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C07D4D" w14:textId="77777777" w:rsidR="004977C2" w:rsidRPr="004977C2" w:rsidRDefault="004977C2" w:rsidP="004977C2">
      <w:pPr>
        <w:pStyle w:val="NormalWeb"/>
        <w:spacing w:before="0" w:beforeAutospacing="0" w:after="0" w:afterAutospacing="0"/>
        <w:jc w:val="both"/>
        <w:rPr>
          <w:rFonts w:cstheme="minorBidi"/>
          <w:b/>
          <w:color w:val="000000" w:themeColor="text1"/>
          <w:kern w:val="24"/>
          <w:lang w:val="en-US"/>
        </w:rPr>
      </w:pPr>
      <w:bookmarkStart w:id="0" w:name="_GoBack"/>
      <w:bookmarkEnd w:id="0"/>
      <w:r w:rsidRPr="004977C2">
        <w:rPr>
          <w:rFonts w:cstheme="minorBidi"/>
          <w:b/>
          <w:color w:val="000000" w:themeColor="text1"/>
          <w:kern w:val="24"/>
          <w:lang w:val="en-US"/>
        </w:rPr>
        <w:t xml:space="preserve">Additional file 2 </w:t>
      </w:r>
    </w:p>
    <w:p w14:paraId="1A93E4B7" w14:textId="77777777" w:rsidR="004977C2" w:rsidRDefault="004977C2" w:rsidP="004977C2">
      <w:pPr>
        <w:pStyle w:val="NormalWeb"/>
        <w:spacing w:before="0" w:beforeAutospacing="0" w:after="0" w:afterAutospacing="0"/>
        <w:jc w:val="both"/>
        <w:rPr>
          <w:rFonts w:cstheme="minorBidi"/>
          <w:color w:val="000000" w:themeColor="text1"/>
          <w:kern w:val="24"/>
          <w:lang w:val="en-US"/>
        </w:rPr>
      </w:pPr>
      <w:r>
        <w:rPr>
          <w:rFonts w:cstheme="minorBidi"/>
          <w:color w:val="000000" w:themeColor="text1"/>
          <w:kern w:val="24"/>
          <w:lang w:val="en-US"/>
        </w:rPr>
        <w:t xml:space="preserve">Final structure of the modified OIPD </w:t>
      </w:r>
    </w:p>
    <w:tbl>
      <w:tblPr>
        <w:tblpPr w:leftFromText="180" w:rightFromText="180" w:vertAnchor="page" w:horzAnchor="margin" w:tblpY="2281"/>
        <w:tblW w:w="983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68"/>
        <w:gridCol w:w="964"/>
        <w:gridCol w:w="3747"/>
        <w:gridCol w:w="720"/>
        <w:gridCol w:w="699"/>
        <w:gridCol w:w="758"/>
        <w:gridCol w:w="720"/>
        <w:gridCol w:w="720"/>
        <w:gridCol w:w="740"/>
      </w:tblGrid>
      <w:tr w:rsidR="004977C2" w:rsidRPr="004977C2" w14:paraId="3F66B0DF" w14:textId="77777777" w:rsidTr="004977C2">
        <w:trPr>
          <w:trHeight w:val="892"/>
        </w:trPr>
        <w:tc>
          <w:tcPr>
            <w:tcW w:w="76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BA0FFB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  <w:sz w:val="24"/>
                <w:szCs w:val="24"/>
                <w:lang w:eastAsia="en-AU"/>
              </w:rPr>
              <w:t xml:space="preserve">Item No </w:t>
            </w:r>
          </w:p>
        </w:tc>
        <w:tc>
          <w:tcPr>
            <w:tcW w:w="96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03DF4F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  <w:sz w:val="24"/>
                <w:szCs w:val="24"/>
                <w:lang w:eastAsia="en-AU"/>
              </w:rPr>
              <w:t xml:space="preserve">Factor No </w:t>
            </w:r>
          </w:p>
        </w:tc>
        <w:tc>
          <w:tcPr>
            <w:tcW w:w="374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9AAC57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  <w:sz w:val="24"/>
                <w:szCs w:val="24"/>
                <w:lang w:eastAsia="en-AU"/>
              </w:rPr>
              <w:t>Item description (impact during past three months)</w:t>
            </w:r>
          </w:p>
        </w:tc>
        <w:tc>
          <w:tcPr>
            <w:tcW w:w="4357" w:type="dxa"/>
            <w:gridSpan w:val="6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D29339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  <w:sz w:val="24"/>
                <w:szCs w:val="24"/>
                <w:lang w:eastAsia="en-AU"/>
              </w:rPr>
              <w:t>Likert Scale response (severity score)</w:t>
            </w:r>
          </w:p>
        </w:tc>
      </w:tr>
      <w:tr w:rsidR="004977C2" w:rsidRPr="004977C2" w14:paraId="5CBAE512" w14:textId="77777777" w:rsidTr="004977C2">
        <w:trPr>
          <w:trHeight w:val="724"/>
        </w:trPr>
        <w:tc>
          <w:tcPr>
            <w:tcW w:w="76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9C3992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96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5978B8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374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790D27" w14:textId="77777777" w:rsidR="004977C2" w:rsidRPr="004977C2" w:rsidRDefault="004977C2" w:rsidP="004977C2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val="en-US" w:eastAsia="en-AU"/>
              </w:rPr>
              <w:t xml:space="preserve">Impact on chewing and enjoying foods </w:t>
            </w:r>
          </w:p>
        </w:tc>
        <w:tc>
          <w:tcPr>
            <w:tcW w:w="7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FA50A1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69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F42AEC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75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1F71EF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AU"/>
              </w:rPr>
              <w:t>2</w:t>
            </w:r>
          </w:p>
        </w:tc>
        <w:tc>
          <w:tcPr>
            <w:tcW w:w="7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629B45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AU"/>
              </w:rPr>
              <w:t>3</w:t>
            </w:r>
          </w:p>
        </w:tc>
        <w:tc>
          <w:tcPr>
            <w:tcW w:w="7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EB5771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AU"/>
              </w:rPr>
              <w:t>4</w:t>
            </w:r>
          </w:p>
        </w:tc>
        <w:tc>
          <w:tcPr>
            <w:tcW w:w="7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867ECA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AU"/>
              </w:rPr>
              <w:t>5</w:t>
            </w:r>
          </w:p>
        </w:tc>
      </w:tr>
      <w:tr w:rsidR="004977C2" w:rsidRPr="004977C2" w14:paraId="5751B834" w14:textId="77777777" w:rsidTr="004977C2">
        <w:trPr>
          <w:trHeight w:val="724"/>
        </w:trPr>
        <w:tc>
          <w:tcPr>
            <w:tcW w:w="7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F2CDA4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AU"/>
              </w:rPr>
              <w:t>2</w:t>
            </w:r>
          </w:p>
        </w:tc>
        <w:tc>
          <w:tcPr>
            <w:tcW w:w="9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C7C7D8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37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4A9D4F" w14:textId="77777777" w:rsidR="004977C2" w:rsidRPr="004977C2" w:rsidRDefault="004977C2" w:rsidP="004977C2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val="en-US" w:eastAsia="en-AU"/>
              </w:rPr>
              <w:t xml:space="preserve">Impact on talking and pronouncing clearly 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81B27F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6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A980F6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7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C53A81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AU"/>
              </w:rPr>
              <w:t>2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62383C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AU"/>
              </w:rPr>
              <w:t>3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1439AD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AU"/>
              </w:rPr>
              <w:t>4</w:t>
            </w:r>
          </w:p>
        </w:tc>
        <w:tc>
          <w:tcPr>
            <w:tcW w:w="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F5808F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AU"/>
              </w:rPr>
              <w:t>5</w:t>
            </w:r>
          </w:p>
        </w:tc>
      </w:tr>
      <w:tr w:rsidR="004977C2" w:rsidRPr="004977C2" w14:paraId="39F960A1" w14:textId="77777777" w:rsidTr="004977C2">
        <w:trPr>
          <w:trHeight w:val="724"/>
        </w:trPr>
        <w:tc>
          <w:tcPr>
            <w:tcW w:w="7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147CF4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AU"/>
              </w:rPr>
              <w:t>3</w:t>
            </w:r>
          </w:p>
        </w:tc>
        <w:tc>
          <w:tcPr>
            <w:tcW w:w="9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0A8338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37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458C871" w14:textId="77777777" w:rsidR="004977C2" w:rsidRPr="004977C2" w:rsidRDefault="004977C2" w:rsidP="004977C2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val="en-US" w:eastAsia="en-AU"/>
              </w:rPr>
              <w:t xml:space="preserve">Impact on cleaning teeth 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0E93BB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6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46505C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7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85DB0C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AU"/>
              </w:rPr>
              <w:t>2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313E7E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AU"/>
              </w:rPr>
              <w:t>3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37273D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AU"/>
              </w:rPr>
              <w:t>4</w:t>
            </w:r>
          </w:p>
        </w:tc>
        <w:tc>
          <w:tcPr>
            <w:tcW w:w="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E9233A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AU"/>
              </w:rPr>
              <w:t>5</w:t>
            </w:r>
          </w:p>
        </w:tc>
      </w:tr>
      <w:tr w:rsidR="004977C2" w:rsidRPr="004977C2" w14:paraId="5AE59723" w14:textId="77777777" w:rsidTr="004977C2">
        <w:trPr>
          <w:trHeight w:val="1005"/>
        </w:trPr>
        <w:tc>
          <w:tcPr>
            <w:tcW w:w="7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FCE45E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AU"/>
              </w:rPr>
              <w:t>4</w:t>
            </w:r>
          </w:p>
        </w:tc>
        <w:tc>
          <w:tcPr>
            <w:tcW w:w="9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D1C8DC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en-AU"/>
              </w:rPr>
              <w:t>2</w:t>
            </w:r>
          </w:p>
        </w:tc>
        <w:tc>
          <w:tcPr>
            <w:tcW w:w="37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9136A2D" w14:textId="77777777" w:rsidR="004977C2" w:rsidRPr="004977C2" w:rsidRDefault="004977C2" w:rsidP="004977C2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val="en-US" w:eastAsia="en-AU"/>
              </w:rPr>
              <w:t xml:space="preserve">Impact on good sleep without disturbances 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DD1A69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6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4B14BA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7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66CA3C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AU"/>
              </w:rPr>
              <w:t>2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692F24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AU"/>
              </w:rPr>
              <w:t>3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4285FF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AU"/>
              </w:rPr>
              <w:t>4</w:t>
            </w:r>
          </w:p>
        </w:tc>
        <w:tc>
          <w:tcPr>
            <w:tcW w:w="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1B3C50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AU"/>
              </w:rPr>
              <w:t>5</w:t>
            </w:r>
          </w:p>
        </w:tc>
      </w:tr>
      <w:tr w:rsidR="004977C2" w:rsidRPr="004977C2" w14:paraId="6E1ECA9E" w14:textId="77777777" w:rsidTr="004977C2">
        <w:trPr>
          <w:trHeight w:val="724"/>
        </w:trPr>
        <w:tc>
          <w:tcPr>
            <w:tcW w:w="7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E3FDE5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AU"/>
              </w:rPr>
              <w:t>5</w:t>
            </w:r>
          </w:p>
        </w:tc>
        <w:tc>
          <w:tcPr>
            <w:tcW w:w="9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900E6A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en-AU"/>
              </w:rPr>
              <w:t>2</w:t>
            </w:r>
          </w:p>
        </w:tc>
        <w:tc>
          <w:tcPr>
            <w:tcW w:w="37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685B248" w14:textId="77777777" w:rsidR="004977C2" w:rsidRPr="004977C2" w:rsidRDefault="004977C2" w:rsidP="004977C2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val="en-US" w:eastAsia="en-AU"/>
              </w:rPr>
              <w:t>Impact being able to smile without embarrassment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15295C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6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E0608D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7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E4C88E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AU"/>
              </w:rPr>
              <w:t>2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EEC66E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AU"/>
              </w:rPr>
              <w:t>3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3F3172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AU"/>
              </w:rPr>
              <w:t>4</w:t>
            </w:r>
          </w:p>
        </w:tc>
        <w:tc>
          <w:tcPr>
            <w:tcW w:w="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58A0D5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AU"/>
              </w:rPr>
              <w:t>5</w:t>
            </w:r>
          </w:p>
        </w:tc>
      </w:tr>
      <w:tr w:rsidR="004977C2" w:rsidRPr="004977C2" w14:paraId="384BEF6C" w14:textId="77777777" w:rsidTr="004977C2">
        <w:trPr>
          <w:trHeight w:val="724"/>
        </w:trPr>
        <w:tc>
          <w:tcPr>
            <w:tcW w:w="7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4FF4ED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AU"/>
              </w:rPr>
              <w:t>6</w:t>
            </w:r>
          </w:p>
        </w:tc>
        <w:tc>
          <w:tcPr>
            <w:tcW w:w="9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7406BB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en-AU"/>
              </w:rPr>
              <w:t>2</w:t>
            </w:r>
          </w:p>
        </w:tc>
        <w:tc>
          <w:tcPr>
            <w:tcW w:w="37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331D96" w14:textId="77777777" w:rsidR="004977C2" w:rsidRPr="004977C2" w:rsidRDefault="004977C2" w:rsidP="004977C2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val="en-US" w:eastAsia="en-AU"/>
              </w:rPr>
              <w:t xml:space="preserve">Impacts on maintaining usual emotional state without being irritable  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02BB51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6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D8D244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7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074B41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AU"/>
              </w:rPr>
              <w:t>2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DEBA35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AU"/>
              </w:rPr>
              <w:t>3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9A4291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AU"/>
              </w:rPr>
              <w:t>4</w:t>
            </w:r>
          </w:p>
        </w:tc>
        <w:tc>
          <w:tcPr>
            <w:tcW w:w="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F8A12D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AU"/>
              </w:rPr>
              <w:t>5</w:t>
            </w:r>
          </w:p>
        </w:tc>
      </w:tr>
      <w:tr w:rsidR="004977C2" w:rsidRPr="004977C2" w14:paraId="6360304C" w14:textId="77777777" w:rsidTr="004977C2">
        <w:trPr>
          <w:trHeight w:val="724"/>
        </w:trPr>
        <w:tc>
          <w:tcPr>
            <w:tcW w:w="7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2CE54A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AU"/>
              </w:rPr>
              <w:t>7</w:t>
            </w:r>
          </w:p>
        </w:tc>
        <w:tc>
          <w:tcPr>
            <w:tcW w:w="9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6526AA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en-AU"/>
              </w:rPr>
              <w:t>2</w:t>
            </w:r>
          </w:p>
        </w:tc>
        <w:tc>
          <w:tcPr>
            <w:tcW w:w="37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893F59" w14:textId="77777777" w:rsidR="004977C2" w:rsidRPr="004977C2" w:rsidRDefault="004977C2" w:rsidP="004977C2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val="en-US" w:eastAsia="en-AU"/>
              </w:rPr>
              <w:t xml:space="preserve">Impact on school and household activities  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4FE8E9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6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A71998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7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8DCC16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AU"/>
              </w:rPr>
              <w:t>2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DB4919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AU"/>
              </w:rPr>
              <w:t>3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902D82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AU"/>
              </w:rPr>
              <w:t>4</w:t>
            </w:r>
          </w:p>
        </w:tc>
        <w:tc>
          <w:tcPr>
            <w:tcW w:w="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2E9D95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AU"/>
              </w:rPr>
              <w:t>5</w:t>
            </w:r>
          </w:p>
        </w:tc>
      </w:tr>
      <w:tr w:rsidR="004977C2" w:rsidRPr="004977C2" w14:paraId="2BF3B6E7" w14:textId="77777777" w:rsidTr="004977C2">
        <w:trPr>
          <w:trHeight w:val="724"/>
        </w:trPr>
        <w:tc>
          <w:tcPr>
            <w:tcW w:w="7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29C546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AU"/>
              </w:rPr>
              <w:t>8</w:t>
            </w:r>
          </w:p>
        </w:tc>
        <w:tc>
          <w:tcPr>
            <w:tcW w:w="9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81FD52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en-AU"/>
              </w:rPr>
              <w:t>2</w:t>
            </w:r>
          </w:p>
        </w:tc>
        <w:tc>
          <w:tcPr>
            <w:tcW w:w="37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E02C66" w14:textId="77777777" w:rsidR="004977C2" w:rsidRPr="004977C2" w:rsidRDefault="004977C2" w:rsidP="004977C2">
            <w:pPr>
              <w:spacing w:after="0" w:line="48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val="en-US" w:eastAsia="en-AU"/>
              </w:rPr>
              <w:t xml:space="preserve">Impact on enjoying time with friends  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141753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6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CFB5ED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7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8318B7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AU"/>
              </w:rPr>
              <w:t>2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581998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AU"/>
              </w:rPr>
              <w:t>3</w:t>
            </w:r>
          </w:p>
        </w:tc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DAB276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AU"/>
              </w:rPr>
              <w:t>4</w:t>
            </w:r>
          </w:p>
        </w:tc>
        <w:tc>
          <w:tcPr>
            <w:tcW w:w="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FD3555" w14:textId="77777777" w:rsidR="004977C2" w:rsidRPr="004977C2" w:rsidRDefault="004977C2" w:rsidP="004977C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4977C2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AU"/>
              </w:rPr>
              <w:t>5</w:t>
            </w:r>
          </w:p>
        </w:tc>
      </w:tr>
    </w:tbl>
    <w:p w14:paraId="3FBC7829" w14:textId="77777777" w:rsidR="004977C2" w:rsidRDefault="004977C2" w:rsidP="004977C2">
      <w:pPr>
        <w:pStyle w:val="NormalWeb"/>
        <w:spacing w:before="0" w:beforeAutospacing="0" w:after="0" w:afterAutospacing="0"/>
        <w:jc w:val="both"/>
        <w:rPr>
          <w:rFonts w:cstheme="minorBidi"/>
          <w:color w:val="000000" w:themeColor="text1"/>
          <w:kern w:val="24"/>
          <w:lang w:val="en-US"/>
        </w:rPr>
      </w:pPr>
    </w:p>
    <w:p w14:paraId="3C5A983C" w14:textId="77777777" w:rsidR="004977C2" w:rsidRDefault="004977C2" w:rsidP="004977C2">
      <w:pPr>
        <w:pStyle w:val="NormalWeb"/>
        <w:spacing w:before="0" w:beforeAutospacing="0" w:after="0" w:afterAutospacing="0"/>
        <w:jc w:val="both"/>
        <w:rPr>
          <w:rFonts w:cstheme="minorBidi"/>
          <w:color w:val="000000" w:themeColor="text1"/>
          <w:kern w:val="24"/>
          <w:lang w:val="en-US"/>
        </w:rPr>
      </w:pPr>
    </w:p>
    <w:p w14:paraId="7A8EF961" w14:textId="34E18884" w:rsidR="004977C2" w:rsidRDefault="004977C2" w:rsidP="004977C2">
      <w:pPr>
        <w:pStyle w:val="NormalWeb"/>
        <w:spacing w:before="0" w:beforeAutospacing="0" w:after="0" w:afterAutospacing="0"/>
        <w:jc w:val="both"/>
      </w:pPr>
      <w:r>
        <w:rPr>
          <w:rFonts w:cstheme="minorBidi"/>
          <w:color w:val="000000" w:themeColor="text1"/>
          <w:kern w:val="24"/>
          <w:lang w:val="en-US"/>
        </w:rPr>
        <w:t xml:space="preserve">Scale response: (0) no impact, (1) very little impact, (2) little impact, (3) </w:t>
      </w:r>
      <w:r w:rsidR="00C13003">
        <w:rPr>
          <w:rFonts w:cstheme="minorBidi"/>
          <w:color w:val="000000" w:themeColor="text1"/>
          <w:kern w:val="24"/>
          <w:lang w:val="en-US"/>
        </w:rPr>
        <w:t>moderate</w:t>
      </w:r>
      <w:r>
        <w:rPr>
          <w:rFonts w:cstheme="minorBidi"/>
          <w:color w:val="000000" w:themeColor="text1"/>
          <w:kern w:val="24"/>
          <w:lang w:val="en-US"/>
        </w:rPr>
        <w:t xml:space="preserve"> impact, (4) severe impact, (5) very severe impact </w:t>
      </w:r>
    </w:p>
    <w:p w14:paraId="5A01F84C" w14:textId="77777777" w:rsidR="004977C2" w:rsidRDefault="004977C2" w:rsidP="004977C2">
      <w:pPr>
        <w:pStyle w:val="NormalWeb"/>
        <w:spacing w:before="0" w:beforeAutospacing="0" w:after="0" w:afterAutospacing="0"/>
        <w:jc w:val="both"/>
        <w:rPr>
          <w:rFonts w:eastAsia="Calibri" w:cstheme="minorBidi"/>
          <w:color w:val="000000" w:themeColor="text1"/>
          <w:kern w:val="24"/>
          <w:lang w:val="en-US"/>
        </w:rPr>
      </w:pPr>
    </w:p>
    <w:p w14:paraId="189F5168" w14:textId="77777777" w:rsidR="004977C2" w:rsidRDefault="004977C2" w:rsidP="004977C2">
      <w:pPr>
        <w:pStyle w:val="NormalWeb"/>
        <w:spacing w:before="0" w:beforeAutospacing="0" w:after="0" w:afterAutospacing="0"/>
        <w:jc w:val="both"/>
      </w:pPr>
      <w:r>
        <w:rPr>
          <w:rFonts w:eastAsia="Calibri" w:cstheme="minorBidi"/>
          <w:color w:val="000000" w:themeColor="text1"/>
          <w:kern w:val="24"/>
          <w:lang w:val="en-US"/>
        </w:rPr>
        <w:t>Factor 1: Functional</w:t>
      </w:r>
    </w:p>
    <w:p w14:paraId="3302B56F" w14:textId="77777777" w:rsidR="004977C2" w:rsidRDefault="004977C2" w:rsidP="004977C2">
      <w:pPr>
        <w:pStyle w:val="NormalWeb"/>
        <w:spacing w:before="0" w:beforeAutospacing="0" w:after="0" w:afterAutospacing="0"/>
        <w:jc w:val="both"/>
      </w:pPr>
      <w:r>
        <w:rPr>
          <w:rFonts w:eastAsia="Calibri" w:cstheme="minorBidi"/>
          <w:color w:val="000000" w:themeColor="text1"/>
          <w:kern w:val="24"/>
          <w:lang w:val="en-US"/>
        </w:rPr>
        <w:t xml:space="preserve">Factor 2: Social and psychological </w:t>
      </w:r>
    </w:p>
    <w:p w14:paraId="09F73513" w14:textId="77777777" w:rsidR="004977C2" w:rsidRDefault="004977C2" w:rsidP="004977C2">
      <w:pPr>
        <w:pStyle w:val="NormalWeb"/>
        <w:spacing w:before="0" w:beforeAutospacing="0" w:after="0" w:afterAutospacing="0"/>
        <w:jc w:val="both"/>
        <w:rPr>
          <w:rFonts w:cstheme="minorBidi"/>
          <w:color w:val="000000" w:themeColor="text1"/>
          <w:kern w:val="24"/>
          <w:lang w:val="en-US"/>
        </w:rPr>
      </w:pPr>
    </w:p>
    <w:sectPr w:rsidR="004977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7C2"/>
    <w:rsid w:val="004977C2"/>
    <w:rsid w:val="0063050E"/>
    <w:rsid w:val="00632D63"/>
    <w:rsid w:val="00C1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18693"/>
  <w15:chartTrackingRefBased/>
  <w15:docId w15:val="{23053065-88BF-4DAD-A064-45DA02A4E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97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96A9A4861EA442AFC99AB79922C43D" ma:contentTypeVersion="10" ma:contentTypeDescription="Create a new document." ma:contentTypeScope="" ma:versionID="d188812b89d2ad4f3bbcb813d6cc9ade">
  <xsd:schema xmlns:xsd="http://www.w3.org/2001/XMLSchema" xmlns:xs="http://www.w3.org/2001/XMLSchema" xmlns:p="http://schemas.microsoft.com/office/2006/metadata/properties" xmlns:ns3="d275dac8-0a32-41a5-9da6-a1b9ad3891e7" xmlns:ns4="a1063940-3298-44fe-91a0-f888635e5115" targetNamespace="http://schemas.microsoft.com/office/2006/metadata/properties" ma:root="true" ma:fieldsID="047ff7cf4bbe89ccb3fbf2f5638d0780" ns3:_="" ns4:_="">
    <xsd:import namespace="d275dac8-0a32-41a5-9da6-a1b9ad3891e7"/>
    <xsd:import namespace="a1063940-3298-44fe-91a0-f888635e511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5dac8-0a32-41a5-9da6-a1b9ad3891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063940-3298-44fe-91a0-f888635e511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C85D4D-5B05-4D25-B817-CECE3AA549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75dac8-0a32-41a5-9da6-a1b9ad3891e7"/>
    <ds:schemaRef ds:uri="a1063940-3298-44fe-91a0-f888635e5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35F6DA-CB05-4558-B7C3-F25AA28DFB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A7F30D-9F4C-4FAC-8D8B-8EDEDEFF340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Uttara Adhikari Mudiyanselage</dc:creator>
  <cp:keywords/>
  <dc:description/>
  <cp:lastModifiedBy>User</cp:lastModifiedBy>
  <cp:revision>2</cp:revision>
  <dcterms:created xsi:type="dcterms:W3CDTF">2020-01-08T04:32:00Z</dcterms:created>
  <dcterms:modified xsi:type="dcterms:W3CDTF">2020-01-08T04:32:00Z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0x0101004B96A9A4861EA442AFC99AB79922C43D</vt:lpwstr>
  </property>
</Properties>
</file>