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3C730" w14:textId="77777777" w:rsidR="008C5465" w:rsidRDefault="008C5465" w:rsidP="00C25AC8">
      <w:pPr>
        <w:pStyle w:val="EndNoteBibliography"/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Additional file </w:t>
      </w:r>
      <w:r w:rsidR="00A06EF9">
        <w:rPr>
          <w:rFonts w:ascii="Times New Roman" w:hAnsi="Times New Roman" w:cs="Times New Roman"/>
          <w:b/>
        </w:rPr>
        <w:t>3</w:t>
      </w:r>
    </w:p>
    <w:p w14:paraId="1E1D5574" w14:textId="41238A08" w:rsidR="00C25AC8" w:rsidRPr="00F507F4" w:rsidRDefault="00C25AC8" w:rsidP="00C25AC8">
      <w:pPr>
        <w:pStyle w:val="EndNoteBibliography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</w:t>
      </w:r>
      <w:r w:rsidRPr="00F507F4">
        <w:rPr>
          <w:rFonts w:ascii="Times New Roman" w:hAnsi="Times New Roman" w:cs="Times New Roman"/>
        </w:rPr>
        <w:t>Percentage distribution of the impact</w:t>
      </w:r>
      <w:r>
        <w:rPr>
          <w:rFonts w:ascii="Times New Roman" w:hAnsi="Times New Roman" w:cs="Times New Roman"/>
        </w:rPr>
        <w:t xml:space="preserve"> </w:t>
      </w:r>
      <w:r w:rsidRPr="00F507F4">
        <w:rPr>
          <w:rFonts w:ascii="Times New Roman" w:hAnsi="Times New Roman" w:cs="Times New Roman"/>
        </w:rPr>
        <w:t xml:space="preserve">(percentage of students affected) </w:t>
      </w:r>
      <w:r w:rsidR="00BB7337">
        <w:rPr>
          <w:rFonts w:ascii="Times New Roman" w:hAnsi="Times New Roman" w:cs="Times New Roman"/>
        </w:rPr>
        <w:t>and</w:t>
      </w:r>
      <w:r w:rsidRPr="00F507F4">
        <w:rPr>
          <w:rFonts w:ascii="Times New Roman" w:hAnsi="Times New Roman" w:cs="Times New Roman"/>
        </w:rPr>
        <w:t xml:space="preserve"> mean scores with </w:t>
      </w:r>
      <w:r w:rsidR="00BB7337">
        <w:rPr>
          <w:rFonts w:ascii="Times New Roman" w:hAnsi="Times New Roman" w:cs="Times New Roman"/>
        </w:rPr>
        <w:t>standard deveaitions (</w:t>
      </w:r>
      <w:r w:rsidRPr="00F507F4">
        <w:rPr>
          <w:rFonts w:ascii="Times New Roman" w:hAnsi="Times New Roman" w:cs="Times New Roman"/>
        </w:rPr>
        <w:t>SD</w:t>
      </w:r>
      <w:r w:rsidR="00BB7337">
        <w:rPr>
          <w:rFonts w:ascii="Times New Roman" w:hAnsi="Times New Roman" w:cs="Times New Roman"/>
        </w:rPr>
        <w:t>)</w:t>
      </w:r>
      <w:r w:rsidRPr="00F507F4">
        <w:rPr>
          <w:rFonts w:ascii="Times New Roman" w:hAnsi="Times New Roman" w:cs="Times New Roman"/>
        </w:rPr>
        <w:t xml:space="preserve"> for the </w:t>
      </w:r>
      <w:r>
        <w:rPr>
          <w:rFonts w:ascii="Times New Roman" w:hAnsi="Times New Roman" w:cs="Times New Roman"/>
        </w:rPr>
        <w:t xml:space="preserve">8 </w:t>
      </w:r>
      <w:r w:rsidRPr="00F507F4">
        <w:rPr>
          <w:rFonts w:ascii="Times New Roman" w:hAnsi="Times New Roman" w:cs="Times New Roman"/>
        </w:rPr>
        <w:t>items in modified OIDP</w:t>
      </w:r>
      <w:r>
        <w:rPr>
          <w:rFonts w:ascii="Times New Roman" w:hAnsi="Times New Roman" w:cs="Times New Roman"/>
        </w:rPr>
        <w:t xml:space="preserve"> (n=220)</w:t>
      </w:r>
      <w:r w:rsidRPr="00F507F4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3493"/>
        <w:gridCol w:w="2035"/>
        <w:gridCol w:w="2552"/>
      </w:tblGrid>
      <w:tr w:rsidR="00C25AC8" w:rsidRPr="00022996" w14:paraId="4F750E9A" w14:textId="77777777" w:rsidTr="00022996">
        <w:tc>
          <w:tcPr>
            <w:tcW w:w="349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66414E3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 xml:space="preserve">Item </w:t>
            </w:r>
          </w:p>
        </w:tc>
        <w:tc>
          <w:tcPr>
            <w:tcW w:w="203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88228D3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% affected (N)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464F0C2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Mean score; 0-5 (SD)</w:t>
            </w:r>
          </w:p>
        </w:tc>
      </w:tr>
      <w:tr w:rsidR="00C25AC8" w:rsidRPr="00022996" w14:paraId="2AFB0F4D" w14:textId="77777777" w:rsidTr="00022996">
        <w:tc>
          <w:tcPr>
            <w:tcW w:w="3493" w:type="dxa"/>
            <w:tcBorders>
              <w:top w:val="single" w:sz="4" w:space="0" w:color="auto"/>
            </w:tcBorders>
            <w:shd w:val="clear" w:color="auto" w:fill="auto"/>
          </w:tcPr>
          <w:p w14:paraId="58BE18C3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</w:rPr>
              <w:t xml:space="preserve">Impact on chewing and enjoying foods </w:t>
            </w:r>
          </w:p>
        </w:tc>
        <w:tc>
          <w:tcPr>
            <w:tcW w:w="2035" w:type="dxa"/>
            <w:tcBorders>
              <w:top w:val="single" w:sz="4" w:space="0" w:color="auto"/>
            </w:tcBorders>
            <w:shd w:val="clear" w:color="auto" w:fill="auto"/>
          </w:tcPr>
          <w:p w14:paraId="0FC8E37C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36.8 (81)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28CBBC14" w14:textId="77777777" w:rsidR="00C25AC8" w:rsidRPr="00022996" w:rsidRDefault="00AD2657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.45 (</w:t>
            </w:r>
            <w:r w:rsidR="00EE1EFD"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.80)</w:t>
            </w:r>
          </w:p>
        </w:tc>
      </w:tr>
      <w:tr w:rsidR="00C25AC8" w:rsidRPr="00022996" w14:paraId="735C661A" w14:textId="77777777" w:rsidTr="00022996">
        <w:tc>
          <w:tcPr>
            <w:tcW w:w="3493" w:type="dxa"/>
            <w:shd w:val="clear" w:color="auto" w:fill="auto"/>
          </w:tcPr>
          <w:p w14:paraId="7C86D41C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</w:rPr>
              <w:t xml:space="preserve">Impact on talking and pronouncing clearly </w:t>
            </w:r>
          </w:p>
        </w:tc>
        <w:tc>
          <w:tcPr>
            <w:tcW w:w="2035" w:type="dxa"/>
            <w:shd w:val="clear" w:color="auto" w:fill="auto"/>
          </w:tcPr>
          <w:p w14:paraId="5B843FE4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21.4 (47)</w:t>
            </w:r>
          </w:p>
        </w:tc>
        <w:tc>
          <w:tcPr>
            <w:tcW w:w="2552" w:type="dxa"/>
            <w:shd w:val="clear" w:color="auto" w:fill="auto"/>
          </w:tcPr>
          <w:p w14:paraId="7B93E245" w14:textId="77777777" w:rsidR="00C25AC8" w:rsidRPr="00022996" w:rsidRDefault="00AD2657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.23 (</w:t>
            </w:r>
            <w:r w:rsidR="00EE1EFD"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.57)</w:t>
            </w:r>
          </w:p>
        </w:tc>
      </w:tr>
      <w:tr w:rsidR="00C25AC8" w:rsidRPr="00022996" w14:paraId="5CC13B58" w14:textId="77777777" w:rsidTr="00022996">
        <w:tc>
          <w:tcPr>
            <w:tcW w:w="3493" w:type="dxa"/>
            <w:shd w:val="clear" w:color="auto" w:fill="auto"/>
          </w:tcPr>
          <w:p w14:paraId="3AC5E929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</w:rPr>
              <w:t xml:space="preserve">Impact on cleaning teeth </w:t>
            </w:r>
          </w:p>
        </w:tc>
        <w:tc>
          <w:tcPr>
            <w:tcW w:w="2035" w:type="dxa"/>
            <w:shd w:val="clear" w:color="auto" w:fill="auto"/>
          </w:tcPr>
          <w:p w14:paraId="558E8B28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12.3 (27)</w:t>
            </w:r>
          </w:p>
        </w:tc>
        <w:tc>
          <w:tcPr>
            <w:tcW w:w="2552" w:type="dxa"/>
            <w:shd w:val="clear" w:color="auto" w:fill="auto"/>
          </w:tcPr>
          <w:p w14:paraId="587D5F63" w14:textId="77777777" w:rsidR="00C25AC8" w:rsidRPr="00022996" w:rsidRDefault="00AD2657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.29 (</w:t>
            </w:r>
            <w:r w:rsidR="00EE1EFD"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.89)</w:t>
            </w:r>
          </w:p>
        </w:tc>
      </w:tr>
      <w:tr w:rsidR="00C25AC8" w:rsidRPr="00022996" w14:paraId="19E272D1" w14:textId="77777777" w:rsidTr="00022996">
        <w:tc>
          <w:tcPr>
            <w:tcW w:w="3493" w:type="dxa"/>
            <w:shd w:val="clear" w:color="auto" w:fill="auto"/>
          </w:tcPr>
          <w:p w14:paraId="7C0E8BC3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</w:rPr>
              <w:t xml:space="preserve">Impact on good sleep without disturbances </w:t>
            </w:r>
          </w:p>
        </w:tc>
        <w:tc>
          <w:tcPr>
            <w:tcW w:w="2035" w:type="dxa"/>
            <w:shd w:val="clear" w:color="auto" w:fill="auto"/>
          </w:tcPr>
          <w:p w14:paraId="5514AE27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12.3 (27)</w:t>
            </w:r>
          </w:p>
        </w:tc>
        <w:tc>
          <w:tcPr>
            <w:tcW w:w="2552" w:type="dxa"/>
            <w:shd w:val="clear" w:color="auto" w:fill="auto"/>
          </w:tcPr>
          <w:p w14:paraId="1569E0D1" w14:textId="77777777" w:rsidR="00C25AC8" w:rsidRPr="00022996" w:rsidRDefault="00AD2657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.23 (</w:t>
            </w:r>
            <w:r w:rsidR="00EE1EFD"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.72)</w:t>
            </w:r>
          </w:p>
        </w:tc>
      </w:tr>
      <w:tr w:rsidR="00C25AC8" w:rsidRPr="00022996" w14:paraId="03CC1FD8" w14:textId="77777777" w:rsidTr="00022996">
        <w:tc>
          <w:tcPr>
            <w:tcW w:w="3493" w:type="dxa"/>
            <w:shd w:val="clear" w:color="auto" w:fill="auto"/>
          </w:tcPr>
          <w:p w14:paraId="1F5B7AF1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</w:rPr>
              <w:t>Impact on being able to smile without embarrassment</w:t>
            </w:r>
          </w:p>
        </w:tc>
        <w:tc>
          <w:tcPr>
            <w:tcW w:w="2035" w:type="dxa"/>
            <w:shd w:val="clear" w:color="auto" w:fill="auto"/>
          </w:tcPr>
          <w:p w14:paraId="1388402D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12.7 (28)</w:t>
            </w:r>
          </w:p>
        </w:tc>
        <w:tc>
          <w:tcPr>
            <w:tcW w:w="2552" w:type="dxa"/>
            <w:shd w:val="clear" w:color="auto" w:fill="auto"/>
          </w:tcPr>
          <w:p w14:paraId="6D12C2E8" w14:textId="77777777" w:rsidR="00C25AC8" w:rsidRPr="00022996" w:rsidRDefault="00AD2657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.21 (</w:t>
            </w:r>
            <w:r w:rsidR="00EE1EFD"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.61)</w:t>
            </w:r>
          </w:p>
        </w:tc>
      </w:tr>
      <w:tr w:rsidR="00C25AC8" w:rsidRPr="00022996" w14:paraId="0457C07F" w14:textId="77777777" w:rsidTr="00022996">
        <w:tc>
          <w:tcPr>
            <w:tcW w:w="3493" w:type="dxa"/>
            <w:shd w:val="clear" w:color="auto" w:fill="auto"/>
          </w:tcPr>
          <w:p w14:paraId="48EE41C3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</w:rPr>
              <w:t xml:space="preserve">Impacts on maintaining usual emotional state without being irritable  </w:t>
            </w:r>
          </w:p>
        </w:tc>
        <w:tc>
          <w:tcPr>
            <w:tcW w:w="2035" w:type="dxa"/>
            <w:shd w:val="clear" w:color="auto" w:fill="auto"/>
          </w:tcPr>
          <w:p w14:paraId="775DBAB1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13.2 (29)</w:t>
            </w:r>
          </w:p>
        </w:tc>
        <w:tc>
          <w:tcPr>
            <w:tcW w:w="2552" w:type="dxa"/>
            <w:shd w:val="clear" w:color="auto" w:fill="auto"/>
          </w:tcPr>
          <w:p w14:paraId="61D004DF" w14:textId="77777777" w:rsidR="00C25AC8" w:rsidRPr="00022996" w:rsidRDefault="00AD2657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.23 (</w:t>
            </w:r>
            <w:r w:rsidR="00EE1EFD"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.66)</w:t>
            </w:r>
          </w:p>
        </w:tc>
      </w:tr>
      <w:tr w:rsidR="00C25AC8" w:rsidRPr="00022996" w14:paraId="13A7BE51" w14:textId="77777777" w:rsidTr="00022996">
        <w:tc>
          <w:tcPr>
            <w:tcW w:w="3493" w:type="dxa"/>
            <w:shd w:val="clear" w:color="auto" w:fill="auto"/>
          </w:tcPr>
          <w:p w14:paraId="358087AD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</w:rPr>
              <w:t xml:space="preserve">Impact on school and household activities  </w:t>
            </w:r>
          </w:p>
        </w:tc>
        <w:tc>
          <w:tcPr>
            <w:tcW w:w="2035" w:type="dxa"/>
            <w:shd w:val="clear" w:color="auto" w:fill="auto"/>
          </w:tcPr>
          <w:p w14:paraId="1EE1D2E3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13.2 (29)</w:t>
            </w:r>
          </w:p>
        </w:tc>
        <w:tc>
          <w:tcPr>
            <w:tcW w:w="2552" w:type="dxa"/>
            <w:shd w:val="clear" w:color="auto" w:fill="auto"/>
          </w:tcPr>
          <w:p w14:paraId="58641C8A" w14:textId="77777777" w:rsidR="00C25AC8" w:rsidRPr="00022996" w:rsidRDefault="00AD2657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.19 (</w:t>
            </w:r>
            <w:r w:rsidR="00EE1EFD"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.47)</w:t>
            </w:r>
          </w:p>
        </w:tc>
      </w:tr>
      <w:tr w:rsidR="00C25AC8" w:rsidRPr="00022996" w14:paraId="0BFB84E8" w14:textId="77777777" w:rsidTr="00364EC7"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14:paraId="253CD749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</w:rPr>
              <w:t xml:space="preserve">Impact on enjoying with friends  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shd w:val="clear" w:color="auto" w:fill="auto"/>
          </w:tcPr>
          <w:p w14:paraId="2A1BC54A" w14:textId="77777777" w:rsidR="00C25AC8" w:rsidRPr="00022996" w:rsidRDefault="00C25AC8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13.2 (29)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66C8373" w14:textId="77777777" w:rsidR="00C25AC8" w:rsidRPr="00022996" w:rsidRDefault="00AD2657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.22 (</w:t>
            </w:r>
            <w:r w:rsidR="00EE1EFD" w:rsidRPr="00022996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C25AC8" w:rsidRPr="00022996">
              <w:rPr>
                <w:rFonts w:ascii="Times New Roman" w:eastAsia="Times New Roman" w:hAnsi="Times New Roman"/>
                <w:sz w:val="20"/>
                <w:szCs w:val="20"/>
              </w:rPr>
              <w:t>.64)</w:t>
            </w:r>
          </w:p>
        </w:tc>
      </w:tr>
      <w:tr w:rsidR="004A1242" w:rsidRPr="00022996" w14:paraId="420EA41D" w14:textId="77777777" w:rsidTr="00364EC7">
        <w:tc>
          <w:tcPr>
            <w:tcW w:w="349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46C8F0D8" w14:textId="0E3632AE" w:rsidR="004A1242" w:rsidRPr="00022996" w:rsidRDefault="004A1242" w:rsidP="00022996">
            <w:pPr>
              <w:spacing w:after="0" w:line="36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 score (experience at least one impact)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5CC75DF" w14:textId="74C91A33" w:rsidR="004A1242" w:rsidRPr="00022996" w:rsidRDefault="004A1242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47.3 (104)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FD2B8F7" w14:textId="10FD1815" w:rsidR="004A1242" w:rsidRPr="00022996" w:rsidRDefault="004A1242" w:rsidP="00022996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2.03 (3.91)</w:t>
            </w:r>
          </w:p>
        </w:tc>
      </w:tr>
    </w:tbl>
    <w:p w14:paraId="4B267F9D" w14:textId="77777777" w:rsidR="00C25AC8" w:rsidRDefault="00C25AC8" w:rsidP="00C25AC8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1EFA80E1" w14:textId="77777777" w:rsidR="000422E2" w:rsidRPr="00696518" w:rsidRDefault="000422E2">
      <w:pPr>
        <w:rPr>
          <w:rFonts w:ascii="Times New Roman" w:hAnsi="Times New Roman"/>
        </w:rPr>
      </w:pPr>
    </w:p>
    <w:sectPr w:rsidR="000422E2" w:rsidRPr="00696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518"/>
    <w:rsid w:val="00022996"/>
    <w:rsid w:val="000422E2"/>
    <w:rsid w:val="00364EC7"/>
    <w:rsid w:val="004A1242"/>
    <w:rsid w:val="00696518"/>
    <w:rsid w:val="007C745F"/>
    <w:rsid w:val="008C5465"/>
    <w:rsid w:val="00A06EF9"/>
    <w:rsid w:val="00AD2657"/>
    <w:rsid w:val="00B97F7A"/>
    <w:rsid w:val="00BB7337"/>
    <w:rsid w:val="00C25AC8"/>
    <w:rsid w:val="00EE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C46DD"/>
  <w15:chartTrackingRefBased/>
  <w15:docId w15:val="{6B1661B9-D2C0-407A-84FB-2079FD36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AC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5AC8"/>
    <w:rPr>
      <w:rFonts w:eastAsia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link w:val="EndNoteBibliographyChar"/>
    <w:rsid w:val="00C25AC8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link w:val="EndNoteBibliography"/>
    <w:rsid w:val="00C25AC8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6A9A4861EA442AFC99AB79922C43D" ma:contentTypeVersion="10" ma:contentTypeDescription="Create a new document." ma:contentTypeScope="" ma:versionID="d188812b89d2ad4f3bbcb813d6cc9ade">
  <xsd:schema xmlns:xsd="http://www.w3.org/2001/XMLSchema" xmlns:xs="http://www.w3.org/2001/XMLSchema" xmlns:p="http://schemas.microsoft.com/office/2006/metadata/properties" xmlns:ns3="d275dac8-0a32-41a5-9da6-a1b9ad3891e7" xmlns:ns4="a1063940-3298-44fe-91a0-f888635e5115" targetNamespace="http://schemas.microsoft.com/office/2006/metadata/properties" ma:root="true" ma:fieldsID="047ff7cf4bbe89ccb3fbf2f5638d0780" ns3:_="" ns4:_="">
    <xsd:import namespace="d275dac8-0a32-41a5-9da6-a1b9ad3891e7"/>
    <xsd:import namespace="a1063940-3298-44fe-91a0-f888635e5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5dac8-0a32-41a5-9da6-a1b9ad389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63940-3298-44fe-91a0-f888635e511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183624-B55A-413B-AF50-21FDE2EDE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5dac8-0a32-41a5-9da6-a1b9ad3891e7"/>
    <ds:schemaRef ds:uri="a1063940-3298-44fe-91a0-f888635e5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97AE99-09E1-48B0-8C8C-243FE9D4D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68581-7502-4987-BDB0-B89461F0C0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Uttara Adhikari Mudiyanselage</dc:creator>
  <cp:keywords/>
  <cp:lastModifiedBy>User</cp:lastModifiedBy>
  <cp:revision>2</cp:revision>
  <dcterms:created xsi:type="dcterms:W3CDTF">2020-01-08T04:34:00Z</dcterms:created>
  <dcterms:modified xsi:type="dcterms:W3CDTF">2020-01-08T04:34:00Z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0x0101004B96A9A4861EA442AFC99AB79922C43D</vt:lpwstr>
  </property>
</Properties>
</file>