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BF9443" w14:textId="77777777" w:rsidR="006A7E7F" w:rsidRDefault="006A7E7F" w:rsidP="006A7E7F">
      <w:pPr>
        <w:rPr>
          <w:rFonts w:ascii="Times New Roman" w:hAnsi="Times New Roman" w:cs="Times New Roman"/>
          <w:sz w:val="24"/>
          <w:szCs w:val="24"/>
          <w:lang w:val="en-US"/>
        </w:rPr>
      </w:pPr>
      <w:proofErr w:type="spellStart"/>
      <w:r w:rsidRPr="00A949EF">
        <w:rPr>
          <w:rFonts w:ascii="Times New Roman" w:hAnsi="Times New Roman" w:cs="Times New Roman"/>
          <w:sz w:val="24"/>
          <w:szCs w:val="24"/>
          <w:lang w:val="en-US"/>
        </w:rPr>
        <w:t>Chambrone</w:t>
      </w:r>
      <w:proofErr w:type="spellEnd"/>
      <w:r w:rsidRPr="00A949EF">
        <w:rPr>
          <w:rFonts w:ascii="Times New Roman" w:hAnsi="Times New Roman" w:cs="Times New Roman"/>
          <w:sz w:val="24"/>
          <w:szCs w:val="24"/>
          <w:lang w:val="en-US"/>
        </w:rPr>
        <w:t xml:space="preserve"> LA, </w:t>
      </w:r>
      <w:proofErr w:type="spellStart"/>
      <w:r w:rsidRPr="00A949EF">
        <w:rPr>
          <w:rFonts w:ascii="Times New Roman" w:hAnsi="Times New Roman" w:cs="Times New Roman"/>
          <w:sz w:val="24"/>
          <w:szCs w:val="24"/>
          <w:lang w:val="en-US"/>
        </w:rPr>
        <w:t>Chambrone</w:t>
      </w:r>
      <w:proofErr w:type="spellEnd"/>
      <w:r w:rsidRPr="00A949EF">
        <w:rPr>
          <w:rFonts w:ascii="Times New Roman" w:hAnsi="Times New Roman" w:cs="Times New Roman"/>
          <w:sz w:val="24"/>
          <w:szCs w:val="24"/>
          <w:lang w:val="en-US"/>
        </w:rPr>
        <w:t xml:space="preserve"> L. Tooth loss in well-maintained patients with chronic periodontitis during long-term supportive therapy in Brazil.</w:t>
      </w:r>
      <w:r>
        <w:rPr>
          <w:rFonts w:ascii="Times New Roman" w:hAnsi="Times New Roman" w:cs="Times New Roman"/>
          <w:sz w:val="24"/>
          <w:szCs w:val="24"/>
          <w:lang w:val="en-US"/>
        </w:rPr>
        <w:t xml:space="preserve"> </w:t>
      </w:r>
      <w:r w:rsidRPr="00A949EF">
        <w:rPr>
          <w:rFonts w:ascii="Times New Roman" w:hAnsi="Times New Roman" w:cs="Times New Roman"/>
          <w:sz w:val="24"/>
          <w:szCs w:val="24"/>
          <w:lang w:val="en-US"/>
        </w:rPr>
        <w:t xml:space="preserve">J Clin </w:t>
      </w:r>
      <w:proofErr w:type="spellStart"/>
      <w:r w:rsidRPr="00A949EF">
        <w:rPr>
          <w:rFonts w:ascii="Times New Roman" w:hAnsi="Times New Roman" w:cs="Times New Roman"/>
          <w:sz w:val="24"/>
          <w:szCs w:val="24"/>
          <w:lang w:val="en-US"/>
        </w:rPr>
        <w:t>Periodontol</w:t>
      </w:r>
      <w:proofErr w:type="spellEnd"/>
      <w:r w:rsidRPr="00A949EF">
        <w:rPr>
          <w:rFonts w:ascii="Times New Roman" w:hAnsi="Times New Roman" w:cs="Times New Roman"/>
          <w:sz w:val="24"/>
          <w:szCs w:val="24"/>
          <w:lang w:val="en-US"/>
        </w:rPr>
        <w:t xml:space="preserve">. 2006 Oct;33(10):759-64. </w:t>
      </w:r>
      <w:proofErr w:type="spellStart"/>
      <w:r w:rsidRPr="00A949EF">
        <w:rPr>
          <w:rFonts w:ascii="Times New Roman" w:hAnsi="Times New Roman" w:cs="Times New Roman"/>
          <w:sz w:val="24"/>
          <w:szCs w:val="24"/>
          <w:lang w:val="en-US"/>
        </w:rPr>
        <w:t>doi</w:t>
      </w:r>
      <w:proofErr w:type="spellEnd"/>
      <w:r w:rsidRPr="00A949EF">
        <w:rPr>
          <w:rFonts w:ascii="Times New Roman" w:hAnsi="Times New Roman" w:cs="Times New Roman"/>
          <w:sz w:val="24"/>
          <w:szCs w:val="24"/>
          <w:lang w:val="en-US"/>
        </w:rPr>
        <w:t>: 10.1111/j.1600-051X.2006.</w:t>
      </w:r>
      <w:proofErr w:type="gramStart"/>
      <w:r w:rsidRPr="00A949EF">
        <w:rPr>
          <w:rFonts w:ascii="Times New Roman" w:hAnsi="Times New Roman" w:cs="Times New Roman"/>
          <w:sz w:val="24"/>
          <w:szCs w:val="24"/>
          <w:lang w:val="en-US"/>
        </w:rPr>
        <w:t>00972.x.</w:t>
      </w:r>
      <w:proofErr w:type="gramEnd"/>
    </w:p>
    <w:p w14:paraId="47A7BA03" w14:textId="77777777" w:rsidR="006A7E7F" w:rsidRPr="009C2F75" w:rsidRDefault="006A7E7F" w:rsidP="006A7E7F">
      <w:pPr>
        <w:pStyle w:val="NormalWeb"/>
        <w:jc w:val="both"/>
        <w:rPr>
          <w:lang w:val="en-US"/>
        </w:rPr>
      </w:pPr>
      <w:proofErr w:type="spellStart"/>
      <w:r w:rsidRPr="000057F5">
        <w:rPr>
          <w:lang w:val="en-US"/>
        </w:rPr>
        <w:t>Fardal</w:t>
      </w:r>
      <w:proofErr w:type="spellEnd"/>
      <w:r w:rsidRPr="000057F5">
        <w:rPr>
          <w:lang w:val="en-US"/>
        </w:rPr>
        <w:t xml:space="preserve"> </w:t>
      </w:r>
      <w:r w:rsidRPr="000057F5">
        <w:rPr>
          <w:color w:val="212121"/>
          <w:shd w:val="clear" w:color="auto" w:fill="FFFFFF"/>
          <w:lang w:val="en-US"/>
        </w:rPr>
        <w:t xml:space="preserve">Ø, Johannessen AC, Linden GJ. Tooth loss during maintenance following periodontal treatment in a periodontal practice in Norway. J Clin </w:t>
      </w:r>
      <w:proofErr w:type="spellStart"/>
      <w:r w:rsidRPr="000057F5">
        <w:rPr>
          <w:color w:val="212121"/>
          <w:shd w:val="clear" w:color="auto" w:fill="FFFFFF"/>
          <w:lang w:val="en-US"/>
        </w:rPr>
        <w:t>Periodontol</w:t>
      </w:r>
      <w:proofErr w:type="spellEnd"/>
      <w:r w:rsidRPr="000057F5">
        <w:rPr>
          <w:color w:val="212121"/>
          <w:shd w:val="clear" w:color="auto" w:fill="FFFFFF"/>
          <w:lang w:val="en-US"/>
        </w:rPr>
        <w:t xml:space="preserve">. 2004; 31: 550-555. </w:t>
      </w:r>
      <w:proofErr w:type="spellStart"/>
      <w:r w:rsidRPr="009C2F75">
        <w:rPr>
          <w:lang w:val="en-US"/>
        </w:rPr>
        <w:t>doi</w:t>
      </w:r>
      <w:proofErr w:type="spellEnd"/>
      <w:r w:rsidRPr="009C2F75">
        <w:rPr>
          <w:lang w:val="en-US"/>
        </w:rPr>
        <w:t>: 10.1111/j.1600-051X.2004.</w:t>
      </w:r>
      <w:proofErr w:type="gramStart"/>
      <w:r w:rsidRPr="009C2F75">
        <w:rPr>
          <w:lang w:val="en-US"/>
        </w:rPr>
        <w:t>00519.x.</w:t>
      </w:r>
      <w:proofErr w:type="gramEnd"/>
      <w:r w:rsidRPr="009C2F75">
        <w:rPr>
          <w:lang w:val="en-US"/>
        </w:rPr>
        <w:t xml:space="preserve"> </w:t>
      </w:r>
    </w:p>
    <w:p w14:paraId="0897DF9B" w14:textId="77777777" w:rsidR="006A7E7F" w:rsidRPr="009C2F75" w:rsidRDefault="006A7E7F" w:rsidP="006A7E7F">
      <w:pPr>
        <w:spacing w:after="0" w:line="240" w:lineRule="auto"/>
        <w:rPr>
          <w:rFonts w:ascii="Times New Roman" w:eastAsia="Times New Roman" w:hAnsi="Times New Roman" w:cs="Times New Roman"/>
          <w:sz w:val="24"/>
          <w:szCs w:val="24"/>
          <w:lang w:val="en-US" w:eastAsia="pt-BR"/>
        </w:rPr>
      </w:pPr>
      <w:r w:rsidRPr="00B10C96">
        <w:rPr>
          <w:rFonts w:ascii="Times New Roman" w:eastAsia="Times New Roman" w:hAnsi="Times New Roman" w:cs="Times New Roman"/>
          <w:color w:val="212121"/>
          <w:sz w:val="24"/>
          <w:szCs w:val="24"/>
          <w:shd w:val="clear" w:color="auto" w:fill="FFFFFF"/>
          <w:lang w:val="en-US" w:eastAsia="pt-BR"/>
        </w:rPr>
        <w:t xml:space="preserve">Stadler AF, Mendez M, </w:t>
      </w:r>
      <w:proofErr w:type="spellStart"/>
      <w:r w:rsidRPr="00B10C96">
        <w:rPr>
          <w:rFonts w:ascii="Times New Roman" w:eastAsia="Times New Roman" w:hAnsi="Times New Roman" w:cs="Times New Roman"/>
          <w:color w:val="212121"/>
          <w:sz w:val="24"/>
          <w:szCs w:val="24"/>
          <w:shd w:val="clear" w:color="auto" w:fill="FFFFFF"/>
          <w:lang w:val="en-US" w:eastAsia="pt-BR"/>
        </w:rPr>
        <w:t>Oppermann</w:t>
      </w:r>
      <w:proofErr w:type="spellEnd"/>
      <w:r w:rsidRPr="00B10C96">
        <w:rPr>
          <w:rFonts w:ascii="Times New Roman" w:eastAsia="Times New Roman" w:hAnsi="Times New Roman" w:cs="Times New Roman"/>
          <w:color w:val="212121"/>
          <w:sz w:val="24"/>
          <w:szCs w:val="24"/>
          <w:shd w:val="clear" w:color="auto" w:fill="FFFFFF"/>
          <w:lang w:val="en-US" w:eastAsia="pt-BR"/>
        </w:rPr>
        <w:t xml:space="preserve"> RV, Gomes SC. Tooth Loss in Patients under Periodontal Maintenance in a Private Practice: A Retrospective Study. </w:t>
      </w:r>
      <w:proofErr w:type="spellStart"/>
      <w:r w:rsidRPr="009C2F75">
        <w:rPr>
          <w:rFonts w:ascii="Times New Roman" w:eastAsia="Times New Roman" w:hAnsi="Times New Roman" w:cs="Times New Roman"/>
          <w:color w:val="212121"/>
          <w:sz w:val="24"/>
          <w:szCs w:val="24"/>
          <w:shd w:val="clear" w:color="auto" w:fill="FFFFFF"/>
          <w:lang w:val="en-US" w:eastAsia="pt-BR"/>
        </w:rPr>
        <w:t>Braz</w:t>
      </w:r>
      <w:proofErr w:type="spellEnd"/>
      <w:r w:rsidRPr="009C2F75">
        <w:rPr>
          <w:rFonts w:ascii="Times New Roman" w:eastAsia="Times New Roman" w:hAnsi="Times New Roman" w:cs="Times New Roman"/>
          <w:color w:val="212121"/>
          <w:sz w:val="24"/>
          <w:szCs w:val="24"/>
          <w:shd w:val="clear" w:color="auto" w:fill="FFFFFF"/>
          <w:lang w:val="en-US" w:eastAsia="pt-BR"/>
        </w:rPr>
        <w:t xml:space="preserve"> Dent J. 2017 Jul-Aug;28(4):440-446. </w:t>
      </w:r>
      <w:proofErr w:type="spellStart"/>
      <w:r w:rsidRPr="009C2F75">
        <w:rPr>
          <w:rFonts w:ascii="Times New Roman" w:eastAsia="Times New Roman" w:hAnsi="Times New Roman" w:cs="Times New Roman"/>
          <w:color w:val="212121"/>
          <w:sz w:val="24"/>
          <w:szCs w:val="24"/>
          <w:shd w:val="clear" w:color="auto" w:fill="FFFFFF"/>
          <w:lang w:val="en-US" w:eastAsia="pt-BR"/>
        </w:rPr>
        <w:t>doi</w:t>
      </w:r>
      <w:proofErr w:type="spellEnd"/>
      <w:r w:rsidRPr="009C2F75">
        <w:rPr>
          <w:rFonts w:ascii="Times New Roman" w:eastAsia="Times New Roman" w:hAnsi="Times New Roman" w:cs="Times New Roman"/>
          <w:color w:val="212121"/>
          <w:sz w:val="24"/>
          <w:szCs w:val="24"/>
          <w:shd w:val="clear" w:color="auto" w:fill="FFFFFF"/>
          <w:lang w:val="en-US" w:eastAsia="pt-BR"/>
        </w:rPr>
        <w:t>: 10.1590/0103-6440201701476.</w:t>
      </w:r>
    </w:p>
    <w:p w14:paraId="456A00F8" w14:textId="77777777" w:rsidR="006A7E7F" w:rsidRPr="00CC2551" w:rsidRDefault="006A7E7F" w:rsidP="006A7E7F">
      <w:pPr>
        <w:rPr>
          <w:rFonts w:ascii="Times New Roman" w:hAnsi="Times New Roman" w:cs="Times New Roman"/>
          <w:sz w:val="24"/>
          <w:szCs w:val="24"/>
          <w:lang w:val="en-US"/>
        </w:rPr>
      </w:pPr>
    </w:p>
    <w:p w14:paraId="0EB404C3" w14:textId="77777777" w:rsidR="006A7E7F" w:rsidRDefault="006A7E7F" w:rsidP="006A7E7F">
      <w:pPr>
        <w:rPr>
          <w:rFonts w:ascii="Times New Roman" w:hAnsi="Times New Roman" w:cs="Times New Roman"/>
          <w:sz w:val="24"/>
          <w:szCs w:val="24"/>
          <w:lang w:val="en-US"/>
        </w:rPr>
      </w:pPr>
      <w:r w:rsidRPr="0000424F">
        <w:rPr>
          <w:rFonts w:ascii="Times New Roman" w:hAnsi="Times New Roman" w:cs="Times New Roman"/>
          <w:sz w:val="24"/>
          <w:szCs w:val="24"/>
          <w:lang w:val="en-US"/>
        </w:rPr>
        <w:t xml:space="preserve">Fiore MC, </w:t>
      </w:r>
      <w:proofErr w:type="spellStart"/>
      <w:r w:rsidRPr="0000424F">
        <w:rPr>
          <w:rFonts w:ascii="Times New Roman" w:hAnsi="Times New Roman" w:cs="Times New Roman"/>
          <w:sz w:val="24"/>
          <w:szCs w:val="24"/>
          <w:lang w:val="en-US"/>
        </w:rPr>
        <w:t>Jaén</w:t>
      </w:r>
      <w:proofErr w:type="spellEnd"/>
      <w:r w:rsidRPr="0000424F">
        <w:rPr>
          <w:rFonts w:ascii="Times New Roman" w:hAnsi="Times New Roman" w:cs="Times New Roman"/>
          <w:sz w:val="24"/>
          <w:szCs w:val="24"/>
          <w:lang w:val="en-US"/>
        </w:rPr>
        <w:t xml:space="preserve"> CR, Baker TB, et al. Treating tobacco use and dependence: 2008 update. Washington (DC): US Department of Health and Human Services, Public Health Service; 2008</w:t>
      </w:r>
    </w:p>
    <w:p w14:paraId="2B275813" w14:textId="77777777" w:rsidR="006A7E7F" w:rsidRDefault="006A7E7F" w:rsidP="006A7E7F">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N</w:t>
      </w:r>
      <w:r w:rsidRPr="0000424F">
        <w:rPr>
          <w:rFonts w:ascii="Times New Roman" w:hAnsi="Times New Roman" w:cs="Times New Roman"/>
          <w:sz w:val="24"/>
          <w:szCs w:val="24"/>
          <w:lang w:val="en-US"/>
        </w:rPr>
        <w:t>ohlert</w:t>
      </w:r>
      <w:proofErr w:type="spellEnd"/>
      <w:r w:rsidRPr="0000424F">
        <w:rPr>
          <w:rFonts w:ascii="Times New Roman" w:hAnsi="Times New Roman" w:cs="Times New Roman"/>
          <w:sz w:val="24"/>
          <w:szCs w:val="24"/>
          <w:lang w:val="en-US"/>
        </w:rPr>
        <w:t xml:space="preserve"> E, </w:t>
      </w:r>
      <w:proofErr w:type="spellStart"/>
      <w:r w:rsidRPr="0000424F">
        <w:rPr>
          <w:rFonts w:ascii="Times New Roman" w:hAnsi="Times New Roman" w:cs="Times New Roman"/>
          <w:sz w:val="24"/>
          <w:szCs w:val="24"/>
          <w:lang w:val="en-US"/>
        </w:rPr>
        <w:t>Tegelberg</w:t>
      </w:r>
      <w:proofErr w:type="spellEnd"/>
      <w:r w:rsidRPr="0000424F">
        <w:rPr>
          <w:rFonts w:ascii="Times New Roman" w:hAnsi="Times New Roman" w:cs="Times New Roman"/>
          <w:sz w:val="24"/>
          <w:szCs w:val="24"/>
          <w:lang w:val="en-US"/>
        </w:rPr>
        <w:t xml:space="preserve"> A, </w:t>
      </w:r>
      <w:proofErr w:type="spellStart"/>
      <w:r w:rsidRPr="0000424F">
        <w:rPr>
          <w:rFonts w:ascii="Times New Roman" w:hAnsi="Times New Roman" w:cs="Times New Roman"/>
          <w:sz w:val="24"/>
          <w:szCs w:val="24"/>
          <w:lang w:val="en-US"/>
        </w:rPr>
        <w:t>Tillgren</w:t>
      </w:r>
      <w:proofErr w:type="spellEnd"/>
      <w:r w:rsidRPr="0000424F">
        <w:rPr>
          <w:rFonts w:ascii="Times New Roman" w:hAnsi="Times New Roman" w:cs="Times New Roman"/>
          <w:sz w:val="24"/>
          <w:szCs w:val="24"/>
          <w:lang w:val="en-US"/>
        </w:rPr>
        <w:t xml:space="preserve"> P, Johansson P, </w:t>
      </w:r>
      <w:proofErr w:type="spellStart"/>
      <w:r w:rsidRPr="0000424F">
        <w:rPr>
          <w:rFonts w:ascii="Times New Roman" w:hAnsi="Times New Roman" w:cs="Times New Roman"/>
          <w:sz w:val="24"/>
          <w:szCs w:val="24"/>
          <w:lang w:val="en-US"/>
        </w:rPr>
        <w:t>Rosenblad</w:t>
      </w:r>
      <w:proofErr w:type="spellEnd"/>
      <w:r w:rsidRPr="0000424F">
        <w:rPr>
          <w:rFonts w:ascii="Times New Roman" w:hAnsi="Times New Roman" w:cs="Times New Roman"/>
          <w:sz w:val="24"/>
          <w:szCs w:val="24"/>
          <w:lang w:val="en-US"/>
        </w:rPr>
        <w:t xml:space="preserve"> A, </w:t>
      </w:r>
      <w:proofErr w:type="spellStart"/>
      <w:r w:rsidRPr="0000424F">
        <w:rPr>
          <w:rFonts w:ascii="Times New Roman" w:hAnsi="Times New Roman" w:cs="Times New Roman"/>
          <w:sz w:val="24"/>
          <w:szCs w:val="24"/>
          <w:lang w:val="en-US"/>
        </w:rPr>
        <w:t>Helgason</w:t>
      </w:r>
      <w:proofErr w:type="spellEnd"/>
      <w:r w:rsidRPr="0000424F">
        <w:rPr>
          <w:rFonts w:ascii="Times New Roman" w:hAnsi="Times New Roman" w:cs="Times New Roman"/>
          <w:sz w:val="24"/>
          <w:szCs w:val="24"/>
          <w:lang w:val="en-US"/>
        </w:rPr>
        <w:t xml:space="preserve"> AR. Comparison of a high and a low intensity smoking cessation intervention in a dentistry setting in Sweden: a randomized trial</w:t>
      </w:r>
      <w:r>
        <w:rPr>
          <w:rFonts w:ascii="Times New Roman" w:hAnsi="Times New Roman" w:cs="Times New Roman"/>
          <w:sz w:val="24"/>
          <w:szCs w:val="24"/>
          <w:lang w:val="en-US"/>
        </w:rPr>
        <w:t xml:space="preserve">. </w:t>
      </w:r>
      <w:r w:rsidRPr="0000424F">
        <w:rPr>
          <w:rFonts w:ascii="Times New Roman" w:hAnsi="Times New Roman" w:cs="Times New Roman"/>
          <w:sz w:val="24"/>
          <w:szCs w:val="24"/>
          <w:lang w:val="en-US"/>
        </w:rPr>
        <w:t xml:space="preserve">BMC Public Health. 2009 Apr </w:t>
      </w:r>
      <w:proofErr w:type="gramStart"/>
      <w:r w:rsidRPr="0000424F">
        <w:rPr>
          <w:rFonts w:ascii="Times New Roman" w:hAnsi="Times New Roman" w:cs="Times New Roman"/>
          <w:sz w:val="24"/>
          <w:szCs w:val="24"/>
          <w:lang w:val="en-US"/>
        </w:rPr>
        <w:t>30;9:121</w:t>
      </w:r>
      <w:proofErr w:type="gramEnd"/>
      <w:r w:rsidRPr="0000424F">
        <w:rPr>
          <w:rFonts w:ascii="Times New Roman" w:hAnsi="Times New Roman" w:cs="Times New Roman"/>
          <w:sz w:val="24"/>
          <w:szCs w:val="24"/>
          <w:lang w:val="en-US"/>
        </w:rPr>
        <w:t xml:space="preserve">. </w:t>
      </w:r>
      <w:proofErr w:type="spellStart"/>
      <w:r w:rsidRPr="0000424F">
        <w:rPr>
          <w:rFonts w:ascii="Times New Roman" w:hAnsi="Times New Roman" w:cs="Times New Roman"/>
          <w:sz w:val="24"/>
          <w:szCs w:val="24"/>
          <w:lang w:val="en-US"/>
        </w:rPr>
        <w:t>doi</w:t>
      </w:r>
      <w:proofErr w:type="spellEnd"/>
      <w:r w:rsidRPr="0000424F">
        <w:rPr>
          <w:rFonts w:ascii="Times New Roman" w:hAnsi="Times New Roman" w:cs="Times New Roman"/>
          <w:sz w:val="24"/>
          <w:szCs w:val="24"/>
          <w:lang w:val="en-US"/>
        </w:rPr>
        <w:t>: 10.1186/1471-2458-9-121</w:t>
      </w:r>
    </w:p>
    <w:p w14:paraId="1F6AA353" w14:textId="77777777" w:rsidR="006A7E7F" w:rsidRPr="009C2F75" w:rsidRDefault="006A7E7F" w:rsidP="006A7E7F">
      <w:pPr>
        <w:rPr>
          <w:lang w:val="en-US"/>
        </w:rPr>
      </w:pPr>
      <w:r>
        <w:rPr>
          <w:rFonts w:ascii="Times New Roman" w:hAnsi="Times New Roman" w:cs="Times New Roman"/>
          <w:sz w:val="24"/>
          <w:szCs w:val="24"/>
          <w:lang w:val="en-US"/>
        </w:rPr>
        <w:t xml:space="preserve">Hirschfeld L, Wasserman B. A long-term survey of tooth loss in 600 treated periodontal patients. J Clinical </w:t>
      </w:r>
      <w:proofErr w:type="spellStart"/>
      <w:r>
        <w:rPr>
          <w:rFonts w:ascii="Times New Roman" w:hAnsi="Times New Roman" w:cs="Times New Roman"/>
          <w:sz w:val="24"/>
          <w:szCs w:val="24"/>
          <w:lang w:val="en-US"/>
        </w:rPr>
        <w:t>Periodontol</w:t>
      </w:r>
      <w:proofErr w:type="spellEnd"/>
      <w:r>
        <w:rPr>
          <w:rFonts w:ascii="Times New Roman" w:hAnsi="Times New Roman" w:cs="Times New Roman"/>
          <w:sz w:val="24"/>
          <w:szCs w:val="24"/>
          <w:lang w:val="en-US"/>
        </w:rPr>
        <w:t>.</w:t>
      </w:r>
      <w:r w:rsidRPr="00B10C96">
        <w:rPr>
          <w:rFonts w:ascii="Times New Roman" w:hAnsi="Times New Roman" w:cs="Times New Roman"/>
          <w:sz w:val="24"/>
          <w:szCs w:val="24"/>
          <w:lang w:val="en-US"/>
        </w:rPr>
        <w:t xml:space="preserve"> 1978. </w:t>
      </w:r>
      <w:proofErr w:type="spellStart"/>
      <w:r w:rsidRPr="00B10C96">
        <w:rPr>
          <w:rFonts w:ascii="Times New Roman" w:hAnsi="Times New Roman" w:cs="Times New Roman"/>
          <w:sz w:val="24"/>
          <w:szCs w:val="24"/>
          <w:lang w:val="en-US"/>
        </w:rPr>
        <w:t>doi</w:t>
      </w:r>
      <w:proofErr w:type="spellEnd"/>
      <w:r w:rsidRPr="00B10C96">
        <w:rPr>
          <w:rFonts w:ascii="Times New Roman" w:hAnsi="Times New Roman" w:cs="Times New Roman"/>
          <w:sz w:val="24"/>
          <w:szCs w:val="24"/>
          <w:lang w:val="en-US"/>
        </w:rPr>
        <w:t>:</w:t>
      </w:r>
      <w:r w:rsidRPr="009C2F75">
        <w:rPr>
          <w:rFonts w:ascii="Times New Roman" w:hAnsi="Times New Roman" w:cs="Times New Roman"/>
          <w:sz w:val="24"/>
          <w:szCs w:val="24"/>
          <w:lang w:val="en-US"/>
        </w:rPr>
        <w:t xml:space="preserve"> </w:t>
      </w:r>
      <w:hyperlink r:id="rId4" w:history="1">
        <w:r w:rsidRPr="009C2F75">
          <w:rPr>
            <w:rStyle w:val="Hyperlink"/>
            <w:rFonts w:ascii="Times New Roman" w:hAnsi="Times New Roman" w:cs="Times New Roman"/>
            <w:sz w:val="24"/>
            <w:szCs w:val="24"/>
            <w:lang w:val="en-US"/>
          </w:rPr>
          <w:t>10.1902/jop.1978.49.5.225</w:t>
        </w:r>
      </w:hyperlink>
    </w:p>
    <w:p w14:paraId="5908797F" w14:textId="77777777" w:rsidR="006A7E7F" w:rsidRPr="00F477E5" w:rsidRDefault="006A7E7F" w:rsidP="006A7E7F">
      <w:pPr>
        <w:rPr>
          <w:rFonts w:ascii="Times New Roman" w:eastAsia="Times New Roman" w:hAnsi="Times New Roman" w:cs="Times New Roman"/>
          <w:sz w:val="24"/>
          <w:szCs w:val="24"/>
          <w:lang w:val="en-US" w:eastAsia="pt-BR"/>
        </w:rPr>
      </w:pPr>
      <w:proofErr w:type="spellStart"/>
      <w:r w:rsidRPr="00F477E5">
        <w:rPr>
          <w:rFonts w:ascii="Times New Roman" w:hAnsi="Times New Roman" w:cs="Times New Roman"/>
          <w:sz w:val="24"/>
          <w:szCs w:val="24"/>
          <w:lang w:val="en-US"/>
        </w:rPr>
        <w:t>Pretzl</w:t>
      </w:r>
      <w:proofErr w:type="spellEnd"/>
      <w:r w:rsidRPr="00F477E5">
        <w:rPr>
          <w:rFonts w:ascii="Times New Roman" w:hAnsi="Times New Roman" w:cs="Times New Roman"/>
          <w:sz w:val="24"/>
          <w:szCs w:val="24"/>
          <w:lang w:val="en-US"/>
        </w:rPr>
        <w:t xml:space="preserve"> B, Sayed S, Weber D, </w:t>
      </w:r>
      <w:proofErr w:type="spellStart"/>
      <w:r w:rsidRPr="00F477E5">
        <w:rPr>
          <w:rFonts w:ascii="Times New Roman" w:hAnsi="Times New Roman" w:cs="Times New Roman"/>
          <w:sz w:val="24"/>
          <w:szCs w:val="24"/>
          <w:lang w:val="en-US"/>
        </w:rPr>
        <w:t>Eickholz</w:t>
      </w:r>
      <w:proofErr w:type="spellEnd"/>
      <w:r w:rsidRPr="00F477E5">
        <w:rPr>
          <w:rFonts w:ascii="Times New Roman" w:hAnsi="Times New Roman" w:cs="Times New Roman"/>
          <w:sz w:val="24"/>
          <w:szCs w:val="24"/>
          <w:lang w:val="en-US"/>
        </w:rPr>
        <w:t xml:space="preserve"> P, </w:t>
      </w:r>
      <w:proofErr w:type="spellStart"/>
      <w:r w:rsidRPr="00F477E5">
        <w:rPr>
          <w:rFonts w:ascii="Times New Roman" w:hAnsi="Times New Roman" w:cs="Times New Roman"/>
          <w:sz w:val="24"/>
          <w:szCs w:val="24"/>
          <w:lang w:val="en-US"/>
        </w:rPr>
        <w:t>Baumer</w:t>
      </w:r>
      <w:proofErr w:type="spellEnd"/>
      <w:r w:rsidRPr="00F477E5">
        <w:rPr>
          <w:rFonts w:ascii="Times New Roman" w:hAnsi="Times New Roman" w:cs="Times New Roman"/>
          <w:sz w:val="24"/>
          <w:szCs w:val="24"/>
          <w:lang w:val="en-US"/>
        </w:rPr>
        <w:t xml:space="preserve"> A. Tooth loss in periodontally compromised patients: results 20 years after active periodontal therapy. J Clin </w:t>
      </w:r>
      <w:proofErr w:type="spellStart"/>
      <w:r w:rsidRPr="00F477E5">
        <w:rPr>
          <w:rFonts w:ascii="Times New Roman" w:hAnsi="Times New Roman" w:cs="Times New Roman"/>
          <w:sz w:val="24"/>
          <w:szCs w:val="24"/>
          <w:lang w:val="en-US"/>
        </w:rPr>
        <w:t>Periodontol</w:t>
      </w:r>
      <w:proofErr w:type="spellEnd"/>
      <w:r w:rsidRPr="00F477E5">
        <w:rPr>
          <w:rFonts w:ascii="Times New Roman" w:hAnsi="Times New Roman" w:cs="Times New Roman"/>
          <w:sz w:val="24"/>
          <w:szCs w:val="24"/>
          <w:lang w:val="en-US"/>
        </w:rPr>
        <w:t xml:space="preserve"> 2018 </w:t>
      </w:r>
      <w:r w:rsidRPr="00F477E5">
        <w:rPr>
          <w:rFonts w:ascii="Times New Roman" w:eastAsia="Times New Roman" w:hAnsi="Times New Roman" w:cs="Times New Roman"/>
          <w:sz w:val="24"/>
          <w:szCs w:val="24"/>
          <w:lang w:val="en-US" w:eastAsia="pt-BR"/>
        </w:rPr>
        <w:t>Nov;45(11):1356-1364.</w:t>
      </w:r>
      <w:r w:rsidRPr="00F477E5">
        <w:rPr>
          <w:rFonts w:ascii="Times New Roman" w:eastAsia="Times New Roman" w:hAnsi="Times New Roman" w:cs="Times New Roman"/>
          <w:sz w:val="24"/>
          <w:szCs w:val="24"/>
          <w:shd w:val="clear" w:color="auto" w:fill="FFFFFF"/>
          <w:lang w:val="en-US" w:eastAsia="pt-BR"/>
        </w:rPr>
        <w:t> </w:t>
      </w:r>
      <w:proofErr w:type="spellStart"/>
      <w:r w:rsidRPr="00F477E5">
        <w:rPr>
          <w:rFonts w:ascii="Times New Roman" w:eastAsia="Times New Roman" w:hAnsi="Times New Roman" w:cs="Times New Roman"/>
          <w:sz w:val="24"/>
          <w:szCs w:val="24"/>
          <w:lang w:val="en-US" w:eastAsia="pt-BR"/>
        </w:rPr>
        <w:t>doi</w:t>
      </w:r>
      <w:proofErr w:type="spellEnd"/>
      <w:r w:rsidRPr="00F477E5">
        <w:rPr>
          <w:rFonts w:ascii="Times New Roman" w:eastAsia="Times New Roman" w:hAnsi="Times New Roman" w:cs="Times New Roman"/>
          <w:sz w:val="24"/>
          <w:szCs w:val="24"/>
          <w:lang w:val="en-US" w:eastAsia="pt-BR"/>
        </w:rPr>
        <w:t>: 10.1111/jcpe.13010.</w:t>
      </w:r>
      <w:r w:rsidRPr="00F477E5">
        <w:rPr>
          <w:rFonts w:ascii="Times New Roman" w:eastAsia="Times New Roman" w:hAnsi="Times New Roman" w:cs="Times New Roman"/>
          <w:sz w:val="24"/>
          <w:szCs w:val="24"/>
          <w:shd w:val="clear" w:color="auto" w:fill="FFFFFF"/>
          <w:lang w:val="en-US" w:eastAsia="pt-BR"/>
        </w:rPr>
        <w:t> </w:t>
      </w:r>
      <w:proofErr w:type="spellStart"/>
      <w:r w:rsidRPr="00F477E5">
        <w:rPr>
          <w:rFonts w:ascii="Times New Roman" w:eastAsia="Times New Roman" w:hAnsi="Times New Roman" w:cs="Times New Roman"/>
          <w:sz w:val="24"/>
          <w:szCs w:val="24"/>
          <w:lang w:val="en-US" w:eastAsia="pt-BR"/>
        </w:rPr>
        <w:t>Epub</w:t>
      </w:r>
      <w:proofErr w:type="spellEnd"/>
      <w:r w:rsidRPr="00F477E5">
        <w:rPr>
          <w:rFonts w:ascii="Times New Roman" w:eastAsia="Times New Roman" w:hAnsi="Times New Roman" w:cs="Times New Roman"/>
          <w:sz w:val="24"/>
          <w:szCs w:val="24"/>
          <w:lang w:val="en-US" w:eastAsia="pt-BR"/>
        </w:rPr>
        <w:t xml:space="preserve"> 2018 Oct 23.</w:t>
      </w:r>
    </w:p>
    <w:p w14:paraId="3529EEE1" w14:textId="77777777" w:rsidR="006A7E7F" w:rsidRPr="00F477E5" w:rsidRDefault="006A7E7F" w:rsidP="006A7E7F">
      <w:pPr>
        <w:spacing w:line="240" w:lineRule="auto"/>
        <w:jc w:val="both"/>
        <w:rPr>
          <w:rFonts w:ascii="Times New Roman" w:eastAsia="Times New Roman" w:hAnsi="Times New Roman" w:cs="Times New Roman"/>
          <w:sz w:val="24"/>
          <w:szCs w:val="24"/>
          <w:lang w:val="en-US" w:eastAsia="pt-BR"/>
        </w:rPr>
      </w:pPr>
      <w:proofErr w:type="spellStart"/>
      <w:r>
        <w:rPr>
          <w:rFonts w:ascii="Times New Roman" w:hAnsi="Times New Roman" w:cs="Times New Roman"/>
          <w:sz w:val="24"/>
          <w:szCs w:val="24"/>
          <w:lang w:val="en-US"/>
        </w:rPr>
        <w:t>Pretzl</w:t>
      </w:r>
      <w:proofErr w:type="spellEnd"/>
      <w:r>
        <w:rPr>
          <w:rFonts w:ascii="Times New Roman" w:hAnsi="Times New Roman" w:cs="Times New Roman"/>
          <w:sz w:val="24"/>
          <w:szCs w:val="24"/>
          <w:lang w:val="en-US"/>
        </w:rPr>
        <w:t xml:space="preserve"> </w:t>
      </w:r>
      <w:proofErr w:type="gramStart"/>
      <w:r w:rsidRPr="00F477E5">
        <w:rPr>
          <w:rStyle w:val="authors-list-item"/>
          <w:rFonts w:ascii="Times New Roman" w:hAnsi="Times New Roman" w:cs="Times New Roman"/>
          <w:sz w:val="24"/>
          <w:szCs w:val="24"/>
          <w:lang w:val="en-US"/>
        </w:rPr>
        <w:t>B</w:t>
      </w:r>
      <w:r w:rsidRPr="00F477E5">
        <w:rPr>
          <w:rStyle w:val="author-sup-separator"/>
          <w:rFonts w:ascii="Times New Roman" w:hAnsi="Times New Roman" w:cs="Times New Roman"/>
          <w:sz w:val="24"/>
          <w:szCs w:val="24"/>
          <w:vertAlign w:val="superscript"/>
          <w:lang w:val="en-US"/>
        </w:rPr>
        <w:t> </w:t>
      </w:r>
      <w:r w:rsidRPr="00F477E5">
        <w:rPr>
          <w:rStyle w:val="comma"/>
          <w:rFonts w:ascii="Times New Roman" w:hAnsi="Times New Roman" w:cs="Times New Roman"/>
          <w:sz w:val="24"/>
          <w:szCs w:val="24"/>
          <w:lang w:val="en-US"/>
        </w:rPr>
        <w:t>,</w:t>
      </w:r>
      <w:proofErr w:type="gramEnd"/>
      <w:r>
        <w:rPr>
          <w:rStyle w:val="authors-list-item"/>
          <w:rFonts w:ascii="Times New Roman" w:hAnsi="Times New Roman" w:cs="Times New Roman"/>
          <w:sz w:val="24"/>
          <w:szCs w:val="24"/>
          <w:lang w:val="en-US"/>
        </w:rPr>
        <w:t xml:space="preserve"> </w:t>
      </w:r>
      <w:proofErr w:type="spellStart"/>
      <w:r>
        <w:rPr>
          <w:rStyle w:val="authors-list-item"/>
          <w:rFonts w:ascii="Times New Roman" w:hAnsi="Times New Roman" w:cs="Times New Roman"/>
          <w:sz w:val="24"/>
          <w:szCs w:val="24"/>
          <w:lang w:val="en-US"/>
        </w:rPr>
        <w:t>Kaltschmitt</w:t>
      </w:r>
      <w:proofErr w:type="spellEnd"/>
      <w:r>
        <w:rPr>
          <w:rStyle w:val="authors-list-item"/>
          <w:rFonts w:ascii="Times New Roman" w:hAnsi="Times New Roman" w:cs="Times New Roman"/>
          <w:sz w:val="24"/>
          <w:szCs w:val="24"/>
          <w:lang w:val="en-US"/>
        </w:rPr>
        <w:t xml:space="preserve"> </w:t>
      </w:r>
      <w:r w:rsidRPr="00F477E5">
        <w:rPr>
          <w:rStyle w:val="authors-list-item"/>
          <w:rFonts w:ascii="Times New Roman" w:hAnsi="Times New Roman" w:cs="Times New Roman"/>
          <w:sz w:val="24"/>
          <w:szCs w:val="24"/>
          <w:lang w:val="en-US"/>
        </w:rPr>
        <w:t>J</w:t>
      </w:r>
      <w:r w:rsidRPr="00F477E5">
        <w:rPr>
          <w:rStyle w:val="comma"/>
          <w:rFonts w:ascii="Times New Roman" w:hAnsi="Times New Roman" w:cs="Times New Roman"/>
          <w:sz w:val="24"/>
          <w:szCs w:val="24"/>
          <w:lang w:val="en-US"/>
        </w:rPr>
        <w:t>,</w:t>
      </w:r>
      <w:r>
        <w:rPr>
          <w:rStyle w:val="authors-list-item"/>
          <w:rFonts w:ascii="Times New Roman" w:hAnsi="Times New Roman" w:cs="Times New Roman"/>
          <w:sz w:val="24"/>
          <w:szCs w:val="24"/>
          <w:lang w:val="en-US"/>
        </w:rPr>
        <w:t xml:space="preserve"> </w:t>
      </w:r>
      <w:proofErr w:type="spellStart"/>
      <w:r>
        <w:rPr>
          <w:rStyle w:val="authors-list-item"/>
          <w:rFonts w:ascii="Times New Roman" w:hAnsi="Times New Roman" w:cs="Times New Roman"/>
          <w:sz w:val="24"/>
          <w:szCs w:val="24"/>
          <w:lang w:val="en-US"/>
        </w:rPr>
        <w:t>Kim</w:t>
      </w:r>
      <w:r w:rsidRPr="00F477E5">
        <w:rPr>
          <w:rStyle w:val="authors-list-item"/>
          <w:rFonts w:ascii="Times New Roman" w:hAnsi="Times New Roman" w:cs="Times New Roman"/>
          <w:sz w:val="24"/>
          <w:szCs w:val="24"/>
          <w:lang w:val="en-US"/>
        </w:rPr>
        <w:t>T</w:t>
      </w:r>
      <w:proofErr w:type="spellEnd"/>
      <w:r w:rsidRPr="00F477E5">
        <w:rPr>
          <w:rStyle w:val="comma"/>
          <w:rFonts w:ascii="Times New Roman" w:hAnsi="Times New Roman" w:cs="Times New Roman"/>
          <w:sz w:val="24"/>
          <w:szCs w:val="24"/>
          <w:lang w:val="en-US"/>
        </w:rPr>
        <w:t>, </w:t>
      </w:r>
      <w:r>
        <w:rPr>
          <w:rStyle w:val="authors-list-item"/>
          <w:rFonts w:ascii="Times New Roman" w:hAnsi="Times New Roman" w:cs="Times New Roman"/>
          <w:sz w:val="24"/>
          <w:szCs w:val="24"/>
          <w:lang w:val="en-US"/>
        </w:rPr>
        <w:t xml:space="preserve"> </w:t>
      </w:r>
      <w:proofErr w:type="spellStart"/>
      <w:r>
        <w:rPr>
          <w:rStyle w:val="authors-list-item"/>
          <w:rFonts w:ascii="Times New Roman" w:hAnsi="Times New Roman" w:cs="Times New Roman"/>
          <w:sz w:val="24"/>
          <w:szCs w:val="24"/>
          <w:lang w:val="en-US"/>
        </w:rPr>
        <w:t>Reitmeir</w:t>
      </w:r>
      <w:proofErr w:type="spellEnd"/>
      <w:r>
        <w:rPr>
          <w:rStyle w:val="authors-list-item"/>
          <w:rFonts w:ascii="Times New Roman" w:hAnsi="Times New Roman" w:cs="Times New Roman"/>
          <w:sz w:val="24"/>
          <w:szCs w:val="24"/>
          <w:lang w:val="en-US"/>
        </w:rPr>
        <w:t xml:space="preserve"> </w:t>
      </w:r>
      <w:r w:rsidRPr="00F477E5">
        <w:rPr>
          <w:rStyle w:val="authors-list-item"/>
          <w:rFonts w:ascii="Times New Roman" w:hAnsi="Times New Roman" w:cs="Times New Roman"/>
          <w:sz w:val="24"/>
          <w:szCs w:val="24"/>
          <w:lang w:val="en-US"/>
        </w:rPr>
        <w:t>P,</w:t>
      </w:r>
      <w:r w:rsidRPr="00F477E5">
        <w:rPr>
          <w:rStyle w:val="comma"/>
          <w:rFonts w:ascii="Times New Roman" w:hAnsi="Times New Roman" w:cs="Times New Roman"/>
          <w:sz w:val="24"/>
          <w:szCs w:val="24"/>
          <w:lang w:val="en-US"/>
        </w:rPr>
        <w:t> </w:t>
      </w:r>
      <w:proofErr w:type="spellStart"/>
      <w:r>
        <w:fldChar w:fldCharType="begin"/>
      </w:r>
      <w:r w:rsidRPr="009278F0">
        <w:rPr>
          <w:lang w:val="en-US"/>
        </w:rPr>
        <w:instrText xml:space="preserve"> HYPERLINK "https://pubmed.ncbi.nlm.nih.gov/?term=Eickholz+P&amp;cauthor_id=18199151" </w:instrText>
      </w:r>
      <w:r>
        <w:fldChar w:fldCharType="separate"/>
      </w:r>
      <w:r w:rsidRPr="00F477E5">
        <w:rPr>
          <w:rStyle w:val="Hyperlink"/>
          <w:rFonts w:ascii="Times New Roman" w:hAnsi="Times New Roman" w:cs="Times New Roman"/>
          <w:sz w:val="24"/>
          <w:szCs w:val="24"/>
          <w:lang w:val="en-US"/>
        </w:rPr>
        <w:t>Eickholz</w:t>
      </w:r>
      <w:proofErr w:type="spellEnd"/>
      <w:r>
        <w:rPr>
          <w:rStyle w:val="Hyperlink"/>
          <w:rFonts w:ascii="Times New Roman" w:hAnsi="Times New Roman" w:cs="Times New Roman"/>
          <w:sz w:val="24"/>
          <w:szCs w:val="24"/>
          <w:lang w:val="en-US"/>
        </w:rPr>
        <w:fldChar w:fldCharType="end"/>
      </w:r>
      <w:r w:rsidRPr="00F477E5">
        <w:rPr>
          <w:rStyle w:val="authors-list-item"/>
          <w:rFonts w:ascii="Times New Roman" w:hAnsi="Times New Roman" w:cs="Times New Roman"/>
          <w:sz w:val="24"/>
          <w:szCs w:val="24"/>
          <w:lang w:val="en-US"/>
        </w:rPr>
        <w:t xml:space="preserve"> P. </w:t>
      </w:r>
      <w:r w:rsidRPr="00F477E5">
        <w:rPr>
          <w:rFonts w:ascii="Times New Roman" w:hAnsi="Times New Roman" w:cs="Times New Roman"/>
          <w:sz w:val="24"/>
          <w:szCs w:val="24"/>
          <w:lang w:val="en-US"/>
        </w:rPr>
        <w:t xml:space="preserve">Tooth loss after active periodontal therapy. 2: tooth-related factors. </w:t>
      </w:r>
      <w:r w:rsidRPr="00F477E5">
        <w:rPr>
          <w:rFonts w:ascii="Times New Roman" w:eastAsia="Times New Roman" w:hAnsi="Times New Roman" w:cs="Times New Roman"/>
          <w:sz w:val="24"/>
          <w:szCs w:val="24"/>
          <w:lang w:val="en-US" w:eastAsia="pt-BR"/>
        </w:rPr>
        <w:t xml:space="preserve">J Clin </w:t>
      </w:r>
      <w:proofErr w:type="spellStart"/>
      <w:r w:rsidRPr="00F477E5">
        <w:rPr>
          <w:rFonts w:ascii="Times New Roman" w:eastAsia="Times New Roman" w:hAnsi="Times New Roman" w:cs="Times New Roman"/>
          <w:sz w:val="24"/>
          <w:szCs w:val="24"/>
          <w:lang w:val="en-US" w:eastAsia="pt-BR"/>
        </w:rPr>
        <w:t>Periodontol</w:t>
      </w:r>
      <w:proofErr w:type="spellEnd"/>
      <w:r w:rsidRPr="00F477E5">
        <w:rPr>
          <w:rFonts w:ascii="Times New Roman" w:eastAsia="Times New Roman" w:hAnsi="Times New Roman" w:cs="Times New Roman"/>
          <w:sz w:val="24"/>
          <w:szCs w:val="24"/>
          <w:lang w:val="en-US" w:eastAsia="pt-BR"/>
        </w:rPr>
        <w:t xml:space="preserve"> 2008 Feb;35(2):175-82. </w:t>
      </w:r>
      <w:proofErr w:type="spellStart"/>
      <w:r w:rsidRPr="00F477E5">
        <w:rPr>
          <w:rFonts w:ascii="Times New Roman" w:eastAsia="Times New Roman" w:hAnsi="Times New Roman" w:cs="Times New Roman"/>
          <w:sz w:val="24"/>
          <w:szCs w:val="24"/>
          <w:lang w:val="en-US" w:eastAsia="pt-BR"/>
        </w:rPr>
        <w:t>doi</w:t>
      </w:r>
      <w:proofErr w:type="spellEnd"/>
      <w:r w:rsidRPr="00F477E5">
        <w:rPr>
          <w:rFonts w:ascii="Times New Roman" w:eastAsia="Times New Roman" w:hAnsi="Times New Roman" w:cs="Times New Roman"/>
          <w:sz w:val="24"/>
          <w:szCs w:val="24"/>
          <w:lang w:val="en-US" w:eastAsia="pt-BR"/>
        </w:rPr>
        <w:t>: 10.1111/j.1600-051X.2007.</w:t>
      </w:r>
      <w:proofErr w:type="gramStart"/>
      <w:r w:rsidRPr="00F477E5">
        <w:rPr>
          <w:rFonts w:ascii="Times New Roman" w:eastAsia="Times New Roman" w:hAnsi="Times New Roman" w:cs="Times New Roman"/>
          <w:sz w:val="24"/>
          <w:szCs w:val="24"/>
          <w:lang w:val="en-US" w:eastAsia="pt-BR"/>
        </w:rPr>
        <w:t>01182.x.</w:t>
      </w:r>
      <w:proofErr w:type="gramEnd"/>
    </w:p>
    <w:p w14:paraId="24BDFD3D" w14:textId="77777777" w:rsidR="006A7E7F" w:rsidRPr="00C22276" w:rsidRDefault="006A7E7F" w:rsidP="006A7E7F">
      <w:pPr>
        <w:rPr>
          <w:rFonts w:ascii="Times New Roman" w:hAnsi="Times New Roman" w:cs="Times New Roman"/>
          <w:sz w:val="24"/>
          <w:szCs w:val="24"/>
        </w:rPr>
      </w:pPr>
      <w:proofErr w:type="spellStart"/>
      <w:r w:rsidRPr="00A949EF">
        <w:rPr>
          <w:rFonts w:ascii="Times New Roman" w:hAnsi="Times New Roman" w:cs="Times New Roman"/>
          <w:sz w:val="24"/>
          <w:szCs w:val="24"/>
          <w:lang w:val="en-US"/>
        </w:rPr>
        <w:t>Petsos</w:t>
      </w:r>
      <w:proofErr w:type="spellEnd"/>
      <w:r w:rsidRPr="00A949EF">
        <w:rPr>
          <w:rFonts w:ascii="Times New Roman" w:hAnsi="Times New Roman" w:cs="Times New Roman"/>
          <w:sz w:val="24"/>
          <w:szCs w:val="24"/>
          <w:lang w:val="en-US"/>
        </w:rPr>
        <w:t xml:space="preserve"> H, </w:t>
      </w:r>
      <w:proofErr w:type="spellStart"/>
      <w:r w:rsidRPr="00A949EF">
        <w:rPr>
          <w:rFonts w:ascii="Times New Roman" w:hAnsi="Times New Roman" w:cs="Times New Roman"/>
          <w:sz w:val="24"/>
          <w:szCs w:val="24"/>
          <w:lang w:val="en-US"/>
        </w:rPr>
        <w:t>Schacher</w:t>
      </w:r>
      <w:proofErr w:type="spellEnd"/>
      <w:r w:rsidRPr="00A949EF">
        <w:rPr>
          <w:rFonts w:ascii="Times New Roman" w:hAnsi="Times New Roman" w:cs="Times New Roman"/>
          <w:sz w:val="24"/>
          <w:szCs w:val="24"/>
          <w:lang w:val="en-US"/>
        </w:rPr>
        <w:t xml:space="preserve"> B, </w:t>
      </w:r>
      <w:proofErr w:type="spellStart"/>
      <w:r w:rsidRPr="00A949EF">
        <w:rPr>
          <w:rFonts w:ascii="Times New Roman" w:hAnsi="Times New Roman" w:cs="Times New Roman"/>
          <w:sz w:val="24"/>
          <w:szCs w:val="24"/>
          <w:lang w:val="en-US"/>
        </w:rPr>
        <w:t>Ramich</w:t>
      </w:r>
      <w:proofErr w:type="spellEnd"/>
      <w:r w:rsidRPr="00A949EF">
        <w:rPr>
          <w:rFonts w:ascii="Times New Roman" w:hAnsi="Times New Roman" w:cs="Times New Roman"/>
          <w:sz w:val="24"/>
          <w:szCs w:val="24"/>
          <w:lang w:val="en-US"/>
        </w:rPr>
        <w:t xml:space="preserve"> T, </w:t>
      </w:r>
      <w:proofErr w:type="spellStart"/>
      <w:r w:rsidRPr="00A949EF">
        <w:rPr>
          <w:rFonts w:ascii="Times New Roman" w:hAnsi="Times New Roman" w:cs="Times New Roman"/>
          <w:sz w:val="24"/>
          <w:szCs w:val="24"/>
          <w:lang w:val="en-US"/>
        </w:rPr>
        <w:t>Nickles</w:t>
      </w:r>
      <w:proofErr w:type="spellEnd"/>
      <w:r w:rsidRPr="00A949EF">
        <w:rPr>
          <w:rFonts w:ascii="Times New Roman" w:hAnsi="Times New Roman" w:cs="Times New Roman"/>
          <w:sz w:val="24"/>
          <w:szCs w:val="24"/>
          <w:lang w:val="en-US"/>
        </w:rPr>
        <w:t xml:space="preserve"> K, </w:t>
      </w:r>
      <w:proofErr w:type="spellStart"/>
      <w:r w:rsidRPr="00A949EF">
        <w:rPr>
          <w:rFonts w:ascii="Times New Roman" w:hAnsi="Times New Roman" w:cs="Times New Roman"/>
          <w:sz w:val="24"/>
          <w:szCs w:val="24"/>
          <w:lang w:val="en-US"/>
        </w:rPr>
        <w:t>Dannewitz</w:t>
      </w:r>
      <w:proofErr w:type="spellEnd"/>
      <w:r w:rsidRPr="00A949EF">
        <w:rPr>
          <w:rFonts w:ascii="Times New Roman" w:hAnsi="Times New Roman" w:cs="Times New Roman"/>
          <w:sz w:val="24"/>
          <w:szCs w:val="24"/>
          <w:lang w:val="en-US"/>
        </w:rPr>
        <w:t xml:space="preserve"> B, Arendt S, Seidel K, </w:t>
      </w:r>
      <w:proofErr w:type="spellStart"/>
      <w:r w:rsidRPr="00A949EF">
        <w:rPr>
          <w:rFonts w:ascii="Times New Roman" w:hAnsi="Times New Roman" w:cs="Times New Roman"/>
          <w:sz w:val="24"/>
          <w:szCs w:val="24"/>
          <w:lang w:val="en-US"/>
        </w:rPr>
        <w:t>Eickholz</w:t>
      </w:r>
      <w:proofErr w:type="spellEnd"/>
      <w:r w:rsidRPr="00A949EF">
        <w:rPr>
          <w:rFonts w:ascii="Times New Roman" w:hAnsi="Times New Roman" w:cs="Times New Roman"/>
          <w:sz w:val="24"/>
          <w:szCs w:val="24"/>
          <w:lang w:val="en-US"/>
        </w:rPr>
        <w:t xml:space="preserve"> P. Retrospectively </w:t>
      </w:r>
      <w:proofErr w:type="spellStart"/>
      <w:r w:rsidRPr="00A949EF">
        <w:rPr>
          <w:rFonts w:ascii="Times New Roman" w:hAnsi="Times New Roman" w:cs="Times New Roman"/>
          <w:sz w:val="24"/>
          <w:szCs w:val="24"/>
          <w:lang w:val="en-US"/>
        </w:rPr>
        <w:t>analysed</w:t>
      </w:r>
      <w:proofErr w:type="spellEnd"/>
      <w:r w:rsidRPr="00A949EF">
        <w:rPr>
          <w:rFonts w:ascii="Times New Roman" w:hAnsi="Times New Roman" w:cs="Times New Roman"/>
          <w:sz w:val="24"/>
          <w:szCs w:val="24"/>
          <w:lang w:val="en-US"/>
        </w:rPr>
        <w:t xml:space="preserve"> tooth loss in periodontally compromised patients: Long-term results 10 years after active periodontal therapy-Patient-related outcomes.</w:t>
      </w:r>
      <w:r>
        <w:rPr>
          <w:rFonts w:ascii="Times New Roman" w:hAnsi="Times New Roman" w:cs="Times New Roman"/>
          <w:sz w:val="24"/>
          <w:szCs w:val="24"/>
          <w:lang w:val="en-US"/>
        </w:rPr>
        <w:t xml:space="preserve"> </w:t>
      </w:r>
      <w:r w:rsidRPr="00C22276">
        <w:rPr>
          <w:rFonts w:ascii="Times New Roman" w:hAnsi="Times New Roman" w:cs="Times New Roman"/>
          <w:sz w:val="24"/>
          <w:szCs w:val="24"/>
        </w:rPr>
        <w:t xml:space="preserve">J Periodontal Res. 2020 Dec;55(6):946-958. </w:t>
      </w:r>
      <w:proofErr w:type="spellStart"/>
      <w:r w:rsidRPr="00C22276">
        <w:rPr>
          <w:rFonts w:ascii="Times New Roman" w:hAnsi="Times New Roman" w:cs="Times New Roman"/>
          <w:sz w:val="24"/>
          <w:szCs w:val="24"/>
        </w:rPr>
        <w:t>doi</w:t>
      </w:r>
      <w:proofErr w:type="spellEnd"/>
      <w:r w:rsidRPr="00C22276">
        <w:rPr>
          <w:rFonts w:ascii="Times New Roman" w:hAnsi="Times New Roman" w:cs="Times New Roman"/>
          <w:sz w:val="24"/>
          <w:szCs w:val="24"/>
        </w:rPr>
        <w:t>: 10.1111/jre.12786.</w:t>
      </w:r>
    </w:p>
    <w:p w14:paraId="27A8DC49" w14:textId="77777777" w:rsidR="006A7E7F" w:rsidRPr="006A7E7F" w:rsidRDefault="006A7E7F" w:rsidP="006A7E7F">
      <w:pPr>
        <w:rPr>
          <w:rFonts w:ascii="Times New Roman" w:hAnsi="Times New Roman" w:cs="Times New Roman"/>
          <w:sz w:val="24"/>
          <w:szCs w:val="24"/>
        </w:rPr>
      </w:pPr>
      <w:proofErr w:type="spellStart"/>
      <w:r w:rsidRPr="00C22276">
        <w:rPr>
          <w:rFonts w:ascii="Times New Roman" w:hAnsi="Times New Roman" w:cs="Times New Roman"/>
          <w:sz w:val="24"/>
          <w:szCs w:val="24"/>
        </w:rPr>
        <w:t>Ramseier</w:t>
      </w:r>
      <w:proofErr w:type="spellEnd"/>
      <w:r w:rsidRPr="00C22276">
        <w:rPr>
          <w:rFonts w:ascii="Times New Roman" w:hAnsi="Times New Roman" w:cs="Times New Roman"/>
          <w:sz w:val="24"/>
          <w:szCs w:val="24"/>
        </w:rPr>
        <w:t xml:space="preserve"> CA, </w:t>
      </w:r>
      <w:proofErr w:type="spellStart"/>
      <w:r w:rsidRPr="00C22276">
        <w:rPr>
          <w:rFonts w:ascii="Times New Roman" w:hAnsi="Times New Roman" w:cs="Times New Roman"/>
          <w:sz w:val="24"/>
          <w:szCs w:val="24"/>
        </w:rPr>
        <w:t>Suvan</w:t>
      </w:r>
      <w:proofErr w:type="spellEnd"/>
      <w:r w:rsidRPr="00C22276">
        <w:rPr>
          <w:rFonts w:ascii="Times New Roman" w:hAnsi="Times New Roman" w:cs="Times New Roman"/>
          <w:sz w:val="24"/>
          <w:szCs w:val="24"/>
        </w:rPr>
        <w:t xml:space="preserve"> JE. </w:t>
      </w:r>
      <w:proofErr w:type="spellStart"/>
      <w:r w:rsidRPr="0000424F">
        <w:rPr>
          <w:rFonts w:ascii="Times New Roman" w:hAnsi="Times New Roman" w:cs="Times New Roman"/>
          <w:sz w:val="24"/>
          <w:szCs w:val="24"/>
          <w:lang w:val="en-US"/>
        </w:rPr>
        <w:t>Behaviour</w:t>
      </w:r>
      <w:proofErr w:type="spellEnd"/>
      <w:r w:rsidRPr="0000424F">
        <w:rPr>
          <w:rFonts w:ascii="Times New Roman" w:hAnsi="Times New Roman" w:cs="Times New Roman"/>
          <w:sz w:val="24"/>
          <w:szCs w:val="24"/>
          <w:lang w:val="en-US"/>
        </w:rPr>
        <w:t xml:space="preserve"> change counselling for tobacco use cessation and promotion of healthy lifestyles: a systematic review.</w:t>
      </w:r>
      <w:r>
        <w:rPr>
          <w:rFonts w:ascii="Times New Roman" w:hAnsi="Times New Roman" w:cs="Times New Roman"/>
          <w:sz w:val="24"/>
          <w:szCs w:val="24"/>
          <w:lang w:val="en-US"/>
        </w:rPr>
        <w:t xml:space="preserve"> </w:t>
      </w:r>
      <w:r w:rsidRPr="00E6776C">
        <w:rPr>
          <w:rFonts w:ascii="Times New Roman" w:hAnsi="Times New Roman" w:cs="Times New Roman"/>
          <w:sz w:val="24"/>
          <w:szCs w:val="24"/>
        </w:rPr>
        <w:t xml:space="preserve">J </w:t>
      </w:r>
      <w:proofErr w:type="spellStart"/>
      <w:r w:rsidRPr="00E6776C">
        <w:rPr>
          <w:rFonts w:ascii="Times New Roman" w:hAnsi="Times New Roman" w:cs="Times New Roman"/>
          <w:sz w:val="24"/>
          <w:szCs w:val="24"/>
        </w:rPr>
        <w:t>Clin</w:t>
      </w:r>
      <w:proofErr w:type="spellEnd"/>
      <w:r w:rsidRPr="00E6776C">
        <w:rPr>
          <w:rFonts w:ascii="Times New Roman" w:hAnsi="Times New Roman" w:cs="Times New Roman"/>
          <w:sz w:val="24"/>
          <w:szCs w:val="24"/>
        </w:rPr>
        <w:t xml:space="preserve"> </w:t>
      </w:r>
      <w:proofErr w:type="spellStart"/>
      <w:r w:rsidRPr="00E6776C">
        <w:rPr>
          <w:rFonts w:ascii="Times New Roman" w:hAnsi="Times New Roman" w:cs="Times New Roman"/>
          <w:sz w:val="24"/>
          <w:szCs w:val="24"/>
        </w:rPr>
        <w:t>Periodontol</w:t>
      </w:r>
      <w:proofErr w:type="spellEnd"/>
      <w:r w:rsidRPr="00E6776C">
        <w:rPr>
          <w:rFonts w:ascii="Times New Roman" w:hAnsi="Times New Roman" w:cs="Times New Roman"/>
          <w:sz w:val="24"/>
          <w:szCs w:val="24"/>
        </w:rPr>
        <w:t xml:space="preserve">. 2015 Apr;42 </w:t>
      </w:r>
      <w:proofErr w:type="spellStart"/>
      <w:r w:rsidRPr="006A7E7F">
        <w:rPr>
          <w:rFonts w:ascii="Times New Roman" w:hAnsi="Times New Roman" w:cs="Times New Roman"/>
          <w:sz w:val="24"/>
          <w:szCs w:val="24"/>
        </w:rPr>
        <w:t>Suppl</w:t>
      </w:r>
      <w:proofErr w:type="spellEnd"/>
      <w:r w:rsidRPr="006A7E7F">
        <w:rPr>
          <w:rFonts w:ascii="Times New Roman" w:hAnsi="Times New Roman" w:cs="Times New Roman"/>
          <w:sz w:val="24"/>
          <w:szCs w:val="24"/>
        </w:rPr>
        <w:t xml:space="preserve"> 16:S47-58. </w:t>
      </w:r>
      <w:proofErr w:type="spellStart"/>
      <w:r w:rsidRPr="006A7E7F">
        <w:rPr>
          <w:rFonts w:ascii="Times New Roman" w:hAnsi="Times New Roman" w:cs="Times New Roman"/>
          <w:sz w:val="24"/>
          <w:szCs w:val="24"/>
        </w:rPr>
        <w:t>doi</w:t>
      </w:r>
      <w:proofErr w:type="spellEnd"/>
      <w:r w:rsidRPr="006A7E7F">
        <w:rPr>
          <w:rFonts w:ascii="Times New Roman" w:hAnsi="Times New Roman" w:cs="Times New Roman"/>
          <w:sz w:val="24"/>
          <w:szCs w:val="24"/>
        </w:rPr>
        <w:t>: 10.1111/jcpe.12351</w:t>
      </w:r>
    </w:p>
    <w:p w14:paraId="1417AF2B" w14:textId="77777777" w:rsidR="006A7E7F" w:rsidRPr="006A7E7F" w:rsidRDefault="006A7E7F" w:rsidP="006A7E7F">
      <w:pPr>
        <w:rPr>
          <w:rFonts w:ascii="Times New Roman" w:hAnsi="Times New Roman" w:cs="Times New Roman"/>
          <w:sz w:val="24"/>
          <w:szCs w:val="24"/>
          <w:lang w:val="en-US"/>
        </w:rPr>
      </w:pPr>
      <w:r w:rsidRPr="006A7E7F">
        <w:rPr>
          <w:rFonts w:ascii="Times New Roman" w:hAnsi="Times New Roman" w:cs="Times New Roman"/>
          <w:sz w:val="24"/>
          <w:szCs w:val="24"/>
        </w:rPr>
        <w:t xml:space="preserve">Souto MLS, </w:t>
      </w:r>
      <w:proofErr w:type="spellStart"/>
      <w:r w:rsidRPr="006A7E7F">
        <w:rPr>
          <w:rFonts w:ascii="Times New Roman" w:hAnsi="Times New Roman" w:cs="Times New Roman"/>
          <w:sz w:val="24"/>
          <w:szCs w:val="24"/>
        </w:rPr>
        <w:t>Rovai</w:t>
      </w:r>
      <w:proofErr w:type="spellEnd"/>
      <w:r w:rsidRPr="006A7E7F">
        <w:rPr>
          <w:rFonts w:ascii="Times New Roman" w:hAnsi="Times New Roman" w:cs="Times New Roman"/>
          <w:sz w:val="24"/>
          <w:szCs w:val="24"/>
        </w:rPr>
        <w:t xml:space="preserve"> ES, Villar CC, Braga MM, </w:t>
      </w:r>
      <w:proofErr w:type="spellStart"/>
      <w:r w:rsidRPr="006A7E7F">
        <w:rPr>
          <w:rFonts w:ascii="Times New Roman" w:hAnsi="Times New Roman" w:cs="Times New Roman"/>
          <w:sz w:val="24"/>
          <w:szCs w:val="24"/>
        </w:rPr>
        <w:t>Pannuti</w:t>
      </w:r>
      <w:proofErr w:type="spellEnd"/>
      <w:r w:rsidRPr="006A7E7F">
        <w:rPr>
          <w:rFonts w:ascii="Times New Roman" w:hAnsi="Times New Roman" w:cs="Times New Roman"/>
          <w:sz w:val="24"/>
          <w:szCs w:val="24"/>
        </w:rPr>
        <w:t xml:space="preserve"> CM. </w:t>
      </w:r>
      <w:r w:rsidRPr="006A7E7F">
        <w:rPr>
          <w:rFonts w:ascii="Times New Roman" w:hAnsi="Times New Roman" w:cs="Times New Roman"/>
          <w:sz w:val="24"/>
          <w:szCs w:val="24"/>
          <w:lang w:val="en-US"/>
        </w:rPr>
        <w:t>Effect of smoking cessation on tooth loss: a systematic review with meta-analysis. BMC Oral Health. 2019 Nov 12;19(1):245</w:t>
      </w:r>
    </w:p>
    <w:p w14:paraId="4F9ED89B" w14:textId="77777777" w:rsidR="006A7E7F" w:rsidRPr="006A7E7F" w:rsidRDefault="006A7E7F" w:rsidP="006A7E7F">
      <w:pPr>
        <w:spacing w:after="0" w:line="240" w:lineRule="auto"/>
        <w:rPr>
          <w:rFonts w:ascii="Times New Roman" w:eastAsia="Times New Roman" w:hAnsi="Times New Roman" w:cs="Times New Roman"/>
          <w:sz w:val="24"/>
          <w:szCs w:val="24"/>
          <w:lang w:eastAsia="pt-BR"/>
        </w:rPr>
      </w:pPr>
      <w:r w:rsidRPr="006A7E7F">
        <w:rPr>
          <w:rFonts w:ascii="Times New Roman" w:eastAsia="Times New Roman" w:hAnsi="Times New Roman" w:cs="Times New Roman"/>
          <w:color w:val="212121"/>
          <w:sz w:val="24"/>
          <w:szCs w:val="24"/>
          <w:shd w:val="clear" w:color="auto" w:fill="FFFFFF"/>
          <w:lang w:val="en-US" w:eastAsia="pt-BR"/>
        </w:rPr>
        <w:t xml:space="preserve">Dietrich T, </w:t>
      </w:r>
      <w:proofErr w:type="spellStart"/>
      <w:r w:rsidRPr="006A7E7F">
        <w:rPr>
          <w:rFonts w:ascii="Times New Roman" w:eastAsia="Times New Roman" w:hAnsi="Times New Roman" w:cs="Times New Roman"/>
          <w:color w:val="212121"/>
          <w:sz w:val="24"/>
          <w:szCs w:val="24"/>
          <w:shd w:val="clear" w:color="auto" w:fill="FFFFFF"/>
          <w:lang w:val="en-US" w:eastAsia="pt-BR"/>
        </w:rPr>
        <w:t>Maserejian</w:t>
      </w:r>
      <w:proofErr w:type="spellEnd"/>
      <w:r w:rsidRPr="006A7E7F">
        <w:rPr>
          <w:rFonts w:ascii="Times New Roman" w:eastAsia="Times New Roman" w:hAnsi="Times New Roman" w:cs="Times New Roman"/>
          <w:color w:val="212121"/>
          <w:sz w:val="24"/>
          <w:szCs w:val="24"/>
          <w:shd w:val="clear" w:color="auto" w:fill="FFFFFF"/>
          <w:lang w:val="en-US" w:eastAsia="pt-BR"/>
        </w:rPr>
        <w:t xml:space="preserve"> NN, </w:t>
      </w:r>
      <w:proofErr w:type="spellStart"/>
      <w:r w:rsidRPr="006A7E7F">
        <w:rPr>
          <w:rFonts w:ascii="Times New Roman" w:eastAsia="Times New Roman" w:hAnsi="Times New Roman" w:cs="Times New Roman"/>
          <w:color w:val="212121"/>
          <w:sz w:val="24"/>
          <w:szCs w:val="24"/>
          <w:shd w:val="clear" w:color="auto" w:fill="FFFFFF"/>
          <w:lang w:val="en-US" w:eastAsia="pt-BR"/>
        </w:rPr>
        <w:t>Joshipura</w:t>
      </w:r>
      <w:proofErr w:type="spellEnd"/>
      <w:r w:rsidRPr="006A7E7F">
        <w:rPr>
          <w:rFonts w:ascii="Times New Roman" w:eastAsia="Times New Roman" w:hAnsi="Times New Roman" w:cs="Times New Roman"/>
          <w:color w:val="212121"/>
          <w:sz w:val="24"/>
          <w:szCs w:val="24"/>
          <w:shd w:val="clear" w:color="auto" w:fill="FFFFFF"/>
          <w:lang w:val="en-US" w:eastAsia="pt-BR"/>
        </w:rPr>
        <w:t xml:space="preserve"> KJ, Krall EA, Garcia RI. Tobacco use and incidence of tooth loss among US male health professionals. </w:t>
      </w:r>
      <w:r w:rsidRPr="006A7E7F">
        <w:rPr>
          <w:rFonts w:ascii="Times New Roman" w:eastAsia="Times New Roman" w:hAnsi="Times New Roman" w:cs="Times New Roman"/>
          <w:color w:val="212121"/>
          <w:sz w:val="24"/>
          <w:szCs w:val="24"/>
          <w:shd w:val="clear" w:color="auto" w:fill="FFFFFF"/>
          <w:lang w:eastAsia="pt-BR"/>
        </w:rPr>
        <w:t xml:space="preserve">J </w:t>
      </w:r>
      <w:proofErr w:type="spellStart"/>
      <w:r w:rsidRPr="006A7E7F">
        <w:rPr>
          <w:rFonts w:ascii="Times New Roman" w:eastAsia="Times New Roman" w:hAnsi="Times New Roman" w:cs="Times New Roman"/>
          <w:color w:val="212121"/>
          <w:sz w:val="24"/>
          <w:szCs w:val="24"/>
          <w:shd w:val="clear" w:color="auto" w:fill="FFFFFF"/>
          <w:lang w:eastAsia="pt-BR"/>
        </w:rPr>
        <w:t>Dent</w:t>
      </w:r>
      <w:proofErr w:type="spellEnd"/>
      <w:r w:rsidRPr="006A7E7F">
        <w:rPr>
          <w:rFonts w:ascii="Times New Roman" w:eastAsia="Times New Roman" w:hAnsi="Times New Roman" w:cs="Times New Roman"/>
          <w:color w:val="212121"/>
          <w:sz w:val="24"/>
          <w:szCs w:val="24"/>
          <w:shd w:val="clear" w:color="auto" w:fill="FFFFFF"/>
          <w:lang w:eastAsia="pt-BR"/>
        </w:rPr>
        <w:t xml:space="preserve"> Res. 2007 Apr;86(4):373-7. </w:t>
      </w:r>
      <w:proofErr w:type="spellStart"/>
      <w:r w:rsidRPr="006A7E7F">
        <w:rPr>
          <w:rFonts w:ascii="Times New Roman" w:eastAsia="Times New Roman" w:hAnsi="Times New Roman" w:cs="Times New Roman"/>
          <w:color w:val="212121"/>
          <w:sz w:val="24"/>
          <w:szCs w:val="24"/>
          <w:shd w:val="clear" w:color="auto" w:fill="FFFFFF"/>
          <w:lang w:eastAsia="pt-BR"/>
        </w:rPr>
        <w:t>doi</w:t>
      </w:r>
      <w:proofErr w:type="spellEnd"/>
      <w:r w:rsidRPr="006A7E7F">
        <w:rPr>
          <w:rFonts w:ascii="Times New Roman" w:eastAsia="Times New Roman" w:hAnsi="Times New Roman" w:cs="Times New Roman"/>
          <w:color w:val="212121"/>
          <w:sz w:val="24"/>
          <w:szCs w:val="24"/>
          <w:shd w:val="clear" w:color="auto" w:fill="FFFFFF"/>
          <w:lang w:eastAsia="pt-BR"/>
        </w:rPr>
        <w:t>: 10.1177/154405910708600414. </w:t>
      </w:r>
    </w:p>
    <w:p w14:paraId="34DAFED5" w14:textId="1BE885DB" w:rsidR="006A7E7F" w:rsidRPr="006A7E7F" w:rsidRDefault="006A7E7F">
      <w:pPr>
        <w:rPr>
          <w:rFonts w:ascii="Times New Roman" w:hAnsi="Times New Roman" w:cs="Times New Roman"/>
        </w:rPr>
      </w:pPr>
    </w:p>
    <w:p w14:paraId="6F2468B9" w14:textId="77777777" w:rsidR="006A7E7F" w:rsidRPr="006A7E7F" w:rsidRDefault="006A7E7F" w:rsidP="006A7E7F">
      <w:pPr>
        <w:spacing w:after="0" w:line="240" w:lineRule="auto"/>
        <w:rPr>
          <w:rFonts w:ascii="Times New Roman" w:eastAsia="Times New Roman" w:hAnsi="Times New Roman" w:cs="Times New Roman"/>
          <w:sz w:val="24"/>
          <w:szCs w:val="24"/>
          <w:lang w:eastAsia="pt-BR"/>
        </w:rPr>
      </w:pPr>
      <w:r w:rsidRPr="006A7E7F">
        <w:rPr>
          <w:rFonts w:ascii="Times New Roman" w:eastAsia="Times New Roman" w:hAnsi="Times New Roman" w:cs="Times New Roman"/>
          <w:color w:val="212121"/>
          <w:sz w:val="24"/>
          <w:szCs w:val="24"/>
          <w:shd w:val="clear" w:color="auto" w:fill="FFFFFF"/>
          <w:lang w:val="en-US" w:eastAsia="pt-BR"/>
        </w:rPr>
        <w:t xml:space="preserve">Okamoto Y, Tsuboi S, Suzuki S, Nakagaki H, Ogura Y, Maeda K, Tokudome S. Effects of smoking and drinking habits on the incidence of periodontal disease and tooth loss among Japanese males: a 4-yr longitudinal study. </w:t>
      </w:r>
      <w:r w:rsidRPr="006A7E7F">
        <w:rPr>
          <w:rFonts w:ascii="Times New Roman" w:eastAsia="Times New Roman" w:hAnsi="Times New Roman" w:cs="Times New Roman"/>
          <w:color w:val="212121"/>
          <w:sz w:val="24"/>
          <w:szCs w:val="24"/>
          <w:shd w:val="clear" w:color="auto" w:fill="FFFFFF"/>
          <w:lang w:eastAsia="pt-BR"/>
        </w:rPr>
        <w:t xml:space="preserve">J Periodontal Res. 2006 Dec;41(6):560-6. </w:t>
      </w:r>
      <w:proofErr w:type="spellStart"/>
      <w:r w:rsidRPr="006A7E7F">
        <w:rPr>
          <w:rFonts w:ascii="Times New Roman" w:eastAsia="Times New Roman" w:hAnsi="Times New Roman" w:cs="Times New Roman"/>
          <w:color w:val="212121"/>
          <w:sz w:val="24"/>
          <w:szCs w:val="24"/>
          <w:shd w:val="clear" w:color="auto" w:fill="FFFFFF"/>
          <w:lang w:eastAsia="pt-BR"/>
        </w:rPr>
        <w:t>doi</w:t>
      </w:r>
      <w:proofErr w:type="spellEnd"/>
      <w:r w:rsidRPr="006A7E7F">
        <w:rPr>
          <w:rFonts w:ascii="Times New Roman" w:eastAsia="Times New Roman" w:hAnsi="Times New Roman" w:cs="Times New Roman"/>
          <w:color w:val="212121"/>
          <w:sz w:val="24"/>
          <w:szCs w:val="24"/>
          <w:shd w:val="clear" w:color="auto" w:fill="FFFFFF"/>
          <w:lang w:eastAsia="pt-BR"/>
        </w:rPr>
        <w:t>: 10.1111/j.1600-0765.2006.</w:t>
      </w:r>
      <w:proofErr w:type="gramStart"/>
      <w:r w:rsidRPr="006A7E7F">
        <w:rPr>
          <w:rFonts w:ascii="Times New Roman" w:eastAsia="Times New Roman" w:hAnsi="Times New Roman" w:cs="Times New Roman"/>
          <w:color w:val="212121"/>
          <w:sz w:val="24"/>
          <w:szCs w:val="24"/>
          <w:shd w:val="clear" w:color="auto" w:fill="FFFFFF"/>
          <w:lang w:eastAsia="pt-BR"/>
        </w:rPr>
        <w:t>00907.x.</w:t>
      </w:r>
      <w:proofErr w:type="gramEnd"/>
    </w:p>
    <w:p w14:paraId="4263EA57" w14:textId="77777777" w:rsidR="006A7E7F" w:rsidRDefault="006A7E7F"/>
    <w:sectPr w:rsidR="006A7E7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E7F"/>
    <w:rsid w:val="006A7E7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4D08CC4B"/>
  <w15:chartTrackingRefBased/>
  <w15:docId w15:val="{D8C31D13-A9B3-3844-8666-5C79AC98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E7F"/>
    <w:pPr>
      <w:spacing w:after="200" w:line="276" w:lineRule="auto"/>
    </w:pPr>
    <w:rPr>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6A7E7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6A7E7F"/>
    <w:rPr>
      <w:color w:val="0000FF"/>
      <w:u w:val="single"/>
    </w:rPr>
  </w:style>
  <w:style w:type="character" w:customStyle="1" w:styleId="authors-list-item">
    <w:name w:val="authors-list-item"/>
    <w:basedOn w:val="Fontepargpadro"/>
    <w:rsid w:val="006A7E7F"/>
  </w:style>
  <w:style w:type="character" w:customStyle="1" w:styleId="author-sup-separator">
    <w:name w:val="author-sup-separator"/>
    <w:basedOn w:val="Fontepargpadro"/>
    <w:rsid w:val="006A7E7F"/>
  </w:style>
  <w:style w:type="character" w:customStyle="1" w:styleId="comma">
    <w:name w:val="comma"/>
    <w:basedOn w:val="Fontepargpadro"/>
    <w:rsid w:val="006A7E7F"/>
  </w:style>
  <w:style w:type="character" w:customStyle="1" w:styleId="apple-converted-space">
    <w:name w:val="apple-converted-space"/>
    <w:basedOn w:val="Fontepargpadro"/>
    <w:rsid w:val="006A7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5745857">
      <w:bodyDiv w:val="1"/>
      <w:marLeft w:val="0"/>
      <w:marRight w:val="0"/>
      <w:marTop w:val="0"/>
      <w:marBottom w:val="0"/>
      <w:divBdr>
        <w:top w:val="none" w:sz="0" w:space="0" w:color="auto"/>
        <w:left w:val="none" w:sz="0" w:space="0" w:color="auto"/>
        <w:bottom w:val="none" w:sz="0" w:space="0" w:color="auto"/>
        <w:right w:val="none" w:sz="0" w:space="0" w:color="auto"/>
      </w:divBdr>
    </w:div>
    <w:div w:id="195520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902/jop.1978.49.5.225"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2579</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mluisasouto@gmail.com</dc:creator>
  <cp:keywords/>
  <dc:description/>
  <cp:lastModifiedBy>mluisasouto@gmail.com</cp:lastModifiedBy>
  <cp:revision>1</cp:revision>
  <dcterms:created xsi:type="dcterms:W3CDTF">2021-07-08T10:46:00Z</dcterms:created>
  <dcterms:modified xsi:type="dcterms:W3CDTF">2021-07-08T10:48:00Z</dcterms:modified>
</cp:coreProperties>
</file>