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F7774" w14:textId="77777777" w:rsidR="00BE5770" w:rsidRPr="000C31CE" w:rsidRDefault="00BE5770" w:rsidP="00BE5770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93CDB">
        <w:rPr>
          <w:rFonts w:ascii="Arial" w:hAnsi="Arial" w:cs="Arial"/>
          <w:b/>
          <w:bCs/>
          <w:sz w:val="24"/>
          <w:szCs w:val="24"/>
        </w:rPr>
        <w:t>Appendix 1: Search strategy for Ovid MEDLINE. Searched on 27/05/2020</w:t>
      </w:r>
    </w:p>
    <w:p w14:paraId="1B06654D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1. "oral health".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</w:t>
      </w:r>
    </w:p>
    <w:p w14:paraId="5F68EB60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2. "dental health".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571AA8C0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3. School.mp.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34C8B6A7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4. “oral health promotion".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1313E389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5. "oral health education".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D0CC174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6. children.mp.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 xml:space="preserve">=title, abstract, original title, name of substance word, subject heading word, floating sub-heading word, keyword heading word, organism </w:t>
      </w:r>
      <w:r w:rsidRPr="00193CDB">
        <w:rPr>
          <w:rFonts w:ascii="Arial" w:hAnsi="Arial" w:cs="Arial"/>
          <w:sz w:val="24"/>
          <w:szCs w:val="24"/>
        </w:rPr>
        <w:lastRenderedPageBreak/>
        <w:t>supplementary concept word, protocol supplementary concept word, rare disease supplementary concept word, unique identifier, synonyms]</w:t>
      </w:r>
    </w:p>
    <w:p w14:paraId="6D66724E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7. child.mp.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0E3BFB39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8. intervention.mp.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2E2167F0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9. effectiveness.mp.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529D3ECC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10. "randomized controlled trial".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757F056D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11. "before and after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25002754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12. "pre and post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 xml:space="preserve">=title, abstract, original title, name of substance word, subject heading word, floating sub-heading word, keyword heading word, </w:t>
      </w:r>
      <w:r w:rsidRPr="00193CDB">
        <w:rPr>
          <w:rFonts w:ascii="Arial" w:hAnsi="Arial" w:cs="Arial"/>
          <w:sz w:val="24"/>
          <w:szCs w:val="24"/>
        </w:rPr>
        <w:lastRenderedPageBreak/>
        <w:t>organism supplementary concept word, protocol supplementary concept word, rare disease supplementary concept word, unique identifier, synonyms]</w:t>
      </w:r>
    </w:p>
    <w:p w14:paraId="11F17764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13. pre-post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193CDB">
        <w:rPr>
          <w:rFonts w:ascii="Arial" w:hAnsi="Arial" w:cs="Arial"/>
          <w:sz w:val="24"/>
          <w:szCs w:val="24"/>
        </w:rPr>
        <w:tab/>
      </w:r>
    </w:p>
    <w:p w14:paraId="777E01CE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14. "interrupted time-series".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193CDB">
        <w:rPr>
          <w:rFonts w:ascii="Arial" w:hAnsi="Arial" w:cs="Arial"/>
          <w:sz w:val="24"/>
          <w:szCs w:val="24"/>
        </w:rPr>
        <w:tab/>
      </w:r>
    </w:p>
    <w:p w14:paraId="38182ACE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15. "case control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193CDB">
        <w:rPr>
          <w:rFonts w:ascii="Arial" w:hAnsi="Arial" w:cs="Arial"/>
          <w:sz w:val="24"/>
          <w:szCs w:val="24"/>
        </w:rPr>
        <w:tab/>
      </w:r>
    </w:p>
    <w:p w14:paraId="122EFB21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16. "cohort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</w:p>
    <w:p w14:paraId="2F64CFBF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17. "cross-sectional study".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. [</w:t>
      </w:r>
      <w:proofErr w:type="spellStart"/>
      <w:r w:rsidRPr="00193CDB">
        <w:rPr>
          <w:rFonts w:ascii="Arial" w:hAnsi="Arial" w:cs="Arial"/>
          <w:sz w:val="24"/>
          <w:szCs w:val="24"/>
        </w:rPr>
        <w:t>mp</w:t>
      </w:r>
      <w:proofErr w:type="spellEnd"/>
      <w:r w:rsidRPr="00193CDB">
        <w:rPr>
          <w:rFonts w:ascii="Arial" w:hAnsi="Arial" w:cs="Arial"/>
          <w:sz w:val="24"/>
          <w:szCs w:val="24"/>
        </w:rPr>
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</w:r>
      <w:r w:rsidRPr="00193CDB">
        <w:rPr>
          <w:rFonts w:ascii="Arial" w:hAnsi="Arial" w:cs="Arial"/>
          <w:sz w:val="24"/>
          <w:szCs w:val="24"/>
        </w:rPr>
        <w:tab/>
      </w:r>
    </w:p>
    <w:p w14:paraId="4982930D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18. Oral Health/</w:t>
      </w:r>
      <w:r w:rsidRPr="00193CDB">
        <w:rPr>
          <w:rFonts w:ascii="Arial" w:hAnsi="Arial" w:cs="Arial"/>
          <w:sz w:val="24"/>
          <w:szCs w:val="24"/>
        </w:rPr>
        <w:tab/>
      </w:r>
    </w:p>
    <w:p w14:paraId="31502A32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lastRenderedPageBreak/>
        <w:t>19. Dental Care/ or Dental Caries/ or Health Education, Dental/ or Oral Health/</w:t>
      </w:r>
      <w:r w:rsidRPr="00193CDB">
        <w:rPr>
          <w:rFonts w:ascii="Arial" w:hAnsi="Arial" w:cs="Arial"/>
          <w:sz w:val="24"/>
          <w:szCs w:val="24"/>
        </w:rPr>
        <w:tab/>
      </w:r>
    </w:p>
    <w:p w14:paraId="6B6F9D26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20. Schools/</w:t>
      </w:r>
      <w:r w:rsidRPr="00193CDB">
        <w:rPr>
          <w:rFonts w:ascii="Arial" w:hAnsi="Arial" w:cs="Arial"/>
          <w:sz w:val="24"/>
          <w:szCs w:val="24"/>
        </w:rPr>
        <w:tab/>
      </w:r>
    </w:p>
    <w:p w14:paraId="33ECA49B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21. Dental Care/ or Oral Health/ or Oral Hygiene/ or Health Promotion/ or Health Education, Dental/</w:t>
      </w:r>
    </w:p>
    <w:p w14:paraId="18739412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22. Oral Hygiene/ or Health Knowledge, Attitudes, Practice/ or Oral Health/ or Dental Care/ or Health Education, Dental/</w:t>
      </w:r>
      <w:r w:rsidRPr="00193CDB">
        <w:rPr>
          <w:rFonts w:ascii="Arial" w:hAnsi="Arial" w:cs="Arial"/>
          <w:sz w:val="24"/>
          <w:szCs w:val="24"/>
        </w:rPr>
        <w:tab/>
      </w:r>
    </w:p>
    <w:p w14:paraId="25042E23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 xml:space="preserve">23. Child/  </w:t>
      </w:r>
      <w:r w:rsidRPr="00193CDB">
        <w:rPr>
          <w:rFonts w:ascii="Arial" w:hAnsi="Arial" w:cs="Arial"/>
          <w:sz w:val="24"/>
          <w:szCs w:val="24"/>
        </w:rPr>
        <w:tab/>
      </w:r>
      <w:r w:rsidRPr="00193CDB">
        <w:rPr>
          <w:rFonts w:ascii="Arial" w:hAnsi="Arial" w:cs="Arial"/>
          <w:sz w:val="24"/>
          <w:szCs w:val="24"/>
        </w:rPr>
        <w:tab/>
      </w:r>
    </w:p>
    <w:p w14:paraId="2C6AC603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24. Child Health Services/ or Child Health/ or Child/</w:t>
      </w:r>
      <w:r w:rsidRPr="00193CDB">
        <w:rPr>
          <w:rFonts w:ascii="Arial" w:hAnsi="Arial" w:cs="Arial"/>
          <w:sz w:val="24"/>
          <w:szCs w:val="24"/>
        </w:rPr>
        <w:tab/>
      </w:r>
    </w:p>
    <w:p w14:paraId="173B3E01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25. Early Medical Intervention/ or Early Intervention, Educational/ or Internet-Based Intervention/</w:t>
      </w:r>
      <w:r w:rsidRPr="00193CDB">
        <w:rPr>
          <w:rFonts w:ascii="Arial" w:hAnsi="Arial" w:cs="Arial"/>
          <w:sz w:val="24"/>
          <w:szCs w:val="24"/>
        </w:rPr>
        <w:tab/>
      </w:r>
    </w:p>
    <w:p w14:paraId="56C668D4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26. Comparative Effectiveness Research/</w:t>
      </w:r>
      <w:r w:rsidRPr="00193CDB">
        <w:rPr>
          <w:rFonts w:ascii="Arial" w:hAnsi="Arial" w:cs="Arial"/>
          <w:sz w:val="24"/>
          <w:szCs w:val="24"/>
        </w:rPr>
        <w:tab/>
      </w:r>
    </w:p>
    <w:p w14:paraId="14B07D43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27. Randomized Controlled Trial/</w:t>
      </w:r>
      <w:r w:rsidRPr="00193CDB">
        <w:rPr>
          <w:rFonts w:ascii="Arial" w:hAnsi="Arial" w:cs="Arial"/>
          <w:sz w:val="24"/>
          <w:szCs w:val="24"/>
        </w:rPr>
        <w:tab/>
      </w:r>
    </w:p>
    <w:p w14:paraId="51C22A90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28. Cohort Studies/</w:t>
      </w:r>
      <w:r w:rsidRPr="00193CDB">
        <w:rPr>
          <w:rFonts w:ascii="Arial" w:hAnsi="Arial" w:cs="Arial"/>
          <w:sz w:val="24"/>
          <w:szCs w:val="24"/>
        </w:rPr>
        <w:tab/>
      </w:r>
    </w:p>
    <w:p w14:paraId="20E7AB22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29. Case-Control Studies/</w:t>
      </w:r>
    </w:p>
    <w:p w14:paraId="729D0280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30. Cross-Sectional Studies/</w:t>
      </w:r>
      <w:r w:rsidRPr="00193CDB">
        <w:rPr>
          <w:rFonts w:ascii="Arial" w:hAnsi="Arial" w:cs="Arial"/>
          <w:sz w:val="24"/>
          <w:szCs w:val="24"/>
        </w:rPr>
        <w:tab/>
      </w:r>
    </w:p>
    <w:p w14:paraId="0C75EFD3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31. 1 or 2 or 18 or 19</w:t>
      </w:r>
      <w:r w:rsidRPr="00193CDB">
        <w:rPr>
          <w:rFonts w:ascii="Arial" w:hAnsi="Arial" w:cs="Arial"/>
          <w:sz w:val="24"/>
          <w:szCs w:val="24"/>
        </w:rPr>
        <w:tab/>
      </w:r>
    </w:p>
    <w:p w14:paraId="237E26EE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32. 3 or 20</w:t>
      </w:r>
      <w:r w:rsidRPr="00193CDB">
        <w:rPr>
          <w:rFonts w:ascii="Arial" w:hAnsi="Arial" w:cs="Arial"/>
          <w:sz w:val="24"/>
          <w:szCs w:val="24"/>
        </w:rPr>
        <w:tab/>
      </w:r>
    </w:p>
    <w:p w14:paraId="39A8318F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33. 4 or 5 or 21 or 22</w:t>
      </w:r>
      <w:r w:rsidRPr="00193CDB">
        <w:rPr>
          <w:rFonts w:ascii="Arial" w:hAnsi="Arial" w:cs="Arial"/>
          <w:sz w:val="24"/>
          <w:szCs w:val="24"/>
        </w:rPr>
        <w:tab/>
      </w:r>
    </w:p>
    <w:p w14:paraId="0481FE2A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34. 6 or 7 or 23 or 24</w:t>
      </w:r>
      <w:r w:rsidRPr="00193CDB">
        <w:rPr>
          <w:rFonts w:ascii="Arial" w:hAnsi="Arial" w:cs="Arial"/>
          <w:sz w:val="24"/>
          <w:szCs w:val="24"/>
        </w:rPr>
        <w:tab/>
      </w:r>
    </w:p>
    <w:p w14:paraId="0A00421D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35. 8 or 9 or 25 or 26</w:t>
      </w:r>
    </w:p>
    <w:p w14:paraId="46F5167F" w14:textId="77777777" w:rsidR="00BE5770" w:rsidRPr="00193CDB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lastRenderedPageBreak/>
        <w:t>36. 10 or 11 or 12 or 13 or 14 or 15 or 16 or 17 or 27 or 28 or 29 or 30</w:t>
      </w:r>
      <w:r w:rsidRPr="00193CDB">
        <w:rPr>
          <w:rFonts w:ascii="Arial" w:hAnsi="Arial" w:cs="Arial"/>
          <w:sz w:val="24"/>
          <w:szCs w:val="24"/>
        </w:rPr>
        <w:tab/>
      </w:r>
    </w:p>
    <w:p w14:paraId="436CD64F" w14:textId="77777777" w:rsidR="00BE5770" w:rsidRDefault="00BE5770" w:rsidP="00BE5770">
      <w:pPr>
        <w:spacing w:line="480" w:lineRule="auto"/>
        <w:rPr>
          <w:rFonts w:ascii="Arial" w:hAnsi="Arial" w:cs="Arial"/>
          <w:sz w:val="24"/>
          <w:szCs w:val="24"/>
        </w:rPr>
      </w:pPr>
      <w:r w:rsidRPr="00193CDB">
        <w:rPr>
          <w:rFonts w:ascii="Arial" w:hAnsi="Arial" w:cs="Arial"/>
          <w:sz w:val="24"/>
          <w:szCs w:val="24"/>
        </w:rPr>
        <w:t>37. 31 and 32 and 33 and 34 and 35 and 36</w:t>
      </w:r>
    </w:p>
    <w:p w14:paraId="379C572C" w14:textId="77777777" w:rsidR="00F60E93" w:rsidRDefault="00F60E93"/>
    <w:sectPr w:rsidR="00F60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28"/>
    <w:rsid w:val="002360FF"/>
    <w:rsid w:val="00BE5770"/>
    <w:rsid w:val="00C85128"/>
    <w:rsid w:val="00F6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015A07-C0CB-40AE-82BE-559214A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5172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Akera</dc:creator>
  <cp:keywords/>
  <dc:description/>
  <cp:lastModifiedBy>Peter Akera</cp:lastModifiedBy>
  <cp:revision>2</cp:revision>
  <dcterms:created xsi:type="dcterms:W3CDTF">2022-04-13T07:46:00Z</dcterms:created>
  <dcterms:modified xsi:type="dcterms:W3CDTF">2022-04-13T07:46:00Z</dcterms:modified>
</cp:coreProperties>
</file>