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24266" w14:textId="77777777" w:rsidR="005D2EA4" w:rsidRPr="005D2EA4" w:rsidRDefault="005D2EA4" w:rsidP="005D2E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AE"/>
        </w:rPr>
      </w:pPr>
    </w:p>
    <w:tbl>
      <w:tblPr>
        <w:tblStyle w:val="TableGrid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5"/>
        <w:gridCol w:w="574"/>
        <w:gridCol w:w="93"/>
        <w:gridCol w:w="284"/>
        <w:gridCol w:w="425"/>
        <w:gridCol w:w="302"/>
        <w:gridCol w:w="123"/>
        <w:gridCol w:w="142"/>
        <w:gridCol w:w="284"/>
        <w:gridCol w:w="353"/>
        <w:gridCol w:w="72"/>
        <w:gridCol w:w="425"/>
        <w:gridCol w:w="425"/>
        <w:gridCol w:w="459"/>
        <w:gridCol w:w="392"/>
        <w:gridCol w:w="354"/>
        <w:gridCol w:w="922"/>
      </w:tblGrid>
      <w:tr w:rsidR="005D2EA4" w:rsidRPr="005D2EA4" w14:paraId="53090585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2AAA1FBE" w14:textId="07A11C2D" w:rsidR="005D2EA4" w:rsidRPr="005D2EA4" w:rsidRDefault="005D2EA4" w:rsidP="00BC7820">
            <w:pPr>
              <w:spacing w:before="100" w:beforeAutospacing="1" w:after="100" w:afterAutospacing="1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Patient </w:t>
            </w:r>
            <w:r w:rsidR="00BC7820">
              <w:rPr>
                <w:rFonts w:asciiTheme="majorBidi" w:eastAsiaTheme="minorEastAsia" w:hAnsiTheme="majorBidi" w:cstheme="majorBidi"/>
                <w:lang w:val="en-GB"/>
              </w:rPr>
              <w:t>electronic health record number</w:t>
            </w: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5B9089F3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</w:tr>
      <w:tr w:rsidR="005D2EA4" w:rsidRPr="005D2EA4" w14:paraId="51E4CF74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1C259BC8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Date of call</w:t>
            </w: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69D600AD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</w:tr>
      <w:tr w:rsidR="005D2EA4" w:rsidRPr="005D2EA4" w14:paraId="3D8DC28F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51F7707A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Time of call</w:t>
            </w:r>
          </w:p>
        </w:tc>
        <w:tc>
          <w:tcPr>
            <w:tcW w:w="1943" w:type="dxa"/>
            <w:gridSpan w:val="7"/>
          </w:tcPr>
          <w:p w14:paraId="1CA2E245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AM</w:t>
            </w:r>
          </w:p>
        </w:tc>
        <w:tc>
          <w:tcPr>
            <w:tcW w:w="3686" w:type="dxa"/>
            <w:gridSpan w:val="9"/>
            <w:tcBorders>
              <w:right w:val="nil"/>
            </w:tcBorders>
          </w:tcPr>
          <w:p w14:paraId="2FCF44C3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PM</w:t>
            </w:r>
          </w:p>
        </w:tc>
      </w:tr>
      <w:tr w:rsidR="005D2EA4" w:rsidRPr="005D2EA4" w14:paraId="012ED1DA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026DBA00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Duration of call</w:t>
            </w: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46854181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</w:tr>
      <w:tr w:rsidR="005D2EA4" w:rsidRPr="005D2EA4" w14:paraId="0D7A8EB8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7C355675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Nationality</w:t>
            </w: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2542C489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</w:tr>
      <w:tr w:rsidR="005D2EA4" w:rsidRPr="005D2EA4" w14:paraId="4E9B34FE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31C1DF3E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Age</w:t>
            </w: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759E226A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</w:tr>
      <w:tr w:rsidR="005D2EA4" w:rsidRPr="005D2EA4" w14:paraId="19877248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334CD11C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Gender</w:t>
            </w:r>
          </w:p>
        </w:tc>
        <w:tc>
          <w:tcPr>
            <w:tcW w:w="1943" w:type="dxa"/>
            <w:gridSpan w:val="7"/>
          </w:tcPr>
          <w:p w14:paraId="24FEFB09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Male</w:t>
            </w:r>
          </w:p>
        </w:tc>
        <w:tc>
          <w:tcPr>
            <w:tcW w:w="3686" w:type="dxa"/>
            <w:gridSpan w:val="9"/>
            <w:tcBorders>
              <w:right w:val="nil"/>
            </w:tcBorders>
          </w:tcPr>
          <w:p w14:paraId="64F15645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Female</w:t>
            </w:r>
          </w:p>
        </w:tc>
      </w:tr>
      <w:tr w:rsidR="005D2EA4" w:rsidRPr="005D2EA4" w14:paraId="0219BF69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7C37E621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Previous medical history</w:t>
            </w: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0784861D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</w:tr>
      <w:tr w:rsidR="005D2EA4" w:rsidRPr="005D2EA4" w14:paraId="5BEFDB42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30D0CD74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History of allergies</w:t>
            </w: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5566985C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</w:tr>
      <w:tr w:rsidR="005D2EA4" w:rsidRPr="005D2EA4" w14:paraId="6161DBE8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1BBB6B04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Patient calling by himself</w:t>
            </w: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00052B7C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Yes</w:t>
            </w:r>
          </w:p>
        </w:tc>
      </w:tr>
      <w:tr w:rsidR="005D2EA4" w:rsidRPr="005D2EA4" w14:paraId="5848A9DD" w14:textId="77777777" w:rsidTr="00772418">
        <w:trPr>
          <w:jc w:val="center"/>
        </w:trPr>
        <w:tc>
          <w:tcPr>
            <w:tcW w:w="2735" w:type="dxa"/>
            <w:tcBorders>
              <w:left w:val="nil"/>
              <w:bottom w:val="nil"/>
            </w:tcBorders>
          </w:tcPr>
          <w:p w14:paraId="023E4567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29F933E5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No, Caller-Patient Relationship</w:t>
            </w:r>
          </w:p>
        </w:tc>
      </w:tr>
      <w:tr w:rsidR="005D2EA4" w:rsidRPr="005D2EA4" w14:paraId="1274D9C9" w14:textId="77777777" w:rsidTr="00772418">
        <w:trPr>
          <w:jc w:val="center"/>
        </w:trPr>
        <w:tc>
          <w:tcPr>
            <w:tcW w:w="2735" w:type="dxa"/>
            <w:tcBorders>
              <w:top w:val="nil"/>
              <w:left w:val="nil"/>
              <w:bottom w:val="nil"/>
            </w:tcBorders>
          </w:tcPr>
          <w:p w14:paraId="76A973AD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  <w:tc>
          <w:tcPr>
            <w:tcW w:w="1678" w:type="dxa"/>
            <w:gridSpan w:val="5"/>
          </w:tcPr>
          <w:p w14:paraId="5DC79F5E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Father</w:t>
            </w:r>
          </w:p>
        </w:tc>
        <w:tc>
          <w:tcPr>
            <w:tcW w:w="2283" w:type="dxa"/>
            <w:gridSpan w:val="8"/>
          </w:tcPr>
          <w:p w14:paraId="4E39CC2A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Mother</w:t>
            </w:r>
          </w:p>
        </w:tc>
        <w:tc>
          <w:tcPr>
            <w:tcW w:w="1668" w:type="dxa"/>
            <w:gridSpan w:val="3"/>
            <w:tcBorders>
              <w:right w:val="nil"/>
            </w:tcBorders>
          </w:tcPr>
          <w:p w14:paraId="1A5A3A22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Son</w:t>
            </w:r>
          </w:p>
        </w:tc>
      </w:tr>
      <w:tr w:rsidR="005D2EA4" w:rsidRPr="005D2EA4" w14:paraId="1B00A511" w14:textId="77777777" w:rsidTr="00772418">
        <w:trPr>
          <w:jc w:val="center"/>
        </w:trPr>
        <w:tc>
          <w:tcPr>
            <w:tcW w:w="2735" w:type="dxa"/>
            <w:tcBorders>
              <w:top w:val="nil"/>
              <w:left w:val="nil"/>
              <w:bottom w:val="single" w:sz="4" w:space="0" w:color="auto"/>
            </w:tcBorders>
          </w:tcPr>
          <w:p w14:paraId="27D3A6AC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  <w:tc>
          <w:tcPr>
            <w:tcW w:w="1678" w:type="dxa"/>
            <w:gridSpan w:val="5"/>
          </w:tcPr>
          <w:p w14:paraId="7DADE63A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Daughter</w:t>
            </w:r>
          </w:p>
        </w:tc>
        <w:tc>
          <w:tcPr>
            <w:tcW w:w="2283" w:type="dxa"/>
            <w:gridSpan w:val="8"/>
          </w:tcPr>
          <w:p w14:paraId="136645CB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Care Giver</w:t>
            </w:r>
          </w:p>
        </w:tc>
        <w:tc>
          <w:tcPr>
            <w:tcW w:w="1668" w:type="dxa"/>
            <w:gridSpan w:val="3"/>
            <w:tcBorders>
              <w:right w:val="nil"/>
            </w:tcBorders>
          </w:tcPr>
          <w:p w14:paraId="55904700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Other:</w:t>
            </w:r>
          </w:p>
        </w:tc>
      </w:tr>
      <w:tr w:rsidR="005D2EA4" w:rsidRPr="005D2EA4" w14:paraId="083FCF78" w14:textId="77777777" w:rsidTr="00772418">
        <w:trPr>
          <w:jc w:val="center"/>
        </w:trPr>
        <w:tc>
          <w:tcPr>
            <w:tcW w:w="2735" w:type="dxa"/>
            <w:vMerge w:val="restart"/>
            <w:tcBorders>
              <w:top w:val="single" w:sz="4" w:space="0" w:color="auto"/>
              <w:left w:val="nil"/>
            </w:tcBorders>
          </w:tcPr>
          <w:p w14:paraId="02C93D65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="Times New Roman" w:eastAsia="Times New Roman" w:hAnsi="Times New Roman" w:cs="Times New Roman"/>
                <w:sz w:val="24"/>
                <w:szCs w:val="24"/>
                <w:lang w:val="en-AE"/>
              </w:rPr>
              <w:br w:type="page"/>
            </w: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Chief complaint </w:t>
            </w:r>
          </w:p>
        </w:tc>
        <w:tc>
          <w:tcPr>
            <w:tcW w:w="667" w:type="dxa"/>
            <w:gridSpan w:val="2"/>
          </w:tcPr>
          <w:p w14:paraId="7D44F25A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Pain</w:t>
            </w:r>
          </w:p>
        </w:tc>
        <w:tc>
          <w:tcPr>
            <w:tcW w:w="1011" w:type="dxa"/>
            <w:gridSpan w:val="3"/>
          </w:tcPr>
          <w:p w14:paraId="59125C69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Bleeding</w:t>
            </w:r>
          </w:p>
        </w:tc>
        <w:tc>
          <w:tcPr>
            <w:tcW w:w="902" w:type="dxa"/>
            <w:gridSpan w:val="4"/>
          </w:tcPr>
          <w:p w14:paraId="30700056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Trauma</w:t>
            </w:r>
          </w:p>
        </w:tc>
        <w:tc>
          <w:tcPr>
            <w:tcW w:w="1381" w:type="dxa"/>
            <w:gridSpan w:val="4"/>
          </w:tcPr>
          <w:p w14:paraId="53C9B510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Swelling</w:t>
            </w:r>
          </w:p>
        </w:tc>
        <w:tc>
          <w:tcPr>
            <w:tcW w:w="746" w:type="dxa"/>
            <w:gridSpan w:val="2"/>
          </w:tcPr>
          <w:p w14:paraId="7C340E23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Ulcer</w:t>
            </w:r>
          </w:p>
        </w:tc>
        <w:tc>
          <w:tcPr>
            <w:tcW w:w="922" w:type="dxa"/>
            <w:tcBorders>
              <w:right w:val="nil"/>
            </w:tcBorders>
          </w:tcPr>
          <w:p w14:paraId="740F410F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Other</w:t>
            </w:r>
          </w:p>
        </w:tc>
      </w:tr>
      <w:tr w:rsidR="005D2EA4" w:rsidRPr="005D2EA4" w14:paraId="3F434911" w14:textId="77777777" w:rsidTr="00772418">
        <w:trPr>
          <w:jc w:val="center"/>
        </w:trPr>
        <w:tc>
          <w:tcPr>
            <w:tcW w:w="2735" w:type="dxa"/>
            <w:vMerge/>
            <w:tcBorders>
              <w:left w:val="nil"/>
            </w:tcBorders>
          </w:tcPr>
          <w:p w14:paraId="1306DB2E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  <w:tc>
          <w:tcPr>
            <w:tcW w:w="5629" w:type="dxa"/>
            <w:gridSpan w:val="16"/>
            <w:tcBorders>
              <w:right w:val="nil"/>
            </w:tcBorders>
          </w:tcPr>
          <w:p w14:paraId="09132A1D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Explain other: </w:t>
            </w:r>
          </w:p>
        </w:tc>
      </w:tr>
      <w:tr w:rsidR="005D2EA4" w:rsidRPr="005D2EA4" w14:paraId="749F648D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1356E34D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="Times New Roman" w:eastAsia="Times New Roman" w:hAnsi="Times New Roman" w:cs="Times New Roman"/>
                <w:sz w:val="24"/>
                <w:szCs w:val="24"/>
                <w:lang w:val="en-AE"/>
              </w:rPr>
              <w:br w:type="page"/>
            </w: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Pain Scale </w:t>
            </w:r>
          </w:p>
        </w:tc>
        <w:tc>
          <w:tcPr>
            <w:tcW w:w="574" w:type="dxa"/>
          </w:tcPr>
          <w:p w14:paraId="075AB773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0</w:t>
            </w:r>
          </w:p>
        </w:tc>
        <w:tc>
          <w:tcPr>
            <w:tcW w:w="377" w:type="dxa"/>
            <w:gridSpan w:val="2"/>
          </w:tcPr>
          <w:p w14:paraId="3E3C6C47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1</w:t>
            </w:r>
          </w:p>
        </w:tc>
        <w:tc>
          <w:tcPr>
            <w:tcW w:w="425" w:type="dxa"/>
          </w:tcPr>
          <w:p w14:paraId="2F12ADCB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2</w:t>
            </w:r>
          </w:p>
        </w:tc>
        <w:tc>
          <w:tcPr>
            <w:tcW w:w="425" w:type="dxa"/>
            <w:gridSpan w:val="2"/>
          </w:tcPr>
          <w:p w14:paraId="7AA221F4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3</w:t>
            </w:r>
          </w:p>
        </w:tc>
        <w:tc>
          <w:tcPr>
            <w:tcW w:w="426" w:type="dxa"/>
            <w:gridSpan w:val="2"/>
          </w:tcPr>
          <w:p w14:paraId="38FD8C58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4</w:t>
            </w:r>
          </w:p>
        </w:tc>
        <w:tc>
          <w:tcPr>
            <w:tcW w:w="425" w:type="dxa"/>
            <w:gridSpan w:val="2"/>
          </w:tcPr>
          <w:p w14:paraId="71FDEBCD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5</w:t>
            </w:r>
          </w:p>
        </w:tc>
        <w:tc>
          <w:tcPr>
            <w:tcW w:w="425" w:type="dxa"/>
          </w:tcPr>
          <w:p w14:paraId="354BFD87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6</w:t>
            </w:r>
          </w:p>
        </w:tc>
        <w:tc>
          <w:tcPr>
            <w:tcW w:w="425" w:type="dxa"/>
          </w:tcPr>
          <w:p w14:paraId="3F49E6CE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7</w:t>
            </w:r>
          </w:p>
        </w:tc>
        <w:tc>
          <w:tcPr>
            <w:tcW w:w="459" w:type="dxa"/>
          </w:tcPr>
          <w:p w14:paraId="1128409C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8</w:t>
            </w:r>
          </w:p>
        </w:tc>
        <w:tc>
          <w:tcPr>
            <w:tcW w:w="392" w:type="dxa"/>
          </w:tcPr>
          <w:p w14:paraId="504356FF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9</w:t>
            </w:r>
          </w:p>
        </w:tc>
        <w:tc>
          <w:tcPr>
            <w:tcW w:w="1276" w:type="dxa"/>
            <w:gridSpan w:val="2"/>
            <w:tcBorders>
              <w:right w:val="nil"/>
            </w:tcBorders>
          </w:tcPr>
          <w:p w14:paraId="426D4290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10</w:t>
            </w:r>
          </w:p>
        </w:tc>
      </w:tr>
      <w:tr w:rsidR="005D2EA4" w:rsidRPr="005D2EA4" w14:paraId="0A5A1A03" w14:textId="77777777" w:rsidTr="00772418">
        <w:trPr>
          <w:jc w:val="center"/>
        </w:trPr>
        <w:tc>
          <w:tcPr>
            <w:tcW w:w="2735" w:type="dxa"/>
            <w:tcBorders>
              <w:left w:val="nil"/>
            </w:tcBorders>
          </w:tcPr>
          <w:p w14:paraId="21E1780D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Triage Category</w:t>
            </w:r>
          </w:p>
        </w:tc>
        <w:tc>
          <w:tcPr>
            <w:tcW w:w="1678" w:type="dxa"/>
            <w:gridSpan w:val="5"/>
          </w:tcPr>
          <w:p w14:paraId="61C743E4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Emergency</w:t>
            </w:r>
          </w:p>
        </w:tc>
        <w:tc>
          <w:tcPr>
            <w:tcW w:w="2283" w:type="dxa"/>
            <w:gridSpan w:val="8"/>
          </w:tcPr>
          <w:p w14:paraId="3484725F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Urgent</w:t>
            </w:r>
          </w:p>
        </w:tc>
        <w:tc>
          <w:tcPr>
            <w:tcW w:w="1668" w:type="dxa"/>
            <w:gridSpan w:val="3"/>
            <w:tcBorders>
              <w:right w:val="nil"/>
            </w:tcBorders>
          </w:tcPr>
          <w:p w14:paraId="5824799B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Non-urgent</w:t>
            </w:r>
          </w:p>
        </w:tc>
      </w:tr>
      <w:tr w:rsidR="005D2EA4" w:rsidRPr="005D2EA4" w14:paraId="11260302" w14:textId="77777777" w:rsidTr="00772418">
        <w:trPr>
          <w:jc w:val="center"/>
        </w:trPr>
        <w:tc>
          <w:tcPr>
            <w:tcW w:w="2735" w:type="dxa"/>
            <w:tcBorders>
              <w:left w:val="nil"/>
              <w:bottom w:val="nil"/>
            </w:tcBorders>
          </w:tcPr>
          <w:p w14:paraId="3DA48B61" w14:textId="506C51AD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Dental </w:t>
            </w:r>
            <w:r w:rsidR="00BC7820">
              <w:rPr>
                <w:rFonts w:asciiTheme="majorBidi" w:eastAsiaTheme="minorEastAsia" w:hAnsiTheme="majorBidi" w:cstheme="majorBidi"/>
                <w:lang w:val="en-GB"/>
              </w:rPr>
              <w:t>discipline</w:t>
            </w: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 </w:t>
            </w:r>
            <w:r w:rsidR="00BC7820">
              <w:rPr>
                <w:rFonts w:asciiTheme="majorBidi" w:eastAsiaTheme="minorEastAsia" w:hAnsiTheme="majorBidi" w:cstheme="majorBidi"/>
                <w:lang w:val="en-GB"/>
              </w:rPr>
              <w:t>required</w:t>
            </w:r>
          </w:p>
        </w:tc>
        <w:tc>
          <w:tcPr>
            <w:tcW w:w="1678" w:type="dxa"/>
            <w:gridSpan w:val="5"/>
          </w:tcPr>
          <w:p w14:paraId="6C83DB1B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Orthodontics  </w:t>
            </w:r>
          </w:p>
        </w:tc>
        <w:tc>
          <w:tcPr>
            <w:tcW w:w="2283" w:type="dxa"/>
            <w:gridSpan w:val="8"/>
          </w:tcPr>
          <w:p w14:paraId="197996F8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Endodontics</w:t>
            </w:r>
          </w:p>
        </w:tc>
        <w:tc>
          <w:tcPr>
            <w:tcW w:w="1668" w:type="dxa"/>
            <w:gridSpan w:val="3"/>
            <w:tcBorders>
              <w:right w:val="nil"/>
            </w:tcBorders>
          </w:tcPr>
          <w:p w14:paraId="68A15AD1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Prosthodontics</w:t>
            </w:r>
          </w:p>
        </w:tc>
      </w:tr>
      <w:tr w:rsidR="005D2EA4" w:rsidRPr="005D2EA4" w14:paraId="7692EBBD" w14:textId="77777777" w:rsidTr="00772418">
        <w:trPr>
          <w:jc w:val="center"/>
        </w:trPr>
        <w:tc>
          <w:tcPr>
            <w:tcW w:w="2735" w:type="dxa"/>
            <w:tcBorders>
              <w:top w:val="nil"/>
              <w:left w:val="nil"/>
            </w:tcBorders>
          </w:tcPr>
          <w:p w14:paraId="7A4E1999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  <w:tc>
          <w:tcPr>
            <w:tcW w:w="1678" w:type="dxa"/>
            <w:gridSpan w:val="5"/>
          </w:tcPr>
          <w:p w14:paraId="2138F36D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Periodontics</w:t>
            </w:r>
          </w:p>
        </w:tc>
        <w:tc>
          <w:tcPr>
            <w:tcW w:w="2283" w:type="dxa"/>
            <w:gridSpan w:val="8"/>
          </w:tcPr>
          <w:p w14:paraId="20DF655B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Oral Surgery</w:t>
            </w:r>
          </w:p>
        </w:tc>
        <w:tc>
          <w:tcPr>
            <w:tcW w:w="1668" w:type="dxa"/>
            <w:gridSpan w:val="3"/>
            <w:tcBorders>
              <w:right w:val="nil"/>
            </w:tcBorders>
          </w:tcPr>
          <w:p w14:paraId="354015D9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Pedodontics</w:t>
            </w:r>
          </w:p>
        </w:tc>
      </w:tr>
      <w:tr w:rsidR="005D2EA4" w:rsidRPr="005D2EA4" w14:paraId="5C434419" w14:textId="77777777" w:rsidTr="00772418">
        <w:trPr>
          <w:jc w:val="center"/>
        </w:trPr>
        <w:tc>
          <w:tcPr>
            <w:tcW w:w="2735" w:type="dxa"/>
            <w:vMerge w:val="restart"/>
            <w:tcBorders>
              <w:left w:val="nil"/>
            </w:tcBorders>
          </w:tcPr>
          <w:p w14:paraId="7D6A9D8E" w14:textId="47DD275E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Management </w:t>
            </w:r>
            <w:r w:rsidR="00BC7820">
              <w:rPr>
                <w:rFonts w:asciiTheme="majorBidi" w:eastAsiaTheme="minorEastAsia" w:hAnsiTheme="majorBidi" w:cstheme="majorBidi"/>
                <w:lang w:val="en-GB"/>
              </w:rPr>
              <w:t>d</w:t>
            </w:r>
            <w:r w:rsidRPr="005D2EA4">
              <w:rPr>
                <w:rFonts w:asciiTheme="majorBidi" w:eastAsiaTheme="minorEastAsia" w:hAnsiTheme="majorBidi" w:cstheme="majorBidi"/>
                <w:lang w:val="en-GB"/>
              </w:rPr>
              <w:t>ecision</w:t>
            </w:r>
          </w:p>
        </w:tc>
        <w:tc>
          <w:tcPr>
            <w:tcW w:w="5629" w:type="dxa"/>
            <w:gridSpan w:val="16"/>
            <w:tcBorders>
              <w:bottom w:val="nil"/>
              <w:right w:val="nil"/>
            </w:tcBorders>
          </w:tcPr>
          <w:p w14:paraId="7E2B4000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Refer to nearest accident and emergency facility </w:t>
            </w:r>
          </w:p>
        </w:tc>
      </w:tr>
      <w:tr w:rsidR="005D2EA4" w:rsidRPr="005D2EA4" w14:paraId="2248D10D" w14:textId="77777777" w:rsidTr="00772418">
        <w:trPr>
          <w:jc w:val="center"/>
        </w:trPr>
        <w:tc>
          <w:tcPr>
            <w:tcW w:w="2735" w:type="dxa"/>
            <w:vMerge/>
            <w:tcBorders>
              <w:left w:val="nil"/>
            </w:tcBorders>
          </w:tcPr>
          <w:p w14:paraId="1B9855EA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  <w:tc>
          <w:tcPr>
            <w:tcW w:w="5629" w:type="dxa"/>
            <w:gridSpan w:val="16"/>
            <w:tcBorders>
              <w:top w:val="nil"/>
              <w:bottom w:val="nil"/>
              <w:right w:val="nil"/>
            </w:tcBorders>
          </w:tcPr>
          <w:p w14:paraId="3E24BBE3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Refer to nearest dental facility offering urgent dental care</w:t>
            </w:r>
          </w:p>
        </w:tc>
      </w:tr>
      <w:tr w:rsidR="005D2EA4" w:rsidRPr="005D2EA4" w14:paraId="662FD843" w14:textId="77777777" w:rsidTr="00772418">
        <w:trPr>
          <w:jc w:val="center"/>
        </w:trPr>
        <w:tc>
          <w:tcPr>
            <w:tcW w:w="2735" w:type="dxa"/>
            <w:vMerge/>
            <w:tcBorders>
              <w:left w:val="nil"/>
            </w:tcBorders>
          </w:tcPr>
          <w:p w14:paraId="5E88B48A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  <w:tc>
          <w:tcPr>
            <w:tcW w:w="5629" w:type="dxa"/>
            <w:gridSpan w:val="16"/>
            <w:tcBorders>
              <w:top w:val="nil"/>
              <w:bottom w:val="nil"/>
              <w:right w:val="nil"/>
            </w:tcBorders>
          </w:tcPr>
          <w:p w14:paraId="3D8303A6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Instructions only </w:t>
            </w:r>
          </w:p>
        </w:tc>
      </w:tr>
      <w:tr w:rsidR="005D2EA4" w:rsidRPr="005D2EA4" w14:paraId="0751FC97" w14:textId="77777777" w:rsidTr="00772418">
        <w:trPr>
          <w:jc w:val="center"/>
        </w:trPr>
        <w:tc>
          <w:tcPr>
            <w:tcW w:w="2735" w:type="dxa"/>
            <w:vMerge/>
            <w:tcBorders>
              <w:left w:val="nil"/>
            </w:tcBorders>
          </w:tcPr>
          <w:p w14:paraId="54885DD4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</w:p>
        </w:tc>
        <w:tc>
          <w:tcPr>
            <w:tcW w:w="5629" w:type="dxa"/>
            <w:gridSpan w:val="16"/>
            <w:tcBorders>
              <w:top w:val="nil"/>
              <w:right w:val="nil"/>
            </w:tcBorders>
          </w:tcPr>
          <w:p w14:paraId="0E845F8A" w14:textId="116EAE51" w:rsidR="005D2EA4" w:rsidRPr="005D2EA4" w:rsidRDefault="00BC7820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>
              <w:rPr>
                <w:rFonts w:asciiTheme="majorBidi" w:eastAsiaTheme="minorEastAsia" w:hAnsiTheme="majorBidi" w:cstheme="majorBidi"/>
                <w:lang w:val="en-GB"/>
              </w:rPr>
              <w:t>I</w:t>
            </w:r>
            <w:r w:rsidR="005D2EA4" w:rsidRPr="005D2EA4">
              <w:rPr>
                <w:rFonts w:asciiTheme="majorBidi" w:eastAsiaTheme="minorEastAsia" w:hAnsiTheme="majorBidi" w:cstheme="majorBidi"/>
                <w:lang w:val="en-GB"/>
              </w:rPr>
              <w:t>nstructions</w:t>
            </w: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 </w:t>
            </w:r>
            <w:r w:rsidRPr="005D2EA4">
              <w:rPr>
                <w:rFonts w:asciiTheme="majorBidi" w:eastAsiaTheme="minorEastAsia" w:hAnsiTheme="majorBidi" w:cstheme="majorBidi"/>
                <w:lang w:val="en-GB"/>
              </w:rPr>
              <w:t>and</w:t>
            </w: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 </w:t>
            </w:r>
            <w:r>
              <w:rPr>
                <w:rFonts w:asciiTheme="majorBidi" w:eastAsiaTheme="minorEastAsia" w:hAnsiTheme="majorBidi" w:cstheme="majorBidi"/>
                <w:lang w:val="en-GB"/>
              </w:rPr>
              <w:t>m</w:t>
            </w:r>
            <w:r w:rsidRPr="005D2EA4">
              <w:rPr>
                <w:rFonts w:asciiTheme="majorBidi" w:eastAsiaTheme="minorEastAsia" w:hAnsiTheme="majorBidi" w:cstheme="majorBidi"/>
                <w:lang w:val="en-GB"/>
              </w:rPr>
              <w:t xml:space="preserve">edications </w:t>
            </w:r>
          </w:p>
        </w:tc>
      </w:tr>
      <w:tr w:rsidR="005D2EA4" w:rsidRPr="005D2EA4" w14:paraId="34341540" w14:textId="77777777" w:rsidTr="00772418">
        <w:trPr>
          <w:jc w:val="center"/>
        </w:trPr>
        <w:tc>
          <w:tcPr>
            <w:tcW w:w="2735" w:type="dxa"/>
            <w:tcBorders>
              <w:left w:val="nil"/>
              <w:bottom w:val="nil"/>
            </w:tcBorders>
          </w:tcPr>
          <w:p w14:paraId="6F53DCF5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="Times New Roman" w:eastAsia="Times New Roman" w:hAnsi="Times New Roman" w:cs="Times New Roman"/>
                <w:sz w:val="24"/>
                <w:szCs w:val="24"/>
                <w:lang w:val="en-AE"/>
              </w:rPr>
              <w:br w:type="page"/>
            </w:r>
            <w:r w:rsidRPr="005D2EA4">
              <w:rPr>
                <w:rFonts w:asciiTheme="majorBidi" w:eastAsiaTheme="minorEastAsia" w:hAnsiTheme="majorBidi" w:cstheme="majorBidi"/>
                <w:lang w:val="en-GB"/>
              </w:rPr>
              <w:t>Medications prescribed</w:t>
            </w:r>
          </w:p>
        </w:tc>
        <w:tc>
          <w:tcPr>
            <w:tcW w:w="1678" w:type="dxa"/>
            <w:gridSpan w:val="5"/>
          </w:tcPr>
          <w:p w14:paraId="7F50945E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No</w:t>
            </w:r>
          </w:p>
        </w:tc>
        <w:tc>
          <w:tcPr>
            <w:tcW w:w="2283" w:type="dxa"/>
            <w:gridSpan w:val="8"/>
          </w:tcPr>
          <w:p w14:paraId="5158D39B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Analgesics</w:t>
            </w:r>
          </w:p>
        </w:tc>
        <w:tc>
          <w:tcPr>
            <w:tcW w:w="1668" w:type="dxa"/>
            <w:gridSpan w:val="3"/>
            <w:tcBorders>
              <w:right w:val="nil"/>
            </w:tcBorders>
          </w:tcPr>
          <w:p w14:paraId="57BACC15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Mouth wash</w:t>
            </w:r>
          </w:p>
        </w:tc>
      </w:tr>
      <w:tr w:rsidR="005D2EA4" w:rsidRPr="005D2EA4" w14:paraId="202DD1DE" w14:textId="77777777" w:rsidTr="00772418">
        <w:trPr>
          <w:jc w:val="center"/>
        </w:trPr>
        <w:tc>
          <w:tcPr>
            <w:tcW w:w="2735" w:type="dxa"/>
            <w:tcBorders>
              <w:top w:val="nil"/>
              <w:left w:val="nil"/>
            </w:tcBorders>
          </w:tcPr>
          <w:p w14:paraId="4D200700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="Times New Roman" w:eastAsia="Times New Roman" w:hAnsi="Times New Roman" w:cs="Times New Roman"/>
                <w:sz w:val="24"/>
                <w:szCs w:val="24"/>
                <w:lang w:val="en-AE"/>
              </w:rPr>
              <w:br w:type="page"/>
            </w:r>
          </w:p>
        </w:tc>
        <w:tc>
          <w:tcPr>
            <w:tcW w:w="1678" w:type="dxa"/>
            <w:gridSpan w:val="5"/>
          </w:tcPr>
          <w:p w14:paraId="60B9612A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Antibiotics</w:t>
            </w:r>
          </w:p>
        </w:tc>
        <w:tc>
          <w:tcPr>
            <w:tcW w:w="2283" w:type="dxa"/>
            <w:gridSpan w:val="8"/>
          </w:tcPr>
          <w:p w14:paraId="42D1841D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Topical</w:t>
            </w:r>
          </w:p>
        </w:tc>
        <w:tc>
          <w:tcPr>
            <w:tcW w:w="1668" w:type="dxa"/>
            <w:gridSpan w:val="3"/>
            <w:tcBorders>
              <w:right w:val="nil"/>
            </w:tcBorders>
          </w:tcPr>
          <w:p w14:paraId="7AC63009" w14:textId="77777777" w:rsidR="005D2EA4" w:rsidRPr="005D2EA4" w:rsidRDefault="005D2EA4" w:rsidP="005D2EA4">
            <w:pPr>
              <w:spacing w:before="100" w:beforeAutospacing="1" w:after="100" w:afterAutospacing="1"/>
              <w:jc w:val="both"/>
              <w:rPr>
                <w:rFonts w:asciiTheme="majorBidi" w:eastAsiaTheme="minorEastAsia" w:hAnsiTheme="majorBidi" w:cstheme="majorBidi"/>
                <w:lang w:val="en-GB"/>
              </w:rPr>
            </w:pPr>
            <w:r w:rsidRPr="005D2EA4">
              <w:rPr>
                <w:rFonts w:asciiTheme="majorBidi" w:eastAsiaTheme="minorEastAsia" w:hAnsiTheme="majorBidi" w:cstheme="majorBidi"/>
                <w:lang w:val="en-GB"/>
              </w:rPr>
              <w:t>Other:</w:t>
            </w:r>
          </w:p>
        </w:tc>
      </w:tr>
    </w:tbl>
    <w:p w14:paraId="18D8EA39" w14:textId="77777777" w:rsidR="005D2EA4" w:rsidRPr="005D2EA4" w:rsidRDefault="005D2EA4" w:rsidP="005D2E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AE"/>
        </w:rPr>
      </w:pPr>
    </w:p>
    <w:p w14:paraId="549E4580" w14:textId="302BDED6" w:rsidR="005D2EA4" w:rsidRPr="005D2EA4" w:rsidRDefault="005D2EA4" w:rsidP="005D2EA4">
      <w:pPr>
        <w:spacing w:after="0" w:line="240" w:lineRule="auto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5D2EA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Fig. S1. </w:t>
      </w:r>
      <w:r w:rsidRPr="005D2EA4">
        <w:rPr>
          <w:rFonts w:asciiTheme="majorBidi" w:eastAsia="Times New Roman" w:hAnsiTheme="majorBidi" w:cstheme="majorBidi"/>
          <w:color w:val="000000" w:themeColor="text1"/>
          <w:sz w:val="24"/>
        </w:rPr>
        <w:t>Teledentistry</w:t>
      </w:r>
      <w:r w:rsidR="006C4513">
        <w:rPr>
          <w:rFonts w:asciiTheme="majorBidi" w:eastAsia="Times New Roman" w:hAnsiTheme="majorBidi" w:cstheme="majorBidi"/>
          <w:color w:val="000000" w:themeColor="text1"/>
          <w:sz w:val="24"/>
        </w:rPr>
        <w:t xml:space="preserve"> data collection</w:t>
      </w:r>
      <w:r w:rsidRPr="005D2EA4">
        <w:rPr>
          <w:rFonts w:asciiTheme="majorBidi" w:eastAsia="Times New Roman" w:hAnsiTheme="majorBidi" w:cstheme="majorBidi"/>
          <w:color w:val="000000" w:themeColor="text1"/>
          <w:sz w:val="24"/>
        </w:rPr>
        <w:t xml:space="preserve"> form. </w:t>
      </w:r>
    </w:p>
    <w:p w14:paraId="2FCFE771" w14:textId="77777777" w:rsidR="005D308D" w:rsidRDefault="005D308D"/>
    <w:sectPr w:rsidR="005D3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A4"/>
    <w:rsid w:val="005D2EA4"/>
    <w:rsid w:val="005D308D"/>
    <w:rsid w:val="006C4513"/>
    <w:rsid w:val="00A157FE"/>
    <w:rsid w:val="00BC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DF4E7"/>
  <w15:chartTrackingRefBased/>
  <w15:docId w15:val="{CFA59FCC-1A32-4DAC-A2B5-206D6796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">
    <w:name w:val="Table Grid4"/>
    <w:basedOn w:val="TableNormal"/>
    <w:next w:val="TableGrid"/>
    <w:uiPriority w:val="39"/>
    <w:rsid w:val="005D2EA4"/>
    <w:pPr>
      <w:spacing w:after="120" w:line="264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shaymaa mohammed</dc:creator>
  <cp:keywords/>
  <dc:description/>
  <cp:lastModifiedBy>shaymaa mohammed</cp:lastModifiedBy>
  <cp:revision>4</cp:revision>
  <dcterms:created xsi:type="dcterms:W3CDTF">2022-02-22T21:55:00Z</dcterms:created>
  <dcterms:modified xsi:type="dcterms:W3CDTF">2022-06-30T19:40:00Z</dcterms:modified>
</cp:coreProperties>
</file>