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84F71D" w14:textId="6FA0FA14" w:rsidR="00D23613" w:rsidRPr="00004C6A" w:rsidRDefault="00D23613" w:rsidP="00D23613">
      <w:pPr>
        <w:keepNext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4C6A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885E05">
        <w:rPr>
          <w:rFonts w:ascii="Times New Roman" w:hAnsi="Times New Roman" w:cs="Times New Roman"/>
          <w:b/>
          <w:sz w:val="24"/>
          <w:szCs w:val="24"/>
        </w:rPr>
        <w:t>3</w:t>
      </w:r>
    </w:p>
    <w:p w14:paraId="5E09037A" w14:textId="77777777" w:rsidR="00D23613" w:rsidRPr="00004C6A" w:rsidRDefault="00D23613" w:rsidP="00D236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04C6A">
        <w:rPr>
          <w:rFonts w:ascii="Times New Roman" w:hAnsi="Times New Roman" w:cs="Times New Roman"/>
          <w:sz w:val="24"/>
          <w:szCs w:val="24"/>
        </w:rPr>
        <w:t>Table S1. Categories for socio-behavioral characteristics, as originally coded and as re-coded for analyses.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119"/>
        <w:gridCol w:w="3969"/>
        <w:gridCol w:w="1559"/>
        <w:gridCol w:w="1418"/>
      </w:tblGrid>
      <w:tr w:rsidR="00D23613" w:rsidRPr="00004C6A" w14:paraId="1F095048" w14:textId="77777777" w:rsidTr="00BA1F58"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1AD74766" w14:textId="77777777" w:rsidR="00D23613" w:rsidRPr="00004C6A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6A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4FDAD2FE" w14:textId="77777777" w:rsidR="00D23613" w:rsidRPr="00004C6A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6A">
              <w:rPr>
                <w:rFonts w:ascii="Times New Roman" w:hAnsi="Times New Roman" w:cs="Times New Roman"/>
                <w:sz w:val="24"/>
                <w:szCs w:val="24"/>
              </w:rPr>
              <w:t>Categories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18DD4A4B" w14:textId="77777777" w:rsidR="00D23613" w:rsidRPr="00004C6A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6A">
              <w:rPr>
                <w:rFonts w:ascii="Times New Roman" w:hAnsi="Times New Roman" w:cs="Times New Roman"/>
                <w:sz w:val="24"/>
                <w:szCs w:val="24"/>
              </w:rPr>
              <w:t>Original code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D0CECE" w:themeFill="background2" w:themeFillShade="E6"/>
          </w:tcPr>
          <w:p w14:paraId="7C77E7EC" w14:textId="77777777" w:rsidR="00D23613" w:rsidRPr="00004C6A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C6A">
              <w:rPr>
                <w:rFonts w:ascii="Times New Roman" w:hAnsi="Times New Roman" w:cs="Times New Roman"/>
                <w:sz w:val="24"/>
                <w:szCs w:val="24"/>
              </w:rPr>
              <w:t>New code</w:t>
            </w:r>
          </w:p>
        </w:tc>
      </w:tr>
      <w:tr w:rsidR="00D23613" w:rsidRPr="00004C6A" w14:paraId="2B6B2F65" w14:textId="77777777" w:rsidTr="00BA1F58">
        <w:tc>
          <w:tcPr>
            <w:tcW w:w="3119" w:type="dxa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4359A443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Educational level of mother/father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0FF6A7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Primary school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1A4460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6202D00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6BB1E459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4A05F9B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24A2BB6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High school/vocational school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7BC879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1C69E40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5978BF1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22922824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C1A9FA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University/college (≥4years)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46BBAD0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EA7BA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3147A807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61E06C33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9A3BD96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University/college (≤5 years)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9AD1443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FEF100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52A282E0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2505DE33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2A1335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Unknown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2FB971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BE9C7C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D23613" w:rsidRPr="00004C6A" w14:paraId="546741A5" w14:textId="77777777" w:rsidTr="00BA1F58">
        <w:tc>
          <w:tcPr>
            <w:tcW w:w="3119" w:type="dxa"/>
            <w:vMerge/>
            <w:tcBorders>
              <w:left w:val="nil"/>
              <w:bottom w:val="single" w:sz="2" w:space="0" w:color="auto"/>
              <w:right w:val="nil"/>
            </w:tcBorders>
          </w:tcPr>
          <w:p w14:paraId="3F83AAE9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94076D3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91B4FBF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7CF3D16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D23613" w:rsidRPr="00004C6A" w14:paraId="425C5CAA" w14:textId="77777777" w:rsidTr="00BA1F58">
        <w:tc>
          <w:tcPr>
            <w:tcW w:w="3119" w:type="dxa"/>
            <w:vMerge w:val="restart"/>
            <w:tcBorders>
              <w:left w:val="nil"/>
              <w:right w:val="nil"/>
            </w:tcBorders>
          </w:tcPr>
          <w:p w14:paraId="184E29D1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Share household with</w:t>
            </w:r>
            <w:r w:rsidRPr="00F146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9A6E65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Mother and father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2E00A12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7EF4CA6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29019E1F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6C5BAFD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4767D6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Only mother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0B613F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28B703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25B2FE8C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3E1BCF4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BEC6DC0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Only father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3B421B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463DA1B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4893407" w14:textId="77777777" w:rsidTr="00BA1F58">
        <w:tc>
          <w:tcPr>
            <w:tcW w:w="3119" w:type="dxa"/>
            <w:vMerge/>
            <w:tcBorders>
              <w:left w:val="nil"/>
              <w:bottom w:val="single" w:sz="2" w:space="0" w:color="auto"/>
              <w:right w:val="nil"/>
            </w:tcBorders>
          </w:tcPr>
          <w:p w14:paraId="5EDC184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C9D1AD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Other, specify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21B6DE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2154929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  <w:r w:rsidRPr="00F146E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23613" w:rsidRPr="00004C6A" w14:paraId="3AE916DE" w14:textId="77777777" w:rsidTr="00BA1F58">
        <w:tc>
          <w:tcPr>
            <w:tcW w:w="3119" w:type="dxa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5E9DC3B6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Frequency of toothbrushing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56A0EC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0C5FD8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69CDD7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67A04037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1B1F0710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05E9E13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Most days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E2E74B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CFD80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1CA113F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09CC617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0C4B44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Once a day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44E6A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516CD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6F5CFDDB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00046D81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4E98DEF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 xml:space="preserve">Twice a day, or more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EF6D9C6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0D615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61EA0204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5D83A914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EFA3B1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Do not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BA68A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4DB373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56C8FEBC" w14:textId="77777777" w:rsidTr="00BA1F58">
        <w:tc>
          <w:tcPr>
            <w:tcW w:w="311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95C447B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BC0FEF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0BBF0DB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13E1C4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D23613" w:rsidRPr="00004C6A" w14:paraId="4DC66170" w14:textId="77777777" w:rsidTr="00BA1F58">
        <w:tc>
          <w:tcPr>
            <w:tcW w:w="311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7E146A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 xml:space="preserve">Frequency of tooth flossing during the last 3 months </w:t>
            </w:r>
          </w:p>
          <w:p w14:paraId="1860D5D5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55F7F969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Several times daily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528115B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0D2E8C3B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07D1428C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4E94F3C2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3582CC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Twice a day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BB675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78A7F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15D8C241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01F299B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3003622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298DB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2EB4BF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21354562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37A0FA4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5AF28C6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Several times weekly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BBC14B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974643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5CCEEB6A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13B38B4F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9F40CD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Several times a month, but not weekly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9DAEAF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6433ED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5AF7DE5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092A2085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02E4E15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Seldom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764535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349EA55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6C32FFE0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787D8AD0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3434F7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84D470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AB92F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14CD0243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7B8F19E6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BE1918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Do not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799B7F2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F32A411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3568DA29" w14:textId="77777777" w:rsidTr="00BA1F58">
        <w:tc>
          <w:tcPr>
            <w:tcW w:w="3119" w:type="dxa"/>
            <w:vMerge/>
            <w:tcBorders>
              <w:left w:val="nil"/>
              <w:bottom w:val="single" w:sz="2" w:space="0" w:color="auto"/>
              <w:right w:val="nil"/>
            </w:tcBorders>
          </w:tcPr>
          <w:p w14:paraId="17DC6EE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E974DF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D97B3F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FE092B5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D23613" w:rsidRPr="00004C6A" w14:paraId="12A16177" w14:textId="77777777" w:rsidTr="00BA1F58">
        <w:tc>
          <w:tcPr>
            <w:tcW w:w="3119" w:type="dxa"/>
            <w:vMerge w:val="restart"/>
            <w:tcBorders>
              <w:top w:val="single" w:sz="2" w:space="0" w:color="auto"/>
              <w:left w:val="nil"/>
              <w:right w:val="nil"/>
            </w:tcBorders>
          </w:tcPr>
          <w:p w14:paraId="12861769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During toothbrushing, gingival bleeding occurs</w:t>
            </w:r>
          </w:p>
        </w:tc>
        <w:tc>
          <w:tcPr>
            <w:tcW w:w="396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D3CD9A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Every day</w:t>
            </w:r>
          </w:p>
        </w:tc>
        <w:tc>
          <w:tcPr>
            <w:tcW w:w="1559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277CD70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29112AB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0F73C7CA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5424CCA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2CCD66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Most days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749E0D2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42A2F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33D97E24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67C437D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DA03549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Once a 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29121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0A84E8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3E69EB0F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39C8F08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CC0A03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Sometimes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CF6620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8DB51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5CCEFE73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006B69E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3CA9963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E6B35F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202499D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219DD610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0C0469B5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057F5C2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Do not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7BE55F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11B5BCE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C590A47" w14:textId="77777777" w:rsidTr="00BA1F58">
        <w:tc>
          <w:tcPr>
            <w:tcW w:w="3119" w:type="dxa"/>
            <w:vMerge/>
            <w:tcBorders>
              <w:left w:val="nil"/>
              <w:right w:val="nil"/>
            </w:tcBorders>
          </w:tcPr>
          <w:p w14:paraId="3F29F0B0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70377B7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B1470E8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A3C74C9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D23613" w:rsidRPr="00004C6A" w14:paraId="0D60BECD" w14:textId="77777777" w:rsidTr="00E559CC">
        <w:tc>
          <w:tcPr>
            <w:tcW w:w="10065" w:type="dxa"/>
            <w:gridSpan w:val="4"/>
            <w:tcBorders>
              <w:left w:val="nil"/>
              <w:bottom w:val="nil"/>
              <w:right w:val="nil"/>
            </w:tcBorders>
          </w:tcPr>
          <w:p w14:paraId="0EEC15AB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80CBA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6EE">
              <w:rPr>
                <w:rFonts w:ascii="Times New Roman" w:hAnsi="Times New Roman" w:cs="Times New Roman"/>
                <w:sz w:val="24"/>
                <w:szCs w:val="24"/>
              </w:rPr>
              <w:t>The two questions below are merged and form the basis of “During toothbrushing, pain or discomfort occurs”</w:t>
            </w:r>
          </w:p>
          <w:p w14:paraId="59DCF99C" w14:textId="77777777" w:rsidR="00D23613" w:rsidRPr="00F146EE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13" w:rsidRPr="00004C6A" w14:paraId="3076BB8D" w14:textId="77777777" w:rsidTr="00E559CC">
        <w:tc>
          <w:tcPr>
            <w:tcW w:w="311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846BE1" w14:textId="77777777" w:rsidR="00D23613" w:rsidRPr="00CF3363" w:rsidRDefault="00D23613" w:rsidP="00E559CC">
            <w:pPr>
              <w:tabs>
                <w:tab w:val="left" w:pos="390"/>
              </w:tabs>
              <w:ind w:lef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Question given to the participants ≥ 12 years:</w:t>
            </w:r>
            <w:r w:rsidRPr="00CF3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“</w:t>
            </w: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Do you sometimes experience pain or discomfort during toothbrushing?”</w:t>
            </w:r>
          </w:p>
          <w:p w14:paraId="1A2B736D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FF7EA87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Yes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4ECECEC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49F63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564ADF0" w14:textId="77777777" w:rsidTr="00BA1F58"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5605CC77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781DAF5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BB9A7CC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C66F8D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4E32F7E2" w14:textId="77777777" w:rsidTr="00E559CC"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4271B09F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E9194D6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Do not know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079DBF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93B9795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52ADCBEE" w14:textId="77777777" w:rsidTr="00E559CC">
        <w:tc>
          <w:tcPr>
            <w:tcW w:w="3119" w:type="dxa"/>
            <w:vMerge/>
            <w:tcBorders>
              <w:left w:val="nil"/>
              <w:bottom w:val="nil"/>
              <w:right w:val="nil"/>
            </w:tcBorders>
          </w:tcPr>
          <w:p w14:paraId="145C8141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BD76086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9EBA36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5A9908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D23613" w:rsidRPr="00004C6A" w14:paraId="547B80D1" w14:textId="77777777" w:rsidTr="00E559C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754565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Question given to the participants &lt; 12 years: “Impression of child’s experience during toothbrushing?”</w:t>
            </w:r>
          </w:p>
          <w:p w14:paraId="5DF42F06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BBCD26A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Painful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E13987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C689DD2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A18B33C" w14:textId="77777777" w:rsidTr="00E559CC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109B1C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BF54588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Unpleasant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793504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F3C6A6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1AEF796A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A0D1F9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4A41ABF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Okay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A2CA55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38FA84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04D43851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0119ADE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E6F1BCD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Do not know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8A69B4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90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405FD5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66424082" w14:textId="77777777" w:rsidTr="00BA1F58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8122C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F7A8A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Missing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CE8F6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 xml:space="preserve">99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71DD4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D23613" w:rsidRPr="00004C6A" w14:paraId="7AAE10A7" w14:textId="77777777" w:rsidTr="00BA1F58">
        <w:tc>
          <w:tcPr>
            <w:tcW w:w="1006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1AE18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093A7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Additional questions regarding satisfaction with oral health (global measures)</w:t>
            </w:r>
          </w:p>
          <w:p w14:paraId="2EDD4BB4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13" w:rsidRPr="00004C6A" w14:paraId="3B5B7517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2C1D5D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134BC91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F32FA5E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1BBC40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13" w:rsidRPr="00004C6A" w14:paraId="6467CE1F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EA7D091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How do you consider your/your child’s oral health?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6F92304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Very good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EC13036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46366B4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6AB8FB43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D5B6715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68E7914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2C7D63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712584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18111E23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58C3006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E1B4B97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Not good or bad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82FD1E5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D9429B6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3E7F4863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3BDD138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4104D81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07A0085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37299B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61506BD8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408D389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1A7F2E1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Very bad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31D7FD9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DBE8712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58FB7D2A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546210C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E6EB28F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7C4F2B1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99F2281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  <w:tr w:rsidR="00D23613" w:rsidRPr="00004C6A" w14:paraId="0771740F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42FD86FB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30130B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65747E4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6DC6D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613" w:rsidRPr="00004C6A" w14:paraId="608DADB8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67E0A0A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How satisfied or dissatisfied are you with the appearance of your/your child’s teeth?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C53EA0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Very satisfied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A4560C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9DF35A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328DDCA1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4E4682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3F3BAD2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Satisfied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530312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A9C23F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23613" w:rsidRPr="00004C6A" w14:paraId="6EED0C5A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0755DBFE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3E5480A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Not satisfied or dissatisfied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E0953EB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E51F43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7F731D3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6FFCFAF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ECF3122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Dissatisfied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D9CC6E9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2879F4E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1C40EF7" w14:textId="77777777" w:rsidTr="00BA1F58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13F5839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628641E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Very Dissatisfied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6958B77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1459C0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3613" w:rsidRPr="00004C6A" w14:paraId="49A247F0" w14:textId="77777777" w:rsidTr="00BA1F58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7EE902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DABF2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7A41EC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FE0DC" w14:textId="77777777" w:rsidR="00D23613" w:rsidRPr="00CF3363" w:rsidRDefault="00D23613" w:rsidP="00BA1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3363">
              <w:rPr>
                <w:rFonts w:ascii="Times New Roman" w:hAnsi="Times New Roman" w:cs="Times New Roman"/>
                <w:sz w:val="24"/>
                <w:szCs w:val="24"/>
              </w:rPr>
              <w:t>Missing</w:t>
            </w:r>
          </w:p>
        </w:tc>
      </w:tr>
    </w:tbl>
    <w:p w14:paraId="71AEB13B" w14:textId="77777777" w:rsidR="00D23613" w:rsidRDefault="00D23613" w:rsidP="00D23613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04C6A">
        <w:rPr>
          <w:rFonts w:ascii="Times New Roman" w:hAnsi="Times New Roman" w:cs="Times New Roman"/>
          <w:i/>
          <w:iCs/>
          <w:sz w:val="24"/>
          <w:szCs w:val="24"/>
        </w:rPr>
        <w:t>*The variable “Share household with” was transformed into “Two caregivers in the household” (0), which also includes living across two households with two caregivers in each household</w:t>
      </w:r>
      <w:r>
        <w:rPr>
          <w:rFonts w:ascii="Times New Roman" w:hAnsi="Times New Roman" w:cs="Times New Roman"/>
          <w:i/>
          <w:iCs/>
          <w:sz w:val="24"/>
          <w:szCs w:val="24"/>
        </w:rPr>
        <w:t>s</w:t>
      </w:r>
      <w:r w:rsidRPr="00004C6A">
        <w:rPr>
          <w:rFonts w:ascii="Times New Roman" w:hAnsi="Times New Roman" w:cs="Times New Roman"/>
          <w:i/>
          <w:iCs/>
          <w:sz w:val="24"/>
          <w:szCs w:val="24"/>
        </w:rPr>
        <w:t>, or ”Only one caregiver in the household” (1). The answer “Other, specify” was evaluated and recoded accordingly.</w:t>
      </w:r>
    </w:p>
    <w:p w14:paraId="7011B11E" w14:textId="77777777" w:rsidR="000C4C1D" w:rsidRDefault="000C4C1D"/>
    <w:sectPr w:rsidR="000C4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5B3955" w14:textId="77777777" w:rsidR="00D23613" w:rsidRDefault="00D23613" w:rsidP="00D23613">
      <w:pPr>
        <w:spacing w:after="0" w:line="240" w:lineRule="auto"/>
      </w:pPr>
      <w:r>
        <w:separator/>
      </w:r>
    </w:p>
  </w:endnote>
  <w:endnote w:type="continuationSeparator" w:id="0">
    <w:p w14:paraId="0F6C22C0" w14:textId="77777777" w:rsidR="00D23613" w:rsidRDefault="00D23613" w:rsidP="00D23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2E471D" w14:textId="77777777" w:rsidR="00D23613" w:rsidRDefault="00D23613" w:rsidP="00D23613">
      <w:pPr>
        <w:spacing w:after="0" w:line="240" w:lineRule="auto"/>
      </w:pPr>
      <w:r>
        <w:separator/>
      </w:r>
    </w:p>
  </w:footnote>
  <w:footnote w:type="continuationSeparator" w:id="0">
    <w:p w14:paraId="63424911" w14:textId="77777777" w:rsidR="00D23613" w:rsidRDefault="00D23613" w:rsidP="00D236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613"/>
    <w:rsid w:val="000C4C1D"/>
    <w:rsid w:val="00885E05"/>
    <w:rsid w:val="00C64BD0"/>
    <w:rsid w:val="00CF3363"/>
    <w:rsid w:val="00D23613"/>
    <w:rsid w:val="00E559CC"/>
    <w:rsid w:val="00F1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956422"/>
  <w15:chartTrackingRefBased/>
  <w15:docId w15:val="{2A10D78B-B87B-4673-8721-981BBF181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61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3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Grut Gil</dc:creator>
  <cp:keywords/>
  <dc:description/>
  <cp:lastModifiedBy>Gowtham Mani</cp:lastModifiedBy>
  <cp:revision>6</cp:revision>
  <dcterms:created xsi:type="dcterms:W3CDTF">2022-02-28T10:59:00Z</dcterms:created>
  <dcterms:modified xsi:type="dcterms:W3CDTF">2022-08-23T06:18:00Z</dcterms:modified>
</cp:coreProperties>
</file>