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F5" w:rsidRPr="00E765F5" w:rsidRDefault="00E765F5" w:rsidP="00E765F5">
      <w:pPr>
        <w:rPr>
          <w:rFonts w:asciiTheme="majorBidi" w:hAnsiTheme="majorBidi" w:cstheme="majorBidi"/>
          <w:lang w:bidi="fa-IR"/>
        </w:rPr>
      </w:pPr>
      <w:r w:rsidRPr="00E765F5">
        <w:rPr>
          <w:rFonts w:asciiTheme="majorBidi" w:hAnsiTheme="majorBidi" w:cstheme="majorBidi"/>
          <w:lang w:bidi="fa-IR"/>
        </w:rPr>
        <w:t>Appendix</w:t>
      </w:r>
      <w:r w:rsidRPr="00E765F5">
        <w:rPr>
          <w:rFonts w:asciiTheme="majorBidi" w:hAnsiTheme="majorBidi" w:cstheme="majorBidi"/>
          <w:lang w:bidi="fa-IR"/>
        </w:rPr>
        <w:t xml:space="preserve"> 2:</w:t>
      </w:r>
    </w:p>
    <w:p w:rsidR="00E765F5" w:rsidRPr="00E765F5" w:rsidRDefault="00E765F5" w:rsidP="00E765F5">
      <w:pPr>
        <w:rPr>
          <w:rFonts w:asciiTheme="majorBidi" w:hAnsiTheme="majorBidi" w:cstheme="majorBidi"/>
          <w:lang w:bidi="fa-IR"/>
        </w:rPr>
      </w:pPr>
      <w:r w:rsidRPr="00E765F5">
        <w:rPr>
          <w:rFonts w:asciiTheme="majorBidi" w:hAnsiTheme="majorBidi" w:cstheme="majorBidi"/>
          <w:lang w:bidi="fa-IR"/>
        </w:rPr>
        <w:t>Frequency distribution of the Iranian senior dental students (n=438) who believed in the adequacy of dentistry program to cover each of the curriculum-defined competencies, according to their gender (theoretical domain)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137"/>
        <w:gridCol w:w="1223"/>
        <w:gridCol w:w="1341"/>
        <w:gridCol w:w="1338"/>
        <w:gridCol w:w="1311"/>
      </w:tblGrid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Male 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Female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P</w:t>
            </w:r>
            <w:r w:rsidRPr="00E765F5">
              <w:rPr>
                <w:rFonts w:asciiTheme="majorBidi" w:hAnsiTheme="majorBidi" w:cstheme="majorBidi"/>
              </w:rPr>
              <w:t>*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1. Communicating with patients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199 (45.7)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80 (41.7)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119 (49)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0.13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2. Performing a thorough and complete examination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288 (66.5)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113 (59.2)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175 (72.3)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3. Taking medical history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315 (73.4)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130 (68.8)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185 (77.1)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0.05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4. Taking dental history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325 (74.2)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136 (72.3)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189 (79.4)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0.09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5. Prescribing necessary laboratory tests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169 (39.2)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71 (37.6)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98 (40.5)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6. Prescribing necessary intra-oral radiographs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346 (82.0)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151 (81.6)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195 (82.3)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0.86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7. Interpreting intra-oral radiographs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300 (71.6)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128 (69.6)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172 (73.2)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0.41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8. Prescribing necessary extra-oral radiographs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213 (50.7)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93 (50.3)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120 (51.1)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0.87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9. Interpreting extra-oral radiographs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184 (44.2)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87 (47.8)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97 (41.5)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0.20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10. Prescribing necessary drugs when needed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158 (37.5)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70 (38)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88 (37.1)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0.85</w:t>
            </w:r>
          </w:p>
        </w:tc>
      </w:tr>
      <w:tr w:rsidR="00E765F5" w:rsidRPr="00E765F5" w:rsidTr="00321585">
        <w:trPr>
          <w:trHeight w:val="323"/>
        </w:trPr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11. Comprehensive treatment planning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185 (43.3)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86 (45.7)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99 (41.4)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0.37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12. Diagnosing oral soft tissue lesions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213 (50.6)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87 (47.3)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126 (53.0)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0.23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13. Restoring a relatively small cavity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355 (83.5)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150 (79.4)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205 (86.9)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14. Restoring a big cavity involving more than two surfaces of the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311 (74.0)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134 (72.8)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177 (75.0)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0.61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15. Endodontic treatment of a single-root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346 (82.0)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151 (80.3)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195 (83.3)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0.42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16. Endodontic re-treatment of a single-root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163 (38.6)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77 (41.2)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86 (36.6)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E765F5">
              <w:rPr>
                <w:rFonts w:asciiTheme="majorBidi" w:hAnsiTheme="majorBidi" w:cstheme="majorBidi"/>
              </w:rPr>
              <w:t>17. Endodontic treatment of a multiple-root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243(57.3)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110 (57.9)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133 (56.8)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0.83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18. Endodontic re-treatment of a multiple-root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88 (21.0)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45 (24.3)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43 (18.4)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0.14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19. Fabrication of removable complete denture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291 (68.1)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120 (63.8)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171 (71.5)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0.09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20. Fabrication of removable partial denture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243 (57.2)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95 (50.8)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148 (62.2)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21. Fabrication of a single crown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278 (65.4)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122 (64.9)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156 (65.8)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22. Fabrication of a fixed partial prosthesis (bridge)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177 (41.8)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79 (42.5)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98 (41.4)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23. Prosthetic laboratory technics and procedures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195 (45.7)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84 (44.7)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111 (46.4)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0.72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24. Normal extraction of a single-root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327 (77.1)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141 (75.0)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186 (78.8)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0.35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25. Normal extraction of a multiple-root tooth except wisdom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286 (67.6)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130 (69.9)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156 (65.8)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0.38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26. Normal extraction of a wisdom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223 (53.1)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110 (58.8)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113 (48.5)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27. Simple surgical extraction of wisdom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152 (35.4)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78 (41.1)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74 (31.0)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0.03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lastRenderedPageBreak/>
              <w:t>28. Complicated surgical extraction of wisdom tooth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102 (23.8)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49 (25.8)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53 (22.2)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0.38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29. Performing other intra-oral surgeries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79 (18.5)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 (17.9)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45 (19.0)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0.77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30. Basic treatments of periodontal diseases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246 (57.2)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97 (50.8)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149 (62.3)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31. Performing periodontal surgeries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111 (26.1)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44 (23.3)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67 (28.4)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0.23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32. Removable orthodontic treatments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217 (50.8)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95 (50.3)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122 (51.3)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0.84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33. Restoring deciduous teeth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349 (81.4)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153 (80.1)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196 (82.4)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0.55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34. </w:t>
            </w:r>
            <w:proofErr w:type="spellStart"/>
            <w:r w:rsidRPr="00E765F5">
              <w:rPr>
                <w:rFonts w:asciiTheme="majorBidi" w:hAnsiTheme="majorBidi" w:cstheme="majorBidi"/>
              </w:rPr>
              <w:t>Pulpotomy</w:t>
            </w:r>
            <w:proofErr w:type="spellEnd"/>
            <w:r w:rsidRPr="00E765F5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340 (79.3)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150 (78.9)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190 (79.5)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0.89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35. </w:t>
            </w:r>
            <w:proofErr w:type="spellStart"/>
            <w:r w:rsidRPr="00E765F5">
              <w:rPr>
                <w:rFonts w:asciiTheme="majorBidi" w:hAnsiTheme="majorBidi" w:cstheme="majorBidi"/>
              </w:rPr>
              <w:t>Pulpectomy</w:t>
            </w:r>
            <w:proofErr w:type="spellEnd"/>
            <w:r w:rsidRPr="00E765F5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314 (73.2)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143 (74.9)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171 (71.8)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0.48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36. Fabrication of stainless steel crown for a deciduous molar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266 (62.7)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121 (63.7)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145 (62.0)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0.72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37. Fabrication of space-maintainer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151 (35.3)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83 (43.5)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68 (28.7)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0.001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38. Preventive dentistry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210 (49.3)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87 (45.8)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123 (52.1)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0.19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39. Community oral health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184 (43.4)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76 (40.0)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108 (46.2)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0.20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40. Management of medical emergencies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143 (33.8)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59 (31.4)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84 (35.7)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0.35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41. Management of dental emergencies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163 (38.6)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77 (40.7)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86 (36.9)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0.42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42. Infection control 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272 (63.8)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108 (56.5)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164 (69.8)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0.005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43. Practice management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80 (18.8)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41 (21.5)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39 (16.7)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0.21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44. Maintenance of dental equipment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77 (18.2)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42 (22.3)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35 (14.8)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0.046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45. Professional behavior with other colleagues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106 (31.4)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50 (30.9)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56 (31.8)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0.85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46. Performing a medical research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84 (24.7)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44 (27.2)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40 (22.5)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0.32</w:t>
            </w:r>
          </w:p>
        </w:tc>
      </w:tr>
      <w:tr w:rsidR="00E765F5" w:rsidRPr="00E765F5" w:rsidTr="00321585">
        <w:tc>
          <w:tcPr>
            <w:tcW w:w="4137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47. Implementation of evidence-based dentistry principles</w:t>
            </w:r>
          </w:p>
        </w:tc>
        <w:tc>
          <w:tcPr>
            <w:tcW w:w="1223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70 (20.7)</w:t>
            </w:r>
          </w:p>
        </w:tc>
        <w:tc>
          <w:tcPr>
            <w:tcW w:w="134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44 (27.2)</w:t>
            </w:r>
          </w:p>
        </w:tc>
        <w:tc>
          <w:tcPr>
            <w:tcW w:w="1338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26 (14.8)</w:t>
            </w:r>
          </w:p>
        </w:tc>
        <w:tc>
          <w:tcPr>
            <w:tcW w:w="1311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0.005</w:t>
            </w:r>
          </w:p>
        </w:tc>
      </w:tr>
    </w:tbl>
    <w:p w:rsidR="00E765F5" w:rsidRPr="00E765F5" w:rsidRDefault="00E765F5" w:rsidP="00E765F5">
      <w:pPr>
        <w:spacing w:after="0" w:line="240" w:lineRule="auto"/>
        <w:rPr>
          <w:rFonts w:asciiTheme="majorBidi" w:hAnsiTheme="majorBidi" w:cstheme="majorBidi"/>
          <w:color w:val="010205"/>
          <w:sz w:val="18"/>
          <w:szCs w:val="18"/>
        </w:rPr>
      </w:pPr>
    </w:p>
    <w:p w:rsidR="00E765F5" w:rsidRPr="00E765F5" w:rsidRDefault="00E765F5" w:rsidP="00E765F5">
      <w:pPr>
        <w:rPr>
          <w:rFonts w:asciiTheme="majorBidi" w:hAnsiTheme="majorBidi" w:cstheme="majorBidi"/>
          <w:sz w:val="24"/>
          <w:szCs w:val="24"/>
          <w:lang w:bidi="fa-IR"/>
        </w:rPr>
      </w:pPr>
      <w:r w:rsidRPr="00E765F5">
        <w:rPr>
          <w:rFonts w:asciiTheme="majorBidi" w:hAnsiTheme="majorBidi" w:cstheme="majorBidi"/>
          <w:sz w:val="24"/>
          <w:szCs w:val="24"/>
          <w:lang w:bidi="fa-IR"/>
        </w:rPr>
        <w:t>Chi-square test</w:t>
      </w:r>
    </w:p>
    <w:p w:rsidR="00E765F5" w:rsidRPr="00E765F5" w:rsidRDefault="00E765F5" w:rsidP="00E765F5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E765F5" w:rsidRPr="00E765F5" w:rsidRDefault="00E765F5" w:rsidP="00E765F5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E765F5" w:rsidRPr="00E765F5" w:rsidRDefault="00E765F5">
      <w:pPr>
        <w:rPr>
          <w:rFonts w:asciiTheme="majorBidi" w:hAnsiTheme="majorBidi" w:cstheme="majorBidi"/>
          <w:lang w:bidi="fa-IR"/>
        </w:rPr>
      </w:pPr>
      <w:r w:rsidRPr="00E765F5">
        <w:rPr>
          <w:rFonts w:asciiTheme="majorBidi" w:hAnsiTheme="majorBidi" w:cstheme="majorBidi"/>
          <w:lang w:bidi="fa-IR"/>
        </w:rPr>
        <w:br w:type="page"/>
      </w:r>
    </w:p>
    <w:p w:rsidR="00E765F5" w:rsidRPr="00E765F5" w:rsidRDefault="00E765F5" w:rsidP="00E765F5">
      <w:pPr>
        <w:rPr>
          <w:rFonts w:asciiTheme="majorBidi" w:hAnsiTheme="majorBidi" w:cstheme="majorBidi"/>
          <w:lang w:bidi="fa-IR"/>
        </w:rPr>
      </w:pPr>
      <w:r w:rsidRPr="00E765F5">
        <w:rPr>
          <w:rFonts w:asciiTheme="majorBidi" w:hAnsiTheme="majorBidi" w:cstheme="majorBidi"/>
          <w:lang w:bidi="fa-IR"/>
        </w:rPr>
        <w:lastRenderedPageBreak/>
        <w:t>Frequency distribution of the Iranian senior dental students (n=438) who believed in the adequacy of dentistry program to cover each of the curriculum-defined competencies, according to their gender (</w:t>
      </w:r>
      <w:r w:rsidRPr="00E765F5">
        <w:rPr>
          <w:rFonts w:asciiTheme="majorBidi" w:hAnsiTheme="majorBidi" w:cstheme="majorBidi"/>
          <w:lang w:bidi="fa-IR"/>
        </w:rPr>
        <w:t>Practical</w:t>
      </w:r>
      <w:r w:rsidRPr="00E765F5">
        <w:rPr>
          <w:rFonts w:asciiTheme="majorBidi" w:hAnsiTheme="majorBidi" w:cstheme="majorBidi"/>
          <w:lang w:bidi="fa-IR"/>
        </w:rPr>
        <w:t xml:space="preserve"> domain)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170"/>
        <w:gridCol w:w="1236"/>
        <w:gridCol w:w="1346"/>
        <w:gridCol w:w="1344"/>
        <w:gridCol w:w="1254"/>
      </w:tblGrid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bookmarkStart w:id="0" w:name="_GoBack"/>
            <w:bookmarkEnd w:id="0"/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Male 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Female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n (%)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P</w:t>
            </w:r>
            <w:r w:rsidRPr="00E765F5">
              <w:rPr>
                <w:rFonts w:asciiTheme="majorBidi" w:hAnsiTheme="majorBidi" w:cstheme="majorBidi"/>
              </w:rPr>
              <w:t>*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1. Communicating with patients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189 (44.7)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77 (41.0)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112 (47.7)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0.17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2. Performing a thorough and complete examination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250 (59.4)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104 (55.9)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146 (62.1)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3. Taking medical history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275 (65.8)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119 (64.7)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156 (66.7)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0.67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4. Taking dental history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283 (68.4)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124 (67.0)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159 (69.4)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0.60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5. Prescribing necessary laboratory tests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145 (34.8)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63 (34.2)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82 (35.2)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0.84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6. Prescribing necessary intra-oral radiographs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318 (77.4)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137 (74.9)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181 (79.4)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0.28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7. Interpreting intra-oral radiographs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273 (66.4)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121 (66.9)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152 (66.1)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0.871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8. Prescribing necessary extra-oral radiographs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185 (44.5)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79 (43.2)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106 (45.5)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0.64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9. Interpreting extra-oral radiographs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158 (38.9)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71 (40.3)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87 (37.8)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0.61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10. Prescribing necessary drugs when needed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111 (27.2)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49 (27.1)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62 (27.3)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0.96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11. Comprehensive treatment planning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165 (40.1)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80 (44.4)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85 (36.8)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0.12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12. Diagnosing oral soft tissue lesions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145 (35.4)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69 (37.9)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76 (33.3)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0.34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13. Restoring a relatively small cavity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327 (79.6)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138 (75.4)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189 (82.9)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0.06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14. Restoring a big cavity involving more than two surfaces of the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293 (71.5)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121 (66.5)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172 (75.4)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0.046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15. Endodontic treatment of a single-root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321 (77.5)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140 (76.5)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181 (78.4)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0.65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16. Endodontic re-treatment of a single-root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134 (32.4)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60 (32.6)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74 (32.2)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0.93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E765F5">
              <w:rPr>
                <w:rFonts w:asciiTheme="majorBidi" w:hAnsiTheme="majorBidi" w:cstheme="majorBidi"/>
              </w:rPr>
              <w:t>17. Endodontic treatment of a multiple-root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189 (45.7)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86 (46.7)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103 (44.8)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0.69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18. Endodontic re-treatment of a multiple-root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71 (17.3)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38 (20.7)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33 (14.5)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0.10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19. Fabrication of removable complete denture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264 (63.3)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101 (55.2)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163 (69.7)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0.002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20. Fabrication of removable partial denture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205 (48.7)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83 (44.9)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122 (51.7)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0.16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21. Fabrication of a single crown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239 (57.3)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104 (57.1)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135 (57.4)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0.95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22. Fabrication of a fixed partial prosthesis (bridge)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152 (36.5)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67 (36.4)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85 (36.6)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0.96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23. Prosthetic laboratory technics and procedures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171 (41.1)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71 (38.6)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100 (43.1)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0.35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24. Normal extraction of a single-root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301 (73.1)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127 (70.2)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174 (75.3)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0.24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25. Normal extraction of a multiple-root tooth except wisdom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235 (56.8)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106 (58.6)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129 (55.4)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0.52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26. Normal extraction of a wisdom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207 (49.6)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97 (53.0)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110 (47.0)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0.224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27. Simple surgical extraction of wisdom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114 (27.2)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62 (33.7)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52 (22.1)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0.008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28. Complicated surgical extraction of wisdom tooth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68 (16.3)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35 (19.1)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33 (14.1)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0.17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lastRenderedPageBreak/>
              <w:t>29. Performing other intra-oral surgeries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57 (13.8)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33 (17.9)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24 (10.4)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0.03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30. Basic treatments of periodontal diseases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219 (52.5)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85 (46.2)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134 (57.5)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0.02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31. Performing periodontal surgeries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74 (17.8)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35 (19.1)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39 (16.7)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0.53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32. Removable orthodontic treatments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188 (45.1)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79 (43.4)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109 (46.4)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0.55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33. Restoring deciduous teeth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325 (77.8)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136 (73.9)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189 (80.8)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0.09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34. </w:t>
            </w:r>
            <w:proofErr w:type="spellStart"/>
            <w:r w:rsidRPr="00E765F5">
              <w:rPr>
                <w:rFonts w:asciiTheme="majorBidi" w:hAnsiTheme="majorBidi" w:cstheme="majorBidi"/>
              </w:rPr>
              <w:t>Pulpotomy</w:t>
            </w:r>
            <w:proofErr w:type="spellEnd"/>
            <w:r w:rsidRPr="00E765F5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295 (70.6)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127 (69.0)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168 (71.8)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0.54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35. </w:t>
            </w:r>
            <w:proofErr w:type="spellStart"/>
            <w:r w:rsidRPr="00E765F5">
              <w:rPr>
                <w:rFonts w:asciiTheme="majorBidi" w:hAnsiTheme="majorBidi" w:cstheme="majorBidi"/>
              </w:rPr>
              <w:t>Pulpectomy</w:t>
            </w:r>
            <w:proofErr w:type="spellEnd"/>
            <w:r w:rsidRPr="00E765F5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268 (64.0)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115 (62.5)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153 (65.1)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0.58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36. Fabrication of stainless steel crown for a deciduous molar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206 (49.8)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89 (48.6)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117 (50.6)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0.68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37. Fabrication of space-maintainer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89 (21.3)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50 (27.0)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39 (16.7)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0.01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38. Preventive dentistry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187 (45.2)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76 (41.1)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111 (48.5)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0.13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39. Community oral health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170 (41.0)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66 </w:t>
            </w: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(35.7)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104 (45.2)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0.049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40. Management of medical emergencies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72 (17.5)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29 (16.1)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43 (18.6)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0.51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41. Management of dental emergencies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103 (25.1)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50 (27.3)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53 (23.3)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0.36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 xml:space="preserve">42. Infection control 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234 (56.7)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90 (49.5)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144 (62.3)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0.009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43. Practice management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67 (16.2)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37 (20.3)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30 (12.9)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0.04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44. Maintenance of dental equipment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62 (14.9)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35 (19.1)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 (11.6)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0.03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45. Professional behavior with other colleagues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93 (28.3)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44 (28.6)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49 (28.0)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0.91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46. Performing a medical research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68 (20.5)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35 (22.3)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33 (19.0)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0.45</w:t>
            </w:r>
          </w:p>
        </w:tc>
      </w:tr>
      <w:tr w:rsidR="00E765F5" w:rsidRPr="00E765F5" w:rsidTr="00321585">
        <w:tc>
          <w:tcPr>
            <w:tcW w:w="4170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  <w:r w:rsidRPr="00E765F5">
              <w:rPr>
                <w:rFonts w:asciiTheme="majorBidi" w:hAnsiTheme="majorBidi" w:cstheme="majorBidi"/>
              </w:rPr>
              <w:t>47. Implementation of evidence-based dentistry principles</w:t>
            </w:r>
          </w:p>
        </w:tc>
        <w:tc>
          <w:tcPr>
            <w:tcW w:w="123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64 (19.5)</w:t>
            </w:r>
          </w:p>
        </w:tc>
        <w:tc>
          <w:tcPr>
            <w:tcW w:w="1346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42 (26.9)</w:t>
            </w:r>
          </w:p>
        </w:tc>
        <w:tc>
          <w:tcPr>
            <w:tcW w:w="134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22 (12.8)</w:t>
            </w:r>
          </w:p>
        </w:tc>
        <w:tc>
          <w:tcPr>
            <w:tcW w:w="1254" w:type="dxa"/>
          </w:tcPr>
          <w:p w:rsidR="00E765F5" w:rsidRPr="00E765F5" w:rsidRDefault="00E765F5" w:rsidP="00321585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E765F5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0.001</w:t>
            </w:r>
          </w:p>
          <w:p w:rsidR="00E765F5" w:rsidRPr="00E765F5" w:rsidRDefault="00E765F5" w:rsidP="00321585">
            <w:pPr>
              <w:rPr>
                <w:rFonts w:asciiTheme="majorBidi" w:hAnsiTheme="majorBidi" w:cstheme="majorBidi"/>
              </w:rPr>
            </w:pPr>
          </w:p>
        </w:tc>
      </w:tr>
    </w:tbl>
    <w:p w:rsidR="00E765F5" w:rsidRPr="00E765F5" w:rsidRDefault="00E765F5" w:rsidP="00E765F5">
      <w:pPr>
        <w:rPr>
          <w:rFonts w:asciiTheme="majorBidi" w:hAnsiTheme="majorBidi" w:cstheme="majorBidi"/>
          <w:sz w:val="24"/>
          <w:szCs w:val="24"/>
          <w:lang w:bidi="fa-IR"/>
        </w:rPr>
      </w:pPr>
      <w:r w:rsidRPr="00E765F5">
        <w:rPr>
          <w:rFonts w:asciiTheme="majorBidi" w:hAnsiTheme="majorBidi" w:cstheme="majorBidi"/>
          <w:sz w:val="24"/>
          <w:szCs w:val="24"/>
          <w:lang w:bidi="fa-IR"/>
        </w:rPr>
        <w:t>Chi-square test</w:t>
      </w:r>
    </w:p>
    <w:p w:rsidR="00E765F5" w:rsidRPr="00E765F5" w:rsidRDefault="00E765F5" w:rsidP="00E765F5">
      <w:pPr>
        <w:rPr>
          <w:rFonts w:asciiTheme="majorBidi" w:hAnsiTheme="majorBidi" w:cstheme="majorBidi"/>
          <w:lang w:bidi="fa-IR"/>
        </w:rPr>
      </w:pPr>
    </w:p>
    <w:p w:rsidR="00E765F5" w:rsidRPr="00E765F5" w:rsidRDefault="00E765F5">
      <w:pPr>
        <w:rPr>
          <w:rFonts w:asciiTheme="majorBidi" w:hAnsiTheme="majorBidi" w:cstheme="majorBidi"/>
        </w:rPr>
      </w:pPr>
    </w:p>
    <w:sectPr w:rsidR="00E765F5" w:rsidRPr="00E76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F5"/>
    <w:rsid w:val="001321A5"/>
    <w:rsid w:val="00E7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7402"/>
  <w15:chartTrackingRefBased/>
  <w15:docId w15:val="{276FA8A7-AFDD-49B1-B592-777E7219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2022-07-11T12:25:00Z</dcterms:created>
  <dcterms:modified xsi:type="dcterms:W3CDTF">2022-07-11T12:32:00Z</dcterms:modified>
</cp:coreProperties>
</file>