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F4A39" w14:textId="77777777" w:rsidR="00FD2F77" w:rsidRDefault="00000000" w:rsidP="000F4C78">
      <w:pPr>
        <w:spacing w:before="4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STROBE Statement—checklist</w:t>
      </w:r>
      <w:r>
        <w:rPr>
          <w:rFonts w:ascii="Times New Roman" w:eastAsia="Times New Roman" w:hAnsi="Times New Roman" w:cs="Times New Roman"/>
          <w:sz w:val="20"/>
          <w:szCs w:val="20"/>
        </w:rPr>
        <w:t xml:space="preserve"> of</w:t>
      </w:r>
      <w:r>
        <w:rPr>
          <w:rFonts w:ascii="Times New Roman" w:eastAsia="Times New Roman" w:hAnsi="Times New Roman" w:cs="Times New Roman"/>
          <w:spacing w:val="-1"/>
          <w:sz w:val="20"/>
          <w:szCs w:val="20"/>
        </w:rPr>
        <w:t xml:space="preserve"> items</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1"/>
          <w:sz w:val="20"/>
          <w:szCs w:val="20"/>
        </w:rPr>
        <w:t>that</w:t>
      </w:r>
      <w:r>
        <w:rPr>
          <w:rFonts w:ascii="Times New Roman" w:eastAsia="Times New Roman" w:hAnsi="Times New Roman" w:cs="Times New Roman"/>
          <w:sz w:val="20"/>
          <w:szCs w:val="20"/>
        </w:rPr>
        <w:t xml:space="preserve"> should be</w:t>
      </w:r>
      <w:r>
        <w:rPr>
          <w:rFonts w:ascii="Times New Roman" w:eastAsia="Times New Roman" w:hAnsi="Times New Roman" w:cs="Times New Roman"/>
          <w:spacing w:val="-1"/>
          <w:sz w:val="20"/>
          <w:szCs w:val="20"/>
        </w:rPr>
        <w:t xml:space="preserve"> included</w:t>
      </w:r>
      <w:r>
        <w:rPr>
          <w:rFonts w:ascii="Times New Roman" w:eastAsia="Times New Roman" w:hAnsi="Times New Roman" w:cs="Times New Roman"/>
          <w:sz w:val="20"/>
          <w:szCs w:val="20"/>
        </w:rPr>
        <w:t xml:space="preserve"> in </w:t>
      </w:r>
      <w:r>
        <w:rPr>
          <w:rFonts w:ascii="Times New Roman" w:eastAsia="Times New Roman" w:hAnsi="Times New Roman" w:cs="Times New Roman"/>
          <w:spacing w:val="-1"/>
          <w:sz w:val="20"/>
          <w:szCs w:val="20"/>
        </w:rPr>
        <w:t>reports</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1"/>
          <w:sz w:val="20"/>
          <w:szCs w:val="20"/>
        </w:rPr>
        <w:t xml:space="preserve"> observational</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1"/>
          <w:sz w:val="20"/>
          <w:szCs w:val="20"/>
        </w:rPr>
        <w:t>studies</w:t>
      </w:r>
    </w:p>
    <w:p w14:paraId="42FF3F0E" w14:textId="77777777" w:rsidR="00FD2F77" w:rsidRDefault="00FD2F77">
      <w:pPr>
        <w:spacing w:before="8"/>
        <w:rPr>
          <w:rFonts w:ascii="Times New Roman" w:eastAsia="Times New Roman" w:hAnsi="Times New Roman" w:cs="Times New Roman"/>
          <w:sz w:val="20"/>
          <w:szCs w:val="20"/>
        </w:rPr>
      </w:pPr>
    </w:p>
    <w:tbl>
      <w:tblPr>
        <w:tblStyle w:val="TableNormal"/>
        <w:tblW w:w="0" w:type="auto"/>
        <w:tblInd w:w="105" w:type="dxa"/>
        <w:tblLayout w:type="fixed"/>
        <w:tblLook w:val="04A0" w:firstRow="1" w:lastRow="0" w:firstColumn="1" w:lastColumn="0" w:noHBand="0" w:noVBand="1"/>
      </w:tblPr>
      <w:tblGrid>
        <w:gridCol w:w="1950"/>
        <w:gridCol w:w="618"/>
        <w:gridCol w:w="8248"/>
        <w:gridCol w:w="1364"/>
        <w:gridCol w:w="2812"/>
      </w:tblGrid>
      <w:tr w:rsidR="00FD2F77" w14:paraId="6DCD0878" w14:textId="77777777">
        <w:trPr>
          <w:trHeight w:hRule="exact" w:val="590"/>
        </w:trPr>
        <w:tc>
          <w:tcPr>
            <w:tcW w:w="1950" w:type="dxa"/>
            <w:tcBorders>
              <w:top w:val="single" w:sz="4" w:space="0" w:color="000000"/>
              <w:left w:val="nil"/>
              <w:bottom w:val="single" w:sz="4" w:space="0" w:color="000000"/>
              <w:right w:val="nil"/>
            </w:tcBorders>
          </w:tcPr>
          <w:p w14:paraId="5522C776" w14:textId="77777777" w:rsidR="00FD2F77" w:rsidRDefault="00FD2F77">
            <w:pPr>
              <w:rPr>
                <w:rFonts w:ascii="Times New Roman" w:hAnsi="Times New Roman" w:cs="Times New Roman"/>
                <w:sz w:val="20"/>
                <w:szCs w:val="20"/>
              </w:rPr>
            </w:pPr>
          </w:p>
        </w:tc>
        <w:tc>
          <w:tcPr>
            <w:tcW w:w="618" w:type="dxa"/>
            <w:tcBorders>
              <w:top w:val="single" w:sz="4" w:space="0" w:color="000000"/>
              <w:left w:val="nil"/>
              <w:bottom w:val="single" w:sz="4" w:space="0" w:color="000000"/>
              <w:right w:val="nil"/>
            </w:tcBorders>
          </w:tcPr>
          <w:p w14:paraId="324AEFBB" w14:textId="77777777" w:rsidR="00FD2F77" w:rsidRDefault="00000000">
            <w:pPr>
              <w:pStyle w:val="TableParagraph"/>
              <w:spacing w:before="119"/>
              <w:ind w:left="162" w:right="103" w:hanging="51"/>
              <w:rPr>
                <w:rFonts w:ascii="Times New Roman" w:eastAsia="Times New Roman" w:hAnsi="Times New Roman" w:cs="Times New Roman"/>
                <w:sz w:val="20"/>
                <w:szCs w:val="20"/>
              </w:rPr>
            </w:pPr>
            <w:r>
              <w:rPr>
                <w:rFonts w:ascii="Times New Roman" w:hAnsi="Times New Roman" w:cs="Times New Roman"/>
                <w:b/>
                <w:sz w:val="20"/>
                <w:szCs w:val="20"/>
              </w:rPr>
              <w:t>Item</w:t>
            </w:r>
            <w:r>
              <w:rPr>
                <w:rFonts w:ascii="Times New Roman" w:hAnsi="Times New Roman" w:cs="Times New Roman"/>
                <w:b/>
                <w:spacing w:val="21"/>
                <w:w w:val="99"/>
                <w:sz w:val="20"/>
                <w:szCs w:val="20"/>
              </w:rPr>
              <w:t xml:space="preserve"> </w:t>
            </w:r>
            <w:r>
              <w:rPr>
                <w:rFonts w:ascii="Times New Roman" w:hAnsi="Times New Roman" w:cs="Times New Roman"/>
                <w:b/>
                <w:sz w:val="20"/>
                <w:szCs w:val="20"/>
              </w:rPr>
              <w:t>No.</w:t>
            </w:r>
          </w:p>
        </w:tc>
        <w:tc>
          <w:tcPr>
            <w:tcW w:w="8248" w:type="dxa"/>
            <w:tcBorders>
              <w:top w:val="single" w:sz="4" w:space="0" w:color="000000"/>
              <w:left w:val="nil"/>
              <w:bottom w:val="single" w:sz="4" w:space="0" w:color="000000"/>
              <w:right w:val="nil"/>
            </w:tcBorders>
          </w:tcPr>
          <w:p w14:paraId="7FDBA80E" w14:textId="77777777" w:rsidR="00FD2F77" w:rsidRDefault="00FD2F77">
            <w:pPr>
              <w:pStyle w:val="TableParagraph"/>
              <w:rPr>
                <w:rFonts w:ascii="Times New Roman" w:eastAsia="Times New Roman" w:hAnsi="Times New Roman" w:cs="Times New Roman"/>
                <w:sz w:val="20"/>
                <w:szCs w:val="20"/>
              </w:rPr>
            </w:pPr>
          </w:p>
          <w:p w14:paraId="28CB1A19" w14:textId="77777777" w:rsidR="00FD2F77" w:rsidRDefault="00000000">
            <w:pPr>
              <w:pStyle w:val="TableParagraph"/>
              <w:spacing w:before="117"/>
              <w:ind w:right="225"/>
              <w:jc w:val="center"/>
              <w:rPr>
                <w:rFonts w:ascii="Times New Roman" w:eastAsia="Times New Roman" w:hAnsi="Times New Roman" w:cs="Times New Roman"/>
                <w:sz w:val="20"/>
                <w:szCs w:val="20"/>
              </w:rPr>
            </w:pPr>
            <w:r>
              <w:rPr>
                <w:rFonts w:ascii="Times New Roman" w:hAnsi="Times New Roman" w:cs="Times New Roman"/>
                <w:b/>
                <w:spacing w:val="-1"/>
                <w:sz w:val="20"/>
                <w:szCs w:val="20"/>
              </w:rPr>
              <w:t>Recommendation</w:t>
            </w:r>
          </w:p>
        </w:tc>
        <w:tc>
          <w:tcPr>
            <w:tcW w:w="1364" w:type="dxa"/>
            <w:tcBorders>
              <w:top w:val="single" w:sz="4" w:space="0" w:color="000000"/>
              <w:left w:val="nil"/>
              <w:bottom w:val="single" w:sz="4" w:space="0" w:color="000000"/>
              <w:right w:val="nil"/>
            </w:tcBorders>
          </w:tcPr>
          <w:p w14:paraId="12B4F20C" w14:textId="77777777" w:rsidR="00FD2F77" w:rsidRDefault="00000000">
            <w:pPr>
              <w:pStyle w:val="TableParagraph"/>
              <w:spacing w:before="119"/>
              <w:ind w:left="413" w:right="592" w:hanging="58"/>
              <w:rPr>
                <w:rFonts w:ascii="Times New Roman" w:eastAsia="Times New Roman" w:hAnsi="Times New Roman" w:cs="Times New Roman"/>
                <w:sz w:val="20"/>
                <w:szCs w:val="20"/>
              </w:rPr>
            </w:pPr>
            <w:r>
              <w:rPr>
                <w:rFonts w:ascii="Times New Roman" w:hAnsi="Times New Roman" w:cs="Times New Roman"/>
                <w:b/>
                <w:sz w:val="20"/>
                <w:szCs w:val="20"/>
              </w:rPr>
              <w:t>Page</w:t>
            </w:r>
            <w:r>
              <w:rPr>
                <w:rFonts w:ascii="Times New Roman" w:hAnsi="Times New Roman" w:cs="Times New Roman"/>
                <w:b/>
                <w:spacing w:val="24"/>
                <w:w w:val="99"/>
                <w:sz w:val="20"/>
                <w:szCs w:val="20"/>
              </w:rPr>
              <w:t xml:space="preserve"> </w:t>
            </w:r>
            <w:r>
              <w:rPr>
                <w:rFonts w:ascii="Times New Roman" w:hAnsi="Times New Roman" w:cs="Times New Roman"/>
                <w:b/>
                <w:sz w:val="20"/>
                <w:szCs w:val="20"/>
              </w:rPr>
              <w:t>No.</w:t>
            </w:r>
          </w:p>
        </w:tc>
        <w:tc>
          <w:tcPr>
            <w:tcW w:w="2812" w:type="dxa"/>
            <w:tcBorders>
              <w:top w:val="single" w:sz="4" w:space="0" w:color="000000"/>
              <w:left w:val="nil"/>
              <w:bottom w:val="single" w:sz="4" w:space="0" w:color="000000"/>
              <w:right w:val="nil"/>
            </w:tcBorders>
          </w:tcPr>
          <w:p w14:paraId="42B67C58" w14:textId="77777777" w:rsidR="00FD2F77" w:rsidRDefault="00000000">
            <w:pPr>
              <w:pStyle w:val="TableParagraph"/>
              <w:spacing w:before="119"/>
              <w:ind w:left="904" w:right="614" w:hanging="310"/>
              <w:rPr>
                <w:rFonts w:ascii="Times New Roman" w:eastAsia="Times New Roman" w:hAnsi="Times New Roman" w:cs="Times New Roman"/>
                <w:sz w:val="20"/>
                <w:szCs w:val="20"/>
              </w:rPr>
            </w:pPr>
            <w:r>
              <w:rPr>
                <w:rFonts w:ascii="Times New Roman" w:hAnsi="Times New Roman" w:cs="Times New Roman"/>
                <w:b/>
                <w:sz w:val="20"/>
                <w:szCs w:val="20"/>
              </w:rPr>
              <w:t>Relevant</w:t>
            </w:r>
            <w:r>
              <w:rPr>
                <w:rFonts w:ascii="Times New Roman" w:hAnsi="Times New Roman" w:cs="Times New Roman"/>
                <w:b/>
                <w:spacing w:val="-7"/>
                <w:sz w:val="20"/>
                <w:szCs w:val="20"/>
              </w:rPr>
              <w:t xml:space="preserve"> </w:t>
            </w:r>
            <w:r>
              <w:rPr>
                <w:rFonts w:ascii="Times New Roman" w:hAnsi="Times New Roman" w:cs="Times New Roman"/>
                <w:b/>
                <w:spacing w:val="-1"/>
                <w:sz w:val="20"/>
                <w:szCs w:val="20"/>
              </w:rPr>
              <w:t>text</w:t>
            </w:r>
            <w:r>
              <w:rPr>
                <w:rFonts w:ascii="Times New Roman" w:hAnsi="Times New Roman" w:cs="Times New Roman"/>
                <w:b/>
                <w:spacing w:val="-6"/>
                <w:sz w:val="20"/>
                <w:szCs w:val="20"/>
              </w:rPr>
              <w:t xml:space="preserve"> </w:t>
            </w:r>
            <w:r>
              <w:rPr>
                <w:rFonts w:ascii="Times New Roman" w:hAnsi="Times New Roman" w:cs="Times New Roman"/>
                <w:b/>
                <w:sz w:val="20"/>
                <w:szCs w:val="20"/>
              </w:rPr>
              <w:t>from</w:t>
            </w:r>
            <w:r>
              <w:rPr>
                <w:rFonts w:ascii="Times New Roman" w:hAnsi="Times New Roman" w:cs="Times New Roman"/>
                <w:b/>
                <w:spacing w:val="24"/>
                <w:w w:val="99"/>
                <w:sz w:val="20"/>
                <w:szCs w:val="20"/>
              </w:rPr>
              <w:t xml:space="preserve"> </w:t>
            </w:r>
            <w:r>
              <w:rPr>
                <w:rFonts w:ascii="Times New Roman" w:hAnsi="Times New Roman" w:cs="Times New Roman"/>
                <w:b/>
                <w:spacing w:val="-1"/>
                <w:sz w:val="20"/>
                <w:szCs w:val="20"/>
              </w:rPr>
              <w:t>manuscript</w:t>
            </w:r>
          </w:p>
        </w:tc>
      </w:tr>
      <w:tr w:rsidR="00FD2F77" w14:paraId="3DFC0E2C" w14:textId="77777777">
        <w:trPr>
          <w:trHeight w:hRule="exact" w:val="614"/>
        </w:trPr>
        <w:tc>
          <w:tcPr>
            <w:tcW w:w="1950" w:type="dxa"/>
            <w:tcBorders>
              <w:top w:val="single" w:sz="4" w:space="0" w:color="000000"/>
              <w:left w:val="nil"/>
              <w:bottom w:val="nil"/>
              <w:right w:val="nil"/>
            </w:tcBorders>
          </w:tcPr>
          <w:p w14:paraId="6DCACEE3" w14:textId="77777777" w:rsidR="00FD2F77" w:rsidRDefault="00000000">
            <w:pPr>
              <w:pStyle w:val="TableParagraph"/>
              <w:spacing w:before="52"/>
              <w:ind w:left="107"/>
              <w:rPr>
                <w:rFonts w:ascii="Times New Roman" w:eastAsia="Times New Roman" w:hAnsi="Times New Roman" w:cs="Times New Roman"/>
                <w:sz w:val="20"/>
                <w:szCs w:val="20"/>
              </w:rPr>
            </w:pPr>
            <w:r>
              <w:rPr>
                <w:rFonts w:ascii="Times New Roman" w:hAnsi="Times New Roman" w:cs="Times New Roman"/>
                <w:b/>
                <w:spacing w:val="-1"/>
                <w:sz w:val="20"/>
                <w:szCs w:val="20"/>
              </w:rPr>
              <w:t>Title</w:t>
            </w:r>
            <w:r>
              <w:rPr>
                <w:rFonts w:ascii="Times New Roman" w:hAnsi="Times New Roman" w:cs="Times New Roman"/>
                <w:b/>
                <w:spacing w:val="-8"/>
                <w:sz w:val="20"/>
                <w:szCs w:val="20"/>
              </w:rPr>
              <w:t xml:space="preserve"> </w:t>
            </w:r>
            <w:r>
              <w:rPr>
                <w:rFonts w:ascii="Times New Roman" w:hAnsi="Times New Roman" w:cs="Times New Roman"/>
                <w:b/>
                <w:sz w:val="20"/>
                <w:szCs w:val="20"/>
              </w:rPr>
              <w:t>and</w:t>
            </w:r>
            <w:r>
              <w:rPr>
                <w:rFonts w:ascii="Times New Roman" w:hAnsi="Times New Roman" w:cs="Times New Roman"/>
                <w:b/>
                <w:spacing w:val="-7"/>
                <w:sz w:val="20"/>
                <w:szCs w:val="20"/>
              </w:rPr>
              <w:t xml:space="preserve"> </w:t>
            </w:r>
            <w:r>
              <w:rPr>
                <w:rFonts w:ascii="Times New Roman" w:hAnsi="Times New Roman" w:cs="Times New Roman"/>
                <w:b/>
                <w:sz w:val="20"/>
                <w:szCs w:val="20"/>
              </w:rPr>
              <w:t>abstract</w:t>
            </w:r>
          </w:p>
        </w:tc>
        <w:tc>
          <w:tcPr>
            <w:tcW w:w="618" w:type="dxa"/>
            <w:tcBorders>
              <w:top w:val="single" w:sz="4" w:space="0" w:color="000000"/>
              <w:left w:val="nil"/>
              <w:bottom w:val="nil"/>
              <w:right w:val="nil"/>
            </w:tcBorders>
          </w:tcPr>
          <w:p w14:paraId="186FDEDE" w14:textId="77777777" w:rsidR="00FD2F77" w:rsidRDefault="00000000">
            <w:pPr>
              <w:pStyle w:val="TableParagraph"/>
              <w:spacing w:before="52"/>
              <w:ind w:right="1"/>
              <w:jc w:val="center"/>
              <w:rPr>
                <w:rFonts w:ascii="Times New Roman" w:eastAsia="Times New Roman" w:hAnsi="Times New Roman" w:cs="Times New Roman"/>
                <w:sz w:val="20"/>
                <w:szCs w:val="20"/>
              </w:rPr>
            </w:pPr>
            <w:r>
              <w:rPr>
                <w:rFonts w:ascii="Times New Roman" w:hAnsi="Times New Roman" w:cs="Times New Roman"/>
                <w:sz w:val="20"/>
                <w:szCs w:val="20"/>
              </w:rPr>
              <w:t>1</w:t>
            </w:r>
          </w:p>
        </w:tc>
        <w:tc>
          <w:tcPr>
            <w:tcW w:w="8248" w:type="dxa"/>
            <w:tcBorders>
              <w:top w:val="single" w:sz="4" w:space="0" w:color="000000"/>
              <w:left w:val="nil"/>
              <w:bottom w:val="single" w:sz="4" w:space="0" w:color="000000"/>
              <w:right w:val="nil"/>
            </w:tcBorders>
          </w:tcPr>
          <w:p w14:paraId="16C59CA1" w14:textId="77777777" w:rsidR="00FD2F77" w:rsidRDefault="00000000">
            <w:pPr>
              <w:pStyle w:val="TableParagraph"/>
              <w:spacing w:before="52"/>
              <w:ind w:left="105"/>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a</w:t>
            </w:r>
            <w:r>
              <w:rPr>
                <w:rFonts w:ascii="Times New Roman" w:eastAsia="Times New Roman" w:hAnsi="Times New Roman" w:cs="Times New Roman"/>
                <w:sz w:val="20"/>
                <w:szCs w:val="20"/>
              </w:rPr>
              <w:t>)</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Indicate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study’s</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design</w:t>
            </w:r>
            <w:r>
              <w:rPr>
                <w:rFonts w:ascii="Times New Roman" w:eastAsia="Times New Roman" w:hAnsi="Times New Roman" w:cs="Times New Roman"/>
                <w:spacing w:val="-1"/>
                <w:sz w:val="20"/>
                <w:szCs w:val="20"/>
              </w:rPr>
              <w:t xml:space="preserve"> with</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commonly</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used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term</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in</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title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abstract</w:t>
            </w:r>
          </w:p>
        </w:tc>
        <w:tc>
          <w:tcPr>
            <w:tcW w:w="1364" w:type="dxa"/>
            <w:tcBorders>
              <w:top w:val="single" w:sz="4" w:space="0" w:color="000000"/>
              <w:left w:val="nil"/>
              <w:bottom w:val="single" w:sz="4" w:space="0" w:color="000000"/>
              <w:right w:val="nil"/>
            </w:tcBorders>
          </w:tcPr>
          <w:p w14:paraId="361685E2" w14:textId="77777777" w:rsidR="00FD2F77" w:rsidRDefault="00000000">
            <w:pPr>
              <w:rPr>
                <w:rFonts w:ascii="Times New Roman" w:hAnsi="Times New Roman" w:cs="Times New Roman"/>
                <w:sz w:val="20"/>
                <w:szCs w:val="20"/>
                <w:lang w:eastAsia="ja-JP"/>
              </w:rPr>
            </w:pPr>
            <w:r>
              <w:rPr>
                <w:rFonts w:ascii="Times New Roman" w:hAnsi="Times New Roman" w:cs="Times New Roman"/>
                <w:sz w:val="20"/>
                <w:szCs w:val="20"/>
                <w:lang w:eastAsia="ja-JP"/>
              </w:rPr>
              <w:t>1</w:t>
            </w:r>
          </w:p>
        </w:tc>
        <w:tc>
          <w:tcPr>
            <w:tcW w:w="2812" w:type="dxa"/>
            <w:tcBorders>
              <w:top w:val="single" w:sz="4" w:space="0" w:color="000000"/>
              <w:left w:val="nil"/>
              <w:bottom w:val="single" w:sz="4" w:space="0" w:color="000000"/>
              <w:right w:val="nil"/>
            </w:tcBorders>
          </w:tcPr>
          <w:p w14:paraId="191B0E30" w14:textId="045107CD" w:rsidR="00FD2F77" w:rsidRDefault="00000000">
            <w:pPr>
              <w:rPr>
                <w:rFonts w:ascii="Times New Roman" w:hAnsi="Times New Roman" w:cs="Times New Roman"/>
                <w:bCs/>
                <w:sz w:val="20"/>
                <w:szCs w:val="20"/>
              </w:rPr>
            </w:pPr>
            <w:r>
              <w:rPr>
                <w:rStyle w:val="jlqj4b"/>
                <w:rFonts w:ascii="Times New Roman" w:hAnsi="Times New Roman" w:cs="Times New Roman"/>
                <w:bCs/>
                <w:sz w:val="20"/>
                <w:szCs w:val="20"/>
              </w:rPr>
              <w:t>cross</w:t>
            </w:r>
            <w:r>
              <w:rPr>
                <w:rFonts w:ascii="Times New Roman" w:hAnsi="Times New Roman" w:cs="Times New Roman" w:hint="eastAsia"/>
                <w:sz w:val="20"/>
                <w:szCs w:val="20"/>
              </w:rPr>
              <w:t>-sectional retrospective</w:t>
            </w:r>
            <w:r>
              <w:rPr>
                <w:rFonts w:ascii="Times New Roman" w:hAnsi="Times New Roman" w:cs="Times New Roman"/>
                <w:sz w:val="20"/>
                <w:szCs w:val="20"/>
              </w:rPr>
              <w:t xml:space="preserve"> study</w:t>
            </w:r>
          </w:p>
        </w:tc>
      </w:tr>
      <w:tr w:rsidR="00FD2F77" w14:paraId="7CE5E30B" w14:textId="77777777">
        <w:trPr>
          <w:trHeight w:hRule="exact" w:val="3420"/>
        </w:trPr>
        <w:tc>
          <w:tcPr>
            <w:tcW w:w="1950" w:type="dxa"/>
            <w:tcBorders>
              <w:top w:val="nil"/>
              <w:left w:val="nil"/>
              <w:bottom w:val="single" w:sz="4" w:space="0" w:color="000000"/>
              <w:right w:val="nil"/>
            </w:tcBorders>
          </w:tcPr>
          <w:p w14:paraId="09B87372" w14:textId="77777777" w:rsidR="00FD2F77" w:rsidRDefault="00FD2F77">
            <w:pPr>
              <w:rPr>
                <w:rFonts w:ascii="Times New Roman" w:hAnsi="Times New Roman" w:cs="Times New Roman"/>
                <w:sz w:val="20"/>
                <w:szCs w:val="20"/>
              </w:rPr>
            </w:pPr>
          </w:p>
        </w:tc>
        <w:tc>
          <w:tcPr>
            <w:tcW w:w="618" w:type="dxa"/>
            <w:tcBorders>
              <w:top w:val="nil"/>
              <w:left w:val="nil"/>
              <w:bottom w:val="single" w:sz="4" w:space="0" w:color="000000"/>
              <w:right w:val="nil"/>
            </w:tcBorders>
          </w:tcPr>
          <w:p w14:paraId="04319E81"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7E9A7647" w14:textId="77777777" w:rsidR="00FD2F77" w:rsidRDefault="00000000">
            <w:pPr>
              <w:pStyle w:val="TableParagraph"/>
              <w:spacing w:before="1" w:line="300" w:lineRule="exact"/>
              <w:ind w:left="105" w:right="353"/>
              <w:rPr>
                <w:rFonts w:ascii="Times New Roman" w:eastAsia="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b</w:t>
            </w:r>
            <w:r>
              <w:rPr>
                <w:rFonts w:ascii="Times New Roman" w:hAnsi="Times New Roman" w:cs="Times New Roman"/>
                <w:sz w:val="20"/>
                <w:szCs w:val="20"/>
              </w:rPr>
              <w:t>)</w:t>
            </w:r>
            <w:r>
              <w:rPr>
                <w:rFonts w:ascii="Times New Roman" w:hAnsi="Times New Roman" w:cs="Times New Roman"/>
                <w:spacing w:val="-7"/>
                <w:sz w:val="20"/>
                <w:szCs w:val="20"/>
              </w:rPr>
              <w:t xml:space="preserve"> </w:t>
            </w:r>
            <w:r>
              <w:rPr>
                <w:rFonts w:ascii="Times New Roman" w:hAnsi="Times New Roman" w:cs="Times New Roman"/>
                <w:sz w:val="20"/>
                <w:szCs w:val="20"/>
              </w:rPr>
              <w:t>Provide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in</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the</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abstract</w:t>
            </w:r>
            <w:r>
              <w:rPr>
                <w:rFonts w:ascii="Times New Roman" w:hAnsi="Times New Roman" w:cs="Times New Roman"/>
                <w:spacing w:val="-4"/>
                <w:sz w:val="20"/>
                <w:szCs w:val="20"/>
              </w:rPr>
              <w:t xml:space="preserve"> </w:t>
            </w:r>
            <w:r>
              <w:rPr>
                <w:rFonts w:ascii="Times New Roman" w:hAnsi="Times New Roman" w:cs="Times New Roman"/>
                <w:sz w:val="20"/>
                <w:szCs w:val="20"/>
              </w:rPr>
              <w:t>an</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informative</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and</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balanced</w:t>
            </w:r>
            <w:r>
              <w:rPr>
                <w:rFonts w:ascii="Times New Roman" w:hAnsi="Times New Roman" w:cs="Times New Roman"/>
                <w:spacing w:val="-3"/>
                <w:sz w:val="20"/>
                <w:szCs w:val="20"/>
              </w:rPr>
              <w:t xml:space="preserve"> </w:t>
            </w:r>
            <w:r>
              <w:rPr>
                <w:rFonts w:ascii="Times New Roman" w:hAnsi="Times New Roman" w:cs="Times New Roman"/>
                <w:sz w:val="20"/>
                <w:szCs w:val="20"/>
              </w:rPr>
              <w:t>summary</w:t>
            </w:r>
            <w:r>
              <w:rPr>
                <w:rFonts w:ascii="Times New Roman" w:hAnsi="Times New Roman" w:cs="Times New Roman"/>
                <w:spacing w:val="-8"/>
                <w:sz w:val="20"/>
                <w:szCs w:val="20"/>
              </w:rPr>
              <w:t xml:space="preserve"> </w:t>
            </w:r>
            <w:r>
              <w:rPr>
                <w:rFonts w:ascii="Times New Roman" w:hAnsi="Times New Roman" w:cs="Times New Roman"/>
                <w:sz w:val="20"/>
                <w:szCs w:val="20"/>
              </w:rPr>
              <w:t>of</w:t>
            </w:r>
            <w:r>
              <w:rPr>
                <w:rFonts w:ascii="Times New Roman" w:hAnsi="Times New Roman" w:cs="Times New Roman"/>
                <w:spacing w:val="-2"/>
                <w:sz w:val="20"/>
                <w:szCs w:val="20"/>
              </w:rPr>
              <w:t xml:space="preserve"> what</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was</w:t>
            </w:r>
            <w:r>
              <w:rPr>
                <w:rFonts w:ascii="Times New Roman" w:hAnsi="Times New Roman" w:cs="Times New Roman"/>
                <w:spacing w:val="-5"/>
                <w:sz w:val="20"/>
                <w:szCs w:val="20"/>
              </w:rPr>
              <w:t xml:space="preserve"> </w:t>
            </w:r>
            <w:r>
              <w:rPr>
                <w:rFonts w:ascii="Times New Roman" w:hAnsi="Times New Roman" w:cs="Times New Roman"/>
                <w:sz w:val="20"/>
                <w:szCs w:val="20"/>
              </w:rPr>
              <w:t>done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and what</w:t>
            </w:r>
            <w:r>
              <w:rPr>
                <w:rFonts w:ascii="Times New Roman" w:hAnsi="Times New Roman" w:cs="Times New Roman"/>
                <w:spacing w:val="-2"/>
                <w:sz w:val="20"/>
                <w:szCs w:val="20"/>
              </w:rPr>
              <w:t xml:space="preserve"> </w:t>
            </w:r>
            <w:r>
              <w:rPr>
                <w:rFonts w:ascii="Times New Roman" w:hAnsi="Times New Roman" w:cs="Times New Roman"/>
                <w:spacing w:val="-1"/>
                <w:sz w:val="20"/>
                <w:szCs w:val="20"/>
              </w:rPr>
              <w:t>was</w:t>
            </w:r>
            <w:r>
              <w:rPr>
                <w:rFonts w:ascii="Times New Roman" w:hAnsi="Times New Roman" w:cs="Times New Roman"/>
                <w:spacing w:val="81"/>
                <w:w w:val="99"/>
                <w:sz w:val="20"/>
                <w:szCs w:val="20"/>
              </w:rPr>
              <w:t xml:space="preserve"> </w:t>
            </w:r>
            <w:r>
              <w:rPr>
                <w:rFonts w:ascii="Times New Roman" w:hAnsi="Times New Roman" w:cs="Times New Roman"/>
                <w:spacing w:val="-1"/>
                <w:sz w:val="20"/>
                <w:szCs w:val="20"/>
              </w:rPr>
              <w:t>found</w:t>
            </w:r>
          </w:p>
        </w:tc>
        <w:tc>
          <w:tcPr>
            <w:tcW w:w="1364" w:type="dxa"/>
            <w:tcBorders>
              <w:top w:val="single" w:sz="4" w:space="0" w:color="000000"/>
              <w:left w:val="nil"/>
              <w:bottom w:val="single" w:sz="4" w:space="0" w:color="000000"/>
              <w:right w:val="nil"/>
            </w:tcBorders>
          </w:tcPr>
          <w:p w14:paraId="06B88393" w14:textId="5941155A" w:rsidR="00FD2F77" w:rsidRDefault="000D784F">
            <w:pPr>
              <w:rPr>
                <w:rFonts w:ascii="Times New Roman" w:eastAsia="宋体" w:hAnsi="Times New Roman" w:cs="Times New Roman"/>
                <w:color w:val="FF0000"/>
                <w:sz w:val="20"/>
                <w:szCs w:val="20"/>
                <w:lang w:eastAsia="zh-CN"/>
              </w:rPr>
            </w:pPr>
            <w:r>
              <w:rPr>
                <w:rFonts w:ascii="Times New Roman" w:hAnsi="Times New Roman" w:cs="Times New Roman"/>
                <w:sz w:val="20"/>
                <w:szCs w:val="20"/>
                <w:lang w:eastAsia="ja-JP"/>
              </w:rPr>
              <w:t>1</w:t>
            </w:r>
          </w:p>
        </w:tc>
        <w:tc>
          <w:tcPr>
            <w:tcW w:w="2812" w:type="dxa"/>
            <w:tcBorders>
              <w:top w:val="single" w:sz="4" w:space="0" w:color="000000"/>
              <w:left w:val="nil"/>
              <w:bottom w:val="single" w:sz="4" w:space="0" w:color="000000"/>
              <w:right w:val="nil"/>
            </w:tcBorders>
          </w:tcPr>
          <w:p w14:paraId="6F9C4297" w14:textId="77777777" w:rsidR="00FD2F77" w:rsidRDefault="00000000">
            <w:pPr>
              <w:rPr>
                <w:rFonts w:ascii="Times New Roman" w:hAnsi="Times New Roman" w:cs="Times New Roman"/>
                <w:sz w:val="20"/>
                <w:szCs w:val="20"/>
              </w:rPr>
            </w:pPr>
            <w:r>
              <w:rPr>
                <w:rFonts w:ascii="Times New Roman" w:hAnsi="Times New Roman" w:cs="Times New Roman" w:hint="eastAsia"/>
                <w:sz w:val="20"/>
                <w:szCs w:val="20"/>
              </w:rPr>
              <w:t>This study aimed to use cone-beam computed tomography (CBCT) to evaluate the position and morphology of the temporomandibular joint (TMJ) in adolescents with skeletal Class III malocclusion.</w:t>
            </w:r>
          </w:p>
          <w:p w14:paraId="58B390CB" w14:textId="77777777" w:rsidR="00FD2F77" w:rsidRDefault="00FD2F77">
            <w:pPr>
              <w:rPr>
                <w:rFonts w:ascii="Times New Roman" w:hAnsi="Times New Roman" w:cs="Times New Roman"/>
                <w:sz w:val="20"/>
                <w:szCs w:val="20"/>
              </w:rPr>
            </w:pPr>
          </w:p>
          <w:p w14:paraId="7BC691FC" w14:textId="77777777" w:rsidR="00FD2F77" w:rsidRDefault="00000000">
            <w:pPr>
              <w:rPr>
                <w:rFonts w:ascii="Times New Roman" w:hAnsi="Times New Roman" w:cs="Times New Roman"/>
                <w:sz w:val="20"/>
                <w:szCs w:val="20"/>
              </w:rPr>
            </w:pPr>
            <w:r>
              <w:rPr>
                <w:rFonts w:ascii="Times New Roman" w:hAnsi="Times New Roman" w:cs="Times New Roman" w:hint="eastAsia"/>
                <w:sz w:val="20"/>
                <w:szCs w:val="20"/>
              </w:rPr>
              <w:t>There were significant differences in the condyle-fossa relationships in skeletal Class III adolescents according to age, sex, and vertical skeletal patterns, except for the sides of the TMJ.</w:t>
            </w:r>
          </w:p>
          <w:p w14:paraId="0BDB7360" w14:textId="77777777" w:rsidR="00FD2F77" w:rsidRDefault="00FD2F77">
            <w:pPr>
              <w:rPr>
                <w:rFonts w:ascii="Times New Roman" w:hAnsi="Times New Roman" w:cs="Times New Roman"/>
                <w:color w:val="FF0000"/>
                <w:sz w:val="20"/>
                <w:szCs w:val="20"/>
              </w:rPr>
            </w:pPr>
          </w:p>
        </w:tc>
      </w:tr>
      <w:tr w:rsidR="00FD2F77" w14:paraId="714E6061" w14:textId="77777777">
        <w:trPr>
          <w:trHeight w:hRule="exact" w:val="360"/>
        </w:trPr>
        <w:tc>
          <w:tcPr>
            <w:tcW w:w="1950" w:type="dxa"/>
            <w:tcBorders>
              <w:top w:val="single" w:sz="4" w:space="0" w:color="000000"/>
              <w:left w:val="nil"/>
              <w:bottom w:val="single" w:sz="4" w:space="0" w:color="000000"/>
              <w:right w:val="nil"/>
            </w:tcBorders>
          </w:tcPr>
          <w:p w14:paraId="1A440D8B" w14:textId="77777777" w:rsidR="00FD2F77" w:rsidRDefault="00000000">
            <w:pPr>
              <w:pStyle w:val="TableParagraph"/>
              <w:spacing w:before="117"/>
              <w:ind w:left="107"/>
              <w:rPr>
                <w:rFonts w:ascii="Times New Roman" w:eastAsia="Times New Roman" w:hAnsi="Times New Roman" w:cs="Times New Roman"/>
                <w:sz w:val="20"/>
                <w:szCs w:val="20"/>
              </w:rPr>
            </w:pPr>
            <w:r>
              <w:rPr>
                <w:rFonts w:ascii="Times New Roman" w:hAnsi="Times New Roman" w:cs="Times New Roman"/>
                <w:b/>
                <w:spacing w:val="-1"/>
                <w:sz w:val="20"/>
                <w:szCs w:val="20"/>
              </w:rPr>
              <w:t>Introduction</w:t>
            </w:r>
          </w:p>
        </w:tc>
        <w:tc>
          <w:tcPr>
            <w:tcW w:w="618" w:type="dxa"/>
            <w:tcBorders>
              <w:top w:val="single" w:sz="4" w:space="0" w:color="000000"/>
              <w:left w:val="nil"/>
              <w:bottom w:val="single" w:sz="4" w:space="0" w:color="000000"/>
              <w:right w:val="nil"/>
            </w:tcBorders>
          </w:tcPr>
          <w:p w14:paraId="3FC83A61"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7F746D82" w14:textId="77777777" w:rsidR="00FD2F77" w:rsidRDefault="00FD2F77">
            <w:pPr>
              <w:rPr>
                <w:rFonts w:ascii="Times New Roman" w:hAnsi="Times New Roman" w:cs="Times New Roman"/>
                <w:sz w:val="20"/>
                <w:szCs w:val="20"/>
              </w:rPr>
            </w:pPr>
          </w:p>
        </w:tc>
        <w:tc>
          <w:tcPr>
            <w:tcW w:w="1364" w:type="dxa"/>
            <w:tcBorders>
              <w:top w:val="single" w:sz="4" w:space="0" w:color="000000"/>
              <w:left w:val="nil"/>
              <w:bottom w:val="single" w:sz="4" w:space="0" w:color="000000"/>
              <w:right w:val="nil"/>
            </w:tcBorders>
          </w:tcPr>
          <w:p w14:paraId="3099FF00" w14:textId="77777777" w:rsidR="00FD2F77" w:rsidRDefault="00FD2F77">
            <w:pPr>
              <w:rPr>
                <w:rFonts w:ascii="Times New Roman" w:hAnsi="Times New Roman" w:cs="Times New Roman"/>
                <w:color w:val="FF0000"/>
                <w:sz w:val="20"/>
                <w:szCs w:val="20"/>
                <w:lang w:eastAsia="ja-JP"/>
              </w:rPr>
            </w:pPr>
          </w:p>
        </w:tc>
        <w:tc>
          <w:tcPr>
            <w:tcW w:w="2812" w:type="dxa"/>
            <w:tcBorders>
              <w:top w:val="single" w:sz="4" w:space="0" w:color="000000"/>
              <w:left w:val="nil"/>
              <w:bottom w:val="single" w:sz="4" w:space="0" w:color="000000"/>
              <w:right w:val="nil"/>
            </w:tcBorders>
          </w:tcPr>
          <w:p w14:paraId="1ED876B2" w14:textId="77777777" w:rsidR="00FD2F77" w:rsidRDefault="00FD2F77">
            <w:pPr>
              <w:rPr>
                <w:rFonts w:ascii="Times New Roman" w:hAnsi="Times New Roman" w:cs="Times New Roman"/>
                <w:color w:val="FF0000"/>
                <w:sz w:val="20"/>
                <w:szCs w:val="20"/>
              </w:rPr>
            </w:pPr>
          </w:p>
        </w:tc>
      </w:tr>
      <w:tr w:rsidR="00FD2F77" w14:paraId="62E3EB5E" w14:textId="77777777">
        <w:trPr>
          <w:trHeight w:hRule="exact" w:val="1306"/>
        </w:trPr>
        <w:tc>
          <w:tcPr>
            <w:tcW w:w="1950" w:type="dxa"/>
            <w:tcBorders>
              <w:top w:val="single" w:sz="4" w:space="0" w:color="000000"/>
              <w:left w:val="nil"/>
              <w:bottom w:val="single" w:sz="4" w:space="0" w:color="000000"/>
              <w:right w:val="nil"/>
            </w:tcBorders>
          </w:tcPr>
          <w:p w14:paraId="66D461A5" w14:textId="77777777" w:rsidR="00FD2F77" w:rsidRDefault="00000000">
            <w:pPr>
              <w:pStyle w:val="TableParagraph"/>
              <w:spacing w:before="52"/>
              <w:ind w:left="107"/>
              <w:rPr>
                <w:rFonts w:ascii="Times New Roman" w:eastAsia="Times New Roman" w:hAnsi="Times New Roman" w:cs="Times New Roman"/>
                <w:sz w:val="20"/>
                <w:szCs w:val="20"/>
              </w:rPr>
            </w:pPr>
            <w:r>
              <w:rPr>
                <w:rFonts w:ascii="Times New Roman" w:hAnsi="Times New Roman" w:cs="Times New Roman"/>
                <w:spacing w:val="-1"/>
                <w:sz w:val="20"/>
                <w:szCs w:val="20"/>
              </w:rPr>
              <w:t>Background/rationale</w:t>
            </w:r>
          </w:p>
        </w:tc>
        <w:tc>
          <w:tcPr>
            <w:tcW w:w="618" w:type="dxa"/>
            <w:tcBorders>
              <w:top w:val="single" w:sz="4" w:space="0" w:color="000000"/>
              <w:left w:val="nil"/>
              <w:bottom w:val="single" w:sz="4" w:space="0" w:color="000000"/>
              <w:right w:val="nil"/>
            </w:tcBorders>
          </w:tcPr>
          <w:p w14:paraId="7CB2F33E" w14:textId="77777777" w:rsidR="00FD2F77" w:rsidRDefault="00000000">
            <w:pPr>
              <w:pStyle w:val="TableParagraph"/>
              <w:spacing w:before="52"/>
              <w:jc w:val="center"/>
              <w:rPr>
                <w:rFonts w:ascii="Times New Roman" w:eastAsia="Times New Roman" w:hAnsi="Times New Roman" w:cs="Times New Roman"/>
                <w:sz w:val="20"/>
                <w:szCs w:val="20"/>
              </w:rPr>
            </w:pPr>
            <w:r>
              <w:rPr>
                <w:rFonts w:ascii="Times New Roman" w:hAnsi="Times New Roman" w:cs="Times New Roman"/>
                <w:sz w:val="20"/>
                <w:szCs w:val="20"/>
              </w:rPr>
              <w:t>2</w:t>
            </w:r>
          </w:p>
        </w:tc>
        <w:tc>
          <w:tcPr>
            <w:tcW w:w="8248" w:type="dxa"/>
            <w:tcBorders>
              <w:top w:val="single" w:sz="4" w:space="0" w:color="000000"/>
              <w:left w:val="nil"/>
              <w:bottom w:val="single" w:sz="4" w:space="0" w:color="000000"/>
              <w:right w:val="nil"/>
            </w:tcBorders>
          </w:tcPr>
          <w:p w14:paraId="782A9ED6" w14:textId="77777777" w:rsidR="00FD2F77" w:rsidRDefault="00000000">
            <w:pPr>
              <w:pStyle w:val="TableParagraph"/>
              <w:spacing w:before="52"/>
              <w:ind w:left="105"/>
              <w:rPr>
                <w:rFonts w:ascii="Times New Roman" w:eastAsia="Times New Roman" w:hAnsi="Times New Roman" w:cs="Times New Roman"/>
                <w:sz w:val="20"/>
                <w:szCs w:val="20"/>
              </w:rPr>
            </w:pPr>
            <w:r>
              <w:rPr>
                <w:rFonts w:ascii="Times New Roman" w:hAnsi="Times New Roman" w:cs="Times New Roman"/>
                <w:spacing w:val="-1"/>
                <w:sz w:val="20"/>
                <w:szCs w:val="20"/>
              </w:rPr>
              <w:t>Explain</w:t>
            </w:r>
            <w:r>
              <w:rPr>
                <w:rFonts w:ascii="Times New Roman" w:hAnsi="Times New Roman" w:cs="Times New Roman"/>
                <w:spacing w:val="-8"/>
                <w:sz w:val="20"/>
                <w:szCs w:val="20"/>
              </w:rPr>
              <w:t xml:space="preserve"> </w:t>
            </w:r>
            <w:r>
              <w:rPr>
                <w:rFonts w:ascii="Times New Roman" w:hAnsi="Times New Roman" w:cs="Times New Roman"/>
                <w:sz w:val="20"/>
                <w:szCs w:val="20"/>
              </w:rPr>
              <w:t>the</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scientific</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background</w:t>
            </w:r>
            <w:r>
              <w:rPr>
                <w:rFonts w:ascii="Times New Roman" w:hAnsi="Times New Roman" w:cs="Times New Roman"/>
                <w:spacing w:val="-5"/>
                <w:sz w:val="20"/>
                <w:szCs w:val="20"/>
              </w:rPr>
              <w:t xml:space="preserve"> </w:t>
            </w:r>
            <w:r>
              <w:rPr>
                <w:rFonts w:ascii="Times New Roman" w:hAnsi="Times New Roman" w:cs="Times New Roman"/>
                <w:sz w:val="20"/>
                <w:szCs w:val="20"/>
              </w:rPr>
              <w:t>and</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rationale</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for</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the</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investigation</w:t>
            </w:r>
            <w:r>
              <w:rPr>
                <w:rFonts w:ascii="Times New Roman" w:hAnsi="Times New Roman" w:cs="Times New Roman"/>
                <w:spacing w:val="-7"/>
                <w:sz w:val="20"/>
                <w:szCs w:val="20"/>
              </w:rPr>
              <w:t xml:space="preserve"> </w:t>
            </w:r>
            <w:r>
              <w:rPr>
                <w:rFonts w:ascii="Times New Roman" w:hAnsi="Times New Roman" w:cs="Times New Roman"/>
                <w:sz w:val="20"/>
                <w:szCs w:val="20"/>
              </w:rPr>
              <w:t>being</w:t>
            </w:r>
            <w:r>
              <w:rPr>
                <w:rFonts w:ascii="Times New Roman" w:hAnsi="Times New Roman" w:cs="Times New Roman"/>
                <w:spacing w:val="-7"/>
                <w:sz w:val="20"/>
                <w:szCs w:val="20"/>
              </w:rPr>
              <w:t xml:space="preserve"> </w:t>
            </w:r>
            <w:r>
              <w:rPr>
                <w:rFonts w:ascii="Times New Roman" w:hAnsi="Times New Roman" w:cs="Times New Roman"/>
                <w:sz w:val="20"/>
                <w:szCs w:val="20"/>
              </w:rPr>
              <w:t>reported</w:t>
            </w:r>
          </w:p>
        </w:tc>
        <w:tc>
          <w:tcPr>
            <w:tcW w:w="1364" w:type="dxa"/>
            <w:tcBorders>
              <w:top w:val="single" w:sz="4" w:space="0" w:color="000000"/>
              <w:left w:val="nil"/>
              <w:bottom w:val="single" w:sz="4" w:space="0" w:color="000000"/>
              <w:right w:val="nil"/>
            </w:tcBorders>
          </w:tcPr>
          <w:p w14:paraId="161C67C3" w14:textId="59A9A84D" w:rsidR="00FD2F77" w:rsidRDefault="00000000">
            <w:pPr>
              <w:rPr>
                <w:rFonts w:ascii="Times New Roman" w:eastAsia="宋体" w:hAnsi="Times New Roman" w:cs="Times New Roman"/>
                <w:color w:val="FF0000"/>
                <w:sz w:val="20"/>
                <w:szCs w:val="20"/>
                <w:lang w:eastAsia="zh-CN"/>
              </w:rPr>
            </w:pPr>
            <w:r>
              <w:rPr>
                <w:rFonts w:ascii="Times New Roman" w:eastAsia="宋体" w:hAnsi="Times New Roman" w:cs="Times New Roman" w:hint="eastAsia"/>
                <w:color w:val="000000" w:themeColor="text1"/>
                <w:sz w:val="20"/>
                <w:szCs w:val="20"/>
                <w:lang w:eastAsia="zh-CN"/>
              </w:rPr>
              <w:t>3, 4</w:t>
            </w:r>
            <w:r w:rsidR="000D784F">
              <w:rPr>
                <w:rFonts w:ascii="Times New Roman" w:eastAsia="宋体" w:hAnsi="Times New Roman" w:cs="Times New Roman"/>
                <w:color w:val="000000" w:themeColor="text1"/>
                <w:sz w:val="20"/>
                <w:szCs w:val="20"/>
                <w:lang w:eastAsia="zh-CN"/>
              </w:rPr>
              <w:t>, 5</w:t>
            </w:r>
          </w:p>
        </w:tc>
        <w:tc>
          <w:tcPr>
            <w:tcW w:w="2812" w:type="dxa"/>
            <w:tcBorders>
              <w:top w:val="single" w:sz="4" w:space="0" w:color="000000"/>
              <w:left w:val="nil"/>
              <w:bottom w:val="single" w:sz="4" w:space="0" w:color="000000"/>
              <w:right w:val="nil"/>
            </w:tcBorders>
          </w:tcPr>
          <w:p w14:paraId="5AC56C98" w14:textId="36CBFC56" w:rsidR="00FD2F77" w:rsidRPr="000D784F" w:rsidRDefault="000D784F">
            <w:r w:rsidRPr="000D784F">
              <w:rPr>
                <w:rFonts w:ascii="Times New Roman" w:hAnsi="Times New Roman" w:cs="Times New Roman"/>
                <w:sz w:val="20"/>
                <w:szCs w:val="20"/>
              </w:rPr>
              <w:t>Given these inconsistent findings, additional investigations are required to clarify the effects of skeletal Class III malocclusion on TMJ morphology and position.</w:t>
            </w:r>
            <w:r>
              <w:rPr>
                <w:rFonts w:ascii="Times New Roman" w:hAnsi="Times New Roman" w:cs="Times New Roman" w:hint="eastAsia"/>
                <w:sz w:val="20"/>
                <w:szCs w:val="20"/>
              </w:rPr>
              <w:t xml:space="preserve"> </w:t>
            </w:r>
          </w:p>
        </w:tc>
      </w:tr>
      <w:tr w:rsidR="00FD2F77" w14:paraId="370AF4F3" w14:textId="77777777" w:rsidTr="000D784F">
        <w:trPr>
          <w:trHeight w:hRule="exact" w:val="1855"/>
        </w:trPr>
        <w:tc>
          <w:tcPr>
            <w:tcW w:w="1950" w:type="dxa"/>
            <w:tcBorders>
              <w:top w:val="single" w:sz="4" w:space="0" w:color="000000"/>
              <w:left w:val="nil"/>
              <w:bottom w:val="single" w:sz="4" w:space="0" w:color="000000"/>
              <w:right w:val="nil"/>
            </w:tcBorders>
          </w:tcPr>
          <w:p w14:paraId="5CC9616B" w14:textId="77777777" w:rsidR="00FD2F77" w:rsidRDefault="00000000">
            <w:pPr>
              <w:pStyle w:val="TableParagraph"/>
              <w:spacing w:before="52"/>
              <w:ind w:left="107"/>
              <w:rPr>
                <w:rFonts w:ascii="Times New Roman" w:eastAsia="Times New Roman" w:hAnsi="Times New Roman" w:cs="Times New Roman"/>
                <w:sz w:val="20"/>
                <w:szCs w:val="20"/>
              </w:rPr>
            </w:pPr>
            <w:r>
              <w:rPr>
                <w:rFonts w:ascii="Times New Roman" w:hAnsi="Times New Roman" w:cs="Times New Roman"/>
                <w:spacing w:val="-1"/>
                <w:sz w:val="20"/>
                <w:szCs w:val="20"/>
              </w:rPr>
              <w:t>Objectives</w:t>
            </w:r>
          </w:p>
        </w:tc>
        <w:tc>
          <w:tcPr>
            <w:tcW w:w="618" w:type="dxa"/>
            <w:tcBorders>
              <w:top w:val="single" w:sz="4" w:space="0" w:color="000000"/>
              <w:left w:val="nil"/>
              <w:bottom w:val="single" w:sz="4" w:space="0" w:color="000000"/>
              <w:right w:val="nil"/>
            </w:tcBorders>
          </w:tcPr>
          <w:p w14:paraId="34AB31C5" w14:textId="77777777" w:rsidR="00FD2F77" w:rsidRDefault="00000000">
            <w:pPr>
              <w:pStyle w:val="TableParagraph"/>
              <w:spacing w:before="52"/>
              <w:jc w:val="center"/>
              <w:rPr>
                <w:rFonts w:ascii="Times New Roman" w:eastAsia="Times New Roman" w:hAnsi="Times New Roman" w:cs="Times New Roman"/>
                <w:sz w:val="20"/>
                <w:szCs w:val="20"/>
              </w:rPr>
            </w:pPr>
            <w:r>
              <w:rPr>
                <w:rFonts w:ascii="Times New Roman" w:hAnsi="Times New Roman" w:cs="Times New Roman"/>
                <w:sz w:val="20"/>
                <w:szCs w:val="20"/>
              </w:rPr>
              <w:t>3</w:t>
            </w:r>
          </w:p>
        </w:tc>
        <w:tc>
          <w:tcPr>
            <w:tcW w:w="8248" w:type="dxa"/>
            <w:tcBorders>
              <w:top w:val="single" w:sz="4" w:space="0" w:color="000000"/>
              <w:left w:val="nil"/>
              <w:bottom w:val="single" w:sz="4" w:space="0" w:color="000000"/>
              <w:right w:val="nil"/>
            </w:tcBorders>
          </w:tcPr>
          <w:p w14:paraId="26A11BA0" w14:textId="77777777" w:rsidR="00FD2F77" w:rsidRDefault="00000000">
            <w:pPr>
              <w:pStyle w:val="TableParagraph"/>
              <w:spacing w:before="52"/>
              <w:ind w:left="105"/>
              <w:rPr>
                <w:rFonts w:ascii="Times New Roman" w:eastAsia="Times New Roman" w:hAnsi="Times New Roman" w:cs="Times New Roman"/>
                <w:color w:val="000000" w:themeColor="text1"/>
                <w:sz w:val="20"/>
                <w:szCs w:val="20"/>
              </w:rPr>
            </w:pPr>
            <w:r>
              <w:rPr>
                <w:rFonts w:ascii="Times New Roman" w:hAnsi="Times New Roman" w:cs="Times New Roman"/>
                <w:color w:val="000000" w:themeColor="text1"/>
                <w:spacing w:val="-1"/>
                <w:sz w:val="20"/>
                <w:szCs w:val="20"/>
              </w:rPr>
              <w:t>State</w:t>
            </w:r>
            <w:r>
              <w:rPr>
                <w:rFonts w:ascii="Times New Roman" w:hAnsi="Times New Roman" w:cs="Times New Roman"/>
                <w:color w:val="000000" w:themeColor="text1"/>
                <w:spacing w:val="-9"/>
                <w:sz w:val="20"/>
                <w:szCs w:val="20"/>
              </w:rPr>
              <w:t xml:space="preserve"> </w:t>
            </w:r>
            <w:r>
              <w:rPr>
                <w:rFonts w:ascii="Times New Roman" w:hAnsi="Times New Roman" w:cs="Times New Roman"/>
                <w:color w:val="000000" w:themeColor="text1"/>
                <w:spacing w:val="-1"/>
                <w:sz w:val="20"/>
                <w:szCs w:val="20"/>
              </w:rPr>
              <w:t>specific</w:t>
            </w:r>
            <w:r>
              <w:rPr>
                <w:rFonts w:ascii="Times New Roman" w:hAnsi="Times New Roman" w:cs="Times New Roman"/>
                <w:color w:val="000000" w:themeColor="text1"/>
                <w:spacing w:val="-8"/>
                <w:sz w:val="20"/>
                <w:szCs w:val="20"/>
              </w:rPr>
              <w:t xml:space="preserve"> </w:t>
            </w:r>
            <w:r>
              <w:rPr>
                <w:rFonts w:ascii="Times New Roman" w:hAnsi="Times New Roman" w:cs="Times New Roman"/>
                <w:color w:val="000000" w:themeColor="text1"/>
                <w:spacing w:val="-1"/>
                <w:sz w:val="20"/>
                <w:szCs w:val="20"/>
              </w:rPr>
              <w:t>objectives,</w:t>
            </w:r>
            <w:r>
              <w:rPr>
                <w:rFonts w:ascii="Times New Roman" w:hAnsi="Times New Roman" w:cs="Times New Roman"/>
                <w:color w:val="000000" w:themeColor="text1"/>
                <w:spacing w:val="-7"/>
                <w:sz w:val="20"/>
                <w:szCs w:val="20"/>
              </w:rPr>
              <w:t xml:space="preserve"> </w:t>
            </w:r>
            <w:r>
              <w:rPr>
                <w:rFonts w:ascii="Times New Roman" w:hAnsi="Times New Roman" w:cs="Times New Roman"/>
                <w:color w:val="000000" w:themeColor="text1"/>
                <w:spacing w:val="-1"/>
                <w:sz w:val="20"/>
                <w:szCs w:val="20"/>
              </w:rPr>
              <w:t>including</w:t>
            </w:r>
            <w:r>
              <w:rPr>
                <w:rFonts w:ascii="Times New Roman" w:hAnsi="Times New Roman" w:cs="Times New Roman"/>
                <w:color w:val="000000" w:themeColor="text1"/>
                <w:spacing w:val="-9"/>
                <w:sz w:val="20"/>
                <w:szCs w:val="20"/>
              </w:rPr>
              <w:t xml:space="preserve"> </w:t>
            </w:r>
            <w:r>
              <w:rPr>
                <w:rFonts w:ascii="Times New Roman" w:hAnsi="Times New Roman" w:cs="Times New Roman"/>
                <w:color w:val="000000" w:themeColor="text1"/>
                <w:spacing w:val="1"/>
                <w:sz w:val="20"/>
                <w:szCs w:val="20"/>
              </w:rPr>
              <w:t>any</w:t>
            </w:r>
            <w:r>
              <w:rPr>
                <w:rFonts w:ascii="Times New Roman" w:hAnsi="Times New Roman" w:cs="Times New Roman"/>
                <w:color w:val="000000" w:themeColor="text1"/>
                <w:spacing w:val="-11"/>
                <w:sz w:val="20"/>
                <w:szCs w:val="20"/>
              </w:rPr>
              <w:t xml:space="preserve"> </w:t>
            </w:r>
            <w:r>
              <w:rPr>
                <w:rFonts w:ascii="Times New Roman" w:hAnsi="Times New Roman" w:cs="Times New Roman"/>
                <w:color w:val="000000" w:themeColor="text1"/>
                <w:sz w:val="20"/>
                <w:szCs w:val="20"/>
              </w:rPr>
              <w:t>prespecified</w:t>
            </w:r>
            <w:r>
              <w:rPr>
                <w:rFonts w:ascii="Times New Roman" w:hAnsi="Times New Roman" w:cs="Times New Roman"/>
                <w:color w:val="000000" w:themeColor="text1"/>
                <w:spacing w:val="-7"/>
                <w:sz w:val="20"/>
                <w:szCs w:val="20"/>
              </w:rPr>
              <w:t xml:space="preserve"> </w:t>
            </w:r>
            <w:r>
              <w:rPr>
                <w:rFonts w:ascii="Times New Roman" w:hAnsi="Times New Roman" w:cs="Times New Roman"/>
                <w:color w:val="000000" w:themeColor="text1"/>
                <w:sz w:val="20"/>
                <w:szCs w:val="20"/>
              </w:rPr>
              <w:t>hypotheses</w:t>
            </w:r>
          </w:p>
        </w:tc>
        <w:tc>
          <w:tcPr>
            <w:tcW w:w="1364" w:type="dxa"/>
            <w:tcBorders>
              <w:top w:val="single" w:sz="4" w:space="0" w:color="000000"/>
              <w:left w:val="nil"/>
              <w:bottom w:val="single" w:sz="4" w:space="0" w:color="000000"/>
              <w:right w:val="nil"/>
            </w:tcBorders>
          </w:tcPr>
          <w:p w14:paraId="0DAD806D" w14:textId="6CE2A7A2" w:rsidR="00FD2F77" w:rsidRDefault="000D784F">
            <w:pPr>
              <w:rPr>
                <w:rFonts w:ascii="Times New Roman" w:hAnsi="Times New Roman" w:cs="Times New Roman"/>
                <w:sz w:val="20"/>
                <w:szCs w:val="20"/>
                <w:lang w:eastAsia="zh-CN"/>
              </w:rPr>
            </w:pPr>
            <w:r>
              <w:rPr>
                <w:rFonts w:ascii="Times New Roman" w:hAnsi="Times New Roman" w:cs="Times New Roman"/>
                <w:sz w:val="20"/>
                <w:szCs w:val="20"/>
                <w:lang w:eastAsia="zh-CN"/>
              </w:rPr>
              <w:t>5</w:t>
            </w:r>
          </w:p>
        </w:tc>
        <w:tc>
          <w:tcPr>
            <w:tcW w:w="2812" w:type="dxa"/>
            <w:tcBorders>
              <w:top w:val="single" w:sz="4" w:space="0" w:color="000000"/>
              <w:left w:val="nil"/>
              <w:bottom w:val="single" w:sz="4" w:space="0" w:color="000000"/>
              <w:right w:val="nil"/>
            </w:tcBorders>
          </w:tcPr>
          <w:p w14:paraId="18F62C37" w14:textId="0AB9D122" w:rsidR="00FD2F77" w:rsidRDefault="000D784F">
            <w:pPr>
              <w:rPr>
                <w:rFonts w:ascii="Times New Roman" w:hAnsi="Times New Roman" w:cs="Times New Roman"/>
                <w:sz w:val="20"/>
                <w:szCs w:val="20"/>
              </w:rPr>
            </w:pPr>
            <w:r w:rsidRPr="000D784F">
              <w:rPr>
                <w:rFonts w:ascii="Times New Roman" w:hAnsi="Times New Roman" w:cs="Times New Roman"/>
                <w:sz w:val="20"/>
                <w:szCs w:val="20"/>
              </w:rPr>
              <w:t>Accordingly, this study aimed to use CBCT to identify the positional and morphological properties of the TMJ in adolescents with skeletal Class III malocclusion considering side, sex, age, and vertical skeletal patterns.</w:t>
            </w:r>
          </w:p>
        </w:tc>
      </w:tr>
      <w:tr w:rsidR="00FD2F77" w14:paraId="1ABA3811" w14:textId="77777777">
        <w:trPr>
          <w:trHeight w:hRule="exact" w:val="360"/>
        </w:trPr>
        <w:tc>
          <w:tcPr>
            <w:tcW w:w="1950" w:type="dxa"/>
            <w:tcBorders>
              <w:top w:val="single" w:sz="4" w:space="0" w:color="000000"/>
              <w:left w:val="nil"/>
              <w:bottom w:val="single" w:sz="4" w:space="0" w:color="000000"/>
              <w:right w:val="nil"/>
            </w:tcBorders>
          </w:tcPr>
          <w:p w14:paraId="3A63E63E" w14:textId="77777777" w:rsidR="00FD2F77" w:rsidRDefault="00000000">
            <w:pPr>
              <w:pStyle w:val="TableParagraph"/>
              <w:spacing w:before="117"/>
              <w:ind w:left="107"/>
              <w:rPr>
                <w:rFonts w:ascii="Times New Roman" w:eastAsia="Times New Roman" w:hAnsi="Times New Roman" w:cs="Times New Roman"/>
                <w:sz w:val="20"/>
                <w:szCs w:val="20"/>
              </w:rPr>
            </w:pPr>
            <w:r>
              <w:rPr>
                <w:rFonts w:ascii="Times New Roman" w:hAnsi="Times New Roman" w:cs="Times New Roman"/>
                <w:b/>
                <w:sz w:val="20"/>
                <w:szCs w:val="20"/>
              </w:rPr>
              <w:t>Methods</w:t>
            </w:r>
          </w:p>
        </w:tc>
        <w:tc>
          <w:tcPr>
            <w:tcW w:w="618" w:type="dxa"/>
            <w:tcBorders>
              <w:top w:val="single" w:sz="4" w:space="0" w:color="000000"/>
              <w:left w:val="nil"/>
              <w:bottom w:val="single" w:sz="4" w:space="0" w:color="000000"/>
              <w:right w:val="nil"/>
            </w:tcBorders>
          </w:tcPr>
          <w:p w14:paraId="2584BBCE"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70259B29" w14:textId="77777777" w:rsidR="00FD2F77" w:rsidRDefault="00FD2F77">
            <w:pPr>
              <w:rPr>
                <w:rFonts w:ascii="Times New Roman" w:hAnsi="Times New Roman" w:cs="Times New Roman"/>
                <w:sz w:val="20"/>
                <w:szCs w:val="20"/>
              </w:rPr>
            </w:pPr>
          </w:p>
        </w:tc>
        <w:tc>
          <w:tcPr>
            <w:tcW w:w="1364" w:type="dxa"/>
            <w:tcBorders>
              <w:top w:val="single" w:sz="4" w:space="0" w:color="000000"/>
              <w:left w:val="nil"/>
              <w:bottom w:val="single" w:sz="4" w:space="0" w:color="000000"/>
              <w:right w:val="nil"/>
            </w:tcBorders>
          </w:tcPr>
          <w:p w14:paraId="6DBE5F1D" w14:textId="77777777" w:rsidR="00FD2F77" w:rsidRDefault="00FD2F77">
            <w:pPr>
              <w:rPr>
                <w:rFonts w:ascii="Times New Roman" w:hAnsi="Times New Roman" w:cs="Times New Roman"/>
                <w:color w:val="FF0000"/>
                <w:sz w:val="20"/>
                <w:szCs w:val="20"/>
              </w:rPr>
            </w:pPr>
          </w:p>
        </w:tc>
        <w:tc>
          <w:tcPr>
            <w:tcW w:w="2812" w:type="dxa"/>
            <w:tcBorders>
              <w:top w:val="single" w:sz="4" w:space="0" w:color="000000"/>
              <w:left w:val="nil"/>
              <w:bottom w:val="single" w:sz="4" w:space="0" w:color="000000"/>
              <w:right w:val="nil"/>
            </w:tcBorders>
          </w:tcPr>
          <w:p w14:paraId="3B53D90A" w14:textId="77777777" w:rsidR="00FD2F77" w:rsidRDefault="00FD2F77">
            <w:pPr>
              <w:rPr>
                <w:rFonts w:ascii="Times New Roman" w:hAnsi="Times New Roman" w:cs="Times New Roman"/>
                <w:color w:val="FF0000"/>
                <w:sz w:val="20"/>
                <w:szCs w:val="20"/>
              </w:rPr>
            </w:pPr>
          </w:p>
        </w:tc>
      </w:tr>
      <w:tr w:rsidR="00FD2F77" w14:paraId="1A968FCD" w14:textId="77777777">
        <w:trPr>
          <w:trHeight w:hRule="exact" w:val="487"/>
        </w:trPr>
        <w:tc>
          <w:tcPr>
            <w:tcW w:w="1950" w:type="dxa"/>
            <w:tcBorders>
              <w:top w:val="single" w:sz="4" w:space="0" w:color="000000"/>
              <w:left w:val="nil"/>
              <w:bottom w:val="single" w:sz="4" w:space="0" w:color="000000"/>
              <w:right w:val="nil"/>
            </w:tcBorders>
          </w:tcPr>
          <w:p w14:paraId="75059912" w14:textId="77777777" w:rsidR="00FD2F77" w:rsidRDefault="00000000">
            <w:pPr>
              <w:pStyle w:val="TableParagraph"/>
              <w:spacing w:before="52"/>
              <w:ind w:left="107"/>
              <w:rPr>
                <w:rFonts w:ascii="Times New Roman" w:eastAsia="Times New Roman" w:hAnsi="Times New Roman" w:cs="Times New Roman"/>
                <w:sz w:val="20"/>
                <w:szCs w:val="20"/>
              </w:rPr>
            </w:pPr>
            <w:r>
              <w:rPr>
                <w:rFonts w:ascii="Times New Roman" w:hAnsi="Times New Roman" w:cs="Times New Roman"/>
                <w:spacing w:val="-1"/>
                <w:sz w:val="20"/>
                <w:szCs w:val="20"/>
              </w:rPr>
              <w:t>Study</w:t>
            </w:r>
            <w:r>
              <w:rPr>
                <w:rFonts w:ascii="Times New Roman" w:hAnsi="Times New Roman" w:cs="Times New Roman"/>
                <w:spacing w:val="-14"/>
                <w:sz w:val="20"/>
                <w:szCs w:val="20"/>
              </w:rPr>
              <w:t xml:space="preserve"> </w:t>
            </w:r>
            <w:r>
              <w:rPr>
                <w:rFonts w:ascii="Times New Roman" w:hAnsi="Times New Roman" w:cs="Times New Roman"/>
                <w:sz w:val="20"/>
                <w:szCs w:val="20"/>
              </w:rPr>
              <w:t>design</w:t>
            </w:r>
          </w:p>
        </w:tc>
        <w:tc>
          <w:tcPr>
            <w:tcW w:w="618" w:type="dxa"/>
            <w:tcBorders>
              <w:top w:val="single" w:sz="4" w:space="0" w:color="000000"/>
              <w:left w:val="nil"/>
              <w:bottom w:val="single" w:sz="4" w:space="0" w:color="000000"/>
              <w:right w:val="nil"/>
            </w:tcBorders>
          </w:tcPr>
          <w:p w14:paraId="72CE50E1" w14:textId="77777777" w:rsidR="00FD2F77" w:rsidRDefault="00000000">
            <w:pPr>
              <w:pStyle w:val="TableParagraph"/>
              <w:spacing w:before="52"/>
              <w:jc w:val="center"/>
              <w:rPr>
                <w:rFonts w:ascii="Times New Roman" w:eastAsia="Times New Roman" w:hAnsi="Times New Roman" w:cs="Times New Roman"/>
                <w:sz w:val="20"/>
                <w:szCs w:val="20"/>
              </w:rPr>
            </w:pPr>
            <w:r>
              <w:rPr>
                <w:rFonts w:ascii="Times New Roman" w:hAnsi="Times New Roman" w:cs="Times New Roman"/>
                <w:sz w:val="20"/>
                <w:szCs w:val="20"/>
              </w:rPr>
              <w:t>4</w:t>
            </w:r>
          </w:p>
        </w:tc>
        <w:tc>
          <w:tcPr>
            <w:tcW w:w="8248" w:type="dxa"/>
            <w:tcBorders>
              <w:top w:val="single" w:sz="4" w:space="0" w:color="000000"/>
              <w:left w:val="nil"/>
              <w:bottom w:val="single" w:sz="4" w:space="0" w:color="000000"/>
              <w:right w:val="nil"/>
            </w:tcBorders>
          </w:tcPr>
          <w:p w14:paraId="7001C5FD" w14:textId="77777777" w:rsidR="00FD2F77" w:rsidRDefault="00000000">
            <w:pPr>
              <w:pStyle w:val="TableParagraph"/>
              <w:spacing w:before="52"/>
              <w:ind w:left="105"/>
              <w:rPr>
                <w:rFonts w:ascii="Times New Roman" w:eastAsia="Times New Roman" w:hAnsi="Times New Roman" w:cs="Times New Roman"/>
                <w:sz w:val="20"/>
                <w:szCs w:val="20"/>
              </w:rPr>
            </w:pPr>
            <w:r>
              <w:rPr>
                <w:rFonts w:ascii="Times New Roman" w:hAnsi="Times New Roman" w:cs="Times New Roman"/>
                <w:spacing w:val="-1"/>
                <w:sz w:val="20"/>
                <w:szCs w:val="20"/>
              </w:rPr>
              <w:t>Present</w:t>
            </w:r>
            <w:r>
              <w:rPr>
                <w:rFonts w:ascii="Times New Roman" w:hAnsi="Times New Roman" w:cs="Times New Roman"/>
                <w:spacing w:val="-5"/>
                <w:sz w:val="20"/>
                <w:szCs w:val="20"/>
              </w:rPr>
              <w:t xml:space="preserve"> </w:t>
            </w:r>
            <w:r>
              <w:rPr>
                <w:rFonts w:ascii="Times New Roman" w:hAnsi="Times New Roman" w:cs="Times New Roman"/>
                <w:sz w:val="20"/>
                <w:szCs w:val="20"/>
              </w:rPr>
              <w:t>key</w:t>
            </w:r>
            <w:r>
              <w:rPr>
                <w:rFonts w:ascii="Times New Roman" w:hAnsi="Times New Roman" w:cs="Times New Roman"/>
                <w:spacing w:val="-8"/>
                <w:sz w:val="20"/>
                <w:szCs w:val="20"/>
              </w:rPr>
              <w:t xml:space="preserve"> </w:t>
            </w:r>
            <w:r>
              <w:rPr>
                <w:rFonts w:ascii="Times New Roman" w:hAnsi="Times New Roman" w:cs="Times New Roman"/>
                <w:sz w:val="20"/>
                <w:szCs w:val="20"/>
              </w:rPr>
              <w:t>elements</w:t>
            </w:r>
            <w:r>
              <w:rPr>
                <w:rFonts w:ascii="Times New Roman" w:hAnsi="Times New Roman" w:cs="Times New Roman"/>
                <w:spacing w:val="-6"/>
                <w:sz w:val="20"/>
                <w:szCs w:val="20"/>
              </w:rPr>
              <w:t xml:space="preserve"> </w:t>
            </w:r>
            <w:r>
              <w:rPr>
                <w:rFonts w:ascii="Times New Roman" w:hAnsi="Times New Roman" w:cs="Times New Roman"/>
                <w:sz w:val="20"/>
                <w:szCs w:val="20"/>
              </w:rPr>
              <w:t>of</w:t>
            </w:r>
            <w:r>
              <w:rPr>
                <w:rFonts w:ascii="Times New Roman" w:hAnsi="Times New Roman" w:cs="Times New Roman"/>
                <w:spacing w:val="-6"/>
                <w:sz w:val="20"/>
                <w:szCs w:val="20"/>
              </w:rPr>
              <w:t xml:space="preserve"> </w:t>
            </w:r>
            <w:r>
              <w:rPr>
                <w:rFonts w:ascii="Times New Roman" w:hAnsi="Times New Roman" w:cs="Times New Roman"/>
                <w:sz w:val="20"/>
                <w:szCs w:val="20"/>
              </w:rPr>
              <w:t>study</w:t>
            </w:r>
            <w:r>
              <w:rPr>
                <w:rFonts w:ascii="Times New Roman" w:hAnsi="Times New Roman" w:cs="Times New Roman"/>
                <w:spacing w:val="-5"/>
                <w:sz w:val="20"/>
                <w:szCs w:val="20"/>
              </w:rPr>
              <w:t xml:space="preserve"> </w:t>
            </w:r>
            <w:r>
              <w:rPr>
                <w:rFonts w:ascii="Times New Roman" w:hAnsi="Times New Roman" w:cs="Times New Roman"/>
                <w:sz w:val="20"/>
                <w:szCs w:val="20"/>
              </w:rPr>
              <w:t>design</w:t>
            </w:r>
            <w:r>
              <w:rPr>
                <w:rFonts w:ascii="Times New Roman" w:hAnsi="Times New Roman" w:cs="Times New Roman"/>
                <w:spacing w:val="-6"/>
                <w:sz w:val="20"/>
                <w:szCs w:val="20"/>
              </w:rPr>
              <w:t xml:space="preserve"> </w:t>
            </w:r>
            <w:r>
              <w:rPr>
                <w:rFonts w:ascii="Times New Roman" w:hAnsi="Times New Roman" w:cs="Times New Roman"/>
                <w:sz w:val="20"/>
                <w:szCs w:val="20"/>
              </w:rPr>
              <w:t>early</w:t>
            </w:r>
            <w:r>
              <w:rPr>
                <w:rFonts w:ascii="Times New Roman" w:hAnsi="Times New Roman" w:cs="Times New Roman"/>
                <w:spacing w:val="-8"/>
                <w:sz w:val="20"/>
                <w:szCs w:val="20"/>
              </w:rPr>
              <w:t xml:space="preserve"> </w:t>
            </w:r>
            <w:r>
              <w:rPr>
                <w:rFonts w:ascii="Times New Roman" w:hAnsi="Times New Roman" w:cs="Times New Roman"/>
                <w:spacing w:val="1"/>
                <w:sz w:val="20"/>
                <w:szCs w:val="20"/>
              </w:rPr>
              <w:t>in</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the</w:t>
            </w:r>
            <w:r>
              <w:rPr>
                <w:rFonts w:ascii="Times New Roman" w:hAnsi="Times New Roman" w:cs="Times New Roman"/>
                <w:spacing w:val="-5"/>
                <w:sz w:val="20"/>
                <w:szCs w:val="20"/>
              </w:rPr>
              <w:t xml:space="preserve"> </w:t>
            </w:r>
            <w:r>
              <w:rPr>
                <w:rFonts w:ascii="Times New Roman" w:hAnsi="Times New Roman" w:cs="Times New Roman"/>
                <w:sz w:val="20"/>
                <w:szCs w:val="20"/>
              </w:rPr>
              <w:t>paper</w:t>
            </w:r>
          </w:p>
        </w:tc>
        <w:tc>
          <w:tcPr>
            <w:tcW w:w="1364" w:type="dxa"/>
            <w:tcBorders>
              <w:top w:val="single" w:sz="4" w:space="0" w:color="000000"/>
              <w:left w:val="nil"/>
              <w:bottom w:val="single" w:sz="4" w:space="0" w:color="000000"/>
              <w:right w:val="nil"/>
            </w:tcBorders>
          </w:tcPr>
          <w:p w14:paraId="0F157DAA" w14:textId="1B57F26A" w:rsidR="00FD2F77" w:rsidRDefault="006B0BBF">
            <w:pPr>
              <w:rPr>
                <w:rFonts w:ascii="Times New Roman" w:eastAsia="宋体" w:hAnsi="Times New Roman" w:cs="Times New Roman"/>
                <w:color w:val="FF0000"/>
                <w:sz w:val="20"/>
                <w:szCs w:val="20"/>
                <w:lang w:eastAsia="zh-CN"/>
              </w:rPr>
            </w:pPr>
            <w:r>
              <w:rPr>
                <w:rFonts w:ascii="Times New Roman" w:eastAsia="宋体" w:hAnsi="Times New Roman" w:cs="Times New Roman"/>
                <w:color w:val="000000" w:themeColor="text1"/>
                <w:sz w:val="20"/>
                <w:szCs w:val="20"/>
                <w:lang w:eastAsia="zh-CN"/>
              </w:rPr>
              <w:t>5</w:t>
            </w:r>
          </w:p>
        </w:tc>
        <w:tc>
          <w:tcPr>
            <w:tcW w:w="2812" w:type="dxa"/>
            <w:tcBorders>
              <w:top w:val="single" w:sz="4" w:space="0" w:color="000000"/>
              <w:left w:val="nil"/>
              <w:bottom w:val="single" w:sz="4" w:space="0" w:color="000000"/>
              <w:right w:val="nil"/>
            </w:tcBorders>
          </w:tcPr>
          <w:p w14:paraId="468294E3" w14:textId="641424F7" w:rsidR="00FD2F77" w:rsidRDefault="00000000">
            <w:pPr>
              <w:rPr>
                <w:rFonts w:ascii="Times New Roman" w:hAnsi="Times New Roman" w:cs="Times New Roman"/>
                <w:color w:val="FF0000"/>
                <w:sz w:val="20"/>
                <w:szCs w:val="20"/>
              </w:rPr>
            </w:pPr>
            <w:r>
              <w:rPr>
                <w:rStyle w:val="jlqj4b"/>
                <w:rFonts w:ascii="Times New Roman" w:hAnsi="Times New Roman" w:cs="Times New Roman"/>
                <w:bCs/>
                <w:sz w:val="20"/>
                <w:szCs w:val="20"/>
              </w:rPr>
              <w:t>a cross</w:t>
            </w:r>
            <w:r>
              <w:rPr>
                <w:rFonts w:ascii="Times New Roman" w:hAnsi="Times New Roman" w:cs="Times New Roman" w:hint="eastAsia"/>
                <w:sz w:val="20"/>
                <w:szCs w:val="20"/>
              </w:rPr>
              <w:t>-sectional</w:t>
            </w:r>
            <w:r w:rsidR="00C007A8">
              <w:rPr>
                <w:rFonts w:ascii="Times New Roman" w:hAnsi="Times New Roman" w:cs="Times New Roman"/>
                <w:sz w:val="20"/>
                <w:szCs w:val="20"/>
              </w:rPr>
              <w:t xml:space="preserve"> </w:t>
            </w:r>
            <w:r w:rsidR="00C007A8" w:rsidRPr="00C007A8">
              <w:rPr>
                <w:rFonts w:ascii="Times New Roman" w:hAnsi="Times New Roman" w:cs="Times New Roman"/>
                <w:sz w:val="20"/>
                <w:szCs w:val="20"/>
              </w:rPr>
              <w:t>CBCT-based</w:t>
            </w:r>
            <w:r>
              <w:rPr>
                <w:rFonts w:ascii="Times New Roman" w:hAnsi="Times New Roman" w:cs="Times New Roman"/>
                <w:sz w:val="20"/>
                <w:szCs w:val="20"/>
              </w:rPr>
              <w:t xml:space="preserve"> study</w:t>
            </w:r>
          </w:p>
        </w:tc>
      </w:tr>
      <w:tr w:rsidR="00FD2F77" w14:paraId="1D34EF6B" w14:textId="77777777">
        <w:trPr>
          <w:trHeight w:hRule="exact" w:val="990"/>
        </w:trPr>
        <w:tc>
          <w:tcPr>
            <w:tcW w:w="1950" w:type="dxa"/>
            <w:tcBorders>
              <w:top w:val="single" w:sz="4" w:space="0" w:color="000000"/>
              <w:left w:val="nil"/>
              <w:bottom w:val="single" w:sz="4" w:space="0" w:color="000000"/>
              <w:right w:val="nil"/>
            </w:tcBorders>
          </w:tcPr>
          <w:p w14:paraId="1D175BF4" w14:textId="77777777" w:rsidR="00FD2F77" w:rsidRDefault="00000000">
            <w:pPr>
              <w:pStyle w:val="TableParagraph"/>
              <w:spacing w:before="52"/>
              <w:ind w:left="107"/>
              <w:rPr>
                <w:rFonts w:ascii="Times New Roman" w:eastAsia="Times New Roman" w:hAnsi="Times New Roman" w:cs="Times New Roman"/>
                <w:sz w:val="20"/>
                <w:szCs w:val="20"/>
              </w:rPr>
            </w:pPr>
            <w:r>
              <w:rPr>
                <w:rFonts w:ascii="Times New Roman" w:hAnsi="Times New Roman" w:cs="Times New Roman"/>
                <w:spacing w:val="-1"/>
                <w:sz w:val="20"/>
                <w:szCs w:val="20"/>
              </w:rPr>
              <w:lastRenderedPageBreak/>
              <w:t>Setting</w:t>
            </w:r>
          </w:p>
        </w:tc>
        <w:tc>
          <w:tcPr>
            <w:tcW w:w="618" w:type="dxa"/>
            <w:tcBorders>
              <w:top w:val="single" w:sz="4" w:space="0" w:color="000000"/>
              <w:left w:val="nil"/>
              <w:bottom w:val="single" w:sz="4" w:space="0" w:color="000000"/>
              <w:right w:val="nil"/>
            </w:tcBorders>
          </w:tcPr>
          <w:p w14:paraId="242F6720" w14:textId="77777777" w:rsidR="00FD2F77" w:rsidRDefault="00000000">
            <w:pPr>
              <w:pStyle w:val="TableParagraph"/>
              <w:spacing w:before="52"/>
              <w:jc w:val="center"/>
              <w:rPr>
                <w:rFonts w:ascii="Times New Roman" w:eastAsia="Times New Roman" w:hAnsi="Times New Roman" w:cs="Times New Roman"/>
                <w:sz w:val="20"/>
                <w:szCs w:val="20"/>
              </w:rPr>
            </w:pPr>
            <w:r>
              <w:rPr>
                <w:rFonts w:ascii="Times New Roman" w:hAnsi="Times New Roman" w:cs="Times New Roman"/>
                <w:sz w:val="20"/>
                <w:szCs w:val="20"/>
              </w:rPr>
              <w:t>5</w:t>
            </w:r>
          </w:p>
        </w:tc>
        <w:tc>
          <w:tcPr>
            <w:tcW w:w="8248" w:type="dxa"/>
            <w:tcBorders>
              <w:top w:val="single" w:sz="4" w:space="0" w:color="000000"/>
              <w:left w:val="nil"/>
              <w:bottom w:val="single" w:sz="4" w:space="0" w:color="000000"/>
              <w:right w:val="nil"/>
            </w:tcBorders>
          </w:tcPr>
          <w:p w14:paraId="4993F50A" w14:textId="77777777" w:rsidR="00FD2F77" w:rsidRDefault="00000000">
            <w:pPr>
              <w:pStyle w:val="TableParagraph"/>
              <w:spacing w:before="52"/>
              <w:ind w:left="105"/>
              <w:rPr>
                <w:rFonts w:ascii="Times New Roman" w:eastAsia="Times New Roman" w:hAnsi="Times New Roman" w:cs="Times New Roman"/>
                <w:sz w:val="20"/>
                <w:szCs w:val="20"/>
              </w:rPr>
            </w:pPr>
            <w:r>
              <w:rPr>
                <w:rFonts w:ascii="Times New Roman" w:hAnsi="Times New Roman" w:cs="Times New Roman"/>
                <w:spacing w:val="-1"/>
                <w:sz w:val="20"/>
                <w:szCs w:val="20"/>
              </w:rPr>
              <w:t>Describe</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the</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setting,</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locations,</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and</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relevant</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dates,</w:t>
            </w:r>
            <w:r>
              <w:rPr>
                <w:rFonts w:ascii="Times New Roman" w:hAnsi="Times New Roman" w:cs="Times New Roman"/>
                <w:spacing w:val="-5"/>
                <w:sz w:val="20"/>
                <w:szCs w:val="20"/>
              </w:rPr>
              <w:t xml:space="preserve"> </w:t>
            </w:r>
            <w:r>
              <w:rPr>
                <w:rFonts w:ascii="Times New Roman" w:hAnsi="Times New Roman" w:cs="Times New Roman"/>
                <w:sz w:val="20"/>
                <w:szCs w:val="20"/>
              </w:rPr>
              <w:t>including</w:t>
            </w:r>
            <w:r>
              <w:rPr>
                <w:rFonts w:ascii="Times New Roman" w:hAnsi="Times New Roman" w:cs="Times New Roman"/>
                <w:spacing w:val="-5"/>
                <w:sz w:val="20"/>
                <w:szCs w:val="20"/>
              </w:rPr>
              <w:t xml:space="preserve"> </w:t>
            </w:r>
            <w:r>
              <w:rPr>
                <w:rFonts w:ascii="Times New Roman" w:hAnsi="Times New Roman" w:cs="Times New Roman"/>
                <w:sz w:val="20"/>
                <w:szCs w:val="20"/>
              </w:rPr>
              <w:t>periods</w:t>
            </w:r>
            <w:r>
              <w:rPr>
                <w:rFonts w:ascii="Times New Roman" w:hAnsi="Times New Roman" w:cs="Times New Roman"/>
                <w:spacing w:val="-8"/>
                <w:sz w:val="20"/>
                <w:szCs w:val="20"/>
              </w:rPr>
              <w:t xml:space="preserve"> </w:t>
            </w:r>
            <w:r>
              <w:rPr>
                <w:rFonts w:ascii="Times New Roman" w:hAnsi="Times New Roman" w:cs="Times New Roman"/>
                <w:sz w:val="20"/>
                <w:szCs w:val="20"/>
              </w:rPr>
              <w:t>of</w:t>
            </w:r>
            <w:r>
              <w:rPr>
                <w:rFonts w:ascii="Times New Roman" w:hAnsi="Times New Roman" w:cs="Times New Roman"/>
                <w:spacing w:val="-8"/>
                <w:sz w:val="20"/>
                <w:szCs w:val="20"/>
              </w:rPr>
              <w:t xml:space="preserve"> </w:t>
            </w:r>
            <w:r>
              <w:rPr>
                <w:rFonts w:ascii="Times New Roman" w:hAnsi="Times New Roman" w:cs="Times New Roman"/>
                <w:spacing w:val="-1"/>
                <w:sz w:val="20"/>
                <w:szCs w:val="20"/>
              </w:rPr>
              <w:t>recruitment,</w:t>
            </w:r>
            <w:r>
              <w:rPr>
                <w:rFonts w:ascii="Times New Roman" w:hAnsi="Times New Roman" w:cs="Times New Roman"/>
                <w:spacing w:val="-5"/>
                <w:sz w:val="20"/>
                <w:szCs w:val="20"/>
              </w:rPr>
              <w:t xml:space="preserve"> </w:t>
            </w:r>
            <w:r>
              <w:rPr>
                <w:rFonts w:ascii="Times New Roman" w:hAnsi="Times New Roman" w:cs="Times New Roman"/>
                <w:sz w:val="20"/>
                <w:szCs w:val="20"/>
              </w:rPr>
              <w:t>exposure,</w:t>
            </w:r>
          </w:p>
          <w:p w14:paraId="4C2C663C" w14:textId="77777777" w:rsidR="00FD2F77" w:rsidRDefault="00000000">
            <w:pPr>
              <w:pStyle w:val="TableParagraph"/>
              <w:spacing w:before="70"/>
              <w:ind w:left="105"/>
              <w:rPr>
                <w:rFonts w:ascii="Times New Roman" w:eastAsia="Times New Roman" w:hAnsi="Times New Roman" w:cs="Times New Roman"/>
                <w:sz w:val="20"/>
                <w:szCs w:val="20"/>
              </w:rPr>
            </w:pPr>
            <w:r>
              <w:rPr>
                <w:rFonts w:ascii="Times New Roman" w:hAnsi="Times New Roman" w:cs="Times New Roman"/>
                <w:spacing w:val="-1"/>
                <w:sz w:val="20"/>
                <w:szCs w:val="20"/>
              </w:rPr>
              <w:t>follow-up,</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and</w:t>
            </w:r>
            <w:r>
              <w:rPr>
                <w:rFonts w:ascii="Times New Roman" w:hAnsi="Times New Roman" w:cs="Times New Roman"/>
                <w:spacing w:val="-7"/>
                <w:sz w:val="20"/>
                <w:szCs w:val="20"/>
              </w:rPr>
              <w:t xml:space="preserve"> </w:t>
            </w:r>
            <w:r>
              <w:rPr>
                <w:rFonts w:ascii="Times New Roman" w:hAnsi="Times New Roman" w:cs="Times New Roman"/>
                <w:sz w:val="20"/>
                <w:szCs w:val="20"/>
              </w:rPr>
              <w:t>data</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collection</w:t>
            </w:r>
          </w:p>
        </w:tc>
        <w:tc>
          <w:tcPr>
            <w:tcW w:w="1364" w:type="dxa"/>
            <w:tcBorders>
              <w:top w:val="single" w:sz="4" w:space="0" w:color="000000"/>
              <w:left w:val="nil"/>
              <w:bottom w:val="single" w:sz="4" w:space="0" w:color="000000"/>
              <w:right w:val="nil"/>
            </w:tcBorders>
          </w:tcPr>
          <w:p w14:paraId="5E5AF153" w14:textId="23E54C1B" w:rsidR="00FD2F77" w:rsidRDefault="006B0BBF">
            <w:pPr>
              <w:rPr>
                <w:rFonts w:ascii="Times New Roman" w:eastAsia="宋体" w:hAnsi="Times New Roman" w:cs="Times New Roman"/>
                <w:color w:val="FF0000"/>
                <w:sz w:val="20"/>
                <w:szCs w:val="20"/>
                <w:lang w:eastAsia="zh-CN"/>
              </w:rPr>
            </w:pPr>
            <w:r>
              <w:rPr>
                <w:rFonts w:ascii="Times New Roman" w:eastAsia="宋体" w:hAnsi="Times New Roman" w:cs="Times New Roman"/>
                <w:color w:val="000000" w:themeColor="text1"/>
                <w:sz w:val="20"/>
                <w:szCs w:val="20"/>
                <w:lang w:eastAsia="zh-CN"/>
              </w:rPr>
              <w:t>5</w:t>
            </w:r>
          </w:p>
        </w:tc>
        <w:tc>
          <w:tcPr>
            <w:tcW w:w="2812" w:type="dxa"/>
            <w:tcBorders>
              <w:top w:val="single" w:sz="4" w:space="0" w:color="000000"/>
              <w:left w:val="nil"/>
              <w:bottom w:val="single" w:sz="4" w:space="0" w:color="000000"/>
              <w:right w:val="nil"/>
            </w:tcBorders>
          </w:tcPr>
          <w:p w14:paraId="61E8DBB6" w14:textId="77777777" w:rsidR="00FD2F77" w:rsidRDefault="00000000">
            <w:pPr>
              <w:rPr>
                <w:rStyle w:val="jlqj4b"/>
                <w:rFonts w:ascii="Times New Roman" w:hAnsi="Times New Roman" w:cs="Times New Roman"/>
                <w:sz w:val="20"/>
                <w:szCs w:val="20"/>
                <w:lang w:eastAsia="zh-CN"/>
              </w:rPr>
            </w:pPr>
            <w:r>
              <w:rPr>
                <w:rStyle w:val="jlqj4b"/>
                <w:rFonts w:ascii="Times New Roman" w:eastAsia="宋体" w:hAnsi="Times New Roman" w:cs="Times New Roman" w:hint="eastAsia"/>
                <w:sz w:val="20"/>
                <w:szCs w:val="20"/>
                <w:lang w:eastAsia="zh-CN"/>
              </w:rPr>
              <w:t>C</w:t>
            </w:r>
            <w:r>
              <w:rPr>
                <w:rStyle w:val="jlqj4b"/>
                <w:rFonts w:ascii="Times New Roman" w:hAnsi="Times New Roman" w:cs="Times New Roman"/>
                <w:sz w:val="20"/>
                <w:szCs w:val="20"/>
              </w:rPr>
              <w:t>onducted at the Stomatological Hospital of Chongqing Medical University</w:t>
            </w:r>
            <w:r>
              <w:rPr>
                <w:rStyle w:val="jlqj4b"/>
                <w:rFonts w:ascii="Times New Roman" w:hAnsi="Times New Roman" w:cs="Times New Roman" w:hint="eastAsia"/>
                <w:sz w:val="20"/>
                <w:szCs w:val="20"/>
                <w:lang w:eastAsia="zh-CN"/>
              </w:rPr>
              <w:t>, China</w:t>
            </w:r>
          </w:p>
          <w:p w14:paraId="3D41B7CC" w14:textId="77777777" w:rsidR="00FD2F77" w:rsidRDefault="00FD2F77">
            <w:pPr>
              <w:rPr>
                <w:rFonts w:ascii="Times New Roman" w:hAnsi="Times New Roman" w:cs="Times New Roman"/>
                <w:color w:val="FF0000"/>
                <w:sz w:val="20"/>
                <w:szCs w:val="20"/>
              </w:rPr>
            </w:pPr>
          </w:p>
        </w:tc>
      </w:tr>
      <w:tr w:rsidR="00FD2F77" w14:paraId="6BCC82EB" w14:textId="77777777">
        <w:trPr>
          <w:trHeight w:hRule="exact" w:val="1875"/>
        </w:trPr>
        <w:tc>
          <w:tcPr>
            <w:tcW w:w="1950" w:type="dxa"/>
            <w:tcBorders>
              <w:top w:val="single" w:sz="4" w:space="0" w:color="000000"/>
              <w:left w:val="nil"/>
              <w:bottom w:val="nil"/>
              <w:right w:val="nil"/>
            </w:tcBorders>
          </w:tcPr>
          <w:p w14:paraId="12D19B57" w14:textId="77777777" w:rsidR="00FD2F77" w:rsidRDefault="00000000">
            <w:pPr>
              <w:pStyle w:val="TableParagraph"/>
              <w:spacing w:before="52"/>
              <w:ind w:left="107"/>
              <w:rPr>
                <w:rFonts w:ascii="Times New Roman" w:eastAsia="Times New Roman" w:hAnsi="Times New Roman" w:cs="Times New Roman"/>
                <w:sz w:val="20"/>
                <w:szCs w:val="20"/>
              </w:rPr>
            </w:pPr>
            <w:r>
              <w:rPr>
                <w:rFonts w:ascii="Times New Roman" w:hAnsi="Times New Roman" w:cs="Times New Roman"/>
                <w:spacing w:val="-1"/>
                <w:sz w:val="20"/>
                <w:szCs w:val="20"/>
              </w:rPr>
              <w:t>Participants</w:t>
            </w:r>
          </w:p>
        </w:tc>
        <w:tc>
          <w:tcPr>
            <w:tcW w:w="618" w:type="dxa"/>
            <w:tcBorders>
              <w:top w:val="single" w:sz="4" w:space="0" w:color="000000"/>
              <w:left w:val="nil"/>
              <w:bottom w:val="nil"/>
              <w:right w:val="nil"/>
            </w:tcBorders>
          </w:tcPr>
          <w:p w14:paraId="0E410651" w14:textId="77777777" w:rsidR="00FD2F77" w:rsidRDefault="00000000">
            <w:pPr>
              <w:pStyle w:val="TableParagraph"/>
              <w:spacing w:before="52"/>
              <w:jc w:val="center"/>
              <w:rPr>
                <w:rFonts w:ascii="Times New Roman" w:eastAsia="Times New Roman" w:hAnsi="Times New Roman" w:cs="Times New Roman"/>
                <w:sz w:val="20"/>
                <w:szCs w:val="20"/>
              </w:rPr>
            </w:pPr>
            <w:r>
              <w:rPr>
                <w:rFonts w:ascii="Times New Roman" w:hAnsi="Times New Roman" w:cs="Times New Roman"/>
                <w:sz w:val="20"/>
                <w:szCs w:val="20"/>
              </w:rPr>
              <w:t>6</w:t>
            </w:r>
          </w:p>
        </w:tc>
        <w:tc>
          <w:tcPr>
            <w:tcW w:w="8248" w:type="dxa"/>
            <w:tcBorders>
              <w:top w:val="single" w:sz="4" w:space="0" w:color="000000"/>
              <w:left w:val="nil"/>
              <w:bottom w:val="single" w:sz="4" w:space="0" w:color="000000"/>
              <w:right w:val="nil"/>
            </w:tcBorders>
          </w:tcPr>
          <w:p w14:paraId="6F9BFD42" w14:textId="77777777" w:rsidR="00FD2F77" w:rsidRDefault="00000000">
            <w:pPr>
              <w:pStyle w:val="TableParagraph"/>
              <w:spacing w:before="52" w:line="312" w:lineRule="auto"/>
              <w:ind w:left="105" w:right="898"/>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a</w:t>
            </w:r>
            <w:r>
              <w:rPr>
                <w:rFonts w:ascii="Times New Roman" w:eastAsia="Times New Roman" w:hAnsi="Times New Roman" w:cs="Times New Roman"/>
                <w:sz w:val="20"/>
                <w:szCs w:val="20"/>
              </w:rPr>
              <w: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i/>
                <w:sz w:val="20"/>
                <w:szCs w:val="20"/>
              </w:rPr>
              <w:t>Cohort</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pacing w:val="-1"/>
                <w:sz w:val="20"/>
                <w:szCs w:val="20"/>
              </w:rPr>
              <w:t>study</w:t>
            </w:r>
            <w:r>
              <w:rPr>
                <w:rFonts w:ascii="Times New Roman" w:eastAsia="Times New Roman" w:hAnsi="Times New Roman" w:cs="Times New Roman"/>
                <w:spacing w:val="-1"/>
                <w:sz w:val="20"/>
                <w:szCs w:val="20"/>
              </w:rPr>
              <w:t>—Give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eligibility</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criteria,</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sources</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methods</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selection</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87"/>
                <w:w w:val="99"/>
                <w:sz w:val="20"/>
                <w:szCs w:val="20"/>
              </w:rPr>
              <w:t xml:space="preserve"> </w:t>
            </w:r>
            <w:r>
              <w:rPr>
                <w:rFonts w:ascii="Times New Roman" w:eastAsia="Times New Roman" w:hAnsi="Times New Roman" w:cs="Times New Roman"/>
                <w:spacing w:val="-1"/>
                <w:sz w:val="20"/>
                <w:szCs w:val="20"/>
              </w:rPr>
              <w:t>participants.</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Describe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methods</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1"/>
                <w:sz w:val="20"/>
                <w:szCs w:val="20"/>
              </w:rPr>
              <w:t>follow-up</w:t>
            </w:r>
          </w:p>
          <w:p w14:paraId="4E4FB0C8" w14:textId="77777777" w:rsidR="00FD2F77" w:rsidRDefault="00000000">
            <w:pPr>
              <w:pStyle w:val="TableParagraph"/>
              <w:spacing w:before="2" w:line="312" w:lineRule="auto"/>
              <w:ind w:left="105" w:right="492"/>
              <w:rPr>
                <w:rFonts w:ascii="Times New Roman" w:eastAsia="Times New Roman" w:hAnsi="Times New Roman" w:cs="Times New Roman"/>
                <w:sz w:val="20"/>
                <w:szCs w:val="20"/>
              </w:rPr>
            </w:pPr>
            <w:r>
              <w:rPr>
                <w:rFonts w:ascii="Times New Roman" w:eastAsia="Times New Roman" w:hAnsi="Times New Roman" w:cs="Times New Roman"/>
                <w:i/>
                <w:sz w:val="20"/>
                <w:szCs w:val="20"/>
              </w:rPr>
              <w:t>Case-control</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pacing w:val="-1"/>
                <w:sz w:val="20"/>
                <w:szCs w:val="20"/>
              </w:rPr>
              <w:t>study</w:t>
            </w:r>
            <w:r>
              <w:rPr>
                <w:rFonts w:ascii="Times New Roman" w:eastAsia="Times New Roman" w:hAnsi="Times New Roman" w:cs="Times New Roman"/>
                <w:spacing w:val="-1"/>
                <w:sz w:val="20"/>
                <w:szCs w:val="20"/>
              </w:rPr>
              <w:t>—Give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eligibility</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criteria,</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sources</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methods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case</w:t>
            </w:r>
            <w:r>
              <w:rPr>
                <w:rFonts w:ascii="Times New Roman" w:eastAsia="Times New Roman" w:hAnsi="Times New Roman" w:cs="Times New Roman"/>
                <w:spacing w:val="63"/>
                <w:w w:val="99"/>
                <w:sz w:val="20"/>
                <w:szCs w:val="20"/>
              </w:rPr>
              <w:t xml:space="preserve"> </w:t>
            </w:r>
            <w:r>
              <w:rPr>
                <w:rFonts w:ascii="Times New Roman" w:eastAsia="Times New Roman" w:hAnsi="Times New Roman" w:cs="Times New Roman"/>
                <w:spacing w:val="-1"/>
                <w:sz w:val="20"/>
                <w:szCs w:val="20"/>
              </w:rPr>
              <w:t>ascertainment</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control</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selection.</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Give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rationale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for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choice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cases</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controls</w:t>
            </w:r>
            <w:r>
              <w:rPr>
                <w:rFonts w:ascii="Times New Roman" w:eastAsia="Times New Roman" w:hAnsi="Times New Roman" w:cs="Times New Roman"/>
                <w:spacing w:val="93"/>
                <w:w w:val="99"/>
                <w:sz w:val="20"/>
                <w:szCs w:val="20"/>
              </w:rPr>
              <w:t xml:space="preserve"> </w:t>
            </w:r>
            <w:r>
              <w:rPr>
                <w:rFonts w:ascii="Times New Roman" w:eastAsia="Times New Roman" w:hAnsi="Times New Roman" w:cs="Times New Roman"/>
                <w:i/>
                <w:spacing w:val="-1"/>
                <w:sz w:val="20"/>
                <w:szCs w:val="20"/>
              </w:rPr>
              <w:t>Cross-sectional</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pacing w:val="-1"/>
                <w:sz w:val="20"/>
                <w:szCs w:val="20"/>
              </w:rPr>
              <w:t>study</w:t>
            </w:r>
            <w:r>
              <w:rPr>
                <w:rFonts w:ascii="Times New Roman" w:eastAsia="Times New Roman" w:hAnsi="Times New Roman" w:cs="Times New Roman"/>
                <w:spacing w:val="-1"/>
                <w:sz w:val="20"/>
                <w:szCs w:val="20"/>
              </w:rPr>
              <w:t>—Give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eligibility</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1"/>
                <w:sz w:val="20"/>
                <w:szCs w:val="20"/>
              </w:rPr>
              <w:t>criteria,</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sources</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methods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selection</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of</w:t>
            </w:r>
          </w:p>
          <w:p w14:paraId="623DC065" w14:textId="77777777" w:rsidR="00FD2F77" w:rsidRDefault="00000000">
            <w:pPr>
              <w:pStyle w:val="TableParagraph"/>
              <w:spacing w:before="2"/>
              <w:ind w:left="105"/>
              <w:rPr>
                <w:rFonts w:ascii="Times New Roman" w:eastAsia="Times New Roman" w:hAnsi="Times New Roman" w:cs="Times New Roman"/>
                <w:sz w:val="20"/>
                <w:szCs w:val="20"/>
              </w:rPr>
            </w:pPr>
            <w:r>
              <w:rPr>
                <w:rFonts w:ascii="Times New Roman" w:hAnsi="Times New Roman" w:cs="Times New Roman"/>
                <w:spacing w:val="-1"/>
                <w:sz w:val="20"/>
                <w:szCs w:val="20"/>
              </w:rPr>
              <w:t>participants</w:t>
            </w:r>
          </w:p>
        </w:tc>
        <w:tc>
          <w:tcPr>
            <w:tcW w:w="1364" w:type="dxa"/>
            <w:tcBorders>
              <w:top w:val="single" w:sz="4" w:space="0" w:color="000000"/>
              <w:left w:val="nil"/>
              <w:bottom w:val="single" w:sz="4" w:space="0" w:color="000000"/>
              <w:right w:val="nil"/>
            </w:tcBorders>
          </w:tcPr>
          <w:p w14:paraId="760AD76D" w14:textId="4B3CB637" w:rsidR="00FD2F77" w:rsidRDefault="00000000">
            <w:pPr>
              <w:rPr>
                <w:rFonts w:ascii="Times New Roman" w:eastAsia="宋体" w:hAnsi="Times New Roman" w:cs="Times New Roman"/>
                <w:sz w:val="20"/>
                <w:szCs w:val="20"/>
                <w:lang w:eastAsia="zh-CN"/>
              </w:rPr>
            </w:pPr>
            <w:r>
              <w:rPr>
                <w:rFonts w:ascii="Times New Roman" w:eastAsia="宋体" w:hAnsi="Times New Roman" w:cs="Times New Roman" w:hint="eastAsia"/>
                <w:sz w:val="20"/>
                <w:szCs w:val="20"/>
                <w:lang w:eastAsia="zh-CN"/>
              </w:rPr>
              <w:t>5</w:t>
            </w:r>
            <w:r w:rsidR="006B0BBF">
              <w:rPr>
                <w:rFonts w:ascii="Times New Roman" w:eastAsia="宋体" w:hAnsi="Times New Roman" w:cs="Times New Roman"/>
                <w:sz w:val="20"/>
                <w:szCs w:val="20"/>
                <w:lang w:eastAsia="zh-CN"/>
              </w:rPr>
              <w:t>, 6</w:t>
            </w:r>
          </w:p>
        </w:tc>
        <w:tc>
          <w:tcPr>
            <w:tcW w:w="2812" w:type="dxa"/>
            <w:tcBorders>
              <w:top w:val="single" w:sz="4" w:space="0" w:color="000000"/>
              <w:left w:val="nil"/>
              <w:bottom w:val="single" w:sz="4" w:space="0" w:color="000000"/>
              <w:right w:val="nil"/>
            </w:tcBorders>
          </w:tcPr>
          <w:p w14:paraId="18F770A7" w14:textId="77777777" w:rsidR="00FD2F77" w:rsidRDefault="00000000">
            <w:pPr>
              <w:rPr>
                <w:rStyle w:val="jlqj4b"/>
                <w:rFonts w:ascii="Times New Roman" w:hAnsi="Times New Roman" w:cs="Times New Roman"/>
                <w:sz w:val="20"/>
                <w:szCs w:val="20"/>
              </w:rPr>
            </w:pPr>
            <w:r>
              <w:rPr>
                <w:rStyle w:val="jlqj4b"/>
                <w:rFonts w:ascii="Times New Roman" w:eastAsia="宋体" w:hAnsi="Times New Roman" w:cs="Times New Roman" w:hint="eastAsia"/>
                <w:sz w:val="20"/>
                <w:szCs w:val="20"/>
                <w:lang w:eastAsia="zh-CN"/>
              </w:rPr>
              <w:t>C</w:t>
            </w:r>
            <w:r>
              <w:rPr>
                <w:rStyle w:val="jlqj4b"/>
                <w:rFonts w:ascii="Times New Roman" w:hAnsi="Times New Roman" w:cs="Times New Roman"/>
                <w:sz w:val="20"/>
                <w:szCs w:val="20"/>
              </w:rPr>
              <w:t>onducted on individuals</w:t>
            </w:r>
            <w:r>
              <w:rPr>
                <w:rStyle w:val="jlqj4b"/>
                <w:rFonts w:ascii="Times New Roman" w:eastAsia="宋体" w:hAnsi="Times New Roman" w:cs="Times New Roman"/>
                <w:sz w:val="20"/>
                <w:szCs w:val="20"/>
                <w:lang w:eastAsia="zh-CN"/>
              </w:rPr>
              <w:t>’</w:t>
            </w:r>
            <w:r>
              <w:rPr>
                <w:rStyle w:val="jlqj4b"/>
                <w:rFonts w:ascii="Times New Roman" w:eastAsia="宋体" w:hAnsi="Times New Roman" w:cs="Times New Roman" w:hint="eastAsia"/>
                <w:sz w:val="20"/>
                <w:szCs w:val="20"/>
                <w:lang w:eastAsia="zh-CN"/>
              </w:rPr>
              <w:t xml:space="preserve"> </w:t>
            </w:r>
            <w:r>
              <w:rPr>
                <w:rStyle w:val="jlqj4b"/>
                <w:rFonts w:ascii="Times New Roman" w:hAnsi="Times New Roman" w:cs="Times New Roman"/>
                <w:sz w:val="20"/>
                <w:szCs w:val="20"/>
              </w:rPr>
              <w:t>CBCT examinations</w:t>
            </w:r>
            <w:r>
              <w:rPr>
                <w:rStyle w:val="jlqj4b"/>
                <w:rFonts w:ascii="Times New Roman" w:eastAsia="宋体" w:hAnsi="Times New Roman" w:cs="Times New Roman" w:hint="eastAsia"/>
                <w:sz w:val="20"/>
                <w:szCs w:val="20"/>
                <w:lang w:eastAsia="zh-CN"/>
              </w:rPr>
              <w:t xml:space="preserve"> </w:t>
            </w:r>
            <w:r>
              <w:rPr>
                <w:rStyle w:val="jlqj4b"/>
                <w:rFonts w:ascii="Times New Roman" w:eastAsia="宋体" w:hAnsi="Times New Roman" w:cs="Times New Roman"/>
                <w:sz w:val="20"/>
                <w:szCs w:val="20"/>
                <w:lang w:eastAsia="zh-CN"/>
              </w:rPr>
              <w:t>and dental</w:t>
            </w:r>
            <w:r>
              <w:rPr>
                <w:rStyle w:val="jlqj4b"/>
                <w:rFonts w:ascii="Times New Roman" w:eastAsia="宋体" w:hAnsi="Times New Roman" w:cs="Times New Roman" w:hint="eastAsia"/>
                <w:sz w:val="20"/>
                <w:szCs w:val="20"/>
                <w:lang w:eastAsia="zh-CN"/>
              </w:rPr>
              <w:t xml:space="preserve"> records </w:t>
            </w:r>
            <w:r>
              <w:rPr>
                <w:rStyle w:val="jlqj4b"/>
                <w:rFonts w:ascii="Times New Roman" w:hAnsi="Times New Roman" w:cs="Times New Roman"/>
                <w:sz w:val="20"/>
                <w:szCs w:val="20"/>
              </w:rPr>
              <w:t xml:space="preserve">from </w:t>
            </w:r>
            <w:r>
              <w:rPr>
                <w:rStyle w:val="jlqj4b"/>
                <w:rFonts w:ascii="Times New Roman" w:hAnsi="Times New Roman" w:cs="Times New Roman" w:hint="eastAsia"/>
                <w:sz w:val="20"/>
                <w:szCs w:val="20"/>
              </w:rPr>
              <w:t xml:space="preserve">February 2018 </w:t>
            </w:r>
            <w:r>
              <w:rPr>
                <w:rStyle w:val="jlqj4b"/>
                <w:rFonts w:ascii="Times New Roman" w:hAnsi="Times New Roman" w:cs="Times New Roman" w:hint="eastAsia"/>
                <w:sz w:val="20"/>
                <w:szCs w:val="20"/>
                <w:lang w:eastAsia="zh-CN"/>
              </w:rPr>
              <w:t>to</w:t>
            </w:r>
            <w:r>
              <w:rPr>
                <w:rStyle w:val="jlqj4b"/>
                <w:rFonts w:ascii="Times New Roman" w:hAnsi="Times New Roman" w:cs="Times New Roman" w:hint="eastAsia"/>
                <w:sz w:val="20"/>
                <w:szCs w:val="20"/>
              </w:rPr>
              <w:t xml:space="preserve"> July 2021</w:t>
            </w:r>
          </w:p>
          <w:p w14:paraId="67A97A7A" w14:textId="77777777" w:rsidR="00FD2F77" w:rsidRDefault="00FD2F77">
            <w:pPr>
              <w:rPr>
                <w:rStyle w:val="jlqj4b"/>
                <w:rFonts w:ascii="Times New Roman" w:hAnsi="Times New Roman" w:cs="Times New Roman"/>
                <w:sz w:val="20"/>
                <w:szCs w:val="20"/>
              </w:rPr>
            </w:pPr>
          </w:p>
        </w:tc>
      </w:tr>
      <w:tr w:rsidR="00FD2F77" w14:paraId="4F750089" w14:textId="77777777">
        <w:trPr>
          <w:trHeight w:hRule="exact" w:val="1212"/>
        </w:trPr>
        <w:tc>
          <w:tcPr>
            <w:tcW w:w="1950" w:type="dxa"/>
            <w:tcBorders>
              <w:top w:val="nil"/>
              <w:left w:val="nil"/>
              <w:bottom w:val="single" w:sz="4" w:space="0" w:color="000000"/>
              <w:right w:val="nil"/>
            </w:tcBorders>
          </w:tcPr>
          <w:p w14:paraId="1FC76117" w14:textId="77777777" w:rsidR="00FD2F77" w:rsidRDefault="00FD2F77">
            <w:pPr>
              <w:rPr>
                <w:rFonts w:ascii="Times New Roman" w:hAnsi="Times New Roman" w:cs="Times New Roman"/>
                <w:sz w:val="20"/>
                <w:szCs w:val="20"/>
              </w:rPr>
            </w:pPr>
          </w:p>
        </w:tc>
        <w:tc>
          <w:tcPr>
            <w:tcW w:w="618" w:type="dxa"/>
            <w:tcBorders>
              <w:top w:val="nil"/>
              <w:left w:val="nil"/>
              <w:bottom w:val="single" w:sz="4" w:space="0" w:color="000000"/>
              <w:right w:val="nil"/>
            </w:tcBorders>
          </w:tcPr>
          <w:p w14:paraId="3EE4829A"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5F732037" w14:textId="77777777" w:rsidR="00FD2F77" w:rsidRDefault="00000000">
            <w:pPr>
              <w:pStyle w:val="TableParagraph"/>
              <w:spacing w:before="54" w:line="312" w:lineRule="auto"/>
              <w:ind w:left="105" w:right="894"/>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b</w:t>
            </w:r>
            <w:r>
              <w:rPr>
                <w:rFonts w:ascii="Times New Roman" w:eastAsia="Times New Roman" w:hAnsi="Times New Roman" w:cs="Times New Roman"/>
                <w:sz w:val="20"/>
                <w:szCs w:val="20"/>
              </w:rPr>
              <w: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i/>
                <w:sz w:val="20"/>
                <w:szCs w:val="20"/>
              </w:rPr>
              <w:t>Cohort</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study</w:t>
            </w:r>
            <w:r>
              <w:rPr>
                <w:rFonts w:ascii="Times New Roman" w:eastAsia="Times New Roman" w:hAnsi="Times New Roman" w:cs="Times New Roman"/>
                <w:sz w:val="20"/>
                <w:szCs w:val="20"/>
              </w:rPr>
              <w:t>—For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matched</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studies,</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give</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matching</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criteria</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number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exposed</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59"/>
                <w:w w:val="99"/>
                <w:sz w:val="20"/>
                <w:szCs w:val="20"/>
              </w:rPr>
              <w:t xml:space="preserve"> </w:t>
            </w:r>
            <w:r>
              <w:rPr>
                <w:rFonts w:ascii="Times New Roman" w:eastAsia="Times New Roman" w:hAnsi="Times New Roman" w:cs="Times New Roman"/>
                <w:spacing w:val="-1"/>
                <w:sz w:val="20"/>
                <w:szCs w:val="20"/>
              </w:rPr>
              <w:t>unexposed</w:t>
            </w:r>
          </w:p>
          <w:p w14:paraId="5EA7C8C0" w14:textId="77777777" w:rsidR="00FD2F77" w:rsidRDefault="00000000">
            <w:pPr>
              <w:pStyle w:val="TableParagraph"/>
              <w:spacing w:before="2"/>
              <w:ind w:left="105"/>
              <w:rPr>
                <w:rFonts w:ascii="Times New Roman" w:eastAsia="Times New Roman" w:hAnsi="Times New Roman" w:cs="Times New Roman"/>
                <w:sz w:val="20"/>
                <w:szCs w:val="20"/>
              </w:rPr>
            </w:pPr>
            <w:r>
              <w:rPr>
                <w:rFonts w:ascii="Times New Roman" w:eastAsia="Times New Roman" w:hAnsi="Times New Roman" w:cs="Times New Roman"/>
                <w:i/>
                <w:sz w:val="20"/>
                <w:szCs w:val="20"/>
              </w:rPr>
              <w:t>Case-control</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study</w:t>
            </w:r>
            <w:r>
              <w:rPr>
                <w:rFonts w:ascii="Times New Roman" w:eastAsia="Times New Roman" w:hAnsi="Times New Roman" w:cs="Times New Roman"/>
                <w:sz w:val="20"/>
                <w:szCs w:val="20"/>
              </w:rPr>
              <w:t>—For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matched</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studies,</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give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matching</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criteria</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number</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controls</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per</w:t>
            </w:r>
          </w:p>
          <w:p w14:paraId="65CD67BB" w14:textId="77777777" w:rsidR="00FD2F77" w:rsidRDefault="00000000">
            <w:pPr>
              <w:pStyle w:val="TableParagraph"/>
              <w:spacing w:before="70"/>
              <w:ind w:left="105"/>
              <w:rPr>
                <w:rFonts w:ascii="Times New Roman" w:eastAsia="Times New Roman" w:hAnsi="Times New Roman" w:cs="Times New Roman"/>
                <w:sz w:val="20"/>
                <w:szCs w:val="20"/>
              </w:rPr>
            </w:pPr>
            <w:r>
              <w:rPr>
                <w:rFonts w:ascii="Times New Roman" w:hAnsi="Times New Roman" w:cs="Times New Roman"/>
                <w:spacing w:val="-1"/>
                <w:sz w:val="20"/>
                <w:szCs w:val="20"/>
              </w:rPr>
              <w:t>case</w:t>
            </w:r>
          </w:p>
        </w:tc>
        <w:tc>
          <w:tcPr>
            <w:tcW w:w="1364" w:type="dxa"/>
            <w:tcBorders>
              <w:top w:val="single" w:sz="4" w:space="0" w:color="000000"/>
              <w:left w:val="nil"/>
              <w:bottom w:val="single" w:sz="4" w:space="0" w:color="000000"/>
              <w:right w:val="nil"/>
            </w:tcBorders>
          </w:tcPr>
          <w:p w14:paraId="1411660D" w14:textId="77777777" w:rsidR="00FD2F77" w:rsidRDefault="00FD2F77">
            <w:pPr>
              <w:rPr>
                <w:rFonts w:ascii="Times New Roman" w:hAnsi="Times New Roman" w:cs="Times New Roman"/>
                <w:color w:val="FF0000"/>
                <w:sz w:val="20"/>
                <w:szCs w:val="20"/>
              </w:rPr>
            </w:pPr>
          </w:p>
        </w:tc>
        <w:tc>
          <w:tcPr>
            <w:tcW w:w="2812" w:type="dxa"/>
            <w:tcBorders>
              <w:top w:val="single" w:sz="4" w:space="0" w:color="000000"/>
              <w:left w:val="nil"/>
              <w:bottom w:val="single" w:sz="4" w:space="0" w:color="000000"/>
              <w:right w:val="nil"/>
            </w:tcBorders>
          </w:tcPr>
          <w:p w14:paraId="7A84B086" w14:textId="77777777" w:rsidR="00FD2F77" w:rsidRDefault="00000000">
            <w:pPr>
              <w:rPr>
                <w:rFonts w:ascii="Times New Roman" w:hAnsi="Times New Roman" w:cs="Times New Roman"/>
                <w:color w:val="FF0000"/>
                <w:sz w:val="20"/>
                <w:szCs w:val="20"/>
                <w:lang w:eastAsia="ja-JP"/>
              </w:rPr>
            </w:pPr>
            <w:r>
              <w:rPr>
                <w:rFonts w:ascii="Times New Roman" w:hAnsi="Times New Roman" w:cs="Times New Roman"/>
                <w:color w:val="FF0000"/>
                <w:sz w:val="20"/>
                <w:szCs w:val="20"/>
                <w:lang w:eastAsia="ja-JP"/>
              </w:rPr>
              <w:t xml:space="preserve"> </w:t>
            </w:r>
            <w:r>
              <w:rPr>
                <w:rFonts w:ascii="Times New Roman" w:hAnsi="Times New Roman" w:cs="Times New Roman"/>
                <w:sz w:val="20"/>
                <w:szCs w:val="20"/>
                <w:lang w:eastAsia="ja-JP"/>
              </w:rPr>
              <w:t>Not applicable</w:t>
            </w:r>
          </w:p>
        </w:tc>
      </w:tr>
      <w:tr w:rsidR="00FD2F77" w14:paraId="1EEE7941" w14:textId="77777777">
        <w:trPr>
          <w:trHeight w:hRule="exact" w:val="681"/>
        </w:trPr>
        <w:tc>
          <w:tcPr>
            <w:tcW w:w="1950" w:type="dxa"/>
            <w:tcBorders>
              <w:top w:val="single" w:sz="4" w:space="0" w:color="000000"/>
              <w:left w:val="nil"/>
              <w:bottom w:val="single" w:sz="4" w:space="0" w:color="000000"/>
              <w:right w:val="nil"/>
            </w:tcBorders>
          </w:tcPr>
          <w:p w14:paraId="56A26B59" w14:textId="77777777" w:rsidR="00FD2F77" w:rsidRDefault="00000000">
            <w:pPr>
              <w:pStyle w:val="TableParagraph"/>
              <w:spacing w:before="52"/>
              <w:ind w:left="107"/>
              <w:rPr>
                <w:rFonts w:ascii="Times New Roman" w:eastAsia="Times New Roman" w:hAnsi="Times New Roman" w:cs="Times New Roman"/>
                <w:sz w:val="20"/>
                <w:szCs w:val="20"/>
              </w:rPr>
            </w:pPr>
            <w:r>
              <w:rPr>
                <w:rFonts w:ascii="Times New Roman" w:hAnsi="Times New Roman" w:cs="Times New Roman"/>
                <w:spacing w:val="-1"/>
                <w:sz w:val="20"/>
                <w:szCs w:val="20"/>
              </w:rPr>
              <w:t>Variables</w:t>
            </w:r>
          </w:p>
        </w:tc>
        <w:tc>
          <w:tcPr>
            <w:tcW w:w="618" w:type="dxa"/>
            <w:tcBorders>
              <w:top w:val="single" w:sz="4" w:space="0" w:color="000000"/>
              <w:left w:val="nil"/>
              <w:bottom w:val="single" w:sz="4" w:space="0" w:color="000000"/>
              <w:right w:val="nil"/>
            </w:tcBorders>
          </w:tcPr>
          <w:p w14:paraId="2FFD1E88" w14:textId="77777777" w:rsidR="00FD2F77" w:rsidRDefault="00000000">
            <w:pPr>
              <w:pStyle w:val="TableParagraph"/>
              <w:spacing w:before="52"/>
              <w:jc w:val="center"/>
              <w:rPr>
                <w:rFonts w:ascii="Times New Roman" w:eastAsia="Times New Roman" w:hAnsi="Times New Roman" w:cs="Times New Roman"/>
                <w:sz w:val="20"/>
                <w:szCs w:val="20"/>
              </w:rPr>
            </w:pPr>
            <w:r>
              <w:rPr>
                <w:rFonts w:ascii="Times New Roman" w:hAnsi="Times New Roman" w:cs="Times New Roman"/>
                <w:sz w:val="20"/>
                <w:szCs w:val="20"/>
              </w:rPr>
              <w:t>7</w:t>
            </w:r>
          </w:p>
        </w:tc>
        <w:tc>
          <w:tcPr>
            <w:tcW w:w="8248" w:type="dxa"/>
            <w:tcBorders>
              <w:top w:val="single" w:sz="4" w:space="0" w:color="000000"/>
              <w:left w:val="nil"/>
              <w:bottom w:val="single" w:sz="4" w:space="0" w:color="000000"/>
              <w:right w:val="nil"/>
            </w:tcBorders>
          </w:tcPr>
          <w:p w14:paraId="1C892226" w14:textId="77777777" w:rsidR="00FD2F77" w:rsidRDefault="00000000">
            <w:pPr>
              <w:pStyle w:val="TableParagraph"/>
              <w:spacing w:before="52"/>
              <w:ind w:left="105"/>
              <w:rPr>
                <w:rFonts w:ascii="Times New Roman" w:eastAsia="Times New Roman" w:hAnsi="Times New Roman" w:cs="Times New Roman"/>
                <w:sz w:val="20"/>
                <w:szCs w:val="20"/>
              </w:rPr>
            </w:pPr>
            <w:r>
              <w:rPr>
                <w:rFonts w:ascii="Times New Roman" w:hAnsi="Times New Roman" w:cs="Times New Roman"/>
                <w:sz w:val="20"/>
                <w:szCs w:val="20"/>
              </w:rPr>
              <w:t>Clearly</w:t>
            </w:r>
            <w:r>
              <w:rPr>
                <w:rFonts w:ascii="Times New Roman" w:hAnsi="Times New Roman" w:cs="Times New Roman"/>
                <w:spacing w:val="-11"/>
                <w:sz w:val="20"/>
                <w:szCs w:val="20"/>
              </w:rPr>
              <w:t xml:space="preserve"> </w:t>
            </w:r>
            <w:r>
              <w:rPr>
                <w:rFonts w:ascii="Times New Roman" w:hAnsi="Times New Roman" w:cs="Times New Roman"/>
                <w:spacing w:val="-1"/>
                <w:sz w:val="20"/>
                <w:szCs w:val="20"/>
              </w:rPr>
              <w:t>define</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all</w:t>
            </w:r>
            <w:r>
              <w:rPr>
                <w:rFonts w:ascii="Times New Roman" w:hAnsi="Times New Roman" w:cs="Times New Roman"/>
                <w:spacing w:val="-7"/>
                <w:sz w:val="20"/>
                <w:szCs w:val="20"/>
              </w:rPr>
              <w:t xml:space="preserve"> </w:t>
            </w:r>
            <w:r>
              <w:rPr>
                <w:rFonts w:ascii="Times New Roman" w:hAnsi="Times New Roman" w:cs="Times New Roman"/>
                <w:sz w:val="20"/>
                <w:szCs w:val="20"/>
              </w:rPr>
              <w:t>outcomes,</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exposures,</w:t>
            </w:r>
            <w:r>
              <w:rPr>
                <w:rFonts w:ascii="Times New Roman" w:hAnsi="Times New Roman" w:cs="Times New Roman"/>
                <w:spacing w:val="-7"/>
                <w:sz w:val="20"/>
                <w:szCs w:val="20"/>
              </w:rPr>
              <w:t xml:space="preserve"> </w:t>
            </w:r>
            <w:r>
              <w:rPr>
                <w:rFonts w:ascii="Times New Roman" w:hAnsi="Times New Roman" w:cs="Times New Roman"/>
                <w:sz w:val="20"/>
                <w:szCs w:val="20"/>
              </w:rPr>
              <w:t>predictors,</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potential</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confounders,</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and</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effect</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modifiers.</w:t>
            </w:r>
          </w:p>
          <w:p w14:paraId="53EFBE01" w14:textId="77777777" w:rsidR="00FD2F77" w:rsidRDefault="00000000">
            <w:pPr>
              <w:pStyle w:val="TableParagraph"/>
              <w:spacing w:before="70"/>
              <w:ind w:left="105"/>
              <w:rPr>
                <w:rFonts w:ascii="Times New Roman" w:eastAsia="Times New Roman" w:hAnsi="Times New Roman" w:cs="Times New Roman"/>
                <w:sz w:val="20"/>
                <w:szCs w:val="20"/>
              </w:rPr>
            </w:pPr>
            <w:r>
              <w:rPr>
                <w:rFonts w:ascii="Times New Roman" w:hAnsi="Times New Roman" w:cs="Times New Roman"/>
                <w:spacing w:val="-1"/>
                <w:sz w:val="20"/>
                <w:szCs w:val="20"/>
              </w:rPr>
              <w:t>Give</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diagnostic</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criteria,</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if</w:t>
            </w:r>
            <w:r>
              <w:rPr>
                <w:rFonts w:ascii="Times New Roman" w:hAnsi="Times New Roman" w:cs="Times New Roman"/>
                <w:spacing w:val="-8"/>
                <w:sz w:val="20"/>
                <w:szCs w:val="20"/>
              </w:rPr>
              <w:t xml:space="preserve"> </w:t>
            </w:r>
            <w:r>
              <w:rPr>
                <w:rFonts w:ascii="Times New Roman" w:hAnsi="Times New Roman" w:cs="Times New Roman"/>
                <w:spacing w:val="-1"/>
                <w:sz w:val="20"/>
                <w:szCs w:val="20"/>
              </w:rPr>
              <w:t>applicable</w:t>
            </w:r>
          </w:p>
        </w:tc>
        <w:tc>
          <w:tcPr>
            <w:tcW w:w="1364" w:type="dxa"/>
            <w:tcBorders>
              <w:top w:val="single" w:sz="4" w:space="0" w:color="000000"/>
              <w:left w:val="nil"/>
              <w:bottom w:val="single" w:sz="4" w:space="0" w:color="000000"/>
              <w:right w:val="nil"/>
            </w:tcBorders>
          </w:tcPr>
          <w:p w14:paraId="2F592107" w14:textId="77777777" w:rsidR="00FD2F77" w:rsidRDefault="00000000">
            <w:pPr>
              <w:rPr>
                <w:rFonts w:ascii="Times New Roman" w:eastAsia="宋体" w:hAnsi="Times New Roman" w:cs="Times New Roman"/>
                <w:color w:val="000000" w:themeColor="text1"/>
                <w:sz w:val="20"/>
                <w:szCs w:val="20"/>
                <w:lang w:eastAsia="zh-CN"/>
              </w:rPr>
            </w:pPr>
            <w:r>
              <w:rPr>
                <w:rFonts w:ascii="Times New Roman" w:hAnsi="Times New Roman" w:cs="Times New Roman"/>
                <w:color w:val="FF0000"/>
                <w:sz w:val="20"/>
                <w:szCs w:val="20"/>
                <w:lang w:eastAsia="ja-JP"/>
              </w:rPr>
              <w:t xml:space="preserve"> </w:t>
            </w:r>
            <w:r>
              <w:rPr>
                <w:rFonts w:ascii="Times New Roman" w:eastAsia="宋体" w:hAnsi="Times New Roman" w:cs="Times New Roman" w:hint="eastAsia"/>
                <w:color w:val="000000" w:themeColor="text1"/>
                <w:sz w:val="20"/>
                <w:szCs w:val="20"/>
                <w:lang w:eastAsia="zh-CN"/>
              </w:rPr>
              <w:t>5, 6</w:t>
            </w:r>
          </w:p>
          <w:p w14:paraId="0954DC44" w14:textId="77777777" w:rsidR="00FD2F77" w:rsidRDefault="00000000">
            <w:pPr>
              <w:rPr>
                <w:rFonts w:ascii="Times New Roman" w:eastAsia="宋体" w:hAnsi="Times New Roman" w:cs="Times New Roman"/>
                <w:color w:val="000000" w:themeColor="text1"/>
                <w:sz w:val="20"/>
                <w:szCs w:val="20"/>
                <w:lang w:eastAsia="zh-CN"/>
              </w:rPr>
            </w:pPr>
            <w:r>
              <w:rPr>
                <w:rFonts w:ascii="Times New Roman" w:eastAsia="宋体" w:hAnsi="Times New Roman" w:cs="Times New Roman" w:hint="eastAsia"/>
                <w:color w:val="000000" w:themeColor="text1"/>
                <w:sz w:val="20"/>
                <w:szCs w:val="20"/>
                <w:lang w:eastAsia="zh-CN"/>
              </w:rPr>
              <w:t>Table 1</w:t>
            </w:r>
          </w:p>
          <w:p w14:paraId="1792E490" w14:textId="76C08179" w:rsidR="00FD2F77" w:rsidRDefault="00402799">
            <w:pPr>
              <w:rPr>
                <w:rFonts w:ascii="Times New Roman" w:eastAsia="宋体" w:hAnsi="Times New Roman" w:cs="Times New Roman"/>
                <w:color w:val="000000" w:themeColor="text1"/>
                <w:sz w:val="20"/>
                <w:szCs w:val="20"/>
                <w:lang w:eastAsia="zh-CN"/>
              </w:rPr>
            </w:pPr>
            <w:r>
              <w:rPr>
                <w:rFonts w:ascii="Times New Roman" w:eastAsia="宋体" w:hAnsi="Times New Roman" w:cs="Times New Roman" w:hint="eastAsia"/>
                <w:color w:val="000000" w:themeColor="text1"/>
                <w:sz w:val="20"/>
                <w:szCs w:val="20"/>
                <w:lang w:eastAsia="zh-CN"/>
              </w:rPr>
              <w:t>Addi</w:t>
            </w:r>
            <w:r>
              <w:rPr>
                <w:rFonts w:ascii="Times New Roman" w:eastAsia="宋体" w:hAnsi="Times New Roman" w:cs="Times New Roman"/>
                <w:color w:val="000000" w:themeColor="text1"/>
                <w:sz w:val="20"/>
                <w:szCs w:val="20"/>
                <w:lang w:eastAsia="zh-CN"/>
              </w:rPr>
              <w:t>tional file 1</w:t>
            </w:r>
          </w:p>
        </w:tc>
        <w:tc>
          <w:tcPr>
            <w:tcW w:w="2812" w:type="dxa"/>
            <w:tcBorders>
              <w:top w:val="single" w:sz="4" w:space="0" w:color="000000"/>
              <w:left w:val="nil"/>
              <w:bottom w:val="single" w:sz="4" w:space="0" w:color="000000"/>
              <w:right w:val="nil"/>
            </w:tcBorders>
          </w:tcPr>
          <w:p w14:paraId="79572334" w14:textId="77777777" w:rsidR="00FD2F77" w:rsidRDefault="00FD2F77">
            <w:pPr>
              <w:widowControl/>
              <w:spacing w:before="120" w:after="120"/>
              <w:rPr>
                <w:rFonts w:ascii="Times New Roman" w:hAnsi="Times New Roman" w:cs="Times New Roman"/>
                <w:color w:val="FF0000"/>
                <w:sz w:val="20"/>
                <w:szCs w:val="20"/>
              </w:rPr>
            </w:pPr>
          </w:p>
        </w:tc>
      </w:tr>
      <w:tr w:rsidR="00FD2F77" w14:paraId="5264964C" w14:textId="77777777">
        <w:trPr>
          <w:trHeight w:hRule="exact" w:val="796"/>
        </w:trPr>
        <w:tc>
          <w:tcPr>
            <w:tcW w:w="1950" w:type="dxa"/>
            <w:tcBorders>
              <w:top w:val="single" w:sz="4" w:space="0" w:color="000000"/>
              <w:left w:val="nil"/>
              <w:bottom w:val="single" w:sz="4" w:space="0" w:color="000000"/>
              <w:right w:val="nil"/>
            </w:tcBorders>
          </w:tcPr>
          <w:p w14:paraId="3DAE73BA" w14:textId="77777777" w:rsidR="00FD2F77" w:rsidRDefault="00000000">
            <w:pPr>
              <w:pStyle w:val="TableParagraph"/>
              <w:spacing w:before="52"/>
              <w:ind w:left="107"/>
              <w:rPr>
                <w:rFonts w:ascii="Times New Roman" w:eastAsia="Times New Roman" w:hAnsi="Times New Roman" w:cs="Times New Roman"/>
                <w:sz w:val="20"/>
                <w:szCs w:val="20"/>
              </w:rPr>
            </w:pPr>
            <w:r>
              <w:rPr>
                <w:rFonts w:ascii="Times New Roman" w:hAnsi="Times New Roman" w:cs="Times New Roman"/>
                <w:spacing w:val="-1"/>
                <w:sz w:val="20"/>
                <w:szCs w:val="20"/>
              </w:rPr>
              <w:t>Data</w:t>
            </w:r>
            <w:r>
              <w:rPr>
                <w:rFonts w:ascii="Times New Roman" w:hAnsi="Times New Roman" w:cs="Times New Roman"/>
                <w:spacing w:val="-11"/>
                <w:sz w:val="20"/>
                <w:szCs w:val="20"/>
              </w:rPr>
              <w:t xml:space="preserve"> </w:t>
            </w:r>
            <w:r>
              <w:rPr>
                <w:rFonts w:ascii="Times New Roman" w:hAnsi="Times New Roman" w:cs="Times New Roman"/>
                <w:spacing w:val="-1"/>
                <w:sz w:val="20"/>
                <w:szCs w:val="20"/>
              </w:rPr>
              <w:t>sources/</w:t>
            </w:r>
          </w:p>
          <w:p w14:paraId="689A7A7D" w14:textId="77777777" w:rsidR="00FD2F77" w:rsidRDefault="00000000">
            <w:pPr>
              <w:pStyle w:val="TableParagraph"/>
              <w:spacing w:before="70"/>
              <w:ind w:left="107"/>
              <w:rPr>
                <w:rFonts w:ascii="Times New Roman" w:eastAsia="Times New Roman" w:hAnsi="Times New Roman" w:cs="Times New Roman"/>
                <w:sz w:val="20"/>
                <w:szCs w:val="20"/>
              </w:rPr>
            </w:pPr>
            <w:r>
              <w:rPr>
                <w:rFonts w:ascii="Times New Roman" w:hAnsi="Times New Roman" w:cs="Times New Roman"/>
                <w:spacing w:val="-1"/>
                <w:sz w:val="20"/>
                <w:szCs w:val="20"/>
              </w:rPr>
              <w:t>measurement</w:t>
            </w:r>
          </w:p>
        </w:tc>
        <w:tc>
          <w:tcPr>
            <w:tcW w:w="618" w:type="dxa"/>
            <w:tcBorders>
              <w:top w:val="single" w:sz="4" w:space="0" w:color="000000"/>
              <w:left w:val="nil"/>
              <w:bottom w:val="single" w:sz="4" w:space="0" w:color="000000"/>
              <w:right w:val="nil"/>
            </w:tcBorders>
          </w:tcPr>
          <w:p w14:paraId="0959F809" w14:textId="77777777" w:rsidR="00FD2F77" w:rsidRDefault="00000000">
            <w:pPr>
              <w:pStyle w:val="TableParagraph"/>
              <w:spacing w:before="52"/>
              <w:ind w:left="2"/>
              <w:jc w:val="center"/>
              <w:rPr>
                <w:rFonts w:ascii="Times New Roman" w:eastAsia="Times New Roman" w:hAnsi="Times New Roman" w:cs="Times New Roman"/>
                <w:sz w:val="20"/>
                <w:szCs w:val="20"/>
              </w:rPr>
            </w:pPr>
            <w:r>
              <w:rPr>
                <w:rFonts w:ascii="Times New Roman" w:hAnsi="Times New Roman" w:cs="Times New Roman"/>
                <w:sz w:val="20"/>
                <w:szCs w:val="20"/>
              </w:rPr>
              <w:t>8*</w:t>
            </w:r>
          </w:p>
        </w:tc>
        <w:tc>
          <w:tcPr>
            <w:tcW w:w="8248" w:type="dxa"/>
            <w:tcBorders>
              <w:top w:val="single" w:sz="4" w:space="0" w:color="000000"/>
              <w:left w:val="nil"/>
              <w:bottom w:val="single" w:sz="4" w:space="0" w:color="000000"/>
              <w:right w:val="nil"/>
            </w:tcBorders>
          </w:tcPr>
          <w:p w14:paraId="5B8D36F4" w14:textId="77777777" w:rsidR="00FD2F77" w:rsidRDefault="00000000">
            <w:pPr>
              <w:pStyle w:val="TableParagraph"/>
              <w:spacing w:before="52"/>
              <w:ind w:left="105" w:firstLine="50"/>
              <w:rPr>
                <w:rFonts w:ascii="Times New Roman" w:eastAsia="Times New Roman" w:hAnsi="Times New Roman" w:cs="Times New Roman"/>
                <w:color w:val="000000" w:themeColor="text1"/>
                <w:sz w:val="20"/>
                <w:szCs w:val="20"/>
              </w:rPr>
            </w:pPr>
            <w:r>
              <w:rPr>
                <w:rFonts w:ascii="Times New Roman" w:hAnsi="Times New Roman" w:cs="Times New Roman"/>
                <w:color w:val="000000" w:themeColor="text1"/>
                <w:sz w:val="20"/>
                <w:szCs w:val="20"/>
              </w:rPr>
              <w:t>For</w:t>
            </w:r>
            <w:r>
              <w:rPr>
                <w:rFonts w:ascii="Times New Roman" w:hAnsi="Times New Roman" w:cs="Times New Roman"/>
                <w:color w:val="000000" w:themeColor="text1"/>
                <w:spacing w:val="-4"/>
                <w:sz w:val="20"/>
                <w:szCs w:val="20"/>
              </w:rPr>
              <w:t xml:space="preserve"> </w:t>
            </w:r>
            <w:r>
              <w:rPr>
                <w:rFonts w:ascii="Times New Roman" w:hAnsi="Times New Roman" w:cs="Times New Roman"/>
                <w:color w:val="000000" w:themeColor="text1"/>
                <w:sz w:val="20"/>
                <w:szCs w:val="20"/>
              </w:rPr>
              <w:t>each</w:t>
            </w:r>
            <w:r>
              <w:rPr>
                <w:rFonts w:ascii="Times New Roman" w:hAnsi="Times New Roman" w:cs="Times New Roman"/>
                <w:color w:val="000000" w:themeColor="text1"/>
                <w:spacing w:val="-5"/>
                <w:sz w:val="20"/>
                <w:szCs w:val="20"/>
              </w:rPr>
              <w:t xml:space="preserve"> </w:t>
            </w:r>
            <w:r>
              <w:rPr>
                <w:rFonts w:ascii="Times New Roman" w:hAnsi="Times New Roman" w:cs="Times New Roman"/>
                <w:color w:val="000000" w:themeColor="text1"/>
                <w:spacing w:val="-1"/>
                <w:sz w:val="20"/>
                <w:szCs w:val="20"/>
              </w:rPr>
              <w:t>variable</w:t>
            </w:r>
            <w:r>
              <w:rPr>
                <w:rFonts w:ascii="Times New Roman" w:hAnsi="Times New Roman" w:cs="Times New Roman"/>
                <w:color w:val="000000" w:themeColor="text1"/>
                <w:spacing w:val="-5"/>
                <w:sz w:val="20"/>
                <w:szCs w:val="20"/>
              </w:rPr>
              <w:t xml:space="preserve"> </w:t>
            </w:r>
            <w:r>
              <w:rPr>
                <w:rFonts w:ascii="Times New Roman" w:hAnsi="Times New Roman" w:cs="Times New Roman"/>
                <w:color w:val="000000" w:themeColor="text1"/>
                <w:sz w:val="20"/>
                <w:szCs w:val="20"/>
              </w:rPr>
              <w:t>of</w:t>
            </w:r>
            <w:r>
              <w:rPr>
                <w:rFonts w:ascii="Times New Roman" w:hAnsi="Times New Roman" w:cs="Times New Roman"/>
                <w:color w:val="000000" w:themeColor="text1"/>
                <w:spacing w:val="-6"/>
                <w:sz w:val="20"/>
                <w:szCs w:val="20"/>
              </w:rPr>
              <w:t xml:space="preserve"> </w:t>
            </w:r>
            <w:r>
              <w:rPr>
                <w:rFonts w:ascii="Times New Roman" w:hAnsi="Times New Roman" w:cs="Times New Roman"/>
                <w:color w:val="000000" w:themeColor="text1"/>
                <w:spacing w:val="-1"/>
                <w:sz w:val="20"/>
                <w:szCs w:val="20"/>
              </w:rPr>
              <w:t>interest,</w:t>
            </w:r>
            <w:r>
              <w:rPr>
                <w:rFonts w:ascii="Times New Roman" w:hAnsi="Times New Roman" w:cs="Times New Roman"/>
                <w:color w:val="000000" w:themeColor="text1"/>
                <w:spacing w:val="-4"/>
                <w:sz w:val="20"/>
                <w:szCs w:val="20"/>
              </w:rPr>
              <w:t xml:space="preserve"> </w:t>
            </w:r>
            <w:r>
              <w:rPr>
                <w:rFonts w:ascii="Times New Roman" w:hAnsi="Times New Roman" w:cs="Times New Roman"/>
                <w:color w:val="000000" w:themeColor="text1"/>
                <w:spacing w:val="-2"/>
                <w:sz w:val="20"/>
                <w:szCs w:val="20"/>
              </w:rPr>
              <w:t xml:space="preserve">give </w:t>
            </w:r>
            <w:r>
              <w:rPr>
                <w:rFonts w:ascii="Times New Roman" w:hAnsi="Times New Roman" w:cs="Times New Roman"/>
                <w:color w:val="000000" w:themeColor="text1"/>
                <w:spacing w:val="-1"/>
                <w:sz w:val="20"/>
                <w:szCs w:val="20"/>
              </w:rPr>
              <w:t>sources</w:t>
            </w:r>
            <w:r>
              <w:rPr>
                <w:rFonts w:ascii="Times New Roman" w:hAnsi="Times New Roman" w:cs="Times New Roman"/>
                <w:color w:val="000000" w:themeColor="text1"/>
                <w:spacing w:val="-5"/>
                <w:sz w:val="20"/>
                <w:szCs w:val="20"/>
              </w:rPr>
              <w:t xml:space="preserve"> </w:t>
            </w:r>
            <w:r>
              <w:rPr>
                <w:rFonts w:ascii="Times New Roman" w:hAnsi="Times New Roman" w:cs="Times New Roman"/>
                <w:color w:val="000000" w:themeColor="text1"/>
                <w:spacing w:val="1"/>
                <w:sz w:val="20"/>
                <w:szCs w:val="20"/>
              </w:rPr>
              <w:t>of</w:t>
            </w:r>
            <w:r>
              <w:rPr>
                <w:rFonts w:ascii="Times New Roman" w:hAnsi="Times New Roman" w:cs="Times New Roman"/>
                <w:color w:val="000000" w:themeColor="text1"/>
                <w:spacing w:val="-6"/>
                <w:sz w:val="20"/>
                <w:szCs w:val="20"/>
              </w:rPr>
              <w:t xml:space="preserve"> </w:t>
            </w:r>
            <w:r>
              <w:rPr>
                <w:rFonts w:ascii="Times New Roman" w:hAnsi="Times New Roman" w:cs="Times New Roman"/>
                <w:color w:val="000000" w:themeColor="text1"/>
                <w:sz w:val="20"/>
                <w:szCs w:val="20"/>
              </w:rPr>
              <w:t>data</w:t>
            </w:r>
            <w:r>
              <w:rPr>
                <w:rFonts w:ascii="Times New Roman" w:hAnsi="Times New Roman" w:cs="Times New Roman"/>
                <w:color w:val="000000" w:themeColor="text1"/>
                <w:spacing w:val="-5"/>
                <w:sz w:val="20"/>
                <w:szCs w:val="20"/>
              </w:rPr>
              <w:t xml:space="preserve"> </w:t>
            </w:r>
            <w:r>
              <w:rPr>
                <w:rFonts w:ascii="Times New Roman" w:hAnsi="Times New Roman" w:cs="Times New Roman"/>
                <w:color w:val="000000" w:themeColor="text1"/>
                <w:spacing w:val="-1"/>
                <w:sz w:val="20"/>
                <w:szCs w:val="20"/>
              </w:rPr>
              <w:t>and</w:t>
            </w:r>
            <w:r>
              <w:rPr>
                <w:rFonts w:ascii="Times New Roman" w:hAnsi="Times New Roman" w:cs="Times New Roman"/>
                <w:color w:val="000000" w:themeColor="text1"/>
                <w:spacing w:val="-3"/>
                <w:sz w:val="20"/>
                <w:szCs w:val="20"/>
              </w:rPr>
              <w:t xml:space="preserve"> </w:t>
            </w:r>
            <w:r>
              <w:rPr>
                <w:rFonts w:ascii="Times New Roman" w:hAnsi="Times New Roman" w:cs="Times New Roman"/>
                <w:color w:val="000000" w:themeColor="text1"/>
                <w:spacing w:val="-1"/>
                <w:sz w:val="20"/>
                <w:szCs w:val="20"/>
              </w:rPr>
              <w:t>details</w:t>
            </w:r>
            <w:r>
              <w:rPr>
                <w:rFonts w:ascii="Times New Roman" w:hAnsi="Times New Roman" w:cs="Times New Roman"/>
                <w:color w:val="000000" w:themeColor="text1"/>
                <w:spacing w:val="-6"/>
                <w:sz w:val="20"/>
                <w:szCs w:val="20"/>
              </w:rPr>
              <w:t xml:space="preserve"> </w:t>
            </w:r>
            <w:r>
              <w:rPr>
                <w:rFonts w:ascii="Times New Roman" w:hAnsi="Times New Roman" w:cs="Times New Roman"/>
                <w:color w:val="000000" w:themeColor="text1"/>
                <w:sz w:val="20"/>
                <w:szCs w:val="20"/>
              </w:rPr>
              <w:t>of</w:t>
            </w:r>
            <w:r>
              <w:rPr>
                <w:rFonts w:ascii="Times New Roman" w:hAnsi="Times New Roman" w:cs="Times New Roman"/>
                <w:color w:val="000000" w:themeColor="text1"/>
                <w:spacing w:val="-3"/>
                <w:sz w:val="20"/>
                <w:szCs w:val="20"/>
              </w:rPr>
              <w:t xml:space="preserve"> </w:t>
            </w:r>
            <w:r>
              <w:rPr>
                <w:rFonts w:ascii="Times New Roman" w:hAnsi="Times New Roman" w:cs="Times New Roman"/>
                <w:color w:val="000000" w:themeColor="text1"/>
                <w:spacing w:val="-1"/>
                <w:sz w:val="20"/>
                <w:szCs w:val="20"/>
              </w:rPr>
              <w:t>methods</w:t>
            </w:r>
            <w:r>
              <w:rPr>
                <w:rFonts w:ascii="Times New Roman" w:hAnsi="Times New Roman" w:cs="Times New Roman"/>
                <w:color w:val="000000" w:themeColor="text1"/>
                <w:spacing w:val="-6"/>
                <w:sz w:val="20"/>
                <w:szCs w:val="20"/>
              </w:rPr>
              <w:t xml:space="preserve"> </w:t>
            </w:r>
            <w:r>
              <w:rPr>
                <w:rFonts w:ascii="Times New Roman" w:hAnsi="Times New Roman" w:cs="Times New Roman"/>
                <w:color w:val="000000" w:themeColor="text1"/>
                <w:sz w:val="20"/>
                <w:szCs w:val="20"/>
              </w:rPr>
              <w:t>of</w:t>
            </w:r>
            <w:r>
              <w:rPr>
                <w:rFonts w:ascii="Times New Roman" w:hAnsi="Times New Roman" w:cs="Times New Roman"/>
                <w:color w:val="000000" w:themeColor="text1"/>
                <w:spacing w:val="-6"/>
                <w:sz w:val="20"/>
                <w:szCs w:val="20"/>
              </w:rPr>
              <w:t xml:space="preserve"> </w:t>
            </w:r>
            <w:r>
              <w:rPr>
                <w:rFonts w:ascii="Times New Roman" w:hAnsi="Times New Roman" w:cs="Times New Roman"/>
                <w:color w:val="000000" w:themeColor="text1"/>
                <w:spacing w:val="-1"/>
                <w:sz w:val="20"/>
                <w:szCs w:val="20"/>
              </w:rPr>
              <w:t>assessment</w:t>
            </w:r>
          </w:p>
          <w:p w14:paraId="538205A2" w14:textId="77777777" w:rsidR="00FD2F77" w:rsidRDefault="00000000">
            <w:pPr>
              <w:pStyle w:val="TableParagraph"/>
              <w:spacing w:before="70"/>
              <w:ind w:left="105"/>
              <w:rPr>
                <w:rFonts w:ascii="Times New Roman" w:eastAsia="Times New Roman" w:hAnsi="Times New Roman" w:cs="Times New Roman"/>
                <w:color w:val="000000" w:themeColor="text1"/>
                <w:sz w:val="20"/>
                <w:szCs w:val="20"/>
              </w:rPr>
            </w:pPr>
            <w:r>
              <w:rPr>
                <w:rFonts w:ascii="Times New Roman" w:hAnsi="Times New Roman" w:cs="Times New Roman"/>
                <w:color w:val="000000" w:themeColor="text1"/>
                <w:spacing w:val="-1"/>
                <w:sz w:val="20"/>
                <w:szCs w:val="20"/>
              </w:rPr>
              <w:t>(measurement).</w:t>
            </w:r>
            <w:r>
              <w:rPr>
                <w:rFonts w:ascii="Times New Roman" w:hAnsi="Times New Roman" w:cs="Times New Roman"/>
                <w:color w:val="000000" w:themeColor="text1"/>
                <w:spacing w:val="-5"/>
                <w:sz w:val="20"/>
                <w:szCs w:val="20"/>
              </w:rPr>
              <w:t xml:space="preserve"> </w:t>
            </w:r>
            <w:r>
              <w:rPr>
                <w:rFonts w:ascii="Times New Roman" w:hAnsi="Times New Roman" w:cs="Times New Roman"/>
                <w:color w:val="000000" w:themeColor="text1"/>
                <w:spacing w:val="-1"/>
                <w:sz w:val="20"/>
                <w:szCs w:val="20"/>
              </w:rPr>
              <w:t>Describe</w:t>
            </w:r>
            <w:r>
              <w:rPr>
                <w:rFonts w:ascii="Times New Roman" w:hAnsi="Times New Roman" w:cs="Times New Roman"/>
                <w:color w:val="000000" w:themeColor="text1"/>
                <w:spacing w:val="-6"/>
                <w:sz w:val="20"/>
                <w:szCs w:val="20"/>
              </w:rPr>
              <w:t xml:space="preserve"> </w:t>
            </w:r>
            <w:r>
              <w:rPr>
                <w:rFonts w:ascii="Times New Roman" w:hAnsi="Times New Roman" w:cs="Times New Roman"/>
                <w:color w:val="000000" w:themeColor="text1"/>
                <w:spacing w:val="-1"/>
                <w:sz w:val="20"/>
                <w:szCs w:val="20"/>
              </w:rPr>
              <w:t>comparability</w:t>
            </w:r>
            <w:r>
              <w:rPr>
                <w:rFonts w:ascii="Times New Roman" w:hAnsi="Times New Roman" w:cs="Times New Roman"/>
                <w:color w:val="000000" w:themeColor="text1"/>
                <w:spacing w:val="-10"/>
                <w:sz w:val="20"/>
                <w:szCs w:val="20"/>
              </w:rPr>
              <w:t xml:space="preserve"> </w:t>
            </w:r>
            <w:r>
              <w:rPr>
                <w:rFonts w:ascii="Times New Roman" w:hAnsi="Times New Roman" w:cs="Times New Roman"/>
                <w:color w:val="000000" w:themeColor="text1"/>
                <w:spacing w:val="1"/>
                <w:sz w:val="20"/>
                <w:szCs w:val="20"/>
              </w:rPr>
              <w:t>of</w:t>
            </w:r>
            <w:r>
              <w:rPr>
                <w:rFonts w:ascii="Times New Roman" w:hAnsi="Times New Roman" w:cs="Times New Roman"/>
                <w:color w:val="000000" w:themeColor="text1"/>
                <w:spacing w:val="-7"/>
                <w:sz w:val="20"/>
                <w:szCs w:val="20"/>
              </w:rPr>
              <w:t xml:space="preserve"> </w:t>
            </w:r>
            <w:r>
              <w:rPr>
                <w:rFonts w:ascii="Times New Roman" w:hAnsi="Times New Roman" w:cs="Times New Roman"/>
                <w:color w:val="000000" w:themeColor="text1"/>
                <w:spacing w:val="-1"/>
                <w:sz w:val="20"/>
                <w:szCs w:val="20"/>
              </w:rPr>
              <w:t>assessment</w:t>
            </w:r>
            <w:r>
              <w:rPr>
                <w:rFonts w:ascii="Times New Roman" w:hAnsi="Times New Roman" w:cs="Times New Roman"/>
                <w:color w:val="000000" w:themeColor="text1"/>
                <w:spacing w:val="-4"/>
                <w:sz w:val="20"/>
                <w:szCs w:val="20"/>
              </w:rPr>
              <w:t xml:space="preserve"> </w:t>
            </w:r>
            <w:r>
              <w:rPr>
                <w:rFonts w:ascii="Times New Roman" w:hAnsi="Times New Roman" w:cs="Times New Roman"/>
                <w:color w:val="000000" w:themeColor="text1"/>
                <w:sz w:val="20"/>
                <w:szCs w:val="20"/>
              </w:rPr>
              <w:t>methods</w:t>
            </w:r>
            <w:r>
              <w:rPr>
                <w:rFonts w:ascii="Times New Roman" w:hAnsi="Times New Roman" w:cs="Times New Roman"/>
                <w:color w:val="000000" w:themeColor="text1"/>
                <w:spacing w:val="-7"/>
                <w:sz w:val="20"/>
                <w:szCs w:val="20"/>
              </w:rPr>
              <w:t xml:space="preserve"> </w:t>
            </w:r>
            <w:r>
              <w:rPr>
                <w:rFonts w:ascii="Times New Roman" w:hAnsi="Times New Roman" w:cs="Times New Roman"/>
                <w:color w:val="000000" w:themeColor="text1"/>
                <w:spacing w:val="-1"/>
                <w:sz w:val="20"/>
                <w:szCs w:val="20"/>
              </w:rPr>
              <w:t>if</w:t>
            </w:r>
            <w:r>
              <w:rPr>
                <w:rFonts w:ascii="Times New Roman" w:hAnsi="Times New Roman" w:cs="Times New Roman"/>
                <w:color w:val="000000" w:themeColor="text1"/>
                <w:spacing w:val="-8"/>
                <w:sz w:val="20"/>
                <w:szCs w:val="20"/>
              </w:rPr>
              <w:t xml:space="preserve"> </w:t>
            </w:r>
            <w:r>
              <w:rPr>
                <w:rFonts w:ascii="Times New Roman" w:hAnsi="Times New Roman" w:cs="Times New Roman"/>
                <w:color w:val="000000" w:themeColor="text1"/>
                <w:spacing w:val="-1"/>
                <w:sz w:val="20"/>
                <w:szCs w:val="20"/>
              </w:rPr>
              <w:t>there</w:t>
            </w:r>
            <w:r>
              <w:rPr>
                <w:rFonts w:ascii="Times New Roman" w:hAnsi="Times New Roman" w:cs="Times New Roman"/>
                <w:color w:val="000000" w:themeColor="text1"/>
                <w:spacing w:val="-6"/>
                <w:sz w:val="20"/>
                <w:szCs w:val="20"/>
              </w:rPr>
              <w:t xml:space="preserve"> </w:t>
            </w:r>
            <w:r>
              <w:rPr>
                <w:rFonts w:ascii="Times New Roman" w:hAnsi="Times New Roman" w:cs="Times New Roman"/>
                <w:color w:val="000000" w:themeColor="text1"/>
                <w:spacing w:val="-1"/>
                <w:sz w:val="20"/>
                <w:szCs w:val="20"/>
              </w:rPr>
              <w:t>is</w:t>
            </w:r>
            <w:r>
              <w:rPr>
                <w:rFonts w:ascii="Times New Roman" w:hAnsi="Times New Roman" w:cs="Times New Roman"/>
                <w:color w:val="000000" w:themeColor="text1"/>
                <w:spacing w:val="-4"/>
                <w:sz w:val="20"/>
                <w:szCs w:val="20"/>
              </w:rPr>
              <w:t xml:space="preserve"> </w:t>
            </w:r>
            <w:r>
              <w:rPr>
                <w:rFonts w:ascii="Times New Roman" w:hAnsi="Times New Roman" w:cs="Times New Roman"/>
                <w:color w:val="000000" w:themeColor="text1"/>
                <w:spacing w:val="-1"/>
                <w:sz w:val="20"/>
                <w:szCs w:val="20"/>
              </w:rPr>
              <w:t>more</w:t>
            </w:r>
            <w:r>
              <w:rPr>
                <w:rFonts w:ascii="Times New Roman" w:hAnsi="Times New Roman" w:cs="Times New Roman"/>
                <w:color w:val="000000" w:themeColor="text1"/>
                <w:spacing w:val="-6"/>
                <w:sz w:val="20"/>
                <w:szCs w:val="20"/>
              </w:rPr>
              <w:t xml:space="preserve"> </w:t>
            </w:r>
            <w:r>
              <w:rPr>
                <w:rFonts w:ascii="Times New Roman" w:hAnsi="Times New Roman" w:cs="Times New Roman"/>
                <w:color w:val="000000" w:themeColor="text1"/>
                <w:spacing w:val="-1"/>
                <w:sz w:val="20"/>
                <w:szCs w:val="20"/>
              </w:rPr>
              <w:t>than</w:t>
            </w:r>
            <w:r>
              <w:rPr>
                <w:rFonts w:ascii="Times New Roman" w:hAnsi="Times New Roman" w:cs="Times New Roman"/>
                <w:color w:val="000000" w:themeColor="text1"/>
                <w:spacing w:val="-6"/>
                <w:sz w:val="20"/>
                <w:szCs w:val="20"/>
              </w:rPr>
              <w:t xml:space="preserve"> </w:t>
            </w:r>
            <w:r>
              <w:rPr>
                <w:rFonts w:ascii="Times New Roman" w:hAnsi="Times New Roman" w:cs="Times New Roman"/>
                <w:color w:val="000000" w:themeColor="text1"/>
                <w:spacing w:val="-1"/>
                <w:sz w:val="20"/>
                <w:szCs w:val="20"/>
              </w:rPr>
              <w:t>one</w:t>
            </w:r>
            <w:r>
              <w:rPr>
                <w:rFonts w:ascii="Times New Roman" w:hAnsi="Times New Roman" w:cs="Times New Roman"/>
                <w:color w:val="000000" w:themeColor="text1"/>
                <w:spacing w:val="-6"/>
                <w:sz w:val="20"/>
                <w:szCs w:val="20"/>
              </w:rPr>
              <w:t xml:space="preserve"> </w:t>
            </w:r>
            <w:r>
              <w:rPr>
                <w:rFonts w:ascii="Times New Roman" w:hAnsi="Times New Roman" w:cs="Times New Roman"/>
                <w:color w:val="000000" w:themeColor="text1"/>
                <w:sz w:val="20"/>
                <w:szCs w:val="20"/>
              </w:rPr>
              <w:t>group</w:t>
            </w:r>
          </w:p>
        </w:tc>
        <w:tc>
          <w:tcPr>
            <w:tcW w:w="1364" w:type="dxa"/>
            <w:tcBorders>
              <w:top w:val="single" w:sz="4" w:space="0" w:color="000000"/>
              <w:left w:val="nil"/>
              <w:bottom w:val="single" w:sz="4" w:space="0" w:color="000000"/>
              <w:right w:val="nil"/>
            </w:tcBorders>
          </w:tcPr>
          <w:p w14:paraId="3E1EED45" w14:textId="3CD73389" w:rsidR="00FD2F77" w:rsidRDefault="00000000">
            <w:pPr>
              <w:rPr>
                <w:rFonts w:ascii="Times New Roman" w:eastAsia="宋体" w:hAnsi="Times New Roman" w:cs="Times New Roman"/>
                <w:color w:val="000000" w:themeColor="text1"/>
                <w:sz w:val="20"/>
                <w:szCs w:val="20"/>
                <w:lang w:eastAsia="zh-CN"/>
              </w:rPr>
            </w:pPr>
            <w:r>
              <w:rPr>
                <w:rFonts w:ascii="Times New Roman" w:eastAsia="宋体" w:hAnsi="Times New Roman" w:cs="Times New Roman" w:hint="eastAsia"/>
                <w:color w:val="000000" w:themeColor="text1"/>
                <w:sz w:val="20"/>
                <w:szCs w:val="20"/>
                <w:lang w:eastAsia="zh-CN"/>
              </w:rPr>
              <w:t>Figure 1</w:t>
            </w:r>
            <w:r w:rsidR="00CD5856">
              <w:rPr>
                <w:rFonts w:ascii="Times New Roman" w:eastAsia="宋体" w:hAnsi="Times New Roman" w:cs="Times New Roman"/>
                <w:color w:val="000000" w:themeColor="text1"/>
                <w:sz w:val="20"/>
                <w:szCs w:val="20"/>
                <w:lang w:eastAsia="zh-CN"/>
              </w:rPr>
              <w:t>, 2, 3, 4, 5</w:t>
            </w:r>
          </w:p>
        </w:tc>
        <w:tc>
          <w:tcPr>
            <w:tcW w:w="2812" w:type="dxa"/>
            <w:tcBorders>
              <w:top w:val="single" w:sz="4" w:space="0" w:color="000000"/>
              <w:left w:val="nil"/>
              <w:bottom w:val="single" w:sz="4" w:space="0" w:color="000000"/>
              <w:right w:val="nil"/>
            </w:tcBorders>
          </w:tcPr>
          <w:p w14:paraId="43814C9A" w14:textId="77777777" w:rsidR="00FD2F77" w:rsidRDefault="00FD2F77">
            <w:pPr>
              <w:spacing w:before="50"/>
              <w:rPr>
                <w:rFonts w:ascii="Times New Roman" w:hAnsi="Times New Roman" w:cs="Times New Roman"/>
                <w:color w:val="FF0000"/>
                <w:sz w:val="20"/>
                <w:szCs w:val="20"/>
              </w:rPr>
            </w:pPr>
          </w:p>
        </w:tc>
      </w:tr>
      <w:tr w:rsidR="00FD2F77" w14:paraId="2F6E500E" w14:textId="77777777">
        <w:trPr>
          <w:trHeight w:hRule="exact" w:val="2442"/>
        </w:trPr>
        <w:tc>
          <w:tcPr>
            <w:tcW w:w="1950" w:type="dxa"/>
            <w:tcBorders>
              <w:top w:val="single" w:sz="4" w:space="0" w:color="000000"/>
              <w:left w:val="nil"/>
              <w:bottom w:val="single" w:sz="4" w:space="0" w:color="000000"/>
              <w:right w:val="nil"/>
            </w:tcBorders>
          </w:tcPr>
          <w:p w14:paraId="77E6C017" w14:textId="77777777" w:rsidR="00FD2F77" w:rsidRDefault="00000000">
            <w:pPr>
              <w:pStyle w:val="TableParagraph"/>
              <w:spacing w:before="52"/>
              <w:ind w:left="107"/>
              <w:rPr>
                <w:rFonts w:ascii="Times New Roman" w:eastAsia="Times New Roman" w:hAnsi="Times New Roman" w:cs="Times New Roman"/>
                <w:sz w:val="20"/>
                <w:szCs w:val="20"/>
              </w:rPr>
            </w:pPr>
            <w:r>
              <w:rPr>
                <w:rFonts w:ascii="Times New Roman" w:hAnsi="Times New Roman" w:cs="Times New Roman"/>
                <w:sz w:val="20"/>
                <w:szCs w:val="20"/>
              </w:rPr>
              <w:t>Bias</w:t>
            </w:r>
          </w:p>
        </w:tc>
        <w:tc>
          <w:tcPr>
            <w:tcW w:w="618" w:type="dxa"/>
            <w:tcBorders>
              <w:top w:val="single" w:sz="4" w:space="0" w:color="000000"/>
              <w:left w:val="nil"/>
              <w:bottom w:val="single" w:sz="4" w:space="0" w:color="000000"/>
              <w:right w:val="nil"/>
            </w:tcBorders>
          </w:tcPr>
          <w:p w14:paraId="6A64346E" w14:textId="77777777" w:rsidR="00FD2F77" w:rsidRDefault="00000000">
            <w:pPr>
              <w:pStyle w:val="TableParagraph"/>
              <w:spacing w:before="52"/>
              <w:jc w:val="center"/>
              <w:rPr>
                <w:rFonts w:ascii="Times New Roman" w:eastAsia="Times New Roman" w:hAnsi="Times New Roman" w:cs="Times New Roman"/>
                <w:sz w:val="20"/>
                <w:szCs w:val="20"/>
              </w:rPr>
            </w:pPr>
            <w:r>
              <w:rPr>
                <w:rFonts w:ascii="Times New Roman" w:hAnsi="Times New Roman" w:cs="Times New Roman"/>
                <w:sz w:val="20"/>
                <w:szCs w:val="20"/>
              </w:rPr>
              <w:t>9</w:t>
            </w:r>
          </w:p>
        </w:tc>
        <w:tc>
          <w:tcPr>
            <w:tcW w:w="8248" w:type="dxa"/>
            <w:tcBorders>
              <w:top w:val="single" w:sz="4" w:space="0" w:color="000000"/>
              <w:left w:val="nil"/>
              <w:bottom w:val="single" w:sz="4" w:space="0" w:color="000000"/>
              <w:right w:val="nil"/>
            </w:tcBorders>
          </w:tcPr>
          <w:p w14:paraId="213C4664" w14:textId="77777777" w:rsidR="00FD2F77" w:rsidRDefault="00000000">
            <w:pPr>
              <w:pStyle w:val="TableParagraph"/>
              <w:spacing w:before="52"/>
              <w:ind w:left="105"/>
              <w:rPr>
                <w:rFonts w:ascii="Times New Roman" w:eastAsia="Times New Roman" w:hAnsi="Times New Roman" w:cs="Times New Roman"/>
                <w:sz w:val="20"/>
                <w:szCs w:val="20"/>
              </w:rPr>
            </w:pPr>
            <w:r>
              <w:rPr>
                <w:rFonts w:ascii="Times New Roman" w:hAnsi="Times New Roman" w:cs="Times New Roman"/>
                <w:spacing w:val="-1"/>
                <w:sz w:val="20"/>
                <w:szCs w:val="20"/>
              </w:rPr>
              <w:t>Describe</w:t>
            </w:r>
            <w:r>
              <w:rPr>
                <w:rFonts w:ascii="Times New Roman" w:hAnsi="Times New Roman" w:cs="Times New Roman"/>
                <w:spacing w:val="-6"/>
                <w:sz w:val="20"/>
                <w:szCs w:val="20"/>
              </w:rPr>
              <w:t xml:space="preserve"> </w:t>
            </w:r>
            <w:r>
              <w:rPr>
                <w:rFonts w:ascii="Times New Roman" w:hAnsi="Times New Roman" w:cs="Times New Roman"/>
                <w:sz w:val="20"/>
                <w:szCs w:val="20"/>
              </w:rPr>
              <w:t>any</w:t>
            </w:r>
            <w:r>
              <w:rPr>
                <w:rFonts w:ascii="Times New Roman" w:hAnsi="Times New Roman" w:cs="Times New Roman"/>
                <w:spacing w:val="-8"/>
                <w:sz w:val="20"/>
                <w:szCs w:val="20"/>
              </w:rPr>
              <w:t xml:space="preserve"> </w:t>
            </w:r>
            <w:r>
              <w:rPr>
                <w:rFonts w:ascii="Times New Roman" w:hAnsi="Times New Roman" w:cs="Times New Roman"/>
                <w:sz w:val="20"/>
                <w:szCs w:val="20"/>
              </w:rPr>
              <w:t>efforts</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to</w:t>
            </w:r>
            <w:r>
              <w:rPr>
                <w:rFonts w:ascii="Times New Roman" w:hAnsi="Times New Roman" w:cs="Times New Roman"/>
                <w:spacing w:val="-4"/>
                <w:sz w:val="20"/>
                <w:szCs w:val="20"/>
              </w:rPr>
              <w:t xml:space="preserve"> </w:t>
            </w:r>
            <w:r>
              <w:rPr>
                <w:rFonts w:ascii="Times New Roman" w:hAnsi="Times New Roman" w:cs="Times New Roman"/>
                <w:sz w:val="20"/>
                <w:szCs w:val="20"/>
              </w:rPr>
              <w:t>address</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potential</w:t>
            </w:r>
            <w:r>
              <w:rPr>
                <w:rFonts w:ascii="Times New Roman" w:hAnsi="Times New Roman" w:cs="Times New Roman"/>
                <w:spacing w:val="-5"/>
                <w:sz w:val="20"/>
                <w:szCs w:val="20"/>
              </w:rPr>
              <w:t xml:space="preserve"> </w:t>
            </w:r>
            <w:r>
              <w:rPr>
                <w:rFonts w:ascii="Times New Roman" w:hAnsi="Times New Roman" w:cs="Times New Roman"/>
                <w:sz w:val="20"/>
                <w:szCs w:val="20"/>
              </w:rPr>
              <w:t>sources</w:t>
            </w:r>
            <w:r>
              <w:rPr>
                <w:rFonts w:ascii="Times New Roman" w:hAnsi="Times New Roman" w:cs="Times New Roman"/>
                <w:spacing w:val="-6"/>
                <w:sz w:val="20"/>
                <w:szCs w:val="20"/>
              </w:rPr>
              <w:t xml:space="preserve"> </w:t>
            </w:r>
            <w:r>
              <w:rPr>
                <w:rFonts w:ascii="Times New Roman" w:hAnsi="Times New Roman" w:cs="Times New Roman"/>
                <w:sz w:val="20"/>
                <w:szCs w:val="20"/>
              </w:rPr>
              <w:t>of</w:t>
            </w:r>
            <w:r>
              <w:rPr>
                <w:rFonts w:ascii="Times New Roman" w:hAnsi="Times New Roman" w:cs="Times New Roman"/>
                <w:spacing w:val="-7"/>
                <w:sz w:val="20"/>
                <w:szCs w:val="20"/>
              </w:rPr>
              <w:t xml:space="preserve"> </w:t>
            </w:r>
            <w:r>
              <w:rPr>
                <w:rFonts w:ascii="Times New Roman" w:hAnsi="Times New Roman" w:cs="Times New Roman"/>
                <w:sz w:val="20"/>
                <w:szCs w:val="20"/>
              </w:rPr>
              <w:t>bias</w:t>
            </w:r>
          </w:p>
        </w:tc>
        <w:tc>
          <w:tcPr>
            <w:tcW w:w="1364" w:type="dxa"/>
            <w:tcBorders>
              <w:top w:val="single" w:sz="4" w:space="0" w:color="000000"/>
              <w:left w:val="nil"/>
              <w:bottom w:val="single" w:sz="4" w:space="0" w:color="000000"/>
              <w:right w:val="nil"/>
            </w:tcBorders>
          </w:tcPr>
          <w:p w14:paraId="2065296C" w14:textId="77777777" w:rsidR="00FD2F77" w:rsidRDefault="00000000">
            <w:pPr>
              <w:rPr>
                <w:rStyle w:val="jlqj4b"/>
                <w:rFonts w:ascii="Times New Roman" w:hAnsi="Times New Roman" w:cs="Times New Roman"/>
                <w:sz w:val="20"/>
                <w:szCs w:val="20"/>
                <w:lang w:eastAsia="zh-CN"/>
              </w:rPr>
            </w:pPr>
            <w:r>
              <w:rPr>
                <w:rStyle w:val="jlqj4b"/>
                <w:rFonts w:ascii="Times New Roman" w:hAnsi="Times New Roman" w:cs="Times New Roman" w:hint="eastAsia"/>
                <w:sz w:val="20"/>
                <w:szCs w:val="20"/>
                <w:lang w:eastAsia="zh-CN"/>
              </w:rPr>
              <w:t>9</w:t>
            </w:r>
          </w:p>
        </w:tc>
        <w:tc>
          <w:tcPr>
            <w:tcW w:w="2812" w:type="dxa"/>
            <w:tcBorders>
              <w:top w:val="single" w:sz="4" w:space="0" w:color="000000"/>
              <w:left w:val="nil"/>
              <w:bottom w:val="single" w:sz="4" w:space="0" w:color="000000"/>
              <w:right w:val="nil"/>
            </w:tcBorders>
          </w:tcPr>
          <w:p w14:paraId="63F2C576" w14:textId="35613692" w:rsidR="00FD2F77" w:rsidRDefault="00000000">
            <w:pPr>
              <w:rPr>
                <w:rStyle w:val="jlqj4b"/>
                <w:rFonts w:ascii="Times New Roman" w:hAnsi="Times New Roman" w:cs="Times New Roman"/>
                <w:sz w:val="20"/>
                <w:szCs w:val="20"/>
              </w:rPr>
            </w:pPr>
            <w:r>
              <w:rPr>
                <w:rStyle w:val="jlqj4b"/>
                <w:rFonts w:ascii="Times New Roman" w:hAnsi="Times New Roman" w:cs="Times New Roman" w:hint="eastAsia"/>
                <w:sz w:val="20"/>
                <w:szCs w:val="20"/>
              </w:rPr>
              <w:t xml:space="preserve">All measurements were taken by a single investigator with experience in evaluating TMJ regions. </w:t>
            </w:r>
            <w:r>
              <w:rPr>
                <w:rStyle w:val="jlqj4b"/>
                <w:rFonts w:ascii="Times New Roman" w:hAnsi="Times New Roman" w:cs="Times New Roman" w:hint="eastAsia"/>
                <w:sz w:val="20"/>
                <w:szCs w:val="20"/>
                <w:lang w:eastAsia="zh-CN"/>
              </w:rPr>
              <w:t>T</w:t>
            </w:r>
            <w:r>
              <w:rPr>
                <w:rStyle w:val="jlqj4b"/>
                <w:rFonts w:ascii="Times New Roman" w:hAnsi="Times New Roman" w:cs="Times New Roman" w:hint="eastAsia"/>
                <w:sz w:val="20"/>
                <w:szCs w:val="20"/>
              </w:rPr>
              <w:t>o determine intraexaminer reliability</w:t>
            </w:r>
            <w:r>
              <w:rPr>
                <w:rStyle w:val="jlqj4b"/>
                <w:rFonts w:ascii="Times New Roman" w:hAnsi="Times New Roman" w:cs="Times New Roman" w:hint="eastAsia"/>
                <w:sz w:val="20"/>
                <w:szCs w:val="20"/>
                <w:lang w:eastAsia="zh-CN"/>
              </w:rPr>
              <w:t xml:space="preserve">, each case was re-examined twice within a period of three weeks. </w:t>
            </w:r>
            <w:r>
              <w:rPr>
                <w:rStyle w:val="jlqj4b"/>
                <w:rFonts w:ascii="Times New Roman" w:hAnsi="Times New Roman" w:cs="Times New Roman" w:hint="eastAsia"/>
                <w:sz w:val="20"/>
                <w:szCs w:val="20"/>
              </w:rPr>
              <w:t>Intraclass correlation coefficients of 0.97</w:t>
            </w:r>
            <w:r>
              <w:rPr>
                <w:rStyle w:val="jlqj4b"/>
                <w:rFonts w:ascii="Times New Roman" w:hAnsi="Times New Roman" w:cs="Times New Roman" w:hint="eastAsia"/>
                <w:sz w:val="20"/>
                <w:szCs w:val="20"/>
              </w:rPr>
              <w:t>–</w:t>
            </w:r>
            <w:r>
              <w:rPr>
                <w:rStyle w:val="jlqj4b"/>
                <w:rFonts w:ascii="Times New Roman" w:hAnsi="Times New Roman" w:cs="Times New Roman" w:hint="eastAsia"/>
                <w:sz w:val="20"/>
                <w:szCs w:val="20"/>
              </w:rPr>
              <w:t>1.00 were obtained, indicating that the measurements were reproducible.</w:t>
            </w:r>
          </w:p>
          <w:p w14:paraId="6D773F40" w14:textId="77777777" w:rsidR="000B7A4C" w:rsidRDefault="000B7A4C">
            <w:pPr>
              <w:rPr>
                <w:rStyle w:val="jlqj4b"/>
                <w:rFonts w:ascii="Times New Roman" w:hAnsi="Times New Roman" w:cs="Times New Roman"/>
                <w:sz w:val="20"/>
                <w:szCs w:val="20"/>
              </w:rPr>
            </w:pPr>
          </w:p>
          <w:p w14:paraId="738E26AA" w14:textId="77777777" w:rsidR="00FD2F77" w:rsidRDefault="00FD2F77">
            <w:pPr>
              <w:rPr>
                <w:rStyle w:val="jlqj4b"/>
                <w:rFonts w:ascii="Times New Roman" w:hAnsi="Times New Roman" w:cs="Times New Roman"/>
                <w:sz w:val="20"/>
                <w:szCs w:val="20"/>
              </w:rPr>
            </w:pPr>
          </w:p>
        </w:tc>
      </w:tr>
      <w:tr w:rsidR="00FD2F77" w:rsidRPr="008E1FF3" w14:paraId="0B53AEDF" w14:textId="77777777">
        <w:trPr>
          <w:trHeight w:hRule="exact" w:val="4775"/>
        </w:trPr>
        <w:tc>
          <w:tcPr>
            <w:tcW w:w="1950" w:type="dxa"/>
            <w:tcBorders>
              <w:top w:val="single" w:sz="4" w:space="0" w:color="000000"/>
              <w:left w:val="nil"/>
              <w:bottom w:val="single" w:sz="4" w:space="0" w:color="000000"/>
              <w:right w:val="nil"/>
            </w:tcBorders>
          </w:tcPr>
          <w:p w14:paraId="3601EC26" w14:textId="77777777" w:rsidR="00FD2F77" w:rsidRDefault="00000000">
            <w:pPr>
              <w:pStyle w:val="TableParagraph"/>
              <w:spacing w:before="52"/>
              <w:ind w:left="107"/>
              <w:rPr>
                <w:rFonts w:ascii="Times New Roman" w:eastAsia="Times New Roman" w:hAnsi="Times New Roman" w:cs="Times New Roman"/>
                <w:sz w:val="20"/>
                <w:szCs w:val="20"/>
              </w:rPr>
            </w:pPr>
            <w:r>
              <w:rPr>
                <w:rFonts w:ascii="Times New Roman" w:hAnsi="Times New Roman" w:cs="Times New Roman"/>
                <w:spacing w:val="-1"/>
                <w:sz w:val="20"/>
                <w:szCs w:val="20"/>
              </w:rPr>
              <w:lastRenderedPageBreak/>
              <w:t>Study</w:t>
            </w:r>
            <w:r>
              <w:rPr>
                <w:rFonts w:ascii="Times New Roman" w:hAnsi="Times New Roman" w:cs="Times New Roman"/>
                <w:spacing w:val="-9"/>
                <w:sz w:val="20"/>
                <w:szCs w:val="20"/>
              </w:rPr>
              <w:t xml:space="preserve"> </w:t>
            </w:r>
            <w:r>
              <w:rPr>
                <w:rFonts w:ascii="Times New Roman" w:hAnsi="Times New Roman" w:cs="Times New Roman"/>
                <w:spacing w:val="-1"/>
                <w:sz w:val="20"/>
                <w:szCs w:val="20"/>
              </w:rPr>
              <w:t>size</w:t>
            </w:r>
          </w:p>
        </w:tc>
        <w:tc>
          <w:tcPr>
            <w:tcW w:w="618" w:type="dxa"/>
            <w:tcBorders>
              <w:top w:val="single" w:sz="4" w:space="0" w:color="000000"/>
              <w:left w:val="nil"/>
              <w:bottom w:val="single" w:sz="4" w:space="0" w:color="000000"/>
              <w:right w:val="nil"/>
            </w:tcBorders>
          </w:tcPr>
          <w:p w14:paraId="02CD3717" w14:textId="77777777" w:rsidR="00FD2F77" w:rsidRDefault="00000000">
            <w:pPr>
              <w:pStyle w:val="TableParagraph"/>
              <w:spacing w:before="52"/>
              <w:ind w:left="3"/>
              <w:jc w:val="center"/>
              <w:rPr>
                <w:rFonts w:ascii="Times New Roman" w:eastAsia="Times New Roman" w:hAnsi="Times New Roman" w:cs="Times New Roman"/>
                <w:sz w:val="20"/>
                <w:szCs w:val="20"/>
              </w:rPr>
            </w:pPr>
            <w:r>
              <w:rPr>
                <w:rFonts w:ascii="Times New Roman" w:hAnsi="Times New Roman" w:cs="Times New Roman"/>
                <w:spacing w:val="1"/>
                <w:sz w:val="20"/>
                <w:szCs w:val="20"/>
              </w:rPr>
              <w:t>10</w:t>
            </w:r>
          </w:p>
        </w:tc>
        <w:tc>
          <w:tcPr>
            <w:tcW w:w="8248" w:type="dxa"/>
            <w:tcBorders>
              <w:top w:val="single" w:sz="4" w:space="0" w:color="000000"/>
              <w:left w:val="nil"/>
              <w:bottom w:val="single" w:sz="4" w:space="0" w:color="000000"/>
              <w:right w:val="nil"/>
            </w:tcBorders>
          </w:tcPr>
          <w:p w14:paraId="15C71332" w14:textId="77777777" w:rsidR="00FD2F77" w:rsidRDefault="00000000">
            <w:pPr>
              <w:pStyle w:val="TableParagraph"/>
              <w:spacing w:before="52"/>
              <w:ind w:left="105"/>
              <w:rPr>
                <w:rFonts w:ascii="Times New Roman" w:eastAsia="Times New Roman" w:hAnsi="Times New Roman" w:cs="Times New Roman"/>
                <w:sz w:val="20"/>
                <w:szCs w:val="20"/>
              </w:rPr>
            </w:pPr>
            <w:r>
              <w:rPr>
                <w:rFonts w:ascii="Times New Roman" w:hAnsi="Times New Roman" w:cs="Times New Roman"/>
                <w:spacing w:val="-1"/>
                <w:sz w:val="20"/>
                <w:szCs w:val="20"/>
              </w:rPr>
              <w:t>Explain</w:t>
            </w:r>
            <w:r>
              <w:rPr>
                <w:rFonts w:ascii="Times New Roman" w:hAnsi="Times New Roman" w:cs="Times New Roman"/>
                <w:spacing w:val="-4"/>
                <w:sz w:val="20"/>
                <w:szCs w:val="20"/>
              </w:rPr>
              <w:t xml:space="preserve"> </w:t>
            </w:r>
            <w:r>
              <w:rPr>
                <w:rFonts w:ascii="Times New Roman" w:hAnsi="Times New Roman" w:cs="Times New Roman"/>
                <w:sz w:val="20"/>
                <w:szCs w:val="20"/>
              </w:rPr>
              <w:t>how</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the</w:t>
            </w:r>
            <w:r>
              <w:rPr>
                <w:rFonts w:ascii="Times New Roman" w:hAnsi="Times New Roman" w:cs="Times New Roman"/>
                <w:spacing w:val="-4"/>
                <w:sz w:val="20"/>
                <w:szCs w:val="20"/>
              </w:rPr>
              <w:t xml:space="preserve"> </w:t>
            </w:r>
            <w:r>
              <w:rPr>
                <w:rFonts w:ascii="Times New Roman" w:hAnsi="Times New Roman" w:cs="Times New Roman"/>
                <w:sz w:val="20"/>
                <w:szCs w:val="20"/>
              </w:rPr>
              <w:t>study</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size</w:t>
            </w:r>
            <w:r>
              <w:rPr>
                <w:rFonts w:ascii="Times New Roman" w:hAnsi="Times New Roman" w:cs="Times New Roman"/>
                <w:spacing w:val="-2"/>
                <w:sz w:val="20"/>
                <w:szCs w:val="20"/>
              </w:rPr>
              <w:t xml:space="preserve"> </w:t>
            </w:r>
            <w:r>
              <w:rPr>
                <w:rFonts w:ascii="Times New Roman" w:hAnsi="Times New Roman" w:cs="Times New Roman"/>
                <w:spacing w:val="-1"/>
                <w:sz w:val="20"/>
                <w:szCs w:val="20"/>
              </w:rPr>
              <w:t>was</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arrived</w:t>
            </w:r>
            <w:r>
              <w:rPr>
                <w:rFonts w:ascii="Times New Roman" w:hAnsi="Times New Roman" w:cs="Times New Roman"/>
                <w:spacing w:val="-3"/>
                <w:sz w:val="20"/>
                <w:szCs w:val="20"/>
              </w:rPr>
              <w:t xml:space="preserve"> </w:t>
            </w:r>
            <w:r>
              <w:rPr>
                <w:rFonts w:ascii="Times New Roman" w:hAnsi="Times New Roman" w:cs="Times New Roman"/>
                <w:sz w:val="20"/>
                <w:szCs w:val="20"/>
              </w:rPr>
              <w:t>at</w:t>
            </w:r>
          </w:p>
        </w:tc>
        <w:tc>
          <w:tcPr>
            <w:tcW w:w="1364" w:type="dxa"/>
            <w:tcBorders>
              <w:top w:val="single" w:sz="4" w:space="0" w:color="000000"/>
              <w:left w:val="nil"/>
              <w:bottom w:val="single" w:sz="4" w:space="0" w:color="000000"/>
              <w:right w:val="nil"/>
            </w:tcBorders>
          </w:tcPr>
          <w:p w14:paraId="11383498" w14:textId="0F2F1E31" w:rsidR="00FD2F77" w:rsidRDefault="00000000">
            <w:pPr>
              <w:rPr>
                <w:rFonts w:ascii="Times New Roman" w:eastAsia="宋体" w:hAnsi="Times New Roman" w:cs="Times New Roman"/>
                <w:color w:val="FF0000"/>
                <w:sz w:val="20"/>
                <w:szCs w:val="20"/>
                <w:lang w:eastAsia="zh-CN"/>
              </w:rPr>
            </w:pPr>
            <w:r>
              <w:rPr>
                <w:rFonts w:ascii="Times New Roman" w:eastAsia="宋体" w:hAnsi="Times New Roman" w:cs="Times New Roman" w:hint="eastAsia"/>
                <w:color w:val="000000" w:themeColor="text1"/>
                <w:sz w:val="20"/>
                <w:szCs w:val="20"/>
                <w:lang w:eastAsia="zh-CN"/>
              </w:rPr>
              <w:t>5</w:t>
            </w:r>
          </w:p>
        </w:tc>
        <w:tc>
          <w:tcPr>
            <w:tcW w:w="2812" w:type="dxa"/>
            <w:tcBorders>
              <w:top w:val="single" w:sz="4" w:space="0" w:color="000000"/>
              <w:left w:val="nil"/>
              <w:bottom w:val="single" w:sz="4" w:space="0" w:color="000000"/>
              <w:right w:val="nil"/>
            </w:tcBorders>
          </w:tcPr>
          <w:p w14:paraId="0B77BB28" w14:textId="36542770" w:rsidR="00FD2F77" w:rsidRDefault="008E1FF3">
            <w:pPr>
              <w:rPr>
                <w:rStyle w:val="jlqj4b"/>
                <w:rFonts w:ascii="Times New Roman" w:hAnsi="Times New Roman" w:cs="Times New Roman"/>
                <w:sz w:val="20"/>
                <w:szCs w:val="20"/>
                <w:lang w:eastAsia="zh-CN"/>
              </w:rPr>
            </w:pPr>
            <w:r w:rsidRPr="008E1FF3">
              <w:rPr>
                <w:rStyle w:val="jlqj4b"/>
                <w:rFonts w:ascii="Times New Roman" w:hAnsi="Times New Roman" w:cs="Times New Roman"/>
                <w:sz w:val="20"/>
                <w:szCs w:val="20"/>
                <w:lang w:eastAsia="zh-CN"/>
              </w:rPr>
              <w:t xml:space="preserve">The sample size was calculated using G*Power software (Version 3.1, Franz Faul, Christian-Albrechts-Universitat, Kiel, Germany) according to Chen et al. [17], who demonstrated a difference in inclination of articular tubercle among three classes of vertical skeletal patterns in skeletal Class III malocclusion: hyperdivergent (37.48°±1.44°), normodivergent (36.02°±6.53°), and hypodivergent (46.65°±8.44°). The minimum sample size required to identify a difference among groups using analysis of variance (ANOVA) was </w:t>
            </w:r>
            <w:r w:rsidRPr="008E1FF3">
              <w:rPr>
                <w:rStyle w:val="jlqj4b"/>
                <w:rFonts w:ascii="Times New Roman" w:hAnsi="Times New Roman" w:cs="Times New Roman" w:hint="eastAsia"/>
                <w:sz w:val="20"/>
                <w:szCs w:val="20"/>
                <w:lang w:eastAsia="zh-CN"/>
              </w:rPr>
              <w:t>2</w:t>
            </w:r>
            <w:r w:rsidRPr="008E1FF3">
              <w:rPr>
                <w:rStyle w:val="jlqj4b"/>
                <w:rFonts w:ascii="Times New Roman" w:hAnsi="Times New Roman" w:cs="Times New Roman"/>
                <w:sz w:val="20"/>
                <w:szCs w:val="20"/>
                <w:lang w:eastAsia="zh-CN"/>
              </w:rPr>
              <w:t>5 images</w:t>
            </w:r>
            <w:r w:rsidRPr="008E1FF3">
              <w:rPr>
                <w:rStyle w:val="jlqj4b"/>
                <w:rFonts w:ascii="Times New Roman" w:hAnsi="Times New Roman" w:cs="Times New Roman" w:hint="eastAsia"/>
                <w:sz w:val="20"/>
                <w:szCs w:val="20"/>
                <w:lang w:eastAsia="zh-CN"/>
              </w:rPr>
              <w:t xml:space="preserve"> for each subgroup</w:t>
            </w:r>
            <w:r w:rsidRPr="008E1FF3">
              <w:rPr>
                <w:rStyle w:val="jlqj4b"/>
                <w:rFonts w:ascii="Times New Roman" w:hAnsi="Times New Roman" w:cs="Times New Roman"/>
                <w:sz w:val="20"/>
                <w:szCs w:val="20"/>
                <w:lang w:eastAsia="zh-CN"/>
              </w:rPr>
              <w:t>, with a power of 90% and a significance level of 5%.</w:t>
            </w:r>
          </w:p>
        </w:tc>
      </w:tr>
      <w:tr w:rsidR="00FD2F77" w14:paraId="3F108CDE" w14:textId="77777777">
        <w:trPr>
          <w:trHeight w:hRule="exact" w:val="1267"/>
        </w:trPr>
        <w:tc>
          <w:tcPr>
            <w:tcW w:w="1950" w:type="dxa"/>
            <w:tcBorders>
              <w:top w:val="single" w:sz="4" w:space="0" w:color="000000"/>
              <w:left w:val="nil"/>
              <w:bottom w:val="single" w:sz="6" w:space="0" w:color="000000"/>
              <w:right w:val="nil"/>
            </w:tcBorders>
          </w:tcPr>
          <w:p w14:paraId="2468637A" w14:textId="77777777" w:rsidR="00FD2F77" w:rsidRDefault="00000000">
            <w:pPr>
              <w:pStyle w:val="TableParagraph"/>
              <w:spacing w:before="52"/>
              <w:ind w:left="107"/>
              <w:rPr>
                <w:rFonts w:ascii="Times New Roman" w:hAnsi="Times New Roman" w:cs="Times New Roman"/>
                <w:spacing w:val="-1"/>
                <w:sz w:val="20"/>
                <w:szCs w:val="20"/>
              </w:rPr>
            </w:pPr>
            <w:r>
              <w:rPr>
                <w:rFonts w:ascii="Times New Roman" w:hAnsi="Times New Roman" w:cs="Times New Roman"/>
                <w:spacing w:val="-1"/>
                <w:sz w:val="20"/>
                <w:szCs w:val="20"/>
              </w:rPr>
              <w:t>Quantitative</w:t>
            </w:r>
            <w:r>
              <w:rPr>
                <w:rFonts w:ascii="Times New Roman" w:hAnsi="Times New Roman" w:cs="Times New Roman"/>
                <w:spacing w:val="27"/>
                <w:w w:val="99"/>
                <w:sz w:val="20"/>
                <w:szCs w:val="20"/>
              </w:rPr>
              <w:t xml:space="preserve"> </w:t>
            </w:r>
            <w:r>
              <w:rPr>
                <w:rFonts w:ascii="Times New Roman" w:hAnsi="Times New Roman" w:cs="Times New Roman"/>
                <w:spacing w:val="-1"/>
                <w:sz w:val="20"/>
                <w:szCs w:val="20"/>
              </w:rPr>
              <w:t>variables</w:t>
            </w:r>
          </w:p>
        </w:tc>
        <w:tc>
          <w:tcPr>
            <w:tcW w:w="618" w:type="dxa"/>
            <w:tcBorders>
              <w:top w:val="single" w:sz="4" w:space="0" w:color="000000"/>
              <w:left w:val="nil"/>
              <w:bottom w:val="single" w:sz="6" w:space="0" w:color="000000"/>
              <w:right w:val="nil"/>
            </w:tcBorders>
          </w:tcPr>
          <w:p w14:paraId="53BCF737" w14:textId="77777777" w:rsidR="00FD2F77" w:rsidRDefault="00000000">
            <w:pPr>
              <w:pStyle w:val="TableParagraph"/>
              <w:spacing w:before="52"/>
              <w:ind w:left="3"/>
              <w:jc w:val="center"/>
              <w:rPr>
                <w:rFonts w:ascii="Times New Roman" w:hAnsi="Times New Roman" w:cs="Times New Roman"/>
                <w:spacing w:val="1"/>
                <w:sz w:val="20"/>
                <w:szCs w:val="20"/>
                <w:lang w:eastAsia="ja-JP"/>
              </w:rPr>
            </w:pPr>
            <w:r>
              <w:rPr>
                <w:rFonts w:ascii="Times New Roman" w:hAnsi="Times New Roman" w:cs="Times New Roman"/>
                <w:spacing w:val="1"/>
                <w:sz w:val="20"/>
                <w:szCs w:val="20"/>
                <w:lang w:eastAsia="ja-JP"/>
              </w:rPr>
              <w:t>11</w:t>
            </w:r>
          </w:p>
        </w:tc>
        <w:tc>
          <w:tcPr>
            <w:tcW w:w="8248" w:type="dxa"/>
            <w:tcBorders>
              <w:top w:val="single" w:sz="4" w:space="0" w:color="000000"/>
              <w:left w:val="nil"/>
              <w:bottom w:val="single" w:sz="4" w:space="0" w:color="000000"/>
              <w:right w:val="nil"/>
            </w:tcBorders>
          </w:tcPr>
          <w:p w14:paraId="1364E627" w14:textId="77777777" w:rsidR="00FD2F77" w:rsidRDefault="00000000">
            <w:pPr>
              <w:pStyle w:val="TableParagraph"/>
              <w:spacing w:before="52"/>
              <w:ind w:left="105"/>
              <w:rPr>
                <w:rFonts w:ascii="Times New Roman" w:hAnsi="Times New Roman" w:cs="Times New Roman"/>
                <w:color w:val="000000" w:themeColor="text1"/>
                <w:spacing w:val="-1"/>
                <w:sz w:val="20"/>
                <w:szCs w:val="20"/>
              </w:rPr>
            </w:pPr>
            <w:r>
              <w:rPr>
                <w:rFonts w:ascii="Times New Roman" w:hAnsi="Times New Roman" w:cs="Times New Roman"/>
                <w:color w:val="000000" w:themeColor="text1"/>
                <w:spacing w:val="-1"/>
                <w:sz w:val="20"/>
                <w:szCs w:val="20"/>
              </w:rPr>
              <w:t>Explain</w:t>
            </w:r>
            <w:r>
              <w:rPr>
                <w:rFonts w:ascii="Times New Roman" w:hAnsi="Times New Roman" w:cs="Times New Roman"/>
                <w:color w:val="000000" w:themeColor="text1"/>
                <w:spacing w:val="-5"/>
                <w:sz w:val="20"/>
                <w:szCs w:val="20"/>
              </w:rPr>
              <w:t xml:space="preserve"> </w:t>
            </w:r>
            <w:r>
              <w:rPr>
                <w:rFonts w:ascii="Times New Roman" w:hAnsi="Times New Roman" w:cs="Times New Roman"/>
                <w:color w:val="000000" w:themeColor="text1"/>
                <w:sz w:val="20"/>
                <w:szCs w:val="20"/>
              </w:rPr>
              <w:t>how</w:t>
            </w:r>
            <w:r>
              <w:rPr>
                <w:rFonts w:ascii="Times New Roman" w:hAnsi="Times New Roman" w:cs="Times New Roman"/>
                <w:color w:val="000000" w:themeColor="text1"/>
                <w:spacing w:val="-11"/>
                <w:sz w:val="20"/>
                <w:szCs w:val="20"/>
              </w:rPr>
              <w:t xml:space="preserve"> </w:t>
            </w:r>
            <w:r>
              <w:rPr>
                <w:rFonts w:ascii="Times New Roman" w:hAnsi="Times New Roman" w:cs="Times New Roman"/>
                <w:color w:val="000000" w:themeColor="text1"/>
                <w:spacing w:val="-1"/>
                <w:sz w:val="20"/>
                <w:szCs w:val="20"/>
              </w:rPr>
              <w:t>quantitative</w:t>
            </w:r>
            <w:r>
              <w:rPr>
                <w:rFonts w:ascii="Times New Roman" w:hAnsi="Times New Roman" w:cs="Times New Roman"/>
                <w:color w:val="000000" w:themeColor="text1"/>
                <w:spacing w:val="-5"/>
                <w:sz w:val="20"/>
                <w:szCs w:val="20"/>
              </w:rPr>
              <w:t xml:space="preserve"> </w:t>
            </w:r>
            <w:r>
              <w:rPr>
                <w:rFonts w:ascii="Times New Roman" w:hAnsi="Times New Roman" w:cs="Times New Roman"/>
                <w:color w:val="000000" w:themeColor="text1"/>
                <w:sz w:val="20"/>
                <w:szCs w:val="20"/>
              </w:rPr>
              <w:t>variables</w:t>
            </w:r>
            <w:r>
              <w:rPr>
                <w:rFonts w:ascii="Times New Roman" w:hAnsi="Times New Roman" w:cs="Times New Roman"/>
                <w:color w:val="000000" w:themeColor="text1"/>
                <w:spacing w:val="-4"/>
                <w:sz w:val="20"/>
                <w:szCs w:val="20"/>
              </w:rPr>
              <w:t xml:space="preserve"> </w:t>
            </w:r>
            <w:r>
              <w:rPr>
                <w:rFonts w:ascii="Times New Roman" w:hAnsi="Times New Roman" w:cs="Times New Roman"/>
                <w:color w:val="000000" w:themeColor="text1"/>
                <w:spacing w:val="-2"/>
                <w:sz w:val="20"/>
                <w:szCs w:val="20"/>
              </w:rPr>
              <w:t>were</w:t>
            </w:r>
            <w:r>
              <w:rPr>
                <w:rFonts w:ascii="Times New Roman" w:hAnsi="Times New Roman" w:cs="Times New Roman"/>
                <w:color w:val="000000" w:themeColor="text1"/>
                <w:spacing w:val="-6"/>
                <w:sz w:val="20"/>
                <w:szCs w:val="20"/>
              </w:rPr>
              <w:t xml:space="preserve"> </w:t>
            </w:r>
            <w:r>
              <w:rPr>
                <w:rFonts w:ascii="Times New Roman" w:hAnsi="Times New Roman" w:cs="Times New Roman"/>
                <w:color w:val="000000" w:themeColor="text1"/>
                <w:spacing w:val="-1"/>
                <w:sz w:val="20"/>
                <w:szCs w:val="20"/>
              </w:rPr>
              <w:t>handled</w:t>
            </w:r>
            <w:r>
              <w:rPr>
                <w:rFonts w:ascii="Times New Roman" w:hAnsi="Times New Roman" w:cs="Times New Roman"/>
                <w:color w:val="000000" w:themeColor="text1"/>
                <w:spacing w:val="-5"/>
                <w:sz w:val="20"/>
                <w:szCs w:val="20"/>
              </w:rPr>
              <w:t xml:space="preserve"> </w:t>
            </w:r>
            <w:r>
              <w:rPr>
                <w:rFonts w:ascii="Times New Roman" w:hAnsi="Times New Roman" w:cs="Times New Roman"/>
                <w:color w:val="000000" w:themeColor="text1"/>
                <w:spacing w:val="-1"/>
                <w:sz w:val="20"/>
                <w:szCs w:val="20"/>
              </w:rPr>
              <w:t>in</w:t>
            </w:r>
            <w:r>
              <w:rPr>
                <w:rFonts w:ascii="Times New Roman" w:hAnsi="Times New Roman" w:cs="Times New Roman"/>
                <w:color w:val="000000" w:themeColor="text1"/>
                <w:spacing w:val="-7"/>
                <w:sz w:val="20"/>
                <w:szCs w:val="20"/>
              </w:rPr>
              <w:t xml:space="preserve"> </w:t>
            </w:r>
            <w:r>
              <w:rPr>
                <w:rFonts w:ascii="Times New Roman" w:hAnsi="Times New Roman" w:cs="Times New Roman"/>
                <w:color w:val="000000" w:themeColor="text1"/>
                <w:sz w:val="20"/>
                <w:szCs w:val="20"/>
              </w:rPr>
              <w:t>the</w:t>
            </w:r>
            <w:r>
              <w:rPr>
                <w:rFonts w:ascii="Times New Roman" w:hAnsi="Times New Roman" w:cs="Times New Roman"/>
                <w:color w:val="000000" w:themeColor="text1"/>
                <w:spacing w:val="-6"/>
                <w:sz w:val="20"/>
                <w:szCs w:val="20"/>
              </w:rPr>
              <w:t xml:space="preserve"> </w:t>
            </w:r>
            <w:r>
              <w:rPr>
                <w:rFonts w:ascii="Times New Roman" w:hAnsi="Times New Roman" w:cs="Times New Roman"/>
                <w:color w:val="000000" w:themeColor="text1"/>
                <w:sz w:val="20"/>
                <w:szCs w:val="20"/>
              </w:rPr>
              <w:t>analyses.</w:t>
            </w:r>
            <w:r>
              <w:rPr>
                <w:rFonts w:ascii="Times New Roman" w:hAnsi="Times New Roman" w:cs="Times New Roman"/>
                <w:color w:val="000000" w:themeColor="text1"/>
                <w:spacing w:val="-5"/>
                <w:sz w:val="20"/>
                <w:szCs w:val="20"/>
              </w:rPr>
              <w:t xml:space="preserve"> </w:t>
            </w:r>
            <w:r>
              <w:rPr>
                <w:rFonts w:ascii="Times New Roman" w:hAnsi="Times New Roman" w:cs="Times New Roman"/>
                <w:color w:val="000000" w:themeColor="text1"/>
                <w:sz w:val="20"/>
                <w:szCs w:val="20"/>
              </w:rPr>
              <w:t>If</w:t>
            </w:r>
            <w:r>
              <w:rPr>
                <w:rFonts w:ascii="Times New Roman" w:hAnsi="Times New Roman" w:cs="Times New Roman"/>
                <w:color w:val="000000" w:themeColor="text1"/>
                <w:spacing w:val="-7"/>
                <w:sz w:val="20"/>
                <w:szCs w:val="20"/>
              </w:rPr>
              <w:t xml:space="preserve"> </w:t>
            </w:r>
            <w:r>
              <w:rPr>
                <w:rFonts w:ascii="Times New Roman" w:hAnsi="Times New Roman" w:cs="Times New Roman"/>
                <w:color w:val="000000" w:themeColor="text1"/>
                <w:sz w:val="20"/>
                <w:szCs w:val="20"/>
              </w:rPr>
              <w:t>applicable,</w:t>
            </w:r>
            <w:r>
              <w:rPr>
                <w:rFonts w:ascii="Times New Roman" w:hAnsi="Times New Roman" w:cs="Times New Roman"/>
                <w:color w:val="000000" w:themeColor="text1"/>
                <w:spacing w:val="-5"/>
                <w:sz w:val="20"/>
                <w:szCs w:val="20"/>
              </w:rPr>
              <w:t xml:space="preserve"> </w:t>
            </w:r>
            <w:r>
              <w:rPr>
                <w:rFonts w:ascii="Times New Roman" w:hAnsi="Times New Roman" w:cs="Times New Roman"/>
                <w:color w:val="000000" w:themeColor="text1"/>
                <w:sz w:val="20"/>
                <w:szCs w:val="20"/>
              </w:rPr>
              <w:t>describe</w:t>
            </w:r>
            <w:r>
              <w:rPr>
                <w:rFonts w:ascii="Times New Roman" w:hAnsi="Times New Roman" w:cs="Times New Roman"/>
                <w:color w:val="000000" w:themeColor="text1"/>
                <w:spacing w:val="-6"/>
                <w:sz w:val="20"/>
                <w:szCs w:val="20"/>
              </w:rPr>
              <w:t xml:space="preserve"> </w:t>
            </w:r>
            <w:r>
              <w:rPr>
                <w:rFonts w:ascii="Times New Roman" w:hAnsi="Times New Roman" w:cs="Times New Roman"/>
                <w:color w:val="000000" w:themeColor="text1"/>
                <w:spacing w:val="-2"/>
                <w:sz w:val="20"/>
                <w:szCs w:val="20"/>
              </w:rPr>
              <w:t xml:space="preserve">which </w:t>
            </w:r>
            <w:r>
              <w:rPr>
                <w:rFonts w:ascii="Times New Roman" w:hAnsi="Times New Roman" w:cs="Times New Roman"/>
                <w:color w:val="000000" w:themeColor="text1"/>
                <w:spacing w:val="-1"/>
                <w:sz w:val="20"/>
                <w:szCs w:val="20"/>
              </w:rPr>
              <w:t>groupings</w:t>
            </w:r>
            <w:r>
              <w:rPr>
                <w:rFonts w:ascii="Times New Roman" w:hAnsi="Times New Roman" w:cs="Times New Roman"/>
                <w:color w:val="000000" w:themeColor="text1"/>
                <w:spacing w:val="-5"/>
                <w:sz w:val="20"/>
                <w:szCs w:val="20"/>
              </w:rPr>
              <w:t xml:space="preserve"> </w:t>
            </w:r>
            <w:r>
              <w:rPr>
                <w:rFonts w:ascii="Times New Roman" w:hAnsi="Times New Roman" w:cs="Times New Roman"/>
                <w:color w:val="000000" w:themeColor="text1"/>
                <w:spacing w:val="-1"/>
                <w:sz w:val="20"/>
                <w:szCs w:val="20"/>
              </w:rPr>
              <w:t>were</w:t>
            </w:r>
            <w:r>
              <w:rPr>
                <w:rFonts w:ascii="Times New Roman" w:hAnsi="Times New Roman" w:cs="Times New Roman"/>
                <w:color w:val="000000" w:themeColor="text1"/>
                <w:spacing w:val="-5"/>
                <w:sz w:val="20"/>
                <w:szCs w:val="20"/>
              </w:rPr>
              <w:t xml:space="preserve"> </w:t>
            </w:r>
            <w:r>
              <w:rPr>
                <w:rFonts w:ascii="Times New Roman" w:hAnsi="Times New Roman" w:cs="Times New Roman"/>
                <w:color w:val="000000" w:themeColor="text1"/>
                <w:sz w:val="20"/>
                <w:szCs w:val="20"/>
              </w:rPr>
              <w:t>chosen</w:t>
            </w:r>
            <w:r>
              <w:rPr>
                <w:rFonts w:ascii="Times New Roman" w:hAnsi="Times New Roman" w:cs="Times New Roman"/>
                <w:color w:val="000000" w:themeColor="text1"/>
                <w:spacing w:val="-7"/>
                <w:sz w:val="20"/>
                <w:szCs w:val="20"/>
              </w:rPr>
              <w:t xml:space="preserve"> </w:t>
            </w:r>
            <w:r>
              <w:rPr>
                <w:rFonts w:ascii="Times New Roman" w:hAnsi="Times New Roman" w:cs="Times New Roman"/>
                <w:color w:val="000000" w:themeColor="text1"/>
                <w:sz w:val="20"/>
                <w:szCs w:val="20"/>
              </w:rPr>
              <w:t>and</w:t>
            </w:r>
            <w:r>
              <w:rPr>
                <w:rFonts w:ascii="Times New Roman" w:hAnsi="Times New Roman" w:cs="Times New Roman"/>
                <w:color w:val="000000" w:themeColor="text1"/>
                <w:spacing w:val="-2"/>
                <w:sz w:val="20"/>
                <w:szCs w:val="20"/>
              </w:rPr>
              <w:t xml:space="preserve"> </w:t>
            </w:r>
            <w:r>
              <w:rPr>
                <w:rFonts w:ascii="Times New Roman" w:hAnsi="Times New Roman" w:cs="Times New Roman"/>
                <w:color w:val="000000" w:themeColor="text1"/>
                <w:sz w:val="20"/>
                <w:szCs w:val="20"/>
              </w:rPr>
              <w:t>why</w:t>
            </w:r>
          </w:p>
        </w:tc>
        <w:tc>
          <w:tcPr>
            <w:tcW w:w="1364" w:type="dxa"/>
            <w:tcBorders>
              <w:top w:val="single" w:sz="4" w:space="0" w:color="000000"/>
              <w:left w:val="nil"/>
              <w:bottom w:val="single" w:sz="4" w:space="0" w:color="000000"/>
              <w:right w:val="nil"/>
            </w:tcBorders>
          </w:tcPr>
          <w:p w14:paraId="41CA26AD" w14:textId="4CE508C5" w:rsidR="008E1FF3" w:rsidRDefault="008E1FF3">
            <w:pPr>
              <w:rPr>
                <w:rFonts w:ascii="Times New Roman" w:eastAsia="宋体" w:hAnsi="Times New Roman" w:cs="Times New Roman"/>
                <w:color w:val="000000" w:themeColor="text1"/>
                <w:sz w:val="20"/>
                <w:szCs w:val="20"/>
                <w:lang w:eastAsia="zh-CN"/>
              </w:rPr>
            </w:pPr>
            <w:r>
              <w:rPr>
                <w:rFonts w:ascii="Times New Roman" w:eastAsia="宋体" w:hAnsi="Times New Roman" w:cs="Times New Roman" w:hint="eastAsia"/>
                <w:color w:val="000000" w:themeColor="text1"/>
                <w:sz w:val="20"/>
                <w:szCs w:val="20"/>
                <w:lang w:eastAsia="zh-CN"/>
              </w:rPr>
              <w:t>7</w:t>
            </w:r>
            <w:r>
              <w:rPr>
                <w:rFonts w:ascii="Times New Roman" w:eastAsia="宋体" w:hAnsi="Times New Roman" w:cs="Times New Roman"/>
                <w:color w:val="000000" w:themeColor="text1"/>
                <w:sz w:val="20"/>
                <w:szCs w:val="20"/>
                <w:lang w:eastAsia="zh-CN"/>
              </w:rPr>
              <w:t>, 8, 9</w:t>
            </w:r>
          </w:p>
          <w:p w14:paraId="69D83E03" w14:textId="222A09E4" w:rsidR="00FD2F77" w:rsidRDefault="00000000">
            <w:pPr>
              <w:rPr>
                <w:rFonts w:ascii="Times New Roman" w:eastAsia="宋体" w:hAnsi="Times New Roman" w:cs="Times New Roman"/>
                <w:color w:val="000000" w:themeColor="text1"/>
                <w:sz w:val="20"/>
                <w:szCs w:val="20"/>
                <w:lang w:eastAsia="zh-CN"/>
              </w:rPr>
            </w:pPr>
            <w:r>
              <w:rPr>
                <w:rFonts w:ascii="Times New Roman" w:eastAsia="宋体" w:hAnsi="Times New Roman" w:cs="Times New Roman" w:hint="eastAsia"/>
                <w:color w:val="000000" w:themeColor="text1"/>
                <w:sz w:val="20"/>
                <w:szCs w:val="20"/>
                <w:lang w:eastAsia="zh-CN"/>
              </w:rPr>
              <w:t>Figure 1</w:t>
            </w:r>
            <w:r w:rsidR="008E1FF3">
              <w:rPr>
                <w:rFonts w:ascii="Times New Roman" w:eastAsia="宋体" w:hAnsi="Times New Roman" w:cs="Times New Roman"/>
                <w:color w:val="000000" w:themeColor="text1"/>
                <w:sz w:val="20"/>
                <w:szCs w:val="20"/>
                <w:lang w:eastAsia="zh-CN"/>
              </w:rPr>
              <w:t>,2,3,4,5</w:t>
            </w:r>
          </w:p>
        </w:tc>
        <w:tc>
          <w:tcPr>
            <w:tcW w:w="2812" w:type="dxa"/>
            <w:tcBorders>
              <w:top w:val="single" w:sz="4" w:space="0" w:color="000000"/>
              <w:left w:val="nil"/>
              <w:bottom w:val="single" w:sz="4" w:space="0" w:color="000000"/>
              <w:right w:val="nil"/>
            </w:tcBorders>
          </w:tcPr>
          <w:p w14:paraId="27CFF759" w14:textId="72F78328" w:rsidR="00FD2F77" w:rsidRDefault="00000000">
            <w:pPr>
              <w:rPr>
                <w:rStyle w:val="jlqj4b"/>
                <w:rFonts w:ascii="Times New Roman" w:hAnsi="Times New Roman" w:cs="Times New Roman"/>
                <w:sz w:val="20"/>
                <w:szCs w:val="20"/>
              </w:rPr>
            </w:pPr>
            <w:r>
              <w:rPr>
                <w:rStyle w:val="jlqj4b"/>
                <w:rFonts w:ascii="Times New Roman" w:hAnsi="Times New Roman" w:cs="Times New Roman" w:hint="eastAsia"/>
                <w:sz w:val="20"/>
                <w:szCs w:val="20"/>
                <w:lang w:eastAsia="zh-CN"/>
              </w:rPr>
              <w:t xml:space="preserve">SS, AS, PS, AIC, PIC, MIC, </w:t>
            </w:r>
            <w:r>
              <w:rPr>
                <w:rStyle w:val="jlqj4b"/>
                <w:rFonts w:ascii="Times New Roman" w:hAnsi="Times New Roman" w:cs="Times New Roman"/>
                <w:sz w:val="20"/>
                <w:szCs w:val="20"/>
                <w:lang w:eastAsia="zh-CN"/>
              </w:rPr>
              <w:t>LIC, LAC</w:t>
            </w:r>
            <w:r>
              <w:rPr>
                <w:rStyle w:val="jlqj4b"/>
                <w:rFonts w:ascii="Times New Roman" w:hAnsi="Times New Roman" w:cs="Times New Roman" w:hint="eastAsia"/>
                <w:sz w:val="20"/>
                <w:szCs w:val="20"/>
                <w:lang w:eastAsia="zh-CN"/>
              </w:rPr>
              <w:t>, MAC, HF, WF,</w:t>
            </w:r>
            <w:r w:rsidR="008E1FF3">
              <w:rPr>
                <w:rStyle w:val="jlqj4b"/>
                <w:rFonts w:ascii="Times New Roman" w:hAnsi="Times New Roman" w:cs="Times New Roman"/>
                <w:sz w:val="20"/>
                <w:szCs w:val="20"/>
                <w:lang w:eastAsia="zh-CN"/>
              </w:rPr>
              <w:t xml:space="preserve"> </w:t>
            </w:r>
            <w:r>
              <w:rPr>
                <w:rStyle w:val="jlqj4b"/>
                <w:rFonts w:ascii="Times New Roman" w:hAnsi="Times New Roman" w:cs="Times New Roman" w:hint="eastAsia"/>
                <w:sz w:val="20"/>
                <w:szCs w:val="20"/>
                <w:lang w:eastAsia="zh-CN"/>
              </w:rPr>
              <w:t xml:space="preserve">AEH, AEI and </w:t>
            </w:r>
            <w:r>
              <w:rPr>
                <w:rStyle w:val="jlqj4b"/>
                <w:rFonts w:ascii="Times New Roman" w:hAnsi="Times New Roman" w:cs="Times New Roman" w:hint="eastAsia"/>
                <w:sz w:val="20"/>
                <w:szCs w:val="20"/>
              </w:rPr>
              <w:t>anteroposterior condylar position</w:t>
            </w:r>
            <w:r>
              <w:rPr>
                <w:rStyle w:val="jlqj4b"/>
                <w:rFonts w:ascii="Times New Roman" w:hAnsi="Times New Roman" w:cs="Times New Roman" w:hint="eastAsia"/>
                <w:sz w:val="20"/>
                <w:szCs w:val="20"/>
                <w:lang w:eastAsia="zh-CN"/>
              </w:rPr>
              <w:t xml:space="preserve"> </w:t>
            </w:r>
            <w:r>
              <w:rPr>
                <w:rStyle w:val="jlqj4b"/>
                <w:rFonts w:ascii="Times New Roman" w:hAnsi="Times New Roman" w:cs="Times New Roman" w:hint="eastAsia"/>
                <w:sz w:val="20"/>
                <w:szCs w:val="20"/>
              </w:rPr>
              <w:t>were used as continuous variables.</w:t>
            </w:r>
          </w:p>
          <w:p w14:paraId="7050C747" w14:textId="77777777" w:rsidR="00FD2F77" w:rsidRDefault="00FD2F77">
            <w:pPr>
              <w:rPr>
                <w:rStyle w:val="jlqj4b"/>
                <w:rFonts w:ascii="Times New Roman" w:hAnsi="Times New Roman" w:cs="Times New Roman"/>
                <w:sz w:val="20"/>
                <w:szCs w:val="20"/>
              </w:rPr>
            </w:pPr>
          </w:p>
          <w:p w14:paraId="65F9E69A" w14:textId="77777777" w:rsidR="00FD2F77" w:rsidRDefault="00FD2F77">
            <w:pPr>
              <w:rPr>
                <w:rStyle w:val="jlqj4b"/>
                <w:rFonts w:ascii="Times New Roman" w:hAnsi="Times New Roman" w:cs="Times New Roman"/>
                <w:sz w:val="20"/>
                <w:szCs w:val="20"/>
              </w:rPr>
            </w:pPr>
          </w:p>
        </w:tc>
      </w:tr>
      <w:tr w:rsidR="00FD2F77" w14:paraId="49A16E02" w14:textId="77777777">
        <w:trPr>
          <w:trHeight w:hRule="exact" w:val="10235"/>
        </w:trPr>
        <w:tc>
          <w:tcPr>
            <w:tcW w:w="1950" w:type="dxa"/>
            <w:tcBorders>
              <w:top w:val="single" w:sz="6" w:space="0" w:color="000000"/>
              <w:left w:val="nil"/>
              <w:right w:val="nil"/>
            </w:tcBorders>
          </w:tcPr>
          <w:p w14:paraId="78F90234" w14:textId="77777777" w:rsidR="00FD2F77" w:rsidRDefault="00000000">
            <w:pPr>
              <w:pStyle w:val="TableParagraph"/>
              <w:spacing w:before="89"/>
              <w:ind w:left="107"/>
              <w:rPr>
                <w:rFonts w:ascii="Times New Roman" w:eastAsia="Times New Roman" w:hAnsi="Times New Roman" w:cs="Times New Roman"/>
                <w:sz w:val="20"/>
                <w:szCs w:val="20"/>
              </w:rPr>
            </w:pPr>
            <w:r>
              <w:rPr>
                <w:rFonts w:ascii="Times New Roman" w:hAnsi="Times New Roman" w:cs="Times New Roman"/>
                <w:spacing w:val="-1"/>
                <w:sz w:val="20"/>
                <w:szCs w:val="20"/>
              </w:rPr>
              <w:lastRenderedPageBreak/>
              <w:t>Statistical</w:t>
            </w:r>
            <w:r>
              <w:rPr>
                <w:rFonts w:ascii="Times New Roman" w:hAnsi="Times New Roman" w:cs="Times New Roman"/>
                <w:spacing w:val="27"/>
                <w:w w:val="99"/>
                <w:sz w:val="20"/>
                <w:szCs w:val="20"/>
              </w:rPr>
              <w:t xml:space="preserve"> </w:t>
            </w:r>
            <w:r>
              <w:rPr>
                <w:rFonts w:ascii="Times New Roman" w:hAnsi="Times New Roman" w:cs="Times New Roman"/>
                <w:sz w:val="20"/>
                <w:szCs w:val="20"/>
              </w:rPr>
              <w:t>methods</w:t>
            </w:r>
          </w:p>
        </w:tc>
        <w:tc>
          <w:tcPr>
            <w:tcW w:w="618" w:type="dxa"/>
            <w:tcBorders>
              <w:top w:val="single" w:sz="6" w:space="0" w:color="000000"/>
              <w:left w:val="nil"/>
              <w:right w:val="nil"/>
            </w:tcBorders>
          </w:tcPr>
          <w:p w14:paraId="03D671C4" w14:textId="77777777" w:rsidR="00FD2F77" w:rsidRDefault="00000000">
            <w:pPr>
              <w:ind w:firstLineChars="100" w:firstLine="200"/>
              <w:rPr>
                <w:rFonts w:ascii="Times New Roman" w:hAnsi="Times New Roman" w:cs="Times New Roman"/>
                <w:sz w:val="20"/>
                <w:szCs w:val="20"/>
                <w:lang w:eastAsia="ja-JP"/>
              </w:rPr>
            </w:pPr>
            <w:r>
              <w:rPr>
                <w:rFonts w:ascii="Times New Roman" w:hAnsi="Times New Roman" w:cs="Times New Roman"/>
                <w:sz w:val="20"/>
                <w:szCs w:val="20"/>
                <w:lang w:eastAsia="ja-JP"/>
              </w:rPr>
              <w:t>12</w:t>
            </w:r>
          </w:p>
        </w:tc>
        <w:tc>
          <w:tcPr>
            <w:tcW w:w="8248" w:type="dxa"/>
            <w:tcBorders>
              <w:top w:val="single" w:sz="4" w:space="0" w:color="000000"/>
              <w:left w:val="nil"/>
              <w:bottom w:val="single" w:sz="4" w:space="0" w:color="000000"/>
              <w:right w:val="nil"/>
            </w:tcBorders>
          </w:tcPr>
          <w:p w14:paraId="54D71CD5" w14:textId="77777777" w:rsidR="00FD2F77" w:rsidRDefault="00000000">
            <w:pPr>
              <w:pStyle w:val="a3"/>
              <w:tabs>
                <w:tab w:val="left" w:pos="820"/>
              </w:tabs>
              <w:spacing w:before="12"/>
              <w:ind w:left="0"/>
              <w:rPr>
                <w:rFonts w:cs="Times New Roman"/>
              </w:rPr>
            </w:pPr>
            <w:r>
              <w:rPr>
                <w:rFonts w:cs="Times New Roman"/>
              </w:rPr>
              <w:t>(</w:t>
            </w:r>
            <w:r>
              <w:rPr>
                <w:rFonts w:cs="Times New Roman"/>
                <w:i/>
              </w:rPr>
              <w:t>a</w:t>
            </w:r>
            <w:r>
              <w:rPr>
                <w:rFonts w:cs="Times New Roman"/>
              </w:rPr>
              <w:t>)</w:t>
            </w:r>
            <w:r>
              <w:rPr>
                <w:rFonts w:cs="Times New Roman"/>
                <w:spacing w:val="-5"/>
              </w:rPr>
              <w:t xml:space="preserve"> </w:t>
            </w:r>
            <w:r>
              <w:rPr>
                <w:rFonts w:cs="Times New Roman"/>
                <w:spacing w:val="-1"/>
              </w:rPr>
              <w:t>Describe</w:t>
            </w:r>
            <w:r>
              <w:rPr>
                <w:rFonts w:cs="Times New Roman"/>
                <w:spacing w:val="-6"/>
              </w:rPr>
              <w:t xml:space="preserve"> </w:t>
            </w:r>
            <w:r>
              <w:rPr>
                <w:rFonts w:cs="Times New Roman"/>
                <w:spacing w:val="-1"/>
              </w:rPr>
              <w:t>all</w:t>
            </w:r>
            <w:r>
              <w:rPr>
                <w:rFonts w:cs="Times New Roman"/>
                <w:spacing w:val="-5"/>
              </w:rPr>
              <w:t xml:space="preserve"> </w:t>
            </w:r>
            <w:r>
              <w:rPr>
                <w:rFonts w:cs="Times New Roman"/>
                <w:spacing w:val="-1"/>
              </w:rPr>
              <w:t>statistical</w:t>
            </w:r>
            <w:r>
              <w:rPr>
                <w:rFonts w:cs="Times New Roman"/>
                <w:spacing w:val="-4"/>
              </w:rPr>
              <w:t xml:space="preserve"> </w:t>
            </w:r>
            <w:r>
              <w:rPr>
                <w:rFonts w:cs="Times New Roman"/>
                <w:spacing w:val="-1"/>
              </w:rPr>
              <w:t>methods,</w:t>
            </w:r>
            <w:r>
              <w:rPr>
                <w:rFonts w:cs="Times New Roman"/>
                <w:spacing w:val="-5"/>
              </w:rPr>
              <w:t xml:space="preserve"> </w:t>
            </w:r>
            <w:r>
              <w:rPr>
                <w:rFonts w:cs="Times New Roman"/>
                <w:spacing w:val="-1"/>
              </w:rPr>
              <w:t>including</w:t>
            </w:r>
            <w:r>
              <w:rPr>
                <w:rFonts w:cs="Times New Roman"/>
                <w:spacing w:val="-6"/>
              </w:rPr>
              <w:t xml:space="preserve"> </w:t>
            </w:r>
            <w:r>
              <w:rPr>
                <w:rFonts w:cs="Times New Roman"/>
              </w:rPr>
              <w:t>those</w:t>
            </w:r>
            <w:r>
              <w:rPr>
                <w:rFonts w:cs="Times New Roman"/>
                <w:spacing w:val="-5"/>
              </w:rPr>
              <w:t xml:space="preserve"> </w:t>
            </w:r>
            <w:r>
              <w:rPr>
                <w:rFonts w:cs="Times New Roman"/>
              </w:rPr>
              <w:t>used</w:t>
            </w:r>
            <w:r>
              <w:rPr>
                <w:rFonts w:cs="Times New Roman"/>
                <w:spacing w:val="-5"/>
              </w:rPr>
              <w:t xml:space="preserve"> </w:t>
            </w:r>
            <w:r>
              <w:rPr>
                <w:rFonts w:cs="Times New Roman"/>
                <w:spacing w:val="-1"/>
              </w:rPr>
              <w:t>to</w:t>
            </w:r>
            <w:r>
              <w:rPr>
                <w:rFonts w:cs="Times New Roman"/>
                <w:spacing w:val="-5"/>
              </w:rPr>
              <w:t xml:space="preserve"> </w:t>
            </w:r>
            <w:r>
              <w:rPr>
                <w:rFonts w:cs="Times New Roman"/>
                <w:spacing w:val="-1"/>
              </w:rPr>
              <w:t>control</w:t>
            </w:r>
            <w:r>
              <w:rPr>
                <w:rFonts w:cs="Times New Roman"/>
                <w:spacing w:val="-5"/>
              </w:rPr>
              <w:t xml:space="preserve"> </w:t>
            </w:r>
            <w:r>
              <w:rPr>
                <w:rFonts w:cs="Times New Roman"/>
                <w:spacing w:val="-1"/>
              </w:rPr>
              <w:t>for</w:t>
            </w:r>
            <w:r>
              <w:rPr>
                <w:rFonts w:cs="Times New Roman"/>
                <w:spacing w:val="-5"/>
              </w:rPr>
              <w:t xml:space="preserve"> </w:t>
            </w:r>
            <w:r>
              <w:rPr>
                <w:rFonts w:cs="Times New Roman"/>
                <w:spacing w:val="-1"/>
              </w:rPr>
              <w:t>confounding</w:t>
            </w:r>
          </w:p>
          <w:p w14:paraId="5B79ECCC" w14:textId="77777777" w:rsidR="00FD2F77" w:rsidRDefault="00FD2F77">
            <w:pPr>
              <w:rPr>
                <w:rFonts w:ascii="Times New Roman" w:hAnsi="Times New Roman" w:cs="Times New Roman"/>
                <w:sz w:val="20"/>
                <w:szCs w:val="20"/>
              </w:rPr>
            </w:pPr>
          </w:p>
        </w:tc>
        <w:tc>
          <w:tcPr>
            <w:tcW w:w="1364" w:type="dxa"/>
            <w:tcBorders>
              <w:top w:val="single" w:sz="4" w:space="0" w:color="000000"/>
              <w:left w:val="nil"/>
              <w:bottom w:val="single" w:sz="4" w:space="0" w:color="000000"/>
              <w:right w:val="nil"/>
            </w:tcBorders>
          </w:tcPr>
          <w:p w14:paraId="6F7E2AA5" w14:textId="77777777" w:rsidR="00FD2F77" w:rsidRDefault="00000000">
            <w:pPr>
              <w:rPr>
                <w:rFonts w:ascii="Times New Roman" w:eastAsia="宋体" w:hAnsi="Times New Roman" w:cs="Times New Roman"/>
                <w:color w:val="FF0000"/>
                <w:sz w:val="20"/>
                <w:szCs w:val="20"/>
                <w:lang w:eastAsia="zh-CN"/>
              </w:rPr>
            </w:pPr>
            <w:r>
              <w:rPr>
                <w:rFonts w:ascii="Times New Roman" w:eastAsia="宋体" w:hAnsi="Times New Roman" w:cs="Times New Roman" w:hint="eastAsia"/>
                <w:color w:val="000000" w:themeColor="text1"/>
                <w:sz w:val="20"/>
                <w:szCs w:val="20"/>
                <w:lang w:eastAsia="zh-CN"/>
              </w:rPr>
              <w:t>9, 10</w:t>
            </w:r>
          </w:p>
        </w:tc>
        <w:tc>
          <w:tcPr>
            <w:tcW w:w="2812" w:type="dxa"/>
            <w:tcBorders>
              <w:top w:val="single" w:sz="4" w:space="0" w:color="000000"/>
              <w:left w:val="nil"/>
              <w:bottom w:val="single" w:sz="4" w:space="0" w:color="000000"/>
              <w:right w:val="nil"/>
            </w:tcBorders>
          </w:tcPr>
          <w:p w14:paraId="5636E24B" w14:textId="77777777" w:rsidR="00FD2F77" w:rsidRDefault="00000000">
            <w:pPr>
              <w:rPr>
                <w:rStyle w:val="jlqj4b"/>
                <w:rFonts w:ascii="Times New Roman" w:hAnsi="Times New Roman" w:cs="Times New Roman"/>
                <w:sz w:val="20"/>
                <w:szCs w:val="20"/>
              </w:rPr>
            </w:pPr>
            <w:r>
              <w:rPr>
                <w:rStyle w:val="jlqj4b"/>
                <w:rFonts w:ascii="Times New Roman" w:hAnsi="Times New Roman" w:cs="Times New Roman" w:hint="eastAsia"/>
                <w:sz w:val="20"/>
                <w:szCs w:val="20"/>
              </w:rPr>
              <w:t xml:space="preserve">All measurements were taken by a single investigator with experience in evaluating TMJ regions. </w:t>
            </w:r>
            <w:r>
              <w:rPr>
                <w:rStyle w:val="jlqj4b"/>
                <w:rFonts w:ascii="Times New Roman" w:hAnsi="Times New Roman" w:cs="Times New Roman" w:hint="eastAsia"/>
                <w:sz w:val="20"/>
                <w:szCs w:val="20"/>
                <w:lang w:eastAsia="zh-CN"/>
              </w:rPr>
              <w:t>T</w:t>
            </w:r>
            <w:r>
              <w:rPr>
                <w:rStyle w:val="jlqj4b"/>
                <w:rFonts w:ascii="Times New Roman" w:hAnsi="Times New Roman" w:cs="Times New Roman" w:hint="eastAsia"/>
                <w:sz w:val="20"/>
                <w:szCs w:val="20"/>
              </w:rPr>
              <w:t>o determine intraexaminer reliability</w:t>
            </w:r>
            <w:r>
              <w:rPr>
                <w:rStyle w:val="jlqj4b"/>
                <w:rFonts w:ascii="Times New Roman" w:hAnsi="Times New Roman" w:cs="Times New Roman" w:hint="eastAsia"/>
                <w:sz w:val="20"/>
                <w:szCs w:val="20"/>
                <w:lang w:eastAsia="zh-CN"/>
              </w:rPr>
              <w:t xml:space="preserve">, each case was re-examined twice within a period of three weeks. </w:t>
            </w:r>
            <w:r>
              <w:rPr>
                <w:rStyle w:val="jlqj4b"/>
                <w:rFonts w:ascii="Times New Roman" w:hAnsi="Times New Roman" w:cs="Times New Roman" w:hint="eastAsia"/>
                <w:sz w:val="20"/>
                <w:szCs w:val="20"/>
              </w:rPr>
              <w:t>Intraclass correlation coefficients of 0.97</w:t>
            </w:r>
            <w:r>
              <w:rPr>
                <w:rStyle w:val="jlqj4b"/>
                <w:rFonts w:ascii="Times New Roman" w:hAnsi="Times New Roman" w:cs="Times New Roman" w:hint="eastAsia"/>
                <w:sz w:val="20"/>
                <w:szCs w:val="20"/>
              </w:rPr>
              <w:t>–</w:t>
            </w:r>
            <w:r>
              <w:rPr>
                <w:rStyle w:val="jlqj4b"/>
                <w:rFonts w:ascii="Times New Roman" w:hAnsi="Times New Roman" w:cs="Times New Roman" w:hint="eastAsia"/>
                <w:sz w:val="20"/>
                <w:szCs w:val="20"/>
              </w:rPr>
              <w:t>1.00 were obtained, indicating that the measurements were reproducible.</w:t>
            </w:r>
          </w:p>
          <w:p w14:paraId="129435E2" w14:textId="77777777" w:rsidR="00FD2F77" w:rsidRDefault="00FD2F77">
            <w:pPr>
              <w:rPr>
                <w:rStyle w:val="jlqj4b"/>
                <w:rFonts w:ascii="Times New Roman" w:hAnsi="Times New Roman" w:cs="Times New Roman"/>
                <w:sz w:val="20"/>
                <w:szCs w:val="20"/>
              </w:rPr>
            </w:pPr>
          </w:p>
          <w:p w14:paraId="7370CE26" w14:textId="4CBFE69D" w:rsidR="00FD2F77" w:rsidRDefault="00000000" w:rsidP="00A4351B">
            <w:pPr>
              <w:rPr>
                <w:rStyle w:val="jlqj4b"/>
                <w:rFonts w:ascii="Times New Roman" w:hAnsi="Times New Roman" w:cs="Times New Roman"/>
                <w:sz w:val="20"/>
                <w:szCs w:val="20"/>
              </w:rPr>
            </w:pPr>
            <w:r>
              <w:rPr>
                <w:rStyle w:val="jlqj4b"/>
                <w:rFonts w:ascii="Times New Roman" w:hAnsi="Times New Roman" w:cs="Times New Roman" w:hint="eastAsia"/>
                <w:sz w:val="20"/>
                <w:szCs w:val="20"/>
              </w:rPr>
              <w:t xml:space="preserve">The mean and standard deviation of each variable were analyzed and presented as descriptive statistics. The Kolmogorov-Smirnov test showed that </w:t>
            </w:r>
            <w:r>
              <w:rPr>
                <w:rStyle w:val="jlqj4b"/>
                <w:rFonts w:ascii="Times New Roman" w:hAnsi="Times New Roman" w:cs="Times New Roman" w:hint="eastAsia"/>
                <w:sz w:val="20"/>
                <w:szCs w:val="20"/>
                <w:lang w:eastAsia="zh-CN"/>
              </w:rPr>
              <w:t xml:space="preserve">all </w:t>
            </w:r>
            <w:r>
              <w:rPr>
                <w:rStyle w:val="jlqj4b"/>
                <w:rFonts w:ascii="Times New Roman" w:hAnsi="Times New Roman" w:cs="Times New Roman" w:hint="eastAsia"/>
                <w:sz w:val="20"/>
                <w:szCs w:val="20"/>
              </w:rPr>
              <w:t>data followed a normal distribution</w:t>
            </w:r>
            <w:r>
              <w:rPr>
                <w:rStyle w:val="jlqj4b"/>
                <w:rFonts w:ascii="Times New Roman" w:hAnsi="Times New Roman" w:cs="Times New Roman" w:hint="eastAsia"/>
                <w:sz w:val="20"/>
                <w:szCs w:val="20"/>
                <w:lang w:eastAsia="zh-CN"/>
              </w:rPr>
              <w:t xml:space="preserve">. </w:t>
            </w:r>
            <w:r w:rsidR="00A4351B" w:rsidRPr="00A4351B">
              <w:rPr>
                <w:rStyle w:val="jlqj4b"/>
                <w:rFonts w:ascii="Times New Roman" w:hAnsi="Times New Roman" w:cs="Times New Roman"/>
                <w:sz w:val="20"/>
                <w:szCs w:val="20"/>
              </w:rPr>
              <w:t>For intergroup analyses, we compared the joint measurements between the controls and skeletal Class III malocclusion with different vertical skeletal patterns using an independent sample t-test.</w:t>
            </w:r>
            <w:r w:rsidR="00A4351B">
              <w:rPr>
                <w:rStyle w:val="jlqj4b"/>
                <w:rFonts w:ascii="Times New Roman" w:hAnsi="Times New Roman" w:cs="Times New Roman"/>
                <w:sz w:val="20"/>
                <w:szCs w:val="20"/>
              </w:rPr>
              <w:t xml:space="preserve"> </w:t>
            </w:r>
            <w:r w:rsidRPr="00A4351B">
              <w:rPr>
                <w:rStyle w:val="jlqj4b"/>
                <w:rFonts w:ascii="Times New Roman" w:hAnsi="Times New Roman" w:cs="Times New Roman"/>
                <w:sz w:val="20"/>
                <w:szCs w:val="20"/>
              </w:rPr>
              <w:t>F</w:t>
            </w:r>
            <w:r>
              <w:rPr>
                <w:rStyle w:val="jlqj4b"/>
                <w:rFonts w:ascii="Times New Roman" w:hAnsi="Times New Roman" w:cs="Times New Roman" w:hint="eastAsia"/>
                <w:sz w:val="20"/>
                <w:szCs w:val="20"/>
              </w:rPr>
              <w:t xml:space="preserve">or intra-group comparisons, </w:t>
            </w:r>
            <w:r>
              <w:rPr>
                <w:rStyle w:val="jlqj4b"/>
                <w:rFonts w:ascii="Times New Roman" w:hAnsi="Times New Roman" w:cs="Times New Roman" w:hint="eastAsia"/>
                <w:sz w:val="20"/>
                <w:szCs w:val="20"/>
                <w:lang w:eastAsia="zh-CN"/>
              </w:rPr>
              <w:t xml:space="preserve">an </w:t>
            </w:r>
            <w:r>
              <w:rPr>
                <w:rStyle w:val="jlqj4b"/>
                <w:rFonts w:ascii="Times New Roman" w:hAnsi="Times New Roman" w:cs="Times New Roman" w:hint="eastAsia"/>
                <w:sz w:val="20"/>
                <w:szCs w:val="20"/>
              </w:rPr>
              <w:t xml:space="preserve">independent sample t-test, </w:t>
            </w:r>
            <w:r>
              <w:rPr>
                <w:rStyle w:val="jlqj4b"/>
                <w:rFonts w:ascii="Times New Roman" w:hAnsi="Times New Roman" w:cs="Times New Roman" w:hint="eastAsia"/>
                <w:sz w:val="20"/>
                <w:szCs w:val="20"/>
                <w:lang w:eastAsia="zh-CN"/>
              </w:rPr>
              <w:t xml:space="preserve">an </w:t>
            </w:r>
            <w:r>
              <w:rPr>
                <w:rStyle w:val="jlqj4b"/>
                <w:rFonts w:ascii="Times New Roman" w:hAnsi="Times New Roman" w:cs="Times New Roman" w:hint="eastAsia"/>
                <w:sz w:val="20"/>
                <w:szCs w:val="20"/>
              </w:rPr>
              <w:t xml:space="preserve">analysis of variance, and </w:t>
            </w:r>
            <w:r>
              <w:rPr>
                <w:rStyle w:val="jlqj4b"/>
                <w:rFonts w:ascii="Times New Roman" w:hAnsi="Times New Roman" w:cs="Times New Roman" w:hint="eastAsia"/>
                <w:sz w:val="20"/>
                <w:szCs w:val="20"/>
                <w:lang w:eastAsia="zh-CN"/>
              </w:rPr>
              <w:t xml:space="preserve">a </w:t>
            </w:r>
            <w:r>
              <w:rPr>
                <w:rStyle w:val="jlqj4b"/>
                <w:rFonts w:ascii="Times New Roman" w:hAnsi="Times New Roman" w:cs="Times New Roman" w:hint="eastAsia"/>
                <w:sz w:val="20"/>
                <w:szCs w:val="20"/>
              </w:rPr>
              <w:t xml:space="preserve">paired t-test were </w:t>
            </w:r>
            <w:r>
              <w:rPr>
                <w:rStyle w:val="jlqj4b"/>
                <w:rFonts w:ascii="Times New Roman" w:hAnsi="Times New Roman" w:cs="Times New Roman" w:hint="eastAsia"/>
                <w:sz w:val="20"/>
                <w:szCs w:val="20"/>
                <w:lang w:eastAsia="zh-CN"/>
              </w:rPr>
              <w:t>performed</w:t>
            </w:r>
            <w:r>
              <w:rPr>
                <w:rStyle w:val="jlqj4b"/>
                <w:rFonts w:ascii="Times New Roman" w:hAnsi="Times New Roman" w:cs="Times New Roman" w:hint="eastAsia"/>
                <w:sz w:val="20"/>
                <w:szCs w:val="20"/>
              </w:rPr>
              <w:t xml:space="preserve"> to compare the </w:t>
            </w:r>
            <w:r>
              <w:rPr>
                <w:rStyle w:val="jlqj4b"/>
                <w:rFonts w:ascii="Times New Roman" w:hAnsi="Times New Roman" w:cs="Times New Roman" w:hint="eastAsia"/>
                <w:sz w:val="20"/>
                <w:szCs w:val="20"/>
                <w:lang w:eastAsia="zh-CN"/>
              </w:rPr>
              <w:t xml:space="preserve">features of the mandibular </w:t>
            </w:r>
            <w:r>
              <w:rPr>
                <w:rStyle w:val="jlqj4b"/>
                <w:rFonts w:ascii="Times New Roman" w:hAnsi="Times New Roman" w:cs="Times New Roman" w:hint="eastAsia"/>
                <w:sz w:val="20"/>
                <w:szCs w:val="20"/>
              </w:rPr>
              <w:t>condyle</w:t>
            </w:r>
            <w:r>
              <w:rPr>
                <w:rStyle w:val="jlqj4b"/>
                <w:rFonts w:ascii="Times New Roman" w:hAnsi="Times New Roman" w:cs="Times New Roman" w:hint="eastAsia"/>
                <w:sz w:val="20"/>
                <w:szCs w:val="20"/>
                <w:lang w:eastAsia="zh-CN"/>
              </w:rPr>
              <w:t xml:space="preserve"> and articular </w:t>
            </w:r>
            <w:r>
              <w:rPr>
                <w:rStyle w:val="jlqj4b"/>
                <w:rFonts w:ascii="Times New Roman" w:hAnsi="Times New Roman" w:cs="Times New Roman" w:hint="eastAsia"/>
                <w:sz w:val="20"/>
                <w:szCs w:val="20"/>
              </w:rPr>
              <w:t xml:space="preserve">fossa </w:t>
            </w:r>
            <w:r>
              <w:rPr>
                <w:rStyle w:val="jlqj4b"/>
                <w:rFonts w:ascii="Times New Roman" w:hAnsi="Times New Roman" w:cs="Times New Roman" w:hint="eastAsia"/>
                <w:sz w:val="20"/>
                <w:szCs w:val="20"/>
                <w:lang w:eastAsia="zh-CN"/>
              </w:rPr>
              <w:t>in</w:t>
            </w:r>
            <w:r>
              <w:rPr>
                <w:rStyle w:val="jlqj4b"/>
                <w:rFonts w:ascii="Times New Roman" w:hAnsi="Times New Roman" w:cs="Times New Roman" w:hint="eastAsia"/>
                <w:sz w:val="20"/>
                <w:szCs w:val="20"/>
              </w:rPr>
              <w:t xml:space="preserve"> the skeletal Class III participants based on sex, age, side, and vertical skeletal patterns. Pearson correlation analysis was used to determine the correlation between the ANB </w:t>
            </w:r>
            <w:r>
              <w:rPr>
                <w:rStyle w:val="jlqj4b"/>
                <w:rFonts w:ascii="Times New Roman" w:hAnsi="Times New Roman" w:cs="Times New Roman" w:hint="eastAsia"/>
                <w:sz w:val="20"/>
                <w:szCs w:val="20"/>
                <w:lang w:eastAsia="zh-CN"/>
              </w:rPr>
              <w:t>or</w:t>
            </w:r>
            <w:r>
              <w:rPr>
                <w:rStyle w:val="jlqj4b"/>
                <w:rFonts w:ascii="Times New Roman" w:hAnsi="Times New Roman" w:cs="Times New Roman" w:hint="eastAsia"/>
                <w:sz w:val="20"/>
                <w:szCs w:val="20"/>
              </w:rPr>
              <w:t xml:space="preserve"> FH-GoGn of skeletal Class III adolescents and measurement items relating to condyle-fossa relationships. Percentages of shapes were </w:t>
            </w:r>
            <w:r>
              <w:rPr>
                <w:rStyle w:val="jlqj4b"/>
                <w:rFonts w:ascii="Times New Roman" w:hAnsi="Times New Roman" w:cs="Times New Roman" w:hint="eastAsia"/>
                <w:sz w:val="20"/>
                <w:szCs w:val="20"/>
                <w:lang w:eastAsia="zh-CN"/>
              </w:rPr>
              <w:t>assess</w:t>
            </w:r>
            <w:r>
              <w:rPr>
                <w:rStyle w:val="jlqj4b"/>
                <w:rFonts w:ascii="Times New Roman" w:hAnsi="Times New Roman" w:cs="Times New Roman" w:hint="eastAsia"/>
                <w:sz w:val="20"/>
                <w:szCs w:val="20"/>
              </w:rPr>
              <w:t>ed according to different vertical skeletal patterns. The IBM SPSS Statistics software was used to analyze all data</w:t>
            </w:r>
            <w:r w:rsidR="00A4351B">
              <w:rPr>
                <w:rStyle w:val="jlqj4b"/>
                <w:rFonts w:ascii="宋体" w:eastAsia="宋体" w:hAnsi="宋体" w:cs="Times New Roman" w:hint="eastAsia"/>
                <w:sz w:val="20"/>
                <w:szCs w:val="20"/>
                <w:lang w:eastAsia="zh-CN"/>
              </w:rPr>
              <w:t>.</w:t>
            </w:r>
          </w:p>
        </w:tc>
      </w:tr>
      <w:tr w:rsidR="00FD2F77" w14:paraId="5535DF88" w14:textId="77777777">
        <w:trPr>
          <w:trHeight w:hRule="exact" w:val="2254"/>
        </w:trPr>
        <w:tc>
          <w:tcPr>
            <w:tcW w:w="1950" w:type="dxa"/>
            <w:tcBorders>
              <w:left w:val="nil"/>
              <w:right w:val="nil"/>
            </w:tcBorders>
          </w:tcPr>
          <w:p w14:paraId="51061346" w14:textId="77777777" w:rsidR="00FD2F77" w:rsidRDefault="00FD2F77">
            <w:pPr>
              <w:pStyle w:val="TableParagraph"/>
              <w:spacing w:before="89"/>
              <w:ind w:left="107"/>
              <w:rPr>
                <w:rFonts w:ascii="Times New Roman" w:hAnsi="Times New Roman" w:cs="Times New Roman"/>
                <w:spacing w:val="-1"/>
                <w:sz w:val="20"/>
                <w:szCs w:val="20"/>
              </w:rPr>
            </w:pPr>
          </w:p>
        </w:tc>
        <w:tc>
          <w:tcPr>
            <w:tcW w:w="618" w:type="dxa"/>
            <w:tcBorders>
              <w:left w:val="nil"/>
              <w:right w:val="nil"/>
            </w:tcBorders>
          </w:tcPr>
          <w:p w14:paraId="711E4862"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31CBBD48" w14:textId="77777777" w:rsidR="00FD2F77" w:rsidRDefault="00000000">
            <w:pPr>
              <w:pStyle w:val="a3"/>
              <w:tabs>
                <w:tab w:val="left" w:pos="1105"/>
              </w:tabs>
              <w:ind w:left="0"/>
              <w:jc w:val="both"/>
              <w:rPr>
                <w:rFonts w:cs="Times New Roman"/>
              </w:rPr>
            </w:pPr>
            <w:r>
              <w:rPr>
                <w:rFonts w:cs="Times New Roman"/>
                <w:spacing w:val="-1"/>
              </w:rPr>
              <w:t>(b) Describe</w:t>
            </w:r>
            <w:r>
              <w:rPr>
                <w:rFonts w:cs="Times New Roman"/>
                <w:spacing w:val="-7"/>
              </w:rPr>
              <w:t xml:space="preserve"> </w:t>
            </w:r>
            <w:r>
              <w:rPr>
                <w:rFonts w:cs="Times New Roman"/>
                <w:spacing w:val="-1"/>
              </w:rPr>
              <w:t>any</w:t>
            </w:r>
            <w:r>
              <w:rPr>
                <w:rFonts w:cs="Times New Roman"/>
                <w:spacing w:val="-7"/>
              </w:rPr>
              <w:t xml:space="preserve"> </w:t>
            </w:r>
            <w:r>
              <w:rPr>
                <w:rFonts w:cs="Times New Roman"/>
              </w:rPr>
              <w:t>methods</w:t>
            </w:r>
            <w:r>
              <w:rPr>
                <w:rFonts w:cs="Times New Roman"/>
                <w:spacing w:val="-7"/>
              </w:rPr>
              <w:t xml:space="preserve"> </w:t>
            </w:r>
            <w:r>
              <w:rPr>
                <w:rFonts w:cs="Times New Roman"/>
              </w:rPr>
              <w:t>used</w:t>
            </w:r>
            <w:r>
              <w:rPr>
                <w:rFonts w:cs="Times New Roman"/>
                <w:spacing w:val="-5"/>
              </w:rPr>
              <w:t xml:space="preserve"> </w:t>
            </w:r>
            <w:r>
              <w:rPr>
                <w:rFonts w:cs="Times New Roman"/>
                <w:spacing w:val="-1"/>
              </w:rPr>
              <w:t>to</w:t>
            </w:r>
            <w:r>
              <w:rPr>
                <w:rFonts w:cs="Times New Roman"/>
                <w:spacing w:val="-5"/>
              </w:rPr>
              <w:t xml:space="preserve"> </w:t>
            </w:r>
            <w:r>
              <w:rPr>
                <w:rFonts w:cs="Times New Roman"/>
                <w:spacing w:val="-1"/>
              </w:rPr>
              <w:t>examine</w:t>
            </w:r>
            <w:r>
              <w:rPr>
                <w:rFonts w:cs="Times New Roman"/>
                <w:spacing w:val="-3"/>
              </w:rPr>
              <w:t xml:space="preserve"> </w:t>
            </w:r>
            <w:r>
              <w:rPr>
                <w:rFonts w:cs="Times New Roman"/>
                <w:spacing w:val="-1"/>
              </w:rPr>
              <w:t>subgroups</w:t>
            </w:r>
            <w:r>
              <w:rPr>
                <w:rFonts w:cs="Times New Roman"/>
                <w:spacing w:val="-7"/>
              </w:rPr>
              <w:t xml:space="preserve"> </w:t>
            </w:r>
            <w:r>
              <w:rPr>
                <w:rFonts w:cs="Times New Roman"/>
                <w:spacing w:val="-1"/>
              </w:rPr>
              <w:t>and</w:t>
            </w:r>
            <w:r>
              <w:rPr>
                <w:rFonts w:cs="Times New Roman"/>
                <w:spacing w:val="-6"/>
              </w:rPr>
              <w:t xml:space="preserve"> </w:t>
            </w:r>
            <w:r>
              <w:rPr>
                <w:rFonts w:cs="Times New Roman"/>
                <w:spacing w:val="-1"/>
              </w:rPr>
              <w:t>interactions</w:t>
            </w:r>
          </w:p>
          <w:p w14:paraId="7029395D" w14:textId="77777777" w:rsidR="00FD2F77" w:rsidRDefault="00FD2F77">
            <w:pPr>
              <w:rPr>
                <w:rFonts w:ascii="Times New Roman" w:hAnsi="Times New Roman" w:cs="Times New Roman"/>
                <w:sz w:val="20"/>
                <w:szCs w:val="20"/>
              </w:rPr>
            </w:pPr>
          </w:p>
        </w:tc>
        <w:tc>
          <w:tcPr>
            <w:tcW w:w="1364" w:type="dxa"/>
            <w:tcBorders>
              <w:top w:val="single" w:sz="4" w:space="0" w:color="000000"/>
              <w:left w:val="nil"/>
              <w:bottom w:val="single" w:sz="4" w:space="0" w:color="000000"/>
              <w:right w:val="nil"/>
            </w:tcBorders>
          </w:tcPr>
          <w:p w14:paraId="788A8630" w14:textId="1DD5E071" w:rsidR="00FD2F77" w:rsidRDefault="00371328">
            <w:pPr>
              <w:rPr>
                <w:rStyle w:val="jlqj4b"/>
                <w:rFonts w:ascii="Times New Roman" w:hAnsi="Times New Roman" w:cs="Times New Roman"/>
                <w:sz w:val="20"/>
                <w:szCs w:val="20"/>
                <w:lang w:eastAsia="zh-CN"/>
              </w:rPr>
            </w:pPr>
            <w:r>
              <w:rPr>
                <w:rStyle w:val="jlqj4b"/>
                <w:rFonts w:ascii="Times New Roman" w:hAnsi="Times New Roman" w:cs="Times New Roman"/>
                <w:sz w:val="20"/>
                <w:szCs w:val="20"/>
                <w:lang w:eastAsia="zh-CN"/>
              </w:rPr>
              <w:t>10</w:t>
            </w:r>
          </w:p>
        </w:tc>
        <w:tc>
          <w:tcPr>
            <w:tcW w:w="2812" w:type="dxa"/>
            <w:tcBorders>
              <w:top w:val="single" w:sz="4" w:space="0" w:color="000000"/>
              <w:left w:val="nil"/>
              <w:bottom w:val="single" w:sz="4" w:space="0" w:color="000000"/>
              <w:right w:val="nil"/>
            </w:tcBorders>
          </w:tcPr>
          <w:p w14:paraId="754AE4BB" w14:textId="77777777" w:rsidR="00FD2F77" w:rsidRDefault="00000000">
            <w:pPr>
              <w:rPr>
                <w:rStyle w:val="jlqj4b"/>
                <w:rFonts w:ascii="Times New Roman" w:hAnsi="Times New Roman" w:cs="Times New Roman"/>
                <w:sz w:val="20"/>
                <w:szCs w:val="20"/>
              </w:rPr>
            </w:pPr>
            <w:r>
              <w:rPr>
                <w:rStyle w:val="jlqj4b"/>
                <w:rFonts w:ascii="Times New Roman" w:hAnsi="Times New Roman" w:cs="Times New Roman" w:hint="eastAsia"/>
                <w:sz w:val="20"/>
                <w:szCs w:val="20"/>
              </w:rPr>
              <w:t xml:space="preserve">For intra-group comparisons, </w:t>
            </w:r>
            <w:r>
              <w:rPr>
                <w:rStyle w:val="jlqj4b"/>
                <w:rFonts w:ascii="Times New Roman" w:hAnsi="Times New Roman" w:cs="Times New Roman" w:hint="eastAsia"/>
                <w:sz w:val="20"/>
                <w:szCs w:val="20"/>
                <w:lang w:eastAsia="zh-CN"/>
              </w:rPr>
              <w:t xml:space="preserve">an </w:t>
            </w:r>
            <w:r>
              <w:rPr>
                <w:rStyle w:val="jlqj4b"/>
                <w:rFonts w:ascii="Times New Roman" w:hAnsi="Times New Roman" w:cs="Times New Roman" w:hint="eastAsia"/>
                <w:sz w:val="20"/>
                <w:szCs w:val="20"/>
              </w:rPr>
              <w:t xml:space="preserve">independent sample t-test, </w:t>
            </w:r>
            <w:r>
              <w:rPr>
                <w:rStyle w:val="jlqj4b"/>
                <w:rFonts w:ascii="Times New Roman" w:hAnsi="Times New Roman" w:cs="Times New Roman" w:hint="eastAsia"/>
                <w:sz w:val="20"/>
                <w:szCs w:val="20"/>
                <w:lang w:eastAsia="zh-CN"/>
              </w:rPr>
              <w:t xml:space="preserve">an </w:t>
            </w:r>
            <w:r>
              <w:rPr>
                <w:rStyle w:val="jlqj4b"/>
                <w:rFonts w:ascii="Times New Roman" w:hAnsi="Times New Roman" w:cs="Times New Roman" w:hint="eastAsia"/>
                <w:sz w:val="20"/>
                <w:szCs w:val="20"/>
              </w:rPr>
              <w:t xml:space="preserve">analysis of variance, and </w:t>
            </w:r>
            <w:r>
              <w:rPr>
                <w:rStyle w:val="jlqj4b"/>
                <w:rFonts w:ascii="Times New Roman" w:hAnsi="Times New Roman" w:cs="Times New Roman" w:hint="eastAsia"/>
                <w:sz w:val="20"/>
                <w:szCs w:val="20"/>
                <w:lang w:eastAsia="zh-CN"/>
              </w:rPr>
              <w:t xml:space="preserve">a </w:t>
            </w:r>
            <w:r>
              <w:rPr>
                <w:rStyle w:val="jlqj4b"/>
                <w:rFonts w:ascii="Times New Roman" w:hAnsi="Times New Roman" w:cs="Times New Roman" w:hint="eastAsia"/>
                <w:sz w:val="20"/>
                <w:szCs w:val="20"/>
              </w:rPr>
              <w:t xml:space="preserve">paired t-test were </w:t>
            </w:r>
            <w:r>
              <w:rPr>
                <w:rStyle w:val="jlqj4b"/>
                <w:rFonts w:ascii="Times New Roman" w:hAnsi="Times New Roman" w:cs="Times New Roman" w:hint="eastAsia"/>
                <w:sz w:val="20"/>
                <w:szCs w:val="20"/>
                <w:lang w:eastAsia="zh-CN"/>
              </w:rPr>
              <w:t>performed</w:t>
            </w:r>
            <w:r>
              <w:rPr>
                <w:rStyle w:val="jlqj4b"/>
                <w:rFonts w:ascii="Times New Roman" w:hAnsi="Times New Roman" w:cs="Times New Roman" w:hint="eastAsia"/>
                <w:sz w:val="20"/>
                <w:szCs w:val="20"/>
              </w:rPr>
              <w:t xml:space="preserve"> to compare the </w:t>
            </w:r>
            <w:r>
              <w:rPr>
                <w:rStyle w:val="jlqj4b"/>
                <w:rFonts w:ascii="Times New Roman" w:hAnsi="Times New Roman" w:cs="Times New Roman" w:hint="eastAsia"/>
                <w:sz w:val="20"/>
                <w:szCs w:val="20"/>
                <w:lang w:eastAsia="zh-CN"/>
              </w:rPr>
              <w:t xml:space="preserve">features of the mandibular </w:t>
            </w:r>
            <w:r>
              <w:rPr>
                <w:rStyle w:val="jlqj4b"/>
                <w:rFonts w:ascii="Times New Roman" w:hAnsi="Times New Roman" w:cs="Times New Roman" w:hint="eastAsia"/>
                <w:sz w:val="20"/>
                <w:szCs w:val="20"/>
              </w:rPr>
              <w:t>condyle</w:t>
            </w:r>
            <w:r>
              <w:rPr>
                <w:rStyle w:val="jlqj4b"/>
                <w:rFonts w:ascii="Times New Roman" w:hAnsi="Times New Roman" w:cs="Times New Roman" w:hint="eastAsia"/>
                <w:sz w:val="20"/>
                <w:szCs w:val="20"/>
                <w:lang w:eastAsia="zh-CN"/>
              </w:rPr>
              <w:t xml:space="preserve"> and articular </w:t>
            </w:r>
            <w:r>
              <w:rPr>
                <w:rStyle w:val="jlqj4b"/>
                <w:rFonts w:ascii="Times New Roman" w:hAnsi="Times New Roman" w:cs="Times New Roman" w:hint="eastAsia"/>
                <w:sz w:val="20"/>
                <w:szCs w:val="20"/>
              </w:rPr>
              <w:t xml:space="preserve">fossa </w:t>
            </w:r>
            <w:r>
              <w:rPr>
                <w:rStyle w:val="jlqj4b"/>
                <w:rFonts w:ascii="Times New Roman" w:hAnsi="Times New Roman" w:cs="Times New Roman" w:hint="eastAsia"/>
                <w:sz w:val="20"/>
                <w:szCs w:val="20"/>
                <w:lang w:eastAsia="zh-CN"/>
              </w:rPr>
              <w:t>in</w:t>
            </w:r>
            <w:r>
              <w:rPr>
                <w:rStyle w:val="jlqj4b"/>
                <w:rFonts w:ascii="Times New Roman" w:hAnsi="Times New Roman" w:cs="Times New Roman" w:hint="eastAsia"/>
                <w:sz w:val="20"/>
                <w:szCs w:val="20"/>
              </w:rPr>
              <w:t xml:space="preserve"> the skeletal Class III participants based on sex, age, side, and vertical skeletal patterns. </w:t>
            </w:r>
          </w:p>
        </w:tc>
      </w:tr>
      <w:tr w:rsidR="00FD2F77" w14:paraId="3CF59219" w14:textId="77777777">
        <w:trPr>
          <w:trHeight w:hRule="exact" w:val="370"/>
        </w:trPr>
        <w:tc>
          <w:tcPr>
            <w:tcW w:w="1950" w:type="dxa"/>
            <w:tcBorders>
              <w:left w:val="nil"/>
              <w:right w:val="nil"/>
            </w:tcBorders>
          </w:tcPr>
          <w:p w14:paraId="0ECD3927" w14:textId="77777777" w:rsidR="00FD2F77" w:rsidRDefault="00FD2F77">
            <w:pPr>
              <w:pStyle w:val="TableParagraph"/>
              <w:spacing w:before="89"/>
              <w:ind w:left="107"/>
              <w:rPr>
                <w:rFonts w:ascii="Times New Roman" w:hAnsi="Times New Roman" w:cs="Times New Roman"/>
                <w:spacing w:val="-1"/>
                <w:sz w:val="20"/>
                <w:szCs w:val="20"/>
              </w:rPr>
            </w:pPr>
          </w:p>
        </w:tc>
        <w:tc>
          <w:tcPr>
            <w:tcW w:w="618" w:type="dxa"/>
            <w:tcBorders>
              <w:left w:val="nil"/>
              <w:right w:val="nil"/>
            </w:tcBorders>
          </w:tcPr>
          <w:p w14:paraId="7216515A"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5D3BCEC6" w14:textId="77777777" w:rsidR="00FD2F77" w:rsidRDefault="00000000">
            <w:pPr>
              <w:pStyle w:val="a3"/>
              <w:tabs>
                <w:tab w:val="left" w:pos="1093"/>
              </w:tabs>
              <w:ind w:left="0"/>
              <w:jc w:val="both"/>
              <w:rPr>
                <w:rFonts w:cs="Times New Roman"/>
              </w:rPr>
            </w:pPr>
            <w:r>
              <w:rPr>
                <w:rFonts w:cs="Times New Roman"/>
                <w:lang w:eastAsia="ja-JP"/>
              </w:rPr>
              <w:t xml:space="preserve">(c) </w:t>
            </w:r>
            <w:r>
              <w:rPr>
                <w:rFonts w:cs="Times New Roman"/>
                <w:spacing w:val="-1"/>
              </w:rPr>
              <w:t>Explain</w:t>
            </w:r>
            <w:r>
              <w:rPr>
                <w:rFonts w:cs="Times New Roman"/>
                <w:spacing w:val="-8"/>
              </w:rPr>
              <w:t xml:space="preserve"> </w:t>
            </w:r>
            <w:r>
              <w:rPr>
                <w:rFonts w:cs="Times New Roman"/>
              </w:rPr>
              <w:t>how</w:t>
            </w:r>
            <w:r>
              <w:rPr>
                <w:rFonts w:cs="Times New Roman"/>
                <w:spacing w:val="-6"/>
              </w:rPr>
              <w:t xml:space="preserve"> </w:t>
            </w:r>
            <w:r>
              <w:rPr>
                <w:rFonts w:cs="Times New Roman"/>
                <w:spacing w:val="-1"/>
              </w:rPr>
              <w:t>missing</w:t>
            </w:r>
            <w:r>
              <w:rPr>
                <w:rFonts w:cs="Times New Roman"/>
                <w:spacing w:val="-7"/>
              </w:rPr>
              <w:t xml:space="preserve"> </w:t>
            </w:r>
            <w:r>
              <w:rPr>
                <w:rFonts w:cs="Times New Roman"/>
              </w:rPr>
              <w:t>data</w:t>
            </w:r>
            <w:r>
              <w:rPr>
                <w:rFonts w:cs="Times New Roman"/>
                <w:spacing w:val="-3"/>
              </w:rPr>
              <w:t xml:space="preserve"> </w:t>
            </w:r>
            <w:r>
              <w:rPr>
                <w:rFonts w:cs="Times New Roman"/>
                <w:spacing w:val="-1"/>
              </w:rPr>
              <w:t>were</w:t>
            </w:r>
            <w:r>
              <w:rPr>
                <w:rFonts w:cs="Times New Roman"/>
                <w:spacing w:val="-6"/>
              </w:rPr>
              <w:t xml:space="preserve"> </w:t>
            </w:r>
            <w:r>
              <w:rPr>
                <w:rFonts w:cs="Times New Roman"/>
              </w:rPr>
              <w:t>addressed</w:t>
            </w:r>
          </w:p>
          <w:p w14:paraId="5A785D1E" w14:textId="77777777" w:rsidR="00FD2F77" w:rsidRDefault="00FD2F77">
            <w:pPr>
              <w:rPr>
                <w:rFonts w:ascii="Times New Roman" w:hAnsi="Times New Roman" w:cs="Times New Roman"/>
                <w:sz w:val="20"/>
                <w:szCs w:val="20"/>
                <w:lang w:eastAsia="ja-JP"/>
              </w:rPr>
            </w:pPr>
          </w:p>
        </w:tc>
        <w:tc>
          <w:tcPr>
            <w:tcW w:w="1364" w:type="dxa"/>
            <w:tcBorders>
              <w:top w:val="single" w:sz="4" w:space="0" w:color="000000"/>
              <w:left w:val="nil"/>
              <w:bottom w:val="single" w:sz="4" w:space="0" w:color="000000"/>
              <w:right w:val="nil"/>
            </w:tcBorders>
          </w:tcPr>
          <w:p w14:paraId="569923E9" w14:textId="77777777" w:rsidR="00FD2F77" w:rsidRDefault="00000000">
            <w:pPr>
              <w:rPr>
                <w:rFonts w:ascii="Times New Roman" w:hAnsi="Times New Roman" w:cs="Times New Roman"/>
                <w:sz w:val="20"/>
                <w:szCs w:val="20"/>
              </w:rPr>
            </w:pPr>
            <w:r>
              <w:rPr>
                <w:rFonts w:ascii="Times New Roman" w:hAnsi="Times New Roman" w:cs="Times New Roman"/>
                <w:sz w:val="20"/>
                <w:szCs w:val="20"/>
                <w:lang w:eastAsia="ja-JP"/>
              </w:rPr>
              <w:t>Not applicable</w:t>
            </w:r>
          </w:p>
        </w:tc>
        <w:tc>
          <w:tcPr>
            <w:tcW w:w="2812" w:type="dxa"/>
            <w:tcBorders>
              <w:top w:val="single" w:sz="4" w:space="0" w:color="000000"/>
              <w:left w:val="nil"/>
              <w:bottom w:val="single" w:sz="4" w:space="0" w:color="000000"/>
              <w:right w:val="nil"/>
            </w:tcBorders>
          </w:tcPr>
          <w:p w14:paraId="4C037D95" w14:textId="77777777" w:rsidR="00FD2F77" w:rsidRDefault="00000000">
            <w:pPr>
              <w:rPr>
                <w:rFonts w:ascii="Times New Roman" w:hAnsi="Times New Roman" w:cs="Times New Roman"/>
                <w:color w:val="FF0000"/>
                <w:sz w:val="20"/>
                <w:szCs w:val="20"/>
                <w:lang w:eastAsia="ja-JP"/>
              </w:rPr>
            </w:pPr>
            <w:r>
              <w:rPr>
                <w:rFonts w:ascii="Times New Roman" w:hAnsi="Times New Roman" w:cs="Times New Roman"/>
                <w:color w:val="FF0000"/>
                <w:sz w:val="20"/>
                <w:szCs w:val="20"/>
                <w:lang w:eastAsia="ja-JP"/>
              </w:rPr>
              <w:t xml:space="preserve">   </w:t>
            </w:r>
          </w:p>
        </w:tc>
      </w:tr>
      <w:tr w:rsidR="00FD2F77" w14:paraId="4BFD7FF3" w14:textId="77777777">
        <w:trPr>
          <w:trHeight w:hRule="exact" w:val="886"/>
        </w:trPr>
        <w:tc>
          <w:tcPr>
            <w:tcW w:w="1950" w:type="dxa"/>
            <w:tcBorders>
              <w:left w:val="nil"/>
              <w:right w:val="nil"/>
            </w:tcBorders>
          </w:tcPr>
          <w:p w14:paraId="33F2A22C" w14:textId="77777777" w:rsidR="00FD2F77" w:rsidRDefault="00FD2F77">
            <w:pPr>
              <w:pStyle w:val="TableParagraph"/>
              <w:spacing w:before="89"/>
              <w:ind w:left="107"/>
              <w:rPr>
                <w:rFonts w:ascii="Times New Roman" w:hAnsi="Times New Roman" w:cs="Times New Roman"/>
                <w:spacing w:val="-1"/>
                <w:sz w:val="20"/>
                <w:szCs w:val="20"/>
              </w:rPr>
            </w:pPr>
          </w:p>
        </w:tc>
        <w:tc>
          <w:tcPr>
            <w:tcW w:w="618" w:type="dxa"/>
            <w:tcBorders>
              <w:left w:val="nil"/>
              <w:right w:val="nil"/>
            </w:tcBorders>
          </w:tcPr>
          <w:p w14:paraId="7E444AB2"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1CF29144" w14:textId="77777777" w:rsidR="00FD2F77" w:rsidRDefault="00000000">
            <w:pPr>
              <w:pStyle w:val="a3"/>
              <w:tabs>
                <w:tab w:val="left" w:pos="1105"/>
              </w:tabs>
              <w:ind w:left="0"/>
              <w:jc w:val="both"/>
              <w:rPr>
                <w:rFonts w:cs="Times New Roman"/>
              </w:rPr>
            </w:pPr>
            <w:r>
              <w:rPr>
                <w:rFonts w:cs="Times New Roman"/>
                <w:iCs/>
              </w:rPr>
              <w:t>(d)</w:t>
            </w:r>
            <w:r>
              <w:rPr>
                <w:rFonts w:cs="Times New Roman"/>
                <w:i/>
              </w:rPr>
              <w:t>Cohort</w:t>
            </w:r>
            <w:r>
              <w:rPr>
                <w:rFonts w:cs="Times New Roman"/>
                <w:i/>
                <w:spacing w:val="-7"/>
              </w:rPr>
              <w:t xml:space="preserve"> </w:t>
            </w:r>
            <w:r>
              <w:rPr>
                <w:rFonts w:cs="Times New Roman"/>
                <w:i/>
              </w:rPr>
              <w:t>study</w:t>
            </w:r>
            <w:r>
              <w:rPr>
                <w:rFonts w:cs="Times New Roman"/>
              </w:rPr>
              <w:t>—If</w:t>
            </w:r>
            <w:r>
              <w:rPr>
                <w:rFonts w:cs="Times New Roman"/>
                <w:spacing w:val="-7"/>
              </w:rPr>
              <w:t xml:space="preserve"> </w:t>
            </w:r>
            <w:r>
              <w:rPr>
                <w:rFonts w:cs="Times New Roman"/>
                <w:spacing w:val="-1"/>
              </w:rPr>
              <w:t>applicable,</w:t>
            </w:r>
            <w:r>
              <w:rPr>
                <w:rFonts w:cs="Times New Roman"/>
                <w:spacing w:val="-6"/>
              </w:rPr>
              <w:t xml:space="preserve"> </w:t>
            </w:r>
            <w:r>
              <w:rPr>
                <w:rFonts w:cs="Times New Roman"/>
                <w:spacing w:val="-1"/>
              </w:rPr>
              <w:t>explain</w:t>
            </w:r>
            <w:r>
              <w:rPr>
                <w:rFonts w:cs="Times New Roman"/>
                <w:spacing w:val="-7"/>
              </w:rPr>
              <w:t xml:space="preserve"> </w:t>
            </w:r>
            <w:r>
              <w:rPr>
                <w:rFonts w:cs="Times New Roman"/>
              </w:rPr>
              <w:t>how</w:t>
            </w:r>
            <w:r>
              <w:rPr>
                <w:rFonts w:cs="Times New Roman"/>
                <w:spacing w:val="-8"/>
              </w:rPr>
              <w:t xml:space="preserve"> </w:t>
            </w:r>
            <w:r>
              <w:rPr>
                <w:rFonts w:cs="Times New Roman"/>
              </w:rPr>
              <w:t>loss</w:t>
            </w:r>
            <w:r>
              <w:rPr>
                <w:rFonts w:cs="Times New Roman"/>
                <w:spacing w:val="-7"/>
              </w:rPr>
              <w:t xml:space="preserve"> </w:t>
            </w:r>
            <w:r>
              <w:rPr>
                <w:rFonts w:cs="Times New Roman"/>
                <w:spacing w:val="-1"/>
              </w:rPr>
              <w:t>to</w:t>
            </w:r>
            <w:r>
              <w:rPr>
                <w:rFonts w:cs="Times New Roman"/>
                <w:spacing w:val="-5"/>
              </w:rPr>
              <w:t xml:space="preserve"> </w:t>
            </w:r>
            <w:r>
              <w:rPr>
                <w:rFonts w:cs="Times New Roman"/>
                <w:spacing w:val="-1"/>
              </w:rPr>
              <w:t>follow-up</w:t>
            </w:r>
            <w:r>
              <w:rPr>
                <w:rFonts w:cs="Times New Roman"/>
                <w:spacing w:val="-2"/>
              </w:rPr>
              <w:t xml:space="preserve"> </w:t>
            </w:r>
            <w:r>
              <w:rPr>
                <w:rFonts w:cs="Times New Roman"/>
                <w:spacing w:val="-1"/>
              </w:rPr>
              <w:t>was</w:t>
            </w:r>
            <w:r>
              <w:rPr>
                <w:rFonts w:cs="Times New Roman"/>
                <w:spacing w:val="-7"/>
              </w:rPr>
              <w:t xml:space="preserve"> </w:t>
            </w:r>
            <w:r>
              <w:rPr>
                <w:rFonts w:cs="Times New Roman"/>
              </w:rPr>
              <w:t>addressed</w:t>
            </w:r>
          </w:p>
          <w:p w14:paraId="20BBA842" w14:textId="77777777" w:rsidR="00FD2F77" w:rsidRDefault="00000000">
            <w:pPr>
              <w:rPr>
                <w:rFonts w:ascii="Times New Roman" w:hAnsi="Times New Roman" w:cs="Times New Roman"/>
                <w:sz w:val="20"/>
                <w:szCs w:val="20"/>
              </w:rPr>
            </w:pPr>
            <w:r>
              <w:rPr>
                <w:rFonts w:ascii="Times New Roman" w:eastAsia="Times New Roman" w:hAnsi="Times New Roman" w:cs="Times New Roman"/>
                <w:i/>
                <w:sz w:val="20"/>
                <w:szCs w:val="20"/>
              </w:rPr>
              <w:t>Case-control</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study</w:t>
            </w:r>
            <w:r>
              <w:rPr>
                <w:rFonts w:ascii="Times New Roman" w:eastAsia="Times New Roman" w:hAnsi="Times New Roman" w:cs="Times New Roman"/>
                <w:sz w:val="20"/>
                <w:szCs w:val="20"/>
              </w:rPr>
              <w:t>—If</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applicable,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explain</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how</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matching</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cases</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controls</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was</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addressed</w:t>
            </w:r>
            <w:r>
              <w:rPr>
                <w:rFonts w:ascii="Times New Roman" w:eastAsia="Times New Roman" w:hAnsi="Times New Roman" w:cs="Times New Roman"/>
                <w:spacing w:val="49"/>
                <w:w w:val="99"/>
                <w:sz w:val="20"/>
                <w:szCs w:val="20"/>
              </w:rPr>
              <w:t xml:space="preserve"> </w:t>
            </w:r>
            <w:r>
              <w:rPr>
                <w:rFonts w:ascii="Times New Roman" w:eastAsia="Times New Roman" w:hAnsi="Times New Roman" w:cs="Times New Roman"/>
                <w:i/>
                <w:spacing w:val="-1"/>
                <w:sz w:val="20"/>
                <w:szCs w:val="20"/>
              </w:rPr>
              <w:t>Cross-sectional</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study</w:t>
            </w:r>
            <w:r>
              <w:rPr>
                <w:rFonts w:ascii="Times New Roman" w:eastAsia="Times New Roman" w:hAnsi="Times New Roman" w:cs="Times New Roman"/>
                <w:sz w:val="20"/>
                <w:szCs w:val="20"/>
              </w:rPr>
              <w:t>—If</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applicable,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describe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analytical</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methods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taking</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account</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sampling</w:t>
            </w:r>
          </w:p>
        </w:tc>
        <w:tc>
          <w:tcPr>
            <w:tcW w:w="1364" w:type="dxa"/>
            <w:tcBorders>
              <w:top w:val="single" w:sz="4" w:space="0" w:color="000000"/>
              <w:left w:val="nil"/>
              <w:bottom w:val="single" w:sz="4" w:space="0" w:color="000000"/>
              <w:right w:val="nil"/>
            </w:tcBorders>
          </w:tcPr>
          <w:p w14:paraId="5A32BB8D" w14:textId="77777777" w:rsidR="00FD2F77" w:rsidRDefault="00000000">
            <w:pPr>
              <w:rPr>
                <w:rFonts w:ascii="Times New Roman" w:hAnsi="Times New Roman" w:cs="Times New Roman"/>
                <w:sz w:val="20"/>
                <w:szCs w:val="20"/>
              </w:rPr>
            </w:pPr>
            <w:r>
              <w:rPr>
                <w:rFonts w:ascii="Times New Roman" w:hAnsi="Times New Roman" w:cs="Times New Roman"/>
                <w:sz w:val="20"/>
                <w:szCs w:val="20"/>
                <w:lang w:eastAsia="ja-JP"/>
              </w:rPr>
              <w:t>Not applicable</w:t>
            </w:r>
          </w:p>
        </w:tc>
        <w:tc>
          <w:tcPr>
            <w:tcW w:w="2812" w:type="dxa"/>
            <w:tcBorders>
              <w:top w:val="single" w:sz="4" w:space="0" w:color="000000"/>
              <w:left w:val="nil"/>
              <w:bottom w:val="single" w:sz="4" w:space="0" w:color="000000"/>
              <w:right w:val="nil"/>
            </w:tcBorders>
          </w:tcPr>
          <w:p w14:paraId="6751E650" w14:textId="77777777" w:rsidR="00FD2F77" w:rsidRDefault="00FD2F77">
            <w:pPr>
              <w:ind w:firstLineChars="100" w:firstLine="200"/>
              <w:rPr>
                <w:rFonts w:ascii="Times New Roman" w:hAnsi="Times New Roman" w:cs="Times New Roman"/>
                <w:color w:val="FF0000"/>
                <w:sz w:val="20"/>
                <w:szCs w:val="20"/>
                <w:lang w:eastAsia="ja-JP"/>
              </w:rPr>
            </w:pPr>
          </w:p>
        </w:tc>
      </w:tr>
      <w:tr w:rsidR="00FD2F77" w14:paraId="13779699" w14:textId="77777777">
        <w:trPr>
          <w:trHeight w:hRule="exact" w:val="370"/>
        </w:trPr>
        <w:tc>
          <w:tcPr>
            <w:tcW w:w="1950" w:type="dxa"/>
            <w:tcBorders>
              <w:left w:val="nil"/>
              <w:bottom w:val="single" w:sz="4" w:space="0" w:color="auto"/>
              <w:right w:val="nil"/>
            </w:tcBorders>
          </w:tcPr>
          <w:p w14:paraId="572274E7" w14:textId="77777777" w:rsidR="00FD2F77" w:rsidRDefault="00FD2F77">
            <w:pPr>
              <w:pStyle w:val="TableParagraph"/>
              <w:spacing w:before="89"/>
              <w:ind w:left="107"/>
              <w:rPr>
                <w:rFonts w:ascii="Times New Roman" w:hAnsi="Times New Roman" w:cs="Times New Roman"/>
                <w:spacing w:val="-1"/>
                <w:sz w:val="20"/>
                <w:szCs w:val="20"/>
              </w:rPr>
            </w:pPr>
          </w:p>
        </w:tc>
        <w:tc>
          <w:tcPr>
            <w:tcW w:w="618" w:type="dxa"/>
            <w:tcBorders>
              <w:left w:val="nil"/>
              <w:bottom w:val="single" w:sz="4" w:space="0" w:color="auto"/>
              <w:right w:val="nil"/>
            </w:tcBorders>
          </w:tcPr>
          <w:p w14:paraId="5FEBA3C6"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6DF6C54F" w14:textId="77777777" w:rsidR="00FD2F77" w:rsidRDefault="00000000">
            <w:pPr>
              <w:pStyle w:val="a3"/>
              <w:tabs>
                <w:tab w:val="left" w:pos="1093"/>
              </w:tabs>
              <w:spacing w:before="12"/>
              <w:ind w:left="0"/>
              <w:jc w:val="both"/>
              <w:rPr>
                <w:rFonts w:cs="Times New Roman"/>
              </w:rPr>
            </w:pPr>
            <w:r>
              <w:rPr>
                <w:rFonts w:cs="Times New Roman"/>
                <w:lang w:eastAsia="ja-JP"/>
              </w:rPr>
              <w:t xml:space="preserve">(e) </w:t>
            </w:r>
            <w:r>
              <w:rPr>
                <w:rFonts w:cs="Times New Roman"/>
                <w:spacing w:val="-1"/>
              </w:rPr>
              <w:t>Describe</w:t>
            </w:r>
            <w:r>
              <w:rPr>
                <w:rFonts w:cs="Times New Roman"/>
                <w:spacing w:val="-9"/>
              </w:rPr>
              <w:t xml:space="preserve"> </w:t>
            </w:r>
            <w:r>
              <w:rPr>
                <w:rFonts w:cs="Times New Roman"/>
              </w:rPr>
              <w:t>any</w:t>
            </w:r>
            <w:r>
              <w:rPr>
                <w:rFonts w:cs="Times New Roman"/>
                <w:spacing w:val="-12"/>
              </w:rPr>
              <w:t xml:space="preserve"> </w:t>
            </w:r>
            <w:r>
              <w:rPr>
                <w:rFonts w:cs="Times New Roman"/>
                <w:spacing w:val="-1"/>
              </w:rPr>
              <w:t>sensitivity</w:t>
            </w:r>
            <w:r>
              <w:rPr>
                <w:rFonts w:cs="Times New Roman"/>
                <w:spacing w:val="-9"/>
              </w:rPr>
              <w:t xml:space="preserve"> </w:t>
            </w:r>
            <w:r>
              <w:rPr>
                <w:rFonts w:cs="Times New Roman"/>
              </w:rPr>
              <w:t>analyses</w:t>
            </w:r>
          </w:p>
          <w:p w14:paraId="2EFC547F" w14:textId="77777777" w:rsidR="00FD2F77" w:rsidRDefault="00FD2F77">
            <w:pPr>
              <w:rPr>
                <w:rFonts w:ascii="Times New Roman" w:hAnsi="Times New Roman" w:cs="Times New Roman"/>
                <w:sz w:val="20"/>
                <w:szCs w:val="20"/>
                <w:lang w:eastAsia="ja-JP"/>
              </w:rPr>
            </w:pPr>
          </w:p>
        </w:tc>
        <w:tc>
          <w:tcPr>
            <w:tcW w:w="1364" w:type="dxa"/>
            <w:tcBorders>
              <w:top w:val="single" w:sz="4" w:space="0" w:color="000000"/>
              <w:left w:val="nil"/>
              <w:bottom w:val="single" w:sz="4" w:space="0" w:color="000000"/>
              <w:right w:val="nil"/>
            </w:tcBorders>
          </w:tcPr>
          <w:p w14:paraId="21425C16" w14:textId="77777777" w:rsidR="00FD2F77" w:rsidRDefault="00000000">
            <w:pPr>
              <w:rPr>
                <w:rFonts w:ascii="Times New Roman" w:hAnsi="Times New Roman" w:cs="Times New Roman"/>
                <w:sz w:val="20"/>
                <w:szCs w:val="20"/>
              </w:rPr>
            </w:pPr>
            <w:r>
              <w:rPr>
                <w:rFonts w:ascii="Times New Roman" w:hAnsi="Times New Roman" w:cs="Times New Roman"/>
                <w:sz w:val="20"/>
                <w:szCs w:val="20"/>
                <w:lang w:eastAsia="ja-JP"/>
              </w:rPr>
              <w:t>Not applicable</w:t>
            </w:r>
          </w:p>
        </w:tc>
        <w:tc>
          <w:tcPr>
            <w:tcW w:w="2812" w:type="dxa"/>
            <w:tcBorders>
              <w:top w:val="single" w:sz="4" w:space="0" w:color="000000"/>
              <w:left w:val="nil"/>
              <w:bottom w:val="single" w:sz="4" w:space="0" w:color="000000"/>
              <w:right w:val="nil"/>
            </w:tcBorders>
          </w:tcPr>
          <w:p w14:paraId="09D38A91" w14:textId="77777777" w:rsidR="00FD2F77" w:rsidRDefault="00000000">
            <w:pPr>
              <w:rPr>
                <w:rFonts w:ascii="Times New Roman" w:hAnsi="Times New Roman" w:cs="Times New Roman"/>
                <w:color w:val="FF0000"/>
                <w:sz w:val="20"/>
                <w:szCs w:val="20"/>
                <w:lang w:eastAsia="ja-JP"/>
              </w:rPr>
            </w:pPr>
            <w:r>
              <w:rPr>
                <w:rFonts w:ascii="Times New Roman" w:hAnsi="Times New Roman" w:cs="Times New Roman"/>
                <w:color w:val="FF0000"/>
                <w:sz w:val="20"/>
                <w:szCs w:val="20"/>
                <w:lang w:eastAsia="ja-JP"/>
              </w:rPr>
              <w:t xml:space="preserve">  </w:t>
            </w:r>
          </w:p>
        </w:tc>
      </w:tr>
      <w:tr w:rsidR="00FD2F77" w14:paraId="0C27A98B" w14:textId="77777777">
        <w:trPr>
          <w:trHeight w:hRule="exact" w:val="370"/>
        </w:trPr>
        <w:tc>
          <w:tcPr>
            <w:tcW w:w="1950" w:type="dxa"/>
            <w:tcBorders>
              <w:top w:val="single" w:sz="4" w:space="0" w:color="auto"/>
              <w:left w:val="nil"/>
              <w:bottom w:val="single" w:sz="6" w:space="0" w:color="000000"/>
              <w:right w:val="nil"/>
            </w:tcBorders>
          </w:tcPr>
          <w:p w14:paraId="6DD92EB7" w14:textId="77777777" w:rsidR="00FD2F77" w:rsidRDefault="00000000">
            <w:pPr>
              <w:pStyle w:val="TableParagraph"/>
              <w:spacing w:before="89"/>
              <w:ind w:left="107"/>
              <w:rPr>
                <w:rFonts w:ascii="Times New Roman" w:hAnsi="Times New Roman" w:cs="Times New Roman"/>
                <w:spacing w:val="-1"/>
                <w:sz w:val="20"/>
                <w:szCs w:val="20"/>
              </w:rPr>
            </w:pPr>
            <w:r>
              <w:rPr>
                <w:rFonts w:ascii="Times New Roman" w:hAnsi="Times New Roman" w:cs="Times New Roman"/>
                <w:b/>
                <w:spacing w:val="-1"/>
                <w:sz w:val="20"/>
                <w:szCs w:val="20"/>
              </w:rPr>
              <w:t>Results</w:t>
            </w:r>
          </w:p>
        </w:tc>
        <w:tc>
          <w:tcPr>
            <w:tcW w:w="618" w:type="dxa"/>
            <w:tcBorders>
              <w:top w:val="single" w:sz="4" w:space="0" w:color="auto"/>
              <w:left w:val="nil"/>
              <w:bottom w:val="single" w:sz="6" w:space="0" w:color="000000"/>
              <w:right w:val="nil"/>
            </w:tcBorders>
          </w:tcPr>
          <w:p w14:paraId="3FE21918"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5FE975E0" w14:textId="77777777" w:rsidR="00FD2F77" w:rsidRDefault="00FD2F77">
            <w:pPr>
              <w:rPr>
                <w:rFonts w:ascii="Times New Roman" w:hAnsi="Times New Roman" w:cs="Times New Roman"/>
                <w:sz w:val="20"/>
                <w:szCs w:val="20"/>
              </w:rPr>
            </w:pPr>
          </w:p>
        </w:tc>
        <w:tc>
          <w:tcPr>
            <w:tcW w:w="1364" w:type="dxa"/>
            <w:tcBorders>
              <w:top w:val="single" w:sz="4" w:space="0" w:color="000000"/>
              <w:left w:val="nil"/>
              <w:bottom w:val="single" w:sz="4" w:space="0" w:color="000000"/>
              <w:right w:val="nil"/>
            </w:tcBorders>
          </w:tcPr>
          <w:p w14:paraId="1A5BE925" w14:textId="77777777" w:rsidR="00FD2F77" w:rsidRDefault="00FD2F77">
            <w:pPr>
              <w:rPr>
                <w:rFonts w:ascii="Times New Roman" w:hAnsi="Times New Roman" w:cs="Times New Roman"/>
                <w:color w:val="FF0000"/>
                <w:sz w:val="20"/>
                <w:szCs w:val="20"/>
              </w:rPr>
            </w:pPr>
          </w:p>
        </w:tc>
        <w:tc>
          <w:tcPr>
            <w:tcW w:w="2812" w:type="dxa"/>
            <w:tcBorders>
              <w:top w:val="single" w:sz="4" w:space="0" w:color="000000"/>
              <w:left w:val="nil"/>
              <w:bottom w:val="single" w:sz="4" w:space="0" w:color="000000"/>
              <w:right w:val="nil"/>
            </w:tcBorders>
          </w:tcPr>
          <w:p w14:paraId="530BF0F4" w14:textId="77777777" w:rsidR="00FD2F77" w:rsidRDefault="00FD2F77">
            <w:pPr>
              <w:rPr>
                <w:rFonts w:ascii="Times New Roman" w:hAnsi="Times New Roman" w:cs="Times New Roman"/>
                <w:color w:val="FF0000"/>
                <w:sz w:val="20"/>
                <w:szCs w:val="20"/>
              </w:rPr>
            </w:pPr>
          </w:p>
        </w:tc>
      </w:tr>
      <w:tr w:rsidR="00FD2F77" w:rsidRPr="004B172A" w14:paraId="7266ED4D" w14:textId="77777777" w:rsidTr="004B172A">
        <w:trPr>
          <w:trHeight w:hRule="exact" w:val="1285"/>
        </w:trPr>
        <w:tc>
          <w:tcPr>
            <w:tcW w:w="1950" w:type="dxa"/>
            <w:tcBorders>
              <w:top w:val="single" w:sz="6" w:space="0" w:color="000000"/>
              <w:left w:val="nil"/>
              <w:right w:val="nil"/>
            </w:tcBorders>
          </w:tcPr>
          <w:p w14:paraId="689FF85C" w14:textId="77777777" w:rsidR="00FD2F77" w:rsidRDefault="00000000">
            <w:pPr>
              <w:pStyle w:val="TableParagraph"/>
              <w:spacing w:before="89"/>
              <w:ind w:left="107"/>
              <w:rPr>
                <w:rFonts w:ascii="Times New Roman" w:hAnsi="Times New Roman" w:cs="Times New Roman"/>
                <w:spacing w:val="-1"/>
                <w:sz w:val="20"/>
                <w:szCs w:val="20"/>
              </w:rPr>
            </w:pPr>
            <w:r>
              <w:rPr>
                <w:rFonts w:ascii="Times New Roman" w:hAnsi="Times New Roman" w:cs="Times New Roman"/>
                <w:spacing w:val="-1"/>
                <w:w w:val="95"/>
                <w:sz w:val="20"/>
                <w:szCs w:val="20"/>
              </w:rPr>
              <w:t>Participants</w:t>
            </w:r>
          </w:p>
        </w:tc>
        <w:tc>
          <w:tcPr>
            <w:tcW w:w="618" w:type="dxa"/>
            <w:tcBorders>
              <w:top w:val="single" w:sz="6" w:space="0" w:color="000000"/>
              <w:left w:val="nil"/>
              <w:right w:val="nil"/>
            </w:tcBorders>
          </w:tcPr>
          <w:p w14:paraId="5C07CA78" w14:textId="77777777" w:rsidR="00FD2F77" w:rsidRDefault="00000000">
            <w:pPr>
              <w:rPr>
                <w:rFonts w:ascii="Times New Roman" w:hAnsi="Times New Roman" w:cs="Times New Roman"/>
                <w:sz w:val="20"/>
                <w:szCs w:val="20"/>
              </w:rPr>
            </w:pPr>
            <w:r>
              <w:rPr>
                <w:rFonts w:ascii="Times New Roman" w:hAnsi="Times New Roman" w:cs="Times New Roman"/>
                <w:w w:val="95"/>
                <w:sz w:val="20"/>
                <w:szCs w:val="20"/>
              </w:rPr>
              <w:t>13*</w:t>
            </w:r>
          </w:p>
        </w:tc>
        <w:tc>
          <w:tcPr>
            <w:tcW w:w="8248" w:type="dxa"/>
            <w:tcBorders>
              <w:top w:val="single" w:sz="4" w:space="0" w:color="000000"/>
              <w:left w:val="nil"/>
              <w:bottom w:val="single" w:sz="4" w:space="0" w:color="000000"/>
              <w:right w:val="nil"/>
            </w:tcBorders>
          </w:tcPr>
          <w:p w14:paraId="31EF50C2" w14:textId="77777777" w:rsidR="00FD2F77" w:rsidRDefault="00000000">
            <w:pPr>
              <w:rPr>
                <w:rFonts w:ascii="Times New Roman" w:hAnsi="Times New Roman" w:cs="Times New Roman"/>
                <w:sz w:val="20"/>
                <w:szCs w:val="20"/>
                <w:lang w:eastAsia="ja-JP"/>
              </w:rPr>
            </w:pPr>
            <w:r>
              <w:rPr>
                <w:rFonts w:ascii="Times New Roman" w:hAnsi="Times New Roman" w:cs="Times New Roman"/>
                <w:sz w:val="20"/>
                <w:szCs w:val="20"/>
                <w:lang w:eastAsia="ja-JP"/>
              </w:rPr>
              <w:t xml:space="preserve"> (a) Report numbers of individuals at each stage of study – eg numbers potentially eligible, examined for eligibility, confirmed eligible, included in the study, completing follow-up, and analysed</w:t>
            </w:r>
          </w:p>
        </w:tc>
        <w:tc>
          <w:tcPr>
            <w:tcW w:w="1364" w:type="dxa"/>
            <w:tcBorders>
              <w:top w:val="single" w:sz="4" w:space="0" w:color="000000"/>
              <w:left w:val="nil"/>
              <w:bottom w:val="single" w:sz="4" w:space="0" w:color="000000"/>
              <w:right w:val="nil"/>
            </w:tcBorders>
          </w:tcPr>
          <w:p w14:paraId="704B6D4C" w14:textId="77777777" w:rsidR="00FD2F77" w:rsidRDefault="00000000">
            <w:pPr>
              <w:rPr>
                <w:rFonts w:ascii="Times New Roman" w:eastAsia="宋体" w:hAnsi="Times New Roman" w:cs="Times New Roman"/>
                <w:color w:val="000000" w:themeColor="text1"/>
                <w:sz w:val="20"/>
                <w:szCs w:val="20"/>
                <w:lang w:eastAsia="zh-CN"/>
              </w:rPr>
            </w:pPr>
            <w:r>
              <w:rPr>
                <w:rFonts w:ascii="Times New Roman" w:eastAsia="宋体" w:hAnsi="Times New Roman" w:cs="Times New Roman" w:hint="eastAsia"/>
                <w:color w:val="000000" w:themeColor="text1"/>
                <w:sz w:val="20"/>
                <w:szCs w:val="20"/>
                <w:lang w:eastAsia="zh-CN"/>
              </w:rPr>
              <w:t>6</w:t>
            </w:r>
            <w:r w:rsidR="004B172A">
              <w:rPr>
                <w:rFonts w:ascii="Times New Roman" w:eastAsia="宋体" w:hAnsi="Times New Roman" w:cs="Times New Roman"/>
                <w:color w:val="000000" w:themeColor="text1"/>
                <w:sz w:val="20"/>
                <w:szCs w:val="20"/>
                <w:lang w:eastAsia="zh-CN"/>
              </w:rPr>
              <w:t>, 7</w:t>
            </w:r>
          </w:p>
          <w:p w14:paraId="5D256ECF" w14:textId="77777777" w:rsidR="004E5EFC" w:rsidRDefault="004E5EFC">
            <w:pPr>
              <w:rPr>
                <w:rFonts w:ascii="Times New Roman" w:eastAsia="宋体" w:hAnsi="Times New Roman" w:cs="Times New Roman"/>
                <w:color w:val="000000" w:themeColor="text1"/>
                <w:sz w:val="20"/>
                <w:szCs w:val="20"/>
                <w:lang w:eastAsia="zh-CN"/>
              </w:rPr>
            </w:pPr>
            <w:r>
              <w:rPr>
                <w:rFonts w:ascii="Times New Roman" w:eastAsia="宋体" w:hAnsi="Times New Roman" w:cs="Times New Roman" w:hint="eastAsia"/>
                <w:color w:val="000000" w:themeColor="text1"/>
                <w:sz w:val="20"/>
                <w:szCs w:val="20"/>
                <w:lang w:eastAsia="zh-CN"/>
              </w:rPr>
              <w:t>T</w:t>
            </w:r>
            <w:r>
              <w:rPr>
                <w:rFonts w:ascii="Times New Roman" w:eastAsia="宋体" w:hAnsi="Times New Roman" w:cs="Times New Roman"/>
                <w:color w:val="000000" w:themeColor="text1"/>
                <w:sz w:val="20"/>
                <w:szCs w:val="20"/>
                <w:lang w:eastAsia="zh-CN"/>
              </w:rPr>
              <w:t>able 1</w:t>
            </w:r>
          </w:p>
          <w:p w14:paraId="44FA0349" w14:textId="60C3302C" w:rsidR="004E5EFC" w:rsidRDefault="004E5EFC">
            <w:pPr>
              <w:rPr>
                <w:rFonts w:ascii="Times New Roman" w:eastAsia="宋体" w:hAnsi="Times New Roman" w:cs="Times New Roman"/>
                <w:color w:val="FF0000"/>
                <w:sz w:val="20"/>
                <w:szCs w:val="20"/>
                <w:lang w:eastAsia="zh-CN"/>
              </w:rPr>
            </w:pPr>
            <w:r>
              <w:rPr>
                <w:rFonts w:ascii="Times New Roman" w:eastAsia="宋体" w:hAnsi="Times New Roman" w:cs="Times New Roman" w:hint="eastAsia"/>
                <w:color w:val="000000" w:themeColor="text1"/>
                <w:sz w:val="20"/>
                <w:szCs w:val="20"/>
                <w:lang w:eastAsia="zh-CN"/>
              </w:rPr>
              <w:t>A</w:t>
            </w:r>
            <w:r>
              <w:rPr>
                <w:rFonts w:ascii="Times New Roman" w:eastAsia="宋体" w:hAnsi="Times New Roman" w:cs="Times New Roman"/>
                <w:color w:val="000000" w:themeColor="text1"/>
                <w:sz w:val="20"/>
                <w:szCs w:val="20"/>
                <w:lang w:eastAsia="zh-CN"/>
              </w:rPr>
              <w:t>dditional file 1</w:t>
            </w:r>
          </w:p>
        </w:tc>
        <w:tc>
          <w:tcPr>
            <w:tcW w:w="2812" w:type="dxa"/>
            <w:tcBorders>
              <w:top w:val="single" w:sz="4" w:space="0" w:color="000000"/>
              <w:left w:val="nil"/>
              <w:bottom w:val="single" w:sz="4" w:space="0" w:color="000000"/>
              <w:right w:val="nil"/>
            </w:tcBorders>
          </w:tcPr>
          <w:p w14:paraId="465CD512" w14:textId="35061A9B" w:rsidR="00FD2F77" w:rsidRPr="004B172A" w:rsidRDefault="004B172A">
            <w:pPr>
              <w:rPr>
                <w:rStyle w:val="jlqj4b"/>
                <w:rFonts w:ascii="Times New Roman" w:hAnsi="Times New Roman" w:cs="Times New Roman"/>
                <w:sz w:val="20"/>
                <w:szCs w:val="20"/>
              </w:rPr>
            </w:pPr>
            <w:r w:rsidRPr="004B172A">
              <w:rPr>
                <w:rStyle w:val="jlqj4b"/>
                <w:rFonts w:ascii="Times New Roman" w:hAnsi="Times New Roman" w:cs="Times New Roman"/>
                <w:sz w:val="20"/>
                <w:szCs w:val="20"/>
              </w:rPr>
              <w:t>The study included 90 adolescents with skeletal Class III malocclusion (age: 15.04±2.89 years) and 30 controls (age: 14.83±3.05 years).</w:t>
            </w:r>
          </w:p>
        </w:tc>
      </w:tr>
      <w:tr w:rsidR="00FD2F77" w14:paraId="26FC6E23" w14:textId="77777777">
        <w:trPr>
          <w:trHeight w:hRule="exact" w:val="700"/>
        </w:trPr>
        <w:tc>
          <w:tcPr>
            <w:tcW w:w="1950" w:type="dxa"/>
            <w:tcBorders>
              <w:left w:val="nil"/>
              <w:right w:val="nil"/>
            </w:tcBorders>
          </w:tcPr>
          <w:p w14:paraId="71AA9409" w14:textId="77777777" w:rsidR="00FD2F77" w:rsidRDefault="00FD2F77">
            <w:pPr>
              <w:pStyle w:val="TableParagraph"/>
              <w:spacing w:before="89"/>
              <w:ind w:left="107"/>
              <w:rPr>
                <w:rFonts w:ascii="Times New Roman" w:hAnsi="Times New Roman" w:cs="Times New Roman"/>
                <w:spacing w:val="-1"/>
                <w:sz w:val="20"/>
                <w:szCs w:val="20"/>
              </w:rPr>
            </w:pPr>
          </w:p>
        </w:tc>
        <w:tc>
          <w:tcPr>
            <w:tcW w:w="618" w:type="dxa"/>
            <w:tcBorders>
              <w:left w:val="nil"/>
              <w:right w:val="nil"/>
            </w:tcBorders>
          </w:tcPr>
          <w:p w14:paraId="37FE2138"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2B4D363D" w14:textId="77777777" w:rsidR="00FD2F77" w:rsidRDefault="00000000">
            <w:pPr>
              <w:rPr>
                <w:rFonts w:ascii="Times New Roman" w:hAnsi="Times New Roman" w:cs="Times New Roman"/>
                <w:sz w:val="20"/>
                <w:szCs w:val="20"/>
                <w:lang w:eastAsia="ja-JP"/>
              </w:rPr>
            </w:pPr>
            <w:r>
              <w:rPr>
                <w:rFonts w:ascii="Times New Roman" w:hAnsi="Times New Roman" w:cs="Times New Roman"/>
                <w:sz w:val="20"/>
                <w:szCs w:val="20"/>
                <w:lang w:eastAsia="ja-JP"/>
              </w:rPr>
              <w:t>(b) Give reasons for non-participation at each stage</w:t>
            </w:r>
          </w:p>
        </w:tc>
        <w:tc>
          <w:tcPr>
            <w:tcW w:w="1364" w:type="dxa"/>
            <w:tcBorders>
              <w:top w:val="single" w:sz="4" w:space="0" w:color="000000"/>
              <w:left w:val="nil"/>
              <w:bottom w:val="single" w:sz="4" w:space="0" w:color="000000"/>
              <w:right w:val="nil"/>
            </w:tcBorders>
          </w:tcPr>
          <w:p w14:paraId="4C269448" w14:textId="77777777" w:rsidR="00FD2F77" w:rsidRDefault="00000000">
            <w:pPr>
              <w:rPr>
                <w:rFonts w:ascii="Times New Roman" w:eastAsia="宋体" w:hAnsi="Times New Roman" w:cs="Times New Roman"/>
                <w:color w:val="FF0000"/>
                <w:sz w:val="20"/>
                <w:szCs w:val="20"/>
                <w:lang w:eastAsia="zh-CN"/>
              </w:rPr>
            </w:pPr>
            <w:r>
              <w:rPr>
                <w:rFonts w:ascii="Times New Roman" w:hAnsi="Times New Roman" w:cs="Times New Roman"/>
                <w:sz w:val="20"/>
                <w:szCs w:val="20"/>
                <w:lang w:eastAsia="ja-JP"/>
              </w:rPr>
              <w:t>Not applicable</w:t>
            </w:r>
          </w:p>
        </w:tc>
        <w:tc>
          <w:tcPr>
            <w:tcW w:w="2812" w:type="dxa"/>
            <w:tcBorders>
              <w:top w:val="single" w:sz="4" w:space="0" w:color="000000"/>
              <w:left w:val="nil"/>
              <w:bottom w:val="single" w:sz="4" w:space="0" w:color="000000"/>
              <w:right w:val="nil"/>
            </w:tcBorders>
          </w:tcPr>
          <w:p w14:paraId="7F136AFD" w14:textId="77777777" w:rsidR="00FD2F77" w:rsidRDefault="00FD2F77">
            <w:pPr>
              <w:rPr>
                <w:rFonts w:ascii="Times New Roman" w:hAnsi="Times New Roman" w:cs="Times New Roman"/>
                <w:color w:val="FF0000"/>
                <w:sz w:val="20"/>
                <w:szCs w:val="20"/>
              </w:rPr>
            </w:pPr>
          </w:p>
        </w:tc>
      </w:tr>
      <w:tr w:rsidR="00FD2F77" w14:paraId="655EF10F" w14:textId="77777777">
        <w:trPr>
          <w:trHeight w:hRule="exact" w:val="370"/>
        </w:trPr>
        <w:tc>
          <w:tcPr>
            <w:tcW w:w="1950" w:type="dxa"/>
            <w:tcBorders>
              <w:left w:val="nil"/>
              <w:bottom w:val="single" w:sz="6" w:space="0" w:color="000000"/>
              <w:right w:val="nil"/>
            </w:tcBorders>
          </w:tcPr>
          <w:p w14:paraId="3D1A02DE" w14:textId="77777777" w:rsidR="00FD2F77" w:rsidRDefault="00FD2F77">
            <w:pPr>
              <w:pStyle w:val="TableParagraph"/>
              <w:spacing w:before="89"/>
              <w:ind w:left="107"/>
              <w:rPr>
                <w:rFonts w:ascii="Times New Roman" w:hAnsi="Times New Roman" w:cs="Times New Roman"/>
                <w:spacing w:val="-1"/>
                <w:sz w:val="20"/>
                <w:szCs w:val="20"/>
              </w:rPr>
            </w:pPr>
          </w:p>
        </w:tc>
        <w:tc>
          <w:tcPr>
            <w:tcW w:w="618" w:type="dxa"/>
            <w:tcBorders>
              <w:left w:val="nil"/>
              <w:bottom w:val="single" w:sz="6" w:space="0" w:color="000000"/>
              <w:right w:val="nil"/>
            </w:tcBorders>
          </w:tcPr>
          <w:p w14:paraId="29ECC36F"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7B12496B" w14:textId="77777777" w:rsidR="00FD2F77" w:rsidRDefault="00000000">
            <w:pPr>
              <w:rPr>
                <w:rFonts w:ascii="Times New Roman" w:hAnsi="Times New Roman" w:cs="Times New Roman"/>
                <w:sz w:val="20"/>
                <w:szCs w:val="20"/>
                <w:lang w:eastAsia="ja-JP"/>
              </w:rPr>
            </w:pPr>
            <w:r>
              <w:rPr>
                <w:rFonts w:ascii="Times New Roman" w:hAnsi="Times New Roman" w:cs="Times New Roman"/>
                <w:sz w:val="20"/>
                <w:szCs w:val="20"/>
                <w:lang w:eastAsia="ja-JP"/>
              </w:rPr>
              <w:t>(c) Consider use of a flow diagram</w:t>
            </w:r>
          </w:p>
        </w:tc>
        <w:tc>
          <w:tcPr>
            <w:tcW w:w="1364" w:type="dxa"/>
            <w:tcBorders>
              <w:top w:val="single" w:sz="4" w:space="0" w:color="000000"/>
              <w:left w:val="nil"/>
              <w:bottom w:val="single" w:sz="4" w:space="0" w:color="000000"/>
              <w:right w:val="nil"/>
            </w:tcBorders>
          </w:tcPr>
          <w:p w14:paraId="079794BF" w14:textId="77777777" w:rsidR="00FD2F77" w:rsidRDefault="00000000">
            <w:pPr>
              <w:rPr>
                <w:rFonts w:ascii="Times New Roman" w:hAnsi="Times New Roman" w:cs="Times New Roman"/>
                <w:color w:val="FF0000"/>
                <w:sz w:val="20"/>
                <w:szCs w:val="20"/>
                <w:lang w:eastAsia="ja-JP"/>
              </w:rPr>
            </w:pPr>
            <w:r>
              <w:rPr>
                <w:rFonts w:ascii="Times New Roman" w:hAnsi="Times New Roman" w:cs="Times New Roman"/>
                <w:sz w:val="20"/>
                <w:szCs w:val="20"/>
                <w:lang w:eastAsia="ja-JP"/>
              </w:rPr>
              <w:t>Not applicable</w:t>
            </w:r>
          </w:p>
        </w:tc>
        <w:tc>
          <w:tcPr>
            <w:tcW w:w="2812" w:type="dxa"/>
            <w:tcBorders>
              <w:top w:val="single" w:sz="4" w:space="0" w:color="000000"/>
              <w:left w:val="nil"/>
              <w:bottom w:val="single" w:sz="4" w:space="0" w:color="000000"/>
              <w:right w:val="nil"/>
            </w:tcBorders>
          </w:tcPr>
          <w:p w14:paraId="5D321510" w14:textId="77777777" w:rsidR="00FD2F77" w:rsidRDefault="00FD2F77">
            <w:pPr>
              <w:rPr>
                <w:rFonts w:ascii="Times New Roman" w:hAnsi="Times New Roman" w:cs="Times New Roman"/>
                <w:color w:val="FF0000"/>
                <w:sz w:val="20"/>
                <w:szCs w:val="20"/>
                <w:lang w:eastAsia="ja-JP"/>
              </w:rPr>
            </w:pPr>
          </w:p>
        </w:tc>
      </w:tr>
      <w:tr w:rsidR="00FD2F77" w14:paraId="3E220A61" w14:textId="77777777">
        <w:trPr>
          <w:trHeight w:hRule="exact" w:val="570"/>
        </w:trPr>
        <w:tc>
          <w:tcPr>
            <w:tcW w:w="1950" w:type="dxa"/>
            <w:tcBorders>
              <w:top w:val="single" w:sz="6" w:space="0" w:color="000000"/>
              <w:left w:val="nil"/>
              <w:right w:val="nil"/>
            </w:tcBorders>
          </w:tcPr>
          <w:p w14:paraId="0652BC05" w14:textId="77777777" w:rsidR="00FD2F77" w:rsidRDefault="00000000">
            <w:pPr>
              <w:pStyle w:val="TableParagraph"/>
              <w:spacing w:before="89"/>
              <w:ind w:left="107"/>
              <w:rPr>
                <w:rFonts w:ascii="Times New Roman" w:hAnsi="Times New Roman" w:cs="Times New Roman"/>
                <w:spacing w:val="-1"/>
                <w:sz w:val="20"/>
                <w:szCs w:val="20"/>
                <w:lang w:eastAsia="ja-JP"/>
              </w:rPr>
            </w:pPr>
            <w:r>
              <w:rPr>
                <w:rFonts w:ascii="Times New Roman" w:hAnsi="Times New Roman" w:cs="Times New Roman"/>
                <w:spacing w:val="-1"/>
                <w:sz w:val="20"/>
                <w:szCs w:val="20"/>
                <w:lang w:eastAsia="ja-JP"/>
              </w:rPr>
              <w:t>Descriptive data</w:t>
            </w:r>
          </w:p>
        </w:tc>
        <w:tc>
          <w:tcPr>
            <w:tcW w:w="618" w:type="dxa"/>
            <w:tcBorders>
              <w:top w:val="single" w:sz="6" w:space="0" w:color="000000"/>
              <w:left w:val="nil"/>
              <w:right w:val="nil"/>
            </w:tcBorders>
          </w:tcPr>
          <w:p w14:paraId="2F03D10D" w14:textId="77777777" w:rsidR="00FD2F77" w:rsidRDefault="00000000">
            <w:pPr>
              <w:rPr>
                <w:rFonts w:ascii="Times New Roman" w:hAnsi="Times New Roman" w:cs="Times New Roman"/>
                <w:sz w:val="20"/>
                <w:szCs w:val="20"/>
                <w:lang w:eastAsia="ja-JP"/>
              </w:rPr>
            </w:pPr>
            <w:r>
              <w:rPr>
                <w:rFonts w:ascii="Times New Roman" w:hAnsi="Times New Roman" w:cs="Times New Roman"/>
                <w:sz w:val="20"/>
                <w:szCs w:val="20"/>
                <w:lang w:eastAsia="ja-JP"/>
              </w:rPr>
              <w:t>14*</w:t>
            </w:r>
          </w:p>
        </w:tc>
        <w:tc>
          <w:tcPr>
            <w:tcW w:w="8248" w:type="dxa"/>
            <w:tcBorders>
              <w:top w:val="single" w:sz="4" w:space="0" w:color="000000"/>
              <w:left w:val="nil"/>
              <w:bottom w:val="single" w:sz="4" w:space="0" w:color="000000"/>
              <w:right w:val="nil"/>
            </w:tcBorders>
          </w:tcPr>
          <w:p w14:paraId="4077B345" w14:textId="77777777" w:rsidR="00FD2F77" w:rsidRDefault="00000000">
            <w:pPr>
              <w:rPr>
                <w:rFonts w:ascii="Times New Roman" w:hAnsi="Times New Roman" w:cs="Times New Roman"/>
                <w:sz w:val="20"/>
                <w:szCs w:val="20"/>
                <w:lang w:eastAsia="ja-JP"/>
              </w:rPr>
            </w:pPr>
            <w:r>
              <w:rPr>
                <w:rFonts w:ascii="Times New Roman" w:hAnsi="Times New Roman" w:cs="Times New Roman"/>
                <w:sz w:val="20"/>
                <w:szCs w:val="20"/>
                <w:lang w:eastAsia="ja-JP"/>
              </w:rPr>
              <w:t>(a) Give characteristics of study participants (eg, demographic, clinical, social) and information on exposure and potential confounders.</w:t>
            </w:r>
          </w:p>
        </w:tc>
        <w:tc>
          <w:tcPr>
            <w:tcW w:w="1364" w:type="dxa"/>
            <w:tcBorders>
              <w:top w:val="single" w:sz="4" w:space="0" w:color="000000"/>
              <w:left w:val="nil"/>
              <w:bottom w:val="single" w:sz="4" w:space="0" w:color="000000"/>
              <w:right w:val="nil"/>
            </w:tcBorders>
          </w:tcPr>
          <w:p w14:paraId="4B2525D9" w14:textId="77777777" w:rsidR="00FD2F77" w:rsidRDefault="00000000">
            <w:pPr>
              <w:rPr>
                <w:rFonts w:ascii="Times New Roman" w:eastAsia="宋体" w:hAnsi="Times New Roman" w:cs="Times New Roman"/>
                <w:color w:val="FF0000"/>
                <w:sz w:val="20"/>
                <w:szCs w:val="20"/>
                <w:lang w:eastAsia="zh-CN"/>
              </w:rPr>
            </w:pPr>
            <w:r>
              <w:rPr>
                <w:rFonts w:ascii="Times New Roman" w:hAnsi="Times New Roman" w:cs="Times New Roman"/>
                <w:color w:val="000000" w:themeColor="text1"/>
                <w:sz w:val="20"/>
                <w:szCs w:val="20"/>
                <w:lang w:eastAsia="ja-JP"/>
              </w:rPr>
              <w:t xml:space="preserve">Table </w:t>
            </w:r>
            <w:r>
              <w:rPr>
                <w:rFonts w:ascii="Times New Roman" w:eastAsia="宋体" w:hAnsi="Times New Roman" w:cs="Times New Roman" w:hint="eastAsia"/>
                <w:color w:val="000000" w:themeColor="text1"/>
                <w:sz w:val="20"/>
                <w:szCs w:val="20"/>
                <w:lang w:eastAsia="zh-CN"/>
              </w:rPr>
              <w:t>1</w:t>
            </w:r>
          </w:p>
        </w:tc>
        <w:tc>
          <w:tcPr>
            <w:tcW w:w="2812" w:type="dxa"/>
            <w:tcBorders>
              <w:top w:val="single" w:sz="4" w:space="0" w:color="000000"/>
              <w:left w:val="nil"/>
              <w:bottom w:val="single" w:sz="4" w:space="0" w:color="000000"/>
              <w:right w:val="nil"/>
            </w:tcBorders>
          </w:tcPr>
          <w:p w14:paraId="6B29D01E" w14:textId="77777777" w:rsidR="00FD2F77" w:rsidRDefault="00FD2F77">
            <w:pPr>
              <w:rPr>
                <w:rFonts w:ascii="Times New Roman" w:hAnsi="Times New Roman" w:cs="Times New Roman"/>
                <w:color w:val="FF0000"/>
                <w:sz w:val="20"/>
                <w:szCs w:val="20"/>
              </w:rPr>
            </w:pPr>
          </w:p>
        </w:tc>
      </w:tr>
      <w:tr w:rsidR="00FD2F77" w14:paraId="2FD26F0F" w14:textId="77777777">
        <w:trPr>
          <w:trHeight w:hRule="exact" w:val="370"/>
        </w:trPr>
        <w:tc>
          <w:tcPr>
            <w:tcW w:w="1950" w:type="dxa"/>
            <w:tcBorders>
              <w:left w:val="nil"/>
              <w:right w:val="nil"/>
            </w:tcBorders>
          </w:tcPr>
          <w:p w14:paraId="3AF51244" w14:textId="77777777" w:rsidR="00FD2F77" w:rsidRDefault="00FD2F77">
            <w:pPr>
              <w:pStyle w:val="TableParagraph"/>
              <w:spacing w:before="89"/>
              <w:ind w:left="107"/>
              <w:rPr>
                <w:rFonts w:ascii="Times New Roman" w:hAnsi="Times New Roman" w:cs="Times New Roman"/>
                <w:spacing w:val="-1"/>
                <w:sz w:val="20"/>
                <w:szCs w:val="20"/>
              </w:rPr>
            </w:pPr>
          </w:p>
        </w:tc>
        <w:tc>
          <w:tcPr>
            <w:tcW w:w="618" w:type="dxa"/>
            <w:tcBorders>
              <w:left w:val="nil"/>
              <w:right w:val="nil"/>
            </w:tcBorders>
          </w:tcPr>
          <w:p w14:paraId="66CA8B2D"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034A1A56" w14:textId="77777777" w:rsidR="00FD2F77" w:rsidRDefault="00000000">
            <w:pPr>
              <w:rPr>
                <w:rFonts w:ascii="Times New Roman" w:hAnsi="Times New Roman" w:cs="Times New Roman"/>
                <w:sz w:val="20"/>
                <w:szCs w:val="20"/>
                <w:lang w:eastAsia="ja-JP"/>
              </w:rPr>
            </w:pPr>
            <w:r>
              <w:rPr>
                <w:rFonts w:ascii="Times New Roman" w:hAnsi="Times New Roman" w:cs="Times New Roman"/>
                <w:sz w:val="20"/>
                <w:szCs w:val="20"/>
                <w:lang w:eastAsia="ja-JP"/>
              </w:rPr>
              <w:t>(b) Indicate number of participants with missing data for each variable of interest</w:t>
            </w:r>
          </w:p>
        </w:tc>
        <w:tc>
          <w:tcPr>
            <w:tcW w:w="1364" w:type="dxa"/>
            <w:tcBorders>
              <w:top w:val="single" w:sz="4" w:space="0" w:color="000000"/>
              <w:left w:val="nil"/>
              <w:bottom w:val="single" w:sz="4" w:space="0" w:color="000000"/>
              <w:right w:val="nil"/>
            </w:tcBorders>
          </w:tcPr>
          <w:p w14:paraId="4CE118AD" w14:textId="77777777" w:rsidR="00FD2F77" w:rsidRDefault="00000000">
            <w:pPr>
              <w:rPr>
                <w:rFonts w:ascii="Times New Roman" w:hAnsi="Times New Roman" w:cs="Times New Roman"/>
                <w:sz w:val="20"/>
                <w:szCs w:val="20"/>
                <w:lang w:eastAsia="ja-JP"/>
              </w:rPr>
            </w:pPr>
            <w:r>
              <w:rPr>
                <w:rFonts w:ascii="Times New Roman" w:hAnsi="Times New Roman" w:cs="Times New Roman"/>
                <w:sz w:val="20"/>
                <w:szCs w:val="20"/>
                <w:lang w:eastAsia="ja-JP"/>
              </w:rPr>
              <w:t>Not applicable</w:t>
            </w:r>
          </w:p>
        </w:tc>
        <w:tc>
          <w:tcPr>
            <w:tcW w:w="2812" w:type="dxa"/>
            <w:tcBorders>
              <w:top w:val="single" w:sz="4" w:space="0" w:color="000000"/>
              <w:left w:val="nil"/>
              <w:bottom w:val="single" w:sz="4" w:space="0" w:color="000000"/>
              <w:right w:val="nil"/>
            </w:tcBorders>
          </w:tcPr>
          <w:p w14:paraId="727C90F8" w14:textId="77777777" w:rsidR="00FD2F77" w:rsidRDefault="00FD2F77">
            <w:pPr>
              <w:rPr>
                <w:rFonts w:ascii="Times New Roman" w:hAnsi="Times New Roman" w:cs="Times New Roman"/>
                <w:color w:val="FF0000"/>
                <w:sz w:val="20"/>
                <w:szCs w:val="20"/>
                <w:lang w:eastAsia="ja-JP"/>
              </w:rPr>
            </w:pPr>
          </w:p>
        </w:tc>
      </w:tr>
      <w:tr w:rsidR="00FD2F77" w14:paraId="1E786568" w14:textId="77777777">
        <w:trPr>
          <w:trHeight w:hRule="exact" w:val="370"/>
        </w:trPr>
        <w:tc>
          <w:tcPr>
            <w:tcW w:w="1950" w:type="dxa"/>
            <w:tcBorders>
              <w:left w:val="nil"/>
              <w:bottom w:val="single" w:sz="6" w:space="0" w:color="000000"/>
              <w:right w:val="nil"/>
            </w:tcBorders>
          </w:tcPr>
          <w:p w14:paraId="36FB5AC2" w14:textId="77777777" w:rsidR="00FD2F77" w:rsidRDefault="00FD2F77">
            <w:pPr>
              <w:pStyle w:val="TableParagraph"/>
              <w:spacing w:before="89"/>
              <w:ind w:left="107"/>
              <w:rPr>
                <w:rFonts w:ascii="Times New Roman" w:hAnsi="Times New Roman" w:cs="Times New Roman"/>
                <w:spacing w:val="-1"/>
                <w:sz w:val="20"/>
                <w:szCs w:val="20"/>
              </w:rPr>
            </w:pPr>
          </w:p>
        </w:tc>
        <w:tc>
          <w:tcPr>
            <w:tcW w:w="618" w:type="dxa"/>
            <w:tcBorders>
              <w:left w:val="nil"/>
              <w:bottom w:val="single" w:sz="6" w:space="0" w:color="000000"/>
              <w:right w:val="nil"/>
            </w:tcBorders>
          </w:tcPr>
          <w:p w14:paraId="63D582D1"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11086A90" w14:textId="77777777" w:rsidR="00FD2F77" w:rsidRDefault="00000000">
            <w:pPr>
              <w:rPr>
                <w:rFonts w:ascii="Times New Roman" w:hAnsi="Times New Roman" w:cs="Times New Roman"/>
                <w:sz w:val="20"/>
                <w:szCs w:val="20"/>
                <w:lang w:eastAsia="ja-JP"/>
              </w:rPr>
            </w:pPr>
            <w:r>
              <w:rPr>
                <w:rFonts w:ascii="Times New Roman" w:hAnsi="Times New Roman" w:cs="Times New Roman"/>
                <w:sz w:val="20"/>
                <w:szCs w:val="20"/>
                <w:lang w:eastAsia="ja-JP"/>
              </w:rPr>
              <w:t xml:space="preserve">(c) </w:t>
            </w:r>
            <w:r>
              <w:rPr>
                <w:rFonts w:ascii="Times New Roman" w:hAnsi="Times New Roman" w:cs="Times New Roman"/>
                <w:i/>
                <w:iCs/>
                <w:sz w:val="20"/>
                <w:szCs w:val="20"/>
                <w:lang w:eastAsia="ja-JP"/>
              </w:rPr>
              <w:t>Cohort stud</w:t>
            </w:r>
            <w:r>
              <w:rPr>
                <w:rFonts w:ascii="Times New Roman" w:hAnsi="Times New Roman" w:cs="Times New Roman"/>
                <w:sz w:val="20"/>
                <w:szCs w:val="20"/>
                <w:lang w:eastAsia="ja-JP"/>
              </w:rPr>
              <w:t>y-Summarise follow-up time (eg, average and total amount)</w:t>
            </w:r>
          </w:p>
        </w:tc>
        <w:tc>
          <w:tcPr>
            <w:tcW w:w="1364" w:type="dxa"/>
            <w:tcBorders>
              <w:top w:val="single" w:sz="4" w:space="0" w:color="000000"/>
              <w:left w:val="nil"/>
              <w:bottom w:val="single" w:sz="4" w:space="0" w:color="000000"/>
              <w:right w:val="nil"/>
            </w:tcBorders>
          </w:tcPr>
          <w:p w14:paraId="0AECD99A" w14:textId="77777777" w:rsidR="00FD2F77" w:rsidRDefault="00000000">
            <w:pPr>
              <w:rPr>
                <w:rFonts w:ascii="Times New Roman" w:hAnsi="Times New Roman" w:cs="Times New Roman"/>
                <w:sz w:val="20"/>
                <w:szCs w:val="20"/>
              </w:rPr>
            </w:pPr>
            <w:r>
              <w:rPr>
                <w:rFonts w:ascii="Times New Roman" w:hAnsi="Times New Roman" w:cs="Times New Roman"/>
                <w:sz w:val="20"/>
                <w:szCs w:val="20"/>
                <w:lang w:eastAsia="ja-JP"/>
              </w:rPr>
              <w:t>Not applicable</w:t>
            </w:r>
          </w:p>
        </w:tc>
        <w:tc>
          <w:tcPr>
            <w:tcW w:w="2812" w:type="dxa"/>
            <w:tcBorders>
              <w:top w:val="single" w:sz="4" w:space="0" w:color="000000"/>
              <w:left w:val="nil"/>
              <w:bottom w:val="single" w:sz="4" w:space="0" w:color="000000"/>
              <w:right w:val="nil"/>
            </w:tcBorders>
          </w:tcPr>
          <w:p w14:paraId="3B64A0C4" w14:textId="77777777" w:rsidR="00FD2F77" w:rsidRDefault="00FD2F77">
            <w:pPr>
              <w:ind w:firstLineChars="100" w:firstLine="200"/>
              <w:rPr>
                <w:rFonts w:ascii="Times New Roman" w:hAnsi="Times New Roman" w:cs="Times New Roman"/>
                <w:color w:val="FF0000"/>
                <w:sz w:val="20"/>
                <w:szCs w:val="20"/>
              </w:rPr>
            </w:pPr>
          </w:p>
        </w:tc>
      </w:tr>
      <w:tr w:rsidR="00FD2F77" w14:paraId="490383CE" w14:textId="77777777">
        <w:trPr>
          <w:trHeight w:hRule="exact" w:val="370"/>
        </w:trPr>
        <w:tc>
          <w:tcPr>
            <w:tcW w:w="1950" w:type="dxa"/>
            <w:tcBorders>
              <w:top w:val="single" w:sz="6" w:space="0" w:color="000000"/>
              <w:left w:val="nil"/>
              <w:right w:val="nil"/>
            </w:tcBorders>
          </w:tcPr>
          <w:p w14:paraId="0BD71755" w14:textId="77777777" w:rsidR="00FD2F77" w:rsidRDefault="00000000">
            <w:pPr>
              <w:pStyle w:val="TableParagraph"/>
              <w:spacing w:before="89"/>
              <w:ind w:left="107"/>
              <w:rPr>
                <w:rFonts w:ascii="Times New Roman" w:hAnsi="Times New Roman" w:cs="Times New Roman"/>
                <w:spacing w:val="-1"/>
                <w:sz w:val="20"/>
                <w:szCs w:val="20"/>
                <w:lang w:eastAsia="ja-JP"/>
              </w:rPr>
            </w:pPr>
            <w:r>
              <w:rPr>
                <w:rFonts w:ascii="Times New Roman" w:hAnsi="Times New Roman" w:cs="Times New Roman"/>
                <w:spacing w:val="-1"/>
                <w:sz w:val="20"/>
                <w:szCs w:val="20"/>
                <w:lang w:eastAsia="ja-JP"/>
              </w:rPr>
              <w:t>Outcome data*</w:t>
            </w:r>
          </w:p>
        </w:tc>
        <w:tc>
          <w:tcPr>
            <w:tcW w:w="618" w:type="dxa"/>
            <w:tcBorders>
              <w:top w:val="single" w:sz="6" w:space="0" w:color="000000"/>
              <w:left w:val="nil"/>
              <w:right w:val="nil"/>
            </w:tcBorders>
          </w:tcPr>
          <w:p w14:paraId="55A6D578" w14:textId="77777777" w:rsidR="00FD2F77" w:rsidRDefault="00000000">
            <w:pPr>
              <w:rPr>
                <w:rFonts w:ascii="Times New Roman" w:hAnsi="Times New Roman" w:cs="Times New Roman"/>
                <w:sz w:val="20"/>
                <w:szCs w:val="20"/>
                <w:lang w:eastAsia="ja-JP"/>
              </w:rPr>
            </w:pPr>
            <w:r>
              <w:rPr>
                <w:rFonts w:ascii="Times New Roman" w:hAnsi="Times New Roman" w:cs="Times New Roman"/>
                <w:sz w:val="20"/>
                <w:szCs w:val="20"/>
                <w:lang w:eastAsia="ja-JP"/>
              </w:rPr>
              <w:t>15*</w:t>
            </w:r>
          </w:p>
        </w:tc>
        <w:tc>
          <w:tcPr>
            <w:tcW w:w="8248" w:type="dxa"/>
            <w:tcBorders>
              <w:top w:val="single" w:sz="4" w:space="0" w:color="000000"/>
              <w:left w:val="nil"/>
              <w:bottom w:val="single" w:sz="4" w:space="0" w:color="000000"/>
              <w:right w:val="nil"/>
            </w:tcBorders>
          </w:tcPr>
          <w:p w14:paraId="7C584245" w14:textId="77777777" w:rsidR="00FD2F77" w:rsidRDefault="00000000">
            <w:pPr>
              <w:rPr>
                <w:rFonts w:ascii="Times New Roman" w:hAnsi="Times New Roman" w:cs="Times New Roman"/>
                <w:sz w:val="20"/>
                <w:szCs w:val="20"/>
              </w:rPr>
            </w:pPr>
            <w:r>
              <w:rPr>
                <w:rFonts w:ascii="Times New Roman" w:eastAsia="Times New Roman" w:hAnsi="Times New Roman" w:cs="Times New Roman"/>
                <w:i/>
                <w:sz w:val="20"/>
                <w:szCs w:val="20"/>
              </w:rPr>
              <w:t>Cohort</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study</w:t>
            </w:r>
            <w:r>
              <w:rPr>
                <w:rFonts w:ascii="Times New Roman" w:hAnsi="Times New Roman" w:cs="Times New Roman"/>
                <w:sz w:val="20"/>
                <w:szCs w:val="20"/>
              </w:rPr>
              <w:t>—Report</w:t>
            </w:r>
            <w:r>
              <w:rPr>
                <w:rFonts w:ascii="Times New Roman" w:hAnsi="Times New Roman" w:cs="Times New Roman"/>
                <w:spacing w:val="-7"/>
                <w:sz w:val="20"/>
                <w:szCs w:val="20"/>
              </w:rPr>
              <w:t xml:space="preserve"> </w:t>
            </w:r>
            <w:r>
              <w:rPr>
                <w:rFonts w:ascii="Times New Roman" w:hAnsi="Times New Roman" w:cs="Times New Roman"/>
                <w:sz w:val="20"/>
                <w:szCs w:val="20"/>
              </w:rPr>
              <w:t>numbers</w:t>
            </w:r>
            <w:r>
              <w:rPr>
                <w:rFonts w:ascii="Times New Roman" w:hAnsi="Times New Roman" w:cs="Times New Roman"/>
                <w:spacing w:val="-7"/>
                <w:sz w:val="20"/>
                <w:szCs w:val="20"/>
              </w:rPr>
              <w:t xml:space="preserve"> </w:t>
            </w:r>
            <w:r>
              <w:rPr>
                <w:rFonts w:ascii="Times New Roman" w:hAnsi="Times New Roman" w:cs="Times New Roman"/>
                <w:sz w:val="20"/>
                <w:szCs w:val="20"/>
              </w:rPr>
              <w:t>of</w:t>
            </w:r>
            <w:r>
              <w:rPr>
                <w:rFonts w:ascii="Times New Roman" w:hAnsi="Times New Roman" w:cs="Times New Roman"/>
                <w:spacing w:val="-8"/>
                <w:sz w:val="20"/>
                <w:szCs w:val="20"/>
              </w:rPr>
              <w:t xml:space="preserve"> </w:t>
            </w:r>
            <w:r>
              <w:rPr>
                <w:rFonts w:ascii="Times New Roman" w:hAnsi="Times New Roman" w:cs="Times New Roman"/>
                <w:spacing w:val="-1"/>
                <w:sz w:val="20"/>
                <w:szCs w:val="20"/>
              </w:rPr>
              <w:t>outcome</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events</w:t>
            </w:r>
            <w:r>
              <w:rPr>
                <w:rFonts w:ascii="Times New Roman" w:hAnsi="Times New Roman" w:cs="Times New Roman"/>
                <w:spacing w:val="-7"/>
                <w:sz w:val="20"/>
                <w:szCs w:val="20"/>
              </w:rPr>
              <w:t xml:space="preserve"> </w:t>
            </w:r>
            <w:r>
              <w:rPr>
                <w:rFonts w:ascii="Times New Roman" w:hAnsi="Times New Roman" w:cs="Times New Roman"/>
                <w:sz w:val="20"/>
                <w:szCs w:val="20"/>
              </w:rPr>
              <w:t>or</w:t>
            </w:r>
            <w:r>
              <w:rPr>
                <w:rFonts w:ascii="Times New Roman" w:hAnsi="Times New Roman" w:cs="Times New Roman"/>
                <w:spacing w:val="-5"/>
                <w:sz w:val="20"/>
                <w:szCs w:val="20"/>
              </w:rPr>
              <w:t xml:space="preserve"> </w:t>
            </w:r>
            <w:r>
              <w:rPr>
                <w:rFonts w:ascii="Times New Roman" w:hAnsi="Times New Roman" w:cs="Times New Roman"/>
                <w:sz w:val="20"/>
                <w:szCs w:val="20"/>
              </w:rPr>
              <w:t>summary</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measures</w:t>
            </w:r>
            <w:r>
              <w:rPr>
                <w:rFonts w:ascii="Times New Roman" w:hAnsi="Times New Roman" w:cs="Times New Roman"/>
                <w:spacing w:val="-7"/>
                <w:sz w:val="20"/>
                <w:szCs w:val="20"/>
              </w:rPr>
              <w:t xml:space="preserve"> </w:t>
            </w:r>
            <w:r>
              <w:rPr>
                <w:rFonts w:ascii="Times New Roman" w:hAnsi="Times New Roman" w:cs="Times New Roman"/>
                <w:sz w:val="20"/>
                <w:szCs w:val="20"/>
              </w:rPr>
              <w:t>over</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time</w:t>
            </w:r>
          </w:p>
        </w:tc>
        <w:tc>
          <w:tcPr>
            <w:tcW w:w="1364" w:type="dxa"/>
            <w:tcBorders>
              <w:top w:val="single" w:sz="4" w:space="0" w:color="000000"/>
              <w:left w:val="nil"/>
              <w:bottom w:val="single" w:sz="4" w:space="0" w:color="000000"/>
              <w:right w:val="nil"/>
            </w:tcBorders>
          </w:tcPr>
          <w:p w14:paraId="60F33D90" w14:textId="77777777" w:rsidR="00FD2F77" w:rsidRDefault="00000000">
            <w:pPr>
              <w:rPr>
                <w:rFonts w:ascii="Times New Roman" w:hAnsi="Times New Roman" w:cs="Times New Roman"/>
                <w:sz w:val="20"/>
                <w:szCs w:val="20"/>
              </w:rPr>
            </w:pPr>
            <w:r>
              <w:rPr>
                <w:rFonts w:ascii="Times New Roman" w:hAnsi="Times New Roman" w:cs="Times New Roman"/>
                <w:sz w:val="20"/>
                <w:szCs w:val="20"/>
                <w:lang w:eastAsia="ja-JP"/>
              </w:rPr>
              <w:t>Not applicable</w:t>
            </w:r>
          </w:p>
        </w:tc>
        <w:tc>
          <w:tcPr>
            <w:tcW w:w="2812" w:type="dxa"/>
            <w:tcBorders>
              <w:top w:val="single" w:sz="4" w:space="0" w:color="000000"/>
              <w:left w:val="nil"/>
              <w:bottom w:val="single" w:sz="4" w:space="0" w:color="000000"/>
              <w:right w:val="nil"/>
            </w:tcBorders>
          </w:tcPr>
          <w:p w14:paraId="6E8D97C0" w14:textId="77777777" w:rsidR="00FD2F77" w:rsidRDefault="00FD2F77">
            <w:pPr>
              <w:rPr>
                <w:rFonts w:ascii="Times New Roman" w:hAnsi="Times New Roman" w:cs="Times New Roman"/>
                <w:color w:val="FF0000"/>
                <w:sz w:val="20"/>
                <w:szCs w:val="20"/>
                <w:lang w:eastAsia="ja-JP"/>
              </w:rPr>
            </w:pPr>
          </w:p>
        </w:tc>
      </w:tr>
      <w:tr w:rsidR="00FD2F77" w14:paraId="58FC89CD" w14:textId="77777777">
        <w:trPr>
          <w:trHeight w:hRule="exact" w:val="370"/>
        </w:trPr>
        <w:tc>
          <w:tcPr>
            <w:tcW w:w="1950" w:type="dxa"/>
            <w:tcBorders>
              <w:left w:val="nil"/>
              <w:right w:val="nil"/>
            </w:tcBorders>
          </w:tcPr>
          <w:p w14:paraId="26E454C6" w14:textId="77777777" w:rsidR="00FD2F77" w:rsidRDefault="00FD2F77">
            <w:pPr>
              <w:pStyle w:val="TableParagraph"/>
              <w:spacing w:before="89"/>
              <w:ind w:left="107"/>
              <w:rPr>
                <w:rFonts w:ascii="Times New Roman" w:hAnsi="Times New Roman" w:cs="Times New Roman"/>
                <w:spacing w:val="-1"/>
                <w:sz w:val="20"/>
                <w:szCs w:val="20"/>
              </w:rPr>
            </w:pPr>
          </w:p>
        </w:tc>
        <w:tc>
          <w:tcPr>
            <w:tcW w:w="618" w:type="dxa"/>
            <w:tcBorders>
              <w:left w:val="nil"/>
              <w:right w:val="nil"/>
            </w:tcBorders>
          </w:tcPr>
          <w:p w14:paraId="2094E8BA"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0BB0F546" w14:textId="77777777" w:rsidR="00FD2F77" w:rsidRDefault="00000000">
            <w:pPr>
              <w:rPr>
                <w:rFonts w:ascii="Times New Roman" w:hAnsi="Times New Roman" w:cs="Times New Roman"/>
                <w:sz w:val="20"/>
                <w:szCs w:val="20"/>
              </w:rPr>
            </w:pPr>
            <w:r>
              <w:rPr>
                <w:rFonts w:ascii="Times New Roman" w:eastAsia="Times New Roman" w:hAnsi="Times New Roman" w:cs="Times New Roman"/>
                <w:i/>
                <w:sz w:val="20"/>
                <w:szCs w:val="20"/>
              </w:rPr>
              <w:t>Case-control</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z w:val="20"/>
                <w:szCs w:val="20"/>
              </w:rPr>
              <w:t>study—</w:t>
            </w:r>
            <w:r>
              <w:rPr>
                <w:rFonts w:ascii="Times New Roman" w:eastAsia="Times New Roman" w:hAnsi="Times New Roman" w:cs="Times New Roman"/>
                <w:sz w:val="20"/>
                <w:szCs w:val="20"/>
              </w:rPr>
              <w:t>Report</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numbers</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in</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each</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exposure</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category,</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summary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measures</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exposure</w:t>
            </w:r>
          </w:p>
        </w:tc>
        <w:tc>
          <w:tcPr>
            <w:tcW w:w="1364" w:type="dxa"/>
            <w:tcBorders>
              <w:top w:val="single" w:sz="4" w:space="0" w:color="000000"/>
              <w:left w:val="nil"/>
              <w:bottom w:val="single" w:sz="4" w:space="0" w:color="000000"/>
              <w:right w:val="nil"/>
            </w:tcBorders>
          </w:tcPr>
          <w:p w14:paraId="1EBE3FC5" w14:textId="77777777" w:rsidR="00FD2F77" w:rsidRDefault="00000000">
            <w:pPr>
              <w:rPr>
                <w:rFonts w:ascii="Times New Roman" w:hAnsi="Times New Roman" w:cs="Times New Roman"/>
                <w:sz w:val="20"/>
                <w:szCs w:val="20"/>
              </w:rPr>
            </w:pPr>
            <w:r>
              <w:rPr>
                <w:rFonts w:ascii="Times New Roman" w:hAnsi="Times New Roman" w:cs="Times New Roman"/>
                <w:sz w:val="20"/>
                <w:szCs w:val="20"/>
                <w:lang w:eastAsia="ja-JP"/>
              </w:rPr>
              <w:t>Not applicable</w:t>
            </w:r>
          </w:p>
        </w:tc>
        <w:tc>
          <w:tcPr>
            <w:tcW w:w="2812" w:type="dxa"/>
            <w:tcBorders>
              <w:top w:val="single" w:sz="4" w:space="0" w:color="000000"/>
              <w:left w:val="nil"/>
              <w:bottom w:val="single" w:sz="4" w:space="0" w:color="000000"/>
              <w:right w:val="nil"/>
            </w:tcBorders>
          </w:tcPr>
          <w:p w14:paraId="03A12B08" w14:textId="77777777" w:rsidR="00FD2F77" w:rsidRDefault="00FD2F77">
            <w:pPr>
              <w:rPr>
                <w:rFonts w:ascii="Times New Roman" w:hAnsi="Times New Roman" w:cs="Times New Roman"/>
                <w:color w:val="FF0000"/>
                <w:sz w:val="20"/>
                <w:szCs w:val="20"/>
                <w:lang w:eastAsia="ja-JP"/>
              </w:rPr>
            </w:pPr>
          </w:p>
        </w:tc>
      </w:tr>
      <w:tr w:rsidR="00FD2F77" w14:paraId="3310D827" w14:textId="77777777">
        <w:trPr>
          <w:trHeight w:hRule="exact" w:val="556"/>
        </w:trPr>
        <w:tc>
          <w:tcPr>
            <w:tcW w:w="1950" w:type="dxa"/>
            <w:tcBorders>
              <w:left w:val="nil"/>
              <w:bottom w:val="single" w:sz="6" w:space="0" w:color="000000"/>
              <w:right w:val="nil"/>
            </w:tcBorders>
          </w:tcPr>
          <w:p w14:paraId="6B3F6AA4" w14:textId="77777777" w:rsidR="00FD2F77" w:rsidRDefault="00FD2F77">
            <w:pPr>
              <w:pStyle w:val="TableParagraph"/>
              <w:spacing w:before="89"/>
              <w:ind w:left="107"/>
              <w:rPr>
                <w:rFonts w:ascii="Times New Roman" w:hAnsi="Times New Roman" w:cs="Times New Roman"/>
                <w:spacing w:val="-1"/>
                <w:sz w:val="20"/>
                <w:szCs w:val="20"/>
              </w:rPr>
            </w:pPr>
          </w:p>
        </w:tc>
        <w:tc>
          <w:tcPr>
            <w:tcW w:w="618" w:type="dxa"/>
            <w:tcBorders>
              <w:left w:val="nil"/>
              <w:bottom w:val="single" w:sz="6" w:space="0" w:color="000000"/>
              <w:right w:val="nil"/>
            </w:tcBorders>
          </w:tcPr>
          <w:p w14:paraId="7AEB085D"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25ACE27B" w14:textId="77777777" w:rsidR="00FD2F77" w:rsidRDefault="00000000">
            <w:pPr>
              <w:spacing w:before="50"/>
              <w:rPr>
                <w:rFonts w:ascii="Times New Roman" w:eastAsia="Times New Roman" w:hAnsi="Times New Roman" w:cs="Times New Roman"/>
                <w:sz w:val="20"/>
                <w:szCs w:val="20"/>
              </w:rPr>
            </w:pPr>
            <w:r>
              <w:rPr>
                <w:rFonts w:ascii="Times New Roman" w:eastAsia="Times New Roman" w:hAnsi="Times New Roman" w:cs="Times New Roman"/>
                <w:i/>
                <w:spacing w:val="-1"/>
                <w:sz w:val="20"/>
                <w:szCs w:val="20"/>
              </w:rPr>
              <w:t>Cross-sectional</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z w:val="20"/>
                <w:szCs w:val="20"/>
              </w:rPr>
              <w:t>study—</w:t>
            </w:r>
            <w:r>
              <w:rPr>
                <w:rFonts w:ascii="Times New Roman" w:eastAsia="Times New Roman" w:hAnsi="Times New Roman" w:cs="Times New Roman"/>
                <w:sz w:val="20"/>
                <w:szCs w:val="20"/>
              </w:rPr>
              <w:t>Report</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numbers</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1"/>
                <w:sz w:val="20"/>
                <w:szCs w:val="20"/>
              </w:rPr>
              <w:t>outcome</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events</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summary</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measures</w:t>
            </w:r>
          </w:p>
          <w:p w14:paraId="7479448C" w14:textId="77777777" w:rsidR="00FD2F77" w:rsidRDefault="00FD2F77">
            <w:pPr>
              <w:rPr>
                <w:rFonts w:ascii="Times New Roman" w:hAnsi="Times New Roman" w:cs="Times New Roman"/>
                <w:sz w:val="20"/>
                <w:szCs w:val="20"/>
              </w:rPr>
            </w:pPr>
          </w:p>
        </w:tc>
        <w:tc>
          <w:tcPr>
            <w:tcW w:w="1364" w:type="dxa"/>
            <w:tcBorders>
              <w:top w:val="single" w:sz="4" w:space="0" w:color="000000"/>
              <w:left w:val="nil"/>
              <w:bottom w:val="single" w:sz="4" w:space="0" w:color="000000"/>
              <w:right w:val="nil"/>
            </w:tcBorders>
          </w:tcPr>
          <w:p w14:paraId="6B47B414" w14:textId="77777777" w:rsidR="00FD2F77" w:rsidRDefault="00000000">
            <w:pPr>
              <w:tabs>
                <w:tab w:val="right" w:pos="1364"/>
              </w:tabs>
              <w:rPr>
                <w:rFonts w:ascii="Times New Roman" w:eastAsia="宋体" w:hAnsi="Times New Roman" w:cs="Times New Roman"/>
                <w:sz w:val="20"/>
                <w:szCs w:val="20"/>
                <w:lang w:eastAsia="zh-CN"/>
              </w:rPr>
            </w:pPr>
            <w:r>
              <w:rPr>
                <w:rFonts w:ascii="Times New Roman" w:hAnsi="Times New Roman" w:cs="Times New Roman"/>
                <w:sz w:val="20"/>
                <w:szCs w:val="20"/>
                <w:lang w:eastAsia="ja-JP"/>
              </w:rPr>
              <w:t xml:space="preserve">Table </w:t>
            </w:r>
            <w:r>
              <w:rPr>
                <w:rFonts w:ascii="Times New Roman" w:eastAsia="宋体" w:hAnsi="Times New Roman" w:cs="Times New Roman" w:hint="eastAsia"/>
                <w:sz w:val="20"/>
                <w:szCs w:val="20"/>
                <w:lang w:eastAsia="zh-CN"/>
              </w:rPr>
              <w:t>2, 3</w:t>
            </w:r>
            <w:r>
              <w:rPr>
                <w:rFonts w:ascii="Times New Roman" w:hAnsi="Times New Roman" w:cs="Times New Roman"/>
                <w:sz w:val="20"/>
                <w:szCs w:val="20"/>
                <w:lang w:eastAsia="ja-JP"/>
              </w:rPr>
              <w:t xml:space="preserve">, </w:t>
            </w:r>
            <w:r>
              <w:rPr>
                <w:rFonts w:ascii="Times New Roman" w:eastAsia="宋体" w:hAnsi="Times New Roman" w:cs="Times New Roman" w:hint="eastAsia"/>
                <w:sz w:val="20"/>
                <w:szCs w:val="20"/>
                <w:lang w:eastAsia="zh-CN"/>
              </w:rPr>
              <w:t>4, 5, 6</w:t>
            </w:r>
          </w:p>
          <w:p w14:paraId="38D461F8" w14:textId="77777777" w:rsidR="00FD2F77" w:rsidRDefault="00FD2F77">
            <w:pPr>
              <w:rPr>
                <w:rFonts w:ascii="Times New Roman" w:hAnsi="Times New Roman" w:cs="Times New Roman"/>
                <w:color w:val="FF0000"/>
                <w:sz w:val="20"/>
                <w:szCs w:val="20"/>
                <w:lang w:eastAsia="ja-JP"/>
              </w:rPr>
            </w:pPr>
          </w:p>
        </w:tc>
        <w:tc>
          <w:tcPr>
            <w:tcW w:w="2812" w:type="dxa"/>
            <w:tcBorders>
              <w:top w:val="single" w:sz="4" w:space="0" w:color="000000"/>
              <w:left w:val="nil"/>
              <w:bottom w:val="single" w:sz="4" w:space="0" w:color="000000"/>
              <w:right w:val="nil"/>
            </w:tcBorders>
          </w:tcPr>
          <w:p w14:paraId="46BF46ED" w14:textId="77777777" w:rsidR="00FD2F77" w:rsidRDefault="00FD2F77">
            <w:pPr>
              <w:rPr>
                <w:rFonts w:ascii="Times New Roman" w:hAnsi="Times New Roman" w:cs="Times New Roman"/>
                <w:color w:val="FF0000"/>
                <w:sz w:val="20"/>
                <w:szCs w:val="20"/>
              </w:rPr>
            </w:pPr>
          </w:p>
        </w:tc>
      </w:tr>
      <w:tr w:rsidR="00FD2F77" w14:paraId="6C3B128F" w14:textId="77777777">
        <w:trPr>
          <w:trHeight w:hRule="exact" w:val="582"/>
        </w:trPr>
        <w:tc>
          <w:tcPr>
            <w:tcW w:w="1950" w:type="dxa"/>
            <w:tcBorders>
              <w:top w:val="single" w:sz="6" w:space="0" w:color="000000"/>
              <w:left w:val="nil"/>
              <w:right w:val="nil"/>
            </w:tcBorders>
          </w:tcPr>
          <w:p w14:paraId="284112C8" w14:textId="77777777" w:rsidR="00FD2F77" w:rsidRDefault="00000000">
            <w:pPr>
              <w:pStyle w:val="TableParagraph"/>
              <w:spacing w:before="89"/>
              <w:ind w:left="107"/>
              <w:rPr>
                <w:rFonts w:ascii="Times New Roman" w:hAnsi="Times New Roman" w:cs="Times New Roman"/>
                <w:spacing w:val="-1"/>
                <w:sz w:val="20"/>
                <w:szCs w:val="20"/>
              </w:rPr>
            </w:pPr>
            <w:r>
              <w:rPr>
                <w:rFonts w:ascii="Times New Roman" w:hAnsi="Times New Roman" w:cs="Times New Roman"/>
                <w:spacing w:val="-1"/>
                <w:sz w:val="20"/>
                <w:szCs w:val="20"/>
              </w:rPr>
              <w:t>Main</w:t>
            </w:r>
            <w:r>
              <w:rPr>
                <w:rFonts w:ascii="Times New Roman" w:hAnsi="Times New Roman" w:cs="Times New Roman"/>
                <w:spacing w:val="-11"/>
                <w:sz w:val="20"/>
                <w:szCs w:val="20"/>
              </w:rPr>
              <w:t xml:space="preserve"> </w:t>
            </w:r>
            <w:r>
              <w:rPr>
                <w:rFonts w:ascii="Times New Roman" w:hAnsi="Times New Roman" w:cs="Times New Roman"/>
                <w:spacing w:val="-1"/>
                <w:sz w:val="20"/>
                <w:szCs w:val="20"/>
              </w:rPr>
              <w:t>results</w:t>
            </w:r>
          </w:p>
        </w:tc>
        <w:tc>
          <w:tcPr>
            <w:tcW w:w="618" w:type="dxa"/>
            <w:tcBorders>
              <w:top w:val="single" w:sz="6" w:space="0" w:color="000000"/>
              <w:left w:val="nil"/>
              <w:bottom w:val="single" w:sz="6" w:space="0" w:color="000000"/>
              <w:right w:val="nil"/>
            </w:tcBorders>
          </w:tcPr>
          <w:p w14:paraId="637A487D" w14:textId="77777777" w:rsidR="00FD2F77" w:rsidRDefault="00000000">
            <w:pPr>
              <w:rPr>
                <w:rFonts w:ascii="Times New Roman" w:hAnsi="Times New Roman" w:cs="Times New Roman"/>
                <w:sz w:val="20"/>
                <w:szCs w:val="20"/>
                <w:lang w:eastAsia="ja-JP"/>
              </w:rPr>
            </w:pPr>
            <w:r>
              <w:rPr>
                <w:rFonts w:ascii="Times New Roman" w:hAnsi="Times New Roman" w:cs="Times New Roman"/>
                <w:sz w:val="20"/>
                <w:szCs w:val="20"/>
                <w:lang w:eastAsia="ja-JP"/>
              </w:rPr>
              <w:t>16</w:t>
            </w:r>
          </w:p>
        </w:tc>
        <w:tc>
          <w:tcPr>
            <w:tcW w:w="8248" w:type="dxa"/>
            <w:tcBorders>
              <w:top w:val="single" w:sz="4" w:space="0" w:color="000000"/>
              <w:left w:val="nil"/>
              <w:bottom w:val="single" w:sz="4" w:space="0" w:color="000000"/>
              <w:right w:val="nil"/>
            </w:tcBorders>
          </w:tcPr>
          <w:p w14:paraId="653BC856" w14:textId="77777777" w:rsidR="00FD2F77" w:rsidRDefault="00000000">
            <w:pPr>
              <w:rPr>
                <w:rFonts w:ascii="Times New Roman" w:hAnsi="Times New Roman" w:cs="Times New Roman"/>
                <w:sz w:val="20"/>
                <w:szCs w:val="20"/>
              </w:rPr>
            </w:pPr>
            <w:r>
              <w:rPr>
                <w:rFonts w:ascii="Times New Roman" w:hAnsi="Times New Roman" w:cs="Times New Roman"/>
                <w:spacing w:val="-1"/>
                <w:sz w:val="20"/>
                <w:szCs w:val="20"/>
              </w:rPr>
              <w:t>(a) Give</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unadjusted</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estimates</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and,</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if</w:t>
            </w:r>
            <w:r>
              <w:rPr>
                <w:rFonts w:ascii="Times New Roman" w:hAnsi="Times New Roman" w:cs="Times New Roman"/>
                <w:spacing w:val="-8"/>
                <w:sz w:val="20"/>
                <w:szCs w:val="20"/>
              </w:rPr>
              <w:t xml:space="preserve"> </w:t>
            </w:r>
            <w:r>
              <w:rPr>
                <w:rFonts w:ascii="Times New Roman" w:hAnsi="Times New Roman" w:cs="Times New Roman"/>
                <w:sz w:val="20"/>
                <w:szCs w:val="20"/>
              </w:rPr>
              <w:t>applicable,</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confounder-adjusted</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estimates</w:t>
            </w:r>
            <w:r>
              <w:rPr>
                <w:rFonts w:ascii="Times New Roman" w:hAnsi="Times New Roman" w:cs="Times New Roman"/>
                <w:spacing w:val="-8"/>
                <w:sz w:val="20"/>
                <w:szCs w:val="20"/>
              </w:rPr>
              <w:t xml:space="preserve"> </w:t>
            </w:r>
            <w:r>
              <w:rPr>
                <w:rFonts w:ascii="Times New Roman" w:hAnsi="Times New Roman" w:cs="Times New Roman"/>
                <w:sz w:val="20"/>
                <w:szCs w:val="20"/>
              </w:rPr>
              <w:t>and</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their</w:t>
            </w:r>
            <w:r>
              <w:rPr>
                <w:rFonts w:ascii="Times New Roman" w:hAnsi="Times New Roman" w:cs="Times New Roman"/>
                <w:spacing w:val="-5"/>
                <w:sz w:val="20"/>
                <w:szCs w:val="20"/>
              </w:rPr>
              <w:t xml:space="preserve"> </w:t>
            </w:r>
            <w:r>
              <w:rPr>
                <w:rFonts w:ascii="Times New Roman" w:hAnsi="Times New Roman" w:cs="Times New Roman"/>
                <w:sz w:val="20"/>
                <w:szCs w:val="20"/>
              </w:rPr>
              <w:t>precision (eg, 95% confidence interval). Make clear which continuous variables were categorized.</w:t>
            </w:r>
          </w:p>
        </w:tc>
        <w:tc>
          <w:tcPr>
            <w:tcW w:w="1364" w:type="dxa"/>
            <w:tcBorders>
              <w:top w:val="single" w:sz="4" w:space="0" w:color="000000"/>
              <w:left w:val="nil"/>
              <w:bottom w:val="single" w:sz="4" w:space="0" w:color="000000"/>
              <w:right w:val="nil"/>
            </w:tcBorders>
          </w:tcPr>
          <w:p w14:paraId="41817EC8" w14:textId="77777777" w:rsidR="00FD2F77" w:rsidRDefault="00000000">
            <w:pPr>
              <w:rPr>
                <w:rFonts w:ascii="Times New Roman" w:eastAsia="宋体" w:hAnsi="Times New Roman" w:cs="Times New Roman"/>
                <w:color w:val="000000" w:themeColor="text1"/>
                <w:sz w:val="20"/>
                <w:szCs w:val="20"/>
                <w:lang w:eastAsia="zh-CN"/>
              </w:rPr>
            </w:pPr>
            <w:r>
              <w:rPr>
                <w:rFonts w:ascii="Times New Roman" w:hAnsi="Times New Roman" w:cs="Times New Roman"/>
                <w:color w:val="000000" w:themeColor="text1"/>
                <w:sz w:val="20"/>
                <w:szCs w:val="20"/>
                <w:lang w:eastAsia="ja-JP"/>
              </w:rPr>
              <w:t>Table</w:t>
            </w:r>
            <w:r>
              <w:rPr>
                <w:rFonts w:ascii="Times New Roman" w:eastAsia="宋体" w:hAnsi="Times New Roman" w:cs="Times New Roman" w:hint="eastAsia"/>
                <w:color w:val="000000" w:themeColor="text1"/>
                <w:sz w:val="20"/>
                <w:szCs w:val="20"/>
                <w:lang w:eastAsia="zh-CN"/>
              </w:rPr>
              <w:t xml:space="preserve"> 2,</w:t>
            </w:r>
            <w:r>
              <w:rPr>
                <w:rFonts w:ascii="Times New Roman" w:hAnsi="Times New Roman" w:cs="Times New Roman"/>
                <w:color w:val="000000" w:themeColor="text1"/>
                <w:sz w:val="20"/>
                <w:szCs w:val="20"/>
                <w:lang w:eastAsia="ja-JP"/>
              </w:rPr>
              <w:t xml:space="preserve"> </w:t>
            </w:r>
            <w:r>
              <w:rPr>
                <w:rFonts w:ascii="Times New Roman" w:eastAsia="宋体" w:hAnsi="Times New Roman" w:cs="Times New Roman" w:hint="eastAsia"/>
                <w:color w:val="000000" w:themeColor="text1"/>
                <w:sz w:val="20"/>
                <w:szCs w:val="20"/>
                <w:lang w:eastAsia="zh-CN"/>
              </w:rPr>
              <w:t>3, 4, 5, 6</w:t>
            </w:r>
          </w:p>
          <w:p w14:paraId="1FE99BF2" w14:textId="77777777" w:rsidR="00FD2F77" w:rsidRDefault="00FD2F77">
            <w:pPr>
              <w:rPr>
                <w:rFonts w:ascii="Times New Roman" w:hAnsi="Times New Roman" w:cs="Times New Roman"/>
                <w:color w:val="FF0000"/>
                <w:sz w:val="20"/>
                <w:szCs w:val="20"/>
                <w:lang w:eastAsia="ja-JP"/>
              </w:rPr>
            </w:pPr>
          </w:p>
        </w:tc>
        <w:tc>
          <w:tcPr>
            <w:tcW w:w="2812" w:type="dxa"/>
            <w:tcBorders>
              <w:top w:val="single" w:sz="4" w:space="0" w:color="000000"/>
              <w:left w:val="nil"/>
              <w:bottom w:val="single" w:sz="4" w:space="0" w:color="000000"/>
              <w:right w:val="nil"/>
            </w:tcBorders>
          </w:tcPr>
          <w:p w14:paraId="60104BDC" w14:textId="77777777" w:rsidR="00FD2F77" w:rsidRDefault="00FD2F77">
            <w:pPr>
              <w:rPr>
                <w:rFonts w:ascii="Times New Roman" w:hAnsi="Times New Roman" w:cs="Times New Roman"/>
                <w:color w:val="FF0000"/>
                <w:sz w:val="20"/>
                <w:szCs w:val="20"/>
              </w:rPr>
            </w:pPr>
          </w:p>
        </w:tc>
      </w:tr>
      <w:tr w:rsidR="00FD2F77" w14:paraId="04FEE2AC" w14:textId="77777777">
        <w:trPr>
          <w:trHeight w:hRule="exact" w:val="542"/>
        </w:trPr>
        <w:tc>
          <w:tcPr>
            <w:tcW w:w="1950" w:type="dxa"/>
            <w:tcBorders>
              <w:left w:val="nil"/>
              <w:right w:val="nil"/>
            </w:tcBorders>
          </w:tcPr>
          <w:p w14:paraId="3143D769" w14:textId="77777777" w:rsidR="00FD2F77" w:rsidRDefault="00FD2F77">
            <w:pPr>
              <w:pStyle w:val="TableParagraph"/>
              <w:spacing w:before="89"/>
              <w:ind w:left="107"/>
              <w:rPr>
                <w:rFonts w:ascii="Times New Roman" w:hAnsi="Times New Roman" w:cs="Times New Roman"/>
                <w:spacing w:val="-1"/>
                <w:sz w:val="20"/>
                <w:szCs w:val="20"/>
              </w:rPr>
            </w:pPr>
          </w:p>
        </w:tc>
        <w:tc>
          <w:tcPr>
            <w:tcW w:w="618" w:type="dxa"/>
            <w:tcBorders>
              <w:top w:val="single" w:sz="6" w:space="0" w:color="000000"/>
              <w:left w:val="nil"/>
              <w:bottom w:val="single" w:sz="6" w:space="0" w:color="000000"/>
              <w:right w:val="nil"/>
            </w:tcBorders>
          </w:tcPr>
          <w:p w14:paraId="12AB9A82"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5C532C04" w14:textId="77777777" w:rsidR="00FD2F77" w:rsidRDefault="00000000">
            <w:pPr>
              <w:pStyle w:val="a3"/>
              <w:tabs>
                <w:tab w:val="left" w:pos="2790"/>
              </w:tabs>
              <w:spacing w:before="12"/>
              <w:ind w:left="0"/>
              <w:rPr>
                <w:rFonts w:cs="Times New Roman"/>
              </w:rPr>
            </w:pPr>
            <w:r>
              <w:rPr>
                <w:rFonts w:cs="Times New Roman"/>
              </w:rPr>
              <w:t>(b) Report</w:t>
            </w:r>
            <w:r>
              <w:rPr>
                <w:rFonts w:cs="Times New Roman"/>
                <w:spacing w:val="-8"/>
              </w:rPr>
              <w:t xml:space="preserve"> </w:t>
            </w:r>
            <w:r>
              <w:rPr>
                <w:rFonts w:cs="Times New Roman"/>
                <w:spacing w:val="-1"/>
              </w:rPr>
              <w:t>category</w:t>
            </w:r>
            <w:r>
              <w:rPr>
                <w:rFonts w:cs="Times New Roman"/>
                <w:spacing w:val="-11"/>
              </w:rPr>
              <w:t xml:space="preserve"> </w:t>
            </w:r>
            <w:r>
              <w:rPr>
                <w:rFonts w:cs="Times New Roman"/>
              </w:rPr>
              <w:t>boundaries</w:t>
            </w:r>
            <w:r>
              <w:rPr>
                <w:rFonts w:cs="Times New Roman"/>
                <w:spacing w:val="-6"/>
              </w:rPr>
              <w:t xml:space="preserve"> </w:t>
            </w:r>
            <w:r>
              <w:rPr>
                <w:rFonts w:cs="Times New Roman"/>
                <w:spacing w:val="-1"/>
              </w:rPr>
              <w:t>when</w:t>
            </w:r>
            <w:r>
              <w:rPr>
                <w:rFonts w:cs="Times New Roman"/>
                <w:spacing w:val="-9"/>
              </w:rPr>
              <w:t xml:space="preserve"> </w:t>
            </w:r>
            <w:r>
              <w:rPr>
                <w:rFonts w:cs="Times New Roman"/>
                <w:spacing w:val="-1"/>
              </w:rPr>
              <w:t>continuous</w:t>
            </w:r>
            <w:r>
              <w:rPr>
                <w:rFonts w:cs="Times New Roman"/>
                <w:spacing w:val="-6"/>
              </w:rPr>
              <w:t xml:space="preserve"> </w:t>
            </w:r>
            <w:r>
              <w:rPr>
                <w:rFonts w:cs="Times New Roman"/>
                <w:spacing w:val="-1"/>
              </w:rPr>
              <w:t>variables</w:t>
            </w:r>
            <w:r>
              <w:rPr>
                <w:rFonts w:cs="Times New Roman"/>
                <w:spacing w:val="-6"/>
              </w:rPr>
              <w:t xml:space="preserve"> </w:t>
            </w:r>
            <w:r>
              <w:rPr>
                <w:rFonts w:cs="Times New Roman"/>
              </w:rPr>
              <w:t>were</w:t>
            </w:r>
            <w:r>
              <w:rPr>
                <w:rFonts w:cs="Times New Roman"/>
                <w:spacing w:val="-8"/>
              </w:rPr>
              <w:t xml:space="preserve"> </w:t>
            </w:r>
            <w:r>
              <w:rPr>
                <w:rFonts w:cs="Times New Roman"/>
                <w:spacing w:val="-1"/>
              </w:rPr>
              <w:t>categorized</w:t>
            </w:r>
          </w:p>
          <w:p w14:paraId="7DCC7788" w14:textId="77777777" w:rsidR="00FD2F77" w:rsidRDefault="00FD2F77">
            <w:pPr>
              <w:rPr>
                <w:rFonts w:ascii="Times New Roman" w:hAnsi="Times New Roman" w:cs="Times New Roman"/>
                <w:sz w:val="20"/>
                <w:szCs w:val="20"/>
              </w:rPr>
            </w:pPr>
          </w:p>
        </w:tc>
        <w:tc>
          <w:tcPr>
            <w:tcW w:w="1364" w:type="dxa"/>
            <w:tcBorders>
              <w:top w:val="single" w:sz="4" w:space="0" w:color="000000"/>
              <w:left w:val="nil"/>
              <w:bottom w:val="single" w:sz="4" w:space="0" w:color="000000"/>
              <w:right w:val="nil"/>
            </w:tcBorders>
          </w:tcPr>
          <w:p w14:paraId="281293B2" w14:textId="77777777" w:rsidR="00FD2F77" w:rsidRDefault="00000000">
            <w:pPr>
              <w:rPr>
                <w:rFonts w:ascii="Times New Roman" w:eastAsia="宋体" w:hAnsi="Times New Roman" w:cs="Times New Roman"/>
                <w:color w:val="FF0000"/>
                <w:sz w:val="20"/>
                <w:szCs w:val="20"/>
                <w:lang w:eastAsia="zh-CN"/>
              </w:rPr>
            </w:pPr>
            <w:r>
              <w:rPr>
                <w:rFonts w:ascii="Times New Roman" w:eastAsia="宋体" w:hAnsi="Times New Roman" w:cs="Times New Roman" w:hint="eastAsia"/>
                <w:color w:val="000000" w:themeColor="text1"/>
                <w:sz w:val="20"/>
                <w:szCs w:val="20"/>
                <w:lang w:eastAsia="zh-CN"/>
              </w:rPr>
              <w:t>Table 2, 3, 4, 5, 6</w:t>
            </w:r>
          </w:p>
        </w:tc>
        <w:tc>
          <w:tcPr>
            <w:tcW w:w="2812" w:type="dxa"/>
            <w:tcBorders>
              <w:top w:val="single" w:sz="4" w:space="0" w:color="000000"/>
              <w:left w:val="nil"/>
              <w:bottom w:val="single" w:sz="4" w:space="0" w:color="000000"/>
              <w:right w:val="nil"/>
            </w:tcBorders>
          </w:tcPr>
          <w:p w14:paraId="6BB8CDBB" w14:textId="77777777" w:rsidR="00FD2F77" w:rsidRDefault="00FD2F77">
            <w:pPr>
              <w:rPr>
                <w:rStyle w:val="jlqj4b"/>
                <w:rFonts w:ascii="Times New Roman" w:eastAsia="宋体" w:hAnsi="Times New Roman" w:cs="Times New Roman"/>
                <w:color w:val="FF0000"/>
                <w:sz w:val="20"/>
                <w:szCs w:val="20"/>
                <w:lang w:eastAsia="zh-CN"/>
              </w:rPr>
            </w:pPr>
          </w:p>
          <w:p w14:paraId="2BB9765F" w14:textId="77777777" w:rsidR="00FD2F77" w:rsidRDefault="00FD2F77">
            <w:pPr>
              <w:rPr>
                <w:rStyle w:val="jlqj4b"/>
                <w:rFonts w:ascii="Times New Roman" w:eastAsia="宋体" w:hAnsi="Times New Roman" w:cs="Times New Roman"/>
                <w:color w:val="FF0000"/>
                <w:sz w:val="20"/>
                <w:szCs w:val="20"/>
                <w:lang w:eastAsia="zh-CN"/>
              </w:rPr>
            </w:pPr>
          </w:p>
        </w:tc>
      </w:tr>
      <w:tr w:rsidR="00FD2F77" w14:paraId="02E2E096" w14:textId="77777777">
        <w:trPr>
          <w:trHeight w:hRule="exact" w:val="648"/>
        </w:trPr>
        <w:tc>
          <w:tcPr>
            <w:tcW w:w="1950" w:type="dxa"/>
            <w:tcBorders>
              <w:left w:val="nil"/>
              <w:bottom w:val="single" w:sz="6" w:space="0" w:color="000000"/>
              <w:right w:val="nil"/>
            </w:tcBorders>
          </w:tcPr>
          <w:p w14:paraId="414A90E3" w14:textId="77777777" w:rsidR="00FD2F77" w:rsidRDefault="00FD2F77">
            <w:pPr>
              <w:pStyle w:val="TableParagraph"/>
              <w:spacing w:before="89"/>
              <w:ind w:left="107"/>
              <w:rPr>
                <w:rFonts w:ascii="Times New Roman" w:hAnsi="Times New Roman" w:cs="Times New Roman"/>
                <w:spacing w:val="-1"/>
                <w:sz w:val="20"/>
                <w:szCs w:val="20"/>
              </w:rPr>
            </w:pPr>
          </w:p>
        </w:tc>
        <w:tc>
          <w:tcPr>
            <w:tcW w:w="618" w:type="dxa"/>
            <w:tcBorders>
              <w:top w:val="single" w:sz="6" w:space="0" w:color="000000"/>
              <w:left w:val="nil"/>
              <w:bottom w:val="single" w:sz="6" w:space="0" w:color="000000"/>
              <w:right w:val="nil"/>
            </w:tcBorders>
          </w:tcPr>
          <w:p w14:paraId="64A53B57"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31E26182" w14:textId="77777777" w:rsidR="00FD2F77" w:rsidRDefault="00000000">
            <w:pPr>
              <w:rPr>
                <w:rFonts w:ascii="Times New Roman" w:hAnsi="Times New Roman" w:cs="Times New Roman"/>
                <w:sz w:val="20"/>
                <w:szCs w:val="20"/>
              </w:rPr>
            </w:pPr>
            <w:r>
              <w:rPr>
                <w:rFonts w:ascii="Times New Roman" w:hAnsi="Times New Roman" w:cs="Times New Roman"/>
                <w:sz w:val="20"/>
                <w:szCs w:val="20"/>
              </w:rPr>
              <w:t>(c) If</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relevant,</w:t>
            </w:r>
            <w:r>
              <w:rPr>
                <w:rFonts w:ascii="Times New Roman" w:hAnsi="Times New Roman" w:cs="Times New Roman"/>
                <w:spacing w:val="-4"/>
                <w:sz w:val="20"/>
                <w:szCs w:val="20"/>
              </w:rPr>
              <w:t xml:space="preserve"> </w:t>
            </w:r>
            <w:r>
              <w:rPr>
                <w:rFonts w:ascii="Times New Roman" w:hAnsi="Times New Roman" w:cs="Times New Roman"/>
                <w:sz w:val="20"/>
                <w:szCs w:val="20"/>
              </w:rPr>
              <w:t>consider</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translating</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estimates</w:t>
            </w:r>
            <w:r>
              <w:rPr>
                <w:rFonts w:ascii="Times New Roman" w:hAnsi="Times New Roman" w:cs="Times New Roman"/>
                <w:spacing w:val="-6"/>
                <w:sz w:val="20"/>
                <w:szCs w:val="20"/>
              </w:rPr>
              <w:t xml:space="preserve"> </w:t>
            </w:r>
            <w:r>
              <w:rPr>
                <w:rFonts w:ascii="Times New Roman" w:hAnsi="Times New Roman" w:cs="Times New Roman"/>
                <w:sz w:val="20"/>
                <w:szCs w:val="20"/>
              </w:rPr>
              <w:t>of</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relative</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risk</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into</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absolute</w:t>
            </w:r>
            <w:r>
              <w:rPr>
                <w:rFonts w:ascii="Times New Roman" w:hAnsi="Times New Roman" w:cs="Times New Roman"/>
                <w:spacing w:val="-5"/>
                <w:sz w:val="20"/>
                <w:szCs w:val="20"/>
              </w:rPr>
              <w:t xml:space="preserve"> </w:t>
            </w:r>
            <w:r>
              <w:rPr>
                <w:rFonts w:ascii="Times New Roman" w:hAnsi="Times New Roman" w:cs="Times New Roman"/>
                <w:sz w:val="20"/>
                <w:szCs w:val="20"/>
              </w:rPr>
              <w:t>risk</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for</w:t>
            </w:r>
            <w:r>
              <w:rPr>
                <w:rFonts w:ascii="Times New Roman" w:hAnsi="Times New Roman" w:cs="Times New Roman"/>
                <w:spacing w:val="-4"/>
                <w:sz w:val="20"/>
                <w:szCs w:val="20"/>
              </w:rPr>
              <w:t xml:space="preserve"> </w:t>
            </w:r>
            <w:r>
              <w:rPr>
                <w:rFonts w:ascii="Times New Roman" w:hAnsi="Times New Roman" w:cs="Times New Roman"/>
                <w:sz w:val="20"/>
                <w:szCs w:val="20"/>
              </w:rPr>
              <w:t>a</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meaningful</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time period.</w:t>
            </w:r>
          </w:p>
        </w:tc>
        <w:tc>
          <w:tcPr>
            <w:tcW w:w="1364" w:type="dxa"/>
            <w:tcBorders>
              <w:top w:val="single" w:sz="4" w:space="0" w:color="000000"/>
              <w:left w:val="nil"/>
              <w:bottom w:val="single" w:sz="4" w:space="0" w:color="000000"/>
              <w:right w:val="nil"/>
            </w:tcBorders>
          </w:tcPr>
          <w:p w14:paraId="54C37717" w14:textId="77777777" w:rsidR="00FD2F77" w:rsidRDefault="00000000">
            <w:pPr>
              <w:rPr>
                <w:rFonts w:ascii="Times New Roman" w:hAnsi="Times New Roman" w:cs="Times New Roman"/>
                <w:color w:val="FF0000"/>
                <w:sz w:val="20"/>
                <w:szCs w:val="20"/>
                <w:lang w:eastAsia="ja-JP"/>
              </w:rPr>
            </w:pPr>
            <w:r>
              <w:rPr>
                <w:rFonts w:ascii="Times New Roman" w:hAnsi="Times New Roman" w:cs="Times New Roman"/>
                <w:sz w:val="20"/>
                <w:szCs w:val="20"/>
                <w:lang w:eastAsia="ja-JP"/>
              </w:rPr>
              <w:t>Not applicable</w:t>
            </w:r>
          </w:p>
        </w:tc>
        <w:tc>
          <w:tcPr>
            <w:tcW w:w="2812" w:type="dxa"/>
            <w:tcBorders>
              <w:top w:val="single" w:sz="4" w:space="0" w:color="000000"/>
              <w:left w:val="nil"/>
              <w:bottom w:val="single" w:sz="4" w:space="0" w:color="000000"/>
              <w:right w:val="nil"/>
            </w:tcBorders>
          </w:tcPr>
          <w:p w14:paraId="69BC9667" w14:textId="77777777" w:rsidR="00FD2F77" w:rsidRDefault="00FD2F77">
            <w:pPr>
              <w:rPr>
                <w:rFonts w:ascii="Times New Roman" w:hAnsi="Times New Roman" w:cs="Times New Roman"/>
                <w:color w:val="FF0000"/>
                <w:sz w:val="20"/>
                <w:szCs w:val="20"/>
              </w:rPr>
            </w:pPr>
          </w:p>
        </w:tc>
      </w:tr>
      <w:tr w:rsidR="00FD2F77" w14:paraId="49120025" w14:textId="77777777">
        <w:trPr>
          <w:trHeight w:hRule="exact" w:val="510"/>
        </w:trPr>
        <w:tc>
          <w:tcPr>
            <w:tcW w:w="1950" w:type="dxa"/>
            <w:tcBorders>
              <w:top w:val="single" w:sz="6" w:space="0" w:color="000000"/>
              <w:left w:val="nil"/>
              <w:bottom w:val="single" w:sz="6" w:space="0" w:color="000000"/>
              <w:right w:val="nil"/>
            </w:tcBorders>
          </w:tcPr>
          <w:p w14:paraId="54CE94EF" w14:textId="77777777" w:rsidR="00FD2F77" w:rsidRDefault="00000000">
            <w:pPr>
              <w:pStyle w:val="TableParagraph"/>
              <w:spacing w:before="89"/>
              <w:ind w:left="107"/>
              <w:rPr>
                <w:rFonts w:ascii="Times New Roman" w:hAnsi="Times New Roman" w:cs="Times New Roman"/>
                <w:spacing w:val="-1"/>
                <w:sz w:val="20"/>
                <w:szCs w:val="20"/>
              </w:rPr>
            </w:pPr>
            <w:r>
              <w:rPr>
                <w:rFonts w:ascii="Times New Roman" w:hAnsi="Times New Roman" w:cs="Times New Roman"/>
                <w:spacing w:val="-1"/>
                <w:sz w:val="20"/>
                <w:szCs w:val="20"/>
              </w:rPr>
              <w:t>Other</w:t>
            </w:r>
            <w:r>
              <w:rPr>
                <w:rFonts w:ascii="Times New Roman" w:hAnsi="Times New Roman" w:cs="Times New Roman"/>
                <w:spacing w:val="-11"/>
                <w:sz w:val="20"/>
                <w:szCs w:val="20"/>
              </w:rPr>
              <w:t xml:space="preserve"> </w:t>
            </w:r>
            <w:r>
              <w:rPr>
                <w:rFonts w:ascii="Times New Roman" w:hAnsi="Times New Roman" w:cs="Times New Roman"/>
                <w:spacing w:val="-1"/>
                <w:sz w:val="20"/>
                <w:szCs w:val="20"/>
              </w:rPr>
              <w:t>analyses</w:t>
            </w:r>
          </w:p>
        </w:tc>
        <w:tc>
          <w:tcPr>
            <w:tcW w:w="618" w:type="dxa"/>
            <w:tcBorders>
              <w:top w:val="single" w:sz="6" w:space="0" w:color="000000"/>
              <w:left w:val="nil"/>
              <w:bottom w:val="single" w:sz="6" w:space="0" w:color="000000"/>
              <w:right w:val="nil"/>
            </w:tcBorders>
          </w:tcPr>
          <w:p w14:paraId="143488BE" w14:textId="77777777" w:rsidR="00FD2F77" w:rsidRDefault="00000000">
            <w:pPr>
              <w:rPr>
                <w:rFonts w:ascii="Times New Roman" w:hAnsi="Times New Roman" w:cs="Times New Roman"/>
                <w:sz w:val="20"/>
                <w:szCs w:val="20"/>
                <w:lang w:eastAsia="ja-JP"/>
              </w:rPr>
            </w:pPr>
            <w:r>
              <w:rPr>
                <w:rFonts w:ascii="Times New Roman" w:hAnsi="Times New Roman" w:cs="Times New Roman"/>
                <w:sz w:val="20"/>
                <w:szCs w:val="20"/>
                <w:lang w:eastAsia="ja-JP"/>
              </w:rPr>
              <w:t>17</w:t>
            </w:r>
          </w:p>
        </w:tc>
        <w:tc>
          <w:tcPr>
            <w:tcW w:w="8248" w:type="dxa"/>
            <w:tcBorders>
              <w:top w:val="single" w:sz="4" w:space="0" w:color="000000"/>
              <w:left w:val="nil"/>
              <w:bottom w:val="single" w:sz="4" w:space="0" w:color="000000"/>
              <w:right w:val="nil"/>
            </w:tcBorders>
          </w:tcPr>
          <w:p w14:paraId="3E6EAB6D" w14:textId="77777777" w:rsidR="00FD2F77" w:rsidRDefault="00000000">
            <w:pPr>
              <w:rPr>
                <w:rFonts w:ascii="Times New Roman" w:hAnsi="Times New Roman" w:cs="Times New Roman"/>
                <w:sz w:val="20"/>
                <w:szCs w:val="20"/>
              </w:rPr>
            </w:pPr>
            <w:r>
              <w:rPr>
                <w:rFonts w:ascii="Times New Roman" w:eastAsia="Times New Roman" w:hAnsi="Times New Roman" w:cs="Times New Roman"/>
                <w:sz w:val="20"/>
                <w:szCs w:val="20"/>
              </w:rPr>
              <w:t>Report</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other</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analyses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done—eg</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analyses</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subgroups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interactions,</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sensitivity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analyses</w:t>
            </w:r>
          </w:p>
        </w:tc>
        <w:tc>
          <w:tcPr>
            <w:tcW w:w="1364" w:type="dxa"/>
            <w:tcBorders>
              <w:top w:val="single" w:sz="4" w:space="0" w:color="000000"/>
              <w:left w:val="nil"/>
              <w:bottom w:val="single" w:sz="4" w:space="0" w:color="000000"/>
              <w:right w:val="nil"/>
            </w:tcBorders>
          </w:tcPr>
          <w:p w14:paraId="36B35C99" w14:textId="3AB025B0" w:rsidR="00FD2F77" w:rsidRDefault="00000000">
            <w:pPr>
              <w:rPr>
                <w:rFonts w:ascii="Times New Roman" w:eastAsia="宋体" w:hAnsi="Times New Roman" w:cs="Times New Roman"/>
                <w:color w:val="FF0000"/>
                <w:sz w:val="20"/>
                <w:szCs w:val="20"/>
                <w:lang w:eastAsia="zh-CN"/>
              </w:rPr>
            </w:pPr>
            <w:r>
              <w:rPr>
                <w:rFonts w:ascii="Times New Roman" w:eastAsia="宋体" w:hAnsi="Times New Roman" w:cs="Times New Roman" w:hint="eastAsia"/>
                <w:color w:val="000000" w:themeColor="text1"/>
                <w:sz w:val="20"/>
                <w:szCs w:val="20"/>
                <w:lang w:eastAsia="zh-CN"/>
              </w:rPr>
              <w:t>Table 3, 4, 5</w:t>
            </w:r>
          </w:p>
        </w:tc>
        <w:tc>
          <w:tcPr>
            <w:tcW w:w="2812" w:type="dxa"/>
            <w:tcBorders>
              <w:top w:val="single" w:sz="4" w:space="0" w:color="000000"/>
              <w:left w:val="nil"/>
              <w:bottom w:val="single" w:sz="4" w:space="0" w:color="000000"/>
              <w:right w:val="nil"/>
            </w:tcBorders>
          </w:tcPr>
          <w:p w14:paraId="19F437EB" w14:textId="77777777" w:rsidR="00FD2F77" w:rsidRDefault="00FD2F77">
            <w:pPr>
              <w:rPr>
                <w:rFonts w:ascii="Times New Roman" w:hAnsi="Times New Roman" w:cs="Times New Roman"/>
                <w:color w:val="FF0000"/>
                <w:sz w:val="20"/>
                <w:szCs w:val="20"/>
              </w:rPr>
            </w:pPr>
          </w:p>
        </w:tc>
      </w:tr>
      <w:tr w:rsidR="00FD2F77" w14:paraId="708340A6" w14:textId="77777777">
        <w:trPr>
          <w:trHeight w:hRule="exact" w:val="370"/>
        </w:trPr>
        <w:tc>
          <w:tcPr>
            <w:tcW w:w="1950" w:type="dxa"/>
            <w:tcBorders>
              <w:top w:val="single" w:sz="6" w:space="0" w:color="000000"/>
              <w:left w:val="nil"/>
              <w:bottom w:val="single" w:sz="6" w:space="0" w:color="000000"/>
              <w:right w:val="nil"/>
            </w:tcBorders>
          </w:tcPr>
          <w:p w14:paraId="529C7A1C" w14:textId="77777777" w:rsidR="00FD2F77" w:rsidRDefault="00000000">
            <w:pPr>
              <w:pStyle w:val="TableParagraph"/>
              <w:spacing w:before="89"/>
              <w:ind w:left="107"/>
              <w:rPr>
                <w:rFonts w:ascii="Times New Roman" w:hAnsi="Times New Roman" w:cs="Times New Roman"/>
                <w:spacing w:val="-1"/>
                <w:sz w:val="20"/>
                <w:szCs w:val="20"/>
              </w:rPr>
            </w:pPr>
            <w:r>
              <w:rPr>
                <w:rFonts w:ascii="Times New Roman" w:hAnsi="Times New Roman" w:cs="Times New Roman"/>
                <w:b/>
                <w:spacing w:val="-1"/>
                <w:sz w:val="20"/>
                <w:szCs w:val="20"/>
              </w:rPr>
              <w:t>Discussion</w:t>
            </w:r>
          </w:p>
        </w:tc>
        <w:tc>
          <w:tcPr>
            <w:tcW w:w="618" w:type="dxa"/>
            <w:tcBorders>
              <w:top w:val="single" w:sz="6" w:space="0" w:color="000000"/>
              <w:left w:val="nil"/>
              <w:bottom w:val="single" w:sz="6" w:space="0" w:color="000000"/>
              <w:right w:val="nil"/>
            </w:tcBorders>
          </w:tcPr>
          <w:p w14:paraId="580568E0" w14:textId="77777777" w:rsidR="00FD2F77" w:rsidRDefault="00FD2F77">
            <w:pPr>
              <w:rPr>
                <w:rFonts w:ascii="Times New Roman" w:hAnsi="Times New Roman" w:cs="Times New Roman"/>
                <w:sz w:val="20"/>
                <w:szCs w:val="20"/>
              </w:rPr>
            </w:pPr>
          </w:p>
        </w:tc>
        <w:tc>
          <w:tcPr>
            <w:tcW w:w="8248" w:type="dxa"/>
            <w:tcBorders>
              <w:top w:val="single" w:sz="4" w:space="0" w:color="000000"/>
              <w:left w:val="nil"/>
              <w:bottom w:val="single" w:sz="4" w:space="0" w:color="000000"/>
              <w:right w:val="nil"/>
            </w:tcBorders>
          </w:tcPr>
          <w:p w14:paraId="62953802" w14:textId="77777777" w:rsidR="00FD2F77" w:rsidRDefault="00FD2F77">
            <w:pPr>
              <w:rPr>
                <w:rFonts w:ascii="Times New Roman" w:hAnsi="Times New Roman" w:cs="Times New Roman"/>
                <w:sz w:val="20"/>
                <w:szCs w:val="20"/>
              </w:rPr>
            </w:pPr>
          </w:p>
        </w:tc>
        <w:tc>
          <w:tcPr>
            <w:tcW w:w="1364" w:type="dxa"/>
            <w:tcBorders>
              <w:top w:val="single" w:sz="4" w:space="0" w:color="000000"/>
              <w:left w:val="nil"/>
              <w:bottom w:val="single" w:sz="4" w:space="0" w:color="000000"/>
              <w:right w:val="nil"/>
            </w:tcBorders>
          </w:tcPr>
          <w:p w14:paraId="11928E61" w14:textId="77777777" w:rsidR="00FD2F77" w:rsidRDefault="00FD2F77">
            <w:pPr>
              <w:rPr>
                <w:rFonts w:ascii="Times New Roman" w:hAnsi="Times New Roman" w:cs="Times New Roman"/>
                <w:color w:val="FF0000"/>
                <w:sz w:val="20"/>
                <w:szCs w:val="20"/>
              </w:rPr>
            </w:pPr>
          </w:p>
        </w:tc>
        <w:tc>
          <w:tcPr>
            <w:tcW w:w="2812" w:type="dxa"/>
            <w:tcBorders>
              <w:top w:val="single" w:sz="4" w:space="0" w:color="000000"/>
              <w:left w:val="nil"/>
              <w:bottom w:val="single" w:sz="4" w:space="0" w:color="000000"/>
              <w:right w:val="nil"/>
            </w:tcBorders>
          </w:tcPr>
          <w:p w14:paraId="3E6CD70F" w14:textId="77777777" w:rsidR="00FD2F77" w:rsidRDefault="00FD2F77">
            <w:pPr>
              <w:rPr>
                <w:rFonts w:ascii="Times New Roman" w:hAnsi="Times New Roman" w:cs="Times New Roman"/>
                <w:color w:val="FF0000"/>
                <w:sz w:val="20"/>
                <w:szCs w:val="20"/>
              </w:rPr>
            </w:pPr>
          </w:p>
        </w:tc>
      </w:tr>
      <w:tr w:rsidR="00FD2F77" w14:paraId="40F7DC10" w14:textId="77777777" w:rsidTr="000E3F4C">
        <w:trPr>
          <w:trHeight w:hRule="exact" w:val="3748"/>
        </w:trPr>
        <w:tc>
          <w:tcPr>
            <w:tcW w:w="1950" w:type="dxa"/>
            <w:tcBorders>
              <w:top w:val="single" w:sz="6" w:space="0" w:color="000000"/>
              <w:left w:val="nil"/>
              <w:bottom w:val="single" w:sz="6" w:space="0" w:color="000000"/>
              <w:right w:val="nil"/>
            </w:tcBorders>
          </w:tcPr>
          <w:p w14:paraId="76541737" w14:textId="77777777" w:rsidR="00FD2F77" w:rsidRDefault="00000000">
            <w:pPr>
              <w:pStyle w:val="TableParagraph"/>
              <w:spacing w:before="89"/>
              <w:ind w:left="107"/>
              <w:rPr>
                <w:rFonts w:ascii="Times New Roman" w:hAnsi="Times New Roman" w:cs="Times New Roman"/>
                <w:spacing w:val="-1"/>
                <w:sz w:val="20"/>
                <w:szCs w:val="20"/>
              </w:rPr>
            </w:pPr>
            <w:r>
              <w:rPr>
                <w:rFonts w:ascii="Times New Roman" w:hAnsi="Times New Roman" w:cs="Times New Roman"/>
                <w:sz w:val="20"/>
                <w:szCs w:val="20"/>
              </w:rPr>
              <w:t>Key</w:t>
            </w:r>
            <w:r>
              <w:rPr>
                <w:rFonts w:ascii="Times New Roman" w:hAnsi="Times New Roman" w:cs="Times New Roman"/>
                <w:spacing w:val="-13"/>
                <w:sz w:val="20"/>
                <w:szCs w:val="20"/>
              </w:rPr>
              <w:t xml:space="preserve"> </w:t>
            </w:r>
            <w:r>
              <w:rPr>
                <w:rFonts w:ascii="Times New Roman" w:hAnsi="Times New Roman" w:cs="Times New Roman"/>
                <w:spacing w:val="-1"/>
                <w:sz w:val="20"/>
                <w:szCs w:val="20"/>
              </w:rPr>
              <w:t>results</w:t>
            </w:r>
          </w:p>
        </w:tc>
        <w:tc>
          <w:tcPr>
            <w:tcW w:w="618" w:type="dxa"/>
            <w:tcBorders>
              <w:top w:val="single" w:sz="6" w:space="0" w:color="000000"/>
              <w:left w:val="nil"/>
              <w:bottom w:val="single" w:sz="6" w:space="0" w:color="000000"/>
              <w:right w:val="nil"/>
            </w:tcBorders>
          </w:tcPr>
          <w:p w14:paraId="130B7D03" w14:textId="77777777" w:rsidR="00FD2F77" w:rsidRDefault="00000000">
            <w:pPr>
              <w:rPr>
                <w:rFonts w:ascii="Times New Roman" w:hAnsi="Times New Roman" w:cs="Times New Roman"/>
                <w:sz w:val="20"/>
                <w:szCs w:val="20"/>
                <w:lang w:eastAsia="ja-JP"/>
              </w:rPr>
            </w:pPr>
            <w:r>
              <w:rPr>
                <w:rFonts w:ascii="Times New Roman" w:hAnsi="Times New Roman" w:cs="Times New Roman"/>
                <w:sz w:val="20"/>
                <w:szCs w:val="20"/>
                <w:lang w:eastAsia="ja-JP"/>
              </w:rPr>
              <w:t>18</w:t>
            </w:r>
          </w:p>
        </w:tc>
        <w:tc>
          <w:tcPr>
            <w:tcW w:w="8248" w:type="dxa"/>
            <w:tcBorders>
              <w:top w:val="single" w:sz="4" w:space="0" w:color="000000"/>
              <w:left w:val="nil"/>
              <w:bottom w:val="single" w:sz="4" w:space="0" w:color="000000"/>
              <w:right w:val="nil"/>
            </w:tcBorders>
          </w:tcPr>
          <w:p w14:paraId="3AC7A273" w14:textId="77777777" w:rsidR="00FD2F77" w:rsidRDefault="00000000">
            <w:pPr>
              <w:rPr>
                <w:rFonts w:ascii="Times New Roman" w:hAnsi="Times New Roman" w:cs="Times New Roman"/>
                <w:sz w:val="20"/>
                <w:szCs w:val="20"/>
              </w:rPr>
            </w:pPr>
            <w:r>
              <w:rPr>
                <w:rFonts w:ascii="Times New Roman" w:hAnsi="Times New Roman" w:cs="Times New Roman"/>
                <w:spacing w:val="-1"/>
                <w:sz w:val="20"/>
                <w:szCs w:val="20"/>
              </w:rPr>
              <w:t>Summarise</w:t>
            </w:r>
            <w:r>
              <w:rPr>
                <w:rFonts w:ascii="Times New Roman" w:hAnsi="Times New Roman" w:cs="Times New Roman"/>
                <w:spacing w:val="-7"/>
                <w:sz w:val="20"/>
                <w:szCs w:val="20"/>
              </w:rPr>
              <w:t xml:space="preserve"> </w:t>
            </w:r>
            <w:r>
              <w:rPr>
                <w:rFonts w:ascii="Times New Roman" w:hAnsi="Times New Roman" w:cs="Times New Roman"/>
                <w:sz w:val="20"/>
                <w:szCs w:val="20"/>
              </w:rPr>
              <w:t>key</w:t>
            </w:r>
            <w:r>
              <w:rPr>
                <w:rFonts w:ascii="Times New Roman" w:hAnsi="Times New Roman" w:cs="Times New Roman"/>
                <w:spacing w:val="-6"/>
                <w:sz w:val="20"/>
                <w:szCs w:val="20"/>
              </w:rPr>
              <w:t xml:space="preserve"> </w:t>
            </w:r>
            <w:r>
              <w:rPr>
                <w:rFonts w:ascii="Times New Roman" w:hAnsi="Times New Roman" w:cs="Times New Roman"/>
                <w:sz w:val="20"/>
                <w:szCs w:val="20"/>
              </w:rPr>
              <w:t>results</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with</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reference</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to</w:t>
            </w:r>
            <w:r>
              <w:rPr>
                <w:rFonts w:ascii="Times New Roman" w:hAnsi="Times New Roman" w:cs="Times New Roman"/>
                <w:spacing w:val="-5"/>
                <w:sz w:val="20"/>
                <w:szCs w:val="20"/>
              </w:rPr>
              <w:t xml:space="preserve"> </w:t>
            </w:r>
            <w:r>
              <w:rPr>
                <w:rFonts w:ascii="Times New Roman" w:hAnsi="Times New Roman" w:cs="Times New Roman"/>
                <w:sz w:val="20"/>
                <w:szCs w:val="20"/>
              </w:rPr>
              <w:t>study</w:t>
            </w:r>
            <w:r>
              <w:rPr>
                <w:rFonts w:ascii="Times New Roman" w:hAnsi="Times New Roman" w:cs="Times New Roman"/>
                <w:spacing w:val="-10"/>
                <w:sz w:val="20"/>
                <w:szCs w:val="20"/>
              </w:rPr>
              <w:t xml:space="preserve"> </w:t>
            </w:r>
            <w:r>
              <w:rPr>
                <w:rFonts w:ascii="Times New Roman" w:hAnsi="Times New Roman" w:cs="Times New Roman"/>
                <w:sz w:val="20"/>
                <w:szCs w:val="20"/>
              </w:rPr>
              <w:t>objective</w:t>
            </w:r>
          </w:p>
        </w:tc>
        <w:tc>
          <w:tcPr>
            <w:tcW w:w="1364" w:type="dxa"/>
            <w:tcBorders>
              <w:top w:val="single" w:sz="4" w:space="0" w:color="000000"/>
              <w:left w:val="nil"/>
              <w:bottom w:val="single" w:sz="4" w:space="0" w:color="000000"/>
              <w:right w:val="nil"/>
            </w:tcBorders>
          </w:tcPr>
          <w:p w14:paraId="17AFDEC3" w14:textId="081C17A6" w:rsidR="00FD2F77" w:rsidRDefault="00000000">
            <w:pPr>
              <w:rPr>
                <w:rFonts w:ascii="Times New Roman" w:eastAsia="宋体" w:hAnsi="Times New Roman" w:cs="Times New Roman"/>
                <w:color w:val="FF0000"/>
                <w:sz w:val="20"/>
                <w:szCs w:val="20"/>
                <w:lang w:eastAsia="zh-CN"/>
              </w:rPr>
            </w:pPr>
            <w:r>
              <w:rPr>
                <w:rFonts w:ascii="Times New Roman" w:eastAsia="宋体" w:hAnsi="Times New Roman" w:cs="Times New Roman" w:hint="eastAsia"/>
                <w:color w:val="000000" w:themeColor="text1"/>
                <w:sz w:val="20"/>
                <w:szCs w:val="20"/>
                <w:lang w:eastAsia="zh-CN"/>
              </w:rPr>
              <w:t>1</w:t>
            </w:r>
            <w:r w:rsidR="00A3487D">
              <w:rPr>
                <w:rFonts w:ascii="Times New Roman" w:eastAsia="宋体" w:hAnsi="Times New Roman" w:cs="Times New Roman"/>
                <w:color w:val="000000" w:themeColor="text1"/>
                <w:sz w:val="20"/>
                <w:szCs w:val="20"/>
                <w:lang w:eastAsia="zh-CN"/>
              </w:rPr>
              <w:t>3</w:t>
            </w:r>
            <w:r>
              <w:rPr>
                <w:rFonts w:ascii="Times New Roman" w:eastAsia="宋体" w:hAnsi="Times New Roman" w:cs="Times New Roman" w:hint="eastAsia"/>
                <w:color w:val="000000" w:themeColor="text1"/>
                <w:sz w:val="20"/>
                <w:szCs w:val="20"/>
                <w:lang w:eastAsia="zh-CN"/>
              </w:rPr>
              <w:t>-</w:t>
            </w:r>
            <w:r w:rsidR="00A3487D">
              <w:rPr>
                <w:rFonts w:ascii="Times New Roman" w:eastAsia="宋体" w:hAnsi="Times New Roman" w:cs="Times New Roman"/>
                <w:color w:val="000000" w:themeColor="text1"/>
                <w:sz w:val="20"/>
                <w:szCs w:val="20"/>
                <w:lang w:eastAsia="zh-CN"/>
              </w:rPr>
              <w:t>20</w:t>
            </w:r>
          </w:p>
        </w:tc>
        <w:tc>
          <w:tcPr>
            <w:tcW w:w="2812" w:type="dxa"/>
            <w:tcBorders>
              <w:top w:val="single" w:sz="4" w:space="0" w:color="000000"/>
              <w:left w:val="nil"/>
              <w:bottom w:val="single" w:sz="4" w:space="0" w:color="000000"/>
              <w:right w:val="nil"/>
            </w:tcBorders>
          </w:tcPr>
          <w:p w14:paraId="43DE4488" w14:textId="2D8C6951" w:rsidR="00FD2F77" w:rsidRDefault="000E3F4C" w:rsidP="000E3F4C">
            <w:pPr>
              <w:rPr>
                <w:rStyle w:val="jlqj4b"/>
                <w:rFonts w:ascii="Times New Roman" w:hAnsi="Times New Roman" w:cs="Times New Roman"/>
                <w:sz w:val="20"/>
                <w:szCs w:val="20"/>
              </w:rPr>
            </w:pPr>
            <w:r w:rsidRPr="000E3F4C">
              <w:rPr>
                <w:rStyle w:val="jlqj4b"/>
                <w:rFonts w:ascii="Times New Roman" w:hAnsi="Times New Roman" w:cs="Times New Roman"/>
                <w:sz w:val="20"/>
                <w:szCs w:val="20"/>
              </w:rPr>
              <w:t>In conclusion, there were significant differences in the condyle-fossa relationships between different ages, sexes, and vertical skeletal patterns, but not between the left and right sides of the TMJ, in adolescents with skeletal Class III malocclusion. This finding can be used clinically and radiographically to assess the condyle and glenoid fossa comprehensive features in adolescents with skeletal Class III malocclusion, hence providing a basis for better TMD diagnosis and orthodontic treatment.</w:t>
            </w:r>
          </w:p>
        </w:tc>
      </w:tr>
      <w:tr w:rsidR="00FD2F77" w14:paraId="353CD9B5" w14:textId="77777777">
        <w:trPr>
          <w:trHeight w:hRule="exact" w:val="3317"/>
        </w:trPr>
        <w:tc>
          <w:tcPr>
            <w:tcW w:w="1950" w:type="dxa"/>
            <w:tcBorders>
              <w:top w:val="single" w:sz="6" w:space="0" w:color="000000"/>
              <w:left w:val="nil"/>
              <w:bottom w:val="single" w:sz="6" w:space="0" w:color="000000"/>
              <w:right w:val="nil"/>
            </w:tcBorders>
          </w:tcPr>
          <w:p w14:paraId="7FC236AA" w14:textId="77777777" w:rsidR="00FD2F77" w:rsidRDefault="00000000">
            <w:pPr>
              <w:pStyle w:val="TableParagraph"/>
              <w:spacing w:before="89"/>
              <w:ind w:left="107"/>
              <w:rPr>
                <w:rFonts w:ascii="Times New Roman" w:hAnsi="Times New Roman" w:cs="Times New Roman"/>
                <w:spacing w:val="-1"/>
                <w:sz w:val="20"/>
                <w:szCs w:val="20"/>
              </w:rPr>
            </w:pPr>
            <w:r>
              <w:rPr>
                <w:rFonts w:ascii="Times New Roman" w:hAnsi="Times New Roman" w:cs="Times New Roman"/>
                <w:spacing w:val="-1"/>
                <w:sz w:val="20"/>
                <w:szCs w:val="20"/>
              </w:rPr>
              <w:t>Limitations</w:t>
            </w:r>
          </w:p>
        </w:tc>
        <w:tc>
          <w:tcPr>
            <w:tcW w:w="618" w:type="dxa"/>
            <w:tcBorders>
              <w:top w:val="single" w:sz="6" w:space="0" w:color="000000"/>
              <w:left w:val="nil"/>
              <w:bottom w:val="single" w:sz="6" w:space="0" w:color="000000"/>
              <w:right w:val="nil"/>
            </w:tcBorders>
          </w:tcPr>
          <w:p w14:paraId="58B80454" w14:textId="77777777" w:rsidR="00FD2F77" w:rsidRDefault="00000000">
            <w:pPr>
              <w:rPr>
                <w:rFonts w:ascii="Times New Roman" w:hAnsi="Times New Roman" w:cs="Times New Roman"/>
                <w:sz w:val="20"/>
                <w:szCs w:val="20"/>
                <w:lang w:eastAsia="ja-JP"/>
              </w:rPr>
            </w:pPr>
            <w:r>
              <w:rPr>
                <w:rFonts w:ascii="Times New Roman" w:hAnsi="Times New Roman" w:cs="Times New Roman"/>
                <w:sz w:val="20"/>
                <w:szCs w:val="20"/>
                <w:lang w:eastAsia="ja-JP"/>
              </w:rPr>
              <w:t>19</w:t>
            </w:r>
          </w:p>
        </w:tc>
        <w:tc>
          <w:tcPr>
            <w:tcW w:w="8248" w:type="dxa"/>
            <w:tcBorders>
              <w:top w:val="single" w:sz="4" w:space="0" w:color="000000"/>
              <w:left w:val="nil"/>
              <w:bottom w:val="single" w:sz="4" w:space="0" w:color="000000"/>
              <w:right w:val="nil"/>
            </w:tcBorders>
          </w:tcPr>
          <w:p w14:paraId="268AEC00" w14:textId="77777777" w:rsidR="00FD2F77" w:rsidRDefault="00000000">
            <w:pPr>
              <w:pStyle w:val="TableParagraph"/>
              <w:spacing w:before="52"/>
              <w:ind w:left="106"/>
              <w:rPr>
                <w:rFonts w:ascii="Times New Roman" w:eastAsia="Times New Roman" w:hAnsi="Times New Roman" w:cs="Times New Roman"/>
                <w:sz w:val="20"/>
                <w:szCs w:val="20"/>
              </w:rPr>
            </w:pPr>
            <w:r>
              <w:rPr>
                <w:rFonts w:ascii="Times New Roman" w:hAnsi="Times New Roman" w:cs="Times New Roman"/>
                <w:spacing w:val="-1"/>
                <w:sz w:val="20"/>
                <w:szCs w:val="20"/>
              </w:rPr>
              <w:t>Discuss</w:t>
            </w:r>
            <w:r>
              <w:rPr>
                <w:rFonts w:ascii="Times New Roman" w:hAnsi="Times New Roman" w:cs="Times New Roman"/>
                <w:spacing w:val="-7"/>
                <w:sz w:val="20"/>
                <w:szCs w:val="20"/>
              </w:rPr>
              <w:t xml:space="preserve"> </w:t>
            </w:r>
            <w:r>
              <w:rPr>
                <w:rFonts w:ascii="Times New Roman" w:hAnsi="Times New Roman" w:cs="Times New Roman"/>
                <w:sz w:val="20"/>
                <w:szCs w:val="20"/>
              </w:rPr>
              <w:t>limitations</w:t>
            </w:r>
            <w:r>
              <w:rPr>
                <w:rFonts w:ascii="Times New Roman" w:hAnsi="Times New Roman" w:cs="Times New Roman"/>
                <w:spacing w:val="-6"/>
                <w:sz w:val="20"/>
                <w:szCs w:val="20"/>
              </w:rPr>
              <w:t xml:space="preserve"> </w:t>
            </w:r>
            <w:r>
              <w:rPr>
                <w:rFonts w:ascii="Times New Roman" w:hAnsi="Times New Roman" w:cs="Times New Roman"/>
                <w:sz w:val="20"/>
                <w:szCs w:val="20"/>
              </w:rPr>
              <w:t>of</w:t>
            </w:r>
            <w:r>
              <w:rPr>
                <w:rFonts w:ascii="Times New Roman" w:hAnsi="Times New Roman" w:cs="Times New Roman"/>
                <w:spacing w:val="-7"/>
                <w:sz w:val="20"/>
                <w:szCs w:val="20"/>
              </w:rPr>
              <w:t xml:space="preserve"> </w:t>
            </w:r>
            <w:r>
              <w:rPr>
                <w:rFonts w:ascii="Times New Roman" w:hAnsi="Times New Roman" w:cs="Times New Roman"/>
                <w:sz w:val="20"/>
                <w:szCs w:val="20"/>
              </w:rPr>
              <w:t>the</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study,</w:t>
            </w:r>
            <w:r>
              <w:rPr>
                <w:rFonts w:ascii="Times New Roman" w:hAnsi="Times New Roman" w:cs="Times New Roman"/>
                <w:spacing w:val="-5"/>
                <w:sz w:val="20"/>
                <w:szCs w:val="20"/>
              </w:rPr>
              <w:t xml:space="preserve"> </w:t>
            </w:r>
            <w:r>
              <w:rPr>
                <w:rFonts w:ascii="Times New Roman" w:hAnsi="Times New Roman" w:cs="Times New Roman"/>
                <w:sz w:val="20"/>
                <w:szCs w:val="20"/>
              </w:rPr>
              <w:t>taking</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into</w:t>
            </w:r>
            <w:r>
              <w:rPr>
                <w:rFonts w:ascii="Times New Roman" w:hAnsi="Times New Roman" w:cs="Times New Roman"/>
                <w:spacing w:val="-4"/>
                <w:sz w:val="20"/>
                <w:szCs w:val="20"/>
              </w:rPr>
              <w:t xml:space="preserve"> </w:t>
            </w:r>
            <w:r>
              <w:rPr>
                <w:rFonts w:ascii="Times New Roman" w:hAnsi="Times New Roman" w:cs="Times New Roman"/>
                <w:sz w:val="20"/>
                <w:szCs w:val="20"/>
              </w:rPr>
              <w:t>account</w:t>
            </w:r>
            <w:r>
              <w:rPr>
                <w:rFonts w:ascii="Times New Roman" w:hAnsi="Times New Roman" w:cs="Times New Roman"/>
                <w:spacing w:val="-5"/>
                <w:sz w:val="20"/>
                <w:szCs w:val="20"/>
              </w:rPr>
              <w:t xml:space="preserve"> </w:t>
            </w:r>
            <w:r>
              <w:rPr>
                <w:rFonts w:ascii="Times New Roman" w:hAnsi="Times New Roman" w:cs="Times New Roman"/>
                <w:sz w:val="20"/>
                <w:szCs w:val="20"/>
              </w:rPr>
              <w:t>sources</w:t>
            </w:r>
            <w:r>
              <w:rPr>
                <w:rFonts w:ascii="Times New Roman" w:hAnsi="Times New Roman" w:cs="Times New Roman"/>
                <w:spacing w:val="-4"/>
                <w:sz w:val="20"/>
                <w:szCs w:val="20"/>
              </w:rPr>
              <w:t xml:space="preserve"> </w:t>
            </w:r>
            <w:r>
              <w:rPr>
                <w:rFonts w:ascii="Times New Roman" w:hAnsi="Times New Roman" w:cs="Times New Roman"/>
                <w:sz w:val="20"/>
                <w:szCs w:val="20"/>
              </w:rPr>
              <w:t>of</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potential</w:t>
            </w:r>
            <w:r>
              <w:rPr>
                <w:rFonts w:ascii="Times New Roman" w:hAnsi="Times New Roman" w:cs="Times New Roman"/>
                <w:spacing w:val="-5"/>
                <w:sz w:val="20"/>
                <w:szCs w:val="20"/>
              </w:rPr>
              <w:t xml:space="preserve"> </w:t>
            </w:r>
            <w:r>
              <w:rPr>
                <w:rFonts w:ascii="Times New Roman" w:hAnsi="Times New Roman" w:cs="Times New Roman"/>
                <w:sz w:val="20"/>
                <w:szCs w:val="20"/>
              </w:rPr>
              <w:t>bias</w:t>
            </w:r>
            <w:r>
              <w:rPr>
                <w:rFonts w:ascii="Times New Roman" w:hAnsi="Times New Roman" w:cs="Times New Roman"/>
                <w:spacing w:val="-6"/>
                <w:sz w:val="20"/>
                <w:szCs w:val="20"/>
              </w:rPr>
              <w:t xml:space="preserve"> </w:t>
            </w:r>
            <w:r>
              <w:rPr>
                <w:rFonts w:ascii="Times New Roman" w:hAnsi="Times New Roman" w:cs="Times New Roman"/>
                <w:sz w:val="20"/>
                <w:szCs w:val="20"/>
              </w:rPr>
              <w:t>or</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imprecision.</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Discuss</w:t>
            </w:r>
          </w:p>
          <w:p w14:paraId="3A8C7B8A" w14:textId="77777777" w:rsidR="00FD2F77" w:rsidRDefault="00000000">
            <w:pPr>
              <w:rPr>
                <w:rFonts w:ascii="Times New Roman" w:hAnsi="Times New Roman" w:cs="Times New Roman"/>
                <w:sz w:val="20"/>
                <w:szCs w:val="20"/>
              </w:rPr>
            </w:pPr>
            <w:r>
              <w:rPr>
                <w:rFonts w:ascii="Times New Roman" w:hAnsi="Times New Roman" w:cs="Times New Roman"/>
                <w:sz w:val="20"/>
                <w:szCs w:val="20"/>
              </w:rPr>
              <w:t>both</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direction</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and magnitude</w:t>
            </w:r>
            <w:r>
              <w:rPr>
                <w:rFonts w:ascii="Times New Roman" w:hAnsi="Times New Roman" w:cs="Times New Roman"/>
                <w:spacing w:val="-3"/>
                <w:sz w:val="20"/>
                <w:szCs w:val="20"/>
              </w:rPr>
              <w:t xml:space="preserve"> </w:t>
            </w:r>
            <w:r>
              <w:rPr>
                <w:rFonts w:ascii="Times New Roman" w:hAnsi="Times New Roman" w:cs="Times New Roman"/>
                <w:sz w:val="20"/>
                <w:szCs w:val="20"/>
              </w:rPr>
              <w:t>of</w:t>
            </w:r>
            <w:r>
              <w:rPr>
                <w:rFonts w:ascii="Times New Roman" w:hAnsi="Times New Roman" w:cs="Times New Roman"/>
                <w:spacing w:val="-7"/>
                <w:sz w:val="20"/>
                <w:szCs w:val="20"/>
              </w:rPr>
              <w:t xml:space="preserve"> </w:t>
            </w:r>
            <w:r>
              <w:rPr>
                <w:rFonts w:ascii="Times New Roman" w:hAnsi="Times New Roman" w:cs="Times New Roman"/>
                <w:sz w:val="20"/>
                <w:szCs w:val="20"/>
              </w:rPr>
              <w:t>any</w:t>
            </w:r>
            <w:r>
              <w:rPr>
                <w:rFonts w:ascii="Times New Roman" w:hAnsi="Times New Roman" w:cs="Times New Roman"/>
                <w:spacing w:val="-9"/>
                <w:sz w:val="20"/>
                <w:szCs w:val="20"/>
              </w:rPr>
              <w:t xml:space="preserve"> </w:t>
            </w:r>
            <w:r>
              <w:rPr>
                <w:rFonts w:ascii="Times New Roman" w:hAnsi="Times New Roman" w:cs="Times New Roman"/>
                <w:spacing w:val="-1"/>
                <w:sz w:val="20"/>
                <w:szCs w:val="20"/>
              </w:rPr>
              <w:t>potential</w:t>
            </w:r>
            <w:r>
              <w:rPr>
                <w:rFonts w:ascii="Times New Roman" w:hAnsi="Times New Roman" w:cs="Times New Roman"/>
                <w:spacing w:val="-5"/>
                <w:sz w:val="20"/>
                <w:szCs w:val="20"/>
              </w:rPr>
              <w:t xml:space="preserve"> </w:t>
            </w:r>
            <w:r>
              <w:rPr>
                <w:rFonts w:ascii="Times New Roman" w:hAnsi="Times New Roman" w:cs="Times New Roman"/>
                <w:sz w:val="20"/>
                <w:szCs w:val="20"/>
              </w:rPr>
              <w:t>bias</w:t>
            </w:r>
          </w:p>
        </w:tc>
        <w:tc>
          <w:tcPr>
            <w:tcW w:w="1364" w:type="dxa"/>
            <w:tcBorders>
              <w:top w:val="single" w:sz="4" w:space="0" w:color="000000"/>
              <w:left w:val="nil"/>
              <w:bottom w:val="single" w:sz="4" w:space="0" w:color="000000"/>
              <w:right w:val="nil"/>
            </w:tcBorders>
          </w:tcPr>
          <w:p w14:paraId="3A6C382C" w14:textId="29BC437D" w:rsidR="00FD2F77" w:rsidRDefault="009A21B3">
            <w:pPr>
              <w:rPr>
                <w:rFonts w:ascii="Times New Roman" w:eastAsia="宋体" w:hAnsi="Times New Roman" w:cs="Times New Roman"/>
                <w:color w:val="FF0000"/>
                <w:sz w:val="20"/>
                <w:szCs w:val="20"/>
                <w:lang w:eastAsia="zh-CN"/>
              </w:rPr>
            </w:pPr>
            <w:r>
              <w:rPr>
                <w:rFonts w:ascii="Times New Roman" w:eastAsia="宋体" w:hAnsi="Times New Roman" w:cs="Times New Roman"/>
                <w:color w:val="000000" w:themeColor="text1"/>
                <w:sz w:val="20"/>
                <w:szCs w:val="20"/>
                <w:lang w:eastAsia="zh-CN"/>
              </w:rPr>
              <w:t>20</w:t>
            </w:r>
          </w:p>
        </w:tc>
        <w:tc>
          <w:tcPr>
            <w:tcW w:w="2812" w:type="dxa"/>
            <w:tcBorders>
              <w:top w:val="single" w:sz="4" w:space="0" w:color="000000"/>
              <w:left w:val="nil"/>
              <w:bottom w:val="single" w:sz="4" w:space="0" w:color="000000"/>
              <w:right w:val="nil"/>
            </w:tcBorders>
          </w:tcPr>
          <w:p w14:paraId="64B3BE0F" w14:textId="77777777" w:rsidR="00FD2F77" w:rsidRDefault="00000000">
            <w:pPr>
              <w:rPr>
                <w:rStyle w:val="jlqj4b"/>
                <w:rFonts w:ascii="Times New Roman" w:hAnsi="Times New Roman" w:cs="Times New Roman"/>
                <w:sz w:val="20"/>
                <w:szCs w:val="20"/>
              </w:rPr>
            </w:pPr>
            <w:r>
              <w:rPr>
                <w:rStyle w:val="jlqj4b"/>
                <w:rFonts w:ascii="Times New Roman" w:hAnsi="Times New Roman" w:cs="Times New Roman" w:hint="eastAsia"/>
                <w:sz w:val="20"/>
                <w:szCs w:val="20"/>
              </w:rPr>
              <w:t xml:space="preserve">In addition to its strengths, this study has a few drawbacks. Although the sample size was predetermined in our </w:t>
            </w:r>
            <w:r>
              <w:rPr>
                <w:rStyle w:val="jlqj4b"/>
                <w:rFonts w:ascii="Times New Roman" w:hAnsi="Times New Roman" w:cs="Times New Roman" w:hint="eastAsia"/>
                <w:sz w:val="20"/>
                <w:szCs w:val="20"/>
                <w:lang w:eastAsia="zh-CN"/>
              </w:rPr>
              <w:t>research</w:t>
            </w:r>
            <w:r>
              <w:rPr>
                <w:rStyle w:val="jlqj4b"/>
                <w:rFonts w:ascii="Times New Roman" w:hAnsi="Times New Roman" w:cs="Times New Roman" w:hint="eastAsia"/>
                <w:sz w:val="20"/>
                <w:szCs w:val="20"/>
              </w:rPr>
              <w:t xml:space="preserve">, </w:t>
            </w:r>
            <w:r>
              <w:rPr>
                <w:rStyle w:val="jlqj4b"/>
                <w:rFonts w:ascii="Times New Roman" w:hAnsi="Times New Roman" w:cs="Times New Roman" w:hint="eastAsia"/>
                <w:sz w:val="20"/>
                <w:szCs w:val="20"/>
                <w:lang w:eastAsia="zh-CN"/>
              </w:rPr>
              <w:t>additional</w:t>
            </w:r>
            <w:r>
              <w:rPr>
                <w:rStyle w:val="jlqj4b"/>
                <w:rFonts w:ascii="Times New Roman" w:hAnsi="Times New Roman" w:cs="Times New Roman" w:hint="eastAsia"/>
                <w:sz w:val="20"/>
                <w:szCs w:val="20"/>
              </w:rPr>
              <w:t xml:space="preserve"> </w:t>
            </w:r>
            <w:r>
              <w:rPr>
                <w:rStyle w:val="jlqj4b"/>
                <w:rFonts w:ascii="Times New Roman" w:hAnsi="Times New Roman" w:cs="Times New Roman" w:hint="eastAsia"/>
                <w:sz w:val="20"/>
                <w:szCs w:val="20"/>
                <w:lang w:eastAsia="zh-CN"/>
              </w:rPr>
              <w:t>i</w:t>
            </w:r>
            <w:r>
              <w:rPr>
                <w:rStyle w:val="jlqj4b"/>
                <w:rFonts w:ascii="Times New Roman" w:hAnsi="Times New Roman" w:cs="Times New Roman" w:hint="eastAsia"/>
                <w:sz w:val="20"/>
                <w:szCs w:val="20"/>
              </w:rPr>
              <w:t>nvestigation</w:t>
            </w:r>
            <w:r>
              <w:rPr>
                <w:rStyle w:val="jlqj4b"/>
                <w:rFonts w:ascii="Times New Roman" w:hAnsi="Times New Roman" w:cs="Times New Roman" w:hint="eastAsia"/>
                <w:sz w:val="20"/>
                <w:szCs w:val="20"/>
                <w:lang w:eastAsia="zh-CN"/>
              </w:rPr>
              <w:t>s</w:t>
            </w:r>
            <w:r>
              <w:rPr>
                <w:rStyle w:val="jlqj4b"/>
                <w:rFonts w:ascii="Times New Roman" w:hAnsi="Times New Roman" w:cs="Times New Roman" w:hint="eastAsia"/>
                <w:sz w:val="20"/>
                <w:szCs w:val="20"/>
              </w:rPr>
              <w:t xml:space="preserve"> involving a greater number of participants</w:t>
            </w:r>
            <w:r>
              <w:rPr>
                <w:rStyle w:val="jlqj4b"/>
                <w:rFonts w:ascii="Times New Roman" w:hAnsi="Times New Roman" w:cs="Times New Roman" w:hint="eastAsia"/>
                <w:sz w:val="20"/>
                <w:szCs w:val="20"/>
                <w:lang w:eastAsia="zh-CN"/>
              </w:rPr>
              <w:t xml:space="preserve"> </w:t>
            </w:r>
            <w:r>
              <w:rPr>
                <w:rStyle w:val="jlqj4b"/>
                <w:rFonts w:ascii="Times New Roman" w:hAnsi="Times New Roman" w:cs="Times New Roman" w:hint="eastAsia"/>
                <w:sz w:val="20"/>
                <w:szCs w:val="20"/>
              </w:rPr>
              <w:t xml:space="preserve">are </w:t>
            </w:r>
            <w:r>
              <w:rPr>
                <w:rStyle w:val="jlqj4b"/>
                <w:rFonts w:ascii="Times New Roman" w:hAnsi="Times New Roman" w:cs="Times New Roman" w:hint="eastAsia"/>
                <w:sz w:val="20"/>
                <w:szCs w:val="20"/>
                <w:lang w:eastAsia="zh-CN"/>
              </w:rPr>
              <w:t>required</w:t>
            </w:r>
            <w:r>
              <w:rPr>
                <w:rStyle w:val="jlqj4b"/>
                <w:rFonts w:ascii="Times New Roman" w:hAnsi="Times New Roman" w:cs="Times New Roman" w:hint="eastAsia"/>
                <w:sz w:val="20"/>
                <w:szCs w:val="20"/>
              </w:rPr>
              <w:t xml:space="preserve"> to </w:t>
            </w:r>
            <w:r>
              <w:rPr>
                <w:rStyle w:val="jlqj4b"/>
                <w:rFonts w:ascii="Times New Roman" w:hAnsi="Times New Roman" w:cs="Times New Roman" w:hint="eastAsia"/>
                <w:sz w:val="20"/>
                <w:szCs w:val="20"/>
                <w:lang w:eastAsia="zh-CN"/>
              </w:rPr>
              <w:t>validate</w:t>
            </w:r>
            <w:r>
              <w:rPr>
                <w:rStyle w:val="jlqj4b"/>
                <w:rFonts w:ascii="Times New Roman" w:hAnsi="Times New Roman" w:cs="Times New Roman" w:hint="eastAsia"/>
                <w:sz w:val="20"/>
                <w:szCs w:val="20"/>
              </w:rPr>
              <w:t xml:space="preserve"> the </w:t>
            </w:r>
            <w:r>
              <w:rPr>
                <w:rStyle w:val="jlqj4b"/>
                <w:rFonts w:ascii="Times New Roman" w:hAnsi="Times New Roman" w:cs="Times New Roman" w:hint="eastAsia"/>
                <w:sz w:val="20"/>
                <w:szCs w:val="20"/>
                <w:lang w:eastAsia="zh-CN"/>
              </w:rPr>
              <w:t xml:space="preserve">current </w:t>
            </w:r>
            <w:r>
              <w:rPr>
                <w:rStyle w:val="jlqj4b"/>
                <w:rFonts w:ascii="Times New Roman" w:hAnsi="Times New Roman" w:cs="Times New Roman" w:hint="eastAsia"/>
                <w:sz w:val="20"/>
                <w:szCs w:val="20"/>
              </w:rPr>
              <w:t xml:space="preserve">findings. To overcome study design limitations, a more precise TMJ analysis, including measurements of mandibular condylar motion, occlusal force, and stress direction at the TMJ, should be performed. </w:t>
            </w:r>
          </w:p>
          <w:p w14:paraId="5E8F29A0" w14:textId="77777777" w:rsidR="00FD2F77" w:rsidRDefault="00FD2F77">
            <w:pPr>
              <w:rPr>
                <w:rStyle w:val="jlqj4b"/>
                <w:rFonts w:ascii="Times New Roman" w:hAnsi="Times New Roman" w:cs="Times New Roman"/>
                <w:sz w:val="20"/>
                <w:szCs w:val="20"/>
              </w:rPr>
            </w:pPr>
          </w:p>
        </w:tc>
      </w:tr>
      <w:tr w:rsidR="00FD2F77" w14:paraId="0B104496" w14:textId="77777777">
        <w:trPr>
          <w:trHeight w:hRule="exact" w:val="1010"/>
        </w:trPr>
        <w:tc>
          <w:tcPr>
            <w:tcW w:w="1950" w:type="dxa"/>
            <w:tcBorders>
              <w:top w:val="single" w:sz="6" w:space="0" w:color="000000"/>
              <w:left w:val="nil"/>
              <w:bottom w:val="single" w:sz="6" w:space="0" w:color="000000"/>
              <w:right w:val="nil"/>
            </w:tcBorders>
          </w:tcPr>
          <w:p w14:paraId="7A78D4E2" w14:textId="77777777" w:rsidR="00FD2F77" w:rsidRDefault="00000000">
            <w:pPr>
              <w:pStyle w:val="TableParagraph"/>
              <w:spacing w:before="89"/>
              <w:ind w:left="107"/>
              <w:rPr>
                <w:rFonts w:ascii="Times New Roman" w:hAnsi="Times New Roman" w:cs="Times New Roman"/>
                <w:spacing w:val="-1"/>
                <w:sz w:val="20"/>
                <w:szCs w:val="20"/>
              </w:rPr>
            </w:pPr>
            <w:r>
              <w:rPr>
                <w:rFonts w:ascii="Times New Roman" w:hAnsi="Times New Roman" w:cs="Times New Roman"/>
                <w:spacing w:val="-1"/>
                <w:sz w:val="20"/>
                <w:szCs w:val="20"/>
              </w:rPr>
              <w:lastRenderedPageBreak/>
              <w:t>Interpretation</w:t>
            </w:r>
          </w:p>
        </w:tc>
        <w:tc>
          <w:tcPr>
            <w:tcW w:w="618" w:type="dxa"/>
            <w:tcBorders>
              <w:top w:val="single" w:sz="6" w:space="0" w:color="000000"/>
              <w:left w:val="nil"/>
              <w:bottom w:val="single" w:sz="6" w:space="0" w:color="000000"/>
              <w:right w:val="nil"/>
            </w:tcBorders>
          </w:tcPr>
          <w:p w14:paraId="088BE408" w14:textId="77777777" w:rsidR="00FD2F77" w:rsidRDefault="00000000">
            <w:pPr>
              <w:rPr>
                <w:rFonts w:ascii="Times New Roman" w:hAnsi="Times New Roman" w:cs="Times New Roman"/>
                <w:sz w:val="20"/>
                <w:szCs w:val="20"/>
                <w:lang w:eastAsia="ja-JP"/>
              </w:rPr>
            </w:pPr>
            <w:r>
              <w:rPr>
                <w:rFonts w:ascii="Times New Roman" w:hAnsi="Times New Roman" w:cs="Times New Roman"/>
                <w:sz w:val="20"/>
                <w:szCs w:val="20"/>
                <w:lang w:eastAsia="ja-JP"/>
              </w:rPr>
              <w:t>20</w:t>
            </w:r>
          </w:p>
        </w:tc>
        <w:tc>
          <w:tcPr>
            <w:tcW w:w="8248" w:type="dxa"/>
            <w:tcBorders>
              <w:top w:val="single" w:sz="4" w:space="0" w:color="000000"/>
              <w:left w:val="nil"/>
              <w:bottom w:val="single" w:sz="4" w:space="0" w:color="000000"/>
              <w:right w:val="nil"/>
            </w:tcBorders>
          </w:tcPr>
          <w:p w14:paraId="79B7B92E" w14:textId="77777777" w:rsidR="00FD2F77" w:rsidRDefault="00000000">
            <w:pPr>
              <w:pStyle w:val="TableParagraph"/>
              <w:spacing w:before="52"/>
              <w:ind w:left="106"/>
              <w:rPr>
                <w:rFonts w:ascii="Times New Roman" w:eastAsia="Times New Roman" w:hAnsi="Times New Roman" w:cs="Times New Roman"/>
                <w:sz w:val="20"/>
                <w:szCs w:val="20"/>
              </w:rPr>
            </w:pPr>
            <w:r>
              <w:rPr>
                <w:rFonts w:ascii="Times New Roman" w:hAnsi="Times New Roman" w:cs="Times New Roman"/>
                <w:spacing w:val="-1"/>
                <w:sz w:val="20"/>
                <w:szCs w:val="20"/>
              </w:rPr>
              <w:t>Give</w:t>
            </w:r>
            <w:r>
              <w:rPr>
                <w:rFonts w:ascii="Times New Roman" w:hAnsi="Times New Roman" w:cs="Times New Roman"/>
                <w:spacing w:val="-7"/>
                <w:sz w:val="20"/>
                <w:szCs w:val="20"/>
              </w:rPr>
              <w:t xml:space="preserve"> </w:t>
            </w:r>
            <w:r>
              <w:rPr>
                <w:rFonts w:ascii="Times New Roman" w:hAnsi="Times New Roman" w:cs="Times New Roman"/>
                <w:sz w:val="20"/>
                <w:szCs w:val="20"/>
              </w:rPr>
              <w:t>a</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cautious</w:t>
            </w:r>
            <w:r>
              <w:rPr>
                <w:rFonts w:ascii="Times New Roman" w:hAnsi="Times New Roman" w:cs="Times New Roman"/>
                <w:spacing w:val="-7"/>
                <w:sz w:val="20"/>
                <w:szCs w:val="20"/>
              </w:rPr>
              <w:t xml:space="preserve"> </w:t>
            </w:r>
            <w:r>
              <w:rPr>
                <w:rFonts w:ascii="Times New Roman" w:hAnsi="Times New Roman" w:cs="Times New Roman"/>
                <w:sz w:val="20"/>
                <w:szCs w:val="20"/>
              </w:rPr>
              <w:t>overall</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interpretation</w:t>
            </w:r>
            <w:r>
              <w:rPr>
                <w:rFonts w:ascii="Times New Roman" w:hAnsi="Times New Roman" w:cs="Times New Roman"/>
                <w:spacing w:val="-7"/>
                <w:sz w:val="20"/>
                <w:szCs w:val="20"/>
              </w:rPr>
              <w:t xml:space="preserve"> </w:t>
            </w:r>
            <w:r>
              <w:rPr>
                <w:rFonts w:ascii="Times New Roman" w:hAnsi="Times New Roman" w:cs="Times New Roman"/>
                <w:sz w:val="20"/>
                <w:szCs w:val="20"/>
              </w:rPr>
              <w:t>of</w:t>
            </w:r>
            <w:r>
              <w:rPr>
                <w:rFonts w:ascii="Times New Roman" w:hAnsi="Times New Roman" w:cs="Times New Roman"/>
                <w:spacing w:val="-9"/>
                <w:sz w:val="20"/>
                <w:szCs w:val="20"/>
              </w:rPr>
              <w:t xml:space="preserve"> </w:t>
            </w:r>
            <w:r>
              <w:rPr>
                <w:rFonts w:ascii="Times New Roman" w:hAnsi="Times New Roman" w:cs="Times New Roman"/>
                <w:spacing w:val="-1"/>
                <w:sz w:val="20"/>
                <w:szCs w:val="20"/>
              </w:rPr>
              <w:t>results</w:t>
            </w:r>
            <w:r>
              <w:rPr>
                <w:rFonts w:ascii="Times New Roman" w:hAnsi="Times New Roman" w:cs="Times New Roman"/>
                <w:spacing w:val="-7"/>
                <w:sz w:val="20"/>
                <w:szCs w:val="20"/>
              </w:rPr>
              <w:t xml:space="preserve"> </w:t>
            </w:r>
            <w:r>
              <w:rPr>
                <w:rFonts w:ascii="Times New Roman" w:hAnsi="Times New Roman" w:cs="Times New Roman"/>
                <w:sz w:val="20"/>
                <w:szCs w:val="20"/>
              </w:rPr>
              <w:t>considering</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objectives,</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limitations,</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multiplicity</w:t>
            </w:r>
            <w:r>
              <w:rPr>
                <w:rFonts w:ascii="Times New Roman" w:hAnsi="Times New Roman" w:cs="Times New Roman"/>
                <w:spacing w:val="-10"/>
                <w:sz w:val="20"/>
                <w:szCs w:val="20"/>
              </w:rPr>
              <w:t xml:space="preserve"> </w:t>
            </w:r>
            <w:r>
              <w:rPr>
                <w:rFonts w:ascii="Times New Roman" w:hAnsi="Times New Roman" w:cs="Times New Roman"/>
                <w:sz w:val="20"/>
                <w:szCs w:val="20"/>
              </w:rPr>
              <w:t>of a</w:t>
            </w:r>
            <w:r>
              <w:rPr>
                <w:rFonts w:ascii="Times New Roman" w:hAnsi="Times New Roman" w:cs="Times New Roman"/>
                <w:spacing w:val="-1"/>
                <w:sz w:val="20"/>
                <w:szCs w:val="20"/>
              </w:rPr>
              <w:t>nalyses,</w:t>
            </w:r>
            <w:r>
              <w:rPr>
                <w:rFonts w:ascii="Times New Roman" w:hAnsi="Times New Roman" w:cs="Times New Roman"/>
                <w:spacing w:val="-6"/>
                <w:sz w:val="20"/>
                <w:szCs w:val="20"/>
              </w:rPr>
              <w:t xml:space="preserve"> </w:t>
            </w:r>
            <w:r>
              <w:rPr>
                <w:rFonts w:ascii="Times New Roman" w:hAnsi="Times New Roman" w:cs="Times New Roman"/>
                <w:sz w:val="20"/>
                <w:szCs w:val="20"/>
              </w:rPr>
              <w:t>results</w:t>
            </w:r>
            <w:r>
              <w:rPr>
                <w:rFonts w:ascii="Times New Roman" w:hAnsi="Times New Roman" w:cs="Times New Roman"/>
                <w:spacing w:val="-6"/>
                <w:sz w:val="20"/>
                <w:szCs w:val="20"/>
              </w:rPr>
              <w:t xml:space="preserve"> </w:t>
            </w:r>
            <w:r>
              <w:rPr>
                <w:rFonts w:ascii="Times New Roman" w:hAnsi="Times New Roman" w:cs="Times New Roman"/>
                <w:sz w:val="20"/>
                <w:szCs w:val="20"/>
              </w:rPr>
              <w:t>from</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similar</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studies,</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and</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other</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relevant</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evidence</w:t>
            </w:r>
          </w:p>
          <w:p w14:paraId="18481558" w14:textId="77777777" w:rsidR="00FD2F77" w:rsidRDefault="00FD2F77">
            <w:pPr>
              <w:rPr>
                <w:rFonts w:ascii="Times New Roman" w:hAnsi="Times New Roman" w:cs="Times New Roman"/>
                <w:sz w:val="20"/>
                <w:szCs w:val="20"/>
              </w:rPr>
            </w:pPr>
          </w:p>
        </w:tc>
        <w:tc>
          <w:tcPr>
            <w:tcW w:w="1364" w:type="dxa"/>
            <w:tcBorders>
              <w:top w:val="single" w:sz="4" w:space="0" w:color="000000"/>
              <w:left w:val="nil"/>
              <w:bottom w:val="single" w:sz="4" w:space="0" w:color="000000"/>
              <w:right w:val="nil"/>
            </w:tcBorders>
          </w:tcPr>
          <w:p w14:paraId="20679FB8" w14:textId="6EDE84EC" w:rsidR="00FD2F77" w:rsidRDefault="00000000">
            <w:pPr>
              <w:rPr>
                <w:rFonts w:ascii="Times New Roman" w:eastAsia="宋体" w:hAnsi="Times New Roman" w:cs="Times New Roman"/>
                <w:color w:val="FF0000"/>
                <w:sz w:val="20"/>
                <w:szCs w:val="20"/>
                <w:lang w:eastAsia="zh-CN"/>
              </w:rPr>
            </w:pPr>
            <w:r>
              <w:rPr>
                <w:rFonts w:ascii="Times New Roman" w:eastAsia="宋体" w:hAnsi="Times New Roman" w:cs="Times New Roman" w:hint="eastAsia"/>
                <w:color w:val="000000" w:themeColor="text1"/>
                <w:sz w:val="20"/>
                <w:szCs w:val="20"/>
                <w:lang w:eastAsia="zh-CN"/>
              </w:rPr>
              <w:t>13-</w:t>
            </w:r>
            <w:r w:rsidR="00A3487D">
              <w:rPr>
                <w:rFonts w:ascii="Times New Roman" w:eastAsia="宋体" w:hAnsi="Times New Roman" w:cs="Times New Roman"/>
                <w:color w:val="000000" w:themeColor="text1"/>
                <w:sz w:val="20"/>
                <w:szCs w:val="20"/>
                <w:lang w:eastAsia="zh-CN"/>
              </w:rPr>
              <w:t>20</w:t>
            </w:r>
          </w:p>
        </w:tc>
        <w:tc>
          <w:tcPr>
            <w:tcW w:w="2812" w:type="dxa"/>
            <w:tcBorders>
              <w:top w:val="single" w:sz="4" w:space="0" w:color="000000"/>
              <w:left w:val="nil"/>
              <w:bottom w:val="single" w:sz="4" w:space="0" w:color="000000"/>
              <w:right w:val="nil"/>
            </w:tcBorders>
          </w:tcPr>
          <w:p w14:paraId="42672C03" w14:textId="77777777" w:rsidR="00FD2F77" w:rsidRDefault="00000000">
            <w:pPr>
              <w:rPr>
                <w:rFonts w:ascii="Times New Roman" w:hAnsi="Times New Roman" w:cs="Times New Roman"/>
                <w:color w:val="FF0000"/>
                <w:sz w:val="20"/>
                <w:szCs w:val="20"/>
              </w:rPr>
            </w:pPr>
            <w:r>
              <w:rPr>
                <w:rStyle w:val="jlqj4b"/>
                <w:rFonts w:ascii="Times New Roman" w:hAnsi="Times New Roman" w:cs="Times New Roman" w:hint="eastAsia"/>
                <w:sz w:val="20"/>
                <w:szCs w:val="20"/>
                <w:lang w:eastAsia="zh-CN"/>
              </w:rPr>
              <w:t xml:space="preserve">Different </w:t>
            </w:r>
            <w:r>
              <w:rPr>
                <w:rStyle w:val="jlqj4b"/>
                <w:rFonts w:ascii="Times New Roman" w:hAnsi="Times New Roman" w:cs="Times New Roman" w:hint="eastAsia"/>
                <w:sz w:val="20"/>
                <w:szCs w:val="20"/>
              </w:rPr>
              <w:t xml:space="preserve">muscular forces act on the condyle-fossa complex, resulting in </w:t>
            </w:r>
            <w:r>
              <w:rPr>
                <w:rStyle w:val="jlqj4b"/>
                <w:rFonts w:ascii="Times New Roman" w:hAnsi="Times New Roman" w:cs="Times New Roman" w:hint="eastAsia"/>
                <w:sz w:val="20"/>
                <w:szCs w:val="20"/>
                <w:lang w:eastAsia="zh-CN"/>
              </w:rPr>
              <w:t xml:space="preserve">various </w:t>
            </w:r>
            <w:r>
              <w:rPr>
                <w:rStyle w:val="jlqj4b"/>
                <w:rFonts w:ascii="Times New Roman" w:hAnsi="Times New Roman" w:cs="Times New Roman" w:hint="eastAsia"/>
                <w:sz w:val="20"/>
                <w:szCs w:val="20"/>
              </w:rPr>
              <w:t>TMJ remodeling</w:t>
            </w:r>
          </w:p>
        </w:tc>
      </w:tr>
      <w:tr w:rsidR="00FD2F77" w14:paraId="249DFE88" w14:textId="77777777">
        <w:trPr>
          <w:trHeight w:hRule="exact" w:val="2802"/>
        </w:trPr>
        <w:tc>
          <w:tcPr>
            <w:tcW w:w="1950" w:type="dxa"/>
            <w:tcBorders>
              <w:top w:val="single" w:sz="6" w:space="0" w:color="000000"/>
              <w:left w:val="nil"/>
              <w:bottom w:val="single" w:sz="6" w:space="0" w:color="000000"/>
              <w:right w:val="nil"/>
            </w:tcBorders>
          </w:tcPr>
          <w:p w14:paraId="0A23EBA3" w14:textId="77777777" w:rsidR="00FD2F77" w:rsidRDefault="00000000">
            <w:pPr>
              <w:pStyle w:val="TableParagraph"/>
              <w:spacing w:before="89"/>
              <w:ind w:left="107"/>
              <w:rPr>
                <w:rFonts w:ascii="Times New Roman" w:hAnsi="Times New Roman" w:cs="Times New Roman"/>
                <w:spacing w:val="-1"/>
                <w:sz w:val="20"/>
                <w:szCs w:val="20"/>
              </w:rPr>
            </w:pPr>
            <w:r>
              <w:rPr>
                <w:rFonts w:ascii="Times New Roman" w:hAnsi="Times New Roman" w:cs="Times New Roman"/>
                <w:spacing w:val="-1"/>
                <w:sz w:val="20"/>
                <w:szCs w:val="20"/>
              </w:rPr>
              <w:t>Generalisability</w:t>
            </w:r>
          </w:p>
        </w:tc>
        <w:tc>
          <w:tcPr>
            <w:tcW w:w="618" w:type="dxa"/>
            <w:tcBorders>
              <w:top w:val="single" w:sz="6" w:space="0" w:color="000000"/>
              <w:left w:val="nil"/>
              <w:bottom w:val="single" w:sz="6" w:space="0" w:color="000000"/>
              <w:right w:val="nil"/>
            </w:tcBorders>
          </w:tcPr>
          <w:p w14:paraId="1F138816" w14:textId="77777777" w:rsidR="00FD2F77" w:rsidRDefault="00000000">
            <w:pPr>
              <w:rPr>
                <w:rFonts w:ascii="Times New Roman" w:hAnsi="Times New Roman" w:cs="Times New Roman"/>
                <w:sz w:val="20"/>
                <w:szCs w:val="20"/>
              </w:rPr>
            </w:pPr>
            <w:r>
              <w:rPr>
                <w:rFonts w:ascii="Times New Roman" w:hAnsi="Times New Roman" w:cs="Times New Roman"/>
                <w:spacing w:val="1"/>
                <w:sz w:val="20"/>
                <w:szCs w:val="20"/>
              </w:rPr>
              <w:t>21</w:t>
            </w:r>
          </w:p>
        </w:tc>
        <w:tc>
          <w:tcPr>
            <w:tcW w:w="8248" w:type="dxa"/>
            <w:tcBorders>
              <w:top w:val="single" w:sz="4" w:space="0" w:color="000000"/>
              <w:left w:val="nil"/>
              <w:bottom w:val="single" w:sz="4" w:space="0" w:color="000000"/>
              <w:right w:val="nil"/>
            </w:tcBorders>
          </w:tcPr>
          <w:p w14:paraId="4B586C7D" w14:textId="77777777" w:rsidR="00FD2F77" w:rsidRDefault="00000000">
            <w:pPr>
              <w:rPr>
                <w:rFonts w:ascii="Times New Roman" w:hAnsi="Times New Roman" w:cs="Times New Roman"/>
                <w:sz w:val="20"/>
                <w:szCs w:val="20"/>
              </w:rPr>
            </w:pPr>
            <w:r>
              <w:rPr>
                <w:rFonts w:ascii="Times New Roman" w:hAnsi="Times New Roman" w:cs="Times New Roman"/>
                <w:spacing w:val="-1"/>
                <w:sz w:val="20"/>
                <w:szCs w:val="20"/>
              </w:rPr>
              <w:t>Discuss</w:t>
            </w:r>
            <w:r>
              <w:rPr>
                <w:rFonts w:ascii="Times New Roman" w:hAnsi="Times New Roman" w:cs="Times New Roman"/>
                <w:spacing w:val="-8"/>
                <w:sz w:val="20"/>
                <w:szCs w:val="20"/>
              </w:rPr>
              <w:t xml:space="preserve"> </w:t>
            </w:r>
            <w:r>
              <w:rPr>
                <w:rFonts w:ascii="Times New Roman" w:hAnsi="Times New Roman" w:cs="Times New Roman"/>
                <w:sz w:val="20"/>
                <w:szCs w:val="20"/>
              </w:rPr>
              <w:t>the</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generalisability</w:t>
            </w:r>
            <w:r>
              <w:rPr>
                <w:rFonts w:ascii="Times New Roman" w:hAnsi="Times New Roman" w:cs="Times New Roman"/>
                <w:spacing w:val="-9"/>
                <w:sz w:val="20"/>
                <w:szCs w:val="20"/>
              </w:rPr>
              <w:t xml:space="preserve"> </w:t>
            </w:r>
            <w:r>
              <w:rPr>
                <w:rFonts w:ascii="Times New Roman" w:hAnsi="Times New Roman" w:cs="Times New Roman"/>
                <w:spacing w:val="-1"/>
                <w:sz w:val="20"/>
                <w:szCs w:val="20"/>
              </w:rPr>
              <w:t>(external</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validity)</w:t>
            </w:r>
            <w:r>
              <w:rPr>
                <w:rFonts w:ascii="Times New Roman" w:hAnsi="Times New Roman" w:cs="Times New Roman"/>
                <w:spacing w:val="-5"/>
                <w:sz w:val="20"/>
                <w:szCs w:val="20"/>
              </w:rPr>
              <w:t xml:space="preserve"> </w:t>
            </w:r>
            <w:r>
              <w:rPr>
                <w:rFonts w:ascii="Times New Roman" w:hAnsi="Times New Roman" w:cs="Times New Roman"/>
                <w:sz w:val="20"/>
                <w:szCs w:val="20"/>
              </w:rPr>
              <w:t>of</w:t>
            </w:r>
            <w:r>
              <w:rPr>
                <w:rFonts w:ascii="Times New Roman" w:hAnsi="Times New Roman" w:cs="Times New Roman"/>
                <w:spacing w:val="-8"/>
                <w:sz w:val="20"/>
                <w:szCs w:val="20"/>
              </w:rPr>
              <w:t xml:space="preserve"> </w:t>
            </w:r>
            <w:r>
              <w:rPr>
                <w:rFonts w:ascii="Times New Roman" w:hAnsi="Times New Roman" w:cs="Times New Roman"/>
                <w:sz w:val="20"/>
                <w:szCs w:val="20"/>
              </w:rPr>
              <w:t>the</w:t>
            </w:r>
            <w:r>
              <w:rPr>
                <w:rFonts w:ascii="Times New Roman" w:hAnsi="Times New Roman" w:cs="Times New Roman"/>
                <w:spacing w:val="-6"/>
                <w:sz w:val="20"/>
                <w:szCs w:val="20"/>
              </w:rPr>
              <w:t xml:space="preserve"> </w:t>
            </w:r>
            <w:r>
              <w:rPr>
                <w:rFonts w:ascii="Times New Roman" w:hAnsi="Times New Roman" w:cs="Times New Roman"/>
                <w:sz w:val="20"/>
                <w:szCs w:val="20"/>
              </w:rPr>
              <w:t>study</w:t>
            </w:r>
            <w:r>
              <w:rPr>
                <w:rFonts w:ascii="Times New Roman" w:hAnsi="Times New Roman" w:cs="Times New Roman"/>
                <w:spacing w:val="-10"/>
                <w:sz w:val="20"/>
                <w:szCs w:val="20"/>
              </w:rPr>
              <w:t xml:space="preserve"> </w:t>
            </w:r>
            <w:r>
              <w:rPr>
                <w:rFonts w:ascii="Times New Roman" w:hAnsi="Times New Roman" w:cs="Times New Roman"/>
                <w:sz w:val="20"/>
                <w:szCs w:val="20"/>
              </w:rPr>
              <w:t>results</w:t>
            </w:r>
          </w:p>
        </w:tc>
        <w:tc>
          <w:tcPr>
            <w:tcW w:w="1364" w:type="dxa"/>
            <w:tcBorders>
              <w:top w:val="single" w:sz="4" w:space="0" w:color="000000"/>
              <w:left w:val="nil"/>
              <w:bottom w:val="single" w:sz="4" w:space="0" w:color="000000"/>
              <w:right w:val="nil"/>
            </w:tcBorders>
          </w:tcPr>
          <w:p w14:paraId="1A46CF9A" w14:textId="21098A02" w:rsidR="00FD2F77" w:rsidRDefault="00000000">
            <w:pPr>
              <w:rPr>
                <w:rStyle w:val="jlqj4b"/>
                <w:rFonts w:ascii="Times New Roman" w:eastAsia="宋体" w:hAnsi="Times New Roman" w:cs="Times New Roman"/>
                <w:color w:val="000000" w:themeColor="text1"/>
                <w:sz w:val="20"/>
                <w:szCs w:val="20"/>
                <w:lang w:eastAsia="zh-CN"/>
              </w:rPr>
            </w:pPr>
            <w:r>
              <w:rPr>
                <w:rStyle w:val="jlqj4b"/>
                <w:rFonts w:ascii="Times New Roman" w:eastAsia="宋体" w:hAnsi="Times New Roman" w:cs="Times New Roman" w:hint="eastAsia"/>
                <w:color w:val="000000" w:themeColor="text1"/>
                <w:sz w:val="20"/>
                <w:szCs w:val="20"/>
                <w:lang w:eastAsia="zh-CN"/>
              </w:rPr>
              <w:t>1</w:t>
            </w:r>
            <w:r w:rsidR="00A3487D">
              <w:rPr>
                <w:rStyle w:val="jlqj4b"/>
                <w:rFonts w:ascii="Times New Roman" w:eastAsia="宋体" w:hAnsi="Times New Roman" w:cs="Times New Roman"/>
                <w:color w:val="000000" w:themeColor="text1"/>
                <w:sz w:val="20"/>
                <w:szCs w:val="20"/>
                <w:lang w:eastAsia="zh-CN"/>
              </w:rPr>
              <w:t>3</w:t>
            </w:r>
          </w:p>
        </w:tc>
        <w:tc>
          <w:tcPr>
            <w:tcW w:w="2812" w:type="dxa"/>
            <w:tcBorders>
              <w:top w:val="single" w:sz="4" w:space="0" w:color="000000"/>
              <w:left w:val="nil"/>
              <w:bottom w:val="single" w:sz="4" w:space="0" w:color="000000"/>
              <w:right w:val="nil"/>
            </w:tcBorders>
          </w:tcPr>
          <w:p w14:paraId="299718C5" w14:textId="77777777" w:rsidR="00FD2F77" w:rsidRDefault="00000000">
            <w:pPr>
              <w:rPr>
                <w:rStyle w:val="jlqj4b"/>
                <w:rFonts w:ascii="Times New Roman" w:hAnsi="Times New Roman" w:cs="Times New Roman"/>
                <w:color w:val="000000" w:themeColor="text1"/>
                <w:sz w:val="20"/>
                <w:szCs w:val="20"/>
                <w:lang w:eastAsia="zh-CN"/>
              </w:rPr>
            </w:pPr>
            <w:r>
              <w:rPr>
                <w:rStyle w:val="jlqj4b"/>
                <w:rFonts w:ascii="Times New Roman" w:hAnsi="Times New Roman" w:cs="Times New Roman" w:hint="eastAsia"/>
                <w:color w:val="000000" w:themeColor="text1"/>
                <w:sz w:val="20"/>
                <w:szCs w:val="20"/>
              </w:rPr>
              <w:t>In adolescents with skeletal Class III malocclusion, evaluating TMJ characteristics may help dental professionals detect radiographic abnormalities, allowing for better treatment planning. Consequently, accurate measurement</w:t>
            </w:r>
            <w:r>
              <w:rPr>
                <w:rStyle w:val="jlqj4b"/>
                <w:rFonts w:ascii="Times New Roman" w:hAnsi="Times New Roman" w:cs="Times New Roman" w:hint="eastAsia"/>
                <w:color w:val="000000" w:themeColor="text1"/>
                <w:sz w:val="20"/>
                <w:szCs w:val="20"/>
                <w:lang w:eastAsia="zh-CN"/>
              </w:rPr>
              <w:t>s</w:t>
            </w:r>
            <w:r>
              <w:rPr>
                <w:rStyle w:val="jlqj4b"/>
                <w:rFonts w:ascii="Times New Roman" w:hAnsi="Times New Roman" w:cs="Times New Roman" w:hint="eastAsia"/>
                <w:color w:val="000000" w:themeColor="text1"/>
                <w:sz w:val="20"/>
                <w:szCs w:val="20"/>
              </w:rPr>
              <w:t xml:space="preserve"> of these </w:t>
            </w:r>
            <w:r>
              <w:rPr>
                <w:rStyle w:val="jlqj4b"/>
                <w:rFonts w:ascii="Times New Roman" w:hAnsi="Times New Roman" w:cs="Times New Roman" w:hint="eastAsia"/>
                <w:color w:val="000000" w:themeColor="text1"/>
                <w:sz w:val="20"/>
                <w:szCs w:val="20"/>
                <w:lang w:eastAsia="zh-CN"/>
              </w:rPr>
              <w:t xml:space="preserve">imaging </w:t>
            </w:r>
            <w:r>
              <w:rPr>
                <w:rStyle w:val="jlqj4b"/>
                <w:rFonts w:ascii="Times New Roman" w:hAnsi="Times New Roman" w:cs="Times New Roman" w:hint="eastAsia"/>
                <w:color w:val="000000" w:themeColor="text1"/>
                <w:sz w:val="20"/>
                <w:szCs w:val="20"/>
              </w:rPr>
              <w:t xml:space="preserve">values in conjunction with clinical </w:t>
            </w:r>
            <w:r>
              <w:rPr>
                <w:rStyle w:val="jlqj4b"/>
                <w:rFonts w:ascii="Times New Roman" w:hAnsi="Times New Roman" w:cs="Times New Roman" w:hint="eastAsia"/>
                <w:color w:val="000000" w:themeColor="text1"/>
                <w:sz w:val="20"/>
                <w:szCs w:val="20"/>
                <w:lang w:eastAsia="zh-CN"/>
              </w:rPr>
              <w:t>examinations</w:t>
            </w:r>
            <w:r>
              <w:rPr>
                <w:rStyle w:val="jlqj4b"/>
                <w:rFonts w:ascii="Times New Roman" w:hAnsi="Times New Roman" w:cs="Times New Roman" w:hint="eastAsia"/>
                <w:color w:val="000000" w:themeColor="text1"/>
                <w:sz w:val="20"/>
                <w:szCs w:val="20"/>
              </w:rPr>
              <w:t xml:space="preserve"> may be highly essential for the diagnosis and treatment of skeletal Class III malocclusion.</w:t>
            </w:r>
          </w:p>
        </w:tc>
      </w:tr>
      <w:tr w:rsidR="00FD2F77" w14:paraId="1C697DFF" w14:textId="77777777">
        <w:trPr>
          <w:trHeight w:hRule="exact" w:val="370"/>
        </w:trPr>
        <w:tc>
          <w:tcPr>
            <w:tcW w:w="1950" w:type="dxa"/>
            <w:tcBorders>
              <w:top w:val="single" w:sz="6" w:space="0" w:color="000000"/>
              <w:left w:val="nil"/>
              <w:bottom w:val="single" w:sz="6" w:space="0" w:color="000000"/>
              <w:right w:val="nil"/>
            </w:tcBorders>
          </w:tcPr>
          <w:p w14:paraId="5C3A6D63" w14:textId="77777777" w:rsidR="00FD2F77" w:rsidRDefault="00000000">
            <w:pPr>
              <w:pStyle w:val="TableParagraph"/>
              <w:spacing w:before="89"/>
              <w:ind w:left="107"/>
              <w:rPr>
                <w:rFonts w:ascii="Times New Roman" w:hAnsi="Times New Roman" w:cs="Times New Roman"/>
                <w:spacing w:val="-1"/>
                <w:sz w:val="20"/>
                <w:szCs w:val="20"/>
              </w:rPr>
            </w:pPr>
            <w:r>
              <w:rPr>
                <w:rFonts w:ascii="Times New Roman" w:hAnsi="Times New Roman" w:cs="Times New Roman"/>
                <w:b/>
                <w:sz w:val="20"/>
                <w:szCs w:val="20"/>
              </w:rPr>
              <w:t>Other</w:t>
            </w:r>
            <w:r>
              <w:rPr>
                <w:rFonts w:ascii="Times New Roman" w:hAnsi="Times New Roman" w:cs="Times New Roman"/>
                <w:b/>
                <w:spacing w:val="-16"/>
                <w:sz w:val="20"/>
                <w:szCs w:val="20"/>
              </w:rPr>
              <w:t xml:space="preserve"> </w:t>
            </w:r>
            <w:r>
              <w:rPr>
                <w:rFonts w:ascii="Times New Roman" w:hAnsi="Times New Roman" w:cs="Times New Roman"/>
                <w:b/>
                <w:spacing w:val="-1"/>
                <w:sz w:val="20"/>
                <w:szCs w:val="20"/>
              </w:rPr>
              <w:t>information</w:t>
            </w:r>
          </w:p>
        </w:tc>
        <w:tc>
          <w:tcPr>
            <w:tcW w:w="618" w:type="dxa"/>
            <w:tcBorders>
              <w:top w:val="single" w:sz="6" w:space="0" w:color="000000"/>
              <w:left w:val="nil"/>
              <w:bottom w:val="single" w:sz="6" w:space="0" w:color="000000"/>
              <w:right w:val="nil"/>
            </w:tcBorders>
          </w:tcPr>
          <w:p w14:paraId="488361D4" w14:textId="77777777" w:rsidR="00FD2F77" w:rsidRDefault="00FD2F77">
            <w:pPr>
              <w:rPr>
                <w:rFonts w:ascii="Times New Roman" w:hAnsi="Times New Roman" w:cs="Times New Roman"/>
                <w:spacing w:val="1"/>
                <w:sz w:val="20"/>
                <w:szCs w:val="20"/>
              </w:rPr>
            </w:pPr>
          </w:p>
        </w:tc>
        <w:tc>
          <w:tcPr>
            <w:tcW w:w="8248" w:type="dxa"/>
            <w:tcBorders>
              <w:top w:val="single" w:sz="4" w:space="0" w:color="000000"/>
              <w:left w:val="nil"/>
              <w:bottom w:val="single" w:sz="4" w:space="0" w:color="000000"/>
              <w:right w:val="nil"/>
            </w:tcBorders>
          </w:tcPr>
          <w:p w14:paraId="734CED4F" w14:textId="77777777" w:rsidR="00FD2F77" w:rsidRDefault="00FD2F77">
            <w:pPr>
              <w:rPr>
                <w:rFonts w:ascii="Times New Roman" w:hAnsi="Times New Roman" w:cs="Times New Roman"/>
                <w:spacing w:val="-1"/>
                <w:sz w:val="20"/>
                <w:szCs w:val="20"/>
              </w:rPr>
            </w:pPr>
          </w:p>
        </w:tc>
        <w:tc>
          <w:tcPr>
            <w:tcW w:w="1364" w:type="dxa"/>
            <w:tcBorders>
              <w:top w:val="single" w:sz="4" w:space="0" w:color="000000"/>
              <w:left w:val="nil"/>
              <w:bottom w:val="single" w:sz="4" w:space="0" w:color="000000"/>
              <w:right w:val="nil"/>
            </w:tcBorders>
          </w:tcPr>
          <w:p w14:paraId="6938F418" w14:textId="77777777" w:rsidR="00FD2F77" w:rsidRDefault="00FD2F77">
            <w:pPr>
              <w:rPr>
                <w:rFonts w:ascii="Times New Roman" w:hAnsi="Times New Roman" w:cs="Times New Roman"/>
                <w:color w:val="FF0000"/>
                <w:sz w:val="20"/>
                <w:szCs w:val="20"/>
              </w:rPr>
            </w:pPr>
          </w:p>
        </w:tc>
        <w:tc>
          <w:tcPr>
            <w:tcW w:w="2812" w:type="dxa"/>
            <w:tcBorders>
              <w:top w:val="single" w:sz="4" w:space="0" w:color="000000"/>
              <w:left w:val="nil"/>
              <w:bottom w:val="single" w:sz="4" w:space="0" w:color="000000"/>
              <w:right w:val="nil"/>
            </w:tcBorders>
          </w:tcPr>
          <w:p w14:paraId="48F93B6C" w14:textId="77777777" w:rsidR="00FD2F77" w:rsidRDefault="00FD2F77">
            <w:pPr>
              <w:rPr>
                <w:rFonts w:ascii="Times New Roman" w:hAnsi="Times New Roman" w:cs="Times New Roman"/>
                <w:color w:val="FF0000"/>
                <w:sz w:val="20"/>
                <w:szCs w:val="20"/>
              </w:rPr>
            </w:pPr>
          </w:p>
        </w:tc>
      </w:tr>
      <w:tr w:rsidR="00FD2F77" w:rsidRPr="00307487" w14:paraId="609611C5" w14:textId="77777777" w:rsidTr="00307487">
        <w:trPr>
          <w:trHeight w:hRule="exact" w:val="2091"/>
        </w:trPr>
        <w:tc>
          <w:tcPr>
            <w:tcW w:w="1950" w:type="dxa"/>
            <w:tcBorders>
              <w:top w:val="single" w:sz="6" w:space="0" w:color="000000"/>
              <w:left w:val="nil"/>
              <w:bottom w:val="single" w:sz="6" w:space="0" w:color="000000"/>
              <w:right w:val="nil"/>
            </w:tcBorders>
          </w:tcPr>
          <w:p w14:paraId="1613585C" w14:textId="77777777" w:rsidR="00FD2F77" w:rsidRDefault="00000000">
            <w:pPr>
              <w:pStyle w:val="TableParagraph"/>
              <w:spacing w:before="89"/>
              <w:ind w:left="107"/>
              <w:rPr>
                <w:rFonts w:ascii="Times New Roman" w:hAnsi="Times New Roman" w:cs="Times New Roman"/>
                <w:spacing w:val="-1"/>
                <w:sz w:val="20"/>
                <w:szCs w:val="20"/>
              </w:rPr>
            </w:pPr>
            <w:r>
              <w:rPr>
                <w:rFonts w:ascii="Times New Roman" w:hAnsi="Times New Roman" w:cs="Times New Roman"/>
                <w:sz w:val="20"/>
                <w:szCs w:val="20"/>
              </w:rPr>
              <w:t>Funding</w:t>
            </w:r>
          </w:p>
        </w:tc>
        <w:tc>
          <w:tcPr>
            <w:tcW w:w="618" w:type="dxa"/>
            <w:tcBorders>
              <w:top w:val="single" w:sz="6" w:space="0" w:color="000000"/>
              <w:left w:val="nil"/>
              <w:bottom w:val="single" w:sz="6" w:space="0" w:color="000000"/>
              <w:right w:val="nil"/>
            </w:tcBorders>
          </w:tcPr>
          <w:p w14:paraId="7F318827" w14:textId="77777777" w:rsidR="00FD2F77" w:rsidRDefault="00000000">
            <w:pPr>
              <w:rPr>
                <w:rFonts w:ascii="Times New Roman" w:hAnsi="Times New Roman" w:cs="Times New Roman"/>
                <w:spacing w:val="1"/>
                <w:sz w:val="20"/>
                <w:szCs w:val="20"/>
                <w:lang w:eastAsia="ja-JP"/>
              </w:rPr>
            </w:pPr>
            <w:r>
              <w:rPr>
                <w:rFonts w:ascii="Times New Roman" w:hAnsi="Times New Roman" w:cs="Times New Roman"/>
                <w:spacing w:val="1"/>
                <w:sz w:val="20"/>
                <w:szCs w:val="20"/>
                <w:lang w:eastAsia="ja-JP"/>
              </w:rPr>
              <w:t>22</w:t>
            </w:r>
          </w:p>
        </w:tc>
        <w:tc>
          <w:tcPr>
            <w:tcW w:w="8248" w:type="dxa"/>
            <w:tcBorders>
              <w:top w:val="single" w:sz="4" w:space="0" w:color="000000"/>
              <w:left w:val="nil"/>
              <w:bottom w:val="single" w:sz="4" w:space="0" w:color="000000"/>
              <w:right w:val="nil"/>
            </w:tcBorders>
          </w:tcPr>
          <w:p w14:paraId="2A412BFE" w14:textId="77777777" w:rsidR="00FD2F77" w:rsidRDefault="00000000">
            <w:pPr>
              <w:pStyle w:val="TableParagraph"/>
              <w:spacing w:before="52"/>
              <w:ind w:left="106"/>
              <w:rPr>
                <w:rFonts w:ascii="Times New Roman" w:eastAsia="Times New Roman" w:hAnsi="Times New Roman" w:cs="Times New Roman"/>
                <w:sz w:val="20"/>
                <w:szCs w:val="20"/>
              </w:rPr>
            </w:pPr>
            <w:r>
              <w:rPr>
                <w:rFonts w:ascii="Times New Roman" w:hAnsi="Times New Roman" w:cs="Times New Roman"/>
                <w:spacing w:val="-1"/>
                <w:sz w:val="20"/>
                <w:szCs w:val="20"/>
              </w:rPr>
              <w:t>Give</w:t>
            </w:r>
            <w:r>
              <w:rPr>
                <w:rFonts w:ascii="Times New Roman" w:hAnsi="Times New Roman" w:cs="Times New Roman"/>
                <w:spacing w:val="-4"/>
                <w:sz w:val="20"/>
                <w:szCs w:val="20"/>
              </w:rPr>
              <w:t xml:space="preserve"> </w:t>
            </w:r>
            <w:r>
              <w:rPr>
                <w:rFonts w:ascii="Times New Roman" w:hAnsi="Times New Roman" w:cs="Times New Roman"/>
                <w:sz w:val="20"/>
                <w:szCs w:val="20"/>
              </w:rPr>
              <w:t>the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source</w:t>
            </w:r>
            <w:r>
              <w:rPr>
                <w:rFonts w:ascii="Times New Roman" w:hAnsi="Times New Roman" w:cs="Times New Roman"/>
                <w:spacing w:val="-4"/>
                <w:sz w:val="20"/>
                <w:szCs w:val="20"/>
              </w:rPr>
              <w:t xml:space="preserve"> </w:t>
            </w:r>
            <w:r>
              <w:rPr>
                <w:rFonts w:ascii="Times New Roman" w:hAnsi="Times New Roman" w:cs="Times New Roman"/>
                <w:sz w:val="20"/>
                <w:szCs w:val="20"/>
              </w:rPr>
              <w:t>of</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funding</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and</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the</w:t>
            </w:r>
            <w:r>
              <w:rPr>
                <w:rFonts w:ascii="Times New Roman" w:hAnsi="Times New Roman" w:cs="Times New Roman"/>
                <w:spacing w:val="-4"/>
                <w:sz w:val="20"/>
                <w:szCs w:val="20"/>
              </w:rPr>
              <w:t xml:space="preserve"> </w:t>
            </w:r>
            <w:r>
              <w:rPr>
                <w:rFonts w:ascii="Times New Roman" w:hAnsi="Times New Roman" w:cs="Times New Roman"/>
                <w:sz w:val="20"/>
                <w:szCs w:val="20"/>
              </w:rPr>
              <w:t>role</w:t>
            </w:r>
            <w:r>
              <w:rPr>
                <w:rFonts w:ascii="Times New Roman" w:hAnsi="Times New Roman" w:cs="Times New Roman"/>
                <w:spacing w:val="-4"/>
                <w:sz w:val="20"/>
                <w:szCs w:val="20"/>
              </w:rPr>
              <w:t xml:space="preserve"> </w:t>
            </w:r>
            <w:r>
              <w:rPr>
                <w:rFonts w:ascii="Times New Roman" w:hAnsi="Times New Roman" w:cs="Times New Roman"/>
                <w:sz w:val="20"/>
                <w:szCs w:val="20"/>
              </w:rPr>
              <w:t>of</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the</w:t>
            </w:r>
            <w:r>
              <w:rPr>
                <w:rFonts w:ascii="Times New Roman" w:hAnsi="Times New Roman" w:cs="Times New Roman"/>
                <w:spacing w:val="-4"/>
                <w:sz w:val="20"/>
                <w:szCs w:val="20"/>
              </w:rPr>
              <w:t xml:space="preserve"> </w:t>
            </w:r>
            <w:r>
              <w:rPr>
                <w:rFonts w:ascii="Times New Roman" w:hAnsi="Times New Roman" w:cs="Times New Roman"/>
                <w:sz w:val="20"/>
                <w:szCs w:val="20"/>
              </w:rPr>
              <w:t>funders</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for</w:t>
            </w:r>
            <w:r>
              <w:rPr>
                <w:rFonts w:ascii="Times New Roman" w:hAnsi="Times New Roman" w:cs="Times New Roman"/>
                <w:spacing w:val="-2"/>
                <w:sz w:val="20"/>
                <w:szCs w:val="20"/>
              </w:rPr>
              <w:t xml:space="preserve"> </w:t>
            </w:r>
            <w:r>
              <w:rPr>
                <w:rFonts w:ascii="Times New Roman" w:hAnsi="Times New Roman" w:cs="Times New Roman"/>
                <w:sz w:val="20"/>
                <w:szCs w:val="20"/>
              </w:rPr>
              <w:t>the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present</w:t>
            </w:r>
            <w:r>
              <w:rPr>
                <w:rFonts w:ascii="Times New Roman" w:hAnsi="Times New Roman" w:cs="Times New Roman"/>
                <w:spacing w:val="-4"/>
                <w:sz w:val="20"/>
                <w:szCs w:val="20"/>
              </w:rPr>
              <w:t xml:space="preserve"> </w:t>
            </w:r>
            <w:r>
              <w:rPr>
                <w:rFonts w:ascii="Times New Roman" w:hAnsi="Times New Roman" w:cs="Times New Roman"/>
                <w:sz w:val="20"/>
                <w:szCs w:val="20"/>
              </w:rPr>
              <w:t>study</w:t>
            </w:r>
            <w:r>
              <w:rPr>
                <w:rFonts w:ascii="Times New Roman" w:hAnsi="Times New Roman" w:cs="Times New Roman"/>
                <w:spacing w:val="-7"/>
                <w:sz w:val="20"/>
                <w:szCs w:val="20"/>
              </w:rPr>
              <w:t xml:space="preserve"> </w:t>
            </w:r>
            <w:r>
              <w:rPr>
                <w:rFonts w:ascii="Times New Roman" w:hAnsi="Times New Roman" w:cs="Times New Roman"/>
                <w:spacing w:val="-1"/>
                <w:sz w:val="20"/>
                <w:szCs w:val="20"/>
              </w:rPr>
              <w:t>and,</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if</w:t>
            </w:r>
            <w:r>
              <w:rPr>
                <w:rFonts w:ascii="Times New Roman" w:hAnsi="Times New Roman" w:cs="Times New Roman"/>
                <w:spacing w:val="-6"/>
                <w:sz w:val="20"/>
                <w:szCs w:val="20"/>
              </w:rPr>
              <w:t xml:space="preserve"> </w:t>
            </w:r>
            <w:r>
              <w:rPr>
                <w:rFonts w:ascii="Times New Roman" w:hAnsi="Times New Roman" w:cs="Times New Roman"/>
                <w:sz w:val="20"/>
                <w:szCs w:val="20"/>
              </w:rPr>
              <w:t>applicable,</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for</w:t>
            </w:r>
            <w:r>
              <w:rPr>
                <w:rFonts w:ascii="Times New Roman" w:hAnsi="Times New Roman" w:cs="Times New Roman"/>
                <w:spacing w:val="-2"/>
                <w:sz w:val="20"/>
                <w:szCs w:val="20"/>
              </w:rPr>
              <w:t xml:space="preserve"> </w:t>
            </w:r>
            <w:r>
              <w:rPr>
                <w:rFonts w:ascii="Times New Roman" w:hAnsi="Times New Roman" w:cs="Times New Roman"/>
                <w:spacing w:val="-1"/>
                <w:sz w:val="20"/>
                <w:szCs w:val="20"/>
              </w:rPr>
              <w:t>the</w:t>
            </w:r>
          </w:p>
          <w:p w14:paraId="21417170" w14:textId="77777777" w:rsidR="00FD2F77" w:rsidRDefault="00000000">
            <w:pPr>
              <w:rPr>
                <w:rFonts w:ascii="Times New Roman" w:hAnsi="Times New Roman" w:cs="Times New Roman"/>
                <w:spacing w:val="-1"/>
                <w:sz w:val="20"/>
                <w:szCs w:val="20"/>
              </w:rPr>
            </w:pPr>
            <w:r>
              <w:rPr>
                <w:rFonts w:ascii="Times New Roman" w:hAnsi="Times New Roman" w:cs="Times New Roman"/>
                <w:spacing w:val="-1"/>
                <w:sz w:val="20"/>
                <w:szCs w:val="20"/>
              </w:rPr>
              <w:t>original</w:t>
            </w:r>
            <w:r>
              <w:rPr>
                <w:rFonts w:ascii="Times New Roman" w:hAnsi="Times New Roman" w:cs="Times New Roman"/>
                <w:spacing w:val="-5"/>
                <w:sz w:val="20"/>
                <w:szCs w:val="20"/>
              </w:rPr>
              <w:t xml:space="preserve"> </w:t>
            </w:r>
            <w:r>
              <w:rPr>
                <w:rFonts w:ascii="Times New Roman" w:hAnsi="Times New Roman" w:cs="Times New Roman"/>
                <w:sz w:val="20"/>
                <w:szCs w:val="20"/>
              </w:rPr>
              <w:t>study</w:t>
            </w:r>
            <w:r>
              <w:rPr>
                <w:rFonts w:ascii="Times New Roman" w:hAnsi="Times New Roman" w:cs="Times New Roman"/>
                <w:spacing w:val="-8"/>
                <w:sz w:val="20"/>
                <w:szCs w:val="20"/>
              </w:rPr>
              <w:t xml:space="preserve"> </w:t>
            </w:r>
            <w:r>
              <w:rPr>
                <w:rFonts w:ascii="Times New Roman" w:hAnsi="Times New Roman" w:cs="Times New Roman"/>
                <w:spacing w:val="1"/>
                <w:sz w:val="20"/>
                <w:szCs w:val="20"/>
              </w:rPr>
              <w:t>on</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which</w:t>
            </w:r>
            <w:r>
              <w:rPr>
                <w:rFonts w:ascii="Times New Roman" w:hAnsi="Times New Roman" w:cs="Times New Roman"/>
                <w:spacing w:val="-6"/>
                <w:sz w:val="20"/>
                <w:szCs w:val="20"/>
              </w:rPr>
              <w:t xml:space="preserve"> </w:t>
            </w:r>
            <w:r>
              <w:rPr>
                <w:rFonts w:ascii="Times New Roman" w:hAnsi="Times New Roman" w:cs="Times New Roman"/>
                <w:sz w:val="20"/>
                <w:szCs w:val="20"/>
              </w:rPr>
              <w:t>the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present</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article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is</w:t>
            </w:r>
            <w:r>
              <w:rPr>
                <w:rFonts w:ascii="Times New Roman" w:hAnsi="Times New Roman" w:cs="Times New Roman"/>
                <w:spacing w:val="-6"/>
                <w:sz w:val="20"/>
                <w:szCs w:val="20"/>
              </w:rPr>
              <w:t xml:space="preserve"> </w:t>
            </w:r>
            <w:r>
              <w:rPr>
                <w:rFonts w:ascii="Times New Roman" w:hAnsi="Times New Roman" w:cs="Times New Roman"/>
                <w:sz w:val="20"/>
                <w:szCs w:val="20"/>
              </w:rPr>
              <w:t>based</w:t>
            </w:r>
          </w:p>
        </w:tc>
        <w:tc>
          <w:tcPr>
            <w:tcW w:w="1364" w:type="dxa"/>
            <w:tcBorders>
              <w:top w:val="single" w:sz="4" w:space="0" w:color="000000"/>
              <w:left w:val="nil"/>
              <w:bottom w:val="single" w:sz="4" w:space="0" w:color="000000"/>
              <w:right w:val="nil"/>
            </w:tcBorders>
          </w:tcPr>
          <w:p w14:paraId="66A99812" w14:textId="67A8D18D" w:rsidR="00FD2F77" w:rsidRDefault="00307487">
            <w:pPr>
              <w:rPr>
                <w:rFonts w:ascii="Times New Roman" w:eastAsia="宋体" w:hAnsi="Times New Roman" w:cs="Times New Roman"/>
                <w:color w:val="FF0000"/>
                <w:sz w:val="20"/>
                <w:szCs w:val="20"/>
                <w:lang w:eastAsia="zh-CN"/>
              </w:rPr>
            </w:pPr>
            <w:r>
              <w:rPr>
                <w:rFonts w:ascii="Times New Roman" w:eastAsia="宋体" w:hAnsi="Times New Roman" w:cs="Times New Roman"/>
                <w:color w:val="000000" w:themeColor="text1"/>
                <w:sz w:val="20"/>
                <w:szCs w:val="20"/>
                <w:lang w:eastAsia="zh-CN"/>
              </w:rPr>
              <w:t>2</w:t>
            </w:r>
            <w:r w:rsidR="00603805">
              <w:rPr>
                <w:rFonts w:ascii="Times New Roman" w:eastAsia="宋体" w:hAnsi="Times New Roman" w:cs="Times New Roman"/>
                <w:color w:val="000000" w:themeColor="text1"/>
                <w:sz w:val="20"/>
                <w:szCs w:val="20"/>
                <w:lang w:eastAsia="zh-CN"/>
              </w:rPr>
              <w:t>3</w:t>
            </w:r>
            <w:r>
              <w:rPr>
                <w:rFonts w:ascii="Times New Roman" w:eastAsia="宋体" w:hAnsi="Times New Roman" w:cs="Times New Roman"/>
                <w:color w:val="000000" w:themeColor="text1"/>
                <w:sz w:val="20"/>
                <w:szCs w:val="20"/>
                <w:lang w:eastAsia="zh-CN"/>
              </w:rPr>
              <w:t>, 2</w:t>
            </w:r>
            <w:r w:rsidR="00603805">
              <w:rPr>
                <w:rFonts w:ascii="Times New Roman" w:eastAsia="宋体" w:hAnsi="Times New Roman" w:cs="Times New Roman"/>
                <w:color w:val="000000" w:themeColor="text1"/>
                <w:sz w:val="20"/>
                <w:szCs w:val="20"/>
                <w:lang w:eastAsia="zh-CN"/>
              </w:rPr>
              <w:t>4</w:t>
            </w:r>
          </w:p>
        </w:tc>
        <w:tc>
          <w:tcPr>
            <w:tcW w:w="2812" w:type="dxa"/>
            <w:tcBorders>
              <w:top w:val="single" w:sz="4" w:space="0" w:color="000000"/>
              <w:left w:val="nil"/>
              <w:bottom w:val="single" w:sz="4" w:space="0" w:color="000000"/>
              <w:right w:val="nil"/>
            </w:tcBorders>
          </w:tcPr>
          <w:p w14:paraId="643A84A2" w14:textId="77777777" w:rsidR="00307487" w:rsidRPr="00307487" w:rsidRDefault="00307487" w:rsidP="00307487">
            <w:pPr>
              <w:spacing w:before="120" w:after="120"/>
              <w:rPr>
                <w:rStyle w:val="jlqj4b"/>
                <w:rFonts w:ascii="Times New Roman" w:hAnsi="Times New Roman" w:cs="Times New Roman"/>
                <w:color w:val="000000" w:themeColor="text1"/>
                <w:sz w:val="20"/>
                <w:szCs w:val="20"/>
              </w:rPr>
            </w:pPr>
            <w:r w:rsidRPr="00307487">
              <w:rPr>
                <w:rStyle w:val="jlqj4b"/>
                <w:rFonts w:ascii="Times New Roman" w:hAnsi="Times New Roman" w:cs="Times New Roman"/>
                <w:color w:val="000000" w:themeColor="text1"/>
                <w:sz w:val="20"/>
                <w:szCs w:val="20"/>
              </w:rPr>
              <w:t xml:space="preserve">This study was supported by the </w:t>
            </w:r>
            <w:r w:rsidRPr="00307487">
              <w:rPr>
                <w:rStyle w:val="jlqj4b"/>
                <w:rFonts w:ascii="Times New Roman" w:hAnsi="Times New Roman" w:cs="Times New Roman" w:hint="eastAsia"/>
                <w:color w:val="000000" w:themeColor="text1"/>
                <w:sz w:val="20"/>
                <w:szCs w:val="20"/>
              </w:rPr>
              <w:t xml:space="preserve">Program for the Science and Technology Plan of Yubei District, Chongqing </w:t>
            </w:r>
            <w:r w:rsidRPr="00307487">
              <w:rPr>
                <w:rStyle w:val="jlqj4b"/>
                <w:rFonts w:ascii="Times New Roman" w:hAnsi="Times New Roman" w:cs="Times New Roman"/>
                <w:color w:val="000000" w:themeColor="text1"/>
                <w:sz w:val="20"/>
                <w:szCs w:val="20"/>
              </w:rPr>
              <w:t xml:space="preserve">[No. </w:t>
            </w:r>
            <w:r w:rsidRPr="00307487">
              <w:rPr>
                <w:rStyle w:val="jlqj4b"/>
                <w:rFonts w:ascii="Times New Roman" w:hAnsi="Times New Roman" w:cs="Times New Roman" w:hint="eastAsia"/>
                <w:color w:val="000000" w:themeColor="text1"/>
                <w:sz w:val="20"/>
                <w:szCs w:val="20"/>
              </w:rPr>
              <w:t>2022 (agriculture and social) 36</w:t>
            </w:r>
            <w:r w:rsidRPr="00307487">
              <w:rPr>
                <w:rStyle w:val="jlqj4b"/>
                <w:rFonts w:ascii="Times New Roman" w:hAnsi="Times New Roman" w:cs="Times New Roman"/>
                <w:color w:val="000000" w:themeColor="text1"/>
                <w:sz w:val="20"/>
                <w:szCs w:val="20"/>
              </w:rPr>
              <w:t xml:space="preserve">] and </w:t>
            </w:r>
            <w:r w:rsidRPr="00307487">
              <w:rPr>
                <w:rStyle w:val="jlqj4b"/>
                <w:rFonts w:ascii="Times New Roman" w:hAnsi="Times New Roman" w:cs="Times New Roman" w:hint="eastAsia"/>
                <w:color w:val="000000" w:themeColor="text1"/>
                <w:sz w:val="20"/>
                <w:szCs w:val="20"/>
              </w:rPr>
              <w:t>Chongqing Science and Health Joint Medical Research Project</w:t>
            </w:r>
            <w:r w:rsidRPr="00307487">
              <w:rPr>
                <w:rStyle w:val="jlqj4b"/>
                <w:rFonts w:ascii="Times New Roman" w:hAnsi="Times New Roman" w:cs="Times New Roman"/>
                <w:color w:val="000000" w:themeColor="text1"/>
                <w:sz w:val="20"/>
                <w:szCs w:val="20"/>
              </w:rPr>
              <w:t xml:space="preserve"> [No.</w:t>
            </w:r>
            <w:r w:rsidRPr="00307487">
              <w:rPr>
                <w:rStyle w:val="jlqj4b"/>
                <w:rFonts w:ascii="Times New Roman" w:hAnsi="Times New Roman" w:cs="Times New Roman" w:hint="eastAsia"/>
                <w:color w:val="000000" w:themeColor="text1"/>
                <w:sz w:val="20"/>
                <w:szCs w:val="20"/>
              </w:rPr>
              <w:t xml:space="preserve"> 2021MSXM114</w:t>
            </w:r>
            <w:r w:rsidRPr="00307487">
              <w:rPr>
                <w:rStyle w:val="jlqj4b"/>
                <w:rFonts w:ascii="Times New Roman" w:hAnsi="Times New Roman" w:cs="Times New Roman"/>
                <w:color w:val="000000" w:themeColor="text1"/>
                <w:sz w:val="20"/>
                <w:szCs w:val="20"/>
              </w:rPr>
              <w:t>].</w:t>
            </w:r>
          </w:p>
          <w:p w14:paraId="7C479117" w14:textId="77777777" w:rsidR="00FD2F77" w:rsidRPr="00307487" w:rsidRDefault="00FD2F77" w:rsidP="00307487">
            <w:pPr>
              <w:rPr>
                <w:rStyle w:val="jlqj4b"/>
                <w:rFonts w:ascii="Times New Roman" w:hAnsi="Times New Roman" w:cs="Times New Roman"/>
                <w:color w:val="000000" w:themeColor="text1"/>
                <w:sz w:val="20"/>
                <w:szCs w:val="20"/>
              </w:rPr>
            </w:pPr>
          </w:p>
        </w:tc>
      </w:tr>
    </w:tbl>
    <w:p w14:paraId="78349A7D" w14:textId="77777777" w:rsidR="00FD2F77" w:rsidRDefault="00FD2F77">
      <w:pPr>
        <w:rPr>
          <w:rFonts w:ascii="Times New Roman" w:eastAsia="Times New Roman" w:hAnsi="Times New Roman" w:cs="Times New Roman"/>
          <w:sz w:val="20"/>
          <w:szCs w:val="20"/>
        </w:rPr>
      </w:pPr>
    </w:p>
    <w:p w14:paraId="1517AB25" w14:textId="77777777" w:rsidR="00FD2F77" w:rsidRDefault="00FD2F77">
      <w:pPr>
        <w:rPr>
          <w:rFonts w:ascii="Times New Roman" w:eastAsia="Times New Roman" w:hAnsi="Times New Roman" w:cs="Times New Roman"/>
          <w:sz w:val="20"/>
          <w:szCs w:val="20"/>
        </w:rPr>
      </w:pPr>
    </w:p>
    <w:p w14:paraId="480D5620" w14:textId="77777777" w:rsidR="00FD2F77" w:rsidRDefault="00000000">
      <w:pPr>
        <w:pStyle w:val="TableNote"/>
        <w:tabs>
          <w:tab w:val="left" w:pos="5400"/>
        </w:tabs>
        <w:rPr>
          <w:rStyle w:val="jlqj4b"/>
          <w:rFonts w:ascii="Times New Roman" w:hAnsi="Times New Roman" w:cs="Times New Roman"/>
          <w:sz w:val="20"/>
          <w:szCs w:val="20"/>
          <w:lang w:val="en-GB"/>
        </w:rPr>
      </w:pPr>
      <w:r>
        <w:rPr>
          <w:rStyle w:val="jlqj4b"/>
          <w:rFonts w:ascii="Times New Roman" w:hAnsi="Times New Roman" w:cs="Times New Roman"/>
          <w:sz w:val="20"/>
          <w:szCs w:val="20"/>
          <w:lang w:val="en-GB"/>
        </w:rPr>
        <w:t>*Give information separately for exposed and unexposed groups.</w:t>
      </w:r>
    </w:p>
    <w:p w14:paraId="42ADDF7E" w14:textId="77777777" w:rsidR="00FD2F77" w:rsidRDefault="00FD2F77">
      <w:pPr>
        <w:pStyle w:val="TableNote"/>
        <w:tabs>
          <w:tab w:val="left" w:pos="5400"/>
        </w:tabs>
        <w:rPr>
          <w:rStyle w:val="jlqj4b"/>
          <w:rFonts w:ascii="Times New Roman" w:hAnsi="Times New Roman" w:cs="Times New Roman"/>
          <w:sz w:val="20"/>
          <w:szCs w:val="20"/>
          <w:lang w:val="en-GB"/>
        </w:rPr>
      </w:pPr>
    </w:p>
    <w:p w14:paraId="2363C4C2" w14:textId="77777777" w:rsidR="00FD2F77" w:rsidRDefault="00000000">
      <w:pPr>
        <w:pStyle w:val="TableNote"/>
        <w:tabs>
          <w:tab w:val="left" w:pos="5400"/>
        </w:tabs>
        <w:rPr>
          <w:rStyle w:val="jlqj4b"/>
          <w:rFonts w:ascii="Times New Roman" w:hAnsi="Times New Roman" w:cs="Times New Roman"/>
          <w:sz w:val="20"/>
          <w:szCs w:val="20"/>
          <w:lang w:val="en-GB"/>
        </w:rPr>
      </w:pPr>
      <w:r>
        <w:rPr>
          <w:rStyle w:val="jlqj4b"/>
          <w:rFonts w:ascii="Times New Roman" w:hAnsi="Times New Roman" w:cs="Times New Roman"/>
          <w:sz w:val="20"/>
          <w:szCs w:val="20"/>
          <w:lang w:val="en-GB"/>
        </w:rPr>
        <w:t>Note: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p w14:paraId="4580141A" w14:textId="77777777" w:rsidR="00FD2F77" w:rsidRDefault="00FD2F77">
      <w:pPr>
        <w:rPr>
          <w:rFonts w:ascii="Times New Roman" w:eastAsia="Times New Roman" w:hAnsi="Times New Roman" w:cs="Times New Roman"/>
          <w:sz w:val="20"/>
          <w:szCs w:val="20"/>
        </w:rPr>
        <w:sectPr w:rsidR="00FD2F77">
          <w:footerReference w:type="default" r:id="rId7"/>
          <w:type w:val="continuous"/>
          <w:pgSz w:w="16840" w:h="11910" w:orient="landscape"/>
          <w:pgMar w:top="1100" w:right="840" w:bottom="900" w:left="760" w:header="720" w:footer="720" w:gutter="0"/>
          <w:cols w:space="720"/>
        </w:sectPr>
      </w:pPr>
    </w:p>
    <w:p w14:paraId="5D900A2D" w14:textId="77777777" w:rsidR="00FD2F77" w:rsidRDefault="00FD2F77">
      <w:pPr>
        <w:pStyle w:val="a3"/>
        <w:spacing w:before="140" w:line="312" w:lineRule="auto"/>
        <w:ind w:left="213" w:right="736"/>
        <w:rPr>
          <w:rFonts w:cs="Times New Roman"/>
          <w:spacing w:val="-1"/>
        </w:rPr>
      </w:pPr>
    </w:p>
    <w:p w14:paraId="79E34D4A" w14:textId="77777777" w:rsidR="00FD2F77" w:rsidRDefault="00FD2F77">
      <w:pPr>
        <w:pStyle w:val="a3"/>
        <w:spacing w:before="140" w:line="312" w:lineRule="auto"/>
        <w:ind w:left="213" w:right="736"/>
        <w:rPr>
          <w:rFonts w:cs="Times New Roman"/>
          <w:spacing w:val="-1"/>
        </w:rPr>
      </w:pPr>
    </w:p>
    <w:sectPr w:rsidR="00FD2F77">
      <w:pgSz w:w="16840" w:h="11910" w:orient="landscape"/>
      <w:pgMar w:top="1060" w:right="840" w:bottom="900" w:left="780" w:header="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6B9A2" w14:textId="77777777" w:rsidR="00972F33" w:rsidRDefault="00972F33">
      <w:r>
        <w:separator/>
      </w:r>
    </w:p>
  </w:endnote>
  <w:endnote w:type="continuationSeparator" w:id="0">
    <w:p w14:paraId="4B7A7B22" w14:textId="77777777" w:rsidR="00972F33" w:rsidRDefault="00972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DA28F" w14:textId="77777777" w:rsidR="00FD2F77" w:rsidRDefault="00000000">
    <w:pPr>
      <w:spacing w:line="14" w:lineRule="auto"/>
      <w:rPr>
        <w:sz w:val="20"/>
        <w:szCs w:val="20"/>
      </w:rPr>
    </w:pPr>
    <w:r>
      <w:pict w14:anchorId="4C5C95C6">
        <v:shapetype id="_x0000_t202" coordsize="21600,21600" o:spt="202" path="m,l,21600r21600,l21600,xe">
          <v:stroke joinstyle="miter"/>
          <v:path gradientshapeok="t" o:connecttype="rect"/>
        </v:shapetype>
        <v:shape id="_x0000_s1025" type="#_x0000_t202" style="position:absolute;margin-left:412.5pt;margin-top:548.55pt;width:9.55pt;height:12pt;z-index:-251658752;mso-position-horizontal-relative:page;mso-position-vertical-relative:page;mso-width-relative:page;mso-height-relative:page" filled="f" stroked="f">
          <v:textbox inset="0,0,0,0">
            <w:txbxContent>
              <w:p w14:paraId="16EAB648" w14:textId="77777777" w:rsidR="00FD2F77" w:rsidRDefault="00000000">
                <w:pPr>
                  <w:pStyle w:val="a3"/>
                  <w:spacing w:before="0" w:line="224" w:lineRule="exact"/>
                  <w:ind w:left="40"/>
                  <w:rPr>
                    <w:rFonts w:ascii="Arial" w:eastAsia="Arial" w:hAnsi="Arial" w:cs="Arial"/>
                  </w:rPr>
                </w:pPr>
                <w:r>
                  <w:fldChar w:fldCharType="begin"/>
                </w:r>
                <w:r>
                  <w:rPr>
                    <w:rFonts w:ascii="Arial"/>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C6DC9" w14:textId="77777777" w:rsidR="00972F33" w:rsidRDefault="00972F33">
      <w:r>
        <w:separator/>
      </w:r>
    </w:p>
  </w:footnote>
  <w:footnote w:type="continuationSeparator" w:id="0">
    <w:p w14:paraId="5C8C3CBB" w14:textId="77777777" w:rsidR="00972F33" w:rsidRDefault="00972F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docVars>
    <w:docVar w:name="commondata" w:val="eyJoZGlkIjoiYWU5YzBkYzU1ZTg2MGI4MzhmYzgxMGU0ZWUxOTljM2EifQ=="/>
  </w:docVars>
  <w:rsids>
    <w:rsidRoot w:val="00340893"/>
    <w:rsid w:val="000224AC"/>
    <w:rsid w:val="000B7A4C"/>
    <w:rsid w:val="000D784F"/>
    <w:rsid w:val="000E3F4C"/>
    <w:rsid w:val="000F4C78"/>
    <w:rsid w:val="001207B5"/>
    <w:rsid w:val="00120F03"/>
    <w:rsid w:val="002F6985"/>
    <w:rsid w:val="00307487"/>
    <w:rsid w:val="0032288A"/>
    <w:rsid w:val="00340893"/>
    <w:rsid w:val="00371328"/>
    <w:rsid w:val="003E5334"/>
    <w:rsid w:val="00402799"/>
    <w:rsid w:val="00417015"/>
    <w:rsid w:val="004B172A"/>
    <w:rsid w:val="004E5EFC"/>
    <w:rsid w:val="00500DC2"/>
    <w:rsid w:val="00587DE9"/>
    <w:rsid w:val="005A37D4"/>
    <w:rsid w:val="00603805"/>
    <w:rsid w:val="006700CA"/>
    <w:rsid w:val="006B0BBF"/>
    <w:rsid w:val="00725691"/>
    <w:rsid w:val="00764157"/>
    <w:rsid w:val="0086269E"/>
    <w:rsid w:val="008E1FF3"/>
    <w:rsid w:val="00906739"/>
    <w:rsid w:val="00972F33"/>
    <w:rsid w:val="009A21B3"/>
    <w:rsid w:val="00A3487D"/>
    <w:rsid w:val="00A4351B"/>
    <w:rsid w:val="00AD6252"/>
    <w:rsid w:val="00B80AB3"/>
    <w:rsid w:val="00C007A8"/>
    <w:rsid w:val="00CD5856"/>
    <w:rsid w:val="00D20E89"/>
    <w:rsid w:val="00DB2060"/>
    <w:rsid w:val="00E612DE"/>
    <w:rsid w:val="00E9245D"/>
    <w:rsid w:val="00FD2F77"/>
    <w:rsid w:val="010F7A73"/>
    <w:rsid w:val="011A395F"/>
    <w:rsid w:val="012F416B"/>
    <w:rsid w:val="017D6F03"/>
    <w:rsid w:val="01BF6322"/>
    <w:rsid w:val="02847F05"/>
    <w:rsid w:val="033F6234"/>
    <w:rsid w:val="051E7435"/>
    <w:rsid w:val="05F812DD"/>
    <w:rsid w:val="06943B8E"/>
    <w:rsid w:val="08737628"/>
    <w:rsid w:val="0AAF0151"/>
    <w:rsid w:val="0D9334C9"/>
    <w:rsid w:val="0F144A26"/>
    <w:rsid w:val="11730499"/>
    <w:rsid w:val="15B912F9"/>
    <w:rsid w:val="1AC5466B"/>
    <w:rsid w:val="1B1A6779"/>
    <w:rsid w:val="1B453001"/>
    <w:rsid w:val="210A023B"/>
    <w:rsid w:val="23C94C24"/>
    <w:rsid w:val="261E360D"/>
    <w:rsid w:val="27E16097"/>
    <w:rsid w:val="2E525E2F"/>
    <w:rsid w:val="2EB549B4"/>
    <w:rsid w:val="2F2107B5"/>
    <w:rsid w:val="3015561B"/>
    <w:rsid w:val="32DC69DB"/>
    <w:rsid w:val="335F3C12"/>
    <w:rsid w:val="352041F6"/>
    <w:rsid w:val="35EA0E10"/>
    <w:rsid w:val="39FB375A"/>
    <w:rsid w:val="41172BC2"/>
    <w:rsid w:val="41685D9E"/>
    <w:rsid w:val="41970AE1"/>
    <w:rsid w:val="43E819D5"/>
    <w:rsid w:val="44986AFC"/>
    <w:rsid w:val="45396998"/>
    <w:rsid w:val="454A22B8"/>
    <w:rsid w:val="46C962FC"/>
    <w:rsid w:val="4C06511B"/>
    <w:rsid w:val="4E5B4F82"/>
    <w:rsid w:val="504A1A7A"/>
    <w:rsid w:val="510C4854"/>
    <w:rsid w:val="54A35001"/>
    <w:rsid w:val="55434FAF"/>
    <w:rsid w:val="57720EA1"/>
    <w:rsid w:val="57DB7DE8"/>
    <w:rsid w:val="58B77EC9"/>
    <w:rsid w:val="5A581238"/>
    <w:rsid w:val="60485D7E"/>
    <w:rsid w:val="62F53AC8"/>
    <w:rsid w:val="659F7D1B"/>
    <w:rsid w:val="678F1105"/>
    <w:rsid w:val="68B860A6"/>
    <w:rsid w:val="6BF95CAB"/>
    <w:rsid w:val="6CC12C6C"/>
    <w:rsid w:val="6DCA2A63"/>
    <w:rsid w:val="71AA0790"/>
    <w:rsid w:val="71D04A0D"/>
    <w:rsid w:val="7233673C"/>
    <w:rsid w:val="72A7258E"/>
    <w:rsid w:val="72B6105F"/>
    <w:rsid w:val="736D76AA"/>
    <w:rsid w:val="75982C83"/>
    <w:rsid w:val="78315925"/>
    <w:rsid w:val="788C05D2"/>
    <w:rsid w:val="79907C4E"/>
    <w:rsid w:val="79F5251F"/>
    <w:rsid w:val="7C346191"/>
    <w:rsid w:val="7D142945"/>
    <w:rsid w:val="7E5E47BF"/>
    <w:rsid w:val="7ED92098"/>
    <w:rsid w:val="7F1C1F84"/>
    <w:rsid w:val="7FF30E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DDDEA"/>
  <w15:docId w15:val="{205BAB87-A81C-42A7-860B-A2A9DA00C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sz w:val="22"/>
      <w:szCs w:val="22"/>
      <w:lang w:eastAsia="en-US"/>
    </w:rPr>
  </w:style>
  <w:style w:type="paragraph" w:styleId="2">
    <w:name w:val="heading 2"/>
    <w:basedOn w:val="a"/>
    <w:next w:val="a"/>
    <w:qFormat/>
    <w:pPr>
      <w:spacing w:beforeAutospacing="1" w:afterAutospacing="1"/>
      <w:outlineLvl w:val="1"/>
    </w:pPr>
    <w:rPr>
      <w:rFonts w:ascii="宋体" w:eastAsia="宋体" w:hAnsi="宋体" w:cs="Times New Roman" w:hint="eastAs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50"/>
      <w:ind w:left="233"/>
    </w:pPr>
    <w:rPr>
      <w:rFonts w:ascii="Times New Roman" w:eastAsia="Times New Roman" w:hAnsi="Times New Roman"/>
      <w:sz w:val="20"/>
      <w:szCs w:val="20"/>
    </w:rPr>
  </w:style>
  <w:style w:type="paragraph" w:styleId="a4">
    <w:name w:val="footer"/>
    <w:basedOn w:val="a"/>
    <w:link w:val="a5"/>
    <w:uiPriority w:val="99"/>
    <w:unhideWhenUsed/>
    <w:qFormat/>
    <w:pPr>
      <w:tabs>
        <w:tab w:val="center" w:pos="4252"/>
        <w:tab w:val="right" w:pos="8504"/>
      </w:tabs>
      <w:snapToGrid w:val="0"/>
    </w:pPr>
  </w:style>
  <w:style w:type="paragraph" w:styleId="a6">
    <w:name w:val="header"/>
    <w:basedOn w:val="a"/>
    <w:link w:val="a7"/>
    <w:uiPriority w:val="99"/>
    <w:unhideWhenUsed/>
    <w:qFormat/>
    <w:pPr>
      <w:tabs>
        <w:tab w:val="center" w:pos="4252"/>
        <w:tab w:val="right" w:pos="8504"/>
      </w:tabs>
      <w:snapToGrid w:val="0"/>
    </w:pPr>
  </w:style>
  <w:style w:type="character" w:styleId="a8">
    <w:name w:val="page number"/>
    <w:basedOn w:val="a0"/>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9">
    <w:name w:val="List Paragraph"/>
    <w:basedOn w:val="a"/>
    <w:uiPriority w:val="1"/>
    <w:qFormat/>
  </w:style>
  <w:style w:type="paragraph" w:customStyle="1" w:styleId="TableParagraph">
    <w:name w:val="Table Paragraph"/>
    <w:basedOn w:val="a"/>
    <w:uiPriority w:val="1"/>
    <w:qFormat/>
  </w:style>
  <w:style w:type="character" w:customStyle="1" w:styleId="a7">
    <w:name w:val="页眉 字符"/>
    <w:basedOn w:val="a0"/>
    <w:link w:val="a6"/>
    <w:uiPriority w:val="99"/>
    <w:qFormat/>
  </w:style>
  <w:style w:type="character" w:customStyle="1" w:styleId="a5">
    <w:name w:val="页脚 字符"/>
    <w:basedOn w:val="a0"/>
    <w:link w:val="a4"/>
    <w:uiPriority w:val="99"/>
    <w:qFormat/>
  </w:style>
  <w:style w:type="character" w:customStyle="1" w:styleId="jlqj4b">
    <w:name w:val="jlqj4b"/>
    <w:basedOn w:val="a0"/>
    <w:qFormat/>
  </w:style>
  <w:style w:type="paragraph" w:customStyle="1" w:styleId="TableNote">
    <w:name w:val="TableNote"/>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1677</Words>
  <Characters>9560</Characters>
  <Application>Microsoft Office Word</Application>
  <DocSecurity>0</DocSecurity>
  <Lines>79</Lines>
  <Paragraphs>22</Paragraphs>
  <ScaleCrop>false</ScaleCrop>
  <Company/>
  <LinksUpToDate>false</LinksUpToDate>
  <CharactersWithSpaces>11215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陈 彦茜</cp:lastModifiedBy>
  <cp:revision>25</cp:revision>
  <dcterms:created xsi:type="dcterms:W3CDTF">2021-10-19T13:45:00Z</dcterms:created>
  <dcterms:modified xsi:type="dcterms:W3CDTF">2023-01-09T15:10:00Z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2014-09-15T00:00:00Z</vt:filetime>
  </property>
  <property fmtid="{D5CDD505-2E9C-101B-9397-08002B2CF9AE}" pid="3" name="LastSaved">
    <vt:filetime>2021-10-19T00:00:00Z</vt:filetime>
  </property>
  <property fmtid="{D5CDD505-2E9C-101B-9397-08002B2CF9AE}" pid="4" name="KSOProductBuildVer">
    <vt:lpwstr>2052-11.1.0.11691</vt:lpwstr>
  </property>
  <property fmtid="{D5CDD505-2E9C-101B-9397-08002B2CF9AE}" pid="5" name="ICV">
    <vt:lpwstr>1FAE2CA4EE0641F99CA9531E10FE6CEC</vt:lpwstr>
  </property>
</Properties>
</file>