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4-3"/>
        <w:tblpPr w:leftFromText="180" w:rightFromText="180" w:vertAnchor="page" w:horzAnchor="margin" w:tblpXSpec="center" w:tblpY="1734"/>
        <w:tblW w:w="0" w:type="auto"/>
        <w:tblLook w:val="04A0" w:firstRow="1" w:lastRow="0" w:firstColumn="1" w:lastColumn="0" w:noHBand="0" w:noVBand="1"/>
      </w:tblPr>
      <w:tblGrid>
        <w:gridCol w:w="3397"/>
        <w:gridCol w:w="2268"/>
        <w:gridCol w:w="2127"/>
      </w:tblGrid>
      <w:tr w:rsidR="00F41C33" w:rsidRPr="00F41C33" w14:paraId="288486CD" w14:textId="77777777" w:rsidTr="006E02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3C33B77E" w14:textId="77777777" w:rsidR="00F41C33" w:rsidRPr="00F41C33" w:rsidRDefault="00F41C33" w:rsidP="00F41C3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41C33">
              <w:rPr>
                <w:rFonts w:ascii="Times New Roman" w:hAnsi="Times New Roman" w:cs="Times New Roman"/>
              </w:rPr>
              <w:t>Covariates of reproductive health</w:t>
            </w:r>
          </w:p>
        </w:tc>
        <w:tc>
          <w:tcPr>
            <w:tcW w:w="4395" w:type="dxa"/>
            <w:gridSpan w:val="2"/>
          </w:tcPr>
          <w:p w14:paraId="27133FD5" w14:textId="77777777" w:rsidR="00F41C33" w:rsidRPr="00F41C33" w:rsidRDefault="00F41C33" w:rsidP="00F41C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41C33">
              <w:rPr>
                <w:rFonts w:ascii="Times New Roman" w:hAnsi="Times New Roman" w:cs="Times New Roman"/>
                <w:szCs w:val="21"/>
              </w:rPr>
              <w:t xml:space="preserve">Mean </w:t>
            </w:r>
            <w:r w:rsidRPr="00F41C33">
              <w:rPr>
                <w:rFonts w:ascii="Times New Roman" w:eastAsiaTheme="minorHAnsi" w:hAnsi="Times New Roman" w:cs="Times New Roman"/>
                <w:szCs w:val="21"/>
              </w:rPr>
              <w:t>± SD/ Percentage</w:t>
            </w:r>
          </w:p>
        </w:tc>
      </w:tr>
      <w:tr w:rsidR="00F41C33" w:rsidRPr="00F41C33" w14:paraId="4B648A56" w14:textId="77777777" w:rsidTr="006E02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F3437B1" w14:textId="1147B4DC" w:rsidR="00F41C33" w:rsidRPr="00F41C33" w:rsidRDefault="00F41C33" w:rsidP="00F41C3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Age at menarche</w:t>
            </w:r>
          </w:p>
        </w:tc>
        <w:tc>
          <w:tcPr>
            <w:tcW w:w="4395" w:type="dxa"/>
            <w:gridSpan w:val="2"/>
          </w:tcPr>
          <w:p w14:paraId="11497D9C" w14:textId="77777777" w:rsidR="00F41C33" w:rsidRPr="00F41C33" w:rsidRDefault="00F41C33" w:rsidP="00F41C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12.88 </w:t>
            </w:r>
            <w:r w:rsidRPr="00F41C33">
              <w:rPr>
                <w:rFonts w:ascii="Times New Roman" w:eastAsiaTheme="minorHAnsi" w:hAnsi="Times New Roman" w:cs="Times New Roman"/>
                <w:color w:val="000000" w:themeColor="text1"/>
                <w:szCs w:val="21"/>
              </w:rPr>
              <w:t xml:space="preserve">± </w:t>
            </w: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>1.77</w:t>
            </w:r>
          </w:p>
        </w:tc>
      </w:tr>
      <w:tr w:rsidR="00F41C33" w:rsidRPr="00F41C33" w14:paraId="03B2811C" w14:textId="77777777" w:rsidTr="006E02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6B1BD5B6" w14:textId="67D2476E" w:rsidR="00F41C33" w:rsidRPr="00F41C33" w:rsidRDefault="00F41C33" w:rsidP="00F41C3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Style w:val="tgt"/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A</w:t>
            </w:r>
            <w:r w:rsidRPr="00F41C33">
              <w:rPr>
                <w:rStyle w:val="tgt"/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ge at men</w:t>
            </w:r>
            <w:r>
              <w:rPr>
                <w:rStyle w:val="tgt"/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opause</w:t>
            </w:r>
          </w:p>
        </w:tc>
        <w:tc>
          <w:tcPr>
            <w:tcW w:w="4395" w:type="dxa"/>
            <w:gridSpan w:val="2"/>
          </w:tcPr>
          <w:p w14:paraId="25E2AA78" w14:textId="0A36F88F" w:rsidR="00F41C33" w:rsidRPr="00F41C33" w:rsidRDefault="00F41C33" w:rsidP="00F41C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>46.4</w:t>
            </w:r>
            <w:r w:rsidR="00485025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F41C33">
              <w:rPr>
                <w:rFonts w:ascii="Times New Roman" w:eastAsiaTheme="minorHAnsi" w:hAnsi="Times New Roman" w:cs="Times New Roman"/>
                <w:color w:val="000000" w:themeColor="text1"/>
                <w:szCs w:val="21"/>
              </w:rPr>
              <w:t>± 6.5</w:t>
            </w:r>
            <w:r w:rsidR="00485025">
              <w:rPr>
                <w:rFonts w:ascii="Times New Roman" w:eastAsiaTheme="minorHAnsi" w:hAnsi="Times New Roman" w:cs="Times New Roman"/>
                <w:color w:val="000000" w:themeColor="text1"/>
                <w:szCs w:val="21"/>
              </w:rPr>
              <w:t>3</w:t>
            </w:r>
          </w:p>
        </w:tc>
      </w:tr>
      <w:tr w:rsidR="00F41C33" w:rsidRPr="00F41C33" w14:paraId="1CA08C6C" w14:textId="77777777" w:rsidTr="006E02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20FB588" w14:textId="7F485BD3" w:rsidR="00F41C33" w:rsidRPr="00F41C33" w:rsidRDefault="00F41C33" w:rsidP="00F41C3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Number of pregnancies</w:t>
            </w:r>
          </w:p>
        </w:tc>
        <w:tc>
          <w:tcPr>
            <w:tcW w:w="4395" w:type="dxa"/>
            <w:gridSpan w:val="2"/>
          </w:tcPr>
          <w:p w14:paraId="5FB4229B" w14:textId="77777777" w:rsidR="00F41C33" w:rsidRPr="00F41C33" w:rsidRDefault="00F41C33" w:rsidP="00F41C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3.28 </w:t>
            </w:r>
            <w:r w:rsidRPr="00F41C33">
              <w:rPr>
                <w:rFonts w:ascii="Times New Roman" w:eastAsiaTheme="minorHAnsi" w:hAnsi="Times New Roman" w:cs="Times New Roman"/>
                <w:color w:val="000000" w:themeColor="text1"/>
                <w:szCs w:val="21"/>
              </w:rPr>
              <w:t>± 1.81</w:t>
            </w:r>
          </w:p>
        </w:tc>
      </w:tr>
      <w:tr w:rsidR="00F41C33" w:rsidRPr="00F41C33" w14:paraId="011DA444" w14:textId="77777777" w:rsidTr="006E02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637C53A" w14:textId="292C2CC9" w:rsidR="00F41C33" w:rsidRPr="00F41C33" w:rsidRDefault="008E0780" w:rsidP="00F41C3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Style w:val="tgt"/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A</w:t>
            </w:r>
            <w:r w:rsidR="00F41C33" w:rsidRPr="00F41C33">
              <w:rPr>
                <w:rStyle w:val="tgt"/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ge at first childbirth</w:t>
            </w:r>
          </w:p>
        </w:tc>
        <w:tc>
          <w:tcPr>
            <w:tcW w:w="4395" w:type="dxa"/>
            <w:gridSpan w:val="2"/>
          </w:tcPr>
          <w:p w14:paraId="3496328A" w14:textId="39E17BBA" w:rsidR="00F41C33" w:rsidRPr="00F41C33" w:rsidRDefault="00F41C33" w:rsidP="00F41C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>22.7</w:t>
            </w:r>
            <w:r w:rsidR="00485025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F41C33">
              <w:rPr>
                <w:rFonts w:ascii="Times New Roman" w:eastAsiaTheme="minorHAnsi" w:hAnsi="Times New Roman" w:cs="Times New Roman"/>
                <w:color w:val="000000" w:themeColor="text1"/>
                <w:szCs w:val="21"/>
              </w:rPr>
              <w:t>± 5.2</w:t>
            </w:r>
            <w:r w:rsidR="00485025">
              <w:rPr>
                <w:rFonts w:ascii="Times New Roman" w:eastAsiaTheme="minorHAnsi" w:hAnsi="Times New Roman" w:cs="Times New Roman"/>
                <w:color w:val="000000" w:themeColor="text1"/>
                <w:szCs w:val="21"/>
              </w:rPr>
              <w:t>8</w:t>
            </w:r>
          </w:p>
        </w:tc>
      </w:tr>
      <w:tr w:rsidR="00F41C33" w:rsidRPr="00F41C33" w14:paraId="0F79F3D3" w14:textId="77777777" w:rsidTr="006E02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693366CB" w14:textId="03E9C786" w:rsidR="00F41C33" w:rsidRPr="00F41C33" w:rsidRDefault="008E0780" w:rsidP="008E078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ge at last childbirth</w:t>
            </w:r>
          </w:p>
        </w:tc>
        <w:tc>
          <w:tcPr>
            <w:tcW w:w="4395" w:type="dxa"/>
            <w:gridSpan w:val="2"/>
          </w:tcPr>
          <w:p w14:paraId="73FB6C62" w14:textId="47872ECB" w:rsidR="00F41C33" w:rsidRPr="00F41C33" w:rsidRDefault="00F41C33" w:rsidP="00F41C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>30.1</w:t>
            </w:r>
            <w:r w:rsidR="00485025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F41C33">
              <w:rPr>
                <w:rFonts w:ascii="Times New Roman" w:eastAsiaTheme="minorHAnsi" w:hAnsi="Times New Roman" w:cs="Times New Roman"/>
                <w:color w:val="000000" w:themeColor="text1"/>
                <w:szCs w:val="21"/>
              </w:rPr>
              <w:t>± 6.1</w:t>
            </w:r>
            <w:r w:rsidR="00485025">
              <w:rPr>
                <w:rFonts w:ascii="Times New Roman" w:eastAsiaTheme="minorHAnsi" w:hAnsi="Times New Roman" w:cs="Times New Roman"/>
                <w:color w:val="000000" w:themeColor="text1"/>
                <w:szCs w:val="21"/>
              </w:rPr>
              <w:t>5</w:t>
            </w:r>
          </w:p>
        </w:tc>
      </w:tr>
      <w:tr w:rsidR="00F41C33" w:rsidRPr="00F41C33" w14:paraId="4D5058C4" w14:textId="77777777" w:rsidTr="006E02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48BA1D2" w14:textId="76E759EA" w:rsidR="00F41C33" w:rsidRPr="00F41C33" w:rsidRDefault="008E0780" w:rsidP="00F41C3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Style w:val="tgt"/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H</w:t>
            </w:r>
            <w:r w:rsidR="00F41C33" w:rsidRPr="00F41C33">
              <w:rPr>
                <w:rStyle w:val="tgt"/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ysterectomy</w:t>
            </w:r>
          </w:p>
        </w:tc>
        <w:tc>
          <w:tcPr>
            <w:tcW w:w="2268" w:type="dxa"/>
          </w:tcPr>
          <w:p w14:paraId="0BCBC9A9" w14:textId="7D831F92" w:rsidR="00F41C33" w:rsidRPr="00F41C33" w:rsidRDefault="00F41C33" w:rsidP="00F41C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No: </w:t>
            </w:r>
            <w:r w:rsidR="00A44935">
              <w:rPr>
                <w:rFonts w:ascii="Times New Roman" w:hAnsi="Times New Roman" w:cs="Times New Roman"/>
                <w:color w:val="000000" w:themeColor="text1"/>
                <w:szCs w:val="21"/>
              </w:rPr>
              <w:t>400</w:t>
            </w: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(77.</w:t>
            </w:r>
            <w:r w:rsidR="00A44935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>%)</w:t>
            </w:r>
          </w:p>
        </w:tc>
        <w:tc>
          <w:tcPr>
            <w:tcW w:w="2127" w:type="dxa"/>
          </w:tcPr>
          <w:p w14:paraId="2404201A" w14:textId="1F826A53" w:rsidR="00F41C33" w:rsidRPr="00F41C33" w:rsidRDefault="00F41C33" w:rsidP="00F41C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>Yes: 11</w:t>
            </w:r>
            <w:r w:rsidR="00A44935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(22.</w:t>
            </w:r>
            <w:r w:rsidR="00A44935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>%)</w:t>
            </w:r>
          </w:p>
        </w:tc>
      </w:tr>
      <w:tr w:rsidR="008E0780" w:rsidRPr="00F41C33" w14:paraId="3A3F4745" w14:textId="77777777" w:rsidTr="006E02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1E6A3072" w14:textId="28363C01" w:rsidR="008E0780" w:rsidRPr="008E0780" w:rsidRDefault="008E0780" w:rsidP="008E078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Oophorectomy</w:t>
            </w:r>
          </w:p>
        </w:tc>
        <w:tc>
          <w:tcPr>
            <w:tcW w:w="2268" w:type="dxa"/>
          </w:tcPr>
          <w:p w14:paraId="6AD145B3" w14:textId="3EE934C5" w:rsidR="00F41C33" w:rsidRPr="00F41C33" w:rsidRDefault="00F41C33" w:rsidP="00F41C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>No: 46</w:t>
            </w:r>
            <w:r w:rsidR="00A44935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(8</w:t>
            </w:r>
            <w:r w:rsidR="00A44935">
              <w:rPr>
                <w:rFonts w:ascii="Times New Roman" w:hAnsi="Times New Roman" w:cs="Times New Roman"/>
                <w:color w:val="000000" w:themeColor="text1"/>
                <w:szCs w:val="21"/>
              </w:rPr>
              <w:t>8.8</w:t>
            </w: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>%)</w:t>
            </w:r>
          </w:p>
        </w:tc>
        <w:tc>
          <w:tcPr>
            <w:tcW w:w="2127" w:type="dxa"/>
          </w:tcPr>
          <w:p w14:paraId="796BDE62" w14:textId="7214D0B4" w:rsidR="00F41C33" w:rsidRPr="00F41C33" w:rsidRDefault="00F41C33" w:rsidP="00F41C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>Yes: 5</w:t>
            </w:r>
            <w:r w:rsidR="00A44935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(1</w:t>
            </w:r>
            <w:r w:rsidR="00A44935">
              <w:rPr>
                <w:rFonts w:ascii="Times New Roman" w:hAnsi="Times New Roman" w:cs="Times New Roman"/>
                <w:color w:val="000000" w:themeColor="text1"/>
                <w:szCs w:val="21"/>
              </w:rPr>
              <w:t>0.8</w:t>
            </w: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>%)</w:t>
            </w:r>
          </w:p>
        </w:tc>
      </w:tr>
      <w:tr w:rsidR="00F41C33" w:rsidRPr="00F41C33" w14:paraId="17B8587F" w14:textId="77777777" w:rsidTr="006E02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89DEAAC" w14:textId="14781DE4" w:rsidR="00F41C33" w:rsidRPr="00F41C33" w:rsidRDefault="008E0780" w:rsidP="00F41C33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Use of h</w:t>
            </w:r>
            <w:r w:rsidR="00F41C33"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>ormone</w:t>
            </w:r>
          </w:p>
        </w:tc>
        <w:tc>
          <w:tcPr>
            <w:tcW w:w="2268" w:type="dxa"/>
          </w:tcPr>
          <w:p w14:paraId="4D40A2B3" w14:textId="5F30C042" w:rsidR="00F41C33" w:rsidRPr="00F41C33" w:rsidRDefault="00F41C33" w:rsidP="00F41C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>No: 39</w:t>
            </w:r>
            <w:r w:rsidR="00A44935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(77.</w:t>
            </w:r>
            <w:r w:rsidR="00A44935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>%)</w:t>
            </w:r>
          </w:p>
        </w:tc>
        <w:tc>
          <w:tcPr>
            <w:tcW w:w="2127" w:type="dxa"/>
          </w:tcPr>
          <w:p w14:paraId="43AE7B2D" w14:textId="51B97C1A" w:rsidR="00F41C33" w:rsidRPr="00F41C33" w:rsidRDefault="00F41C33" w:rsidP="00F41C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>Yes: 11</w:t>
            </w:r>
            <w:r w:rsidR="00A44935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(22.</w:t>
            </w:r>
            <w:r w:rsidR="00A44935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F41C33">
              <w:rPr>
                <w:rFonts w:ascii="Times New Roman" w:hAnsi="Times New Roman" w:cs="Times New Roman"/>
                <w:color w:val="000000" w:themeColor="text1"/>
                <w:szCs w:val="21"/>
              </w:rPr>
              <w:t>%)</w:t>
            </w:r>
          </w:p>
        </w:tc>
      </w:tr>
    </w:tbl>
    <w:p w14:paraId="2CF8D693" w14:textId="105E0A9C" w:rsidR="00C35204" w:rsidRPr="00F41C33" w:rsidRDefault="00F41C33" w:rsidP="00F41C33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Supplement</w:t>
      </w:r>
      <w:r w:rsidR="00054AA0">
        <w:rPr>
          <w:rFonts w:ascii="Times New Roman" w:hAnsi="Times New Roman" w:cs="Times New Roman"/>
          <w:sz w:val="20"/>
          <w:szCs w:val="20"/>
        </w:rPr>
        <w:t>al</w:t>
      </w:r>
      <w:r>
        <w:rPr>
          <w:rFonts w:ascii="Times New Roman" w:hAnsi="Times New Roman" w:cs="Times New Roman"/>
          <w:sz w:val="20"/>
          <w:szCs w:val="20"/>
        </w:rPr>
        <w:t xml:space="preserve"> Table.</w:t>
      </w:r>
      <w:r w:rsidRPr="00F41C33">
        <w:rPr>
          <w:rFonts w:ascii="Times New Roman" w:hAnsi="Times New Roman" w:cs="Times New Roman"/>
          <w:color w:val="0070C0"/>
          <w:szCs w:val="21"/>
          <w:shd w:val="clear" w:color="auto" w:fill="FFFFFF"/>
        </w:rPr>
        <w:t xml:space="preserve"> </w:t>
      </w:r>
      <w:bookmarkStart w:id="0" w:name="_Hlk127903117"/>
      <w:r>
        <w:rPr>
          <w:rFonts w:ascii="Times New Roman" w:hAnsi="Times New Roman" w:cs="Times New Roman"/>
          <w:sz w:val="20"/>
          <w:szCs w:val="20"/>
        </w:rPr>
        <w:t>R</w:t>
      </w:r>
      <w:r w:rsidRPr="00F41C33">
        <w:rPr>
          <w:rFonts w:ascii="Times New Roman" w:hAnsi="Times New Roman" w:cs="Times New Roman"/>
          <w:sz w:val="20"/>
          <w:szCs w:val="20"/>
        </w:rPr>
        <w:t>eproductive health</w:t>
      </w:r>
      <w:r w:rsidRPr="00E4594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status of menopausal women</w:t>
      </w:r>
      <w:bookmarkEnd w:id="0"/>
    </w:p>
    <w:sectPr w:rsidR="00C35204" w:rsidRPr="00F41C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DDBA5" w14:textId="77777777" w:rsidR="003B676C" w:rsidRDefault="003B676C" w:rsidP="006E0270">
      <w:r>
        <w:separator/>
      </w:r>
    </w:p>
  </w:endnote>
  <w:endnote w:type="continuationSeparator" w:id="0">
    <w:p w14:paraId="2BEDE71E" w14:textId="77777777" w:rsidR="003B676C" w:rsidRDefault="003B676C" w:rsidP="006E0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800FF" w14:textId="77777777" w:rsidR="003B676C" w:rsidRDefault="003B676C" w:rsidP="006E0270">
      <w:r>
        <w:separator/>
      </w:r>
    </w:p>
  </w:footnote>
  <w:footnote w:type="continuationSeparator" w:id="0">
    <w:p w14:paraId="6D20D875" w14:textId="77777777" w:rsidR="003B676C" w:rsidRDefault="003B676C" w:rsidP="006E02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D9B"/>
    <w:rsid w:val="00054AA0"/>
    <w:rsid w:val="00346B92"/>
    <w:rsid w:val="003B676C"/>
    <w:rsid w:val="00433D9B"/>
    <w:rsid w:val="00485025"/>
    <w:rsid w:val="006E0270"/>
    <w:rsid w:val="008E0780"/>
    <w:rsid w:val="00A44935"/>
    <w:rsid w:val="00C35204"/>
    <w:rsid w:val="00F4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1366E6"/>
  <w15:chartTrackingRefBased/>
  <w15:docId w15:val="{F58A6329-2334-4F25-8C54-CC2859E3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3D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gt">
    <w:name w:val="tgt"/>
    <w:basedOn w:val="a0"/>
    <w:rsid w:val="00433D9B"/>
  </w:style>
  <w:style w:type="table" w:styleId="4-3">
    <w:name w:val="Grid Table 4 Accent 3"/>
    <w:basedOn w:val="a1"/>
    <w:uiPriority w:val="49"/>
    <w:rsid w:val="00F41C3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a4">
    <w:name w:val="header"/>
    <w:basedOn w:val="a"/>
    <w:link w:val="a5"/>
    <w:uiPriority w:val="99"/>
    <w:unhideWhenUsed/>
    <w:rsid w:val="006E02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E027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E02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E027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Peng Jing</dc:creator>
  <cp:keywords/>
  <dc:description/>
  <cp:lastModifiedBy>Jing Peng</cp:lastModifiedBy>
  <cp:revision>3</cp:revision>
  <dcterms:created xsi:type="dcterms:W3CDTF">2023-02-21T03:56:00Z</dcterms:created>
  <dcterms:modified xsi:type="dcterms:W3CDTF">2023-04-11T07:03:00Z</dcterms:modified>
</cp:coreProperties>
</file>