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1CD3E" w14:textId="65DBB69C" w:rsidR="0021544D" w:rsidRPr="00B45297" w:rsidRDefault="0021544D" w:rsidP="0021544D">
      <w:pPr>
        <w:snapToGrid w:val="0"/>
        <w:spacing w:afterLines="50" w:after="211" w:line="48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5297">
        <w:rPr>
          <w:rFonts w:ascii="Times New Roman" w:hAnsi="Times New Roman" w:cs="Times New Roman" w:hint="eastAsia"/>
          <w:b/>
          <w:sz w:val="30"/>
          <w:szCs w:val="30"/>
        </w:rPr>
        <w:t>SUPPLYMENTARY</w:t>
      </w:r>
      <w:r w:rsidRPr="00B4529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45297">
        <w:rPr>
          <w:rFonts w:ascii="Times New Roman" w:hAnsi="Times New Roman" w:cs="Times New Roman" w:hint="eastAsia"/>
          <w:b/>
          <w:sz w:val="30"/>
          <w:szCs w:val="30"/>
        </w:rPr>
        <w:t>MATERIAL</w:t>
      </w:r>
    </w:p>
    <w:p w14:paraId="2868E27F" w14:textId="17BF894A" w:rsidR="00F64100" w:rsidRDefault="0021544D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  <w:b/>
          <w:color w:val="000000" w:themeColor="text1"/>
        </w:rPr>
      </w:pPr>
      <w:r w:rsidRPr="007B75DA">
        <w:rPr>
          <w:rFonts w:ascii="Times New Roman" w:hAnsi="Times New Roman" w:cs="Times New Roman"/>
          <w:b/>
          <w:color w:val="000000" w:themeColor="text1"/>
        </w:rPr>
        <w:t xml:space="preserve">Multifocal epithelial hyperplasia </w:t>
      </w:r>
      <w:r>
        <w:rPr>
          <w:rFonts w:ascii="Times New Roman" w:hAnsi="Times New Roman" w:cs="Times New Roman"/>
          <w:b/>
          <w:color w:val="000000" w:themeColor="text1"/>
        </w:rPr>
        <w:t>confined to the</w:t>
      </w:r>
      <w:r w:rsidRPr="007B75DA">
        <w:rPr>
          <w:rFonts w:ascii="Times New Roman" w:hAnsi="Times New Roman" w:cs="Times New Roman"/>
          <w:b/>
          <w:color w:val="000000" w:themeColor="text1"/>
        </w:rPr>
        <w:t xml:space="preserve"> interdental papilla</w:t>
      </w:r>
      <w:r>
        <w:rPr>
          <w:rFonts w:ascii="Times New Roman" w:hAnsi="Times New Roman" w:cs="Times New Roman"/>
          <w:b/>
          <w:color w:val="000000" w:themeColor="text1"/>
        </w:rPr>
        <w:t xml:space="preserve"> of an adult Chinese man</w:t>
      </w:r>
      <w:r w:rsidRPr="007B75DA">
        <w:rPr>
          <w:rFonts w:ascii="Times New Roman" w:hAnsi="Times New Roman" w:cs="Times New Roman"/>
          <w:b/>
          <w:color w:val="000000" w:themeColor="text1"/>
        </w:rPr>
        <w:t xml:space="preserve">: a </w:t>
      </w:r>
      <w:r>
        <w:rPr>
          <w:rFonts w:ascii="Times New Roman" w:hAnsi="Times New Roman" w:cs="Times New Roman"/>
          <w:b/>
          <w:color w:val="000000" w:themeColor="text1"/>
        </w:rPr>
        <w:t xml:space="preserve">rare </w:t>
      </w:r>
      <w:r w:rsidRPr="007B75DA"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7B75DA">
        <w:rPr>
          <w:rFonts w:ascii="Times New Roman" w:hAnsi="Times New Roman" w:cs="Times New Roman"/>
          <w:b/>
          <w:color w:val="000000" w:themeColor="text1"/>
        </w:rPr>
        <w:t xml:space="preserve">ase report </w:t>
      </w:r>
      <w:r w:rsidR="00EE2C86" w:rsidRPr="007B75DA">
        <w:rPr>
          <w:rFonts w:ascii="Times New Roman" w:hAnsi="Times New Roman" w:cs="Times New Roman"/>
          <w:b/>
          <w:color w:val="000000" w:themeColor="text1"/>
        </w:rPr>
        <w:t xml:space="preserve">and </w:t>
      </w:r>
      <w:r w:rsidR="00EE2C86">
        <w:rPr>
          <w:rFonts w:ascii="Times New Roman" w:hAnsi="Times New Roman" w:cs="Times New Roman"/>
          <w:b/>
          <w:color w:val="000000" w:themeColor="text1"/>
        </w:rPr>
        <w:t xml:space="preserve">literature </w:t>
      </w:r>
      <w:r w:rsidR="00EE2C86" w:rsidRPr="007B75DA">
        <w:rPr>
          <w:rFonts w:ascii="Times New Roman" w:hAnsi="Times New Roman" w:cs="Times New Roman"/>
          <w:b/>
          <w:color w:val="000000" w:themeColor="text1"/>
        </w:rPr>
        <w:t>review</w:t>
      </w:r>
    </w:p>
    <w:p w14:paraId="6B09DA82" w14:textId="4BC17FD4" w:rsidR="003A429A" w:rsidRPr="00037246" w:rsidRDefault="00420E37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  <w:b/>
        </w:rPr>
      </w:pPr>
      <w:r w:rsidRPr="00037246">
        <w:rPr>
          <w:rFonts w:ascii="Times New Roman" w:hAnsi="Times New Roman" w:cs="Times New Roman"/>
          <w:b/>
        </w:rPr>
        <w:t>Materials and methods</w:t>
      </w:r>
    </w:p>
    <w:p w14:paraId="2C5ED9FE" w14:textId="77777777" w:rsidR="008C60EF" w:rsidRPr="00037246" w:rsidRDefault="00037246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OLE_LINK24"/>
      <w:bookmarkStart w:id="1" w:name="OLE_LINK25"/>
      <w:r w:rsidRPr="00037246">
        <w:rPr>
          <w:rFonts w:ascii="Times New Roman" w:hAnsi="Times New Roman" w:cs="Times New Roman"/>
          <w:b/>
          <w:color w:val="000000" w:themeColor="text1"/>
        </w:rPr>
        <w:t xml:space="preserve">PCR-reverse dot blot (RDB) </w:t>
      </w:r>
      <w:r w:rsidR="008C60EF" w:rsidRPr="00037246">
        <w:rPr>
          <w:rFonts w:ascii="Times New Roman" w:hAnsi="Times New Roman" w:cs="Times New Roman"/>
          <w:b/>
          <w:color w:val="000000" w:themeColor="text1"/>
        </w:rPr>
        <w:t>assay</w:t>
      </w:r>
      <w:bookmarkEnd w:id="0"/>
      <w:bookmarkEnd w:id="1"/>
    </w:p>
    <w:p w14:paraId="4DDDBF1D" w14:textId="77777777" w:rsidR="008C60EF" w:rsidRPr="00037246" w:rsidRDefault="00037246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RDB </w:t>
      </w:r>
      <w:r w:rsidR="008C60EF" w:rsidRPr="00037246">
        <w:rPr>
          <w:rFonts w:ascii="Times New Roman" w:hAnsi="Times New Roman" w:cs="Times New Roman"/>
          <w:color w:val="000000" w:themeColor="text1"/>
        </w:rPr>
        <w:t>HPV genotyping assay w</w:t>
      </w:r>
      <w:r w:rsidR="00D57717" w:rsidRPr="00037246">
        <w:rPr>
          <w:rFonts w:ascii="Times New Roman" w:hAnsi="Times New Roman" w:cs="Times New Roman"/>
          <w:color w:val="000000" w:themeColor="text1"/>
        </w:rPr>
        <w:t>as</w:t>
      </w:r>
      <w:r w:rsidR="008C60EF" w:rsidRPr="00037246">
        <w:rPr>
          <w:rFonts w:ascii="Times New Roman" w:hAnsi="Times New Roman" w:cs="Times New Roman"/>
          <w:color w:val="000000" w:themeColor="text1"/>
        </w:rPr>
        <w:t xml:space="preserve"> conducted using a commercial Kit (Promotor, </w:t>
      </w:r>
      <w:proofErr w:type="spellStart"/>
      <w:r w:rsidR="008C60EF" w:rsidRPr="00037246">
        <w:rPr>
          <w:rFonts w:ascii="Times New Roman" w:hAnsi="Times New Roman" w:cs="Times New Roman"/>
          <w:color w:val="000000" w:themeColor="text1"/>
        </w:rPr>
        <w:t>Acon</w:t>
      </w:r>
      <w:proofErr w:type="spellEnd"/>
      <w:r w:rsidR="008C60EF" w:rsidRPr="00037246">
        <w:rPr>
          <w:rFonts w:ascii="Times New Roman" w:hAnsi="Times New Roman" w:cs="Times New Roman"/>
          <w:color w:val="000000" w:themeColor="text1"/>
        </w:rPr>
        <w:t xml:space="preserve"> labs Inc., Hangzhou, China), according to the </w:t>
      </w:r>
      <w:r w:rsidR="008C60EF" w:rsidRPr="00037246">
        <w:rPr>
          <w:rFonts w:ascii="Times New Roman" w:hAnsi="Times New Roman" w:cs="Times New Roman"/>
        </w:rPr>
        <w:t>manufacturer’s instructions</w:t>
      </w:r>
      <w:r w:rsidR="008C60EF" w:rsidRPr="00037246">
        <w:rPr>
          <w:rFonts w:ascii="Times New Roman" w:hAnsi="Times New Roman" w:cs="Times New Roman"/>
          <w:color w:val="000000" w:themeColor="text1"/>
        </w:rPr>
        <w:t>.</w:t>
      </w:r>
    </w:p>
    <w:p w14:paraId="4EF98D35" w14:textId="77777777" w:rsidR="008C60EF" w:rsidRPr="00037246" w:rsidRDefault="00420E37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  <w:b/>
        </w:rPr>
      </w:pPr>
      <w:r w:rsidRPr="00037246">
        <w:rPr>
          <w:rFonts w:ascii="Times New Roman" w:hAnsi="Times New Roman" w:cs="Times New Roman"/>
          <w:b/>
        </w:rPr>
        <w:t>DNA extraction</w:t>
      </w:r>
      <w:r w:rsidR="009D7458">
        <w:rPr>
          <w:rFonts w:ascii="Times New Roman" w:hAnsi="Times New Roman" w:cs="Times New Roman"/>
          <w:b/>
        </w:rPr>
        <w:t>,</w:t>
      </w:r>
      <w:r w:rsidR="00037246" w:rsidRPr="00037246">
        <w:rPr>
          <w:rFonts w:ascii="Times New Roman" w:hAnsi="Times New Roman" w:cs="Times New Roman"/>
          <w:b/>
        </w:rPr>
        <w:t xml:space="preserve"> amplification</w:t>
      </w:r>
      <w:r w:rsidR="009D7458">
        <w:rPr>
          <w:rFonts w:ascii="Times New Roman" w:hAnsi="Times New Roman" w:cs="Times New Roman"/>
          <w:b/>
        </w:rPr>
        <w:t xml:space="preserve"> and sequencing</w:t>
      </w:r>
    </w:p>
    <w:p w14:paraId="277B2F7F" w14:textId="59E53B1B" w:rsidR="00BD27AA" w:rsidRPr="005A04DF" w:rsidRDefault="008C60EF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</w:rPr>
      </w:pPr>
      <w:r w:rsidRPr="005A04DF">
        <w:rPr>
          <w:rFonts w:ascii="Times New Roman" w:hAnsi="Times New Roman" w:cs="Times New Roman"/>
        </w:rPr>
        <w:t xml:space="preserve">Specimen DNA was extracted </w:t>
      </w:r>
      <w:r w:rsidR="00420E37" w:rsidRPr="005A04DF">
        <w:rPr>
          <w:rFonts w:ascii="Times New Roman" w:hAnsi="Times New Roman" w:cs="Times New Roman"/>
        </w:rPr>
        <w:t xml:space="preserve">using </w:t>
      </w:r>
      <w:proofErr w:type="spellStart"/>
      <w:r w:rsidRPr="005A04DF">
        <w:rPr>
          <w:rFonts w:ascii="Times New Roman" w:hAnsi="Times New Roman" w:cs="Times New Roman"/>
        </w:rPr>
        <w:t>Tiangen</w:t>
      </w:r>
      <w:proofErr w:type="spellEnd"/>
      <w:r w:rsidRPr="005A04DF">
        <w:rPr>
          <w:rFonts w:ascii="Times New Roman" w:hAnsi="Times New Roman" w:cs="Times New Roman"/>
        </w:rPr>
        <w:t xml:space="preserve"> DNA</w:t>
      </w:r>
      <w:r w:rsidR="00420E37" w:rsidRPr="005A04DF">
        <w:rPr>
          <w:rFonts w:ascii="Times New Roman" w:hAnsi="Times New Roman" w:cs="Times New Roman"/>
        </w:rPr>
        <w:t xml:space="preserve"> tissue extraction kit (</w:t>
      </w:r>
      <w:proofErr w:type="spellStart"/>
      <w:r w:rsidRPr="005A04DF">
        <w:rPr>
          <w:rFonts w:ascii="Times New Roman" w:hAnsi="Times New Roman" w:cs="Times New Roman"/>
        </w:rPr>
        <w:t>Tiangen</w:t>
      </w:r>
      <w:proofErr w:type="spellEnd"/>
      <w:r w:rsidR="00BE08FC" w:rsidRPr="005A04DF">
        <w:rPr>
          <w:rFonts w:ascii="Times New Roman" w:hAnsi="Times New Roman" w:cs="Times New Roman"/>
        </w:rPr>
        <w:t xml:space="preserve"> Bio.</w:t>
      </w:r>
      <w:r w:rsidR="00420E37" w:rsidRPr="005A04DF">
        <w:rPr>
          <w:rFonts w:ascii="Times New Roman" w:hAnsi="Times New Roman" w:cs="Times New Roman"/>
        </w:rPr>
        <w:t>,</w:t>
      </w:r>
      <w:r w:rsidRPr="005A04DF">
        <w:rPr>
          <w:rFonts w:ascii="Times New Roman" w:hAnsi="Times New Roman" w:cs="Times New Roman"/>
        </w:rPr>
        <w:t xml:space="preserve"> Beijing, China</w:t>
      </w:r>
      <w:r w:rsidR="00420E37" w:rsidRPr="005A04DF">
        <w:rPr>
          <w:rFonts w:ascii="Times New Roman" w:hAnsi="Times New Roman" w:cs="Times New Roman"/>
        </w:rPr>
        <w:t>) according to the manufacturer’s instructions. The DNA samples were stored at 20</w:t>
      </w:r>
      <w:r w:rsidRPr="005A04DF">
        <w:rPr>
          <w:rFonts w:ascii="Times New Roman" w:hAnsi="Times New Roman" w:cs="Times New Roman"/>
          <w:lang w:eastAsia="ja-JP"/>
        </w:rPr>
        <w:t>℃.</w:t>
      </w:r>
      <w:r w:rsidR="00BE08FC" w:rsidRPr="005A04DF">
        <w:rPr>
          <w:rFonts w:ascii="Times New Roman" w:hAnsi="Times New Roman" w:cs="Times New Roman"/>
          <w:lang w:eastAsia="ja-JP"/>
        </w:rPr>
        <w:t xml:space="preserve"> </w:t>
      </w:r>
      <w:r w:rsidR="00BE08FC" w:rsidRPr="005A04DF">
        <w:rPr>
          <w:rFonts w:ascii="Times New Roman" w:hAnsi="Times New Roman" w:cs="Times New Roman"/>
        </w:rPr>
        <w:t>DNA integrity were tested by amplification of a 1</w:t>
      </w:r>
      <w:r w:rsidR="001D287F" w:rsidRPr="005A04DF">
        <w:rPr>
          <w:rFonts w:ascii="Times New Roman" w:hAnsi="Times New Roman" w:cs="Times New Roman"/>
        </w:rPr>
        <w:t>10</w:t>
      </w:r>
      <w:r w:rsidR="00BE08FC" w:rsidRPr="005A04DF">
        <w:rPr>
          <w:rFonts w:ascii="Times New Roman" w:hAnsi="Times New Roman" w:cs="Times New Roman"/>
        </w:rPr>
        <w:t xml:space="preserve"> bp segment</w:t>
      </w:r>
      <w:r w:rsidR="00BE08FC" w:rsidRPr="005A04DF">
        <w:rPr>
          <w:rFonts w:ascii="Times New Roman" w:eastAsiaTheme="minorEastAsia" w:hAnsi="Times New Roman" w:cs="Times New Roman"/>
          <w:bCs/>
          <w:kern w:val="2"/>
        </w:rPr>
        <w:t xml:space="preserve"> of human </w:t>
      </w:r>
      <w:hyperlink r:id="rId5" w:tgtFrame="_blank" w:history="1">
        <w:r w:rsidR="00BE08FC" w:rsidRPr="005A04DF">
          <w:rPr>
            <w:rFonts w:ascii="Times New Roman" w:eastAsiaTheme="minorEastAsia" w:hAnsi="Times New Roman" w:cs="Times New Roman"/>
            <w:kern w:val="2"/>
          </w:rPr>
          <w:t>β</w:t>
        </w:r>
      </w:hyperlink>
      <w:r w:rsidR="00BE08FC" w:rsidRPr="005A04DF">
        <w:rPr>
          <w:rFonts w:ascii="Times New Roman" w:hAnsi="Times New Roman" w:cs="Times New Roman"/>
        </w:rPr>
        <w:t xml:space="preserve">-globin gene (Table </w:t>
      </w:r>
      <w:r w:rsidR="005A04DF" w:rsidRPr="005A04DF">
        <w:rPr>
          <w:rFonts w:ascii="Times New Roman" w:hAnsi="Times New Roman" w:cs="Times New Roman" w:hint="eastAsia"/>
        </w:rPr>
        <w:t>S</w:t>
      </w:r>
      <w:r w:rsidR="00BE08FC" w:rsidRPr="005A04DF">
        <w:rPr>
          <w:rFonts w:ascii="Times New Roman" w:hAnsi="Times New Roman" w:cs="Times New Roman"/>
        </w:rPr>
        <w:t xml:space="preserve">1). </w:t>
      </w:r>
      <w:r w:rsidR="00037246" w:rsidRPr="005A04DF">
        <w:rPr>
          <w:rFonts w:ascii="Times New Roman" w:hAnsi="Times New Roman" w:cs="Times New Roman"/>
        </w:rPr>
        <w:t xml:space="preserve">Amplification reactions were performed using </w:t>
      </w:r>
      <w:r w:rsidR="00037246" w:rsidRPr="005A04DF">
        <w:rPr>
          <w:rFonts w:ascii="Times New Roman" w:eastAsia="腾祥嘉丽细黑简体（宝日医）" w:hAnsi="Times New Roman" w:cs="Times New Roman"/>
          <w:iCs/>
          <w:bdr w:val="none" w:sz="0" w:space="0" w:color="auto" w:frame="1"/>
        </w:rPr>
        <w:t xml:space="preserve">Premix </w:t>
      </w:r>
      <w:proofErr w:type="spellStart"/>
      <w:r w:rsidR="00037246" w:rsidRPr="005A04DF">
        <w:rPr>
          <w:rFonts w:ascii="Times New Roman" w:eastAsia="腾祥嘉丽细黑简体（宝日医）" w:hAnsi="Times New Roman" w:cs="Times New Roman"/>
          <w:iCs/>
          <w:bdr w:val="none" w:sz="0" w:space="0" w:color="auto" w:frame="1"/>
        </w:rPr>
        <w:t>Taq</w:t>
      </w:r>
      <w:r w:rsidR="00037246" w:rsidRPr="005A04DF">
        <w:rPr>
          <w:rFonts w:ascii="Times New Roman" w:eastAsia="腾祥嘉丽细黑简体（宝日医）" w:hAnsi="Times New Roman" w:cs="Times New Roman"/>
          <w:iCs/>
          <w:bdr w:val="none" w:sz="0" w:space="0" w:color="auto" w:frame="1"/>
          <w:vertAlign w:val="superscript"/>
        </w:rPr>
        <w:t>TM</w:t>
      </w:r>
      <w:proofErr w:type="spellEnd"/>
      <w:r w:rsidR="00037246" w:rsidRPr="005A04DF">
        <w:rPr>
          <w:rFonts w:ascii="Times New Roman" w:eastAsia="腾祥嘉丽细黑简体（宝日医）" w:hAnsi="Times New Roman" w:cs="Times New Roman"/>
          <w:iCs/>
          <w:bdr w:val="none" w:sz="0" w:space="0" w:color="auto" w:frame="1"/>
        </w:rPr>
        <w:t xml:space="preserve"> version 2.0 plus dye kit (Takara Bio., Japan), </w:t>
      </w:r>
      <w:r w:rsidR="00037246" w:rsidRPr="005A04DF">
        <w:rPr>
          <w:rFonts w:ascii="Times New Roman" w:hAnsi="Times New Roman" w:cs="Times New Roman"/>
        </w:rPr>
        <w:t xml:space="preserve">with a negative control (sterile water in place of DNA). </w:t>
      </w:r>
      <w:r w:rsidR="00420E37" w:rsidRPr="005A04DF">
        <w:rPr>
          <w:rFonts w:ascii="Times New Roman" w:hAnsi="Times New Roman" w:cs="Times New Roman"/>
        </w:rPr>
        <w:t xml:space="preserve">HPV </w:t>
      </w:r>
      <w:r w:rsidR="00BE08FC" w:rsidRPr="005A04DF">
        <w:rPr>
          <w:rFonts w:ascii="Times New Roman" w:hAnsi="Times New Roman" w:cs="Times New Roman"/>
        </w:rPr>
        <w:t>universal primers GP5+/6+</w:t>
      </w:r>
      <w:r w:rsidR="009D7458" w:rsidRPr="005A04DF">
        <w:rPr>
          <w:rFonts w:ascii="Times New Roman" w:hAnsi="Times New Roman" w:cs="Times New Roman"/>
        </w:rPr>
        <w:t xml:space="preserve"> and MY09/11,</w:t>
      </w:r>
      <w:r w:rsidR="00BE08FC" w:rsidRPr="005A04DF">
        <w:rPr>
          <w:rFonts w:ascii="Times New Roman" w:hAnsi="Times New Roman" w:cs="Times New Roman"/>
        </w:rPr>
        <w:t xml:space="preserve"> and </w:t>
      </w:r>
      <w:r w:rsidR="00420E37" w:rsidRPr="005A04DF">
        <w:rPr>
          <w:rFonts w:ascii="Times New Roman" w:hAnsi="Times New Roman" w:cs="Times New Roman"/>
        </w:rPr>
        <w:t>subtype specific primers were</w:t>
      </w:r>
      <w:r w:rsidR="00BE08FC" w:rsidRPr="005A04DF">
        <w:rPr>
          <w:rFonts w:ascii="Times New Roman" w:hAnsi="Times New Roman" w:cs="Times New Roman"/>
        </w:rPr>
        <w:t xml:space="preserve"> listed in Table </w:t>
      </w:r>
      <w:r w:rsidR="005A04DF">
        <w:rPr>
          <w:rFonts w:ascii="Times New Roman" w:hAnsi="Times New Roman" w:cs="Times New Roman" w:hint="eastAsia"/>
        </w:rPr>
        <w:t>S</w:t>
      </w:r>
      <w:r w:rsidR="00BE08FC" w:rsidRPr="005A04DF">
        <w:rPr>
          <w:rFonts w:ascii="Times New Roman" w:hAnsi="Times New Roman" w:cs="Times New Roman"/>
        </w:rPr>
        <w:t>1.</w:t>
      </w:r>
      <w:r w:rsidR="00420E37" w:rsidRPr="005A04DF">
        <w:rPr>
          <w:rFonts w:ascii="Times New Roman" w:hAnsi="Times New Roman" w:cs="Times New Roman"/>
        </w:rPr>
        <w:t xml:space="preserve"> </w:t>
      </w:r>
      <w:r w:rsidR="00037246" w:rsidRPr="005A04DF">
        <w:rPr>
          <w:rFonts w:ascii="Times New Roman" w:hAnsi="Times New Roman" w:cs="Times New Roman"/>
        </w:rPr>
        <w:t>The PCR products were analyzed via 3% agarose gel electrophoresis and ethidium bromide staining</w:t>
      </w:r>
      <w:r w:rsidR="007754E7" w:rsidRPr="005A04DF">
        <w:rPr>
          <w:rFonts w:ascii="Times New Roman" w:hAnsi="Times New Roman" w:cs="Times New Roman"/>
        </w:rPr>
        <w:t>.</w:t>
      </w:r>
      <w:r w:rsidR="009D7458" w:rsidRPr="005A04DF">
        <w:rPr>
          <w:rFonts w:ascii="Times New Roman" w:hAnsi="Times New Roman" w:cs="Times New Roman"/>
        </w:rPr>
        <w:t xml:space="preserve"> Purified PCR products were sequenced on an ABI 3730XL sequencer by </w:t>
      </w:r>
      <w:proofErr w:type="spellStart"/>
      <w:r w:rsidR="009D7458" w:rsidRPr="005A04DF">
        <w:rPr>
          <w:rFonts w:ascii="Times New Roman" w:hAnsi="Times New Roman" w:cs="Times New Roman"/>
        </w:rPr>
        <w:t>Tsingke</w:t>
      </w:r>
      <w:proofErr w:type="spellEnd"/>
      <w:r w:rsidR="009D7458" w:rsidRPr="005A04DF">
        <w:rPr>
          <w:rFonts w:ascii="Times New Roman" w:hAnsi="Times New Roman" w:cs="Times New Roman"/>
        </w:rPr>
        <w:t xml:space="preserve"> Biotechnology Co., Ltd, China.</w:t>
      </w:r>
      <w:r w:rsidR="00BD27AA" w:rsidRPr="005A04DF">
        <w:rPr>
          <w:rFonts w:ascii="Times New Roman" w:hAnsi="Times New Roman" w:cs="Times New Roman"/>
        </w:rPr>
        <w:t xml:space="preserve">, and then compared with the sequences of HPV 13 and 16 using </w:t>
      </w:r>
      <w:r w:rsidR="00896A4B" w:rsidRPr="005A04DF">
        <w:rPr>
          <w:rFonts w:ascii="Times New Roman" w:hAnsi="Times New Roman" w:cs="Times New Roman"/>
        </w:rPr>
        <w:t xml:space="preserve">Blast analysis </w:t>
      </w:r>
      <w:r w:rsidR="00BD27AA" w:rsidRPr="005A04DF">
        <w:rPr>
          <w:rFonts w:ascii="Times New Roman" w:hAnsi="Times New Roman"/>
        </w:rPr>
        <w:t>(http://blast.ncbi.nlm.nih.gov)</w:t>
      </w:r>
      <w:r w:rsidR="00BD27AA" w:rsidRPr="005A04DF">
        <w:rPr>
          <w:rFonts w:ascii="Times New Roman" w:hAnsi="Times New Roman" w:cs="Times New Roman"/>
        </w:rPr>
        <w:t xml:space="preserve">. </w:t>
      </w:r>
    </w:p>
    <w:p w14:paraId="56AB03A4" w14:textId="3BD9D3EF" w:rsidR="009D7458" w:rsidRPr="00BD27AA" w:rsidRDefault="009D7458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0074701" w14:textId="77777777" w:rsidR="003A429A" w:rsidRDefault="003A429A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3CE68AA5" w14:textId="77DA6958" w:rsidR="003A429A" w:rsidRDefault="008C60EF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</w:rPr>
      </w:pPr>
      <w:r w:rsidRPr="00037246">
        <w:rPr>
          <w:rFonts w:ascii="Times New Roman" w:hAnsi="Times New Roman" w:cs="Times New Roman"/>
          <w:i/>
          <w:iCs/>
        </w:rPr>
        <w:lastRenderedPageBreak/>
        <w:t xml:space="preserve">Table </w:t>
      </w:r>
      <w:r w:rsidR="00D9787F">
        <w:rPr>
          <w:rFonts w:ascii="Times New Roman" w:hAnsi="Times New Roman" w:cs="Times New Roman" w:hint="eastAsia"/>
          <w:i/>
          <w:iCs/>
        </w:rPr>
        <w:t>S</w:t>
      </w:r>
      <w:r w:rsidRPr="00037246">
        <w:rPr>
          <w:rFonts w:ascii="Times New Roman" w:hAnsi="Times New Roman" w:cs="Times New Roman"/>
          <w:i/>
          <w:iCs/>
        </w:rPr>
        <w:t xml:space="preserve">1. </w:t>
      </w:r>
      <w:r w:rsidRPr="00037246">
        <w:rPr>
          <w:rFonts w:ascii="Times New Roman" w:hAnsi="Times New Roman" w:cs="Times New Roman"/>
        </w:rPr>
        <w:t xml:space="preserve">Oligonucleotides used for PCR amplification and detection. </w:t>
      </w:r>
    </w:p>
    <w:tbl>
      <w:tblPr>
        <w:tblStyle w:val="a5"/>
        <w:tblpPr w:leftFromText="180" w:rightFromText="180" w:horzAnchor="margin" w:tblpY="52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103"/>
        <w:gridCol w:w="1060"/>
      </w:tblGrid>
      <w:tr w:rsidR="00CF600B" w:rsidRPr="00037246" w14:paraId="042EBA16" w14:textId="77777777" w:rsidTr="004D7B54">
        <w:tc>
          <w:tcPr>
            <w:tcW w:w="2127" w:type="dxa"/>
            <w:tcBorders>
              <w:bottom w:val="single" w:sz="4" w:space="0" w:color="auto"/>
              <w:right w:val="nil"/>
            </w:tcBorders>
            <w:vAlign w:val="center"/>
          </w:tcPr>
          <w:p w14:paraId="70ECB6CB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Oligonucleotides</w:t>
            </w: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2D8EF8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Sequences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</w:tcBorders>
            <w:vAlign w:val="center"/>
          </w:tcPr>
          <w:p w14:paraId="22D29870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Products</w:t>
            </w:r>
          </w:p>
        </w:tc>
      </w:tr>
      <w:bookmarkStart w:id="2" w:name="OLE_LINK28"/>
      <w:bookmarkStart w:id="3" w:name="OLE_LINK29"/>
      <w:bookmarkStart w:id="4" w:name="OLE_LINK3"/>
      <w:tr w:rsidR="00CF600B" w:rsidRPr="00037246" w14:paraId="7F023D7E" w14:textId="77777777" w:rsidTr="004D7B54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FA596B7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  <w:color w:val="666666"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"https://baike.baidu.com/item/%CE%B2%E7%B3%BB%E6%95%B0/6685182" \t "_blank" </w:instrText>
            </w:r>
            <w:r>
              <w:fldChar w:fldCharType="separate"/>
            </w:r>
            <w:r w:rsidRPr="00037246">
              <w:rPr>
                <w:rFonts w:ascii="Times New Roman" w:hAnsi="Times New Roman" w:cs="Times New Roman"/>
              </w:rPr>
              <w:t>β</w:t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037246">
              <w:rPr>
                <w:rFonts w:ascii="Times New Roman" w:hAnsi="Times New Roman" w:cs="Times New Roman"/>
              </w:rPr>
              <w:t>-globin</w:t>
            </w:r>
            <w:bookmarkEnd w:id="2"/>
            <w:bookmarkEnd w:id="3"/>
            <w:bookmarkEnd w:id="4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3B136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5’-ACACAACTGTGTTCACTAGC-3’</w:t>
            </w:r>
          </w:p>
          <w:p w14:paraId="63025070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5’-CAACTTCATCCACGTTCACC-3’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AD4C123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110bp</w:t>
            </w:r>
          </w:p>
        </w:tc>
      </w:tr>
      <w:tr w:rsidR="00CF600B" w:rsidRPr="00037246" w14:paraId="0A84AD20" w14:textId="77777777" w:rsidTr="004D7B54"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3FE0CA1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GP5+/GP6+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27BA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5’-TTTGTTACTGTGGTAGATACTAC-3’</w:t>
            </w:r>
          </w:p>
          <w:p w14:paraId="22FBB6A1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5’-GAAAAATAAACTGTAAATCATATTC-3’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</w:tcBorders>
            <w:vAlign w:val="center"/>
          </w:tcPr>
          <w:p w14:paraId="2D9A10D6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150bp</w:t>
            </w:r>
          </w:p>
        </w:tc>
      </w:tr>
      <w:tr w:rsidR="00CF600B" w:rsidRPr="00037246" w14:paraId="532C9901" w14:textId="77777777" w:rsidTr="004D7B54"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EF24DC3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MY</w:t>
            </w:r>
            <w:r>
              <w:rPr>
                <w:rFonts w:ascii="Times New Roman" w:hAnsi="Times New Roman" w:cs="Times New Roman"/>
              </w:rPr>
              <w:t>09/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00F7" w14:textId="77777777" w:rsidR="00CF600B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563964">
              <w:rPr>
                <w:rFonts w:ascii="Times New Roman" w:hAnsi="Times New Roman" w:cs="Times New Roman"/>
              </w:rPr>
              <w:t>5’-CGTCCMARRGGAWACTGATC-3’</w:t>
            </w:r>
          </w:p>
          <w:p w14:paraId="5897D660" w14:textId="77777777" w:rsidR="00CF600B" w:rsidRPr="00563964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563964">
              <w:rPr>
                <w:rFonts w:ascii="Times New Roman" w:hAnsi="Times New Roman" w:cs="Times New Roman"/>
              </w:rPr>
              <w:t xml:space="preserve">5’-GCMCAGGGWCATAAYAATGG-3’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</w:tcBorders>
            <w:vAlign w:val="center"/>
          </w:tcPr>
          <w:p w14:paraId="54080820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 w:hint="eastAsia"/>
              </w:rPr>
              <w:t>bp</w:t>
            </w:r>
          </w:p>
        </w:tc>
      </w:tr>
      <w:tr w:rsidR="00CF600B" w:rsidRPr="00037246" w14:paraId="6F2AF9CD" w14:textId="77777777" w:rsidTr="004D7B54"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0F68BFC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HPV13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2D78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5’-TATAGTGTGGCGAGGACAGTTTC-3’</w:t>
            </w:r>
          </w:p>
          <w:p w14:paraId="6D8E3639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5’-TAGCACATCCAAAATTGACTGC-3’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</w:tcBorders>
            <w:vAlign w:val="center"/>
          </w:tcPr>
          <w:p w14:paraId="03C31C8D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147bp</w:t>
            </w:r>
          </w:p>
        </w:tc>
      </w:tr>
      <w:tr w:rsidR="00CF600B" w:rsidRPr="00037246" w14:paraId="4B31A3BB" w14:textId="77777777" w:rsidTr="004D7B54"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EBE3098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HPV32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B32A0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5’-GTAACCGGACAATGGGAGGTA-3’</w:t>
            </w:r>
          </w:p>
          <w:p w14:paraId="62B2042E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5’-GGTGTTGTATAGGTCGGTGGTT-3’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</w:tcBorders>
            <w:vAlign w:val="center"/>
          </w:tcPr>
          <w:p w14:paraId="625753AB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140bp</w:t>
            </w:r>
          </w:p>
        </w:tc>
      </w:tr>
      <w:tr w:rsidR="00CF600B" w:rsidRPr="00037246" w14:paraId="407E4C49" w14:textId="77777777" w:rsidTr="004D7B54"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A632A41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HPV16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D9FA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5’-TCAAAAGCCACTGTGTCCTG-3’</w:t>
            </w:r>
          </w:p>
          <w:p w14:paraId="40AF27E8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5’-CGTGTTCTTGATGATCTGCA-3’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</w:tcBorders>
            <w:vAlign w:val="center"/>
          </w:tcPr>
          <w:p w14:paraId="1A9AD230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120bp</w:t>
            </w:r>
          </w:p>
        </w:tc>
      </w:tr>
      <w:tr w:rsidR="00CF600B" w:rsidRPr="00037246" w14:paraId="6643AEF6" w14:textId="77777777" w:rsidTr="004D7B54">
        <w:tc>
          <w:tcPr>
            <w:tcW w:w="21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84165FC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HPV18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249BE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5’-ACCTTAATGAAAAACGACGA-3’</w:t>
            </w:r>
          </w:p>
          <w:p w14:paraId="5D03C5A7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5’-CGTCGTTGGAGTCGTTCCTG-3’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C28A61" w14:textId="77777777" w:rsidR="00CF600B" w:rsidRPr="00037246" w:rsidRDefault="00CF600B" w:rsidP="00F64100">
            <w:pPr>
              <w:pStyle w:val="a3"/>
              <w:adjustRightInd w:val="0"/>
              <w:snapToGrid w:val="0"/>
              <w:spacing w:before="0" w:beforeAutospacing="0" w:afterLines="50" w:after="211" w:afterAutospacing="0" w:line="480" w:lineRule="auto"/>
              <w:jc w:val="both"/>
              <w:rPr>
                <w:rFonts w:ascii="Times New Roman" w:hAnsi="Times New Roman" w:cs="Times New Roman"/>
              </w:rPr>
            </w:pPr>
            <w:r w:rsidRPr="00037246">
              <w:rPr>
                <w:rFonts w:ascii="Times New Roman" w:hAnsi="Times New Roman" w:cs="Times New Roman"/>
              </w:rPr>
              <w:t>100bp</w:t>
            </w:r>
          </w:p>
        </w:tc>
      </w:tr>
    </w:tbl>
    <w:p w14:paraId="11084C42" w14:textId="77777777" w:rsidR="00CF600B" w:rsidRPr="00D9787F" w:rsidRDefault="00CF600B" w:rsidP="00F64100">
      <w:pPr>
        <w:pStyle w:val="a3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</w:rPr>
      </w:pPr>
    </w:p>
    <w:p w14:paraId="30C1DB55" w14:textId="77777777" w:rsidR="0021544D" w:rsidRDefault="0021544D" w:rsidP="00F64100">
      <w:pPr>
        <w:pStyle w:val="a3"/>
        <w:shd w:val="clear" w:color="auto" w:fill="FFFFFF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  <w:i/>
          <w:iCs/>
        </w:rPr>
        <w:sectPr w:rsidR="0021544D" w:rsidSect="00076055">
          <w:pgSz w:w="11900" w:h="16840"/>
          <w:pgMar w:top="1440" w:right="1800" w:bottom="1440" w:left="1800" w:header="851" w:footer="992" w:gutter="0"/>
          <w:cols w:space="425"/>
          <w:docGrid w:type="lines" w:linePitch="423"/>
        </w:sectPr>
      </w:pPr>
    </w:p>
    <w:p w14:paraId="003B0E99" w14:textId="56AFC914" w:rsidR="00D9787F" w:rsidRDefault="00563964" w:rsidP="00F64100">
      <w:pPr>
        <w:pStyle w:val="a3"/>
        <w:shd w:val="clear" w:color="auto" w:fill="FFFFFF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</w:rPr>
      </w:pPr>
      <w:r w:rsidRPr="00563964">
        <w:rPr>
          <w:rFonts w:ascii="Times New Roman" w:hAnsi="Times New Roman" w:cs="Times New Roman"/>
          <w:i/>
          <w:iCs/>
        </w:rPr>
        <w:lastRenderedPageBreak/>
        <w:t xml:space="preserve">Figure </w:t>
      </w:r>
      <w:r w:rsidR="003A429A">
        <w:rPr>
          <w:rFonts w:ascii="Times New Roman" w:hAnsi="Times New Roman" w:cs="Times New Roman" w:hint="eastAsia"/>
          <w:i/>
          <w:iCs/>
        </w:rPr>
        <w:t>S</w:t>
      </w:r>
      <w:r w:rsidRPr="00563964"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  <w:i/>
          <w:iCs/>
        </w:rPr>
        <w:t>.</w:t>
      </w:r>
      <w:r w:rsidRPr="00563964">
        <w:rPr>
          <w:rFonts w:ascii="Times New Roman" w:hAnsi="Times New Roman" w:cs="Times New Roman"/>
        </w:rPr>
        <w:t xml:space="preserve"> Representative agarose gel electrophoresis of HPV subtype-specific PCR reactio</w:t>
      </w:r>
      <w:r>
        <w:rPr>
          <w:rFonts w:ascii="Times New Roman" w:hAnsi="Times New Roman" w:cs="Times New Roman"/>
        </w:rPr>
        <w:t>n</w:t>
      </w:r>
      <w:r w:rsidRPr="00563964">
        <w:rPr>
          <w:rFonts w:ascii="Times New Roman" w:hAnsi="Times New Roman" w:cs="Times New Roman"/>
        </w:rPr>
        <w:t xml:space="preserve">. </w:t>
      </w:r>
    </w:p>
    <w:p w14:paraId="71F58CDC" w14:textId="1BC6A4BC" w:rsidR="00CF600B" w:rsidRDefault="0032749C" w:rsidP="00F64100">
      <w:pPr>
        <w:pStyle w:val="a3"/>
        <w:shd w:val="clear" w:color="auto" w:fill="FFFFFF"/>
        <w:adjustRightInd w:val="0"/>
        <w:snapToGrid w:val="0"/>
        <w:spacing w:before="0" w:beforeAutospacing="0" w:afterLines="50" w:after="211" w:afterAutospacing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AA7F9D" wp14:editId="78641F5D">
            <wp:extent cx="5265682" cy="4471290"/>
            <wp:effectExtent l="0" t="0" r="508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300" cy="451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6A2DA" w14:textId="73F029DA" w:rsidR="00CA04DA" w:rsidRPr="00CA04DA" w:rsidRDefault="00CA04DA" w:rsidP="0032749C">
      <w:pPr>
        <w:pStyle w:val="a3"/>
        <w:shd w:val="clear" w:color="auto" w:fill="FFFFFF"/>
        <w:jc w:val="both"/>
        <w:rPr>
          <w:rFonts w:hint="eastAsia"/>
        </w:rPr>
      </w:pPr>
      <w:r w:rsidRPr="00CA04DA">
        <w:rPr>
          <w:rFonts w:ascii="Times New Roman" w:hAnsi="Times New Roman" w:cs="Times New Roman" w:hint="eastAsia"/>
          <w:i/>
          <w:iCs/>
        </w:rPr>
        <w:t>Figure</w:t>
      </w:r>
      <w:r w:rsidRPr="00CA04DA">
        <w:rPr>
          <w:rFonts w:ascii="Times New Roman" w:hAnsi="Times New Roman" w:cs="Times New Roman"/>
          <w:i/>
          <w:iCs/>
        </w:rPr>
        <w:t xml:space="preserve"> </w:t>
      </w:r>
      <w:r w:rsidRPr="00CA04DA">
        <w:rPr>
          <w:rFonts w:ascii="Times New Roman" w:hAnsi="Times New Roman" w:cs="Times New Roman" w:hint="eastAsia"/>
          <w:i/>
          <w:iCs/>
        </w:rPr>
        <w:t>S</w:t>
      </w:r>
      <w:r w:rsidRPr="00CA04DA">
        <w:rPr>
          <w:rFonts w:ascii="Times New Roman" w:hAnsi="Times New Roman" w:cs="Times New Roman"/>
          <w:i/>
          <w:iCs/>
        </w:rPr>
        <w:t xml:space="preserve">1. </w:t>
      </w:r>
      <w:r w:rsidRPr="00CA04DA">
        <w:rPr>
          <w:rFonts w:ascii="Times New Roman" w:hAnsi="Times New Roman" w:cs="Times New Roman"/>
        </w:rPr>
        <w:t>Representative</w:t>
      </w:r>
      <w:r w:rsidRPr="00CA04DA">
        <w:rPr>
          <w:rFonts w:ascii="Times New Roman" w:hAnsi="Times New Roman" w:cs="Times New Roman"/>
        </w:rPr>
        <w:t xml:space="preserve"> </w:t>
      </w:r>
      <w:r w:rsidRPr="00CA04DA">
        <w:rPr>
          <w:rFonts w:ascii="Times New Roman" w:hAnsi="Times New Roman" w:cs="Times New Roman" w:hint="eastAsia"/>
        </w:rPr>
        <w:t>a</w:t>
      </w:r>
      <w:r w:rsidRPr="00CA04DA">
        <w:rPr>
          <w:rFonts w:ascii="Times New Roman" w:hAnsi="Times New Roman" w:cs="Times New Roman"/>
        </w:rPr>
        <w:t>garose gel electrophoresis of HPV subtype-specific PC</w:t>
      </w:r>
      <w:r w:rsidRPr="00CA04DA">
        <w:rPr>
          <w:rFonts w:ascii="Times New Roman" w:hAnsi="Times New Roman" w:cs="Times New Roman" w:hint="eastAsia"/>
        </w:rPr>
        <w:t>R</w:t>
      </w:r>
      <w:r w:rsidRPr="00CA04DA">
        <w:rPr>
          <w:rFonts w:ascii="Times New Roman" w:hAnsi="Times New Roman" w:cs="Times New Roman"/>
        </w:rPr>
        <w:t xml:space="preserve">. PCR primers used: </w:t>
      </w:r>
      <w:hyperlink r:id="rId7" w:tgtFrame="_blank" w:history="1">
        <w:r w:rsidRPr="00037246">
          <w:rPr>
            <w:rFonts w:ascii="Times New Roman" w:hAnsi="Times New Roman" w:cs="Times New Roman"/>
          </w:rPr>
          <w:t>β</w:t>
        </w:r>
      </w:hyperlink>
      <w:r w:rsidRPr="00037246">
        <w:rPr>
          <w:rFonts w:ascii="Times New Roman" w:hAnsi="Times New Roman" w:cs="Times New Roman"/>
        </w:rPr>
        <w:t>-globin</w:t>
      </w:r>
      <w:r w:rsidRPr="00CA04DA">
        <w:rPr>
          <w:rFonts w:ascii="Times New Roman" w:hAnsi="Times New Roman" w:cs="Times New Roman"/>
        </w:rPr>
        <w:t xml:space="preserve">, lane </w:t>
      </w:r>
      <w:r w:rsidRPr="00CA04DA">
        <w:rPr>
          <w:rFonts w:ascii="Times New Roman" w:hAnsi="Times New Roman" w:cs="Times New Roman"/>
        </w:rPr>
        <w:t>3</w:t>
      </w:r>
      <w:r w:rsidRPr="00CA04DA">
        <w:rPr>
          <w:rFonts w:ascii="Times New Roman" w:hAnsi="Times New Roman" w:cs="Times New Roman"/>
        </w:rPr>
        <w:t>; HPV subtype 1</w:t>
      </w:r>
      <w:r w:rsidRPr="00CA04DA">
        <w:rPr>
          <w:rFonts w:ascii="Times New Roman" w:hAnsi="Times New Roman" w:cs="Times New Roman"/>
        </w:rPr>
        <w:t>3</w:t>
      </w:r>
      <w:r w:rsidRPr="00CA04DA">
        <w:rPr>
          <w:rFonts w:ascii="Times New Roman" w:hAnsi="Times New Roman" w:cs="Times New Roman"/>
        </w:rPr>
        <w:t xml:space="preserve">, lane </w:t>
      </w:r>
      <w:r w:rsidRPr="00CA04DA">
        <w:rPr>
          <w:rFonts w:ascii="Times New Roman" w:hAnsi="Times New Roman" w:cs="Times New Roman"/>
        </w:rPr>
        <w:t>4</w:t>
      </w:r>
      <w:r w:rsidRPr="00CA04DA">
        <w:rPr>
          <w:rFonts w:ascii="Times New Roman" w:hAnsi="Times New Roman" w:cs="Times New Roman"/>
        </w:rPr>
        <w:t>; HPV subtype 1</w:t>
      </w:r>
      <w:r w:rsidRPr="00CA04DA">
        <w:rPr>
          <w:rFonts w:ascii="Times New Roman" w:hAnsi="Times New Roman" w:cs="Times New Roman"/>
        </w:rPr>
        <w:t>6</w:t>
      </w:r>
      <w:r w:rsidRPr="00CA04DA">
        <w:rPr>
          <w:rFonts w:ascii="Times New Roman" w:hAnsi="Times New Roman" w:cs="Times New Roman"/>
        </w:rPr>
        <w:t xml:space="preserve">, lane </w:t>
      </w:r>
      <w:r w:rsidRPr="00CA04DA">
        <w:rPr>
          <w:rFonts w:ascii="Times New Roman" w:hAnsi="Times New Roman" w:cs="Times New Roman"/>
        </w:rPr>
        <w:t>5</w:t>
      </w:r>
      <w:r w:rsidRPr="00CA04DA">
        <w:rPr>
          <w:rFonts w:ascii="Times New Roman" w:hAnsi="Times New Roman" w:cs="Times New Roman"/>
        </w:rPr>
        <w:t>; HPV subtype 1</w:t>
      </w:r>
      <w:r w:rsidRPr="00CA04DA">
        <w:rPr>
          <w:rFonts w:ascii="Times New Roman" w:hAnsi="Times New Roman" w:cs="Times New Roman"/>
        </w:rPr>
        <w:t>8</w:t>
      </w:r>
      <w:r w:rsidRPr="00CA04DA">
        <w:rPr>
          <w:rFonts w:ascii="Times New Roman" w:hAnsi="Times New Roman" w:cs="Times New Roman"/>
        </w:rPr>
        <w:t xml:space="preserve">, lane </w:t>
      </w:r>
      <w:r w:rsidR="005311B4">
        <w:rPr>
          <w:rFonts w:ascii="Times New Roman" w:hAnsi="Times New Roman" w:cs="Times New Roman"/>
        </w:rPr>
        <w:t>6</w:t>
      </w:r>
      <w:r w:rsidRPr="00CA04DA">
        <w:rPr>
          <w:rFonts w:ascii="Times New Roman" w:hAnsi="Times New Roman" w:cs="Times New Roman"/>
        </w:rPr>
        <w:t xml:space="preserve">; HPV subtype 32, lane </w:t>
      </w:r>
      <w:r w:rsidRPr="00CA04D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; </w:t>
      </w:r>
      <w:r w:rsidRPr="00CA04DA">
        <w:rPr>
          <w:rFonts w:ascii="Times New Roman" w:hAnsi="Times New Roman" w:cs="Times New Roman" w:hint="eastAsia"/>
        </w:rPr>
        <w:t>M</w:t>
      </w:r>
      <w:r w:rsidRPr="00CA04DA">
        <w:rPr>
          <w:rFonts w:ascii="Times New Roman" w:hAnsi="Times New Roman" w:cs="Times New Roman"/>
        </w:rPr>
        <w:t xml:space="preserve"> </w:t>
      </w:r>
      <w:r w:rsidRPr="00CA04DA">
        <w:rPr>
          <w:rFonts w:ascii="Times New Roman" w:hAnsi="Times New Roman" w:cs="Times New Roman" w:hint="eastAsia"/>
        </w:rPr>
        <w:t>is</w:t>
      </w:r>
      <w:r w:rsidRPr="00CA04DA">
        <w:rPr>
          <w:rFonts w:ascii="Times New Roman" w:hAnsi="Times New Roman" w:cs="Times New Roman"/>
        </w:rPr>
        <w:t xml:space="preserve"> </w:t>
      </w:r>
      <w:r w:rsidRPr="00CA04DA">
        <w:rPr>
          <w:rFonts w:ascii="Times New Roman" w:hAnsi="Times New Roman" w:cs="Times New Roman" w:hint="eastAsia"/>
        </w:rPr>
        <w:t>marker</w:t>
      </w:r>
      <w:r>
        <w:rPr>
          <w:rFonts w:ascii="Times New Roman" w:hAnsi="Times New Roman" w:cs="Times New Roman"/>
        </w:rPr>
        <w:t xml:space="preserve">; </w:t>
      </w:r>
      <w:r w:rsidRPr="00CA04DA">
        <w:rPr>
          <w:rFonts w:ascii="Times New Roman" w:hAnsi="Times New Roman" w:cs="Times New Roman"/>
        </w:rPr>
        <w:t xml:space="preserve">N is water (template negative), control. </w:t>
      </w:r>
    </w:p>
    <w:p w14:paraId="368FB022" w14:textId="225F8FD2" w:rsidR="002D7725" w:rsidRDefault="00D96696" w:rsidP="00F64100">
      <w:pPr>
        <w:widowControl/>
        <w:adjustRightInd w:val="0"/>
        <w:snapToGrid w:val="0"/>
        <w:spacing w:afterLines="50" w:after="211" w:line="48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bookmarkStart w:id="5" w:name="OLE_LINK1"/>
      <w:bookmarkStart w:id="6" w:name="OLE_LINK2"/>
      <w:r w:rsidRPr="003A429A">
        <w:rPr>
          <w:rFonts w:ascii="Times New Roman" w:hAnsi="Times New Roman" w:cs="Times New Roman" w:hint="eastAsia"/>
          <w:i/>
          <w:iCs/>
        </w:rPr>
        <w:t>Fig</w:t>
      </w:r>
      <w:r w:rsidRPr="003A429A">
        <w:rPr>
          <w:rFonts w:ascii="Times New Roman" w:hAnsi="Times New Roman" w:cs="Times New Roman"/>
          <w:i/>
          <w:iCs/>
        </w:rPr>
        <w:t>. S2</w:t>
      </w:r>
      <w:r>
        <w:rPr>
          <w:rFonts w:ascii="Times New Roman" w:hAnsi="Times New Roman" w:cs="Times New Roman"/>
        </w:rPr>
        <w:t xml:space="preserve"> </w:t>
      </w:r>
      <w:r w:rsidR="0083034D">
        <w:rPr>
          <w:rFonts w:ascii="Times New Roman" w:hAnsi="Times New Roman" w:cs="Times New Roman"/>
        </w:rPr>
        <w:t>3-</w:t>
      </w:r>
      <w:r w:rsidR="00006874">
        <w:rPr>
          <w:rFonts w:ascii="Times New Roman" w:hAnsi="Times New Roman" w:cs="Times New Roman"/>
        </w:rPr>
        <w:t xml:space="preserve">month </w:t>
      </w:r>
      <w:r w:rsidR="00257842">
        <w:rPr>
          <w:rFonts w:ascii="Times New Roman" w:hAnsi="Times New Roman" w:cs="Times New Roman"/>
        </w:rPr>
        <w:t xml:space="preserve">revisit </w:t>
      </w:r>
      <w:r w:rsidR="00257842" w:rsidRPr="00257842">
        <w:rPr>
          <w:rFonts w:ascii="Times New Roman" w:hAnsi="Times New Roman" w:cs="Times New Roman"/>
          <w:color w:val="000000" w:themeColor="text1"/>
          <w:shd w:val="clear" w:color="auto" w:fill="FFFFFF"/>
        </w:rPr>
        <w:t>periodontal maintenance</w:t>
      </w:r>
      <w:r w:rsidR="00257842" w:rsidRPr="00257842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 xml:space="preserve"> </w:t>
      </w:r>
      <w:r w:rsidR="00242724" w:rsidRPr="00257842">
        <w:rPr>
          <w:rFonts w:ascii="Times New Roman" w:hAnsi="Times New Roman" w:cs="Times New Roman"/>
          <w:color w:val="000000" w:themeColor="text1"/>
          <w:shd w:val="clear" w:color="auto" w:fill="FFFFFF"/>
        </w:rPr>
        <w:t>a</w:t>
      </w:r>
      <w:r w:rsidR="00242724">
        <w:rPr>
          <w:rFonts w:ascii="Times New Roman" w:hAnsi="Times New Roman" w:cs="Times New Roman"/>
        </w:rPr>
        <w:t>fter</w:t>
      </w:r>
      <w:r w:rsidR="00006874">
        <w:rPr>
          <w:rFonts w:ascii="Times New Roman" w:hAnsi="Times New Roman" w:cs="Times New Roman"/>
        </w:rPr>
        <w:t xml:space="preserve"> </w:t>
      </w:r>
      <w:r w:rsidR="00242724">
        <w:rPr>
          <w:rFonts w:ascii="Times New Roman" w:hAnsi="Times New Roman" w:cs="Times New Roman"/>
          <w:color w:val="000000" w:themeColor="text1"/>
          <w:shd w:val="clear" w:color="auto" w:fill="FFFFFF"/>
        </w:rPr>
        <w:t>excision</w:t>
      </w:r>
      <w:r w:rsidR="00242724" w:rsidRPr="007B75D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24272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and </w:t>
      </w:r>
      <w:r w:rsidRPr="007B75DA">
        <w:rPr>
          <w:rFonts w:ascii="Times New Roman" w:hAnsi="Times New Roman" w:cs="Times New Roman"/>
          <w:color w:val="000000" w:themeColor="text1"/>
          <w:shd w:val="clear" w:color="auto" w:fill="FFFFFF"/>
        </w:rPr>
        <w:t>scaling and root planning (SRP)</w:t>
      </w:r>
      <w:r w:rsidR="00257842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00687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bookmarkEnd w:id="5"/>
      <w:bookmarkEnd w:id="6"/>
    </w:p>
    <w:p w14:paraId="471D22A9" w14:textId="59A707E6" w:rsidR="00CF600B" w:rsidRPr="00D9787F" w:rsidRDefault="00CF600B" w:rsidP="00F64100">
      <w:pPr>
        <w:widowControl/>
        <w:adjustRightInd w:val="0"/>
        <w:snapToGrid w:val="0"/>
        <w:spacing w:afterLines="50" w:after="211" w:line="480" w:lineRule="auto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noProof/>
          <w:kern w:val="0"/>
        </w:rPr>
        <w:lastRenderedPageBreak/>
        <w:drawing>
          <wp:inline distT="0" distB="0" distL="0" distR="0" wp14:anchorId="77E6F797" wp14:editId="31014F90">
            <wp:extent cx="4914900" cy="2984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49CF7" w14:textId="2392FF95" w:rsidR="003A429A" w:rsidRDefault="003A429A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</w:rPr>
      </w:pPr>
      <w:r w:rsidRPr="003A429A">
        <w:rPr>
          <w:rFonts w:ascii="Times New Roman" w:hAnsi="Times New Roman" w:cs="Times New Roman" w:hint="eastAsia"/>
          <w:i/>
          <w:iCs/>
        </w:rPr>
        <w:t>Fig</w:t>
      </w:r>
      <w:r w:rsidRPr="003A429A">
        <w:rPr>
          <w:rFonts w:ascii="Times New Roman" w:hAnsi="Times New Roman" w:cs="Times New Roman"/>
          <w:i/>
          <w:iCs/>
        </w:rPr>
        <w:t>. S</w:t>
      </w:r>
      <w:r w:rsidR="0083034D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</w:rPr>
        <w:t xml:space="preserve"> </w:t>
      </w:r>
      <w:r w:rsidRPr="00C916C5">
        <w:rPr>
          <w:rFonts w:ascii="Times New Roman" w:hAnsi="Times New Roman" w:cs="Times New Roman"/>
        </w:rPr>
        <w:t xml:space="preserve">Clinical appearance at the </w:t>
      </w:r>
      <w:r>
        <w:rPr>
          <w:rFonts w:ascii="Times New Roman" w:hAnsi="Times New Roman" w:cs="Times New Roman"/>
        </w:rPr>
        <w:t>11</w:t>
      </w:r>
      <w:r w:rsidRPr="00C916C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month</w:t>
      </w:r>
      <w:r w:rsidRPr="00C916C5">
        <w:rPr>
          <w:rFonts w:ascii="Times New Roman" w:hAnsi="Times New Roman" w:cs="Times New Roman"/>
        </w:rPr>
        <w:t xml:space="preserve"> follow u</w:t>
      </w:r>
      <w:r>
        <w:rPr>
          <w:rFonts w:ascii="Times New Roman" w:hAnsi="Times New Roman" w:cs="Times New Roman"/>
        </w:rPr>
        <w:t>p</w:t>
      </w:r>
      <w:r w:rsidR="00DC318A">
        <w:rPr>
          <w:rFonts w:ascii="Times New Roman" w:hAnsi="Times New Roman" w:cs="Times New Roman"/>
        </w:rPr>
        <w:t>, n</w:t>
      </w:r>
      <w:r w:rsidR="00DC318A" w:rsidRPr="007B75DA">
        <w:rPr>
          <w:rFonts w:ascii="Times New Roman" w:hAnsi="Times New Roman" w:cs="Times New Roman"/>
        </w:rPr>
        <w:t>o recurrenc</w:t>
      </w:r>
      <w:r w:rsidR="00DC318A">
        <w:rPr>
          <w:rFonts w:ascii="Times New Roman" w:hAnsi="Times New Roman" w:cs="Times New Roman"/>
        </w:rPr>
        <w:t>e</w:t>
      </w:r>
      <w:r w:rsidR="00DC318A" w:rsidRPr="007B75DA">
        <w:rPr>
          <w:rFonts w:ascii="Times New Roman" w:hAnsi="Times New Roman" w:cs="Times New Roman"/>
        </w:rPr>
        <w:t xml:space="preserve"> </w:t>
      </w:r>
      <w:r w:rsidR="00DC318A">
        <w:rPr>
          <w:rFonts w:ascii="Times New Roman" w:hAnsi="Times New Roman" w:cs="Times New Roman"/>
        </w:rPr>
        <w:t>or changes of the remaining lesions were observed</w:t>
      </w:r>
      <w:r w:rsidRPr="00C916C5">
        <w:rPr>
          <w:rFonts w:ascii="Times New Roman" w:hAnsi="Times New Roman" w:cs="Times New Roman"/>
        </w:rPr>
        <w:t>.</w:t>
      </w:r>
    </w:p>
    <w:p w14:paraId="5963B16C" w14:textId="386382D2" w:rsidR="00CF600B" w:rsidRPr="00D9787F" w:rsidRDefault="00CF600B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9E82FD" wp14:editId="055B808F">
            <wp:extent cx="5270500" cy="301879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FE41F" w14:textId="31D83348" w:rsidR="003A429A" w:rsidRDefault="003A429A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</w:rPr>
      </w:pPr>
      <w:r w:rsidRPr="003A429A">
        <w:rPr>
          <w:rFonts w:ascii="Times New Roman" w:hAnsi="Times New Roman" w:cs="Times New Roman" w:hint="eastAsia"/>
          <w:i/>
          <w:iCs/>
        </w:rPr>
        <w:t>F</w:t>
      </w:r>
      <w:r w:rsidRPr="003A429A">
        <w:rPr>
          <w:rFonts w:ascii="Times New Roman" w:hAnsi="Times New Roman" w:cs="Times New Roman"/>
          <w:i/>
          <w:iCs/>
        </w:rPr>
        <w:t>ig. S</w:t>
      </w:r>
      <w:r w:rsidR="0083034D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</w:rPr>
        <w:t xml:space="preserve"> </w:t>
      </w:r>
      <w:r w:rsidRPr="00C916C5">
        <w:rPr>
          <w:rFonts w:ascii="Times New Roman" w:hAnsi="Times New Roman" w:cs="Times New Roman"/>
        </w:rPr>
        <w:t xml:space="preserve">Clinical appearance </w:t>
      </w:r>
      <w:r w:rsidR="00FE7B36">
        <w:rPr>
          <w:rFonts w:ascii="Times New Roman" w:hAnsi="Times New Roman" w:cs="Times New Roman"/>
        </w:rPr>
        <w:t xml:space="preserve">of the lesions </w:t>
      </w:r>
      <w:r>
        <w:rPr>
          <w:rFonts w:ascii="Times New Roman" w:hAnsi="Times New Roman" w:cs="Times New Roman" w:hint="eastAsia"/>
        </w:rPr>
        <w:t>after</w:t>
      </w:r>
      <w:r>
        <w:rPr>
          <w:rFonts w:ascii="Times New Roman" w:hAnsi="Times New Roman" w:cs="Times New Roman"/>
        </w:rPr>
        <w:t xml:space="preserve"> </w:t>
      </w:r>
      <w:r w:rsidR="00FA5979">
        <w:rPr>
          <w:rFonts w:ascii="Times New Roman" w:hAnsi="Times New Roman" w:cs="Times New Roman"/>
        </w:rPr>
        <w:t>gingivectomy with Er: YAG laser</w:t>
      </w:r>
      <w:r w:rsidRPr="00C916C5">
        <w:rPr>
          <w:rFonts w:ascii="Times New Roman" w:hAnsi="Times New Roman" w:cs="Times New Roman"/>
        </w:rPr>
        <w:t>.</w:t>
      </w:r>
    </w:p>
    <w:p w14:paraId="4E3420A8" w14:textId="2AE3E8F6" w:rsidR="00CF600B" w:rsidRDefault="00CF600B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6CF5FE" wp14:editId="61D78194">
            <wp:extent cx="5270500" cy="29921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2E79" w14:textId="1B3C001C" w:rsidR="002D7725" w:rsidRDefault="002D7725" w:rsidP="00F64100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</w:rPr>
      </w:pPr>
      <w:r w:rsidRPr="003A429A">
        <w:rPr>
          <w:rFonts w:ascii="Times New Roman" w:hAnsi="Times New Roman" w:cs="Times New Roman" w:hint="eastAsia"/>
          <w:i/>
          <w:iCs/>
        </w:rPr>
        <w:t>F</w:t>
      </w:r>
      <w:r w:rsidRPr="003A429A">
        <w:rPr>
          <w:rFonts w:ascii="Times New Roman" w:hAnsi="Times New Roman" w:cs="Times New Roman"/>
          <w:i/>
          <w:iCs/>
        </w:rPr>
        <w:t>ig. S</w:t>
      </w:r>
      <w:r w:rsidR="0083034D">
        <w:rPr>
          <w:rFonts w:ascii="Times New Roman" w:hAnsi="Times New Roman" w:cs="Times New Roman"/>
          <w:i/>
          <w:iCs/>
        </w:rPr>
        <w:t>5</w:t>
      </w:r>
      <w:r>
        <w:rPr>
          <w:rFonts w:ascii="Times New Roman" w:hAnsi="Times New Roman" w:cs="Times New Roman"/>
        </w:rPr>
        <w:t xml:space="preserve"> 1 </w:t>
      </w:r>
      <w:r>
        <w:rPr>
          <w:rFonts w:ascii="Times New Roman" w:hAnsi="Times New Roman" w:cs="Times New Roman" w:hint="eastAsia"/>
        </w:rPr>
        <w:t>month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visit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after</w:t>
      </w:r>
      <w:r>
        <w:rPr>
          <w:rFonts w:ascii="Times New Roman" w:hAnsi="Times New Roman" w:cs="Times New Roman"/>
        </w:rPr>
        <w:t xml:space="preserve"> Er: YAG laser </w:t>
      </w:r>
      <w:r>
        <w:rPr>
          <w:rFonts w:ascii="Times New Roman" w:hAnsi="Times New Roman" w:cs="Times New Roman" w:hint="eastAsia"/>
        </w:rPr>
        <w:t>excision</w:t>
      </w:r>
      <w:r w:rsidRPr="00C916C5">
        <w:rPr>
          <w:rFonts w:ascii="Times New Roman" w:hAnsi="Times New Roman" w:cs="Times New Roman"/>
        </w:rPr>
        <w:t>.</w:t>
      </w:r>
    </w:p>
    <w:p w14:paraId="409E29EB" w14:textId="40A0DF07" w:rsidR="002D7725" w:rsidRDefault="00CF600B" w:rsidP="00D9787F">
      <w:pPr>
        <w:snapToGrid w:val="0"/>
        <w:spacing w:afterLines="50" w:after="211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7584F3" wp14:editId="7D39EA23">
            <wp:extent cx="5270500" cy="29921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002FB" w14:textId="0FE89B85" w:rsidR="00D26DCC" w:rsidRDefault="00D26DCC" w:rsidP="00D26DCC">
      <w:pPr>
        <w:adjustRightInd w:val="0"/>
        <w:snapToGrid w:val="0"/>
        <w:spacing w:afterLines="50" w:after="211" w:line="480" w:lineRule="auto"/>
        <w:rPr>
          <w:rFonts w:ascii="Times New Roman" w:hAnsi="Times New Roman" w:cs="Times New Roman"/>
        </w:rPr>
      </w:pPr>
      <w:r w:rsidRPr="003A429A">
        <w:rPr>
          <w:rFonts w:ascii="Times New Roman" w:hAnsi="Times New Roman" w:cs="Times New Roman" w:hint="eastAsia"/>
          <w:i/>
          <w:iCs/>
        </w:rPr>
        <w:t>F</w:t>
      </w:r>
      <w:r w:rsidRPr="003A429A">
        <w:rPr>
          <w:rFonts w:ascii="Times New Roman" w:hAnsi="Times New Roman" w:cs="Times New Roman"/>
          <w:i/>
          <w:iCs/>
        </w:rPr>
        <w:t>ig. S</w:t>
      </w:r>
      <w:r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</w:rPr>
        <w:t xml:space="preserve"> 6 </w:t>
      </w:r>
      <w:r>
        <w:rPr>
          <w:rFonts w:ascii="Times New Roman" w:hAnsi="Times New Roman" w:cs="Times New Roman" w:hint="eastAsia"/>
        </w:rPr>
        <w:t>month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visit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after</w:t>
      </w:r>
      <w:r>
        <w:rPr>
          <w:rFonts w:ascii="Times New Roman" w:hAnsi="Times New Roman" w:cs="Times New Roman"/>
        </w:rPr>
        <w:t xml:space="preserve"> Er: YAG laser </w:t>
      </w:r>
      <w:r>
        <w:rPr>
          <w:rFonts w:ascii="Times New Roman" w:hAnsi="Times New Roman" w:cs="Times New Roman" w:hint="eastAsia"/>
        </w:rPr>
        <w:t>excision</w:t>
      </w:r>
      <w:r w:rsidRPr="00C916C5">
        <w:rPr>
          <w:rFonts w:ascii="Times New Roman" w:hAnsi="Times New Roman" w:cs="Times New Roman"/>
        </w:rPr>
        <w:t>.</w:t>
      </w:r>
    </w:p>
    <w:p w14:paraId="7698D8BF" w14:textId="3850B015" w:rsidR="00D26DCC" w:rsidRPr="00D26DCC" w:rsidRDefault="00D26DCC" w:rsidP="00D9787F">
      <w:pPr>
        <w:snapToGrid w:val="0"/>
        <w:spacing w:afterLines="50" w:after="211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A7FE6EE" wp14:editId="05AEF1D5">
            <wp:extent cx="5270500" cy="2984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DCC" w:rsidRPr="00D26DCC" w:rsidSect="0007605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腾祥嘉丽细黑简体（宝日医）">
    <w:altName w:val="宋体"/>
    <w:panose1 w:val="020B0604020202020204"/>
    <w:charset w:val="86"/>
    <w:family w:val="roman"/>
    <w:notTrueType/>
    <w:pitch w:val="default"/>
    <w:sig w:usb0="00002A87" w:usb1="080E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37"/>
    <w:rsid w:val="00006874"/>
    <w:rsid w:val="00024F05"/>
    <w:rsid w:val="00032B44"/>
    <w:rsid w:val="00033A08"/>
    <w:rsid w:val="00035F31"/>
    <w:rsid w:val="00037246"/>
    <w:rsid w:val="000379E1"/>
    <w:rsid w:val="00041617"/>
    <w:rsid w:val="0005196D"/>
    <w:rsid w:val="00067522"/>
    <w:rsid w:val="00074175"/>
    <w:rsid w:val="00076055"/>
    <w:rsid w:val="0007649A"/>
    <w:rsid w:val="00082FC2"/>
    <w:rsid w:val="000860B2"/>
    <w:rsid w:val="00087F04"/>
    <w:rsid w:val="00090F85"/>
    <w:rsid w:val="000A0958"/>
    <w:rsid w:val="000A550F"/>
    <w:rsid w:val="000A6F3E"/>
    <w:rsid w:val="000A7DEA"/>
    <w:rsid w:val="000B079C"/>
    <w:rsid w:val="000B0DD0"/>
    <w:rsid w:val="000B6B2E"/>
    <w:rsid w:val="000B7C17"/>
    <w:rsid w:val="000C3E0C"/>
    <w:rsid w:val="000D09EE"/>
    <w:rsid w:val="000D23D1"/>
    <w:rsid w:val="000E0D8A"/>
    <w:rsid w:val="000E2077"/>
    <w:rsid w:val="000F0540"/>
    <w:rsid w:val="000F0D77"/>
    <w:rsid w:val="000F0D8D"/>
    <w:rsid w:val="000F2009"/>
    <w:rsid w:val="001027BF"/>
    <w:rsid w:val="0011282A"/>
    <w:rsid w:val="0012237B"/>
    <w:rsid w:val="001264C5"/>
    <w:rsid w:val="0014595F"/>
    <w:rsid w:val="00153BDF"/>
    <w:rsid w:val="001559BC"/>
    <w:rsid w:val="00166820"/>
    <w:rsid w:val="00196265"/>
    <w:rsid w:val="001A20DA"/>
    <w:rsid w:val="001A3DCA"/>
    <w:rsid w:val="001B0538"/>
    <w:rsid w:val="001B0778"/>
    <w:rsid w:val="001B7D45"/>
    <w:rsid w:val="001C4B02"/>
    <w:rsid w:val="001D1D66"/>
    <w:rsid w:val="001D21DA"/>
    <w:rsid w:val="001D287F"/>
    <w:rsid w:val="001E3450"/>
    <w:rsid w:val="001E42F8"/>
    <w:rsid w:val="001E7C81"/>
    <w:rsid w:val="001F695C"/>
    <w:rsid w:val="00202344"/>
    <w:rsid w:val="00210690"/>
    <w:rsid w:val="0021544D"/>
    <w:rsid w:val="0023041F"/>
    <w:rsid w:val="00242724"/>
    <w:rsid w:val="00251508"/>
    <w:rsid w:val="00257842"/>
    <w:rsid w:val="00257A74"/>
    <w:rsid w:val="00263899"/>
    <w:rsid w:val="00272AA1"/>
    <w:rsid w:val="002752B3"/>
    <w:rsid w:val="00277C1D"/>
    <w:rsid w:val="00280C15"/>
    <w:rsid w:val="00286BC3"/>
    <w:rsid w:val="00291CA2"/>
    <w:rsid w:val="00295F95"/>
    <w:rsid w:val="002A0F39"/>
    <w:rsid w:val="002A1E8A"/>
    <w:rsid w:val="002A234E"/>
    <w:rsid w:val="002A63CD"/>
    <w:rsid w:val="002A6AE9"/>
    <w:rsid w:val="002B7195"/>
    <w:rsid w:val="002B7C53"/>
    <w:rsid w:val="002D31D2"/>
    <w:rsid w:val="002D370E"/>
    <w:rsid w:val="002D7725"/>
    <w:rsid w:val="002E054D"/>
    <w:rsid w:val="002F4558"/>
    <w:rsid w:val="0030281D"/>
    <w:rsid w:val="00315DC3"/>
    <w:rsid w:val="00320C9A"/>
    <w:rsid w:val="003262B6"/>
    <w:rsid w:val="003272C5"/>
    <w:rsid w:val="0032749C"/>
    <w:rsid w:val="00346437"/>
    <w:rsid w:val="00352FC9"/>
    <w:rsid w:val="00353A5F"/>
    <w:rsid w:val="00366CE3"/>
    <w:rsid w:val="0038310E"/>
    <w:rsid w:val="00397C3F"/>
    <w:rsid w:val="003A09E0"/>
    <w:rsid w:val="003A104E"/>
    <w:rsid w:val="003A1E24"/>
    <w:rsid w:val="003A429A"/>
    <w:rsid w:val="003A7602"/>
    <w:rsid w:val="003A7EBF"/>
    <w:rsid w:val="003B1655"/>
    <w:rsid w:val="003C2B16"/>
    <w:rsid w:val="003C6088"/>
    <w:rsid w:val="00401390"/>
    <w:rsid w:val="00420321"/>
    <w:rsid w:val="00420E37"/>
    <w:rsid w:val="004261BE"/>
    <w:rsid w:val="00436198"/>
    <w:rsid w:val="00436A55"/>
    <w:rsid w:val="00443307"/>
    <w:rsid w:val="00453BC2"/>
    <w:rsid w:val="00460827"/>
    <w:rsid w:val="00462084"/>
    <w:rsid w:val="00462E55"/>
    <w:rsid w:val="0046620A"/>
    <w:rsid w:val="004665D9"/>
    <w:rsid w:val="004706BB"/>
    <w:rsid w:val="004A23AC"/>
    <w:rsid w:val="004B3A5D"/>
    <w:rsid w:val="004B50B4"/>
    <w:rsid w:val="004C639C"/>
    <w:rsid w:val="004D19C7"/>
    <w:rsid w:val="00521061"/>
    <w:rsid w:val="00523D7E"/>
    <w:rsid w:val="00524835"/>
    <w:rsid w:val="005311B4"/>
    <w:rsid w:val="00535C94"/>
    <w:rsid w:val="0053775E"/>
    <w:rsid w:val="00541A74"/>
    <w:rsid w:val="00546780"/>
    <w:rsid w:val="00547EDA"/>
    <w:rsid w:val="00552921"/>
    <w:rsid w:val="00561F5F"/>
    <w:rsid w:val="00563964"/>
    <w:rsid w:val="005646A0"/>
    <w:rsid w:val="00565C12"/>
    <w:rsid w:val="00585062"/>
    <w:rsid w:val="00585991"/>
    <w:rsid w:val="0059670D"/>
    <w:rsid w:val="005A04DF"/>
    <w:rsid w:val="005A1431"/>
    <w:rsid w:val="005A1EAD"/>
    <w:rsid w:val="005A20C7"/>
    <w:rsid w:val="005B5ABF"/>
    <w:rsid w:val="005C2A82"/>
    <w:rsid w:val="005C49D7"/>
    <w:rsid w:val="005D797E"/>
    <w:rsid w:val="005E7704"/>
    <w:rsid w:val="005F349F"/>
    <w:rsid w:val="006172B3"/>
    <w:rsid w:val="00622E33"/>
    <w:rsid w:val="00624345"/>
    <w:rsid w:val="0063269A"/>
    <w:rsid w:val="0063286F"/>
    <w:rsid w:val="00633A0E"/>
    <w:rsid w:val="00640587"/>
    <w:rsid w:val="00646FFE"/>
    <w:rsid w:val="00650F57"/>
    <w:rsid w:val="00653E9C"/>
    <w:rsid w:val="006803D6"/>
    <w:rsid w:val="00687418"/>
    <w:rsid w:val="00691904"/>
    <w:rsid w:val="006A028F"/>
    <w:rsid w:val="006B214D"/>
    <w:rsid w:val="006B4B35"/>
    <w:rsid w:val="006D0C47"/>
    <w:rsid w:val="006D0F49"/>
    <w:rsid w:val="006D3549"/>
    <w:rsid w:val="006D5F64"/>
    <w:rsid w:val="007011C3"/>
    <w:rsid w:val="007152E9"/>
    <w:rsid w:val="00715B50"/>
    <w:rsid w:val="00717BBC"/>
    <w:rsid w:val="007247D5"/>
    <w:rsid w:val="00726000"/>
    <w:rsid w:val="0073710F"/>
    <w:rsid w:val="00740AB6"/>
    <w:rsid w:val="0074285E"/>
    <w:rsid w:val="00743064"/>
    <w:rsid w:val="00746B9E"/>
    <w:rsid w:val="00750061"/>
    <w:rsid w:val="007514F5"/>
    <w:rsid w:val="0075794F"/>
    <w:rsid w:val="0076158D"/>
    <w:rsid w:val="0076392E"/>
    <w:rsid w:val="0077309A"/>
    <w:rsid w:val="007754E7"/>
    <w:rsid w:val="00785E72"/>
    <w:rsid w:val="007911AC"/>
    <w:rsid w:val="00794B1D"/>
    <w:rsid w:val="00796392"/>
    <w:rsid w:val="007A24D4"/>
    <w:rsid w:val="007B059C"/>
    <w:rsid w:val="007B2C46"/>
    <w:rsid w:val="007C2F34"/>
    <w:rsid w:val="007C6D78"/>
    <w:rsid w:val="007D4889"/>
    <w:rsid w:val="007E1F4F"/>
    <w:rsid w:val="007E2039"/>
    <w:rsid w:val="007E5DC7"/>
    <w:rsid w:val="007F1D5D"/>
    <w:rsid w:val="007F20E3"/>
    <w:rsid w:val="00820568"/>
    <w:rsid w:val="0083034D"/>
    <w:rsid w:val="00832D70"/>
    <w:rsid w:val="00835F09"/>
    <w:rsid w:val="0084353C"/>
    <w:rsid w:val="008565BF"/>
    <w:rsid w:val="008906A1"/>
    <w:rsid w:val="0089361B"/>
    <w:rsid w:val="00896A4B"/>
    <w:rsid w:val="008A22B6"/>
    <w:rsid w:val="008C124B"/>
    <w:rsid w:val="008C60EF"/>
    <w:rsid w:val="008D7675"/>
    <w:rsid w:val="008E5925"/>
    <w:rsid w:val="008E5C4F"/>
    <w:rsid w:val="008F77A4"/>
    <w:rsid w:val="00902852"/>
    <w:rsid w:val="009077D1"/>
    <w:rsid w:val="00910C0D"/>
    <w:rsid w:val="00914D0B"/>
    <w:rsid w:val="00925AE7"/>
    <w:rsid w:val="00946DA8"/>
    <w:rsid w:val="009534E2"/>
    <w:rsid w:val="00966FB3"/>
    <w:rsid w:val="0097176D"/>
    <w:rsid w:val="00971EA5"/>
    <w:rsid w:val="0097501D"/>
    <w:rsid w:val="009902A7"/>
    <w:rsid w:val="00992FCF"/>
    <w:rsid w:val="00993DA4"/>
    <w:rsid w:val="009A4252"/>
    <w:rsid w:val="009A598A"/>
    <w:rsid w:val="009C33B1"/>
    <w:rsid w:val="009D4741"/>
    <w:rsid w:val="009D7458"/>
    <w:rsid w:val="009E2F0C"/>
    <w:rsid w:val="009F4F46"/>
    <w:rsid w:val="00A12E6B"/>
    <w:rsid w:val="00A158F9"/>
    <w:rsid w:val="00A23293"/>
    <w:rsid w:val="00A27DDB"/>
    <w:rsid w:val="00A319A6"/>
    <w:rsid w:val="00A31C16"/>
    <w:rsid w:val="00A329F9"/>
    <w:rsid w:val="00A335C0"/>
    <w:rsid w:val="00A3714F"/>
    <w:rsid w:val="00A42AF5"/>
    <w:rsid w:val="00A67FB1"/>
    <w:rsid w:val="00A72C4C"/>
    <w:rsid w:val="00A76E30"/>
    <w:rsid w:val="00A800F2"/>
    <w:rsid w:val="00A80764"/>
    <w:rsid w:val="00A83469"/>
    <w:rsid w:val="00A91E60"/>
    <w:rsid w:val="00A97197"/>
    <w:rsid w:val="00A97214"/>
    <w:rsid w:val="00AA11A1"/>
    <w:rsid w:val="00AC2004"/>
    <w:rsid w:val="00AC36FE"/>
    <w:rsid w:val="00AC5E29"/>
    <w:rsid w:val="00AC738C"/>
    <w:rsid w:val="00B041C7"/>
    <w:rsid w:val="00B13342"/>
    <w:rsid w:val="00B32A84"/>
    <w:rsid w:val="00B425F0"/>
    <w:rsid w:val="00B45297"/>
    <w:rsid w:val="00B5010D"/>
    <w:rsid w:val="00B54A78"/>
    <w:rsid w:val="00B60892"/>
    <w:rsid w:val="00B66AED"/>
    <w:rsid w:val="00B83ABD"/>
    <w:rsid w:val="00B96875"/>
    <w:rsid w:val="00B975C4"/>
    <w:rsid w:val="00BA52C0"/>
    <w:rsid w:val="00BA54E7"/>
    <w:rsid w:val="00BA68C3"/>
    <w:rsid w:val="00BA7B27"/>
    <w:rsid w:val="00BC3310"/>
    <w:rsid w:val="00BC62C9"/>
    <w:rsid w:val="00BD27AA"/>
    <w:rsid w:val="00BD7662"/>
    <w:rsid w:val="00BE08FC"/>
    <w:rsid w:val="00BE562D"/>
    <w:rsid w:val="00C04E15"/>
    <w:rsid w:val="00C16C31"/>
    <w:rsid w:val="00C334E2"/>
    <w:rsid w:val="00C43E18"/>
    <w:rsid w:val="00C478CC"/>
    <w:rsid w:val="00C512AB"/>
    <w:rsid w:val="00C54019"/>
    <w:rsid w:val="00C54E7E"/>
    <w:rsid w:val="00C57D33"/>
    <w:rsid w:val="00C61015"/>
    <w:rsid w:val="00C62AD3"/>
    <w:rsid w:val="00CA04DA"/>
    <w:rsid w:val="00CA1815"/>
    <w:rsid w:val="00CA623A"/>
    <w:rsid w:val="00CC5A78"/>
    <w:rsid w:val="00CD16E8"/>
    <w:rsid w:val="00CD4E19"/>
    <w:rsid w:val="00CF18A3"/>
    <w:rsid w:val="00CF600B"/>
    <w:rsid w:val="00CF683D"/>
    <w:rsid w:val="00CF72EE"/>
    <w:rsid w:val="00D01587"/>
    <w:rsid w:val="00D02BC0"/>
    <w:rsid w:val="00D14CBF"/>
    <w:rsid w:val="00D26DCC"/>
    <w:rsid w:val="00D341E7"/>
    <w:rsid w:val="00D44E12"/>
    <w:rsid w:val="00D56B15"/>
    <w:rsid w:val="00D57717"/>
    <w:rsid w:val="00D60365"/>
    <w:rsid w:val="00D617F5"/>
    <w:rsid w:val="00D75425"/>
    <w:rsid w:val="00D815FB"/>
    <w:rsid w:val="00D8347F"/>
    <w:rsid w:val="00D90656"/>
    <w:rsid w:val="00D96696"/>
    <w:rsid w:val="00D9787F"/>
    <w:rsid w:val="00DA08A0"/>
    <w:rsid w:val="00DB1120"/>
    <w:rsid w:val="00DB115E"/>
    <w:rsid w:val="00DB3BA5"/>
    <w:rsid w:val="00DB58A5"/>
    <w:rsid w:val="00DC318A"/>
    <w:rsid w:val="00DE10AA"/>
    <w:rsid w:val="00DE55D5"/>
    <w:rsid w:val="00E12693"/>
    <w:rsid w:val="00E202FC"/>
    <w:rsid w:val="00E2064C"/>
    <w:rsid w:val="00E241D1"/>
    <w:rsid w:val="00E4519E"/>
    <w:rsid w:val="00E45C38"/>
    <w:rsid w:val="00E47870"/>
    <w:rsid w:val="00E516A0"/>
    <w:rsid w:val="00E723D8"/>
    <w:rsid w:val="00E768C7"/>
    <w:rsid w:val="00E83A9B"/>
    <w:rsid w:val="00EA29AB"/>
    <w:rsid w:val="00EB12B6"/>
    <w:rsid w:val="00EB54C3"/>
    <w:rsid w:val="00EB75B4"/>
    <w:rsid w:val="00EC4C07"/>
    <w:rsid w:val="00EC50B8"/>
    <w:rsid w:val="00EC5E60"/>
    <w:rsid w:val="00ED0765"/>
    <w:rsid w:val="00EE2C86"/>
    <w:rsid w:val="00EF53E0"/>
    <w:rsid w:val="00F01EED"/>
    <w:rsid w:val="00F06611"/>
    <w:rsid w:val="00F132FC"/>
    <w:rsid w:val="00F37E48"/>
    <w:rsid w:val="00F557F7"/>
    <w:rsid w:val="00F63DFA"/>
    <w:rsid w:val="00F64100"/>
    <w:rsid w:val="00F679C4"/>
    <w:rsid w:val="00F7069B"/>
    <w:rsid w:val="00F722ED"/>
    <w:rsid w:val="00F77DA0"/>
    <w:rsid w:val="00F92002"/>
    <w:rsid w:val="00F9424C"/>
    <w:rsid w:val="00FA1A06"/>
    <w:rsid w:val="00FA5979"/>
    <w:rsid w:val="00FB1E0B"/>
    <w:rsid w:val="00FB2185"/>
    <w:rsid w:val="00FB2FDC"/>
    <w:rsid w:val="00FC2FD4"/>
    <w:rsid w:val="00FC61BF"/>
    <w:rsid w:val="00FD1A31"/>
    <w:rsid w:val="00FE7B36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E04E"/>
  <w14:defaultImageDpi w14:val="32767"/>
  <w15:chartTrackingRefBased/>
  <w15:docId w15:val="{4C064A54-3973-A34D-8DD3-87A4FE1B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E08F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420E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5">
    <w:name w:val="Table Grid"/>
    <w:basedOn w:val="a1"/>
    <w:uiPriority w:val="39"/>
    <w:rsid w:val="008C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普通(网站) 字符"/>
    <w:basedOn w:val="a0"/>
    <w:link w:val="a3"/>
    <w:uiPriority w:val="99"/>
    <w:qFormat/>
    <w:rsid w:val="008C60EF"/>
    <w:rPr>
      <w:rFonts w:ascii="宋体" w:eastAsia="宋体" w:hAnsi="宋体" w:cs="宋体"/>
      <w:kern w:val="0"/>
    </w:rPr>
  </w:style>
  <w:style w:type="character" w:styleId="a6">
    <w:name w:val="Emphasis"/>
    <w:basedOn w:val="a0"/>
    <w:uiPriority w:val="20"/>
    <w:qFormat/>
    <w:rsid w:val="00D57717"/>
    <w:rPr>
      <w:i/>
      <w:iCs/>
    </w:rPr>
  </w:style>
  <w:style w:type="character" w:customStyle="1" w:styleId="20">
    <w:name w:val="标题 2 字符"/>
    <w:basedOn w:val="a0"/>
    <w:link w:val="2"/>
    <w:uiPriority w:val="9"/>
    <w:rsid w:val="00BE08FC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unhideWhenUsed/>
    <w:qFormat/>
    <w:rsid w:val="00BE0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7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0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CE%B2%E7%B3%BB%E6%95%B0/6685182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hyperlink" Target="https://baike.baidu.com/item/%CE%B2%E7%B3%BB%E6%95%B0/6685182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42AC01-93F3-3A4B-BD32-BAE69E1C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491919590@qq.com</dc:creator>
  <cp:keywords/>
  <dc:description/>
  <cp:lastModifiedBy>Microsoft Office User</cp:lastModifiedBy>
  <cp:revision>43</cp:revision>
  <dcterms:created xsi:type="dcterms:W3CDTF">2021-02-20T12:40:00Z</dcterms:created>
  <dcterms:modified xsi:type="dcterms:W3CDTF">2022-06-28T01:04:00Z</dcterms:modified>
</cp:coreProperties>
</file>