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EFD4F" w14:textId="77777777" w:rsidR="00642D96" w:rsidRDefault="00642D96" w:rsidP="00642D96">
      <w:pPr>
        <w:bidi w:val="0"/>
        <w:spacing w:after="0"/>
        <w:rPr>
          <w:rFonts w:cs="B Nazanin"/>
          <w:b/>
          <w:bCs/>
          <w:sz w:val="24"/>
          <w:szCs w:val="24"/>
        </w:rPr>
      </w:pPr>
      <w:r w:rsidRPr="001F0440">
        <w:rPr>
          <w:rFonts w:ascii="Times New Roman" w:hAnsi="Times New Roman" w:cs="Times New Roman"/>
          <w:b/>
          <w:bCs/>
          <w:sz w:val="24"/>
          <w:szCs w:val="24"/>
        </w:rPr>
        <w:t>Appendix </w:t>
      </w:r>
    </w:p>
    <w:p w14:paraId="125880AA" w14:textId="77777777" w:rsidR="00642D96" w:rsidRPr="001F0440" w:rsidRDefault="00642D96" w:rsidP="00642D96">
      <w:pPr>
        <w:bidi w:val="0"/>
        <w:spacing w:after="0"/>
        <w:rPr>
          <w:rFonts w:cs="B Nazanin"/>
          <w:b/>
          <w:bCs/>
          <w:sz w:val="24"/>
          <w:szCs w:val="24"/>
        </w:rPr>
      </w:pPr>
    </w:p>
    <w:p w14:paraId="684CBFBD" w14:textId="77777777" w:rsidR="00642D96" w:rsidRDefault="00642D96" w:rsidP="00C11805">
      <w:pPr>
        <w:spacing w:after="0"/>
        <w:jc w:val="right"/>
        <w:rPr>
          <w:rFonts w:ascii="Times New Roman" w:hAnsi="Times New Roman" w:cs="Times New Roman"/>
          <w:sz w:val="24"/>
          <w:szCs w:val="24"/>
        </w:rPr>
      </w:pPr>
      <w:r w:rsidRPr="001F0440">
        <w:rPr>
          <w:rFonts w:ascii="Times New Roman" w:hAnsi="Times New Roman" w:cs="Times New Roman"/>
          <w:sz w:val="24"/>
          <w:szCs w:val="24"/>
        </w:rPr>
        <w:t>See Tables </w:t>
      </w:r>
      <w:r w:rsidR="000F3169">
        <w:rPr>
          <w:rFonts w:ascii="Times New Roman" w:hAnsi="Times New Roman" w:cs="Times New Roman"/>
          <w:sz w:val="24"/>
          <w:szCs w:val="24"/>
        </w:rPr>
        <w:t>A</w:t>
      </w:r>
      <w:r w:rsidR="00C11805">
        <w:rPr>
          <w:rFonts w:ascii="Times New Roman" w:hAnsi="Times New Roman" w:cs="Times New Roman"/>
          <w:sz w:val="24"/>
          <w:szCs w:val="24"/>
        </w:rPr>
        <w:t>1</w:t>
      </w:r>
      <w:r w:rsidRPr="001F0440">
        <w:rPr>
          <w:rFonts w:ascii="Times New Roman" w:hAnsi="Times New Roman" w:cs="Times New Roman"/>
          <w:sz w:val="24"/>
          <w:szCs w:val="24"/>
        </w:rPr>
        <w:t xml:space="preserve"> and </w:t>
      </w:r>
      <w:r w:rsidR="000F3169">
        <w:rPr>
          <w:rFonts w:ascii="Times New Roman" w:hAnsi="Times New Roman" w:cs="Times New Roman"/>
          <w:sz w:val="24"/>
          <w:szCs w:val="24"/>
        </w:rPr>
        <w:t>A</w:t>
      </w:r>
      <w:r w:rsidR="00C11805">
        <w:rPr>
          <w:rFonts w:ascii="Times New Roman" w:hAnsi="Times New Roman" w:cs="Times New Roman"/>
          <w:sz w:val="24"/>
          <w:szCs w:val="24"/>
        </w:rPr>
        <w:t>2</w:t>
      </w:r>
      <w:r w:rsidRPr="001F0440">
        <w:rPr>
          <w:rFonts w:ascii="Times New Roman" w:hAnsi="Times New Roman" w:cs="Times New Roman"/>
          <w:sz w:val="24"/>
          <w:szCs w:val="24"/>
        </w:rPr>
        <w:t xml:space="preserve">. </w:t>
      </w:r>
    </w:p>
    <w:p w14:paraId="6364A886" w14:textId="77777777" w:rsidR="00642D96" w:rsidRPr="001F0440" w:rsidRDefault="00642D96" w:rsidP="00642D96">
      <w:pPr>
        <w:spacing w:after="0"/>
        <w:jc w:val="center"/>
        <w:rPr>
          <w:rFonts w:ascii="Times New Roman" w:hAnsi="Times New Roman" w:cs="Times New Roman"/>
          <w:sz w:val="24"/>
          <w:szCs w:val="24"/>
        </w:rPr>
      </w:pPr>
    </w:p>
    <w:p w14:paraId="27A207FB" w14:textId="77777777" w:rsidR="00642D96" w:rsidRPr="000415D4" w:rsidRDefault="00642D96" w:rsidP="00C11805">
      <w:pPr>
        <w:bidi w:val="0"/>
        <w:spacing w:after="0"/>
        <w:rPr>
          <w:rFonts w:ascii="HelveticaLTStd-Roman" w:hAnsi="HelveticaLTStd-Bold" w:cs="HelveticaLTStd-Roman"/>
          <w:b/>
          <w:bCs/>
          <w:sz w:val="24"/>
          <w:szCs w:val="24"/>
        </w:rPr>
      </w:pPr>
      <w:r w:rsidRPr="000415D4">
        <w:rPr>
          <w:rFonts w:ascii="Times New Roman" w:hAnsi="Times New Roman" w:cs="Times New Roman"/>
          <w:b/>
          <w:bCs/>
          <w:sz w:val="24"/>
          <w:szCs w:val="24"/>
        </w:rPr>
        <w:t xml:space="preserve">Table </w:t>
      </w:r>
      <w:r w:rsidR="000F3169">
        <w:rPr>
          <w:rFonts w:ascii="Times New Roman" w:hAnsi="Times New Roman" w:cs="Times New Roman"/>
          <w:b/>
          <w:bCs/>
          <w:sz w:val="24"/>
          <w:szCs w:val="24"/>
        </w:rPr>
        <w:t>A</w:t>
      </w:r>
      <w:r w:rsidR="00C11805">
        <w:rPr>
          <w:rFonts w:ascii="Times New Roman" w:hAnsi="Times New Roman" w:cs="Times New Roman"/>
          <w:b/>
          <w:bCs/>
          <w:sz w:val="24"/>
          <w:szCs w:val="24"/>
        </w:rPr>
        <w:t>1</w:t>
      </w:r>
      <w:r w:rsidRPr="000415D4">
        <w:rPr>
          <w:rFonts w:ascii="Times New Roman" w:hAnsi="Times New Roman" w:cs="Times New Roman"/>
          <w:b/>
          <w:bCs/>
          <w:sz w:val="24"/>
          <w:szCs w:val="24"/>
        </w:rPr>
        <w:t xml:space="preserve"> </w:t>
      </w:r>
      <w:r w:rsidRPr="00642D96">
        <w:rPr>
          <w:rFonts w:ascii="Times New Roman" w:hAnsi="Times New Roman" w:cs="Times New Roman"/>
          <w:sz w:val="24"/>
          <w:szCs w:val="24"/>
        </w:rPr>
        <w:t>A draft chart of data extraction</w:t>
      </w:r>
    </w:p>
    <w:p w14:paraId="0E18DFDC" w14:textId="77777777" w:rsidR="00642D96" w:rsidRPr="000415D4" w:rsidRDefault="00642D96" w:rsidP="00642D96">
      <w:pPr>
        <w:spacing w:after="0"/>
        <w:jc w:val="center"/>
        <w:rPr>
          <w:rFonts w:ascii="HelveticaLTStd-Roman" w:hAnsi="HelveticaLTStd-Bold" w:cs="HelveticaLTStd-Roman"/>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tblGrid>
      <w:tr w:rsidR="00642D96" w:rsidRPr="00083033" w14:paraId="37D29F35" w14:textId="77777777" w:rsidTr="00190026">
        <w:trPr>
          <w:trHeight w:val="742"/>
        </w:trPr>
        <w:tc>
          <w:tcPr>
            <w:tcW w:w="5098" w:type="dxa"/>
            <w:tcBorders>
              <w:top w:val="single" w:sz="4" w:space="0" w:color="auto"/>
              <w:bottom w:val="single" w:sz="4" w:space="0" w:color="auto"/>
            </w:tcBorders>
          </w:tcPr>
          <w:p w14:paraId="6B50ACD2" w14:textId="77777777" w:rsidR="00642D96" w:rsidRPr="001F0440" w:rsidRDefault="00642D96" w:rsidP="00190026">
            <w:pPr>
              <w:jc w:val="center"/>
              <w:rPr>
                <w:rFonts w:ascii="Times New Roman" w:hAnsi="Times New Roman" w:cs="Times New Roman"/>
                <w:b/>
                <w:bCs/>
                <w:sz w:val="20"/>
                <w:szCs w:val="20"/>
              </w:rPr>
            </w:pPr>
          </w:p>
          <w:p w14:paraId="1102F372" w14:textId="77777777" w:rsidR="00642D96" w:rsidRPr="001F0440" w:rsidRDefault="00642D96" w:rsidP="00190026">
            <w:pPr>
              <w:jc w:val="center"/>
              <w:rPr>
                <w:rFonts w:ascii="Times New Roman" w:hAnsi="Times New Roman" w:cs="Times New Roman"/>
                <w:b/>
                <w:bCs/>
                <w:sz w:val="20"/>
                <w:szCs w:val="20"/>
              </w:rPr>
            </w:pPr>
            <w:r w:rsidRPr="001F0440">
              <w:rPr>
                <w:rFonts w:ascii="Times New Roman" w:hAnsi="Times New Roman" w:cs="Times New Roman"/>
                <w:b/>
                <w:bCs/>
                <w:sz w:val="20"/>
                <w:szCs w:val="20"/>
              </w:rPr>
              <w:t>General Information</w:t>
            </w:r>
          </w:p>
          <w:p w14:paraId="39421955" w14:textId="77777777" w:rsidR="00642D96" w:rsidRPr="001F0440" w:rsidRDefault="00642D96" w:rsidP="00190026">
            <w:pPr>
              <w:jc w:val="center"/>
              <w:rPr>
                <w:rFonts w:ascii="Times New Roman" w:hAnsi="Times New Roman" w:cs="Times New Roman"/>
                <w:sz w:val="20"/>
                <w:szCs w:val="20"/>
              </w:rPr>
            </w:pPr>
          </w:p>
        </w:tc>
      </w:tr>
      <w:tr w:rsidR="00642D96" w:rsidRPr="00083033" w14:paraId="795D2499" w14:textId="77777777" w:rsidTr="00190026">
        <w:tc>
          <w:tcPr>
            <w:tcW w:w="5098" w:type="dxa"/>
            <w:tcBorders>
              <w:top w:val="single" w:sz="4" w:space="0" w:color="auto"/>
            </w:tcBorders>
          </w:tcPr>
          <w:p w14:paraId="2632791D" w14:textId="77777777" w:rsidR="00642D96" w:rsidRPr="001F0440" w:rsidRDefault="00642D96" w:rsidP="00190026">
            <w:pPr>
              <w:autoSpaceDE w:val="0"/>
              <w:autoSpaceDN w:val="0"/>
              <w:adjustRightInd w:val="0"/>
              <w:jc w:val="center"/>
              <w:rPr>
                <w:rFonts w:ascii="Times New Roman" w:hAnsi="Times New Roman" w:cs="Times New Roman"/>
                <w:color w:val="FFFFFF"/>
                <w:sz w:val="20"/>
                <w:szCs w:val="20"/>
              </w:rPr>
            </w:pPr>
            <w:r w:rsidRPr="001F0440">
              <w:rPr>
                <w:rFonts w:ascii="Times New Roman" w:hAnsi="Times New Roman" w:cs="Times New Roman"/>
                <w:color w:val="FFFFFF"/>
                <w:sz w:val="20"/>
                <w:szCs w:val="20"/>
              </w:rPr>
              <w:t xml:space="preserve">General I    </w:t>
            </w:r>
            <w:r w:rsidRPr="001F0440">
              <w:rPr>
                <w:rFonts w:ascii="Times New Roman" w:hAnsi="Times New Roman" w:cs="Times New Roman"/>
                <w:b/>
                <w:bCs/>
                <w:color w:val="000000"/>
                <w:sz w:val="20"/>
                <w:szCs w:val="20"/>
              </w:rPr>
              <w:t>Title of the manuscript</w:t>
            </w:r>
          </w:p>
        </w:tc>
      </w:tr>
      <w:tr w:rsidR="00642D96" w:rsidRPr="00083033" w14:paraId="676DD225" w14:textId="77777777" w:rsidTr="00190026">
        <w:tc>
          <w:tcPr>
            <w:tcW w:w="5098" w:type="dxa"/>
          </w:tcPr>
          <w:p w14:paraId="05520456" w14:textId="77777777" w:rsidR="00642D96" w:rsidRPr="001F0440" w:rsidRDefault="00642D96" w:rsidP="00190026">
            <w:pPr>
              <w:autoSpaceDE w:val="0"/>
              <w:autoSpaceDN w:val="0"/>
              <w:adjustRightInd w:val="0"/>
              <w:jc w:val="right"/>
              <w:rPr>
                <w:rFonts w:ascii="Times New Roman" w:hAnsi="Times New Roman" w:cs="Times New Roman"/>
                <w:sz w:val="20"/>
                <w:szCs w:val="20"/>
              </w:rPr>
            </w:pPr>
            <w:r w:rsidRPr="001F0440">
              <w:rPr>
                <w:rFonts w:ascii="Times New Roman" w:hAnsi="Times New Roman" w:cs="Times New Roman"/>
                <w:sz w:val="20"/>
                <w:szCs w:val="20"/>
              </w:rPr>
              <w:t>Article No                                                Language</w:t>
            </w:r>
          </w:p>
          <w:p w14:paraId="367D095F" w14:textId="77777777" w:rsidR="00642D96" w:rsidRPr="001F0440" w:rsidRDefault="00642D96" w:rsidP="00190026">
            <w:pPr>
              <w:autoSpaceDE w:val="0"/>
              <w:autoSpaceDN w:val="0"/>
              <w:adjustRightInd w:val="0"/>
              <w:jc w:val="right"/>
              <w:rPr>
                <w:rFonts w:ascii="Times New Roman" w:hAnsi="Times New Roman" w:cs="Times New Roman"/>
                <w:sz w:val="20"/>
                <w:szCs w:val="20"/>
              </w:rPr>
            </w:pPr>
            <w:r w:rsidRPr="001F0440">
              <w:rPr>
                <w:rFonts w:ascii="Times New Roman" w:hAnsi="Times New Roman" w:cs="Times New Roman"/>
                <w:sz w:val="20"/>
                <w:szCs w:val="20"/>
              </w:rPr>
              <w:t>Year of the publication                         First author</w:t>
            </w:r>
          </w:p>
          <w:p w14:paraId="75DD48D7" w14:textId="77777777" w:rsidR="00642D96" w:rsidRPr="001F0440" w:rsidRDefault="00642D96" w:rsidP="00190026">
            <w:pPr>
              <w:autoSpaceDE w:val="0"/>
              <w:autoSpaceDN w:val="0"/>
              <w:adjustRightInd w:val="0"/>
              <w:jc w:val="right"/>
              <w:rPr>
                <w:rFonts w:ascii="Times New Roman" w:hAnsi="Times New Roman" w:cs="Times New Roman"/>
                <w:sz w:val="20"/>
                <w:szCs w:val="20"/>
              </w:rPr>
            </w:pPr>
            <w:r w:rsidRPr="001F0440">
              <w:rPr>
                <w:rFonts w:ascii="Times New Roman" w:hAnsi="Times New Roman" w:cs="Times New Roman"/>
                <w:sz w:val="20"/>
                <w:szCs w:val="20"/>
              </w:rPr>
              <w:t>Place (Country)                               Corresponding</w:t>
            </w:r>
          </w:p>
          <w:p w14:paraId="45405D50" w14:textId="77777777" w:rsidR="00642D96" w:rsidRPr="001F0440" w:rsidRDefault="00642D96" w:rsidP="00190026">
            <w:pPr>
              <w:autoSpaceDE w:val="0"/>
              <w:autoSpaceDN w:val="0"/>
              <w:adjustRightInd w:val="0"/>
              <w:jc w:val="right"/>
              <w:rPr>
                <w:rFonts w:ascii="Times New Roman" w:hAnsi="Times New Roman" w:cs="Times New Roman"/>
                <w:sz w:val="20"/>
                <w:szCs w:val="20"/>
              </w:rPr>
            </w:pPr>
            <w:r w:rsidRPr="001F0440">
              <w:rPr>
                <w:rFonts w:ascii="Times New Roman" w:hAnsi="Times New Roman" w:cs="Times New Roman"/>
                <w:sz w:val="20"/>
                <w:szCs w:val="20"/>
              </w:rPr>
              <w:t>Type of article                                    Journal name</w:t>
            </w:r>
          </w:p>
          <w:p w14:paraId="51488D9E" w14:textId="77777777" w:rsidR="00642D96" w:rsidRPr="001F0440" w:rsidRDefault="00642D96" w:rsidP="00190026">
            <w:pPr>
              <w:autoSpaceDE w:val="0"/>
              <w:autoSpaceDN w:val="0"/>
              <w:adjustRightInd w:val="0"/>
              <w:jc w:val="center"/>
              <w:rPr>
                <w:rFonts w:ascii="Times New Roman" w:hAnsi="Times New Roman" w:cs="Times New Roman"/>
                <w:sz w:val="20"/>
                <w:szCs w:val="20"/>
                <w:rtl/>
              </w:rPr>
            </w:pPr>
          </w:p>
        </w:tc>
      </w:tr>
      <w:tr w:rsidR="00642D96" w:rsidRPr="00083033" w14:paraId="242D61A4" w14:textId="77777777" w:rsidTr="00190026">
        <w:tc>
          <w:tcPr>
            <w:tcW w:w="5098" w:type="dxa"/>
          </w:tcPr>
          <w:p w14:paraId="7B23B6EB" w14:textId="77777777" w:rsidR="00642D96" w:rsidRPr="001F0440" w:rsidRDefault="00642D96" w:rsidP="00190026">
            <w:pPr>
              <w:autoSpaceDE w:val="0"/>
              <w:autoSpaceDN w:val="0"/>
              <w:adjustRightInd w:val="0"/>
              <w:jc w:val="right"/>
              <w:rPr>
                <w:rFonts w:ascii="Times New Roman" w:hAnsi="Times New Roman" w:cs="Times New Roman"/>
                <w:b/>
                <w:bCs/>
                <w:color w:val="000000"/>
                <w:sz w:val="20"/>
                <w:szCs w:val="20"/>
              </w:rPr>
            </w:pPr>
            <w:r w:rsidRPr="001F0440">
              <w:rPr>
                <w:rFonts w:ascii="Times New Roman" w:hAnsi="Times New Roman" w:cs="Times New Roman"/>
                <w:b/>
                <w:bCs/>
                <w:color w:val="000000"/>
                <w:sz w:val="20"/>
                <w:szCs w:val="20"/>
              </w:rPr>
              <w:t>Article Characteristics</w:t>
            </w:r>
          </w:p>
        </w:tc>
      </w:tr>
      <w:tr w:rsidR="00642D96" w:rsidRPr="00083033" w14:paraId="55D282DC" w14:textId="77777777" w:rsidTr="00190026">
        <w:tc>
          <w:tcPr>
            <w:tcW w:w="5098" w:type="dxa"/>
          </w:tcPr>
          <w:p w14:paraId="7C078540"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r w:rsidRPr="001F0440">
              <w:rPr>
                <w:rFonts w:ascii="Times New Roman" w:hAnsi="Times New Roman" w:cs="Times New Roman"/>
                <w:color w:val="000000"/>
                <w:sz w:val="20"/>
                <w:szCs w:val="20"/>
              </w:rPr>
              <w:t>Aims of the study</w:t>
            </w:r>
          </w:p>
          <w:p w14:paraId="478FDCB0"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r w:rsidRPr="001F0440">
              <w:rPr>
                <w:rFonts w:ascii="Times New Roman" w:hAnsi="Times New Roman" w:cs="Times New Roman"/>
                <w:color w:val="000000"/>
                <w:sz w:val="20"/>
                <w:szCs w:val="20"/>
              </w:rPr>
              <w:t>Study approach Study design</w:t>
            </w:r>
          </w:p>
          <w:p w14:paraId="75123043"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p>
        </w:tc>
      </w:tr>
      <w:tr w:rsidR="00642D96" w:rsidRPr="00083033" w14:paraId="11D20C9E" w14:textId="77777777" w:rsidTr="00190026">
        <w:trPr>
          <w:trHeight w:val="293"/>
        </w:trPr>
        <w:tc>
          <w:tcPr>
            <w:tcW w:w="5098" w:type="dxa"/>
          </w:tcPr>
          <w:p w14:paraId="07F309F7" w14:textId="77777777" w:rsidR="00642D96" w:rsidRPr="001F0440" w:rsidRDefault="00642D96" w:rsidP="00190026">
            <w:pPr>
              <w:autoSpaceDE w:val="0"/>
              <w:autoSpaceDN w:val="0"/>
              <w:adjustRightInd w:val="0"/>
              <w:jc w:val="right"/>
              <w:rPr>
                <w:rFonts w:ascii="Times New Roman" w:hAnsi="Times New Roman" w:cs="Times New Roman"/>
                <w:b/>
                <w:bCs/>
                <w:color w:val="000000"/>
                <w:sz w:val="20"/>
                <w:szCs w:val="20"/>
              </w:rPr>
            </w:pPr>
            <w:r w:rsidRPr="001F0440">
              <w:rPr>
                <w:rFonts w:ascii="Times New Roman" w:hAnsi="Times New Roman" w:cs="Times New Roman"/>
                <w:b/>
                <w:bCs/>
                <w:color w:val="000000"/>
                <w:sz w:val="20"/>
                <w:szCs w:val="20"/>
              </w:rPr>
              <w:t>Methodology</w:t>
            </w:r>
          </w:p>
        </w:tc>
      </w:tr>
      <w:tr w:rsidR="00642D96" w:rsidRPr="00083033" w14:paraId="627A9A94" w14:textId="77777777" w:rsidTr="00190026">
        <w:tc>
          <w:tcPr>
            <w:tcW w:w="5098" w:type="dxa"/>
          </w:tcPr>
          <w:p w14:paraId="423AD29B"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r w:rsidRPr="001F0440">
              <w:rPr>
                <w:rFonts w:ascii="Times New Roman" w:hAnsi="Times New Roman" w:cs="Times New Roman"/>
                <w:color w:val="000000"/>
                <w:sz w:val="20"/>
                <w:szCs w:val="20"/>
              </w:rPr>
              <w:t>Sampling Method Study Environment</w:t>
            </w:r>
          </w:p>
          <w:p w14:paraId="65AE498A"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r w:rsidRPr="001F0440">
              <w:rPr>
                <w:rFonts w:ascii="Times New Roman" w:hAnsi="Times New Roman" w:cs="Times New Roman"/>
                <w:color w:val="000000"/>
                <w:sz w:val="20"/>
                <w:szCs w:val="20"/>
              </w:rPr>
              <w:t>Data collection Study Population</w:t>
            </w:r>
          </w:p>
          <w:p w14:paraId="6A482D0A"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r w:rsidRPr="001F0440">
              <w:rPr>
                <w:rFonts w:ascii="Times New Roman" w:hAnsi="Times New Roman" w:cs="Times New Roman"/>
                <w:color w:val="000000"/>
                <w:sz w:val="20"/>
                <w:szCs w:val="20"/>
              </w:rPr>
              <w:t>Data Analysis Sample Size</w:t>
            </w:r>
          </w:p>
          <w:p w14:paraId="6DF4C6C6"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p>
        </w:tc>
      </w:tr>
      <w:tr w:rsidR="00642D96" w:rsidRPr="00083033" w14:paraId="6AEA06C8" w14:textId="77777777" w:rsidTr="00190026">
        <w:tc>
          <w:tcPr>
            <w:tcW w:w="5098" w:type="dxa"/>
          </w:tcPr>
          <w:p w14:paraId="14891B53" w14:textId="77777777" w:rsidR="00642D96" w:rsidRPr="001F0440" w:rsidRDefault="00642D96" w:rsidP="00190026">
            <w:pPr>
              <w:autoSpaceDE w:val="0"/>
              <w:autoSpaceDN w:val="0"/>
              <w:adjustRightInd w:val="0"/>
              <w:jc w:val="right"/>
              <w:rPr>
                <w:rFonts w:ascii="Times New Roman" w:hAnsi="Times New Roman" w:cs="Times New Roman"/>
                <w:b/>
                <w:bCs/>
                <w:color w:val="000000"/>
                <w:sz w:val="20"/>
                <w:szCs w:val="20"/>
              </w:rPr>
            </w:pPr>
            <w:r w:rsidRPr="001F0440">
              <w:rPr>
                <w:rFonts w:ascii="Times New Roman" w:hAnsi="Times New Roman" w:cs="Times New Roman"/>
                <w:b/>
                <w:bCs/>
                <w:color w:val="000000"/>
                <w:sz w:val="20"/>
                <w:szCs w:val="20"/>
              </w:rPr>
              <w:t>Results</w:t>
            </w:r>
          </w:p>
        </w:tc>
      </w:tr>
      <w:tr w:rsidR="00642D96" w14:paraId="074E6E18" w14:textId="77777777" w:rsidTr="00190026">
        <w:tc>
          <w:tcPr>
            <w:tcW w:w="5098" w:type="dxa"/>
            <w:tcBorders>
              <w:bottom w:val="single" w:sz="4" w:space="0" w:color="auto"/>
            </w:tcBorders>
          </w:tcPr>
          <w:p w14:paraId="2F13195F"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r w:rsidRPr="001F0440">
              <w:rPr>
                <w:rFonts w:ascii="Times New Roman" w:hAnsi="Times New Roman" w:cs="Times New Roman"/>
                <w:color w:val="000000"/>
                <w:sz w:val="20"/>
                <w:szCs w:val="20"/>
              </w:rPr>
              <w:t>Main results</w:t>
            </w:r>
          </w:p>
          <w:p w14:paraId="0AC12EF3"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r w:rsidRPr="001F0440">
              <w:rPr>
                <w:rFonts w:ascii="Times New Roman" w:hAnsi="Times New Roman" w:cs="Times New Roman"/>
                <w:color w:val="000000"/>
                <w:sz w:val="20"/>
                <w:szCs w:val="20"/>
              </w:rPr>
              <w:t>Conclusion</w:t>
            </w:r>
          </w:p>
          <w:p w14:paraId="3032E729" w14:textId="77777777" w:rsidR="00642D96" w:rsidRPr="001F0440" w:rsidRDefault="00642D96" w:rsidP="00190026">
            <w:pPr>
              <w:autoSpaceDE w:val="0"/>
              <w:autoSpaceDN w:val="0"/>
              <w:adjustRightInd w:val="0"/>
              <w:jc w:val="right"/>
              <w:rPr>
                <w:rFonts w:ascii="Times New Roman" w:hAnsi="Times New Roman" w:cs="Times New Roman"/>
                <w:color w:val="000000"/>
                <w:sz w:val="20"/>
                <w:szCs w:val="20"/>
              </w:rPr>
            </w:pPr>
            <w:r w:rsidRPr="001F0440">
              <w:rPr>
                <w:rFonts w:ascii="Times New Roman" w:hAnsi="Times New Roman" w:cs="Times New Roman"/>
                <w:color w:val="000000"/>
                <w:sz w:val="20"/>
                <w:szCs w:val="20"/>
              </w:rPr>
              <w:t>Recommendations</w:t>
            </w:r>
          </w:p>
          <w:p w14:paraId="2BDAE34B" w14:textId="77777777" w:rsidR="00642D96" w:rsidRPr="001F0440" w:rsidRDefault="00642D96" w:rsidP="00190026">
            <w:pPr>
              <w:jc w:val="right"/>
              <w:rPr>
                <w:rFonts w:ascii="Times New Roman" w:hAnsi="Times New Roman" w:cs="Times New Roman"/>
                <w:sz w:val="20"/>
                <w:szCs w:val="20"/>
              </w:rPr>
            </w:pPr>
            <w:r w:rsidRPr="001F0440">
              <w:rPr>
                <w:rFonts w:ascii="Times New Roman" w:hAnsi="Times New Roman" w:cs="Times New Roman"/>
                <w:color w:val="000000"/>
                <w:sz w:val="20"/>
                <w:szCs w:val="20"/>
              </w:rPr>
              <w:t>Limitations</w:t>
            </w:r>
          </w:p>
        </w:tc>
      </w:tr>
    </w:tbl>
    <w:p w14:paraId="66E24AE2" w14:textId="77777777" w:rsidR="00642D96" w:rsidRDefault="00642D96" w:rsidP="00642D96">
      <w:pPr>
        <w:bidi w:val="0"/>
        <w:spacing w:line="360" w:lineRule="auto"/>
        <w:jc w:val="both"/>
        <w:rPr>
          <w:rFonts w:ascii="Times New Roman" w:hAnsi="Times New Roman" w:cs="B Nazanin"/>
          <w:sz w:val="24"/>
          <w:szCs w:val="24"/>
        </w:rPr>
      </w:pPr>
    </w:p>
    <w:p w14:paraId="125FBAD6" w14:textId="77777777" w:rsidR="00642D96" w:rsidRDefault="00642D96" w:rsidP="00642D96">
      <w:pPr>
        <w:bidi w:val="0"/>
        <w:spacing w:line="360" w:lineRule="auto"/>
        <w:jc w:val="both"/>
        <w:rPr>
          <w:rFonts w:asciiTheme="majorBidi" w:hAnsiTheme="majorBidi" w:cstheme="majorBidi"/>
          <w:sz w:val="24"/>
          <w:szCs w:val="24"/>
        </w:rPr>
      </w:pPr>
    </w:p>
    <w:p w14:paraId="7D8F6B72" w14:textId="77777777" w:rsidR="00642D96" w:rsidRDefault="00642D96" w:rsidP="00642D96">
      <w:pPr>
        <w:bidi w:val="0"/>
        <w:spacing w:line="360" w:lineRule="auto"/>
        <w:jc w:val="both"/>
        <w:rPr>
          <w:rFonts w:asciiTheme="majorBidi" w:hAnsiTheme="majorBidi" w:cstheme="majorBidi"/>
          <w:sz w:val="24"/>
          <w:szCs w:val="24"/>
        </w:rPr>
      </w:pPr>
    </w:p>
    <w:p w14:paraId="0219EE1A" w14:textId="77777777" w:rsidR="00642D96" w:rsidRDefault="00642D96" w:rsidP="00642D96">
      <w:pPr>
        <w:bidi w:val="0"/>
        <w:spacing w:line="360" w:lineRule="auto"/>
        <w:jc w:val="both"/>
        <w:rPr>
          <w:rFonts w:asciiTheme="majorBidi" w:hAnsiTheme="majorBidi" w:cstheme="majorBidi"/>
          <w:sz w:val="24"/>
          <w:szCs w:val="24"/>
        </w:rPr>
      </w:pPr>
    </w:p>
    <w:p w14:paraId="37D00E53" w14:textId="77777777" w:rsidR="00642D96" w:rsidRDefault="00642D96" w:rsidP="00642D96">
      <w:pPr>
        <w:bidi w:val="0"/>
        <w:spacing w:line="360" w:lineRule="auto"/>
        <w:jc w:val="both"/>
        <w:rPr>
          <w:rFonts w:asciiTheme="majorBidi" w:hAnsiTheme="majorBidi" w:cstheme="majorBidi"/>
          <w:sz w:val="24"/>
          <w:szCs w:val="24"/>
        </w:rPr>
      </w:pPr>
    </w:p>
    <w:p w14:paraId="43C24671" w14:textId="77777777" w:rsidR="00642D96" w:rsidRDefault="00642D96" w:rsidP="00642D96">
      <w:pPr>
        <w:bidi w:val="0"/>
        <w:spacing w:line="360" w:lineRule="auto"/>
        <w:jc w:val="both"/>
        <w:rPr>
          <w:rFonts w:asciiTheme="majorBidi" w:hAnsiTheme="majorBidi" w:cstheme="majorBidi"/>
          <w:sz w:val="24"/>
          <w:szCs w:val="24"/>
        </w:rPr>
      </w:pPr>
    </w:p>
    <w:p w14:paraId="0F15480D" w14:textId="77777777" w:rsidR="00642D96" w:rsidRDefault="00642D96" w:rsidP="00642D96">
      <w:pPr>
        <w:bidi w:val="0"/>
        <w:spacing w:line="360" w:lineRule="auto"/>
        <w:jc w:val="both"/>
        <w:rPr>
          <w:rFonts w:asciiTheme="majorBidi" w:hAnsiTheme="majorBidi" w:cstheme="majorBidi"/>
          <w:sz w:val="24"/>
          <w:szCs w:val="24"/>
        </w:rPr>
      </w:pPr>
    </w:p>
    <w:p w14:paraId="3E79DCE2" w14:textId="77777777" w:rsidR="00642D96" w:rsidRPr="00B01B16" w:rsidRDefault="00642D96" w:rsidP="00642D96">
      <w:pPr>
        <w:bidi w:val="0"/>
        <w:spacing w:line="360" w:lineRule="auto"/>
        <w:jc w:val="both"/>
        <w:rPr>
          <w:rFonts w:asciiTheme="majorBidi" w:hAnsiTheme="majorBidi" w:cstheme="majorBidi"/>
          <w:sz w:val="24"/>
          <w:szCs w:val="24"/>
        </w:rPr>
      </w:pPr>
    </w:p>
    <w:p w14:paraId="641BB2D9" w14:textId="77777777" w:rsidR="00642D96" w:rsidRDefault="00642D96" w:rsidP="00642D96">
      <w:pPr>
        <w:bidi w:val="0"/>
        <w:spacing w:line="360" w:lineRule="auto"/>
        <w:jc w:val="both"/>
        <w:rPr>
          <w:rFonts w:ascii="Times New Roman" w:hAnsi="Times New Roman" w:cs="B Nazanin"/>
          <w:sz w:val="24"/>
          <w:szCs w:val="24"/>
        </w:rPr>
      </w:pPr>
    </w:p>
    <w:p w14:paraId="15A92C7D" w14:textId="77777777" w:rsidR="00642D96" w:rsidRDefault="00642D96" w:rsidP="00642D96">
      <w:pPr>
        <w:bidi w:val="0"/>
        <w:spacing w:line="360" w:lineRule="auto"/>
        <w:jc w:val="both"/>
        <w:rPr>
          <w:rFonts w:ascii="Times New Roman" w:hAnsi="Times New Roman" w:cs="B Nazanin"/>
          <w:sz w:val="24"/>
          <w:szCs w:val="24"/>
        </w:rPr>
        <w:sectPr w:rsidR="00642D96" w:rsidSect="002910F2">
          <w:pgSz w:w="11906" w:h="16838"/>
          <w:pgMar w:top="1440" w:right="1440" w:bottom="1440" w:left="1440" w:header="708" w:footer="708" w:gutter="0"/>
          <w:cols w:space="708"/>
          <w:bidi/>
          <w:rtlGutter/>
          <w:docGrid w:linePitch="360"/>
        </w:sectPr>
      </w:pPr>
    </w:p>
    <w:p w14:paraId="161C8257" w14:textId="77777777" w:rsidR="00642D96" w:rsidRDefault="00642D96" w:rsidP="00C11805">
      <w:pPr>
        <w:bidi w:val="0"/>
        <w:spacing w:line="360" w:lineRule="auto"/>
        <w:jc w:val="both"/>
        <w:rPr>
          <w:rFonts w:asciiTheme="majorBidi" w:hAnsiTheme="majorBidi" w:cstheme="majorBidi"/>
          <w:sz w:val="24"/>
          <w:szCs w:val="24"/>
        </w:rPr>
      </w:pPr>
      <w:r w:rsidRPr="00DA6DA6">
        <w:rPr>
          <w:rFonts w:asciiTheme="majorBidi" w:hAnsiTheme="majorBidi" w:cstheme="majorBidi"/>
          <w:b/>
          <w:bCs/>
          <w:sz w:val="24"/>
          <w:szCs w:val="24"/>
        </w:rPr>
        <w:lastRenderedPageBreak/>
        <w:t xml:space="preserve">Table </w:t>
      </w:r>
      <w:r w:rsidR="000F3169">
        <w:rPr>
          <w:rFonts w:asciiTheme="majorBidi" w:hAnsiTheme="majorBidi" w:cstheme="majorBidi"/>
          <w:b/>
          <w:bCs/>
          <w:sz w:val="24"/>
          <w:szCs w:val="24"/>
        </w:rPr>
        <w:t>A</w:t>
      </w:r>
      <w:r w:rsidR="00C11805">
        <w:rPr>
          <w:rFonts w:asciiTheme="majorBidi" w:hAnsiTheme="majorBidi" w:cstheme="majorBidi"/>
          <w:b/>
          <w:bCs/>
          <w:sz w:val="24"/>
          <w:szCs w:val="24"/>
        </w:rPr>
        <w:t>2</w:t>
      </w:r>
      <w:r w:rsidRPr="00DA6DA6">
        <w:rPr>
          <w:rFonts w:asciiTheme="majorBidi" w:hAnsiTheme="majorBidi" w:cstheme="majorBidi"/>
          <w:sz w:val="24"/>
          <w:szCs w:val="24"/>
        </w:rPr>
        <w:t xml:space="preserve"> Selected Studies on Factors Affecting Oral and Dental Services Utilization among Elderly</w:t>
      </w:r>
    </w:p>
    <w:tbl>
      <w:tblPr>
        <w:tblStyle w:val="PlainTable2"/>
        <w:tblW w:w="14283" w:type="dxa"/>
        <w:tblLayout w:type="fixed"/>
        <w:tblLook w:val="04A0" w:firstRow="1" w:lastRow="0" w:firstColumn="1" w:lastColumn="0" w:noHBand="0" w:noVBand="1"/>
      </w:tblPr>
      <w:tblGrid>
        <w:gridCol w:w="436"/>
        <w:gridCol w:w="1402"/>
        <w:gridCol w:w="2977"/>
        <w:gridCol w:w="709"/>
        <w:gridCol w:w="1417"/>
        <w:gridCol w:w="992"/>
        <w:gridCol w:w="1276"/>
        <w:gridCol w:w="5074"/>
      </w:tblGrid>
      <w:tr w:rsidR="001A0551" w:rsidRPr="009018D3" w14:paraId="0C111991" w14:textId="77777777" w:rsidTr="006B23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620C27D3" w14:textId="77777777" w:rsidR="001A0551" w:rsidRPr="009018D3" w:rsidRDefault="001A0551" w:rsidP="006B2340">
            <w:pPr>
              <w:bidi w:val="0"/>
              <w:jc w:val="center"/>
              <w:rPr>
                <w:rFonts w:asciiTheme="majorBidi" w:hAnsiTheme="majorBidi" w:cstheme="majorBidi"/>
                <w:sz w:val="20"/>
                <w:szCs w:val="20"/>
              </w:rPr>
            </w:pPr>
            <w:r w:rsidRPr="009018D3">
              <w:rPr>
                <w:rFonts w:asciiTheme="majorBidi" w:hAnsiTheme="majorBidi" w:cstheme="majorBidi"/>
                <w:sz w:val="20"/>
                <w:szCs w:val="20"/>
              </w:rPr>
              <w:t>N</w:t>
            </w:r>
          </w:p>
        </w:tc>
        <w:tc>
          <w:tcPr>
            <w:tcW w:w="1402" w:type="dxa"/>
          </w:tcPr>
          <w:p w14:paraId="0760B182" w14:textId="77777777" w:rsidR="001A0551" w:rsidRPr="009B5AEF" w:rsidRDefault="001A0551" w:rsidP="006B2340">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Author</w:t>
            </w:r>
          </w:p>
        </w:tc>
        <w:tc>
          <w:tcPr>
            <w:tcW w:w="2977" w:type="dxa"/>
          </w:tcPr>
          <w:p w14:paraId="23867243" w14:textId="77777777" w:rsidR="001A0551" w:rsidRPr="009B5AEF" w:rsidRDefault="001A0551" w:rsidP="006B2340">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Title</w:t>
            </w:r>
          </w:p>
        </w:tc>
        <w:tc>
          <w:tcPr>
            <w:tcW w:w="709" w:type="dxa"/>
          </w:tcPr>
          <w:p w14:paraId="77DA4A5B" w14:textId="77777777" w:rsidR="001A0551" w:rsidRPr="009B5AEF" w:rsidRDefault="001A0551" w:rsidP="006B2340">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Year</w:t>
            </w:r>
          </w:p>
        </w:tc>
        <w:tc>
          <w:tcPr>
            <w:tcW w:w="1417" w:type="dxa"/>
          </w:tcPr>
          <w:p w14:paraId="0C6372FB" w14:textId="77777777" w:rsidR="001A0551" w:rsidRPr="009B5AEF" w:rsidRDefault="001A0551" w:rsidP="006B2340">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Place</w:t>
            </w:r>
          </w:p>
        </w:tc>
        <w:tc>
          <w:tcPr>
            <w:tcW w:w="992" w:type="dxa"/>
          </w:tcPr>
          <w:p w14:paraId="5E3ECCA4" w14:textId="77777777" w:rsidR="001A0551" w:rsidRPr="009B5AEF" w:rsidRDefault="001A0551" w:rsidP="006B2340">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Type</w:t>
            </w:r>
          </w:p>
        </w:tc>
        <w:tc>
          <w:tcPr>
            <w:tcW w:w="1276" w:type="dxa"/>
          </w:tcPr>
          <w:p w14:paraId="2A3D9808" w14:textId="77777777" w:rsidR="001A0551" w:rsidRPr="009B5AEF" w:rsidRDefault="001A0551" w:rsidP="006B2340">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w:t>
            </w:r>
          </w:p>
        </w:tc>
        <w:tc>
          <w:tcPr>
            <w:tcW w:w="5074" w:type="dxa"/>
          </w:tcPr>
          <w:p w14:paraId="17FE2654" w14:textId="77777777" w:rsidR="001A0551" w:rsidRPr="009B5AEF" w:rsidRDefault="001A0551" w:rsidP="006B2340">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Results</w:t>
            </w:r>
          </w:p>
        </w:tc>
      </w:tr>
      <w:tr w:rsidR="001A0551" w:rsidRPr="009018D3" w14:paraId="3E27A1AF"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070E9A3C"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1</w:t>
            </w:r>
          </w:p>
        </w:tc>
        <w:tc>
          <w:tcPr>
            <w:tcW w:w="1402" w:type="dxa"/>
          </w:tcPr>
          <w:p w14:paraId="563F9902"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Archuleta</w:t>
            </w:r>
            <w:r w:rsidRPr="009B5AEF">
              <w:rPr>
                <w:rFonts w:asciiTheme="majorBidi" w:hAnsiTheme="majorBidi" w:cstheme="majorBidi"/>
                <w:sz w:val="20"/>
                <w:szCs w:val="20"/>
              </w:rPr>
              <w:t xml:space="preserve"> J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&lt;EndNote&gt;&lt;Cite&gt;&lt;Author&gt;Archuleta&lt;/Author&gt;&lt;Year&gt;2022. [Online ahead of print]&lt;/Year&gt;&lt;RecNum&gt;162&lt;/RecNum&gt;&lt;DisplayText&gt;[29]&lt;/DisplayText&gt;&lt;record&gt;&lt;rec-number&gt;162&lt;/rec-number&gt;&lt;foreign-keys&gt;&lt;key app="EN" db-id="5arfzvzrxz92s6epwfv5xssd2vae2z2t9vrv" timestamp="1674203885"&gt;162&lt;/key&gt;&lt;/foreign-keys&gt;&lt;ref-type name="Journal Article"&gt;17&lt;/ref-type&gt;&lt;contributors&gt;&lt;authors&gt;&lt;author&gt;Archuleta, J.&lt;/author&gt;&lt;author&gt;Beltrán-Sánchez, H.&lt;/author&gt;&lt;/authors&gt;&lt;/contributors&gt;&lt;auth-address&gt;Fielding School of Public Health, 25808University of Los Angeles, CA, USA.&lt;/auth-address&gt;&lt;titles&gt;&lt;title&gt;The Impact of Education and Insurance Status on Past-Year Dental Visits Among Older Mexican Adults: Results From the 2001 and 2012 Mexican Health and Aging Study&lt;/title&gt;&lt;secondary-title&gt;J Aging Health&lt;/secondary-title&gt;&lt;alt-title&gt;Journal of aging and health&lt;/alt-title&gt;&lt;/titles&gt;&lt;alt-periodical&gt;&lt;full-title&gt;Journal of aging and health&lt;/full-title&gt;&lt;/alt-periodical&gt;&lt;pages&gt;8982643221086586&lt;/pages&gt;&lt;edition&gt;2022/04/26&lt;/edition&gt;&lt;keywords&gt;&lt;keyword&gt;Mexico&lt;/keyword&gt;&lt;keyword&gt;health policy&lt;/keyword&gt;&lt;keyword&gt;oral health&lt;/keyword&gt;&lt;keyword&gt;socioeconomic status&lt;/keyword&gt;&lt;/keywords&gt;&lt;dates&gt;&lt;year&gt;2022. [Online ahead of print]&lt;/year&gt;&lt;pub-dates&gt;&lt;date&gt;Apr 23&lt;/date&gt;&lt;/pub-dates&gt;&lt;/dates&gt;&lt;isbn&gt;0898-2643&lt;/isbn&gt;&lt;accession-num&gt;35466763&lt;/accession-num&gt;&lt;urls&gt;&lt;/urls&gt;&lt;electronic-resource-num&gt;10.1177/08982643221086586&lt;/electronic-resource-num&gt;&lt;remote-database-provider&gt;NLM&lt;/remote-database-provider&gt;&lt;language&gt;eng&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[29]</w:t>
            </w:r>
            <w:r w:rsidRPr="009B5AEF">
              <w:rPr>
                <w:rFonts w:asciiTheme="majorBidi" w:hAnsiTheme="majorBidi" w:cstheme="majorBidi"/>
                <w:sz w:val="20"/>
                <w:szCs w:val="20"/>
              </w:rPr>
              <w:fldChar w:fldCharType="end"/>
            </w:r>
          </w:p>
        </w:tc>
        <w:tc>
          <w:tcPr>
            <w:tcW w:w="2977" w:type="dxa"/>
          </w:tcPr>
          <w:p w14:paraId="60DDB7D1"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The Impact of Education and Insurance Status on Past-Year Dental Visits Among Older Mexican Adults: Results From the 2001 and 2012 Mexican Health and Aging Study</w:t>
            </w:r>
          </w:p>
        </w:tc>
        <w:tc>
          <w:tcPr>
            <w:tcW w:w="709" w:type="dxa"/>
          </w:tcPr>
          <w:p w14:paraId="34E1C1D1"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2022</w:t>
            </w:r>
          </w:p>
        </w:tc>
        <w:tc>
          <w:tcPr>
            <w:tcW w:w="1417" w:type="dxa"/>
          </w:tcPr>
          <w:p w14:paraId="53D53030"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Mexico, North America</w:t>
            </w:r>
          </w:p>
        </w:tc>
        <w:tc>
          <w:tcPr>
            <w:tcW w:w="992" w:type="dxa"/>
          </w:tcPr>
          <w:p w14:paraId="34A6834B"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7307B6A0"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50 years and older</w:t>
            </w:r>
          </w:p>
        </w:tc>
        <w:tc>
          <w:tcPr>
            <w:tcW w:w="5074" w:type="dxa"/>
          </w:tcPr>
          <w:p w14:paraId="09F604ED"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dental visits in 50-year-old adults with high education and insurance</w:t>
            </w:r>
          </w:p>
        </w:tc>
      </w:tr>
      <w:tr w:rsidR="001A0551" w:rsidRPr="009018D3" w14:paraId="6730951A"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11728926"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2</w:t>
            </w:r>
          </w:p>
        </w:tc>
        <w:tc>
          <w:tcPr>
            <w:tcW w:w="1402" w:type="dxa"/>
          </w:tcPr>
          <w:p w14:paraId="720430B9"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Hartmann C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&lt;EndNote&gt;&lt;Cite&gt;&lt;Author&gt;Hartmann&lt;/Author&gt;&lt;Year&gt;2023&lt;/Year&gt;&lt;RecNum&gt;176&lt;/RecNum&gt;&lt;DisplayText&gt;[62]&lt;/DisplayText&gt;&lt;record&gt;&lt;rec-number&gt;176&lt;/rec-number&gt;&lt;foreign-keys&gt;&lt;key app="EN" db-id="5arfzvzrxz92s6epwfv5xssd2vae2z2t9vrv" timestamp="1688840563"&gt;176&lt;/key&gt;&lt;/foreign-keys&gt;&lt;ref-type name="Journal Article"&gt;17&lt;/ref-type&gt;&lt;contributors&gt;&lt;authors&gt;&lt;author&gt;Hartmann, C. F.&lt;/author&gt;&lt;author&gt;Meucci, R. D.&lt;/author&gt;&lt;author&gt;Silva, A. E. R.&lt;/author&gt;&lt;/authors&gt;&lt;/contributors&gt;&lt;auth-address&gt;Programa de Pós-Graduação em Saúde Pública, Universidade Federal do Rio Grande (FURG), Santa Maria, Brazil.&lt;/auth-address&gt;&lt;titles&gt;&lt;title&gt;Factors associated with the use of dental services in the previous 12 and 36 months by Brazilian older people residing in rural areas&lt;/title&gt;&lt;secondary-title&gt;Gerodontology&lt;/secondary-title&gt;&lt;/titles&gt;&lt;periodical&gt;&lt;full-title&gt;Gerodontology&lt;/full-title&gt;&lt;/periodical&gt;&lt;pages&gt;263-269&lt;/pages&gt;&lt;volume&gt;40&lt;/volume&gt;&lt;number&gt;2&lt;/number&gt;&lt;edition&gt;20220814&lt;/edition&gt;&lt;keywords&gt;&lt;keyword&gt;Aged&lt;/keyword&gt;&lt;keyword&gt;Humans&lt;/keyword&gt;&lt;keyword&gt;Brazil/epidemiology&lt;/keyword&gt;&lt;keyword&gt;Cohort Studies&lt;/keyword&gt;&lt;keyword&gt;Cross-Sectional Studies&lt;/keyword&gt;&lt;keyword&gt;*Dental Care&lt;/keyword&gt;&lt;keyword&gt;*Dental Caries&lt;/keyword&gt;&lt;keyword&gt;Oral Health&lt;/keyword&gt;&lt;keyword&gt;*Dental Health Services&lt;/keyword&gt;&lt;keyword&gt;Rural Population&lt;/keyword&gt;&lt;keyword&gt;utilisation of services&lt;/keyword&gt;&lt;/keywords&gt;&lt;dates&gt;&lt;year&gt;2023&lt;/year&gt;&lt;pub-dates&gt;&lt;date&gt;Jun&lt;/date&gt;&lt;/pub-dates&gt;&lt;/dates&gt;&lt;isbn&gt;0734-0664&lt;/isbn&gt;&lt;accession-num&gt;35964251&lt;/accession-num&gt;&lt;urls&gt;&lt;/urls&gt;&lt;electronic-resource-num&gt;10.1111/ger.12652&lt;/electronic-resource-num&gt;&lt;remote-database-provider&gt;NLM&lt;/remote-database-provider&gt;&lt;language&gt;eng&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[62]</w:t>
            </w:r>
            <w:r w:rsidRPr="009B5AEF">
              <w:rPr>
                <w:rFonts w:asciiTheme="majorBidi" w:hAnsiTheme="majorBidi" w:cstheme="majorBidi"/>
                <w:sz w:val="20"/>
                <w:szCs w:val="20"/>
              </w:rPr>
              <w:fldChar w:fldCharType="end"/>
            </w:r>
          </w:p>
        </w:tc>
        <w:tc>
          <w:tcPr>
            <w:tcW w:w="2977" w:type="dxa"/>
          </w:tcPr>
          <w:p w14:paraId="25CE12B5"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Factors associated with the use of dental services in the previous 12 and 36 months by Brazilian older people residing in rural areas</w:t>
            </w:r>
          </w:p>
        </w:tc>
        <w:tc>
          <w:tcPr>
            <w:tcW w:w="709" w:type="dxa"/>
          </w:tcPr>
          <w:p w14:paraId="6DB07A00"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2022</w:t>
            </w:r>
          </w:p>
        </w:tc>
        <w:tc>
          <w:tcPr>
            <w:tcW w:w="1417" w:type="dxa"/>
          </w:tcPr>
          <w:p w14:paraId="26454072"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Mexico, North America</w:t>
            </w:r>
          </w:p>
        </w:tc>
        <w:tc>
          <w:tcPr>
            <w:tcW w:w="992" w:type="dxa"/>
          </w:tcPr>
          <w:p w14:paraId="49C6255D"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5194335B"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older adult</w:t>
            </w:r>
          </w:p>
        </w:tc>
        <w:tc>
          <w:tcPr>
            <w:tcW w:w="5074" w:type="dxa"/>
          </w:tcPr>
          <w:p w14:paraId="3D830A58"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Lack of timely use of oral and dental health services among old people with non-white skin, who did not have health insurance</w:t>
            </w:r>
          </w:p>
        </w:tc>
      </w:tr>
      <w:tr w:rsidR="001A0551" w:rsidRPr="009018D3" w14:paraId="22495F9C"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4DD4FD0E"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w:t>
            </w:r>
          </w:p>
        </w:tc>
        <w:tc>
          <w:tcPr>
            <w:tcW w:w="1402" w:type="dxa"/>
          </w:tcPr>
          <w:p w14:paraId="7EFCF087"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Wu YY</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PEVuZE5vdGU+PENpdGU+PEF1dGhvcj5XdTwvQXV0aG9yPjxZZWFyPjIwMjI8L1llYXI+PFJlY051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PEVuZE5vdGU+PENpdGU+PEF1dGhvcj5XdTwvQXV0aG9yPjxZZWFyPjIwMjI8L1llYXI+PFJlY051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[63]</w:t>
            </w:r>
            <w:r w:rsidRPr="009B5AEF">
              <w:rPr>
                <w:rFonts w:asciiTheme="majorBidi" w:hAnsiTheme="majorBidi" w:cstheme="majorBidi"/>
                <w:sz w:val="20"/>
                <w:szCs w:val="20"/>
              </w:rPr>
              <w:fldChar w:fldCharType="end"/>
            </w:r>
          </w:p>
        </w:tc>
        <w:tc>
          <w:tcPr>
            <w:tcW w:w="2977" w:type="dxa"/>
          </w:tcPr>
          <w:p w14:paraId="48A46134"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Disparities in Dental Service Use among Adult Populations in the United States</w:t>
            </w:r>
          </w:p>
        </w:tc>
        <w:tc>
          <w:tcPr>
            <w:tcW w:w="709" w:type="dxa"/>
          </w:tcPr>
          <w:p w14:paraId="6531F2F6"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2022</w:t>
            </w:r>
          </w:p>
        </w:tc>
        <w:tc>
          <w:tcPr>
            <w:tcW w:w="1417" w:type="dxa"/>
          </w:tcPr>
          <w:p w14:paraId="4842B6DC"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United States</w:t>
            </w:r>
          </w:p>
        </w:tc>
        <w:tc>
          <w:tcPr>
            <w:tcW w:w="992" w:type="dxa"/>
          </w:tcPr>
          <w:p w14:paraId="426DFA8D"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1031CAE4"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among 3 age groups: 20-49, 50-64, and older adults more than 65-year-old</w:t>
            </w:r>
          </w:p>
        </w:tc>
        <w:tc>
          <w:tcPr>
            <w:tcW w:w="5074" w:type="dxa"/>
          </w:tcPr>
          <w:p w14:paraId="6141543C"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Older black adults were less likely to use dental services</w:t>
            </w:r>
          </w:p>
        </w:tc>
      </w:tr>
      <w:tr w:rsidR="001A0551" w:rsidRPr="009018D3" w14:paraId="3C57E139"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73E5A708"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4</w:t>
            </w:r>
          </w:p>
        </w:tc>
        <w:tc>
          <w:tcPr>
            <w:tcW w:w="1402" w:type="dxa"/>
          </w:tcPr>
          <w:p w14:paraId="4C45C30F"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Drachev SN</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PEVuZE5vdGU+PENpdGU+PEF1dGhvcj5EcmFjaGV2PC9BdXRob3I+PFllYXI+MjAyMjwvWWVhcj48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PEVuZE5vdGU+PENpdGU+PEF1dGhvcj5EcmFjaGV2PC9BdXRob3I+PFllYXI+MjAyMjwvWWVhcj48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[42]</w:t>
            </w:r>
            <w:r w:rsidRPr="009B5AEF">
              <w:rPr>
                <w:rFonts w:asciiTheme="majorBidi" w:hAnsiTheme="majorBidi" w:cstheme="majorBidi"/>
                <w:sz w:val="20"/>
                <w:szCs w:val="20"/>
              </w:rPr>
              <w:fldChar w:fldCharType="end"/>
            </w:r>
          </w:p>
        </w:tc>
        <w:tc>
          <w:tcPr>
            <w:tcW w:w="2977" w:type="dxa"/>
          </w:tcPr>
          <w:p w14:paraId="2B58F8AF"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Prevalence of and factors associated with dental service utilization among early elderly in Lithuania</w:t>
            </w:r>
          </w:p>
        </w:tc>
        <w:tc>
          <w:tcPr>
            <w:tcW w:w="709" w:type="dxa"/>
          </w:tcPr>
          <w:p w14:paraId="0F490A13"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2022</w:t>
            </w:r>
          </w:p>
        </w:tc>
        <w:tc>
          <w:tcPr>
            <w:tcW w:w="1417" w:type="dxa"/>
          </w:tcPr>
          <w:p w14:paraId="00142CBC"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Lithuania, Europe</w:t>
            </w:r>
          </w:p>
        </w:tc>
        <w:tc>
          <w:tcPr>
            <w:tcW w:w="992" w:type="dxa"/>
          </w:tcPr>
          <w:p w14:paraId="2104D3C2"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513C7A71"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elderly aged 65-74 years</w:t>
            </w:r>
          </w:p>
        </w:tc>
        <w:tc>
          <w:tcPr>
            <w:tcW w:w="5074" w:type="dxa"/>
          </w:tcPr>
          <w:p w14:paraId="183214AC"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use of dental services in people with high education</w:t>
            </w:r>
          </w:p>
          <w:p w14:paraId="544FD93C"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number of missing teeth were also significant predictors of dental service utilization.</w:t>
            </w:r>
          </w:p>
          <w:p w14:paraId="164DA8F8"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Experiencing pain or discomfort in teeth or mouth was a significant predictor of having a dental visit in the last year.</w:t>
            </w:r>
          </w:p>
        </w:tc>
      </w:tr>
      <w:tr w:rsidR="001A0551" w:rsidRPr="009018D3" w14:paraId="44BBA463"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12682B37"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5</w:t>
            </w:r>
          </w:p>
        </w:tc>
        <w:tc>
          <w:tcPr>
            <w:tcW w:w="1402" w:type="dxa"/>
          </w:tcPr>
          <w:p w14:paraId="414E98D9"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9B5AEF">
              <w:rPr>
                <w:rFonts w:asciiTheme="majorBidi" w:hAnsiTheme="majorBidi" w:cstheme="majorBidi"/>
                <w:sz w:val="20"/>
                <w:szCs w:val="20"/>
              </w:rPr>
              <w:t>Schwendicke</w:t>
            </w:r>
            <w:proofErr w:type="spellEnd"/>
            <w:r w:rsidRPr="009B5AEF">
              <w:rPr>
                <w:rFonts w:asciiTheme="majorBidi" w:hAnsiTheme="majorBidi" w:cstheme="majorBidi"/>
                <w:sz w:val="20"/>
                <w:szCs w:val="20"/>
              </w:rPr>
              <w:t xml:space="preserve"> F </w:t>
            </w:r>
            <w:r w:rsidRPr="009B5AEF">
              <w:rPr>
                <w:rFonts w:asciiTheme="majorBidi" w:hAnsiTheme="majorBidi" w:cstheme="majorBidi"/>
                <w:sz w:val="20"/>
                <w:szCs w:val="20"/>
              </w:rPr>
              <w:fldChar w:fldCharType="begin">
                <w:fldData xml:space="preserve">PEVuZE5vdGU+PENpdGU+PEF1dGhvcj5TY2h3ZW5kaWNrZTwvQXV0aG9yPjxZZWFyPjIwMjE8L1ll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PEVuZE5vdGU+PENpdGU+PEF1dGhvcj5TY2h3ZW5kaWNrZTwvQXV0aG9yPjxZZWFyPjIwMjE8L1ll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[102]</w:t>
            </w:r>
            <w:r w:rsidRPr="009B5AEF">
              <w:rPr>
                <w:rFonts w:asciiTheme="majorBidi" w:hAnsiTheme="majorBidi" w:cstheme="majorBidi"/>
                <w:sz w:val="20"/>
                <w:szCs w:val="20"/>
              </w:rPr>
              <w:fldChar w:fldCharType="end"/>
            </w:r>
          </w:p>
        </w:tc>
        <w:tc>
          <w:tcPr>
            <w:tcW w:w="2977" w:type="dxa"/>
          </w:tcPr>
          <w:p w14:paraId="7F4A9BB0"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Dental service utilization in the very old: an insurance database</w:t>
            </w:r>
          </w:p>
          <w:p w14:paraId="6C43AD7D"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analysis from northeast Germany</w:t>
            </w:r>
          </w:p>
        </w:tc>
        <w:tc>
          <w:tcPr>
            <w:tcW w:w="709" w:type="dxa"/>
          </w:tcPr>
          <w:p w14:paraId="7B638CAB"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2021</w:t>
            </w:r>
          </w:p>
        </w:tc>
        <w:tc>
          <w:tcPr>
            <w:tcW w:w="1417" w:type="dxa"/>
          </w:tcPr>
          <w:p w14:paraId="35186A7E"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German</w:t>
            </w:r>
          </w:p>
        </w:tc>
        <w:tc>
          <w:tcPr>
            <w:tcW w:w="992" w:type="dxa"/>
          </w:tcPr>
          <w:p w14:paraId="04BA2CAF"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7550DEEF"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75 years of age and older</w:t>
            </w:r>
          </w:p>
          <w:p w14:paraId="3A855ADB"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074" w:type="dxa"/>
          </w:tcPr>
          <w:p w14:paraId="28FB49EB"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Decreased use of dental services (examination, prevention, surgery, and restorations) with age</w:t>
            </w:r>
          </w:p>
          <w:p w14:paraId="4B4F855A"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use of dental services in cities</w:t>
            </w:r>
          </w:p>
        </w:tc>
      </w:tr>
      <w:tr w:rsidR="001A0551" w:rsidRPr="009018D3" w14:paraId="5BE5608C"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6D9E49DF"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6</w:t>
            </w:r>
          </w:p>
        </w:tc>
        <w:tc>
          <w:tcPr>
            <w:tcW w:w="1402" w:type="dxa"/>
          </w:tcPr>
          <w:p w14:paraId="6C84DD08"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Soares G.H </w:t>
            </w:r>
            <w:r w:rsidRPr="009B5AEF">
              <w:rPr>
                <w:rFonts w:asciiTheme="majorBidi" w:hAnsiTheme="majorBidi" w:cstheme="majorBidi"/>
                <w:sz w:val="20"/>
                <w:szCs w:val="20"/>
              </w:rPr>
              <w:fldChar w:fldCharType="begin">
                <w:fldData xml:space="preserve">PEVuZE5vdGU+PENpdGU+PEF1dGhvcj5Tb2FyZXM8L0F1dGhvcj48WWVhcj4yMDIxPC9ZZWFyPjxS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PEVuZE5vdGU+PENpdGU+PEF1dGhvcj5Tb2FyZXM8L0F1dGhvcj48WWVhcj4yMDIxPC9ZZWFyPjxS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[24]</w:t>
            </w:r>
            <w:r w:rsidRPr="009B5AEF">
              <w:rPr>
                <w:rFonts w:asciiTheme="majorBidi" w:hAnsiTheme="majorBidi" w:cstheme="majorBidi"/>
                <w:sz w:val="20"/>
                <w:szCs w:val="20"/>
              </w:rPr>
              <w:fldChar w:fldCharType="end"/>
            </w:r>
          </w:p>
        </w:tc>
        <w:tc>
          <w:tcPr>
            <w:tcW w:w="2977" w:type="dxa"/>
          </w:tcPr>
          <w:p w14:paraId="402060D6"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Factors associated with utilisation of dental services by the elders from São Paulo, Brazil</w:t>
            </w:r>
          </w:p>
        </w:tc>
        <w:tc>
          <w:tcPr>
            <w:tcW w:w="709" w:type="dxa"/>
          </w:tcPr>
          <w:p w14:paraId="352FBEFF"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2021</w:t>
            </w:r>
          </w:p>
        </w:tc>
        <w:tc>
          <w:tcPr>
            <w:tcW w:w="1417" w:type="dxa"/>
          </w:tcPr>
          <w:p w14:paraId="03BEFA88"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Brazil</w:t>
            </w:r>
          </w:p>
        </w:tc>
        <w:tc>
          <w:tcPr>
            <w:tcW w:w="992" w:type="dxa"/>
          </w:tcPr>
          <w:p w14:paraId="509DE83B"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54E2FB72"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15-19, 35-44 and 65-74 years or more</w:t>
            </w:r>
          </w:p>
          <w:p w14:paraId="22D5205A"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5074" w:type="dxa"/>
          </w:tcPr>
          <w:p w14:paraId="6546F1A9"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lastRenderedPageBreak/>
              <w:t>More likely to report utilization of dental services in older adults who rated their negative oral health-related quality of life, had their last dental appointment in the public health system, and sought treatment due to pain or lack of teeth</w:t>
            </w:r>
          </w:p>
          <w:p w14:paraId="6DB1DFD8"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lastRenderedPageBreak/>
              <w:t>Having visited a dentist in the previous year was associated with education, income, age, ethnicity, and higher Family Health Strategy coverage in metropolitan areas</w:t>
            </w:r>
          </w:p>
        </w:tc>
      </w:tr>
      <w:tr w:rsidR="001A0551" w:rsidRPr="009018D3" w14:paraId="78637173"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09B5B71A" w14:textId="77777777" w:rsidR="001A0551" w:rsidRPr="005D480E" w:rsidRDefault="001A0551" w:rsidP="006B2340">
            <w:pPr>
              <w:bidi w:val="0"/>
              <w:rPr>
                <w:rFonts w:asciiTheme="majorBidi" w:hAnsiTheme="majorBidi" w:cstheme="majorBidi"/>
                <w:sz w:val="20"/>
                <w:szCs w:val="20"/>
              </w:rPr>
            </w:pPr>
            <w:r w:rsidRPr="005D480E">
              <w:rPr>
                <w:rFonts w:asciiTheme="majorBidi" w:hAnsiTheme="majorBidi" w:cstheme="majorBidi"/>
                <w:sz w:val="20"/>
                <w:szCs w:val="20"/>
              </w:rPr>
              <w:lastRenderedPageBreak/>
              <w:t>7</w:t>
            </w:r>
          </w:p>
        </w:tc>
        <w:tc>
          <w:tcPr>
            <w:tcW w:w="1402" w:type="dxa"/>
          </w:tcPr>
          <w:p w14:paraId="1B3E0490"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Patel N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&lt;EndNote&gt;&lt;Cite&gt;&lt;Author&gt;Patel&lt;/Author&gt;&lt;Year&gt;2021&lt;/Year&gt;&lt;RecNum&gt;157&lt;/RecNum&gt;&lt;DisplayText&gt;[99]&lt;/DisplayText&gt;&lt;record&gt;&lt;rec-number&gt;157&lt;/rec-number&gt;&lt;foreign-keys&gt;&lt;key app="EN" db-id="5arfzvzrxz92s6epwfv5xssd2vae2z2t9vrv" timestamp="1674161997"&gt;157&lt;/key&gt;&lt;/foreign-keys&gt;&lt;ref-type name="Journal Article"&gt;17&lt;/ref-type&gt;&lt;contributors&gt;&lt;authors&gt;&lt;author&gt;Patel, N.&lt;/author&gt;&lt;author&gt;Fils-Aime, R.&lt;/author&gt;&lt;author&gt;Li, C. H.&lt;/author&gt;&lt;author&gt;Lin, M.&lt;/author&gt;&lt;author&gt;Robison, V.&lt;/author&gt;&lt;/authors&gt;&lt;/contributors&gt;&lt;auth-address&gt;Division of Oral Health, Centers for Disease Control and Prevention, 4770 Buford Highway, MS S107-8, Atlanta, GA 30341-3717. E-mail: nfp5@cdc.gov.&amp;#xD;Centers for Disease Control and Prevention, Division of Oral Health, Atlanta, Georgia.&amp;#xD;Now with Emory University, Atlanta, Georgia.&amp;#xD;CyberData Technologies Inc, Herndon, Virginia.&lt;/auth-address&gt;&lt;titles&gt;&lt;title&gt;Prevalence of Past-Year Dental Visit Among US Adults Aged 50 Years or Older, With Selected Chronic Diseases, 2018&lt;/title&gt;&lt;secondary-title&gt;Prev Chronic Dis&lt;/secondary-title&gt;&lt;alt-title&gt;Preventing chronic disease&lt;/alt-title&gt;&lt;/titles&gt;&lt;alt-periodical&gt;&lt;full-title&gt;Preventing Chronic Disease&lt;/full-title&gt;&lt;/alt-periodical&gt;&lt;pages&gt;E40&lt;/pages&gt;&lt;volume&gt;18&lt;/volume&gt;&lt;edition&gt;2021/04/30&lt;/edition&gt;&lt;keywords&gt;&lt;keyword&gt;Aged&lt;/keyword&gt;&lt;keyword&gt;Behavioral Risk Factor Surveillance System&lt;/keyword&gt;&lt;keyword&gt;Chronic Disease&lt;/keyword&gt;&lt;keyword&gt;Educational Status&lt;/keyword&gt;&lt;keyword&gt;Humans&lt;/keyword&gt;&lt;keyword&gt;*Income&lt;/keyword&gt;&lt;keyword&gt;Prevalence&lt;/keyword&gt;&lt;keyword&gt;United States/epidemiology&lt;/keyword&gt;&lt;/keywords&gt;&lt;dates&gt;&lt;year&gt;2021&lt;/year&gt;&lt;pub-dates&gt;&lt;date&gt;Apr 29&lt;/date&gt;&lt;/pub-dates&gt;&lt;/dates&gt;&lt;isbn&gt;1545-1151&lt;/isbn&gt;&lt;accession-num&gt;33914679&lt;/accession-num&gt;&lt;urls&gt;&lt;/urls&gt;&lt;custom2&gt;PMC8091943&lt;/custom2&gt;&lt;electronic-resource-num&gt;10.5888/pcd18.200576&lt;/electronic-resource-num&gt;&lt;remote-database-provider&gt;NLM&lt;/remote-database-provider&gt;&lt;language&gt;eng&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[99]</w:t>
            </w:r>
            <w:r w:rsidRPr="009B5AEF">
              <w:rPr>
                <w:rFonts w:asciiTheme="majorBidi" w:hAnsiTheme="majorBidi" w:cstheme="majorBidi"/>
                <w:sz w:val="20"/>
                <w:szCs w:val="20"/>
              </w:rPr>
              <w:fldChar w:fldCharType="end"/>
            </w:r>
          </w:p>
        </w:tc>
        <w:tc>
          <w:tcPr>
            <w:tcW w:w="2977" w:type="dxa"/>
          </w:tcPr>
          <w:p w14:paraId="3541D0EB"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Prevalence of Past-Year Dental Visit Among</w:t>
            </w:r>
          </w:p>
          <w:p w14:paraId="38F8A196"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US Adults Aged 50 Years or Older, With</w:t>
            </w:r>
          </w:p>
          <w:p w14:paraId="355BC5A5"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Selected Chronic Diseases, 2018</w:t>
            </w:r>
          </w:p>
        </w:tc>
        <w:tc>
          <w:tcPr>
            <w:tcW w:w="709" w:type="dxa"/>
          </w:tcPr>
          <w:p w14:paraId="1CBA0FBA"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2021</w:t>
            </w:r>
          </w:p>
        </w:tc>
        <w:tc>
          <w:tcPr>
            <w:tcW w:w="1417" w:type="dxa"/>
          </w:tcPr>
          <w:p w14:paraId="28FA22AC"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United State</w:t>
            </w:r>
          </w:p>
        </w:tc>
        <w:tc>
          <w:tcPr>
            <w:tcW w:w="992" w:type="dxa"/>
          </w:tcPr>
          <w:p w14:paraId="1F10DAA2"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Research Brief</w:t>
            </w:r>
          </w:p>
        </w:tc>
        <w:tc>
          <w:tcPr>
            <w:tcW w:w="1276" w:type="dxa"/>
          </w:tcPr>
          <w:p w14:paraId="64A02A87"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Participants 50 years of age and older </w:t>
            </w:r>
          </w:p>
        </w:tc>
        <w:tc>
          <w:tcPr>
            <w:tcW w:w="5074" w:type="dxa"/>
          </w:tcPr>
          <w:p w14:paraId="6F8C674A"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dental service utilization among older adults with lower income, lower education, and no health care coverage and among those who smoked</w:t>
            </w:r>
          </w:p>
        </w:tc>
      </w:tr>
      <w:tr w:rsidR="001A0551" w:rsidRPr="009018D3" w14:paraId="00C89A11"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1A043474"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8</w:t>
            </w:r>
          </w:p>
        </w:tc>
        <w:tc>
          <w:tcPr>
            <w:tcW w:w="1402" w:type="dxa"/>
          </w:tcPr>
          <w:p w14:paraId="2E5CFA5E"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Moeller J</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PEVuZE5vdGU+PENpdGU+PEF1dGhvcj5Nb2VsbGVyPC9BdXRob3I+PFllYXI+MjAyMjwvWWVhcj48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PEVuZE5vdGU+PENpdGU+PEF1dGhvcj5Nb2VsbGVyPC9BdXRob3I+PFllYXI+MjAyMjwvWWVhcj48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[51]</w:t>
            </w:r>
            <w:r w:rsidRPr="009B5AEF">
              <w:rPr>
                <w:rFonts w:asciiTheme="majorBidi" w:hAnsiTheme="majorBidi" w:cstheme="majorBidi"/>
                <w:sz w:val="20"/>
                <w:szCs w:val="20"/>
              </w:rPr>
              <w:fldChar w:fldCharType="end"/>
            </w:r>
          </w:p>
        </w:tc>
        <w:tc>
          <w:tcPr>
            <w:tcW w:w="2977" w:type="dxa"/>
          </w:tcPr>
          <w:p w14:paraId="3FFDB2C7"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Dental care use and other population characteristics</w:t>
            </w:r>
          </w:p>
          <w:p w14:paraId="02C052D7"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of older Americans with self-reported chronic conditions</w:t>
            </w:r>
          </w:p>
          <w:p w14:paraId="2736ADB7"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in the health and retirement study</w:t>
            </w:r>
          </w:p>
        </w:tc>
        <w:tc>
          <w:tcPr>
            <w:tcW w:w="709" w:type="dxa"/>
          </w:tcPr>
          <w:p w14:paraId="77B31461"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2021</w:t>
            </w:r>
          </w:p>
        </w:tc>
        <w:tc>
          <w:tcPr>
            <w:tcW w:w="1417" w:type="dxa"/>
          </w:tcPr>
          <w:p w14:paraId="2C21C859"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United State</w:t>
            </w:r>
          </w:p>
        </w:tc>
        <w:tc>
          <w:tcPr>
            <w:tcW w:w="992" w:type="dxa"/>
          </w:tcPr>
          <w:p w14:paraId="270FC298"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22A906E7"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50 years of age and older</w:t>
            </w:r>
          </w:p>
        </w:tc>
        <w:tc>
          <w:tcPr>
            <w:tcW w:w="5074" w:type="dxa"/>
          </w:tcPr>
          <w:p w14:paraId="497AA2E9"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Positive associations between regular utilization of dental care with having a college education, living in a high-income family, not smoking at all, not having certain functional limitations, and being under 65 years of age</w:t>
            </w:r>
          </w:p>
        </w:tc>
      </w:tr>
      <w:tr w:rsidR="001A0551" w:rsidRPr="009018D3" w14:paraId="2E04A230"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2ACB345A"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9</w:t>
            </w:r>
          </w:p>
        </w:tc>
        <w:tc>
          <w:tcPr>
            <w:tcW w:w="1402" w:type="dxa"/>
          </w:tcPr>
          <w:p w14:paraId="50A420AF"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Xu M</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PEVuZE5vdGU+PENpdGU+PEF1dGhvcj5YdTwvQXV0aG9yPjxZZWFyPjIwMjE8L1llYXI+PFJlY051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PEVuZE5vdGU+PENpdGU+PEF1dGhvcj5YdTwvQXV0aG9yPjxZZWFyPjIwMjE8L1llYXI+PFJlY051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[98]</w:t>
            </w:r>
            <w:r w:rsidRPr="009B5AEF">
              <w:rPr>
                <w:rFonts w:asciiTheme="majorBidi" w:hAnsiTheme="majorBidi" w:cstheme="majorBidi"/>
                <w:sz w:val="20"/>
                <w:szCs w:val="20"/>
              </w:rPr>
              <w:fldChar w:fldCharType="end"/>
            </w:r>
          </w:p>
        </w:tc>
        <w:tc>
          <w:tcPr>
            <w:tcW w:w="2977" w:type="dxa"/>
          </w:tcPr>
          <w:p w14:paraId="4386C38F"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Measuring and decomposing socioeconomic-related inequality</w:t>
            </w:r>
          </w:p>
          <w:p w14:paraId="24092F59"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in the use of oral health services among Chinese adults</w:t>
            </w:r>
          </w:p>
        </w:tc>
        <w:tc>
          <w:tcPr>
            <w:tcW w:w="709" w:type="dxa"/>
          </w:tcPr>
          <w:p w14:paraId="0F6A407A"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2021</w:t>
            </w:r>
          </w:p>
        </w:tc>
        <w:tc>
          <w:tcPr>
            <w:tcW w:w="1417" w:type="dxa"/>
          </w:tcPr>
          <w:p w14:paraId="7A38454F"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China</w:t>
            </w:r>
          </w:p>
        </w:tc>
        <w:tc>
          <w:tcPr>
            <w:tcW w:w="992" w:type="dxa"/>
          </w:tcPr>
          <w:p w14:paraId="5BC7E25B"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1E43A43D"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Participants 35-44, 55-64 and 65-74 years </w:t>
            </w:r>
          </w:p>
          <w:p w14:paraId="24007035"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074" w:type="dxa"/>
          </w:tcPr>
          <w:p w14:paraId="3FDD7600"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Most socioeconomic-related inequality in utilization of oral health services among adults aged 55-64 and 65-74 years with low income and no insurance</w:t>
            </w:r>
          </w:p>
        </w:tc>
      </w:tr>
      <w:tr w:rsidR="001A0551" w:rsidRPr="009018D3" w14:paraId="68A6BBA9"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02CECA28"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10</w:t>
            </w:r>
          </w:p>
        </w:tc>
        <w:tc>
          <w:tcPr>
            <w:tcW w:w="1402" w:type="dxa"/>
          </w:tcPr>
          <w:p w14:paraId="522E1548"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Xu M</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&lt;EndNote&gt;&lt;Cite&gt;&lt;Author&gt;Xu&lt;/Author&gt;&lt;Year&gt;2020&lt;/Year&gt;&lt;RecNum&gt;66&lt;/RecNum&gt;&lt;DisplayText&gt;[69]&lt;/DisplayText&gt;&lt;record&gt;&lt;rec-number&gt;66&lt;/rec-number&gt;&lt;foreign-keys&gt;&lt;key app="EN" db-id="5arfzvzrxz92s6epwfv5xssd2vae2z2t9vrv" timestamp="1643312270"&gt;66&lt;/key&gt;&lt;/foreign-keys&gt;&lt;ref-type name="Journal Article"&gt;17&lt;/ref-type&gt;&lt;contributors&gt;&lt;authors&gt;&lt;author&gt;Xu, Mengru&lt;/author&gt;&lt;author&gt;Cheng, Menglin&lt;/author&gt;&lt;author&gt;Gao, Xiaoli&lt;/author&gt;&lt;author&gt;Wu, Huijing&lt;/author&gt;&lt;author&gt;Ding, Min&lt;/author&gt;&lt;author&gt;Zhang, Chunzi&lt;/author&gt;&lt;author&gt;Wang, Xing&lt;/author&gt;&lt;author&gt;Feng, Xiping&lt;/author&gt;&lt;author&gt;Tai, Baojun&lt;/author&gt;&lt;author&gt;Hu, Deyu&lt;/author&gt;&lt;/authors&gt;&lt;/contributors&gt;&lt;titles&gt;&lt;title&gt;Factors associated with oral health service utilization among adults and older adults in China, 2015‐2016&lt;/title&gt;&lt;secondary-title&gt;Community dentistry and oral epidemiology&lt;/secondary-title&gt;&lt;/titles&gt;&lt;periodical&gt;&lt;full-title&gt;Community dentistry and oral epidemiology&lt;/full-title&gt;&lt;/periodical&gt;&lt;pages&gt;32-41&lt;/pages&gt;&lt;volume&gt;48&lt;/volume&gt;&lt;number&gt;1&lt;/number&gt;&lt;dates&gt;&lt;year&gt;2020&lt;/year&gt;&lt;/dates&gt;&lt;isbn&gt;0301-5661&lt;/isbn&gt;&lt;urls&gt;&lt;/urls&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[69]</w:t>
            </w:r>
            <w:r w:rsidRPr="009B5AEF">
              <w:rPr>
                <w:rFonts w:asciiTheme="majorBidi" w:hAnsiTheme="majorBidi" w:cstheme="majorBidi"/>
                <w:sz w:val="20"/>
                <w:szCs w:val="20"/>
              </w:rPr>
              <w:fldChar w:fldCharType="end"/>
            </w:r>
          </w:p>
        </w:tc>
        <w:tc>
          <w:tcPr>
            <w:tcW w:w="2977" w:type="dxa"/>
          </w:tcPr>
          <w:p w14:paraId="4CF34034"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Factors associated with oral health service utilization among adults and older adults in China, 2015</w:t>
            </w:r>
            <w:r w:rsidRPr="009B5AEF">
              <w:rPr>
                <w:rFonts w:ascii="Cambria Math" w:hAnsi="Cambria Math" w:cs="Cambria Math"/>
                <w:sz w:val="20"/>
                <w:szCs w:val="20"/>
              </w:rPr>
              <w:t>‐</w:t>
            </w:r>
            <w:r w:rsidRPr="009B5AEF">
              <w:rPr>
                <w:rFonts w:asciiTheme="majorBidi" w:hAnsiTheme="majorBidi" w:cstheme="majorBidi"/>
                <w:sz w:val="20"/>
                <w:szCs w:val="20"/>
              </w:rPr>
              <w:t>2016</w:t>
            </w:r>
          </w:p>
        </w:tc>
        <w:tc>
          <w:tcPr>
            <w:tcW w:w="709" w:type="dxa"/>
          </w:tcPr>
          <w:p w14:paraId="2AF2DB97"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2020</w:t>
            </w:r>
          </w:p>
        </w:tc>
        <w:tc>
          <w:tcPr>
            <w:tcW w:w="1417" w:type="dxa"/>
          </w:tcPr>
          <w:p w14:paraId="41DEFB62"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China</w:t>
            </w:r>
          </w:p>
        </w:tc>
        <w:tc>
          <w:tcPr>
            <w:tcW w:w="992" w:type="dxa"/>
          </w:tcPr>
          <w:p w14:paraId="225EBC0A"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27609284"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35-44 and 65-74 years</w:t>
            </w:r>
          </w:p>
          <w:p w14:paraId="3EE1A559"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5074" w:type="dxa"/>
          </w:tcPr>
          <w:p w14:paraId="7191278A"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use of oral health services by women, insured people, those with high education level, those with high income level</w:t>
            </w:r>
          </w:p>
        </w:tc>
      </w:tr>
      <w:tr w:rsidR="001A0551" w:rsidRPr="009018D3" w14:paraId="63DFF894"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5F7A3D33"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11</w:t>
            </w:r>
          </w:p>
        </w:tc>
        <w:tc>
          <w:tcPr>
            <w:tcW w:w="1402" w:type="dxa"/>
          </w:tcPr>
          <w:p w14:paraId="6F8AC290"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9B5AEF">
              <w:rPr>
                <w:rFonts w:asciiTheme="majorBidi" w:hAnsiTheme="majorBidi" w:cstheme="majorBidi"/>
                <w:sz w:val="20"/>
                <w:szCs w:val="20"/>
              </w:rPr>
              <w:t>Harirugsakul</w:t>
            </w:r>
            <w:proofErr w:type="spellEnd"/>
            <w:r w:rsidRPr="009B5AEF">
              <w:rPr>
                <w:rFonts w:asciiTheme="majorBidi" w:hAnsiTheme="majorBidi" w:cstheme="majorBidi"/>
                <w:sz w:val="20"/>
                <w:szCs w:val="20"/>
              </w:rPr>
              <w:t xml:space="preserve"> P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&lt;EndNote&gt;&lt;Cite&gt;&lt;Author&gt;Harirugsakul&lt;/Author&gt;&lt;Year&gt;2020&lt;/Year&gt;&lt;RecNum&gt;70&lt;/RecNum&gt;&lt;DisplayText&gt;[28]&lt;/DisplayText&gt;&lt;record&gt;&lt;rec-number&gt;70&lt;/rec-number&gt;&lt;foreign-keys&gt;&lt;key app="EN" db-id="5arfzvzrxz92s6epwfv5xssd2vae2z2t9vrv" timestamp="1643316086"&gt;70&lt;/key&gt;&lt;/foreign-keys&gt;&lt;ref-type name="Journal Article"&gt;17&lt;/ref-type&gt;&lt;contributors&gt;&lt;authors&gt;&lt;author&gt;Harirugsakul, Punkanit&lt;/author&gt;&lt;author&gt;Kaewkamnerdpong, Issarapong&lt;/author&gt;&lt;author&gt;Krisdapong, Sudaduang&lt;/author&gt;&lt;author&gt;Prasertsom, Piyada&lt;/author&gt;&lt;author&gt;Niyomsilp, Kornkamol&lt;/author&gt;&lt;author&gt;Vejvithee, Warangkana&lt;/author&gt;&lt;/authors&gt;&lt;/contributors&gt;&lt;titles&gt;&lt;title&gt;Social backgrounds, oral behaviors and dental service utilization among Thai older adults: data from the national oral health survey&lt;/title&gt;&lt;secondary-title&gt;J Health Res&lt;/secondary-title&gt;&lt;/titles&gt;&lt;periodical&gt;&lt;full-title&gt;J Health Res&lt;/full-title&gt;&lt;/periodical&gt;&lt;pages&gt;506-514&lt;/pages&gt;&lt;volume&gt;35&lt;/volume&gt;&lt;number&gt;6&lt;/number&gt;&lt;dates&gt;&lt;year&gt;2020&lt;/year&gt;&lt;/dates&gt;&lt;isbn&gt;2586-940X&lt;/isbn&gt;&lt;urls&gt;&lt;/urls&gt;&lt;electronic-resource-num&gt;10.1108/JHR-11-2019-0253&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[28]</w:t>
            </w:r>
            <w:r w:rsidRPr="009B5AEF">
              <w:rPr>
                <w:rFonts w:asciiTheme="majorBidi" w:hAnsiTheme="majorBidi" w:cstheme="majorBidi"/>
                <w:sz w:val="20"/>
                <w:szCs w:val="20"/>
              </w:rPr>
              <w:fldChar w:fldCharType="end"/>
            </w:r>
          </w:p>
        </w:tc>
        <w:tc>
          <w:tcPr>
            <w:tcW w:w="2977" w:type="dxa"/>
          </w:tcPr>
          <w:p w14:paraId="395703E0"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Social backgrounds, oral behaviors</w:t>
            </w:r>
          </w:p>
          <w:p w14:paraId="5A3C8210"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and dental service utilization</w:t>
            </w:r>
          </w:p>
          <w:p w14:paraId="5E5689E9"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among Thai older adults: data from</w:t>
            </w:r>
          </w:p>
          <w:p w14:paraId="38F59147"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the national oral health survey</w:t>
            </w:r>
          </w:p>
        </w:tc>
        <w:tc>
          <w:tcPr>
            <w:tcW w:w="709" w:type="dxa"/>
          </w:tcPr>
          <w:p w14:paraId="3FD31E45"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2020</w:t>
            </w:r>
          </w:p>
        </w:tc>
        <w:tc>
          <w:tcPr>
            <w:tcW w:w="1417" w:type="dxa"/>
          </w:tcPr>
          <w:p w14:paraId="213D0FDD"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Thailand</w:t>
            </w:r>
          </w:p>
        </w:tc>
        <w:tc>
          <w:tcPr>
            <w:tcW w:w="992" w:type="dxa"/>
          </w:tcPr>
          <w:p w14:paraId="3E96601C"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29F1EF4F"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9B5AEF">
              <w:rPr>
                <w:rFonts w:asciiTheme="majorBidi" w:hAnsiTheme="majorBidi" w:cstheme="majorBidi"/>
                <w:sz w:val="20"/>
                <w:szCs w:val="20"/>
              </w:rPr>
              <w:t xml:space="preserve">Participants 60-74 years </w:t>
            </w:r>
          </w:p>
          <w:p w14:paraId="41767B12"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074" w:type="dxa"/>
          </w:tcPr>
          <w:p w14:paraId="795C456A"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Less use of dental services by rural elderly, low-income individuals, low-education ones, smokers, and those having Universal Coverage Scheme (UCS)</w:t>
            </w:r>
          </w:p>
        </w:tc>
      </w:tr>
      <w:tr w:rsidR="001A0551" w:rsidRPr="009018D3" w14:paraId="3A0C1FC7"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22503663"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12</w:t>
            </w:r>
          </w:p>
        </w:tc>
        <w:tc>
          <w:tcPr>
            <w:tcW w:w="1402" w:type="dxa"/>
          </w:tcPr>
          <w:p w14:paraId="7A4327AA"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Choi J.S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&lt;EndNote&gt;&lt;Cite&gt;&lt;Author&gt;Choi&lt;/Author&gt;&lt;Year&gt;2020&lt;/Year&gt;&lt;RecNum&gt;25&lt;/RecNum&gt;&lt;DisplayText&gt;[18]&lt;/DisplayText&gt;&lt;record&gt;&lt;rec-number&gt;25&lt;/rec-number&gt;&lt;foreign-keys&gt;&lt;key app="EN" db-id="5arfzvzrxz92s6epwfv5xssd2vae2z2t9vrv" timestamp="1612368502"&gt;25&lt;/key&gt;&lt;/foreign-keys&gt;&lt;ref-type name="Journal Article"&gt;17&lt;/ref-type&gt;&lt;contributors&gt;&lt;authors&gt;&lt;author&gt;Choi, Jin-Sun&lt;/author&gt;&lt;author&gt;Jung, Se-Hwan&lt;/author&gt;&lt;/authors&gt;&lt;/contributors&gt;&lt;titles&gt;&lt;title&gt;The Impact of Expanded National Health Insurance Coverage of Dentures and Dental Implants on Dental Care Utilization among Older Adults in South Korea: A Study Based on the Korean Health Panel Survey&lt;/title&gt;&lt;secondary-title&gt;Int J Environ Res Public Health&lt;/secondary-title&gt;&lt;/titles&gt;&lt;periodical&gt;&lt;full-title&gt;Int J Environ Res Public Health&lt;/full-title&gt;&lt;/periodical&gt;&lt;pages&gt;6417&lt;/pages&gt;&lt;volume&gt;17&lt;/volume&gt;&lt;number&gt;17&lt;/number&gt;&lt;dates&gt;&lt;year&gt;2020&lt;/year&gt;&lt;/dates&gt;&lt;urls&gt;&lt;/urls&gt;&lt;electronic-resource-num&gt;10.3390/ijerph17176417&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[18]</w:t>
            </w:r>
            <w:r w:rsidRPr="009B5AEF">
              <w:rPr>
                <w:rFonts w:asciiTheme="majorBidi" w:hAnsiTheme="majorBidi" w:cstheme="majorBidi"/>
                <w:sz w:val="20"/>
                <w:szCs w:val="20"/>
              </w:rPr>
              <w:fldChar w:fldCharType="end"/>
            </w:r>
          </w:p>
        </w:tc>
        <w:tc>
          <w:tcPr>
            <w:tcW w:w="2977" w:type="dxa"/>
          </w:tcPr>
          <w:p w14:paraId="7D558B55"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The Impact of Expanded National Health Insurance</w:t>
            </w:r>
          </w:p>
          <w:p w14:paraId="55CF2F58"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Coverage of Dentures and Dental Implants on Dental</w:t>
            </w:r>
          </w:p>
          <w:p w14:paraId="0858195D"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Care Utilization among Older Adults in South Korea: A Study Based on the Korean Health Panel Survey</w:t>
            </w:r>
          </w:p>
        </w:tc>
        <w:tc>
          <w:tcPr>
            <w:tcW w:w="709" w:type="dxa"/>
          </w:tcPr>
          <w:p w14:paraId="36D1C8D2"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2020</w:t>
            </w:r>
          </w:p>
        </w:tc>
        <w:tc>
          <w:tcPr>
            <w:tcW w:w="1417" w:type="dxa"/>
          </w:tcPr>
          <w:p w14:paraId="2911F76F"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Korea</w:t>
            </w:r>
          </w:p>
        </w:tc>
        <w:tc>
          <w:tcPr>
            <w:tcW w:w="992" w:type="dxa"/>
          </w:tcPr>
          <w:p w14:paraId="314E1A51"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1C5469B9"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76" w:type="dxa"/>
          </w:tcPr>
          <w:p w14:paraId="6D689EF1"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 years of age and older</w:t>
            </w:r>
          </w:p>
        </w:tc>
        <w:tc>
          <w:tcPr>
            <w:tcW w:w="5074" w:type="dxa"/>
          </w:tcPr>
          <w:p w14:paraId="61A6815B"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With increasing education, utilization of dental care and dental implants would increase.</w:t>
            </w:r>
          </w:p>
          <w:p w14:paraId="4BBD5900"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With the decrease of household income, utilization of dental services and dental implants would decrease.</w:t>
            </w:r>
          </w:p>
        </w:tc>
      </w:tr>
      <w:tr w:rsidR="001A0551" w:rsidRPr="009018D3" w14:paraId="485F4475"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7E2BF9C5"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lastRenderedPageBreak/>
              <w:t>13</w:t>
            </w:r>
          </w:p>
        </w:tc>
        <w:tc>
          <w:tcPr>
            <w:tcW w:w="1402" w:type="dxa"/>
          </w:tcPr>
          <w:p w14:paraId="7819EAA8"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Smith BJ</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PEVuZE5vdGU+PENpdGU+PEF1dGhvcj5TbWl0aDwvQXV0aG9yPjxZZWFyPjIwMjA8L1llYXI+PFJl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PEVuZE5vdGU+PENpdGU+PEF1dGhvcj5TbWl0aDwvQXV0aG9yPjxZZWFyPjIwMjA8L1llYXI+PFJl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[104]</w:t>
            </w:r>
            <w:r w:rsidRPr="009B5AEF">
              <w:rPr>
                <w:rFonts w:asciiTheme="majorBidi" w:hAnsiTheme="majorBidi" w:cstheme="majorBidi"/>
                <w:sz w:val="20"/>
                <w:szCs w:val="20"/>
              </w:rPr>
              <w:fldChar w:fldCharType="end"/>
            </w:r>
          </w:p>
        </w:tc>
        <w:tc>
          <w:tcPr>
            <w:tcW w:w="2977" w:type="dxa"/>
          </w:tcPr>
          <w:p w14:paraId="154C250C"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Longitudinal analysis of cost and dental</w:t>
            </w:r>
          </w:p>
          <w:p w14:paraId="2535F422"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utilization patterns for older adults in</w:t>
            </w:r>
          </w:p>
          <w:p w14:paraId="21E38DBA"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outpatient and long-term care settings in</w:t>
            </w:r>
          </w:p>
          <w:p w14:paraId="31C0D616"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Minnesota</w:t>
            </w:r>
          </w:p>
        </w:tc>
        <w:tc>
          <w:tcPr>
            <w:tcW w:w="709" w:type="dxa"/>
          </w:tcPr>
          <w:p w14:paraId="4DE1E8B3"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2020</w:t>
            </w:r>
          </w:p>
        </w:tc>
        <w:tc>
          <w:tcPr>
            <w:tcW w:w="1417" w:type="dxa"/>
          </w:tcPr>
          <w:p w14:paraId="6EA90BA4"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Minnesota, United States</w:t>
            </w:r>
          </w:p>
        </w:tc>
        <w:tc>
          <w:tcPr>
            <w:tcW w:w="992" w:type="dxa"/>
          </w:tcPr>
          <w:p w14:paraId="66309301"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70847416"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76" w:type="dxa"/>
          </w:tcPr>
          <w:p w14:paraId="24667152"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 years of age and older</w:t>
            </w:r>
          </w:p>
          <w:p w14:paraId="09161E0D"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074" w:type="dxa"/>
          </w:tcPr>
          <w:p w14:paraId="308B823C"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Lowest use of dental services by patients without teeth</w:t>
            </w:r>
          </w:p>
          <w:p w14:paraId="73100366"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
        </w:tc>
      </w:tr>
      <w:tr w:rsidR="001A0551" w:rsidRPr="009018D3" w14:paraId="21630B71"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09D225A2"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14</w:t>
            </w:r>
          </w:p>
        </w:tc>
        <w:tc>
          <w:tcPr>
            <w:tcW w:w="1402" w:type="dxa"/>
          </w:tcPr>
          <w:p w14:paraId="5DFA6542"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Smith L.A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&lt;EndNote&gt;&lt;Cite&gt;&lt;Author&gt;Smith&lt;/Author&gt;&lt;Year&gt;2020&lt;/Year&gt;&lt;RecNum&gt;26&lt;/RecNum&gt;&lt;DisplayText&gt;[19]&lt;/DisplayText&gt;&lt;record&gt;&lt;rec-number&gt;26&lt;/rec-number&gt;&lt;foreign-keys&gt;&lt;key app="EN" db-id="5arfzvzrxz92s6epwfv5xssd2vae2z2t9vrv" timestamp="1612368550"&gt;26&lt;/key&gt;&lt;/foreign-keys&gt;&lt;ref-type name="Journal Article"&gt;17&lt;/ref-type&gt;&lt;contributors&gt;&lt;authors&gt;&lt;author&gt;Smith, Lee A&lt;/author&gt;&lt;author&gt;Smith, Moira&lt;/author&gt;&lt;author&gt;Thomson, William Murray&lt;/author&gt;&lt;/authors&gt;&lt;/contributors&gt;&lt;titles&gt;&lt;title&gt;Barriers and enablers for dental care among dentate home‐based older New Zealanders who receive living support&lt;/title&gt;&lt;secondary-title&gt;Gerodontology&lt;/secondary-title&gt;&lt;/titles&gt;&lt;periodical&gt;&lt;full-title&gt;Gerodontology&lt;/full-title&gt;&lt;/periodical&gt;&lt;pages&gt;244-252&lt;/pages&gt;&lt;volume&gt;37&lt;/volume&gt;&lt;number&gt;3&lt;/number&gt;&lt;dates&gt;&lt;year&gt;2020&lt;/year&gt;&lt;/dates&gt;&lt;isbn&gt;0734-0664&lt;/isbn&gt;&lt;urls&gt;&lt;/urls&gt;&lt;electronic-resource-num&gt;10.1111/ger.12464&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[19]</w:t>
            </w:r>
            <w:r w:rsidRPr="009B5AEF">
              <w:rPr>
                <w:rFonts w:asciiTheme="majorBidi" w:hAnsiTheme="majorBidi" w:cstheme="majorBidi"/>
                <w:sz w:val="20"/>
                <w:szCs w:val="20"/>
              </w:rPr>
              <w:fldChar w:fldCharType="end"/>
            </w:r>
          </w:p>
        </w:tc>
        <w:tc>
          <w:tcPr>
            <w:tcW w:w="2977" w:type="dxa"/>
          </w:tcPr>
          <w:p w14:paraId="6A0B71A9"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Barriers and enablers for dental care among dentate</w:t>
            </w:r>
          </w:p>
          <w:p w14:paraId="541454AF"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home-based older New Zealanders who receive living support</w:t>
            </w:r>
          </w:p>
          <w:p w14:paraId="2B0193D1"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709" w:type="dxa"/>
          </w:tcPr>
          <w:p w14:paraId="76909562"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2020</w:t>
            </w:r>
          </w:p>
        </w:tc>
        <w:tc>
          <w:tcPr>
            <w:tcW w:w="1417" w:type="dxa"/>
          </w:tcPr>
          <w:p w14:paraId="23BFD65A"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New Zealand</w:t>
            </w:r>
          </w:p>
        </w:tc>
        <w:tc>
          <w:tcPr>
            <w:tcW w:w="992" w:type="dxa"/>
          </w:tcPr>
          <w:p w14:paraId="118EF704"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34A71066"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76" w:type="dxa"/>
          </w:tcPr>
          <w:p w14:paraId="082CD886"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 years of age and older</w:t>
            </w:r>
          </w:p>
          <w:p w14:paraId="3B7B3A63"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5074" w:type="dxa"/>
          </w:tcPr>
          <w:p w14:paraId="017BBA2A"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The most common obstacle to dental services was the cost of dental care.</w:t>
            </w:r>
          </w:p>
          <w:p w14:paraId="02A19AB4"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Barriers to dental care: transportation, traumatic dental experiences in childhood, use of community-wide discourses on aging (no need, no interest, forgetfulness, not much life left, stop spending money and save it for children). Public health concerns affected the motivation and ability to access dental care and caused social isolation.</w:t>
            </w:r>
          </w:p>
          <w:p w14:paraId="0CB89CC6"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Facilitators of access to dental care: savings, family support, being a woman (paying more attention to dental health), awareness of the relationship between oral health and general health.</w:t>
            </w:r>
          </w:p>
        </w:tc>
      </w:tr>
      <w:tr w:rsidR="001A0551" w:rsidRPr="009018D3" w14:paraId="49D4061A"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6FBABF64"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15</w:t>
            </w:r>
          </w:p>
        </w:tc>
        <w:tc>
          <w:tcPr>
            <w:tcW w:w="1402" w:type="dxa"/>
          </w:tcPr>
          <w:p w14:paraId="6A4D6227"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9B5AEF">
              <w:rPr>
                <w:rFonts w:asciiTheme="majorBidi" w:hAnsiTheme="majorBidi" w:cstheme="majorBidi"/>
                <w:sz w:val="20"/>
                <w:szCs w:val="20"/>
              </w:rPr>
              <w:t>Limpuangthip</w:t>
            </w:r>
            <w:proofErr w:type="spellEnd"/>
            <w:r w:rsidRPr="009B5AEF">
              <w:rPr>
                <w:rFonts w:asciiTheme="majorBidi" w:hAnsiTheme="majorBidi" w:cstheme="majorBidi"/>
                <w:sz w:val="20"/>
                <w:szCs w:val="20"/>
              </w:rPr>
              <w:t xml:space="preserve"> N </w:t>
            </w:r>
            <w:r w:rsidRPr="009B5AEF">
              <w:rPr>
                <w:rFonts w:asciiTheme="majorBidi" w:hAnsiTheme="majorBidi" w:cstheme="majorBidi"/>
                <w:sz w:val="20"/>
                <w:szCs w:val="20"/>
              </w:rPr>
              <w:fldChar w:fldCharType="begin">
                <w:fldData xml:space="preserve">PEVuZE5vdGU+PENpdGU+PEF1dGhvcj5MaW1wdWFuZ3RoaXA8L0F1dGhvcj48WWVhcj4yMDE5PC9Z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PEVuZE5vdGU+PENpdGU+PEF1dGhvcj5MaW1wdWFuZ3RoaXA8L0F1dGhvcj48WWVhcj4yMDE5PC9Z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[77]</w:t>
            </w:r>
            <w:r w:rsidRPr="009B5AEF">
              <w:rPr>
                <w:rFonts w:asciiTheme="majorBidi" w:hAnsiTheme="majorBidi" w:cstheme="majorBidi"/>
                <w:sz w:val="20"/>
                <w:szCs w:val="20"/>
              </w:rPr>
              <w:fldChar w:fldCharType="end"/>
            </w:r>
          </w:p>
        </w:tc>
        <w:tc>
          <w:tcPr>
            <w:tcW w:w="2977" w:type="dxa"/>
          </w:tcPr>
          <w:p w14:paraId="35BB51B4"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Predisposing and enabling factors associated with public denture service</w:t>
            </w:r>
          </w:p>
          <w:p w14:paraId="6E3A3091"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utilization among older Thai people: a cross-sectional population-based study</w:t>
            </w:r>
          </w:p>
        </w:tc>
        <w:tc>
          <w:tcPr>
            <w:tcW w:w="709" w:type="dxa"/>
          </w:tcPr>
          <w:p w14:paraId="49662422"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2019</w:t>
            </w:r>
          </w:p>
        </w:tc>
        <w:tc>
          <w:tcPr>
            <w:tcW w:w="1417" w:type="dxa"/>
          </w:tcPr>
          <w:p w14:paraId="6E85171F"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Thailand</w:t>
            </w:r>
          </w:p>
        </w:tc>
        <w:tc>
          <w:tcPr>
            <w:tcW w:w="992" w:type="dxa"/>
          </w:tcPr>
          <w:p w14:paraId="02D4FA40"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3F9111A3"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Participants60 years of age and older.</w:t>
            </w:r>
          </w:p>
        </w:tc>
        <w:tc>
          <w:tcPr>
            <w:tcW w:w="5074" w:type="dxa"/>
          </w:tcPr>
          <w:p w14:paraId="3B5E7063"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Reduced utilization of dentures in older people working in agriculture compared to other working groups.</w:t>
            </w:r>
          </w:p>
          <w:p w14:paraId="310A4C19"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Reduced utilization of dentures in the elderly with high awareness and those visited by rural health volunteers</w:t>
            </w:r>
          </w:p>
          <w:p w14:paraId="73163585"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use of dentures in the insured elderly</w:t>
            </w:r>
          </w:p>
          <w:p w14:paraId="3610125F"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High use of denture services in the middle-aged and elderly with low education</w:t>
            </w:r>
          </w:p>
          <w:p w14:paraId="219DA573"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utilization of dentures in people with higher incomes</w:t>
            </w:r>
          </w:p>
          <w:p w14:paraId="37E0E593"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 xml:space="preserve"> Women and highly educated people were more likely to use dentures</w:t>
            </w:r>
            <w:r w:rsidRPr="009B5AEF">
              <w:rPr>
                <w:rFonts w:asciiTheme="majorBidi" w:hAnsiTheme="majorBidi" w:cstheme="majorBidi"/>
                <w:b/>
                <w:bCs/>
                <w:sz w:val="20"/>
                <w:szCs w:val="20"/>
              </w:rPr>
              <w:t>.</w:t>
            </w:r>
          </w:p>
        </w:tc>
      </w:tr>
      <w:tr w:rsidR="001A0551" w:rsidRPr="009018D3" w14:paraId="463E3AEA"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65FAFB25"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16</w:t>
            </w:r>
          </w:p>
        </w:tc>
        <w:tc>
          <w:tcPr>
            <w:tcW w:w="1402" w:type="dxa"/>
          </w:tcPr>
          <w:p w14:paraId="6881A344"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Jang Y</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PEVuZE5vdGU+PENpdGU+PEF1dGhvcj5KYW5nPC9BdXRob3I+PFllYXI+MjAxOTwvWWVhcj48UmVj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PEVuZE5vdGU+PENpdGU+PEF1dGhvcj5KYW5nPC9BdXRob3I+PFllYXI+MjAxOTwvWWVhcj48UmVj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[101]</w:t>
            </w:r>
            <w:r w:rsidRPr="009B5AEF">
              <w:rPr>
                <w:rFonts w:asciiTheme="majorBidi" w:hAnsiTheme="majorBidi" w:cstheme="majorBidi"/>
                <w:sz w:val="20"/>
                <w:szCs w:val="20"/>
              </w:rPr>
              <w:fldChar w:fldCharType="end"/>
            </w:r>
          </w:p>
        </w:tc>
        <w:tc>
          <w:tcPr>
            <w:tcW w:w="2977" w:type="dxa"/>
          </w:tcPr>
          <w:p w14:paraId="506145F6"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Factors Associated with Dental Service Use of Older Korean Americans</w:t>
            </w:r>
          </w:p>
        </w:tc>
        <w:tc>
          <w:tcPr>
            <w:tcW w:w="709" w:type="dxa"/>
          </w:tcPr>
          <w:p w14:paraId="3EC5DB8A"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2019</w:t>
            </w:r>
          </w:p>
        </w:tc>
        <w:tc>
          <w:tcPr>
            <w:tcW w:w="1417" w:type="dxa"/>
          </w:tcPr>
          <w:p w14:paraId="4784098F"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Korean immigrants in California, New York, Texas, Hawaii, and Florida</w:t>
            </w:r>
          </w:p>
        </w:tc>
        <w:tc>
          <w:tcPr>
            <w:tcW w:w="992" w:type="dxa"/>
          </w:tcPr>
          <w:p w14:paraId="2F6F9748"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670B60F2"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76" w:type="dxa"/>
          </w:tcPr>
          <w:p w14:paraId="3A93222B"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Participants 60 years of age and older </w:t>
            </w:r>
          </w:p>
          <w:p w14:paraId="3992A7EF"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5074" w:type="dxa"/>
          </w:tcPr>
          <w:p w14:paraId="4A414D45"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referrals to dentists with higher levels of education, problems with teeth or gums, coverage of dental health insurance, longer stays in the United States, and larger family networks</w:t>
            </w:r>
          </w:p>
        </w:tc>
      </w:tr>
      <w:tr w:rsidR="001A0551" w:rsidRPr="009018D3" w14:paraId="06128BB8"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5C66FD98"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lastRenderedPageBreak/>
              <w:t>17</w:t>
            </w:r>
          </w:p>
        </w:tc>
        <w:tc>
          <w:tcPr>
            <w:tcW w:w="1402" w:type="dxa"/>
          </w:tcPr>
          <w:p w14:paraId="761BA135" w14:textId="77777777" w:rsidR="001A0551" w:rsidRPr="009B5AEF" w:rsidRDefault="001A0551" w:rsidP="006B234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9B5AEF">
              <w:rPr>
                <w:rFonts w:asciiTheme="majorBidi" w:hAnsiTheme="majorBidi" w:cstheme="majorBidi"/>
                <w:sz w:val="20"/>
                <w:szCs w:val="20"/>
              </w:rPr>
              <w:t xml:space="preserve">Mittal R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&lt;EndNote&gt;&lt;Cite&gt;&lt;Author&gt;Mittal&lt;/Author&gt;&lt;Year&gt;2019&lt;/Year&gt;&lt;RecNum&gt;20&lt;/RecNum&gt;&lt;DisplayText&gt;[12]&lt;/DisplayText&gt;&lt;record&gt;&lt;rec-number&gt;20&lt;/rec-number&gt;&lt;foreign-keys&gt;&lt;key app="EN" db-id="5arfzvzrxz92s6epwfv5xssd2vae2z2t9vrv" timestamp="1612190660"&gt;20&lt;/key&gt;&lt;/foreign-keys&gt;&lt;ref-type name="Journal Article"&gt;17&lt;/ref-type&gt;&lt;contributors&gt;&lt;authors&gt;&lt;author&gt;Mittal, Rakhi&lt;/author&gt;&lt;author&gt;Wong, Mun Loke&lt;/author&gt;&lt;author&gt;Koh, Gerald Choon-Huat&lt;/author&gt;&lt;author&gt;Ong, Desmond Luan Seng&lt;/author&gt;&lt;author&gt;Lee, Yun Hui&lt;/author&gt;&lt;author&gt;Tan, Mei Na&lt;/author&gt;&lt;author&gt;Allen, Patrick Finbarr&lt;/author&gt;&lt;/authors&gt;&lt;/contributors&gt;&lt;titles&gt;&lt;title&gt;Factors affecting dental service utilisation among older Singaporeans eligible for subsidized dental care–a qualitative study&lt;/title&gt;&lt;secondary-title&gt;BMC public health&lt;/secondary-title&gt;&lt;/titles&gt;&lt;periodical&gt;&lt;full-title&gt;BMC public health&lt;/full-title&gt;&lt;/periodical&gt;&lt;pages&gt;1-8&lt;/pages&gt;&lt;volume&gt;19&lt;/volume&gt;&lt;number&gt;1&lt;/number&gt;&lt;dates&gt;&lt;year&gt;2019&lt;/year&gt;&lt;/dates&gt;&lt;isbn&gt;1471-2458&lt;/isbn&gt;&lt;urls&gt;&lt;/urls&gt;&lt;electronic-resource-num&gt;10.1186/s12889-019-7422-9&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[12]</w:t>
            </w:r>
            <w:r w:rsidRPr="009B5AEF">
              <w:rPr>
                <w:rFonts w:asciiTheme="majorBidi" w:hAnsiTheme="majorBidi" w:cstheme="majorBidi"/>
                <w:sz w:val="20"/>
                <w:szCs w:val="20"/>
              </w:rPr>
              <w:fldChar w:fldCharType="end"/>
            </w:r>
          </w:p>
        </w:tc>
        <w:tc>
          <w:tcPr>
            <w:tcW w:w="2977" w:type="dxa"/>
          </w:tcPr>
          <w:p w14:paraId="1D046B29"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Factors affecting dental service utilization among older Singaporeans eligible for subsidized dental care – a qualitative study</w:t>
            </w:r>
          </w:p>
        </w:tc>
        <w:tc>
          <w:tcPr>
            <w:tcW w:w="709" w:type="dxa"/>
          </w:tcPr>
          <w:p w14:paraId="4D8FD5F1"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2019</w:t>
            </w:r>
          </w:p>
        </w:tc>
        <w:tc>
          <w:tcPr>
            <w:tcW w:w="1417" w:type="dxa"/>
          </w:tcPr>
          <w:p w14:paraId="220F546C"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Singapore</w:t>
            </w:r>
          </w:p>
        </w:tc>
        <w:tc>
          <w:tcPr>
            <w:tcW w:w="992" w:type="dxa"/>
          </w:tcPr>
          <w:p w14:paraId="41266CDB"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7A2ADB2E"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76" w:type="dxa"/>
          </w:tcPr>
          <w:p w14:paraId="59277ACE"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 years of age and older</w:t>
            </w:r>
          </w:p>
          <w:p w14:paraId="5A9F1DDB"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074" w:type="dxa"/>
          </w:tcPr>
          <w:p w14:paraId="25493F6A"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Traditional misconceptions about going to the dentist: oral health is not part of physical health; toothless people do not need to see a dentist; fear anxiety, previous negative experience, and lack of awareness</w:t>
            </w:r>
          </w:p>
        </w:tc>
      </w:tr>
      <w:tr w:rsidR="001A0551" w:rsidRPr="009018D3" w14:paraId="4219E627"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1086CCE4"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18</w:t>
            </w:r>
          </w:p>
        </w:tc>
        <w:tc>
          <w:tcPr>
            <w:tcW w:w="1402" w:type="dxa"/>
          </w:tcPr>
          <w:p w14:paraId="1E6EFF67" w14:textId="77777777" w:rsidR="001A0551" w:rsidRPr="009B5AEF" w:rsidRDefault="001A0551" w:rsidP="006B234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proofErr w:type="spellStart"/>
            <w:r w:rsidRPr="009B5AEF">
              <w:rPr>
                <w:rFonts w:asciiTheme="majorBidi" w:hAnsiTheme="majorBidi" w:cstheme="majorBidi"/>
                <w:sz w:val="20"/>
                <w:szCs w:val="20"/>
              </w:rPr>
              <w:t>Spinler</w:t>
            </w:r>
            <w:proofErr w:type="spellEnd"/>
            <w:r w:rsidRPr="009B5AEF">
              <w:rPr>
                <w:rFonts w:asciiTheme="majorBidi" w:hAnsiTheme="majorBidi" w:cstheme="majorBidi"/>
                <w:sz w:val="20"/>
                <w:szCs w:val="20"/>
              </w:rPr>
              <w:t xml:space="preserve"> K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&lt;EndNote&gt;&lt;Cite&gt;&lt;Author&gt;Spinler&lt;/Author&gt;&lt;Year&gt;2019&lt;/Year&gt;&lt;RecNum&gt;24&lt;/RecNum&gt;&lt;DisplayText&gt;[13]&lt;/DisplayText&gt;&lt;record&gt;&lt;rec-number&gt;24&lt;/rec-number&gt;&lt;foreign-keys&gt;&lt;key app="EN" db-id="5arfzvzrxz92s6epwfv5xssd2vae2z2t9vrv" timestamp="1612368428"&gt;24&lt;/key&gt;&lt;/foreign-keys&gt;&lt;ref-type name="Journal Article"&gt;17&lt;/ref-type&gt;&lt;contributors&gt;&lt;authors&gt;&lt;author&gt;Spinler, K&lt;/author&gt;&lt;author&gt;Aarabi, G&lt;/author&gt;&lt;author&gt;Valdez, R&lt;/author&gt;&lt;author&gt;Kofahl, C&lt;/author&gt;&lt;author&gt;Heydecke, G&lt;/author&gt;&lt;author&gt;König, H-H&lt;/author&gt;&lt;author&gt;Hajek, A&lt;/author&gt;&lt;/authors&gt;&lt;/contributors&gt;&lt;titles&gt;&lt;title&gt;Prevalence and determinants of dental visits among older adults: findings of a nationally representative longitudinal study&lt;/title&gt;&lt;secondary-title&gt;BMC Health Serv Res&lt;/secondary-title&gt;&lt;/titles&gt;&lt;periodical&gt;&lt;full-title&gt;BMC Health Serv Res&lt;/full-title&gt;&lt;/periodical&gt;&lt;pages&gt;1-8&lt;/pages&gt;&lt;volume&gt;19&lt;/volume&gt;&lt;number&gt;1&lt;/number&gt;&lt;dates&gt;&lt;year&gt;2019&lt;/year&gt;&lt;/dates&gt;&lt;isbn&gt;1472-6963&lt;/isbn&gt;&lt;urls&gt;&lt;/urls&gt;&lt;electronic-resource-num&gt;10.1186/s12913-019-4427-0&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[13]</w:t>
            </w:r>
            <w:r w:rsidRPr="009B5AEF">
              <w:rPr>
                <w:rFonts w:asciiTheme="majorBidi" w:hAnsiTheme="majorBidi" w:cstheme="majorBidi"/>
                <w:sz w:val="20"/>
                <w:szCs w:val="20"/>
              </w:rPr>
              <w:fldChar w:fldCharType="end"/>
            </w:r>
          </w:p>
        </w:tc>
        <w:tc>
          <w:tcPr>
            <w:tcW w:w="2977" w:type="dxa"/>
          </w:tcPr>
          <w:p w14:paraId="2348CB37"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Prevalence and determinants of dental</w:t>
            </w:r>
          </w:p>
          <w:p w14:paraId="3AA8CAAF"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visits among older adults: findings of a nationally representative longitudinal study</w:t>
            </w:r>
          </w:p>
        </w:tc>
        <w:tc>
          <w:tcPr>
            <w:tcW w:w="709" w:type="dxa"/>
          </w:tcPr>
          <w:p w14:paraId="78745CE9"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2019</w:t>
            </w:r>
          </w:p>
        </w:tc>
        <w:tc>
          <w:tcPr>
            <w:tcW w:w="1417" w:type="dxa"/>
          </w:tcPr>
          <w:p w14:paraId="231D3F79"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Germany</w:t>
            </w:r>
          </w:p>
        </w:tc>
        <w:tc>
          <w:tcPr>
            <w:tcW w:w="992" w:type="dxa"/>
          </w:tcPr>
          <w:p w14:paraId="3418BCEE"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3414C43D"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76" w:type="dxa"/>
          </w:tcPr>
          <w:p w14:paraId="1BB92078"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45 years of age and older</w:t>
            </w:r>
          </w:p>
          <w:p w14:paraId="281F59F0"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5074" w:type="dxa"/>
          </w:tcPr>
          <w:p w14:paraId="55CA0475"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Decreased dental visits with age increased in the elderly</w:t>
            </w:r>
          </w:p>
        </w:tc>
      </w:tr>
      <w:tr w:rsidR="001A0551" w:rsidRPr="009018D3" w14:paraId="02B57D73"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769F445A"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19</w:t>
            </w:r>
          </w:p>
        </w:tc>
        <w:tc>
          <w:tcPr>
            <w:tcW w:w="1402" w:type="dxa"/>
          </w:tcPr>
          <w:p w14:paraId="570E16E5" w14:textId="77777777" w:rsidR="001A0551" w:rsidRPr="009B5AEF" w:rsidRDefault="001A0551" w:rsidP="006B234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9B5AEF">
              <w:rPr>
                <w:rFonts w:asciiTheme="majorBidi" w:hAnsiTheme="majorBidi" w:cstheme="majorBidi"/>
                <w:sz w:val="20"/>
                <w:szCs w:val="20"/>
              </w:rPr>
              <w:t xml:space="preserve">Zhang Wei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&lt;EndNote&gt;&lt;Cite&gt;&lt;Author&gt;Zhang&lt;/Author&gt;&lt;Year&gt;2019&lt;/Year&gt;&lt;RecNum&gt;27&lt;/RecNum&gt;&lt;DisplayText&gt;[20]&lt;/DisplayText&gt;&lt;record&gt;&lt;rec-number&gt;27&lt;/rec-number&gt;&lt;foreign-keys&gt;&lt;key app="EN" db-id="5arfzvzrxz92s6epwfv5xssd2vae2z2t9vrv" timestamp="1612368590"&gt;27&lt;/key&gt;&lt;/foreign-keys&gt;&lt;ref-type name="Journal Article"&gt;17&lt;/ref-type&gt;&lt;contributors&gt;&lt;authors&gt;&lt;author&gt;Zhang, Wei&lt;/author&gt;&lt;author&gt;Wu, Yan Yan&lt;/author&gt;&lt;author&gt;Wu, Bei&lt;/author&gt;&lt;/authors&gt;&lt;/contributors&gt;&lt;titles&gt;&lt;title&gt;Racial/ethnic disparities in dental service utilization for foreign-born and US-born middle-aged and older adults&lt;/title&gt;&lt;secondary-title&gt;Res Aging&lt;/secondary-title&gt;&lt;/titles&gt;&lt;periodical&gt;&lt;full-title&gt;Res Aging&lt;/full-title&gt;&lt;/periodical&gt;&lt;pages&gt;845-867&lt;/pages&gt;&lt;volume&gt;41&lt;/volume&gt;&lt;number&gt;9&lt;/number&gt;&lt;dates&gt;&lt;year&gt;2019&lt;/year&gt;&lt;/dates&gt;&lt;isbn&gt;0164-0275&lt;/isbn&gt;&lt;urls&gt;&lt;/urls&gt;&lt;electronic-resource-num&gt;10.1177/0164027519860268&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[20]</w:t>
            </w:r>
            <w:r w:rsidRPr="009B5AEF">
              <w:rPr>
                <w:rFonts w:asciiTheme="majorBidi" w:hAnsiTheme="majorBidi" w:cstheme="majorBidi"/>
                <w:sz w:val="20"/>
                <w:szCs w:val="20"/>
              </w:rPr>
              <w:fldChar w:fldCharType="end"/>
            </w:r>
          </w:p>
        </w:tc>
        <w:tc>
          <w:tcPr>
            <w:tcW w:w="2977" w:type="dxa"/>
          </w:tcPr>
          <w:p w14:paraId="5291461A" w14:textId="77777777" w:rsidR="001A0551" w:rsidRPr="009B5AEF" w:rsidRDefault="001A0551" w:rsidP="006B2340">
            <w:pPr>
              <w:pStyle w:val="Defaul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0"/>
                <w:szCs w:val="20"/>
              </w:rPr>
            </w:pPr>
            <w:r w:rsidRPr="009B5AEF">
              <w:rPr>
                <w:rFonts w:asciiTheme="majorBidi" w:hAnsiTheme="majorBidi" w:cstheme="majorBidi"/>
                <w:color w:val="auto"/>
                <w:sz w:val="20"/>
                <w:szCs w:val="20"/>
              </w:rPr>
              <w:t>Racial/Ethnic Disparities in Dental Service Utilization for Foreign-Born and U.S.-Born Middle-Aged and Older Adults</w:t>
            </w:r>
          </w:p>
          <w:p w14:paraId="2A3B3767"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709" w:type="dxa"/>
          </w:tcPr>
          <w:p w14:paraId="3CC929BC"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2019</w:t>
            </w:r>
          </w:p>
        </w:tc>
        <w:tc>
          <w:tcPr>
            <w:tcW w:w="1417" w:type="dxa"/>
          </w:tcPr>
          <w:p w14:paraId="0C52D76F"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United States</w:t>
            </w:r>
          </w:p>
        </w:tc>
        <w:tc>
          <w:tcPr>
            <w:tcW w:w="992" w:type="dxa"/>
          </w:tcPr>
          <w:p w14:paraId="611F7166"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0E4E391D"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Participants 50 years of age and older </w:t>
            </w:r>
          </w:p>
          <w:p w14:paraId="69F1C5F4"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074" w:type="dxa"/>
          </w:tcPr>
          <w:p w14:paraId="7B441939"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use of dental services in the white race</w:t>
            </w:r>
          </w:p>
          <w:p w14:paraId="7E889C02"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Reduced utilization of dental services in people around 80 years of age and increased utilization of dental services in the US-born for all racial / ethnic groups</w:t>
            </w:r>
          </w:p>
          <w:p w14:paraId="59D6061D"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use of dental services in women, insured people, married individuals, non-smokers, people with higher education and income, people with fewer disabilities in activities of daily living (ADL) and instrumental activities of daily living (IADL)</w:t>
            </w:r>
          </w:p>
        </w:tc>
      </w:tr>
      <w:tr w:rsidR="001A0551" w:rsidRPr="009018D3" w14:paraId="30C11DDC"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079A625F"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20</w:t>
            </w:r>
          </w:p>
        </w:tc>
        <w:tc>
          <w:tcPr>
            <w:tcW w:w="1402" w:type="dxa"/>
          </w:tcPr>
          <w:p w14:paraId="48BC95D4"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Thompson C</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&lt;EndNote&gt;&lt;Cite&gt;&lt;Author&gt;Thompson&lt;/Author&gt;&lt;Year&gt;2018&lt;/Year&gt;&lt;RecNum&gt;31&lt;/RecNum&gt;&lt;DisplayText&gt;[52]&lt;/DisplayText&gt;&lt;record&gt;&lt;rec-number&gt;31&lt;/rec-number&gt;&lt;foreign-keys&gt;&lt;key app="EN" db-id="5arfzvzrxz92s6epwfv5xssd2vae2z2t9vrv" timestamp="1612372203"&gt;31&lt;/key&gt;&lt;/foreign-keys&gt;&lt;ref-type name="Journal Article"&gt;17&lt;/ref-type&gt;&lt;contributors&gt;&lt;authors&gt;&lt;author&gt;Thompson, C&lt;/author&gt;&lt;author&gt;James, K&lt;/author&gt;&lt;author&gt;Holder-Nevins, D&lt;/author&gt;&lt;author&gt;Willie-Tyndale, D&lt;/author&gt;&lt;author&gt;Eldemire-Shearer, D&lt;/author&gt;&lt;/authors&gt;&lt;/contributors&gt;&lt;titles&gt;&lt;title&gt;Sinking Teeth into Dental Health of Older Adults in Jamaica&lt;/title&gt;&lt;secondary-title&gt;W Indian Med J&lt;/secondary-title&gt;&lt;/titles&gt;&lt;periodical&gt;&lt;full-title&gt;W Indian Med J&lt;/full-title&gt;&lt;/periodical&gt;&lt;volume&gt;67&lt;/volume&gt;&lt;number&gt;5&lt;/number&gt;&lt;dates&gt;&lt;year&gt;2018&lt;/year&gt;&lt;/dates&gt;&lt;isbn&gt;0043-3144&lt;/isbn&gt;&lt;urls&gt;&lt;/urls&gt;&lt;electronic-resource-num&gt;10.7727/wimj.2018.163&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[52]</w:t>
            </w:r>
            <w:r w:rsidRPr="009B5AEF">
              <w:rPr>
                <w:rFonts w:asciiTheme="majorBidi" w:hAnsiTheme="majorBidi" w:cstheme="majorBidi"/>
                <w:sz w:val="20"/>
                <w:szCs w:val="20"/>
              </w:rPr>
              <w:fldChar w:fldCharType="end"/>
            </w:r>
          </w:p>
        </w:tc>
        <w:tc>
          <w:tcPr>
            <w:tcW w:w="2977" w:type="dxa"/>
          </w:tcPr>
          <w:p w14:paraId="05CCC325"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Sinking Teeth into Dental Health of Older Adults in Jamaica</w:t>
            </w:r>
          </w:p>
        </w:tc>
        <w:tc>
          <w:tcPr>
            <w:tcW w:w="709" w:type="dxa"/>
          </w:tcPr>
          <w:p w14:paraId="1B672488"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2018</w:t>
            </w:r>
          </w:p>
        </w:tc>
        <w:tc>
          <w:tcPr>
            <w:tcW w:w="1417" w:type="dxa"/>
          </w:tcPr>
          <w:p w14:paraId="5EF130D3"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Jamaica, India</w:t>
            </w:r>
          </w:p>
        </w:tc>
        <w:tc>
          <w:tcPr>
            <w:tcW w:w="992" w:type="dxa"/>
          </w:tcPr>
          <w:p w14:paraId="65EAEA10"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002258BC"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60 years of age and older.</w:t>
            </w:r>
          </w:p>
        </w:tc>
        <w:tc>
          <w:tcPr>
            <w:tcW w:w="5074" w:type="dxa"/>
          </w:tcPr>
          <w:p w14:paraId="40B2CD82"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tooth loss in people without health insurance</w:t>
            </w:r>
          </w:p>
          <w:p w14:paraId="2682CA53"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dental visits with increasing level of education</w:t>
            </w:r>
          </w:p>
          <w:p w14:paraId="029888B4"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dental visits in women, middle aged (60-69 years), and urban people with health insurance</w:t>
            </w:r>
          </w:p>
        </w:tc>
      </w:tr>
      <w:tr w:rsidR="001A0551" w:rsidRPr="009018D3" w14:paraId="4FF2A04D"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7BA34ACD"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21</w:t>
            </w:r>
          </w:p>
        </w:tc>
        <w:tc>
          <w:tcPr>
            <w:tcW w:w="1402" w:type="dxa"/>
          </w:tcPr>
          <w:p w14:paraId="42798F10"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Olerud E</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&lt;EndNote&gt;&lt;Cite&gt;&lt;Author&gt;Olerud&lt;/Author&gt;&lt;Year&gt;2018&lt;/Year&gt;&lt;RecNum&gt;163&lt;/RecNum&gt;&lt;DisplayText&gt;[47]&lt;/DisplayText&gt;&lt;record&gt;&lt;rec-number&gt;163&lt;/rec-number&gt;&lt;foreign-keys&gt;&lt;key app="EN" db-id="5arfzvzrxz92s6epwfv5xssd2vae2z2t9vrv" timestamp="1674213797"&gt;163&lt;/key&gt;&lt;/foreign-keys&gt;&lt;ref-type name="Journal Article"&gt;17&lt;/ref-type&gt;&lt;contributors&gt;&lt;authors&gt;&lt;author&gt;Olerud, E.&lt;/author&gt;&lt;author&gt;Hagman-Gustavsson, M. L.&lt;/author&gt;&lt;author&gt;Gabre, P.&lt;/author&gt;&lt;/authors&gt;&lt;/contributors&gt;&lt;auth-address&gt;Public Dental Health, Uppsala County Council, Uppsala, Sweden.&amp;#xD;Department of Cariology, Institute of Odontology, The Sahlgrenska Academy, University of Gothenburg, Gothenburg, Sweden.&lt;/auth-address&gt;&lt;titles&gt;&lt;title&gt;Experience of dental care, knowledge and attitudes of older immigrants in Sweden-A qualitative study&lt;/title&gt;&lt;secondary-title&gt;Int J Dent Hyg&lt;/secondary-title&gt;&lt;alt-title&gt;International journal of dental hygiene&lt;/alt-title&gt;&lt;/titles&gt;&lt;alt-periodical&gt;&lt;full-title&gt;International journal of dental hygiene&lt;/full-title&gt;&lt;/alt-periodical&gt;&lt;pages&gt;e103-e111&lt;/pages&gt;&lt;volume&gt;16&lt;/volume&gt;&lt;number&gt;2&lt;/number&gt;&lt;edition&gt;2017/12/07&lt;/edition&gt;&lt;keywords&gt;&lt;keyword&gt;Aged&lt;/keyword&gt;&lt;keyword&gt;Aged, 80 and over&lt;/keyword&gt;&lt;keyword&gt;Dental Care/*statistics &amp;amp; numerical data&lt;/keyword&gt;&lt;keyword&gt;*Emigrants and Immigrants&lt;/keyword&gt;&lt;keyword&gt;Female&lt;/keyword&gt;&lt;keyword&gt;*Health Knowledge, Attitudes, Practice&lt;/keyword&gt;&lt;keyword&gt;Humans&lt;/keyword&gt;&lt;keyword&gt;Male&lt;/keyword&gt;&lt;keyword&gt;Middle Aged&lt;/keyword&gt;&lt;keyword&gt;Oral Hygiene&lt;/keyword&gt;&lt;keyword&gt;Qualitative Research&lt;/keyword&gt;&lt;keyword&gt;Sweden&lt;/keyword&gt;&lt;keyword&gt;dental care experiences&lt;/keyword&gt;&lt;keyword&gt;elderly people&lt;/keyword&gt;&lt;keyword&gt;immigrants&lt;/keyword&gt;&lt;keyword&gt;knowledge&lt;/keyword&gt;&lt;keyword&gt;qualitative study&lt;/keyword&gt;&lt;/keywords&gt;&lt;dates&gt;&lt;year&gt;2018&lt;/year&gt;&lt;pub-dates&gt;&lt;date&gt;May&lt;/date&gt;&lt;/pub-dates&gt;&lt;/dates&gt;&lt;isbn&gt;1601-5029&lt;/isbn&gt;&lt;accession-num&gt;29210172&lt;/accession-num&gt;&lt;urls&gt;&lt;/urls&gt;&lt;electronic-resource-num&gt;10.1111/idh.12325&lt;/electronic-resource-num&gt;&lt;remote-database-provider&gt;NLM&lt;/remote-database-provider&gt;&lt;language&gt;eng&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[47]</w:t>
            </w:r>
            <w:r w:rsidRPr="009B5AEF">
              <w:rPr>
                <w:rFonts w:asciiTheme="majorBidi" w:hAnsiTheme="majorBidi" w:cstheme="majorBidi"/>
                <w:sz w:val="20"/>
                <w:szCs w:val="20"/>
              </w:rPr>
              <w:fldChar w:fldCharType="end"/>
            </w:r>
          </w:p>
        </w:tc>
        <w:tc>
          <w:tcPr>
            <w:tcW w:w="2977" w:type="dxa"/>
          </w:tcPr>
          <w:p w14:paraId="4C722491"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Experience of dental care, knowledge and attitudes of older immigrants in Sweden-A qualitative study</w:t>
            </w:r>
          </w:p>
        </w:tc>
        <w:tc>
          <w:tcPr>
            <w:tcW w:w="709" w:type="dxa"/>
          </w:tcPr>
          <w:p w14:paraId="51F19AA7"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2018</w:t>
            </w:r>
          </w:p>
        </w:tc>
        <w:tc>
          <w:tcPr>
            <w:tcW w:w="1417" w:type="dxa"/>
          </w:tcPr>
          <w:p w14:paraId="3CC6D98D"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Sweden</w:t>
            </w:r>
          </w:p>
        </w:tc>
        <w:tc>
          <w:tcPr>
            <w:tcW w:w="992" w:type="dxa"/>
          </w:tcPr>
          <w:p w14:paraId="3394CABE"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6E32B0AA"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76" w:type="dxa"/>
          </w:tcPr>
          <w:p w14:paraId="29B05B33"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59-88 years</w:t>
            </w:r>
          </w:p>
        </w:tc>
        <w:tc>
          <w:tcPr>
            <w:tcW w:w="5074" w:type="dxa"/>
          </w:tcPr>
          <w:p w14:paraId="6DA78DAA"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Barriers to dental care for migrants were costs, language problems, and lack of trust in dental services.</w:t>
            </w:r>
          </w:p>
        </w:tc>
      </w:tr>
      <w:tr w:rsidR="001A0551" w:rsidRPr="009018D3" w14:paraId="50E3B003"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29FC9965"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22</w:t>
            </w:r>
          </w:p>
        </w:tc>
        <w:tc>
          <w:tcPr>
            <w:tcW w:w="1402" w:type="dxa"/>
          </w:tcPr>
          <w:p w14:paraId="5A956EFD"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Bommireddy VS</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PEVuZE5vdGU+PENpdGU+PEF1dGhvcj5Cb21taXJlZGR5PC9BdXRob3I+PFllYXI+MjAxNjwvWWVh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==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PEVuZE5vdGU+PENpdGU+PEF1dGhvcj5Cb21taXJlZGR5PC9BdXRob3I+PFllYXI+MjAxNjwvWWVh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==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[45]</w:t>
            </w:r>
            <w:r w:rsidRPr="009B5AEF">
              <w:rPr>
                <w:rFonts w:asciiTheme="majorBidi" w:hAnsiTheme="majorBidi" w:cstheme="majorBidi"/>
                <w:sz w:val="20"/>
                <w:szCs w:val="20"/>
              </w:rPr>
              <w:fldChar w:fldCharType="end"/>
            </w:r>
          </w:p>
        </w:tc>
        <w:tc>
          <w:tcPr>
            <w:tcW w:w="2977" w:type="dxa"/>
          </w:tcPr>
          <w:p w14:paraId="31CFBBB3"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color w:val="231F20"/>
                <w:sz w:val="20"/>
                <w:szCs w:val="20"/>
              </w:rPr>
              <w:t>Dental Service Utilization: Patterns and Barriers among Rural Elderly in Guntur District, Andhra Pradesh</w:t>
            </w:r>
          </w:p>
        </w:tc>
        <w:tc>
          <w:tcPr>
            <w:tcW w:w="709" w:type="dxa"/>
          </w:tcPr>
          <w:p w14:paraId="09608910"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2016</w:t>
            </w:r>
          </w:p>
        </w:tc>
        <w:tc>
          <w:tcPr>
            <w:tcW w:w="1417" w:type="dxa"/>
          </w:tcPr>
          <w:p w14:paraId="5776E5C8"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Andhra Pradesh, India</w:t>
            </w:r>
          </w:p>
        </w:tc>
        <w:tc>
          <w:tcPr>
            <w:tcW w:w="992" w:type="dxa"/>
          </w:tcPr>
          <w:p w14:paraId="075A01A0"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22FD140B"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Participants 55-86 years </w:t>
            </w:r>
          </w:p>
        </w:tc>
        <w:tc>
          <w:tcPr>
            <w:tcW w:w="5074" w:type="dxa"/>
          </w:tcPr>
          <w:p w14:paraId="61F6B752"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Fear was one of the most important barriers to dental services utilization</w:t>
            </w:r>
          </w:p>
        </w:tc>
      </w:tr>
      <w:tr w:rsidR="001A0551" w:rsidRPr="009018D3" w14:paraId="347EDAC8"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49E43A28"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23</w:t>
            </w:r>
          </w:p>
        </w:tc>
        <w:tc>
          <w:tcPr>
            <w:tcW w:w="1402" w:type="dxa"/>
          </w:tcPr>
          <w:p w14:paraId="5397ECEB"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9B5AEF">
              <w:rPr>
                <w:rFonts w:asciiTheme="majorBidi" w:hAnsiTheme="majorBidi" w:cstheme="majorBidi"/>
                <w:sz w:val="20"/>
                <w:szCs w:val="20"/>
              </w:rPr>
              <w:t>Manski</w:t>
            </w:r>
            <w:proofErr w:type="spellEnd"/>
            <w:r w:rsidRPr="009B5AEF">
              <w:rPr>
                <w:rFonts w:asciiTheme="majorBidi" w:hAnsiTheme="majorBidi" w:cstheme="majorBidi"/>
                <w:sz w:val="20"/>
                <w:szCs w:val="20"/>
              </w:rPr>
              <w:t xml:space="preserve"> R.J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&lt;EndNote&gt;&lt;Cite&gt;&lt;Author&gt;Manski&lt;/Author&gt;&lt;Year&gt;2016&lt;/Year&gt;&lt;RecNum&gt;168&lt;/RecNum&gt;&lt;DisplayText&gt;[82]&lt;/DisplayText&gt;&lt;record&gt;&lt;rec-number&gt;168&lt;/rec-number&gt;&lt;foreign-keys&gt;&lt;key app="EN" db-id="5arfzvzrxz92s6epwfv5xssd2vae2z2t9vrv" timestamp="1687905783"&gt;168&lt;/key&gt;&lt;/foreign-keys&gt;&lt;ref-type name="Journal Article"&gt;17&lt;/ref-type&gt;&lt;contributors&gt;&lt;authors&gt;&lt;author&gt;Manski, R. J.&lt;/author&gt;&lt;author&gt;Hyde, J. S.&lt;/author&gt;&lt;author&gt;Chen, H.&lt;/author&gt;&lt;author&gt;Moeller, J. F.&lt;/author&gt;&lt;/authors&gt;&lt;/contributors&gt;&lt;auth-address&gt;University of Maryland, Baltimore, USA rmanski@umaryland.edu.&amp;#xD;Mathematica Policy Research, Washington, DC, USA.&amp;#xD;University of Maryland, Baltimore, USA.&lt;/auth-address&gt;&lt;titles&gt;&lt;title&gt;Differences Among Older Adults in the Types of Dental Services Used in the United States&lt;/title&gt;&lt;secondary-title&gt;Inquiry&lt;/secondary-title&gt;&lt;/titles&gt;&lt;periodical&gt;&lt;full-title&gt;Inquiry&lt;/full-title&gt;&lt;/periodical&gt;&lt;volume&gt;53&lt;/volume&gt;&lt;edition&gt;20160609&lt;/edition&gt;&lt;keywords&gt;&lt;keyword&gt;Aged&lt;/keyword&gt;&lt;keyword&gt;Dental Care/*classification/*statistics &amp;amp; numerical data&lt;/keyword&gt;&lt;keyword&gt;Female&lt;/keyword&gt;&lt;keyword&gt;Humans&lt;/keyword&gt;&lt;keyword&gt;Insurance, Dental&lt;/keyword&gt;&lt;keyword&gt;Male&lt;/keyword&gt;&lt;keyword&gt;Middle Aged&lt;/keyword&gt;&lt;keyword&gt;Surveys and Questionnaires&lt;/keyword&gt;&lt;keyword&gt;United States&lt;/keyword&gt;&lt;keyword&gt;coverage&lt;/keyword&gt;&lt;keyword&gt;dental insurance&lt;/keyword&gt;&lt;keyword&gt;dental use&lt;/keyword&gt;&lt;keyword&gt;service type&lt;/keyword&gt;&lt;/keywords&gt;&lt;dates&gt;&lt;year&gt;2016&lt;/year&gt;&lt;/dates&gt;&lt;isbn&gt;0046-9580 (Print)&amp;#xD;0046-9580&lt;/isbn&gt;&lt;accession-num&gt;27284127&lt;/accession-num&gt;&lt;urls&gt;&lt;/urls&gt;&lt;custom1&gt;Declaration of Conflicting Interests: The author(s) declared no potential conflicts of interest with respect to the research, authorship, and/or publication of this article.&lt;/custom1&gt;&lt;custom2&gt;PMC4905592&lt;/custom2&gt;&lt;custom6&gt;NIHMS783431&lt;/custom6&gt;&lt;electronic-resource-num&gt;10.1177/0046958016652523&lt;/electronic-resource-num&gt;&lt;remote-database-provider&gt;NLM&lt;/remote-database-provider&gt;&lt;language&gt;eng&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[82]</w:t>
            </w:r>
            <w:r w:rsidRPr="009B5AEF">
              <w:rPr>
                <w:rFonts w:asciiTheme="majorBidi" w:hAnsiTheme="majorBidi" w:cstheme="majorBidi"/>
                <w:sz w:val="20"/>
                <w:szCs w:val="20"/>
              </w:rPr>
              <w:fldChar w:fldCharType="end"/>
            </w:r>
          </w:p>
        </w:tc>
        <w:tc>
          <w:tcPr>
            <w:tcW w:w="2977" w:type="dxa"/>
          </w:tcPr>
          <w:p w14:paraId="0668CBCA"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Differences Among Older Adults in the Types of Dental Services Used in the United States</w:t>
            </w:r>
          </w:p>
        </w:tc>
        <w:tc>
          <w:tcPr>
            <w:tcW w:w="709" w:type="dxa"/>
          </w:tcPr>
          <w:p w14:paraId="7D5EC4BE"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2016</w:t>
            </w:r>
          </w:p>
        </w:tc>
        <w:tc>
          <w:tcPr>
            <w:tcW w:w="1417" w:type="dxa"/>
          </w:tcPr>
          <w:p w14:paraId="37AEAE5A"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United States</w:t>
            </w:r>
          </w:p>
        </w:tc>
        <w:tc>
          <w:tcPr>
            <w:tcW w:w="992" w:type="dxa"/>
          </w:tcPr>
          <w:p w14:paraId="436379F4"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5A4A5583"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76" w:type="dxa"/>
          </w:tcPr>
          <w:p w14:paraId="70BF748E"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55 years of age and older</w:t>
            </w:r>
          </w:p>
        </w:tc>
        <w:tc>
          <w:tcPr>
            <w:tcW w:w="5074" w:type="dxa"/>
          </w:tcPr>
          <w:p w14:paraId="7BE74FFD"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No use of dental services in non-white people (the black, Hispanic, or other people)</w:t>
            </w:r>
          </w:p>
          <w:p w14:paraId="73F48608"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No use of dental services in people with lower than high school education</w:t>
            </w:r>
          </w:p>
          <w:p w14:paraId="06C6DB1E"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use of oral services in people with dentures and people who had lost their teeth</w:t>
            </w:r>
          </w:p>
          <w:p w14:paraId="15D0CB45"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lastRenderedPageBreak/>
              <w:t>More use of oral services in people with better oral health</w:t>
            </w:r>
          </w:p>
          <w:p w14:paraId="0612C07B"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use of dental services in people with dental insurance, higher income and more wealth</w:t>
            </w:r>
          </w:p>
          <w:p w14:paraId="186EDAD2"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use of regular care for prevention and diagnosis in people with lower oral health</w:t>
            </w:r>
          </w:p>
          <w:p w14:paraId="6FCD5D3D"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No visit to dentists by people in need of dental care</w:t>
            </w:r>
          </w:p>
        </w:tc>
      </w:tr>
      <w:tr w:rsidR="001A0551" w:rsidRPr="009018D3" w14:paraId="03BE5792"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019BFA9C"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lastRenderedPageBreak/>
              <w:t>24</w:t>
            </w:r>
          </w:p>
        </w:tc>
        <w:tc>
          <w:tcPr>
            <w:tcW w:w="1402" w:type="dxa"/>
          </w:tcPr>
          <w:p w14:paraId="57E9DEE1"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9B5AEF">
              <w:rPr>
                <w:rFonts w:asciiTheme="majorBidi" w:hAnsiTheme="majorBidi" w:cstheme="majorBidi"/>
                <w:color w:val="131413"/>
                <w:sz w:val="20"/>
                <w:szCs w:val="20"/>
              </w:rPr>
              <w:t>Bíró</w:t>
            </w:r>
            <w:proofErr w:type="spellEnd"/>
            <w:r w:rsidRPr="009B5AEF">
              <w:rPr>
                <w:rFonts w:asciiTheme="majorBidi" w:hAnsiTheme="majorBidi" w:cstheme="majorBidi"/>
                <w:color w:val="131413"/>
                <w:sz w:val="20"/>
                <w:szCs w:val="20"/>
              </w:rPr>
              <w:t xml:space="preserve"> A</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&lt;EndNote&gt;&lt;Cite&gt;&lt;Author&gt;Bíró&lt;/Author&gt;&lt;Year&gt;2014&lt;/Year&gt;&lt;RecNum&gt;48&lt;/RecNum&gt;&lt;DisplayText&gt;[100]&lt;/DisplayText&gt;&lt;record&gt;&lt;rec-number&gt;48&lt;/rec-number&gt;&lt;foreign-keys&gt;&lt;key app="EN" db-id="5arfzvzrxz92s6epwfv5xssd2vae2z2t9vrv" timestamp="1612375655"&gt;48&lt;/key&gt;&lt;/foreign-keys&gt;&lt;ref-type name="Journal Article"&gt;17&lt;/ref-type&gt;&lt;contributors&gt;&lt;authors&gt;&lt;author&gt;Bíró, Anikó&lt;/author&gt;&lt;/authors&gt;&lt;/contributors&gt;&lt;titles&gt;&lt;title&gt;Supplementary private health insurance and health care utilization of people aged 50+&lt;/title&gt;&lt;secondary-title&gt;Empirical Economics&lt;/secondary-title&gt;&lt;/titles&gt;&lt;periodical&gt;&lt;full-title&gt;Empirical Economics&lt;/full-title&gt;&lt;/periodical&gt;&lt;pages&gt;501-524&lt;/pages&gt;&lt;volume&gt;46&lt;/volume&gt;&lt;number&gt;2&lt;/number&gt;&lt;dates&gt;&lt;year&gt;2014&lt;/year&gt;&lt;/dates&gt;&lt;isbn&gt;1435-8921&lt;/isbn&gt;&lt;urls&gt;&lt;/urls&gt;&lt;electronic-resource-num&gt;10.1007/s00181-013-0689-2&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[100]</w:t>
            </w:r>
            <w:r w:rsidRPr="009B5AEF">
              <w:rPr>
                <w:rFonts w:asciiTheme="majorBidi" w:hAnsiTheme="majorBidi" w:cstheme="majorBidi"/>
                <w:sz w:val="20"/>
                <w:szCs w:val="20"/>
              </w:rPr>
              <w:fldChar w:fldCharType="end"/>
            </w:r>
          </w:p>
        </w:tc>
        <w:tc>
          <w:tcPr>
            <w:tcW w:w="2977" w:type="dxa"/>
          </w:tcPr>
          <w:p w14:paraId="42183E06"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Supplementary private health insurance and health</w:t>
            </w:r>
          </w:p>
          <w:p w14:paraId="37103AC8"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care utilization of people aged 50+</w:t>
            </w:r>
          </w:p>
        </w:tc>
        <w:tc>
          <w:tcPr>
            <w:tcW w:w="709" w:type="dxa"/>
          </w:tcPr>
          <w:p w14:paraId="04ABD2E4"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2014</w:t>
            </w:r>
          </w:p>
        </w:tc>
        <w:tc>
          <w:tcPr>
            <w:tcW w:w="1417" w:type="dxa"/>
          </w:tcPr>
          <w:p w14:paraId="4EC62C33"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Europe</w:t>
            </w:r>
          </w:p>
        </w:tc>
        <w:tc>
          <w:tcPr>
            <w:tcW w:w="992" w:type="dxa"/>
          </w:tcPr>
          <w:p w14:paraId="239A8349"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79AB4A6D"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50 years of age and older</w:t>
            </w:r>
          </w:p>
        </w:tc>
        <w:tc>
          <w:tcPr>
            <w:tcW w:w="5074" w:type="dxa"/>
          </w:tcPr>
          <w:p w14:paraId="3B533FAB"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referrals to dentists with supplemental PHI coverage</w:t>
            </w:r>
          </w:p>
        </w:tc>
      </w:tr>
      <w:tr w:rsidR="001A0551" w:rsidRPr="009018D3" w14:paraId="73AD5135"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3832245A"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25</w:t>
            </w:r>
          </w:p>
        </w:tc>
        <w:tc>
          <w:tcPr>
            <w:tcW w:w="1402" w:type="dxa"/>
          </w:tcPr>
          <w:p w14:paraId="76A95FE4"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Marino R.J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&lt;EndNote&gt;&lt;Cite&gt;&lt;Author&gt;Mariño&lt;/Author&gt;&lt;Year&gt;2014&lt;/Year&gt;&lt;RecNum&gt;19&lt;/RecNum&gt;&lt;DisplayText&gt;[17]&lt;/DisplayText&gt;&lt;record&gt;&lt;rec-number&gt;19&lt;/rec-number&gt;&lt;foreign-keys&gt;&lt;key app="EN" db-id="5arfzvzrxz92s6epwfv5xssd2vae2z2t9vrv" timestamp="1612190587"&gt;19&lt;/key&gt;&lt;/foreign-keys&gt;&lt;ref-type name="Journal Article"&gt;17&lt;/ref-type&gt;&lt;contributors&gt;&lt;authors&gt;&lt;author&gt;Mariño, Rodrigo Jose&lt;/author&gt;&lt;author&gt;Khan, AR&lt;/author&gt;&lt;author&gt;Tham, Rachel&lt;/author&gt;&lt;author&gt;Khew, C‐W&lt;/author&gt;&lt;author&gt;Stevenson, Christine&lt;/author&gt;&lt;/authors&gt;&lt;/contributors&gt;&lt;titles&gt;&lt;title&gt;Pattern and factors associated with utilization of dental services among older adults in rural Victoria&lt;/title&gt;&lt;secondary-title&gt;Aust Dent J&lt;/secondary-title&gt;&lt;/titles&gt;&lt;periodical&gt;&lt;full-title&gt;Aust Dent J&lt;/full-title&gt;&lt;/periodical&gt;&lt;pages&gt;504-510&lt;/pages&gt;&lt;volume&gt;59&lt;/volume&gt;&lt;number&gt;4&lt;/number&gt;&lt;dates&gt;&lt;year&gt;2014&lt;/year&gt;&lt;/dates&gt;&lt;isbn&gt;0045-0421&lt;/isbn&gt;&lt;urls&gt;&lt;/urls&gt;&lt;electronic-resource-num&gt;10.1111/adj.12216&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[17]</w:t>
            </w:r>
            <w:r w:rsidRPr="009B5AEF">
              <w:rPr>
                <w:rFonts w:asciiTheme="majorBidi" w:hAnsiTheme="majorBidi" w:cstheme="majorBidi"/>
                <w:sz w:val="20"/>
                <w:szCs w:val="20"/>
              </w:rPr>
              <w:fldChar w:fldCharType="end"/>
            </w:r>
          </w:p>
        </w:tc>
        <w:tc>
          <w:tcPr>
            <w:tcW w:w="2977" w:type="dxa"/>
          </w:tcPr>
          <w:p w14:paraId="5AD0ADCE"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Pattern and factors associated with utilization of dental</w:t>
            </w:r>
          </w:p>
          <w:p w14:paraId="12A89AF8"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services among older adults in rural Victoria</w:t>
            </w:r>
          </w:p>
        </w:tc>
        <w:tc>
          <w:tcPr>
            <w:tcW w:w="709" w:type="dxa"/>
          </w:tcPr>
          <w:p w14:paraId="694DDB7B"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2014</w:t>
            </w:r>
          </w:p>
        </w:tc>
        <w:tc>
          <w:tcPr>
            <w:tcW w:w="1417" w:type="dxa"/>
          </w:tcPr>
          <w:p w14:paraId="6AE9F125"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Victoria, Australia </w:t>
            </w:r>
          </w:p>
        </w:tc>
        <w:tc>
          <w:tcPr>
            <w:tcW w:w="992" w:type="dxa"/>
          </w:tcPr>
          <w:p w14:paraId="2BD51520"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289829B1"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76" w:type="dxa"/>
          </w:tcPr>
          <w:p w14:paraId="70844690"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55 years of age and older</w:t>
            </w:r>
          </w:p>
        </w:tc>
        <w:tc>
          <w:tcPr>
            <w:tcW w:w="5074" w:type="dxa"/>
          </w:tcPr>
          <w:p w14:paraId="1D93E54C"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Barriers to Dental Services: Cost of Services, Fear of Dentists, Length of waiting list, and Access to Oral Health Care Services</w:t>
            </w:r>
          </w:p>
          <w:p w14:paraId="4DD04623"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Better attitudes and more attention paid to oral health in people who visited a dentist</w:t>
            </w:r>
          </w:p>
          <w:p w14:paraId="4A1F8907"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Decreased dental visits in toothless people and single individuals</w:t>
            </w:r>
          </w:p>
          <w:p w14:paraId="36D8A2FE"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visits to dentists in women</w:t>
            </w:r>
          </w:p>
          <w:p w14:paraId="2FF1AEC2"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visits to dentists in people with mobility problems</w:t>
            </w:r>
          </w:p>
          <w:p w14:paraId="65CA2310"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dental visits in people with greater understanding of oral health needs</w:t>
            </w:r>
          </w:p>
          <w:p w14:paraId="16B00DCF"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visits to dentists in people with less than high school education</w:t>
            </w:r>
          </w:p>
          <w:p w14:paraId="7B0E6E60"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Fewer visits to dentists in people whose source of income was business or assets than people whose source of income was investments and pensions</w:t>
            </w:r>
          </w:p>
        </w:tc>
      </w:tr>
      <w:tr w:rsidR="001A0551" w:rsidRPr="009018D3" w14:paraId="02DDD37F"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5B1153AA"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26</w:t>
            </w:r>
          </w:p>
        </w:tc>
        <w:tc>
          <w:tcPr>
            <w:tcW w:w="1402" w:type="dxa"/>
          </w:tcPr>
          <w:p w14:paraId="42C392E0" w14:textId="77777777" w:rsidR="001A0551" w:rsidRPr="009B5AEF" w:rsidRDefault="001A0551" w:rsidP="006B234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9B5AEF">
              <w:rPr>
                <w:rFonts w:asciiTheme="majorBidi" w:hAnsiTheme="majorBidi" w:cstheme="majorBidi"/>
                <w:sz w:val="20"/>
                <w:szCs w:val="20"/>
              </w:rPr>
              <w:t xml:space="preserve">Ferreira Cde, O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&lt;EndNote&gt;&lt;Cite&gt;&lt;Author&gt;Ferreira Cde&lt;/Author&gt;&lt;Year&gt;2013&lt;/Year&gt;&lt;RecNum&gt;143&lt;/RecNum&gt;&lt;DisplayText&gt;[23]&lt;/DisplayText&gt;&lt;record&gt;&lt;rec-number&gt;143&lt;/rec-number&gt;&lt;foreign-keys&gt;&lt;key app="EN" db-id="5arfzvzrxz92s6epwfv5xssd2vae2z2t9vrv" timestamp="1674134678"&gt;143&lt;/key&gt;&lt;/foreign-keys&gt;&lt;ref-type name="Journal Article"&gt;17&lt;/ref-type&gt;&lt;contributors&gt;&lt;authors&gt;&lt;author&gt;Ferreira Cde, O.&lt;/author&gt;&lt;author&gt;Antunes, J. L.&lt;/author&gt;&lt;author&gt;Andrade, F. B.&lt;/author&gt;&lt;/authors&gt;&lt;/contributors&gt;&lt;titles&gt;&lt;title&gt;Factors associated with the use of dental services by elderly Brazilians&lt;/title&gt;&lt;secondary-title&gt;Rev Saude Publica&lt;/secondary-title&gt;&lt;alt-title&gt;Revista de saude publica&lt;/alt-title&gt;&lt;/titles&gt;&lt;alt-periodical&gt;&lt;full-title&gt;Revista de saude publica&lt;/full-title&gt;&lt;/alt-periodical&gt;&lt;pages&gt;90-7&lt;/pages&gt;&lt;volume&gt;47 Suppl 3&lt;/volume&gt;&lt;edition&gt;2014/03/15&lt;/edition&gt;&lt;keywords&gt;&lt;keyword&gt;Aged&lt;/keyword&gt;&lt;keyword&gt;Brazil/epidemiology&lt;/keyword&gt;&lt;keyword&gt;Cross-Sectional Studies&lt;/keyword&gt;&lt;keyword&gt;Dental Care for Aged/*statistics &amp;amp; numerical data&lt;/keyword&gt;&lt;keyword&gt;Dental Health Surveys/statistics &amp;amp; numerical data&lt;/keyword&gt;&lt;keyword&gt;Female&lt;/keyword&gt;&lt;keyword&gt;Humans&lt;/keyword&gt;&lt;keyword&gt;Male&lt;/keyword&gt;&lt;keyword&gt;Oral Health/*statistics &amp;amp; numerical data&lt;/keyword&gt;&lt;keyword&gt;Poisson Distribution&lt;/keyword&gt;&lt;keyword&gt;Socioeconomic Factors&lt;/keyword&gt;&lt;keyword&gt;Surveys and Questionnaires&lt;/keyword&gt;&lt;/keywords&gt;&lt;dates&gt;&lt;year&gt;2013&lt;/year&gt;&lt;pub-dates&gt;&lt;date&gt;Dec&lt;/date&gt;&lt;/pub-dates&gt;&lt;/dates&gt;&lt;orig-pub&gt;Fatores associados à utilização dos serviços odontológicos por idosos brasileiros.&lt;/orig-pub&gt;&lt;isbn&gt;0034-8910&lt;/isbn&gt;&lt;accession-num&gt;24626585&lt;/accession-num&gt;&lt;urls&gt;&lt;/urls&gt;&lt;electronic-resource-num&gt;10.1590/s0034-8910.2013047004721&lt;/electronic-resource-num&gt;&lt;remote-database-provider&gt;NLM&lt;/remote-database-provider&gt;&lt;language&gt;por&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[23]</w:t>
            </w:r>
            <w:r w:rsidRPr="009B5AEF">
              <w:rPr>
                <w:rFonts w:asciiTheme="majorBidi" w:hAnsiTheme="majorBidi" w:cstheme="majorBidi"/>
                <w:sz w:val="20"/>
                <w:szCs w:val="20"/>
              </w:rPr>
              <w:fldChar w:fldCharType="end"/>
            </w:r>
          </w:p>
        </w:tc>
        <w:tc>
          <w:tcPr>
            <w:tcW w:w="2977" w:type="dxa"/>
          </w:tcPr>
          <w:p w14:paraId="63E6675A"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Factors associated with the use of dental services by elderly Brazilians</w:t>
            </w:r>
          </w:p>
        </w:tc>
        <w:tc>
          <w:tcPr>
            <w:tcW w:w="709" w:type="dxa"/>
          </w:tcPr>
          <w:p w14:paraId="1917C895"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2013</w:t>
            </w:r>
          </w:p>
        </w:tc>
        <w:tc>
          <w:tcPr>
            <w:tcW w:w="1417" w:type="dxa"/>
          </w:tcPr>
          <w:p w14:paraId="4076AA49"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Brazil</w:t>
            </w:r>
          </w:p>
        </w:tc>
        <w:tc>
          <w:tcPr>
            <w:tcW w:w="992" w:type="dxa"/>
          </w:tcPr>
          <w:p w14:paraId="236F882A"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08C77E57"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65-74 years</w:t>
            </w:r>
          </w:p>
        </w:tc>
        <w:tc>
          <w:tcPr>
            <w:tcW w:w="5074" w:type="dxa"/>
          </w:tcPr>
          <w:p w14:paraId="6846833B"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use of dental services with increased levels of education and income</w:t>
            </w:r>
          </w:p>
          <w:p w14:paraId="74254E0A"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Reduced use of dental services in the elderly with 0 to 20 teeth</w:t>
            </w:r>
          </w:p>
          <w:p w14:paraId="562FCD24"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likelihood of seeing a dentist in the elderly in need of treatment or prosthesis</w:t>
            </w:r>
          </w:p>
        </w:tc>
      </w:tr>
      <w:tr w:rsidR="001A0551" w:rsidRPr="009018D3" w14:paraId="1707B788"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13075474"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27</w:t>
            </w:r>
          </w:p>
        </w:tc>
        <w:tc>
          <w:tcPr>
            <w:tcW w:w="1402" w:type="dxa"/>
          </w:tcPr>
          <w:p w14:paraId="1B3FAB28" w14:textId="77777777" w:rsidR="001A0551" w:rsidRPr="009B5AEF" w:rsidRDefault="001A0551" w:rsidP="006B234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proofErr w:type="spellStart"/>
            <w:r w:rsidRPr="009B5AEF">
              <w:rPr>
                <w:rFonts w:asciiTheme="majorBidi" w:hAnsiTheme="majorBidi" w:cstheme="majorBidi"/>
                <w:sz w:val="20"/>
                <w:szCs w:val="20"/>
              </w:rPr>
              <w:t>Somkotra</w:t>
            </w:r>
            <w:proofErr w:type="spellEnd"/>
            <w:r w:rsidRPr="009B5AEF">
              <w:rPr>
                <w:rFonts w:asciiTheme="majorBidi" w:hAnsiTheme="majorBidi" w:cstheme="majorBidi"/>
                <w:sz w:val="20"/>
                <w:szCs w:val="20"/>
              </w:rPr>
              <w:t xml:space="preserve"> T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&lt;EndNote&gt;&lt;Cite&gt;&lt;Author&gt;Somkotra&lt;/Author&gt;&lt;Year&gt;2013&lt;/Year&gt;&lt;RecNum&gt;5&lt;/RecNum&gt;&lt;DisplayText&gt;[94]&lt;/DisplayText&gt;&lt;record&gt;&lt;rec-number&gt;5&lt;/rec-number&gt;&lt;foreign-keys&gt;&lt;key app="EN" db-id="5arfzvzrxz92s6epwfv5xssd2vae2z2t9vrv" timestamp="1612184947"&gt;5&lt;/key&gt;&lt;/foreign-keys&gt;&lt;ref-type name="Journal Article"&gt;17&lt;/ref-type&gt;&lt;contributors&gt;&lt;authors&gt;&lt;author&gt;Somkotra, Tewarit&lt;/author&gt;&lt;/authors&gt;&lt;/contributors&gt;&lt;titles&gt;&lt;title&gt;Inequality in oral health‐care utilisation exists among older T hais despite a universal coverage policy&lt;/title&gt;&lt;secondary-title&gt;Australas J Ageing&lt;/secondary-title&gt;&lt;/titles&gt;&lt;periodical&gt;&lt;full-title&gt;Australas J Ageing&lt;/full-title&gt;&lt;/periodical&gt;&lt;pages&gt;110-114&lt;/pages&gt;&lt;volume&gt;32&lt;/volume&gt;&lt;number&gt;2&lt;/number&gt;&lt;dates&gt;&lt;year&gt;2013&lt;/year&gt;&lt;/dates&gt;&lt;isbn&gt;1440-6381&lt;/isbn&gt;&lt;urls&gt;&lt;/urls&gt;&lt;electronic-resource-num&gt;10.1111/j.1741-6612.2012.00617.x&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[94]</w:t>
            </w:r>
            <w:r w:rsidRPr="009B5AEF">
              <w:rPr>
                <w:rFonts w:asciiTheme="majorBidi" w:hAnsiTheme="majorBidi" w:cstheme="majorBidi"/>
                <w:sz w:val="20"/>
                <w:szCs w:val="20"/>
              </w:rPr>
              <w:fldChar w:fldCharType="end"/>
            </w:r>
          </w:p>
        </w:tc>
        <w:tc>
          <w:tcPr>
            <w:tcW w:w="2977" w:type="dxa"/>
          </w:tcPr>
          <w:p w14:paraId="7495CCCF"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Inequality in oral health-care utilization exists among older Thais despite a universal coverage policy</w:t>
            </w:r>
          </w:p>
        </w:tc>
        <w:tc>
          <w:tcPr>
            <w:tcW w:w="709" w:type="dxa"/>
          </w:tcPr>
          <w:p w14:paraId="31DF12A4"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2013</w:t>
            </w:r>
          </w:p>
        </w:tc>
        <w:tc>
          <w:tcPr>
            <w:tcW w:w="1417" w:type="dxa"/>
          </w:tcPr>
          <w:p w14:paraId="55DAF7B7"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Thailand</w:t>
            </w:r>
          </w:p>
        </w:tc>
        <w:tc>
          <w:tcPr>
            <w:tcW w:w="992" w:type="dxa"/>
          </w:tcPr>
          <w:p w14:paraId="4C5E1506"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50597673"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60 years of age and older.</w:t>
            </w:r>
          </w:p>
        </w:tc>
        <w:tc>
          <w:tcPr>
            <w:tcW w:w="5074" w:type="dxa"/>
          </w:tcPr>
          <w:p w14:paraId="1321E981"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use of oral health care in high-income elderly</w:t>
            </w:r>
          </w:p>
        </w:tc>
      </w:tr>
      <w:tr w:rsidR="001A0551" w:rsidRPr="009018D3" w14:paraId="18C943F2"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1E18A2B1"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lastRenderedPageBreak/>
              <w:t>28</w:t>
            </w:r>
          </w:p>
        </w:tc>
        <w:tc>
          <w:tcPr>
            <w:tcW w:w="1402" w:type="dxa"/>
          </w:tcPr>
          <w:p w14:paraId="32262250"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Astrom AN</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&lt;EndNote&gt;&lt;Cite&gt;&lt;Author&gt;Astrom&lt;/Author&gt;&lt;Year&gt;2013&lt;/Year&gt;&lt;RecNum&gt;166&lt;/RecNum&gt;&lt;DisplayText&gt;[58]&lt;/DisplayText&gt;&lt;record&gt;&lt;rec-number&gt;166&lt;/rec-number&gt;&lt;foreign-keys&gt;&lt;key app="EN" db-id="5arfzvzrxz92s6epwfv5xssd2vae2z2t9vrv" timestamp="1674214849"&gt;166&lt;/key&gt;&lt;/foreign-keys&gt;&lt;ref-type name="Journal Article"&gt;17&lt;/ref-type&gt;&lt;contributors&gt;&lt;authors&gt;&lt;author&gt;Astrom, A. N.&lt;/author&gt;&lt;author&gt;Ekback, G.&lt;/author&gt;&lt;author&gt;Nasir, E.&lt;/author&gt;&lt;author&gt;Ordell, S.&lt;/author&gt;&lt;author&gt;Unell, L.&lt;/author&gt;&lt;/authors&gt;&lt;/contributors&gt;&lt;titles&gt;&lt;title&gt;Use of dental services throughout middle and early old ages: a prospective cohort study&lt;/title&gt;&lt;secondary-title&gt;Community Dent Oral Epidemiol&lt;/secondary-title&gt;&lt;alt-title&gt;Community dentistry and oral epidemiology&lt;/alt-title&gt;&lt;/titles&gt;&lt;alt-periodical&gt;&lt;full-title&gt;Community dentistry and oral epidemiology&lt;/full-title&gt;&lt;/alt-periodical&gt;&lt;pages&gt;30-9&lt;/pages&gt;&lt;volume&gt;41&lt;/volume&gt;&lt;number&gt;1&lt;/number&gt;&lt;edition&gt;2012/09/04&lt;/edition&gt;&lt;keywords&gt;&lt;keyword&gt;Age Factors&lt;/keyword&gt;&lt;keyword&gt;Aged&lt;/keyword&gt;&lt;keyword&gt;Dental Care/standards/*statistics &amp;amp; numerical data&lt;/keyword&gt;&lt;keyword&gt;Dental Care for Aged/statistics &amp;amp; numerical data&lt;/keyword&gt;&lt;keyword&gt;Female&lt;/keyword&gt;&lt;keyword&gt;Humans&lt;/keyword&gt;&lt;keyword&gt;Male&lt;/keyword&gt;&lt;keyword&gt;Middle Aged&lt;/keyword&gt;&lt;keyword&gt;Prospective Studies&lt;/keyword&gt;&lt;keyword&gt;Sex Factors&lt;/keyword&gt;&lt;keyword&gt;Surveys and Questionnaires&lt;/keyword&gt;&lt;keyword&gt;Sweden/epidemiology&lt;/keyword&gt;&lt;/keywords&gt;&lt;dates&gt;&lt;year&gt;2013&lt;/year&gt;&lt;pub-dates&gt;&lt;date&gt;Feb&lt;/date&gt;&lt;/pub-dates&gt;&lt;/dates&gt;&lt;isbn&gt;0301-5661&lt;/isbn&gt;&lt;accession-num&gt;22937755&lt;/accession-num&gt;&lt;urls&gt;&lt;/urls&gt;&lt;electronic-resource-num&gt;10.1111/j.1600-0528.2012.00709.x&lt;/electronic-resource-num&gt;&lt;remote-database-provider&gt;NLM&lt;/remote-database-provider&gt;&lt;language&gt;eng&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[58]</w:t>
            </w:r>
            <w:r w:rsidRPr="009B5AEF">
              <w:rPr>
                <w:rFonts w:asciiTheme="majorBidi" w:hAnsiTheme="majorBidi" w:cstheme="majorBidi"/>
                <w:sz w:val="20"/>
                <w:szCs w:val="20"/>
              </w:rPr>
              <w:fldChar w:fldCharType="end"/>
            </w:r>
          </w:p>
        </w:tc>
        <w:tc>
          <w:tcPr>
            <w:tcW w:w="2977" w:type="dxa"/>
          </w:tcPr>
          <w:p w14:paraId="7BFF31DF"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Use of dental services</w:t>
            </w:r>
          </w:p>
          <w:p w14:paraId="08293DEA"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throughout middle and early old</w:t>
            </w:r>
          </w:p>
          <w:p w14:paraId="3138DDE6"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ages: a prospective cohort study</w:t>
            </w:r>
          </w:p>
        </w:tc>
        <w:tc>
          <w:tcPr>
            <w:tcW w:w="709" w:type="dxa"/>
          </w:tcPr>
          <w:p w14:paraId="6DA59A9E"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2013</w:t>
            </w:r>
          </w:p>
        </w:tc>
        <w:tc>
          <w:tcPr>
            <w:tcW w:w="1417" w:type="dxa"/>
          </w:tcPr>
          <w:p w14:paraId="052985FB"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Sweden</w:t>
            </w:r>
          </w:p>
        </w:tc>
        <w:tc>
          <w:tcPr>
            <w:tcW w:w="992" w:type="dxa"/>
          </w:tcPr>
          <w:p w14:paraId="250594EC"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622EF80D"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50-65 years</w:t>
            </w:r>
          </w:p>
        </w:tc>
        <w:tc>
          <w:tcPr>
            <w:tcW w:w="5074" w:type="dxa"/>
          </w:tcPr>
          <w:p w14:paraId="3EEEEE27"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Decreased regular use of dental health services in people aged 50- 65, increased regular use of dental services in groups with high socioeconomic status, among people with more remaining teeth, those who understood oral problems, and those who took more care of their teeth</w:t>
            </w:r>
          </w:p>
          <w:p w14:paraId="6F33296E"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regular use of dental services in women, natives, and married people</w:t>
            </w:r>
          </w:p>
        </w:tc>
      </w:tr>
      <w:tr w:rsidR="001A0551" w:rsidRPr="009018D3" w14:paraId="498975AC"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7C404C70"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29</w:t>
            </w:r>
          </w:p>
        </w:tc>
        <w:tc>
          <w:tcPr>
            <w:tcW w:w="1402" w:type="dxa"/>
          </w:tcPr>
          <w:p w14:paraId="49C1675D"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Burr J.A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&lt;EndNote&gt;&lt;Cite&gt;&lt;Author&gt;Burr&lt;/Author&gt;&lt;Year&gt;2013&lt;/Year&gt;&lt;RecNum&gt;149&lt;/RecNum&gt;&lt;DisplayText&gt;[57]&lt;/DisplayText&gt;&lt;record&gt;&lt;rec-number&gt;149&lt;/rec-number&gt;&lt;foreign-keys&gt;&lt;key app="EN" db-id="5arfzvzrxz92s6epwfv5xssd2vae2z2t9vrv" timestamp="1674157409"&gt;149&lt;/key&gt;&lt;/foreign-keys&gt;&lt;ref-type name="Journal Article"&gt;17&lt;/ref-type&gt;&lt;contributors&gt;&lt;authors&gt;&lt;author&gt;Burr, J. A.&lt;/author&gt;&lt;author&gt;Lee, H. J.&lt;/author&gt;&lt;/authors&gt;&lt;/contributors&gt;&lt;auth-address&gt;University of Massachusetts Boston, Boston, MA 02332, USA. jeffrey.burr@umb.edu&lt;/auth-address&gt;&lt;titles&gt;&lt;title&gt;Social relationships and dental care service utilization among older adults&lt;/title&gt;&lt;secondary-title&gt;J Aging Health&lt;/secondary-title&gt;&lt;alt-title&gt;Journal of aging and health&lt;/alt-title&gt;&lt;/titles&gt;&lt;alt-periodical&gt;&lt;full-title&gt;Journal of aging and health&lt;/full-title&gt;&lt;/alt-periodical&gt;&lt;pages&gt;191-220&lt;/pages&gt;&lt;volume&gt;25&lt;/volume&gt;&lt;number&gt;2&lt;/number&gt;&lt;edition&gt;2012/11/06&lt;/edition&gt;&lt;keywords&gt;&lt;keyword&gt;Aged&lt;/keyword&gt;&lt;keyword&gt;Dental Care/*statistics &amp;amp; numerical data&lt;/keyword&gt;&lt;keyword&gt;Female&lt;/keyword&gt;&lt;keyword&gt;Health Care Surveys&lt;/keyword&gt;&lt;keyword&gt;Humans&lt;/keyword&gt;&lt;keyword&gt;*Interpersonal Relations&lt;/keyword&gt;&lt;keyword&gt;Male&lt;/keyword&gt;&lt;keyword&gt;*Social Support&lt;/keyword&gt;&lt;keyword&gt;Socioeconomic Factors&lt;/keyword&gt;&lt;keyword&gt;United States&lt;/keyword&gt;&lt;/keywords&gt;&lt;dates&gt;&lt;year&gt;2013&lt;/year&gt;&lt;pub-dates&gt;&lt;date&gt;Mar&lt;/date&gt;&lt;/pub-dates&gt;&lt;/dates&gt;&lt;isbn&gt;0898-2643&lt;/isbn&gt;&lt;accession-num&gt;23123482&lt;/accession-num&gt;&lt;urls&gt;&lt;/urls&gt;&lt;electronic-resource-num&gt;10.1177/0898264312464497&lt;/electronic-resource-num&gt;&lt;remote-database-provider&gt;NLM&lt;/remote-database-provider&gt;&lt;language&gt;eng&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[57]</w:t>
            </w:r>
            <w:r w:rsidRPr="009B5AEF">
              <w:rPr>
                <w:rFonts w:asciiTheme="majorBidi" w:hAnsiTheme="majorBidi" w:cstheme="majorBidi"/>
                <w:sz w:val="20"/>
                <w:szCs w:val="20"/>
              </w:rPr>
              <w:fldChar w:fldCharType="end"/>
            </w:r>
          </w:p>
        </w:tc>
        <w:tc>
          <w:tcPr>
            <w:tcW w:w="2977" w:type="dxa"/>
          </w:tcPr>
          <w:p w14:paraId="1BA72C3C"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Social Relationships</w:t>
            </w:r>
          </w:p>
          <w:p w14:paraId="7758BE47"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and Dental Care</w:t>
            </w:r>
          </w:p>
          <w:p w14:paraId="2288AABF"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Service Utilization</w:t>
            </w:r>
          </w:p>
          <w:p w14:paraId="700B2C16"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Among Older Adults</w:t>
            </w:r>
          </w:p>
        </w:tc>
        <w:tc>
          <w:tcPr>
            <w:tcW w:w="709" w:type="dxa"/>
          </w:tcPr>
          <w:p w14:paraId="77A74BDD"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2013</w:t>
            </w:r>
          </w:p>
        </w:tc>
        <w:tc>
          <w:tcPr>
            <w:tcW w:w="1417" w:type="dxa"/>
          </w:tcPr>
          <w:p w14:paraId="6816517F"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United States</w:t>
            </w:r>
          </w:p>
        </w:tc>
        <w:tc>
          <w:tcPr>
            <w:tcW w:w="992" w:type="dxa"/>
          </w:tcPr>
          <w:p w14:paraId="3B416ADA"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57ACEE62"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76" w:type="dxa"/>
          </w:tcPr>
          <w:p w14:paraId="2042007E"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51 years of age and older</w:t>
            </w:r>
          </w:p>
        </w:tc>
        <w:tc>
          <w:tcPr>
            <w:tcW w:w="5074" w:type="dxa"/>
          </w:tcPr>
          <w:p w14:paraId="1F19A1EA"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The association between not going to a dentist and being non-Hispanic black or Hispanic, having less SES, having more health concerns, and smoking more</w:t>
            </w:r>
          </w:p>
          <w:p w14:paraId="35655411"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 xml:space="preserve">With increased age, the likelihood of seeing a dentist increased </w:t>
            </w:r>
          </w:p>
          <w:p w14:paraId="0B56E3A6"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Women visited dentists more than men did.</w:t>
            </w:r>
          </w:p>
          <w:p w14:paraId="1F68181F"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likely to see a dentist with higher education, higher household income, being married, and having dental insurance</w:t>
            </w:r>
          </w:p>
          <w:p w14:paraId="7772154E"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visits to dentists in smokers and those with more restrictions in daily life activities</w:t>
            </w:r>
          </w:p>
          <w:p w14:paraId="6EA84C71"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visits to dentists in people with the poorest health status who had fewer social relationships</w:t>
            </w:r>
          </w:p>
        </w:tc>
      </w:tr>
      <w:tr w:rsidR="001A0551" w:rsidRPr="009018D3" w14:paraId="20D6D87C"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3974339B"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30</w:t>
            </w:r>
          </w:p>
        </w:tc>
        <w:tc>
          <w:tcPr>
            <w:tcW w:w="1402" w:type="dxa"/>
          </w:tcPr>
          <w:p w14:paraId="39EC9F45" w14:textId="77777777" w:rsidR="001A0551" w:rsidRPr="009B5AEF" w:rsidRDefault="001A0551" w:rsidP="006B234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9B5AEF">
              <w:rPr>
                <w:rFonts w:asciiTheme="majorBidi" w:hAnsiTheme="majorBidi" w:cstheme="majorBidi"/>
                <w:sz w:val="20"/>
                <w:szCs w:val="20"/>
              </w:rPr>
              <w:t>Niesten</w:t>
            </w:r>
            <w:proofErr w:type="spellEnd"/>
            <w:r w:rsidRPr="009B5AEF">
              <w:rPr>
                <w:rFonts w:asciiTheme="majorBidi" w:hAnsiTheme="majorBidi" w:cstheme="majorBidi"/>
                <w:sz w:val="20"/>
                <w:szCs w:val="20"/>
              </w:rPr>
              <w:t xml:space="preserve"> D </w:t>
            </w:r>
            <w:r w:rsidRPr="009B5AEF">
              <w:rPr>
                <w:rFonts w:asciiTheme="majorBidi" w:hAnsiTheme="majorBidi" w:cstheme="majorBidi"/>
                <w:sz w:val="20"/>
                <w:szCs w:val="20"/>
              </w:rPr>
              <w:fldChar w:fldCharType="begin">
                <w:fldData xml:space="preserve">PEVuZE5vdGU+PENpdGU+PEF1dGhvcj5OaWVzdGVuPC9BdXRob3I+PFllYXI+MjAxMzwvWWVhcj48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PEVuZE5vdGU+PENpdGU+PEF1dGhvcj5OaWVzdGVuPC9BdXRob3I+PFllYXI+MjAxMzwvWWVhcj48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[35]</w:t>
            </w:r>
            <w:r w:rsidRPr="009B5AEF">
              <w:rPr>
                <w:rFonts w:asciiTheme="majorBidi" w:hAnsiTheme="majorBidi" w:cstheme="majorBidi"/>
                <w:sz w:val="20"/>
                <w:szCs w:val="20"/>
              </w:rPr>
              <w:fldChar w:fldCharType="end"/>
            </w:r>
            <w:r w:rsidRPr="009B5AEF">
              <w:rPr>
                <w:rFonts w:asciiTheme="majorBidi" w:hAnsiTheme="majorBidi" w:cstheme="majorBidi"/>
                <w:sz w:val="20"/>
                <w:szCs w:val="20"/>
              </w:rPr>
              <w:t xml:space="preserve"> </w:t>
            </w:r>
          </w:p>
        </w:tc>
        <w:tc>
          <w:tcPr>
            <w:tcW w:w="2977" w:type="dxa"/>
          </w:tcPr>
          <w:p w14:paraId="45A6EB5D"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The impact of frailty on oral care behavior of</w:t>
            </w:r>
          </w:p>
          <w:p w14:paraId="2FA02BB3"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older people: a qualitative study </w:t>
            </w:r>
          </w:p>
        </w:tc>
        <w:tc>
          <w:tcPr>
            <w:tcW w:w="709" w:type="dxa"/>
          </w:tcPr>
          <w:p w14:paraId="2EB92E7F"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2013</w:t>
            </w:r>
          </w:p>
        </w:tc>
        <w:tc>
          <w:tcPr>
            <w:tcW w:w="1417" w:type="dxa"/>
          </w:tcPr>
          <w:p w14:paraId="11398805"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Netherlands</w:t>
            </w:r>
          </w:p>
        </w:tc>
        <w:tc>
          <w:tcPr>
            <w:tcW w:w="992" w:type="dxa"/>
          </w:tcPr>
          <w:p w14:paraId="6723DF09"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66305773"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76" w:type="dxa"/>
          </w:tcPr>
          <w:p w14:paraId="6797C84B"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 years of age and older</w:t>
            </w:r>
          </w:p>
          <w:p w14:paraId="44EBC634"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5074" w:type="dxa"/>
          </w:tcPr>
          <w:p w14:paraId="241F9461"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Lack of belief in dental visits and tooth cleaning</w:t>
            </w:r>
          </w:p>
          <w:p w14:paraId="6A8C1EC2"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Not caring about oral health and oral care</w:t>
            </w:r>
          </w:p>
          <w:p w14:paraId="1C84EA4C"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 xml:space="preserve">Older people often cut out oral care due to the distance, i.e., their dentists were too far. </w:t>
            </w:r>
          </w:p>
          <w:p w14:paraId="321D15B7"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The elderly often discontinued oral care because of disorientation and inconvenience of social support</w:t>
            </w:r>
          </w:p>
        </w:tc>
      </w:tr>
      <w:tr w:rsidR="001A0551" w:rsidRPr="009018D3" w14:paraId="19C6FFC4"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6D3BE011"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31</w:t>
            </w:r>
          </w:p>
        </w:tc>
        <w:tc>
          <w:tcPr>
            <w:tcW w:w="1402" w:type="dxa"/>
          </w:tcPr>
          <w:p w14:paraId="2D0FCFE8" w14:textId="77777777" w:rsidR="001A0551" w:rsidRPr="009B5AEF" w:rsidRDefault="001A0551" w:rsidP="006B234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proofErr w:type="spellStart"/>
            <w:r w:rsidRPr="009B5AEF">
              <w:rPr>
                <w:rFonts w:asciiTheme="majorBidi" w:hAnsiTheme="majorBidi" w:cstheme="majorBidi"/>
                <w:color w:val="000000"/>
                <w:sz w:val="20"/>
                <w:szCs w:val="20"/>
              </w:rPr>
              <w:t>MacEntee</w:t>
            </w:r>
            <w:proofErr w:type="spellEnd"/>
            <w:r w:rsidRPr="009B5AEF">
              <w:rPr>
                <w:rFonts w:asciiTheme="majorBidi" w:hAnsiTheme="majorBidi" w:cstheme="majorBidi"/>
                <w:color w:val="000000"/>
                <w:sz w:val="20"/>
                <w:szCs w:val="20"/>
              </w:rPr>
              <w:t xml:space="preserve"> M.I </w:t>
            </w:r>
            <w:r w:rsidRPr="009B5AEF">
              <w:rPr>
                <w:rFonts w:asciiTheme="majorBidi" w:hAnsiTheme="majorBidi" w:cstheme="majorBidi"/>
                <w:color w:val="000000"/>
                <w:sz w:val="20"/>
                <w:szCs w:val="20"/>
              </w:rPr>
              <w:fldChar w:fldCharType="begin">
                <w:fldData xml:space="preserve">PEVuZE5vdGU+PENpdGU+PEF1dGhvcj5NYWNFbnRlZTwvQXV0aG9yPjxZZWFyPjIwMTI8L1llYXI+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</w:fldData>
              </w:fldChar>
            </w:r>
            <w:r w:rsidRPr="009B5AEF">
              <w:rPr>
                <w:rFonts w:asciiTheme="majorBidi" w:hAnsiTheme="majorBidi" w:cstheme="majorBidi"/>
                <w:color w:val="000000"/>
                <w:sz w:val="20"/>
                <w:szCs w:val="20"/>
              </w:rPr>
              <w:instrText xml:space="preserve"> ADDIN EN.CITE </w:instrText>
            </w:r>
            <w:r w:rsidRPr="009B5AEF">
              <w:rPr>
                <w:rFonts w:asciiTheme="majorBidi" w:hAnsiTheme="majorBidi" w:cstheme="majorBidi"/>
                <w:color w:val="000000"/>
                <w:sz w:val="20"/>
                <w:szCs w:val="20"/>
              </w:rPr>
              <w:fldChar w:fldCharType="begin">
                <w:fldData xml:space="preserve">PEVuZE5vdGU+PENpdGU+PEF1dGhvcj5NYWNFbnRlZTwvQXV0aG9yPjxZZWFyPjIwMTI8L1llYXI+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</w:fldData>
              </w:fldChar>
            </w:r>
            <w:r w:rsidRPr="009B5AEF">
              <w:rPr>
                <w:rFonts w:asciiTheme="majorBidi" w:hAnsiTheme="majorBidi" w:cstheme="majorBidi"/>
                <w:color w:val="000000"/>
                <w:sz w:val="20"/>
                <w:szCs w:val="20"/>
              </w:rPr>
              <w:instrText xml:space="preserve"> ADDIN EN.CITE.DATA </w:instrText>
            </w:r>
            <w:r w:rsidRPr="009B5AEF">
              <w:rPr>
                <w:rFonts w:asciiTheme="majorBidi" w:hAnsiTheme="majorBidi" w:cstheme="majorBidi"/>
                <w:color w:val="000000"/>
                <w:sz w:val="20"/>
                <w:szCs w:val="20"/>
              </w:rPr>
            </w:r>
            <w:r w:rsidRPr="009B5AEF">
              <w:rPr>
                <w:rFonts w:asciiTheme="majorBidi" w:hAnsiTheme="majorBidi" w:cstheme="majorBidi"/>
                <w:color w:val="000000"/>
                <w:sz w:val="20"/>
                <w:szCs w:val="20"/>
              </w:rPr>
              <w:fldChar w:fldCharType="end"/>
            </w:r>
            <w:r w:rsidRPr="009B5AEF">
              <w:rPr>
                <w:rFonts w:asciiTheme="majorBidi" w:hAnsiTheme="majorBidi" w:cstheme="majorBidi"/>
                <w:color w:val="000000"/>
                <w:sz w:val="20"/>
                <w:szCs w:val="20"/>
              </w:rPr>
              <w:fldChar w:fldCharType="separate"/>
            </w:r>
            <w:r w:rsidRPr="009B5AEF">
              <w:rPr>
                <w:rFonts w:asciiTheme="majorBidi" w:hAnsiTheme="majorBidi" w:cstheme="majorBidi"/>
                <w:noProof/>
                <w:color w:val="000000"/>
                <w:sz w:val="20"/>
                <w:szCs w:val="20"/>
              </w:rPr>
              <w:t>[76]</w:t>
            </w:r>
            <w:r w:rsidRPr="009B5AEF">
              <w:rPr>
                <w:rFonts w:asciiTheme="majorBidi" w:hAnsiTheme="majorBidi" w:cstheme="majorBidi"/>
                <w:color w:val="000000"/>
                <w:sz w:val="20"/>
                <w:szCs w:val="20"/>
              </w:rPr>
              <w:fldChar w:fldCharType="end"/>
            </w:r>
          </w:p>
        </w:tc>
        <w:tc>
          <w:tcPr>
            <w:tcW w:w="2977" w:type="dxa"/>
          </w:tcPr>
          <w:p w14:paraId="52A7C821"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9B5AEF">
              <w:rPr>
                <w:rFonts w:asciiTheme="majorBidi" w:hAnsiTheme="majorBidi" w:cstheme="majorBidi"/>
                <w:color w:val="000000"/>
                <w:sz w:val="20"/>
                <w:szCs w:val="20"/>
              </w:rPr>
              <w:t xml:space="preserve">Discussions on oral health care among elderly </w:t>
            </w:r>
          </w:p>
          <w:p w14:paraId="09B57375"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color w:val="000000"/>
                <w:sz w:val="20"/>
                <w:szCs w:val="20"/>
              </w:rPr>
              <w:t>Chinese immigrants in Melbourne and Vancouver</w:t>
            </w:r>
          </w:p>
        </w:tc>
        <w:tc>
          <w:tcPr>
            <w:tcW w:w="709" w:type="dxa"/>
          </w:tcPr>
          <w:p w14:paraId="111AFE56"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2012</w:t>
            </w:r>
          </w:p>
        </w:tc>
        <w:tc>
          <w:tcPr>
            <w:tcW w:w="1417" w:type="dxa"/>
          </w:tcPr>
          <w:p w14:paraId="539BF0DF"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color w:val="000000"/>
                <w:sz w:val="20"/>
                <w:szCs w:val="20"/>
              </w:rPr>
              <w:t>Melbourne and Vancouver</w:t>
            </w:r>
          </w:p>
        </w:tc>
        <w:tc>
          <w:tcPr>
            <w:tcW w:w="992" w:type="dxa"/>
          </w:tcPr>
          <w:p w14:paraId="20748DBB"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326DF5EF"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76" w:type="dxa"/>
          </w:tcPr>
          <w:p w14:paraId="3F8091BD"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 years of age and older</w:t>
            </w:r>
          </w:p>
        </w:tc>
        <w:tc>
          <w:tcPr>
            <w:tcW w:w="5074" w:type="dxa"/>
          </w:tcPr>
          <w:p w14:paraId="4263D72D"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Difficult access to dentistry due to immigrant language problems and financial costs</w:t>
            </w:r>
          </w:p>
          <w:p w14:paraId="0B42B92F"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The important role of inconvenient transportation and cultural barriers to dental access</w:t>
            </w:r>
          </w:p>
        </w:tc>
      </w:tr>
      <w:tr w:rsidR="001A0551" w:rsidRPr="009018D3" w14:paraId="0895744B"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024EC4D2"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32</w:t>
            </w:r>
          </w:p>
        </w:tc>
        <w:tc>
          <w:tcPr>
            <w:tcW w:w="1402" w:type="dxa"/>
          </w:tcPr>
          <w:p w14:paraId="22E14BC3" w14:textId="77777777" w:rsidR="001A0551" w:rsidRPr="009B5AEF" w:rsidRDefault="001A0551" w:rsidP="006B234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9B5AEF">
              <w:rPr>
                <w:rFonts w:asciiTheme="majorBidi" w:hAnsiTheme="majorBidi" w:cstheme="majorBidi"/>
                <w:sz w:val="20"/>
                <w:szCs w:val="20"/>
              </w:rPr>
              <w:t xml:space="preserve">Allin S </w:t>
            </w:r>
            <w:r w:rsidRPr="009B5AEF">
              <w:rPr>
                <w:rFonts w:asciiTheme="majorBidi" w:hAnsiTheme="majorBidi" w:cstheme="majorBidi"/>
                <w:sz w:val="20"/>
                <w:szCs w:val="20"/>
              </w:rPr>
              <w:fldChar w:fldCharType="begin">
                <w:fldData xml:space="preserve">PEVuZE5vdGU+PENpdGU+PEF1dGhvcj5BbGxpbjwvQXV0aG9yPjxZZWFyPjIwMDk8L1llYXI+PFJl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PEVuZE5vdGU+PENpdGU+PEF1dGhvcj5BbGxpbjwvQXV0aG9yPjxZZWFyPjIwMDk8L1llYXI+PFJl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[95]</w:t>
            </w:r>
            <w:r w:rsidRPr="009B5AEF">
              <w:rPr>
                <w:rFonts w:asciiTheme="majorBidi" w:hAnsiTheme="majorBidi" w:cstheme="majorBidi"/>
                <w:sz w:val="20"/>
                <w:szCs w:val="20"/>
              </w:rPr>
              <w:fldChar w:fldCharType="end"/>
            </w:r>
          </w:p>
        </w:tc>
        <w:tc>
          <w:tcPr>
            <w:tcW w:w="2977" w:type="dxa"/>
          </w:tcPr>
          <w:p w14:paraId="38243668"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Measuring Socioeconomic Differences in Use of Health Care Services by Wealth Versus by Income</w:t>
            </w:r>
          </w:p>
        </w:tc>
        <w:tc>
          <w:tcPr>
            <w:tcW w:w="709" w:type="dxa"/>
          </w:tcPr>
          <w:p w14:paraId="604817F5"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2009</w:t>
            </w:r>
          </w:p>
        </w:tc>
        <w:tc>
          <w:tcPr>
            <w:tcW w:w="1417" w:type="dxa"/>
          </w:tcPr>
          <w:p w14:paraId="48CC0C96"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11 European nations: Austria, Belgium,</w:t>
            </w:r>
          </w:p>
          <w:p w14:paraId="570BB6A0"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France, Denmark, Greece, </w:t>
            </w:r>
            <w:r w:rsidRPr="009B5AEF">
              <w:rPr>
                <w:rFonts w:asciiTheme="majorBidi" w:hAnsiTheme="majorBidi" w:cstheme="majorBidi"/>
                <w:sz w:val="20"/>
                <w:szCs w:val="20"/>
              </w:rPr>
              <w:lastRenderedPageBreak/>
              <w:t>Germany, Italy, the</w:t>
            </w:r>
          </w:p>
          <w:p w14:paraId="7769F3AF"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Netherlands, Spain, Sweden, and Switzerland</w:t>
            </w:r>
          </w:p>
        </w:tc>
        <w:tc>
          <w:tcPr>
            <w:tcW w:w="992" w:type="dxa"/>
          </w:tcPr>
          <w:p w14:paraId="36B67F6E"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lastRenderedPageBreak/>
              <w:t>Original Article</w:t>
            </w:r>
          </w:p>
          <w:p w14:paraId="1243665F"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76" w:type="dxa"/>
          </w:tcPr>
          <w:p w14:paraId="3EBB01F6"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50 years of age and older.</w:t>
            </w:r>
          </w:p>
        </w:tc>
        <w:tc>
          <w:tcPr>
            <w:tcW w:w="5074" w:type="dxa"/>
          </w:tcPr>
          <w:p w14:paraId="2746FDBB"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probability of dental visits by increasing the level of education in most countries</w:t>
            </w:r>
          </w:p>
          <w:p w14:paraId="6980ADB9"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likelihood of seeing a dentist in wealthy people</w:t>
            </w:r>
          </w:p>
        </w:tc>
      </w:tr>
      <w:tr w:rsidR="001A0551" w:rsidRPr="009018D3" w14:paraId="537CA664"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689B0BCE"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33</w:t>
            </w:r>
          </w:p>
        </w:tc>
        <w:tc>
          <w:tcPr>
            <w:tcW w:w="1402" w:type="dxa"/>
          </w:tcPr>
          <w:p w14:paraId="1F20BE45"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9B5AEF">
              <w:rPr>
                <w:rFonts w:asciiTheme="majorBidi" w:hAnsiTheme="majorBidi" w:cstheme="majorBidi"/>
                <w:sz w:val="20"/>
                <w:szCs w:val="20"/>
              </w:rPr>
              <w:t>Brothwell</w:t>
            </w:r>
            <w:proofErr w:type="spellEnd"/>
            <w:r w:rsidRPr="009B5AEF">
              <w:rPr>
                <w:rFonts w:asciiTheme="majorBidi" w:hAnsiTheme="majorBidi" w:cstheme="majorBidi"/>
                <w:sz w:val="20"/>
                <w:szCs w:val="20"/>
              </w:rPr>
              <w:t xml:space="preserve"> D.J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&lt;EndNote&gt;&lt;Cite&gt;&lt;Author&gt;Brothwell&lt;/Author&gt;&lt;Year&gt;2008&lt;/Year&gt;&lt;RecNum&gt;156&lt;/RecNum&gt;&lt;DisplayText&gt;[50]&lt;/DisplayText&gt;&lt;record&gt;&lt;rec-number&gt;156&lt;/rec-number&gt;&lt;foreign-keys&gt;&lt;key app="EN" db-id="5arfzvzrxz92s6epwfv5xssd2vae2z2t9vrv" timestamp="1687850091"&gt;156&lt;/key&gt;&lt;/foreign-keys&gt;&lt;ref-type name="Journal Article"&gt;17&lt;/ref-type&gt;&lt;contributors&gt;&lt;authors&gt;&lt;author&gt;Brothwell, D. J.&lt;/author&gt;&lt;author&gt;Jay, M.&lt;/author&gt;&lt;author&gt;Schönwetter, D. J.&lt;/author&gt;&lt;/authors&gt;&lt;/contributors&gt;&lt;auth-address&gt;Faculty of Dentistry, University of Manitoba, Winnipeg, Manitoba.&lt;/auth-address&gt;&lt;titles&gt;&lt;title&gt;Dental service utilization by independently dwelling older adults in Manitoba, Canada&lt;/title&gt;&lt;secondary-title&gt;J Can Dent Assoc&lt;/secondary-title&gt;&lt;/titles&gt;&lt;periodical&gt;&lt;full-title&gt;J Can Dent Assoc&lt;/full-title&gt;&lt;/periodical&gt;&lt;pages&gt;161-161f&lt;/pages&gt;&lt;volume&gt;74&lt;/volume&gt;&lt;number&gt;2&lt;/number&gt;&lt;keywords&gt;&lt;keyword&gt;Activities of Daily Living&lt;/keyword&gt;&lt;keyword&gt;Aged&lt;/keyword&gt;&lt;keyword&gt;Aged, 80 and over&lt;/keyword&gt;&lt;keyword&gt;Attitude to Health&lt;/keyword&gt;&lt;keyword&gt;Cross-Sectional Studies&lt;/keyword&gt;&lt;keyword&gt;Dental Care for Aged/*statistics &amp;amp; numerical data&lt;/keyword&gt;&lt;keyword&gt;Dental Health Services/*statistics &amp;amp; numerical data&lt;/keyword&gt;&lt;keyword&gt;Depression&lt;/keyword&gt;&lt;keyword&gt;Family Relations&lt;/keyword&gt;&lt;keyword&gt;Female&lt;/keyword&gt;&lt;keyword&gt;Health Services Needs and Demand&lt;/keyword&gt;&lt;keyword&gt;Humans&lt;/keyword&gt;&lt;keyword&gt;Logistic Models&lt;/keyword&gt;&lt;keyword&gt;Male&lt;/keyword&gt;&lt;keyword&gt;Manitoba&lt;/keyword&gt;&lt;keyword&gt;Mouth, Edentulous/therapy&lt;/keyword&gt;&lt;keyword&gt;Multivariate Analysis&lt;/keyword&gt;&lt;keyword&gt;Residence Characteristics&lt;/keyword&gt;&lt;keyword&gt;Risk Factors&lt;/keyword&gt;&lt;keyword&gt;Sampling Studies&lt;/keyword&gt;&lt;keyword&gt;Socioeconomic Factors&lt;/keyword&gt;&lt;/keywords&gt;&lt;dates&gt;&lt;year&gt;2008&lt;/year&gt;&lt;pub-dates&gt;&lt;date&gt;Mar&lt;/date&gt;&lt;/pub-dates&gt;&lt;/dates&gt;&lt;isbn&gt;0709-8936&lt;/isbn&gt;&lt;accession-num&gt;18353200&lt;/accession-num&gt;&lt;urls&gt;&lt;/urls&gt;&lt;remote-database-provider&gt;NLM&lt;/remote-database-provider&gt;&lt;language&gt;eng&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[50]</w:t>
            </w:r>
            <w:r w:rsidRPr="009B5AEF">
              <w:rPr>
                <w:rFonts w:asciiTheme="majorBidi" w:hAnsiTheme="majorBidi" w:cstheme="majorBidi"/>
                <w:sz w:val="20"/>
                <w:szCs w:val="20"/>
              </w:rPr>
              <w:fldChar w:fldCharType="end"/>
            </w:r>
          </w:p>
        </w:tc>
        <w:tc>
          <w:tcPr>
            <w:tcW w:w="2977" w:type="dxa"/>
          </w:tcPr>
          <w:p w14:paraId="46302E24"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Dental Service Utilization by Independently Dwelling Older Adults in Manitoba, Canada</w:t>
            </w:r>
          </w:p>
        </w:tc>
        <w:tc>
          <w:tcPr>
            <w:tcW w:w="709" w:type="dxa"/>
          </w:tcPr>
          <w:p w14:paraId="4166E316"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2008</w:t>
            </w:r>
          </w:p>
        </w:tc>
        <w:tc>
          <w:tcPr>
            <w:tcW w:w="1417" w:type="dxa"/>
          </w:tcPr>
          <w:p w14:paraId="23228BD3"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Manitoba, Canada</w:t>
            </w:r>
          </w:p>
        </w:tc>
        <w:tc>
          <w:tcPr>
            <w:tcW w:w="992" w:type="dxa"/>
          </w:tcPr>
          <w:p w14:paraId="7F5AE667"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5D460BEE"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 years of age and older</w:t>
            </w:r>
          </w:p>
        </w:tc>
        <w:tc>
          <w:tcPr>
            <w:tcW w:w="5074" w:type="dxa"/>
          </w:tcPr>
          <w:p w14:paraId="634495E1"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dental visits in dentulous old people than in edentulous ones</w:t>
            </w:r>
          </w:p>
          <w:p w14:paraId="5936D292"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dental visits in dentulous people with higher education, main supporter, fewer restrictions in daily activities, more utilization of health services, and living in the city center</w:t>
            </w:r>
          </w:p>
          <w:p w14:paraId="27391238"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dental visits in edentulous people with higher education, longer use of dentures, higher income, and more use of health services</w:t>
            </w:r>
          </w:p>
        </w:tc>
      </w:tr>
      <w:tr w:rsidR="001A0551" w:rsidRPr="009018D3" w14:paraId="31A6CD35"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70081F12"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34</w:t>
            </w:r>
          </w:p>
        </w:tc>
        <w:tc>
          <w:tcPr>
            <w:tcW w:w="1402" w:type="dxa"/>
          </w:tcPr>
          <w:p w14:paraId="029CE017"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Lai DW</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&lt;EndNote&gt;&lt;Cite&gt;&lt;Author&gt;Lai&lt;/Author&gt;&lt;Year&gt;2007&lt;/Year&gt;&lt;RecNum&gt;170&lt;/RecNum&gt;&lt;DisplayText&gt;[73]&lt;/DisplayText&gt;&lt;record&gt;&lt;rec-number&gt;170&lt;/rec-number&gt;&lt;foreign-keys&gt;&lt;key app="EN" db-id="5arfzvzrxz92s6epwfv5xssd2vae2z2t9vrv" timestamp="1674216587"&gt;170&lt;/key&gt;&lt;/foreign-keys&gt;&lt;ref-type name="Journal Article"&gt;17&lt;/ref-type&gt;&lt;contributors&gt;&lt;authors&gt;&lt;author&gt;Lai, D. W.&lt;/author&gt;&lt;author&gt;Hui, N. T.&lt;/author&gt;&lt;/authors&gt;&lt;/contributors&gt;&lt;auth-address&gt;Faculty of Social Work, The University of Calgary, 2500 University Drive NW, Calgary, Alberta, Canada. dlai@ucalgary.ca&lt;/auth-address&gt;&lt;titles&gt;&lt;title&gt;Use of dental care by elderly Chinese immigrants in Canada&lt;/title&gt;&lt;secondary-title&gt;J Public Health Dent&lt;/secondary-title&gt;&lt;alt-title&gt;Journal of public health dentistry&lt;/alt-title&gt;&lt;/titles&gt;&lt;alt-periodical&gt;&lt;full-title&gt;Journal of public health dentistry&lt;/full-title&gt;&lt;/alt-periodical&gt;&lt;pages&gt;55-9&lt;/pages&gt;&lt;volume&gt;67&lt;/volume&gt;&lt;number&gt;1&lt;/number&gt;&lt;edition&gt;2007/04/18&lt;/edition&gt;&lt;keywords&gt;&lt;keyword&gt;Aged&lt;/keyword&gt;&lt;keyword&gt;Canada&lt;/keyword&gt;&lt;keyword&gt;China/ethnology&lt;/keyword&gt;&lt;keyword&gt;Communication Barriers&lt;/keyword&gt;&lt;keyword&gt;Culture&lt;/keyword&gt;&lt;keyword&gt;Demography&lt;/keyword&gt;&lt;keyword&gt;Dental Care/*statistics &amp;amp; numerical data&lt;/keyword&gt;&lt;keyword&gt;Hong Kong/ethnology&lt;/keyword&gt;&lt;keyword&gt;Humans&lt;/keyword&gt;&lt;keyword&gt;Logistic Models&lt;/keyword&gt;&lt;keyword&gt;Middle Aged&lt;/keyword&gt;&lt;keyword&gt;Social Support&lt;/keyword&gt;&lt;keyword&gt;Socioeconomic Factors&lt;/keyword&gt;&lt;keyword&gt;Surveys and Questionnaires&lt;/keyword&gt;&lt;/keywords&gt;&lt;dates&gt;&lt;year&gt;2007&lt;/year&gt;&lt;pub-dates&gt;&lt;date&gt;Winter&lt;/date&gt;&lt;/pub-dates&gt;&lt;/dates&gt;&lt;isbn&gt;0022-4006 (Print)&amp;#xD;0022-4006&lt;/isbn&gt;&lt;accession-num&gt;17436980&lt;/accession-num&gt;&lt;urls&gt;&lt;/urls&gt;&lt;electronic-resource-num&gt;10.1111/j.1752-7325.2007.00009.x&lt;/electronic-resource-num&gt;&lt;remote-database-provider&gt;NLM&lt;/remote-database-provider&gt;&lt;language&gt;eng&lt;/language&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[73]</w:t>
            </w:r>
            <w:r w:rsidRPr="009B5AEF">
              <w:rPr>
                <w:rFonts w:asciiTheme="majorBidi" w:hAnsiTheme="majorBidi" w:cstheme="majorBidi"/>
                <w:sz w:val="20"/>
                <w:szCs w:val="20"/>
              </w:rPr>
              <w:fldChar w:fldCharType="end"/>
            </w:r>
          </w:p>
        </w:tc>
        <w:tc>
          <w:tcPr>
            <w:tcW w:w="2977" w:type="dxa"/>
          </w:tcPr>
          <w:p w14:paraId="574D9138"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9B5AEF">
              <w:rPr>
                <w:rFonts w:asciiTheme="majorBidi" w:hAnsiTheme="majorBidi" w:cstheme="majorBidi"/>
                <w:color w:val="000000"/>
                <w:sz w:val="20"/>
                <w:szCs w:val="20"/>
              </w:rPr>
              <w:t>Use of Dental Care by Elderly Chinese Immigrants</w:t>
            </w:r>
          </w:p>
          <w:p w14:paraId="55C8FA65"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color w:val="000000"/>
                <w:sz w:val="20"/>
                <w:szCs w:val="20"/>
              </w:rPr>
              <w:t>in Canada</w:t>
            </w:r>
          </w:p>
        </w:tc>
        <w:tc>
          <w:tcPr>
            <w:tcW w:w="709" w:type="dxa"/>
          </w:tcPr>
          <w:p w14:paraId="1A3AD880"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color w:val="000000"/>
                <w:sz w:val="20"/>
                <w:szCs w:val="20"/>
              </w:rPr>
              <w:t>2007</w:t>
            </w:r>
          </w:p>
        </w:tc>
        <w:tc>
          <w:tcPr>
            <w:tcW w:w="1417" w:type="dxa"/>
          </w:tcPr>
          <w:p w14:paraId="5E9057E0"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color w:val="000000"/>
                <w:sz w:val="20"/>
                <w:szCs w:val="20"/>
              </w:rPr>
              <w:t>Canada</w:t>
            </w:r>
          </w:p>
        </w:tc>
        <w:tc>
          <w:tcPr>
            <w:tcW w:w="992" w:type="dxa"/>
          </w:tcPr>
          <w:p w14:paraId="6288211D"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1B6B2F3A"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76" w:type="dxa"/>
          </w:tcPr>
          <w:p w14:paraId="79FF87CD"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55 years of age and older</w:t>
            </w:r>
          </w:p>
        </w:tc>
        <w:tc>
          <w:tcPr>
            <w:tcW w:w="5074" w:type="dxa"/>
          </w:tcPr>
          <w:p w14:paraId="5B09CB77"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likelihood of using dental care by migrating from Hong Kong, living longer in Canada, having higher social support, and having a dental problem</w:t>
            </w:r>
          </w:p>
          <w:p w14:paraId="21CF8826"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Reduced use of dental care by increasing aging</w:t>
            </w:r>
          </w:p>
        </w:tc>
      </w:tr>
      <w:tr w:rsidR="001A0551" w:rsidRPr="009018D3" w14:paraId="13EAC657"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671B34F5"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35</w:t>
            </w:r>
          </w:p>
        </w:tc>
        <w:tc>
          <w:tcPr>
            <w:tcW w:w="1402" w:type="dxa"/>
          </w:tcPr>
          <w:p w14:paraId="19CB7884"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9B5AEF">
              <w:rPr>
                <w:rFonts w:asciiTheme="majorBidi" w:hAnsiTheme="majorBidi" w:cstheme="majorBidi"/>
                <w:sz w:val="20"/>
                <w:szCs w:val="20"/>
              </w:rPr>
              <w:t>Skaar</w:t>
            </w:r>
            <w:proofErr w:type="spellEnd"/>
            <w:r w:rsidRPr="009B5AEF">
              <w:rPr>
                <w:rFonts w:asciiTheme="majorBidi" w:hAnsiTheme="majorBidi" w:cstheme="majorBidi"/>
                <w:sz w:val="20"/>
                <w:szCs w:val="20"/>
              </w:rPr>
              <w:t xml:space="preserve"> D.D </w:t>
            </w:r>
            <w:r w:rsidRPr="009B5AEF">
              <w:rPr>
                <w:rFonts w:asciiTheme="majorBidi" w:hAnsiTheme="majorBidi" w:cstheme="majorBidi"/>
                <w:sz w:val="20"/>
                <w:szCs w:val="20"/>
              </w:rPr>
              <w:fldChar w:fldCharType="begin">
                <w:fldData xml:space="preserve">PEVuZE5vdGU+PENpdGU+PEF1dGhvcj5Ta2FhcjwvQXV0aG9yPjxZZWFyPjIwMDY8L1llYXI+PFJl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==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PEVuZE5vdGU+PENpdGU+PEF1dGhvcj5Ta2FhcjwvQXV0aG9yPjxZZWFyPjIwMDY8L1llYXI+PFJl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==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[97]</w:t>
            </w:r>
            <w:r w:rsidRPr="009B5AEF">
              <w:rPr>
                <w:rFonts w:asciiTheme="majorBidi" w:hAnsiTheme="majorBidi" w:cstheme="majorBidi"/>
                <w:sz w:val="20"/>
                <w:szCs w:val="20"/>
              </w:rPr>
              <w:fldChar w:fldCharType="end"/>
            </w:r>
          </w:p>
        </w:tc>
        <w:tc>
          <w:tcPr>
            <w:tcW w:w="2977" w:type="dxa"/>
          </w:tcPr>
          <w:p w14:paraId="2DDB2DCE"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Demographic Factors Associated with Dental Utilization Among Community Dwelling Elderly in the United States, 1997</w:t>
            </w:r>
          </w:p>
        </w:tc>
        <w:tc>
          <w:tcPr>
            <w:tcW w:w="709" w:type="dxa"/>
          </w:tcPr>
          <w:p w14:paraId="4C79071C"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2006</w:t>
            </w:r>
          </w:p>
        </w:tc>
        <w:tc>
          <w:tcPr>
            <w:tcW w:w="1417" w:type="dxa"/>
          </w:tcPr>
          <w:p w14:paraId="5A129DC1"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United States</w:t>
            </w:r>
          </w:p>
        </w:tc>
        <w:tc>
          <w:tcPr>
            <w:tcW w:w="992" w:type="dxa"/>
          </w:tcPr>
          <w:p w14:paraId="173AD420"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46E88F64"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76" w:type="dxa"/>
          </w:tcPr>
          <w:p w14:paraId="62D1B8E8"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 years of age and older</w:t>
            </w:r>
          </w:p>
          <w:p w14:paraId="22AF845C"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074" w:type="dxa"/>
          </w:tcPr>
          <w:p w14:paraId="42757C5D"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 xml:space="preserve">More use of dental services by the white race </w:t>
            </w:r>
          </w:p>
          <w:p w14:paraId="3030C571"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visits to dentists in older people with higher incomes and those with a university degree</w:t>
            </w:r>
          </w:p>
          <w:p w14:paraId="5A1348BB"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visits to dentists in the elderly living in metropolitan areas</w:t>
            </w:r>
          </w:p>
          <w:p w14:paraId="30DA0F1E"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visits to dentists in the older widows, divorced, and separated</w:t>
            </w:r>
          </w:p>
          <w:p w14:paraId="3882BBEE"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use of prevention services and less oral surgery services in the elderly with higher incomes</w:t>
            </w:r>
          </w:p>
          <w:p w14:paraId="0A705EA0"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Lower use of dental visits with age increasing</w:t>
            </w:r>
          </w:p>
        </w:tc>
      </w:tr>
      <w:tr w:rsidR="001A0551" w:rsidRPr="009018D3" w14:paraId="603A1FED"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30C7C382"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36</w:t>
            </w:r>
          </w:p>
        </w:tc>
        <w:tc>
          <w:tcPr>
            <w:tcW w:w="1402" w:type="dxa"/>
          </w:tcPr>
          <w:p w14:paraId="7AA42C23"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Marino R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&lt;EndNote&gt;&lt;Cite&gt;&lt;Author&gt;Mariño&lt;/Author&gt;&lt;Year&gt;2005&lt;/Year&gt;&lt;RecNum&gt;9&lt;/RecNum&gt;&lt;DisplayText&gt;[39]&lt;/DisplayText&gt;&lt;record&gt;&lt;rec-number&gt;9&lt;/rec-number&gt;&lt;foreign-keys&gt;&lt;key app="EN" db-id="5arfzvzrxz92s6epwfv5xssd2vae2z2t9vrv" timestamp="1612186933"&gt;9&lt;/key&gt;&lt;/foreign-keys&gt;&lt;ref-type name="Journal Article"&gt;17&lt;/ref-type&gt;&lt;contributors&gt;&lt;authors&gt;&lt;author&gt;Mariño, Rodrigo&lt;/author&gt;&lt;author&gt;Wright, Clive&lt;/author&gt;&lt;author&gt;Schofield, Margot&lt;/author&gt;&lt;author&gt;Minichiello, Victor&lt;/author&gt;&lt;author&gt;Calache, Hanny&lt;/author&gt;&lt;/authors&gt;&lt;/contributors&gt;&lt;titles&gt;&lt;title&gt;Factors associated with self‐reported use of dental health services among older Greek and Italian immigrants&lt;/title&gt;&lt;secondary-title&gt;Spec Care Dentist&lt;/secondary-title&gt;&lt;/titles&gt;&lt;periodical&gt;&lt;full-title&gt;Spec Care Dentist&lt;/full-title&gt;&lt;/periodical&gt;&lt;pages&gt;29-36&lt;/pages&gt;&lt;volume&gt;25&lt;/volume&gt;&lt;number&gt;1&lt;/number&gt;&lt;dates&gt;&lt;year&gt;2005&lt;/year&gt;&lt;/dates&gt;&lt;isbn&gt;0275-1879&lt;/isbn&gt;&lt;urls&gt;&lt;/urls&gt;&lt;electronic-resource-num&gt;10.1111/j.1754-4505.2005.tb00369.x&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[39]</w:t>
            </w:r>
            <w:r w:rsidRPr="009B5AEF">
              <w:rPr>
                <w:rFonts w:asciiTheme="majorBidi" w:hAnsiTheme="majorBidi" w:cstheme="majorBidi"/>
                <w:sz w:val="20"/>
                <w:szCs w:val="20"/>
              </w:rPr>
              <w:fldChar w:fldCharType="end"/>
            </w:r>
          </w:p>
        </w:tc>
        <w:tc>
          <w:tcPr>
            <w:tcW w:w="2977" w:type="dxa"/>
          </w:tcPr>
          <w:p w14:paraId="073E39B9"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Factors associated with self-reported use of dental health services among</w:t>
            </w:r>
          </w:p>
          <w:p w14:paraId="79391D2F"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older Greek and Italian immigrants</w:t>
            </w:r>
          </w:p>
        </w:tc>
        <w:tc>
          <w:tcPr>
            <w:tcW w:w="709" w:type="dxa"/>
          </w:tcPr>
          <w:p w14:paraId="1F219002"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2005</w:t>
            </w:r>
          </w:p>
        </w:tc>
        <w:tc>
          <w:tcPr>
            <w:tcW w:w="1417" w:type="dxa"/>
          </w:tcPr>
          <w:p w14:paraId="659E60FC"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Melbourne, Australia</w:t>
            </w:r>
          </w:p>
        </w:tc>
        <w:tc>
          <w:tcPr>
            <w:tcW w:w="992" w:type="dxa"/>
          </w:tcPr>
          <w:p w14:paraId="07FB8F99"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58C09136"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76" w:type="dxa"/>
          </w:tcPr>
          <w:p w14:paraId="6E8F9A08"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55 years of age and older</w:t>
            </w:r>
          </w:p>
        </w:tc>
        <w:tc>
          <w:tcPr>
            <w:tcW w:w="5074" w:type="dxa"/>
          </w:tcPr>
          <w:p w14:paraId="161527CF"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Barriers to dental care in Greek: Length of waiting list, and in Italian: cost, Length of waiting list, and language barriers</w:t>
            </w:r>
          </w:p>
          <w:p w14:paraId="44A4F043"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Fewer visits to dentists in people with lower education</w:t>
            </w:r>
          </w:p>
          <w:p w14:paraId="06A21FCC"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Reduced dental visits in people with moderate knowledge about oral health</w:t>
            </w:r>
          </w:p>
          <w:p w14:paraId="14AA8657"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 xml:space="preserve">The people who had the highest number of visits to dentists were those who had more than 20 teeth and </w:t>
            </w:r>
            <w:r w:rsidRPr="009B5AEF">
              <w:rPr>
                <w:rFonts w:asciiTheme="majorBidi" w:hAnsiTheme="majorBidi" w:cstheme="majorBidi"/>
                <w:sz w:val="20"/>
                <w:szCs w:val="20"/>
              </w:rPr>
              <w:lastRenderedPageBreak/>
              <w:t>stated that they did not work outside home or did not work in any jobs, other than workers before retirement.</w:t>
            </w:r>
          </w:p>
          <w:p w14:paraId="6CF0780B"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Most likely to see a dentist were high-income Italians with higher knowledge of oral health and those under 70 years of age.</w:t>
            </w:r>
          </w:p>
        </w:tc>
      </w:tr>
      <w:tr w:rsidR="001A0551" w:rsidRPr="009018D3" w14:paraId="7FD5287B"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30E7B086"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lastRenderedPageBreak/>
              <w:t>37</w:t>
            </w:r>
          </w:p>
        </w:tc>
        <w:tc>
          <w:tcPr>
            <w:tcW w:w="1402" w:type="dxa"/>
          </w:tcPr>
          <w:p w14:paraId="436BCDF6"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 xml:space="preserve">Wu B </w:t>
            </w:r>
            <w:r w:rsidRPr="009B5AEF">
              <w:rPr>
                <w:rFonts w:asciiTheme="majorBidi" w:hAnsiTheme="majorBidi" w:cstheme="majorBidi"/>
                <w:sz w:val="20"/>
                <w:szCs w:val="20"/>
              </w:rPr>
              <w:fldChar w:fldCharType="begin">
                <w:fldData xml:space="preserve">PEVuZE5vdGU+PENpdGU+PEF1dGhvcj5XdTwvQXV0aG9yPjxZZWFyPjIwMDU8L1llYXI+PFJlY051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PEVuZE5vdGU+PENpdGU+PEF1dGhvcj5XdTwvQXV0aG9yPjxZZWFyPjIwMDU8L1llYXI+PFJlY051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[75]</w:t>
            </w:r>
            <w:r w:rsidRPr="009B5AEF">
              <w:rPr>
                <w:rFonts w:asciiTheme="majorBidi" w:hAnsiTheme="majorBidi" w:cstheme="majorBidi"/>
                <w:sz w:val="20"/>
                <w:szCs w:val="20"/>
              </w:rPr>
              <w:fldChar w:fldCharType="end"/>
            </w:r>
          </w:p>
        </w:tc>
        <w:tc>
          <w:tcPr>
            <w:tcW w:w="2977" w:type="dxa"/>
          </w:tcPr>
          <w:p w14:paraId="19C92292"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Comparison of Utilization of Dental Care Services Among</w:t>
            </w:r>
          </w:p>
          <w:p w14:paraId="54400A76"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Chinese- and Russian-Speaking Immigrant Elders</w:t>
            </w:r>
          </w:p>
          <w:p w14:paraId="37DE3F63"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709" w:type="dxa"/>
          </w:tcPr>
          <w:p w14:paraId="64328FBB"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2005</w:t>
            </w:r>
          </w:p>
        </w:tc>
        <w:tc>
          <w:tcPr>
            <w:tcW w:w="1417" w:type="dxa"/>
          </w:tcPr>
          <w:p w14:paraId="02C0DFD0"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Boston, United States</w:t>
            </w:r>
          </w:p>
        </w:tc>
        <w:tc>
          <w:tcPr>
            <w:tcW w:w="992" w:type="dxa"/>
          </w:tcPr>
          <w:p w14:paraId="3C56F119"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6E6C314F"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1276" w:type="dxa"/>
          </w:tcPr>
          <w:p w14:paraId="47ACA3C0"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60 years of age and older</w:t>
            </w:r>
          </w:p>
          <w:p w14:paraId="4512E6EC"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14:paraId="0131D457"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074" w:type="dxa"/>
          </w:tcPr>
          <w:p w14:paraId="6FABB098"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More visits to dentists in older people with a university degree, longer stay in the US, higher social interactions, and fewer visits to dentists in older smokers</w:t>
            </w:r>
          </w:p>
          <w:p w14:paraId="28A2B0C1"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Decreased dental visits with age increasing and in people with dentures</w:t>
            </w:r>
          </w:p>
          <w:p w14:paraId="0463B2F6"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Income was found to be negatively associated with utilization of dental services.</w:t>
            </w:r>
          </w:p>
        </w:tc>
      </w:tr>
      <w:tr w:rsidR="001A0551" w:rsidRPr="009018D3" w14:paraId="1322445C"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2F7F01D4"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38</w:t>
            </w:r>
          </w:p>
        </w:tc>
        <w:tc>
          <w:tcPr>
            <w:tcW w:w="1402" w:type="dxa"/>
          </w:tcPr>
          <w:p w14:paraId="3675E155"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Adams C</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PEVuZE5vdGU+PENpdGU+PEF1dGhvcj5BZGFtczwvQXV0aG9yPjxZZWFyPjIwMDQ8L1llYXI+PFJl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PEVuZE5vdGU+PENpdGU+PEF1dGhvcj5BZGFtczwvQXV0aG9yPjxZZWFyPjIwMDQ8L1llYXI+PFJl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[53]</w:t>
            </w:r>
            <w:r w:rsidRPr="009B5AEF">
              <w:rPr>
                <w:rFonts w:asciiTheme="majorBidi" w:hAnsiTheme="majorBidi" w:cstheme="majorBidi"/>
                <w:sz w:val="20"/>
                <w:szCs w:val="20"/>
              </w:rPr>
              <w:fldChar w:fldCharType="end"/>
            </w:r>
          </w:p>
        </w:tc>
        <w:tc>
          <w:tcPr>
            <w:tcW w:w="2977" w:type="dxa"/>
          </w:tcPr>
          <w:p w14:paraId="63524003"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31F20"/>
                <w:sz w:val="20"/>
                <w:szCs w:val="20"/>
              </w:rPr>
            </w:pPr>
            <w:r w:rsidRPr="009B5AEF">
              <w:rPr>
                <w:rFonts w:asciiTheme="majorBidi" w:hAnsiTheme="majorBidi" w:cstheme="majorBidi"/>
                <w:color w:val="231F20"/>
                <w:sz w:val="20"/>
                <w:szCs w:val="20"/>
              </w:rPr>
              <w:t>Dental visits in older Western Australians: A comparison of</w:t>
            </w:r>
          </w:p>
          <w:p w14:paraId="656E8D87"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color w:val="231F20"/>
                <w:sz w:val="20"/>
                <w:szCs w:val="20"/>
              </w:rPr>
              <w:t>urban, rural and remote residents</w:t>
            </w:r>
          </w:p>
        </w:tc>
        <w:tc>
          <w:tcPr>
            <w:tcW w:w="709" w:type="dxa"/>
          </w:tcPr>
          <w:p w14:paraId="5D385719"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2004</w:t>
            </w:r>
          </w:p>
        </w:tc>
        <w:tc>
          <w:tcPr>
            <w:tcW w:w="1417" w:type="dxa"/>
          </w:tcPr>
          <w:p w14:paraId="557238DE"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Australia</w:t>
            </w:r>
          </w:p>
        </w:tc>
        <w:tc>
          <w:tcPr>
            <w:tcW w:w="992" w:type="dxa"/>
          </w:tcPr>
          <w:p w14:paraId="19FC6DE0"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040FD9F5"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60 years of age and older.</w:t>
            </w:r>
          </w:p>
        </w:tc>
        <w:tc>
          <w:tcPr>
            <w:tcW w:w="5074" w:type="dxa"/>
          </w:tcPr>
          <w:p w14:paraId="6F294C97"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Most visits to dentistry in cities and the least in remote areas.</w:t>
            </w:r>
          </w:p>
          <w:p w14:paraId="1E6C2CBA"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Decreased dental visits with age increasing.</w:t>
            </w:r>
          </w:p>
          <w:p w14:paraId="36FC9664"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Difficult access to facilities and appointments for villagers and, especially, for older people in remote areas</w:t>
            </w:r>
          </w:p>
        </w:tc>
      </w:tr>
      <w:tr w:rsidR="001A0551" w:rsidRPr="009018D3" w14:paraId="2DE70555"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24A54295"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39</w:t>
            </w:r>
          </w:p>
        </w:tc>
        <w:tc>
          <w:tcPr>
            <w:tcW w:w="1402" w:type="dxa"/>
          </w:tcPr>
          <w:p w14:paraId="72F81AB4" w14:textId="77777777" w:rsidR="001A0551" w:rsidRPr="009B5AEF" w:rsidRDefault="001A0551" w:rsidP="006B2340">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noProof/>
                <w:sz w:val="20"/>
                <w:szCs w:val="20"/>
              </w:rPr>
              <w:t>Adut R</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PEVuZE5vdGU+PENpdGU+PEF1dGhvcj5BZHV0PC9BdXRob3I+PFllYXI+MjAwNDwvWWVhcj48UmVj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PEVuZE5vdGU+PENpdGU+PEF1dGhvcj5BZHV0PC9BdXRob3I+PFllYXI+MjAwNDwvWWVhcj48UmVj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[103]</w:t>
            </w:r>
            <w:r w:rsidRPr="009B5AEF">
              <w:rPr>
                <w:rFonts w:asciiTheme="majorBidi" w:hAnsiTheme="majorBidi" w:cstheme="majorBidi"/>
                <w:sz w:val="20"/>
                <w:szCs w:val="20"/>
              </w:rPr>
              <w:fldChar w:fldCharType="end"/>
            </w:r>
          </w:p>
        </w:tc>
        <w:tc>
          <w:tcPr>
            <w:tcW w:w="2977" w:type="dxa"/>
          </w:tcPr>
          <w:p w14:paraId="33255DA8"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31F20"/>
                <w:sz w:val="20"/>
                <w:szCs w:val="20"/>
              </w:rPr>
            </w:pPr>
            <w:r w:rsidRPr="009B5AEF">
              <w:rPr>
                <w:rFonts w:asciiTheme="majorBidi" w:hAnsiTheme="majorBidi" w:cstheme="majorBidi"/>
                <w:color w:val="231F20"/>
                <w:sz w:val="20"/>
                <w:szCs w:val="20"/>
              </w:rPr>
              <w:t>Past and Present Geographic Location as Oral Health</w:t>
            </w:r>
          </w:p>
          <w:p w14:paraId="3B86D005"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color w:val="231F20"/>
                <w:sz w:val="20"/>
                <w:szCs w:val="20"/>
              </w:rPr>
              <w:t>Markers Among Older Adults</w:t>
            </w:r>
          </w:p>
        </w:tc>
        <w:tc>
          <w:tcPr>
            <w:tcW w:w="709" w:type="dxa"/>
          </w:tcPr>
          <w:p w14:paraId="3DE72F6D"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2004</w:t>
            </w:r>
          </w:p>
        </w:tc>
        <w:tc>
          <w:tcPr>
            <w:tcW w:w="1417" w:type="dxa"/>
          </w:tcPr>
          <w:p w14:paraId="691339BE"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Occupied Palestine</w:t>
            </w:r>
          </w:p>
        </w:tc>
        <w:tc>
          <w:tcPr>
            <w:tcW w:w="992" w:type="dxa"/>
          </w:tcPr>
          <w:p w14:paraId="219B235D" w14:textId="77777777" w:rsidR="001A0551" w:rsidRPr="009B5AEF" w:rsidRDefault="001A0551" w:rsidP="006B2340">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57A86B7E"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65 years of age and older.</w:t>
            </w:r>
          </w:p>
        </w:tc>
        <w:tc>
          <w:tcPr>
            <w:tcW w:w="5074" w:type="dxa"/>
          </w:tcPr>
          <w:p w14:paraId="7330B044"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 xml:space="preserve">Tendency to use dental services in urban older people </w:t>
            </w:r>
          </w:p>
        </w:tc>
      </w:tr>
      <w:tr w:rsidR="001A0551" w:rsidRPr="009018D3" w14:paraId="370D1BB0"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12C4659F"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40</w:t>
            </w:r>
          </w:p>
        </w:tc>
        <w:tc>
          <w:tcPr>
            <w:tcW w:w="1402" w:type="dxa"/>
          </w:tcPr>
          <w:p w14:paraId="137B5324" w14:textId="77777777" w:rsidR="001A0551" w:rsidRPr="009B5AEF" w:rsidRDefault="001A0551" w:rsidP="006B2340">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9B5AEF">
              <w:rPr>
                <w:rFonts w:asciiTheme="majorBidi" w:hAnsiTheme="majorBidi" w:cstheme="majorBidi"/>
                <w:color w:val="000000"/>
                <w:sz w:val="20"/>
                <w:szCs w:val="20"/>
              </w:rPr>
              <w:t>Manski</w:t>
            </w:r>
            <w:proofErr w:type="spellEnd"/>
            <w:r w:rsidRPr="009B5AEF">
              <w:rPr>
                <w:rFonts w:asciiTheme="majorBidi" w:hAnsiTheme="majorBidi" w:cstheme="majorBidi"/>
                <w:color w:val="000000"/>
                <w:sz w:val="20"/>
                <w:szCs w:val="20"/>
              </w:rPr>
              <w:t xml:space="preserve"> R.J</w:t>
            </w:r>
            <w:r w:rsidRPr="009B5AEF">
              <w:rPr>
                <w:rFonts w:asciiTheme="majorBidi" w:hAnsiTheme="majorBidi" w:cstheme="majorBidi"/>
                <w:sz w:val="20"/>
                <w:szCs w:val="20"/>
              </w:rPr>
              <w:t xml:space="preserve"> </w:t>
            </w:r>
            <w:r w:rsidRPr="009B5AEF">
              <w:rPr>
                <w:rFonts w:asciiTheme="majorBidi" w:hAnsiTheme="majorBidi" w:cstheme="majorBidi"/>
                <w:sz w:val="20"/>
                <w:szCs w:val="20"/>
              </w:rPr>
              <w:fldChar w:fldCharType="begin">
                <w:fldData xml:space="preserve">PEVuZE5vdGU+PENpdGU+PEF1dGhvcj5NYW5za2k8L0F1dGhvcj48WWVhcj4yMDA0PC9ZZWFyPjxS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PEVuZE5vdGU+PENpdGU+PEF1dGhvcj5NYW5za2k8L0F1dGhvcj48WWVhcj4yMDA0PC9ZZWFyPjxS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[96]</w:t>
            </w:r>
            <w:r w:rsidRPr="009B5AEF">
              <w:rPr>
                <w:rFonts w:asciiTheme="majorBidi" w:hAnsiTheme="majorBidi" w:cstheme="majorBidi"/>
                <w:sz w:val="20"/>
                <w:szCs w:val="20"/>
              </w:rPr>
              <w:fldChar w:fldCharType="end"/>
            </w:r>
          </w:p>
        </w:tc>
        <w:tc>
          <w:tcPr>
            <w:tcW w:w="2977" w:type="dxa"/>
          </w:tcPr>
          <w:p w14:paraId="7D313F67"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9B5AEF">
              <w:rPr>
                <w:rFonts w:asciiTheme="majorBidi" w:hAnsiTheme="majorBidi" w:cstheme="majorBidi"/>
                <w:color w:val="000000"/>
                <w:sz w:val="20"/>
                <w:szCs w:val="20"/>
              </w:rPr>
              <w:t>Dental Insurance Visits and Expenditures</w:t>
            </w:r>
          </w:p>
          <w:p w14:paraId="655A3C84"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9B5AEF">
              <w:rPr>
                <w:rFonts w:asciiTheme="majorBidi" w:hAnsiTheme="majorBidi" w:cstheme="majorBidi"/>
                <w:color w:val="000000"/>
                <w:sz w:val="20"/>
                <w:szCs w:val="20"/>
              </w:rPr>
              <w:t>Among Older Adults</w:t>
            </w:r>
          </w:p>
          <w:p w14:paraId="51D07595"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709" w:type="dxa"/>
          </w:tcPr>
          <w:p w14:paraId="453BC8F8"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color w:val="000000"/>
                <w:sz w:val="20"/>
                <w:szCs w:val="20"/>
              </w:rPr>
              <w:t>2004</w:t>
            </w:r>
          </w:p>
        </w:tc>
        <w:tc>
          <w:tcPr>
            <w:tcW w:w="1417" w:type="dxa"/>
          </w:tcPr>
          <w:p w14:paraId="2199A4E4"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United States</w:t>
            </w:r>
          </w:p>
        </w:tc>
        <w:tc>
          <w:tcPr>
            <w:tcW w:w="992" w:type="dxa"/>
          </w:tcPr>
          <w:p w14:paraId="1E578DA8"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p w14:paraId="1FE21CCE" w14:textId="77777777" w:rsidR="001A0551" w:rsidRPr="009B5AEF" w:rsidRDefault="001A0551" w:rsidP="006B2340">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1276" w:type="dxa"/>
          </w:tcPr>
          <w:p w14:paraId="4077DC35"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55 years of age and older</w:t>
            </w:r>
          </w:p>
        </w:tc>
        <w:tc>
          <w:tcPr>
            <w:tcW w:w="5074" w:type="dxa"/>
          </w:tcPr>
          <w:p w14:paraId="5147C122"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Elderly with teeth had more insurance coverage</w:t>
            </w:r>
          </w:p>
          <w:p w14:paraId="48C91410"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Less dental coverage in poor, low-income, and middle-income people</w:t>
            </w:r>
          </w:p>
          <w:p w14:paraId="65137411"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referrals to dentists in the age group 65-74 years; but in the oldest group (75 years and above) the probability of referral was lower</w:t>
            </w:r>
          </w:p>
          <w:p w14:paraId="36588A3E"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Reduction of dental visits in poor and low-income elderly people compared to richer elderly people</w:t>
            </w:r>
          </w:p>
          <w:p w14:paraId="7DBC2CBC"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dental visits in women, university graduates, and high school graduates</w:t>
            </w:r>
          </w:p>
        </w:tc>
      </w:tr>
      <w:tr w:rsidR="001A0551" w:rsidRPr="009018D3" w14:paraId="4B2DF35C" w14:textId="77777777" w:rsidTr="006B2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0CEBFE4A"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t>41</w:t>
            </w:r>
          </w:p>
        </w:tc>
        <w:tc>
          <w:tcPr>
            <w:tcW w:w="1402" w:type="dxa"/>
          </w:tcPr>
          <w:p w14:paraId="54871E12" w14:textId="77777777" w:rsidR="001A0551" w:rsidRPr="009B5AEF" w:rsidRDefault="001A0551" w:rsidP="006B234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9B5AEF">
              <w:rPr>
                <w:rFonts w:asciiTheme="majorBidi" w:hAnsiTheme="majorBidi" w:cstheme="majorBidi"/>
                <w:sz w:val="20"/>
                <w:szCs w:val="20"/>
              </w:rPr>
              <w:t xml:space="preserve">Ahluwalia K.P </w:t>
            </w:r>
            <w:r w:rsidRPr="009B5AEF">
              <w:rPr>
                <w:rFonts w:asciiTheme="majorBidi" w:hAnsiTheme="majorBidi" w:cstheme="majorBidi"/>
                <w:sz w:val="20"/>
                <w:szCs w:val="20"/>
              </w:rPr>
              <w:fldChar w:fldCharType="begin"/>
            </w:r>
            <w:r w:rsidRPr="009B5AEF">
              <w:rPr>
                <w:rFonts w:asciiTheme="majorBidi" w:hAnsiTheme="majorBidi" w:cstheme="majorBidi"/>
                <w:sz w:val="20"/>
                <w:szCs w:val="20"/>
              </w:rPr>
              <w:instrText xml:space="preserve"> ADDIN EN.CITE &lt;EndNote&gt;&lt;Cite&gt;&lt;Author&gt;Ahluwalia&lt;/Author&gt;&lt;Year&gt;2003&lt;/Year&gt;&lt;RecNum&gt;7&lt;/RecNum&gt;&lt;DisplayText&gt;[8]&lt;/DisplayText&gt;&lt;record&gt;&lt;rec-number&gt;7&lt;/rec-number&gt;&lt;foreign-keys&gt;&lt;key app="EN" db-id="5arfzvzrxz92s6epwfv5xssd2vae2z2t9vrv" timestamp="1612186492"&gt;7&lt;/key&gt;&lt;/foreign-keys&gt;&lt;ref-type name="Journal Article"&gt;17&lt;/ref-type&gt;&lt;contributors&gt;&lt;authors&gt;&lt;author&gt;Ahluwalia, Kavita P&lt;/author&gt;&lt;author&gt;Sadowsky, Donald&lt;/author&gt;&lt;/authors&gt;&lt;/contributors&gt;&lt;titles&gt;&lt;title&gt;Oral disease burden and dental services utilization by Latino and African-American seniors in Northern Manhattan&lt;/title&gt;&lt;secondary-title&gt;J Community Health&lt;/secondary-title&gt;&lt;/titles&gt;&lt;periodical&gt;&lt;full-title&gt;J Community Health&lt;/full-title&gt;&lt;/periodical&gt;&lt;pages&gt;267-280&lt;/pages&gt;&lt;volume&gt;28&lt;/volume&gt;&lt;number&gt;4&lt;/number&gt;&lt;dates&gt;&lt;year&gt;2003&lt;/year&gt;&lt;/dates&gt;&lt;isbn&gt;1573-3610&lt;/isbn&gt;&lt;urls&gt;&lt;/urls&gt;&lt;electronic-resource-num&gt;10.1023/a:1023938108988&lt;/electronic-resource-num&gt;&lt;/record&gt;&lt;/Cite&gt;&lt;/EndNote&gt;</w:instrText>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[8]</w:t>
            </w:r>
            <w:r w:rsidRPr="009B5AEF">
              <w:rPr>
                <w:rFonts w:asciiTheme="majorBidi" w:hAnsiTheme="majorBidi" w:cstheme="majorBidi"/>
                <w:sz w:val="20"/>
                <w:szCs w:val="20"/>
              </w:rPr>
              <w:fldChar w:fldCharType="end"/>
            </w:r>
          </w:p>
        </w:tc>
        <w:tc>
          <w:tcPr>
            <w:tcW w:w="2977" w:type="dxa"/>
          </w:tcPr>
          <w:p w14:paraId="5E99736D" w14:textId="77777777" w:rsidR="001A0551" w:rsidRPr="009B5AEF" w:rsidRDefault="001A0551" w:rsidP="006B2340">
            <w:pPr>
              <w:autoSpaceDE w:val="0"/>
              <w:autoSpaceDN w:val="0"/>
              <w:bidi w:val="0"/>
              <w:adjustRightInd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9B5AEF">
              <w:rPr>
                <w:rFonts w:asciiTheme="majorBidi" w:hAnsiTheme="majorBidi" w:cstheme="majorBidi"/>
                <w:color w:val="000000"/>
                <w:sz w:val="20"/>
                <w:szCs w:val="20"/>
              </w:rPr>
              <w:t>Oral disease burden and dental services utilization by Latino and African-American seniors in Northern Manhattan</w:t>
            </w:r>
          </w:p>
        </w:tc>
        <w:tc>
          <w:tcPr>
            <w:tcW w:w="709" w:type="dxa"/>
          </w:tcPr>
          <w:p w14:paraId="3FEE031A" w14:textId="77777777" w:rsidR="001A0551" w:rsidRPr="009B5AEF" w:rsidRDefault="001A0551" w:rsidP="006B234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9B5AEF">
              <w:rPr>
                <w:rFonts w:asciiTheme="majorBidi" w:hAnsiTheme="majorBidi" w:cstheme="majorBidi"/>
                <w:sz w:val="20"/>
                <w:szCs w:val="20"/>
              </w:rPr>
              <w:t>2003</w:t>
            </w:r>
          </w:p>
        </w:tc>
        <w:tc>
          <w:tcPr>
            <w:tcW w:w="1417" w:type="dxa"/>
          </w:tcPr>
          <w:p w14:paraId="28F9C281"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Harlem and Washington Heights, New York City</w:t>
            </w:r>
          </w:p>
        </w:tc>
        <w:tc>
          <w:tcPr>
            <w:tcW w:w="992" w:type="dxa"/>
          </w:tcPr>
          <w:p w14:paraId="10A7A256"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0A0B7E0F" w14:textId="77777777" w:rsidR="001A0551" w:rsidRPr="009B5AEF" w:rsidRDefault="001A0551" w:rsidP="006B2340">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55-95 years old</w:t>
            </w:r>
          </w:p>
        </w:tc>
        <w:tc>
          <w:tcPr>
            <w:tcW w:w="5074" w:type="dxa"/>
          </w:tcPr>
          <w:p w14:paraId="75EFBD7E"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The most important reasons for not going to the dentist were lack of teeth and low priority of dental treatment</w:t>
            </w:r>
          </w:p>
          <w:p w14:paraId="094585E2" w14:textId="77777777" w:rsidR="001A0551" w:rsidRPr="009B5AEF" w:rsidRDefault="001A0551" w:rsidP="001A0551">
            <w:pPr>
              <w:pStyle w:val="ListParagraph"/>
              <w:numPr>
                <w:ilvl w:val="0"/>
                <w:numId w:val="1"/>
              </w:num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use of dental services in people with over eight years of education and dentulous people</w:t>
            </w:r>
          </w:p>
        </w:tc>
      </w:tr>
      <w:tr w:rsidR="001A0551" w:rsidRPr="009018D3" w14:paraId="7CC03BE9" w14:textId="77777777" w:rsidTr="006B2340">
        <w:tc>
          <w:tcPr>
            <w:cnfStyle w:val="001000000000" w:firstRow="0" w:lastRow="0" w:firstColumn="1" w:lastColumn="0" w:oddVBand="0" w:evenVBand="0" w:oddHBand="0" w:evenHBand="0" w:firstRowFirstColumn="0" w:firstRowLastColumn="0" w:lastRowFirstColumn="0" w:lastRowLastColumn="0"/>
            <w:tcW w:w="436" w:type="dxa"/>
          </w:tcPr>
          <w:p w14:paraId="3CDDFC78" w14:textId="77777777" w:rsidR="001A0551" w:rsidRPr="009018D3" w:rsidRDefault="001A0551" w:rsidP="006B2340">
            <w:pPr>
              <w:bidi w:val="0"/>
              <w:rPr>
                <w:rFonts w:asciiTheme="majorBidi" w:hAnsiTheme="majorBidi" w:cstheme="majorBidi"/>
                <w:sz w:val="20"/>
                <w:szCs w:val="20"/>
              </w:rPr>
            </w:pPr>
            <w:r w:rsidRPr="009018D3">
              <w:rPr>
                <w:rFonts w:asciiTheme="majorBidi" w:hAnsiTheme="majorBidi" w:cstheme="majorBidi"/>
                <w:sz w:val="20"/>
                <w:szCs w:val="20"/>
              </w:rPr>
              <w:lastRenderedPageBreak/>
              <w:t>42</w:t>
            </w:r>
          </w:p>
        </w:tc>
        <w:tc>
          <w:tcPr>
            <w:tcW w:w="1402" w:type="dxa"/>
          </w:tcPr>
          <w:p w14:paraId="2B2B5E96" w14:textId="77777777" w:rsidR="001A0551" w:rsidRPr="009B5AEF" w:rsidRDefault="001A0551" w:rsidP="006B234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proofErr w:type="spellStart"/>
            <w:r w:rsidRPr="009B5AEF">
              <w:rPr>
                <w:rFonts w:asciiTheme="majorBidi" w:hAnsiTheme="majorBidi" w:cstheme="majorBidi"/>
                <w:sz w:val="20"/>
                <w:szCs w:val="20"/>
              </w:rPr>
              <w:t>Avlund</w:t>
            </w:r>
            <w:proofErr w:type="spellEnd"/>
            <w:r w:rsidRPr="009B5AEF">
              <w:rPr>
                <w:rFonts w:asciiTheme="majorBidi" w:hAnsiTheme="majorBidi" w:cstheme="majorBidi"/>
                <w:sz w:val="20"/>
                <w:szCs w:val="20"/>
              </w:rPr>
              <w:t xml:space="preserve"> K </w:t>
            </w:r>
            <w:r w:rsidRPr="009B5AEF">
              <w:rPr>
                <w:rFonts w:asciiTheme="majorBidi" w:hAnsiTheme="majorBidi" w:cstheme="majorBidi"/>
                <w:sz w:val="20"/>
                <w:szCs w:val="20"/>
              </w:rPr>
              <w:fldChar w:fldCharType="begin">
                <w:fldData xml:space="preserve">PEVuZE5vdGU+PENpdGU+PEF1dGhvcj5Bdmx1bmQ8L0F1dGhvcj48WWVhcj4yMDAxPC9ZZWFyPjxS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</w:fldData>
              </w:fldChar>
            </w:r>
            <w:r w:rsidRPr="009B5AEF">
              <w:rPr>
                <w:rFonts w:asciiTheme="majorBidi" w:hAnsiTheme="majorBidi" w:cstheme="majorBidi"/>
                <w:sz w:val="20"/>
                <w:szCs w:val="20"/>
              </w:rPr>
              <w:instrText xml:space="preserve"> ADDIN EN.CITE </w:instrText>
            </w:r>
            <w:r w:rsidRPr="009B5AEF">
              <w:rPr>
                <w:rFonts w:asciiTheme="majorBidi" w:hAnsiTheme="majorBidi" w:cstheme="majorBidi"/>
                <w:sz w:val="20"/>
                <w:szCs w:val="20"/>
              </w:rPr>
              <w:fldChar w:fldCharType="begin">
                <w:fldData xml:space="preserve">PEVuZE5vdGU+PENpdGU+PEF1dGhvcj5Bdmx1bmQ8L0F1dGhvcj48WWVhcj4yMDAxPC9ZZWFyPjxS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</w:fldData>
              </w:fldChar>
            </w:r>
            <w:r w:rsidRPr="009B5AEF">
              <w:rPr>
                <w:rFonts w:asciiTheme="majorBidi" w:hAnsiTheme="majorBidi" w:cstheme="majorBidi"/>
                <w:sz w:val="20"/>
                <w:szCs w:val="20"/>
              </w:rPr>
              <w:instrText xml:space="preserve"> ADDIN EN.CITE.DATA </w:instrText>
            </w:r>
            <w:r w:rsidRPr="009B5AEF">
              <w:rPr>
                <w:rFonts w:asciiTheme="majorBidi" w:hAnsiTheme="majorBidi" w:cstheme="majorBidi"/>
                <w:sz w:val="20"/>
                <w:szCs w:val="20"/>
              </w:rPr>
            </w:r>
            <w:r w:rsidRPr="009B5AEF">
              <w:rPr>
                <w:rFonts w:asciiTheme="majorBidi" w:hAnsiTheme="majorBidi" w:cstheme="majorBidi"/>
                <w:sz w:val="20"/>
                <w:szCs w:val="20"/>
              </w:rPr>
              <w:fldChar w:fldCharType="end"/>
            </w:r>
            <w:r w:rsidRPr="009B5AEF">
              <w:rPr>
                <w:rFonts w:asciiTheme="majorBidi" w:hAnsiTheme="majorBidi" w:cstheme="majorBidi"/>
                <w:sz w:val="20"/>
                <w:szCs w:val="20"/>
              </w:rPr>
              <w:fldChar w:fldCharType="separate"/>
            </w:r>
            <w:r w:rsidRPr="009B5AEF">
              <w:rPr>
                <w:rFonts w:asciiTheme="majorBidi" w:hAnsiTheme="majorBidi" w:cstheme="majorBidi"/>
                <w:noProof/>
                <w:sz w:val="20"/>
                <w:szCs w:val="20"/>
              </w:rPr>
              <w:t>[79]</w:t>
            </w:r>
            <w:r w:rsidRPr="009B5AEF">
              <w:rPr>
                <w:rFonts w:asciiTheme="majorBidi" w:hAnsiTheme="majorBidi" w:cstheme="majorBidi"/>
                <w:sz w:val="20"/>
                <w:szCs w:val="20"/>
              </w:rPr>
              <w:fldChar w:fldCharType="end"/>
            </w:r>
          </w:p>
        </w:tc>
        <w:tc>
          <w:tcPr>
            <w:tcW w:w="2977" w:type="dxa"/>
          </w:tcPr>
          <w:p w14:paraId="39D875E9" w14:textId="77777777" w:rsidR="001A0551" w:rsidRPr="009B5AEF" w:rsidRDefault="001A0551" w:rsidP="006B2340">
            <w:pPr>
              <w:autoSpaceDE w:val="0"/>
              <w:autoSpaceDN w:val="0"/>
              <w:bidi w:val="0"/>
              <w:adjustRightInd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9B5AEF">
              <w:rPr>
                <w:rFonts w:asciiTheme="majorBidi" w:hAnsiTheme="majorBidi" w:cstheme="majorBidi"/>
                <w:sz w:val="20"/>
                <w:szCs w:val="20"/>
              </w:rPr>
              <w:t>Functional Ability and Oral Health Among Older People: A Longitudinal Study from Age 75 to 80</w:t>
            </w:r>
          </w:p>
        </w:tc>
        <w:tc>
          <w:tcPr>
            <w:tcW w:w="709" w:type="dxa"/>
          </w:tcPr>
          <w:p w14:paraId="4030482E" w14:textId="77777777" w:rsidR="001A0551" w:rsidRPr="009B5AEF" w:rsidRDefault="001A0551" w:rsidP="006B234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2001</w:t>
            </w:r>
          </w:p>
        </w:tc>
        <w:tc>
          <w:tcPr>
            <w:tcW w:w="1417" w:type="dxa"/>
          </w:tcPr>
          <w:p w14:paraId="174DF311"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Copenhagen County, Denmark</w:t>
            </w:r>
          </w:p>
        </w:tc>
        <w:tc>
          <w:tcPr>
            <w:tcW w:w="992" w:type="dxa"/>
          </w:tcPr>
          <w:p w14:paraId="24728B4D"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Original Article</w:t>
            </w:r>
          </w:p>
        </w:tc>
        <w:tc>
          <w:tcPr>
            <w:tcW w:w="1276" w:type="dxa"/>
          </w:tcPr>
          <w:p w14:paraId="5956BE52" w14:textId="77777777" w:rsidR="001A0551" w:rsidRPr="009B5AEF" w:rsidRDefault="001A0551" w:rsidP="006B2340">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B5AEF">
              <w:rPr>
                <w:rFonts w:asciiTheme="majorBidi" w:hAnsiTheme="majorBidi" w:cstheme="majorBidi"/>
                <w:sz w:val="20"/>
                <w:szCs w:val="20"/>
              </w:rPr>
              <w:t>Participants 50-80 years</w:t>
            </w:r>
          </w:p>
        </w:tc>
        <w:tc>
          <w:tcPr>
            <w:tcW w:w="5074" w:type="dxa"/>
          </w:tcPr>
          <w:p w14:paraId="6FD03637"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People of 75 years of age and older had dysfunction of teeth, more chewing problems, and less use of dental services</w:t>
            </w:r>
          </w:p>
          <w:p w14:paraId="21BCC170"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Elderly people with low mobility were 1.7 times more likely to have no teeth / fewer teeth and 1.5 times more likely to not use dental services regularly.</w:t>
            </w:r>
          </w:p>
          <w:p w14:paraId="61559710"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Lack of teeth, difficulty in chewing, and regular use of dental services with reduced education and income</w:t>
            </w:r>
          </w:p>
          <w:p w14:paraId="2B91358D" w14:textId="77777777" w:rsidR="001A0551" w:rsidRPr="009B5AEF" w:rsidRDefault="001A0551" w:rsidP="001A0551">
            <w:pPr>
              <w:pStyle w:val="ListParagraph"/>
              <w:numPr>
                <w:ilvl w:val="0"/>
                <w:numId w:val="1"/>
              </w:num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9B5AEF">
              <w:rPr>
                <w:rFonts w:asciiTheme="majorBidi" w:hAnsiTheme="majorBidi" w:cstheme="majorBidi"/>
                <w:sz w:val="20"/>
                <w:szCs w:val="20"/>
              </w:rPr>
              <w:t>Increased risk of edentulousness</w:t>
            </w:r>
            <w:r w:rsidRPr="009B5AEF">
              <w:rPr>
                <w:rFonts w:ascii="Arial" w:hAnsi="Arial" w:cs="Arial"/>
                <w:color w:val="202124"/>
                <w:shd w:val="clear" w:color="auto" w:fill="FFFFFF"/>
              </w:rPr>
              <w:t> </w:t>
            </w:r>
            <w:r w:rsidRPr="009B5AEF">
              <w:rPr>
                <w:rFonts w:asciiTheme="majorBidi" w:hAnsiTheme="majorBidi" w:cstheme="majorBidi"/>
                <w:sz w:val="20"/>
                <w:szCs w:val="20"/>
              </w:rPr>
              <w:t xml:space="preserve">and non-use of dental services in men </w:t>
            </w:r>
          </w:p>
        </w:tc>
      </w:tr>
    </w:tbl>
    <w:p w14:paraId="38D7D44B" w14:textId="77777777" w:rsidR="00642D96" w:rsidRPr="00181E8F" w:rsidRDefault="00642D96" w:rsidP="00642D96">
      <w:pPr>
        <w:bidi w:val="0"/>
        <w:spacing w:line="360" w:lineRule="auto"/>
        <w:jc w:val="both"/>
        <w:rPr>
          <w:rFonts w:asciiTheme="majorBidi" w:hAnsiTheme="majorBidi" w:cstheme="majorBidi"/>
          <w:sz w:val="24"/>
          <w:szCs w:val="24"/>
        </w:rPr>
      </w:pPr>
    </w:p>
    <w:p w14:paraId="4AF80FC5" w14:textId="77777777" w:rsidR="00642D96" w:rsidRDefault="00642D96" w:rsidP="00642D96">
      <w:pPr>
        <w:bidi w:val="0"/>
        <w:spacing w:line="360" w:lineRule="auto"/>
        <w:ind w:firstLine="720"/>
        <w:jc w:val="both"/>
        <w:rPr>
          <w:rFonts w:ascii="Times New Roman" w:hAnsi="Times New Roman" w:cs="B Nazanin"/>
          <w:sz w:val="24"/>
          <w:szCs w:val="24"/>
        </w:rPr>
      </w:pPr>
    </w:p>
    <w:p w14:paraId="2981E032" w14:textId="77777777" w:rsidR="00642D96" w:rsidRDefault="00642D96" w:rsidP="00642D96">
      <w:pPr>
        <w:bidi w:val="0"/>
        <w:spacing w:line="360" w:lineRule="auto"/>
        <w:jc w:val="both"/>
        <w:rPr>
          <w:rFonts w:ascii="Times New Roman" w:hAnsi="Times New Roman" w:cs="B Nazanin"/>
          <w:sz w:val="24"/>
          <w:szCs w:val="24"/>
        </w:rPr>
      </w:pPr>
    </w:p>
    <w:p w14:paraId="768299A7" w14:textId="77777777" w:rsidR="00642D96" w:rsidRDefault="00642D96" w:rsidP="00642D96">
      <w:pPr>
        <w:bidi w:val="0"/>
      </w:pPr>
    </w:p>
    <w:sectPr w:rsidR="00642D96" w:rsidSect="00642D96">
      <w:pgSz w:w="16838" w:h="11906" w:orient="landscape"/>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HelveticaLTStd-Roman">
    <w:altName w:val="Arial"/>
    <w:panose1 w:val="00000000000000000000"/>
    <w:charset w:val="B2"/>
    <w:family w:val="swiss"/>
    <w:notTrueType/>
    <w:pitch w:val="default"/>
    <w:sig w:usb0="00002001" w:usb1="00000000" w:usb2="00000000" w:usb3="00000000" w:csb0="00000040" w:csb1="00000000"/>
  </w:font>
  <w:font w:name="HelveticaLTStd-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B90F27"/>
    <w:multiLevelType w:val="hybridMultilevel"/>
    <w:tmpl w:val="E4AE87AE"/>
    <w:lvl w:ilvl="0" w:tplc="07E8C868">
      <w:numFmt w:val="bullet"/>
      <w:lvlText w:val="-"/>
      <w:lvlJc w:val="left"/>
      <w:pPr>
        <w:ind w:left="360" w:hanging="360"/>
      </w:pPr>
      <w:rPr>
        <w:rFonts w:asciiTheme="minorHAnsi" w:eastAsiaTheme="minorHAnsi" w:hAnsiTheme="minorHAnsi"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78218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18B"/>
    <w:rsid w:val="0000258D"/>
    <w:rsid w:val="00002814"/>
    <w:rsid w:val="00002A8B"/>
    <w:rsid w:val="000058E3"/>
    <w:rsid w:val="000141E8"/>
    <w:rsid w:val="00017654"/>
    <w:rsid w:val="00023EF8"/>
    <w:rsid w:val="00025689"/>
    <w:rsid w:val="00027ED9"/>
    <w:rsid w:val="0003049E"/>
    <w:rsid w:val="00032349"/>
    <w:rsid w:val="00032EAE"/>
    <w:rsid w:val="00050E87"/>
    <w:rsid w:val="00053AC8"/>
    <w:rsid w:val="00053C8D"/>
    <w:rsid w:val="00064AE8"/>
    <w:rsid w:val="000656C6"/>
    <w:rsid w:val="00066885"/>
    <w:rsid w:val="00067C4C"/>
    <w:rsid w:val="0007221E"/>
    <w:rsid w:val="00073C59"/>
    <w:rsid w:val="0007507C"/>
    <w:rsid w:val="00075300"/>
    <w:rsid w:val="000848D7"/>
    <w:rsid w:val="000857E7"/>
    <w:rsid w:val="00087051"/>
    <w:rsid w:val="00093CAF"/>
    <w:rsid w:val="00093F9B"/>
    <w:rsid w:val="00094D12"/>
    <w:rsid w:val="00096F4C"/>
    <w:rsid w:val="000972A4"/>
    <w:rsid w:val="000A01F8"/>
    <w:rsid w:val="000A20FD"/>
    <w:rsid w:val="000A3103"/>
    <w:rsid w:val="000A594C"/>
    <w:rsid w:val="000A6027"/>
    <w:rsid w:val="000A64F9"/>
    <w:rsid w:val="000B1AA1"/>
    <w:rsid w:val="000B35F0"/>
    <w:rsid w:val="000B7148"/>
    <w:rsid w:val="000B7F87"/>
    <w:rsid w:val="000C26E6"/>
    <w:rsid w:val="000C6F16"/>
    <w:rsid w:val="000C708A"/>
    <w:rsid w:val="000D0F1A"/>
    <w:rsid w:val="000D2CB8"/>
    <w:rsid w:val="000D364E"/>
    <w:rsid w:val="000D480F"/>
    <w:rsid w:val="000E2218"/>
    <w:rsid w:val="000E3431"/>
    <w:rsid w:val="000E38D3"/>
    <w:rsid w:val="000E3E34"/>
    <w:rsid w:val="000E42CA"/>
    <w:rsid w:val="000E69A8"/>
    <w:rsid w:val="000F037C"/>
    <w:rsid w:val="000F215C"/>
    <w:rsid w:val="000F3169"/>
    <w:rsid w:val="000F5F4C"/>
    <w:rsid w:val="000F5F79"/>
    <w:rsid w:val="001013FE"/>
    <w:rsid w:val="0010186D"/>
    <w:rsid w:val="00101F9D"/>
    <w:rsid w:val="00104D55"/>
    <w:rsid w:val="0010784F"/>
    <w:rsid w:val="00112276"/>
    <w:rsid w:val="001129B6"/>
    <w:rsid w:val="00113F3D"/>
    <w:rsid w:val="00114C3A"/>
    <w:rsid w:val="00117B68"/>
    <w:rsid w:val="00120065"/>
    <w:rsid w:val="00121629"/>
    <w:rsid w:val="00121660"/>
    <w:rsid w:val="00121740"/>
    <w:rsid w:val="00121E10"/>
    <w:rsid w:val="00124644"/>
    <w:rsid w:val="00126D41"/>
    <w:rsid w:val="0013067D"/>
    <w:rsid w:val="001340AE"/>
    <w:rsid w:val="00135A61"/>
    <w:rsid w:val="00136E93"/>
    <w:rsid w:val="00137D33"/>
    <w:rsid w:val="00142DE9"/>
    <w:rsid w:val="00147319"/>
    <w:rsid w:val="001522CD"/>
    <w:rsid w:val="0017005D"/>
    <w:rsid w:val="001757D6"/>
    <w:rsid w:val="00175CBE"/>
    <w:rsid w:val="00184B09"/>
    <w:rsid w:val="001863E8"/>
    <w:rsid w:val="00192322"/>
    <w:rsid w:val="001A0551"/>
    <w:rsid w:val="001A2A1C"/>
    <w:rsid w:val="001A4DCE"/>
    <w:rsid w:val="001B0183"/>
    <w:rsid w:val="001B0804"/>
    <w:rsid w:val="001B1430"/>
    <w:rsid w:val="001B3DB1"/>
    <w:rsid w:val="001B6FFA"/>
    <w:rsid w:val="001B7377"/>
    <w:rsid w:val="001B7C30"/>
    <w:rsid w:val="001C21C6"/>
    <w:rsid w:val="001C3F19"/>
    <w:rsid w:val="001C437C"/>
    <w:rsid w:val="001C5EA1"/>
    <w:rsid w:val="001C5F46"/>
    <w:rsid w:val="001D0299"/>
    <w:rsid w:val="001D038C"/>
    <w:rsid w:val="001D361F"/>
    <w:rsid w:val="001E05AA"/>
    <w:rsid w:val="001E2420"/>
    <w:rsid w:val="001E3EF3"/>
    <w:rsid w:val="001E57CC"/>
    <w:rsid w:val="001E7810"/>
    <w:rsid w:val="001F0639"/>
    <w:rsid w:val="001F0C4E"/>
    <w:rsid w:val="001F1008"/>
    <w:rsid w:val="001F28A8"/>
    <w:rsid w:val="001F3AD6"/>
    <w:rsid w:val="00201C98"/>
    <w:rsid w:val="00203689"/>
    <w:rsid w:val="002043EA"/>
    <w:rsid w:val="00204C98"/>
    <w:rsid w:val="00204F98"/>
    <w:rsid w:val="00205EDF"/>
    <w:rsid w:val="0020799F"/>
    <w:rsid w:val="00211227"/>
    <w:rsid w:val="00213A6F"/>
    <w:rsid w:val="00215C98"/>
    <w:rsid w:val="00217830"/>
    <w:rsid w:val="002247E6"/>
    <w:rsid w:val="00224A57"/>
    <w:rsid w:val="002275F5"/>
    <w:rsid w:val="002279DA"/>
    <w:rsid w:val="00231CCF"/>
    <w:rsid w:val="002338C3"/>
    <w:rsid w:val="00234C3F"/>
    <w:rsid w:val="00241268"/>
    <w:rsid w:val="002420BA"/>
    <w:rsid w:val="00243D92"/>
    <w:rsid w:val="00245E7E"/>
    <w:rsid w:val="00250AFB"/>
    <w:rsid w:val="00254204"/>
    <w:rsid w:val="00256040"/>
    <w:rsid w:val="00260469"/>
    <w:rsid w:val="00261EA3"/>
    <w:rsid w:val="0026333E"/>
    <w:rsid w:val="00264C43"/>
    <w:rsid w:val="00265156"/>
    <w:rsid w:val="002678FD"/>
    <w:rsid w:val="00272388"/>
    <w:rsid w:val="0028002D"/>
    <w:rsid w:val="0028312C"/>
    <w:rsid w:val="002910F2"/>
    <w:rsid w:val="0029127E"/>
    <w:rsid w:val="00295685"/>
    <w:rsid w:val="002A00CC"/>
    <w:rsid w:val="002A1038"/>
    <w:rsid w:val="002A26C6"/>
    <w:rsid w:val="002B09F1"/>
    <w:rsid w:val="002B152C"/>
    <w:rsid w:val="002B5A56"/>
    <w:rsid w:val="002C4CA2"/>
    <w:rsid w:val="002D2143"/>
    <w:rsid w:val="002D566C"/>
    <w:rsid w:val="002D73DB"/>
    <w:rsid w:val="002E1A8C"/>
    <w:rsid w:val="002F3FA6"/>
    <w:rsid w:val="002F47EF"/>
    <w:rsid w:val="002F5557"/>
    <w:rsid w:val="002F7367"/>
    <w:rsid w:val="00302FD9"/>
    <w:rsid w:val="00303E2E"/>
    <w:rsid w:val="00310C7C"/>
    <w:rsid w:val="003113B5"/>
    <w:rsid w:val="00316988"/>
    <w:rsid w:val="00317692"/>
    <w:rsid w:val="00323BEA"/>
    <w:rsid w:val="003244A8"/>
    <w:rsid w:val="00324AC5"/>
    <w:rsid w:val="00325CD0"/>
    <w:rsid w:val="00327DCA"/>
    <w:rsid w:val="00331229"/>
    <w:rsid w:val="00331978"/>
    <w:rsid w:val="0033408C"/>
    <w:rsid w:val="00337FA3"/>
    <w:rsid w:val="00346202"/>
    <w:rsid w:val="00346212"/>
    <w:rsid w:val="00346D79"/>
    <w:rsid w:val="003471CF"/>
    <w:rsid w:val="00347D6F"/>
    <w:rsid w:val="0035146C"/>
    <w:rsid w:val="003525F6"/>
    <w:rsid w:val="00354429"/>
    <w:rsid w:val="00357996"/>
    <w:rsid w:val="00363691"/>
    <w:rsid w:val="00366563"/>
    <w:rsid w:val="00366720"/>
    <w:rsid w:val="00367D6A"/>
    <w:rsid w:val="00371DC8"/>
    <w:rsid w:val="003753E9"/>
    <w:rsid w:val="00381C80"/>
    <w:rsid w:val="00381DCE"/>
    <w:rsid w:val="00382B24"/>
    <w:rsid w:val="003845DE"/>
    <w:rsid w:val="00386E32"/>
    <w:rsid w:val="00394997"/>
    <w:rsid w:val="003978A7"/>
    <w:rsid w:val="003A029C"/>
    <w:rsid w:val="003A038B"/>
    <w:rsid w:val="003A2A1C"/>
    <w:rsid w:val="003A4475"/>
    <w:rsid w:val="003B21FF"/>
    <w:rsid w:val="003B2211"/>
    <w:rsid w:val="003B69A0"/>
    <w:rsid w:val="003B7F3B"/>
    <w:rsid w:val="003E11D8"/>
    <w:rsid w:val="003E26D1"/>
    <w:rsid w:val="003E51B9"/>
    <w:rsid w:val="003F1E14"/>
    <w:rsid w:val="003F2557"/>
    <w:rsid w:val="003F6B42"/>
    <w:rsid w:val="003F6CBB"/>
    <w:rsid w:val="003F74DD"/>
    <w:rsid w:val="004022D8"/>
    <w:rsid w:val="004023F6"/>
    <w:rsid w:val="0040253D"/>
    <w:rsid w:val="00414A50"/>
    <w:rsid w:val="00417753"/>
    <w:rsid w:val="004206D6"/>
    <w:rsid w:val="004229C6"/>
    <w:rsid w:val="0042476E"/>
    <w:rsid w:val="0042486A"/>
    <w:rsid w:val="004301C9"/>
    <w:rsid w:val="00430905"/>
    <w:rsid w:val="00433DDE"/>
    <w:rsid w:val="00435ABA"/>
    <w:rsid w:val="0043648C"/>
    <w:rsid w:val="00441886"/>
    <w:rsid w:val="004460FD"/>
    <w:rsid w:val="004509D1"/>
    <w:rsid w:val="004518AC"/>
    <w:rsid w:val="004526CD"/>
    <w:rsid w:val="004535A5"/>
    <w:rsid w:val="00456FC2"/>
    <w:rsid w:val="0046062A"/>
    <w:rsid w:val="00462B56"/>
    <w:rsid w:val="004633B6"/>
    <w:rsid w:val="00466DBB"/>
    <w:rsid w:val="00467E5B"/>
    <w:rsid w:val="0047009E"/>
    <w:rsid w:val="0047565E"/>
    <w:rsid w:val="004757EA"/>
    <w:rsid w:val="00480808"/>
    <w:rsid w:val="004826A4"/>
    <w:rsid w:val="00483F83"/>
    <w:rsid w:val="00483F86"/>
    <w:rsid w:val="0048651B"/>
    <w:rsid w:val="004A00EA"/>
    <w:rsid w:val="004A112A"/>
    <w:rsid w:val="004A1317"/>
    <w:rsid w:val="004A2CEF"/>
    <w:rsid w:val="004A31BE"/>
    <w:rsid w:val="004A338F"/>
    <w:rsid w:val="004B056A"/>
    <w:rsid w:val="004B422F"/>
    <w:rsid w:val="004B7364"/>
    <w:rsid w:val="004C1648"/>
    <w:rsid w:val="004C2DED"/>
    <w:rsid w:val="004C402E"/>
    <w:rsid w:val="004C6EA5"/>
    <w:rsid w:val="004D109E"/>
    <w:rsid w:val="004D6F9B"/>
    <w:rsid w:val="004E543D"/>
    <w:rsid w:val="004E6F85"/>
    <w:rsid w:val="004F147E"/>
    <w:rsid w:val="004F1B42"/>
    <w:rsid w:val="004F3377"/>
    <w:rsid w:val="004F77D4"/>
    <w:rsid w:val="004F78CA"/>
    <w:rsid w:val="00503DE7"/>
    <w:rsid w:val="00504A65"/>
    <w:rsid w:val="00505787"/>
    <w:rsid w:val="00506F9D"/>
    <w:rsid w:val="00507FDF"/>
    <w:rsid w:val="0051161A"/>
    <w:rsid w:val="0051182F"/>
    <w:rsid w:val="00512C5D"/>
    <w:rsid w:val="00512C9E"/>
    <w:rsid w:val="00514082"/>
    <w:rsid w:val="00515C48"/>
    <w:rsid w:val="00515D28"/>
    <w:rsid w:val="005174C2"/>
    <w:rsid w:val="00521B3E"/>
    <w:rsid w:val="00525D1E"/>
    <w:rsid w:val="00525EBF"/>
    <w:rsid w:val="00527D6D"/>
    <w:rsid w:val="005406AE"/>
    <w:rsid w:val="00542D51"/>
    <w:rsid w:val="00543594"/>
    <w:rsid w:val="00546D21"/>
    <w:rsid w:val="00552215"/>
    <w:rsid w:val="00552CCD"/>
    <w:rsid w:val="00554A8A"/>
    <w:rsid w:val="00555263"/>
    <w:rsid w:val="0055699B"/>
    <w:rsid w:val="00562DF8"/>
    <w:rsid w:val="00564DCA"/>
    <w:rsid w:val="00566104"/>
    <w:rsid w:val="00580A4A"/>
    <w:rsid w:val="00584626"/>
    <w:rsid w:val="0058551B"/>
    <w:rsid w:val="005877DF"/>
    <w:rsid w:val="00591C16"/>
    <w:rsid w:val="005921D3"/>
    <w:rsid w:val="00593923"/>
    <w:rsid w:val="005948DC"/>
    <w:rsid w:val="00596D36"/>
    <w:rsid w:val="005A0B0E"/>
    <w:rsid w:val="005A0F61"/>
    <w:rsid w:val="005A403E"/>
    <w:rsid w:val="005A4B57"/>
    <w:rsid w:val="005B00A7"/>
    <w:rsid w:val="005B0757"/>
    <w:rsid w:val="005B2EEF"/>
    <w:rsid w:val="005C13A3"/>
    <w:rsid w:val="005C55B9"/>
    <w:rsid w:val="005C6F5F"/>
    <w:rsid w:val="005D23CD"/>
    <w:rsid w:val="005D4CD2"/>
    <w:rsid w:val="005E20AA"/>
    <w:rsid w:val="005E2E12"/>
    <w:rsid w:val="005E47B0"/>
    <w:rsid w:val="005E7328"/>
    <w:rsid w:val="005E7C26"/>
    <w:rsid w:val="005F0ADA"/>
    <w:rsid w:val="005F0FCB"/>
    <w:rsid w:val="005F2707"/>
    <w:rsid w:val="005F2C6D"/>
    <w:rsid w:val="005F3C24"/>
    <w:rsid w:val="005F46EA"/>
    <w:rsid w:val="005F5F01"/>
    <w:rsid w:val="005F7E74"/>
    <w:rsid w:val="006017DA"/>
    <w:rsid w:val="00605754"/>
    <w:rsid w:val="006057D8"/>
    <w:rsid w:val="006119E2"/>
    <w:rsid w:val="006122EB"/>
    <w:rsid w:val="006123B3"/>
    <w:rsid w:val="00613E12"/>
    <w:rsid w:val="006157DE"/>
    <w:rsid w:val="0062153F"/>
    <w:rsid w:val="00621716"/>
    <w:rsid w:val="0062255A"/>
    <w:rsid w:val="006225B3"/>
    <w:rsid w:val="00633B5B"/>
    <w:rsid w:val="00636E04"/>
    <w:rsid w:val="00642D96"/>
    <w:rsid w:val="0064442A"/>
    <w:rsid w:val="00644A97"/>
    <w:rsid w:val="0064616B"/>
    <w:rsid w:val="006516F1"/>
    <w:rsid w:val="00652331"/>
    <w:rsid w:val="00652774"/>
    <w:rsid w:val="00653629"/>
    <w:rsid w:val="00654204"/>
    <w:rsid w:val="0065618B"/>
    <w:rsid w:val="00656E88"/>
    <w:rsid w:val="0065783E"/>
    <w:rsid w:val="00663DF2"/>
    <w:rsid w:val="00667FAC"/>
    <w:rsid w:val="00671636"/>
    <w:rsid w:val="00672D7E"/>
    <w:rsid w:val="0067382D"/>
    <w:rsid w:val="00673DB3"/>
    <w:rsid w:val="00675B9F"/>
    <w:rsid w:val="006772CE"/>
    <w:rsid w:val="006829A0"/>
    <w:rsid w:val="00683222"/>
    <w:rsid w:val="00690112"/>
    <w:rsid w:val="0069249A"/>
    <w:rsid w:val="0069357A"/>
    <w:rsid w:val="006A0A82"/>
    <w:rsid w:val="006A183A"/>
    <w:rsid w:val="006B07C9"/>
    <w:rsid w:val="006C06AF"/>
    <w:rsid w:val="006C0FB4"/>
    <w:rsid w:val="006C2E68"/>
    <w:rsid w:val="006C3BC2"/>
    <w:rsid w:val="006C5360"/>
    <w:rsid w:val="006C71F1"/>
    <w:rsid w:val="006D2B50"/>
    <w:rsid w:val="006D3C71"/>
    <w:rsid w:val="006D503E"/>
    <w:rsid w:val="006D5E1A"/>
    <w:rsid w:val="006E26E5"/>
    <w:rsid w:val="006E4D30"/>
    <w:rsid w:val="006E72DE"/>
    <w:rsid w:val="006F0A50"/>
    <w:rsid w:val="006F1DE7"/>
    <w:rsid w:val="007006DC"/>
    <w:rsid w:val="00702BBE"/>
    <w:rsid w:val="007062E1"/>
    <w:rsid w:val="00710749"/>
    <w:rsid w:val="00711742"/>
    <w:rsid w:val="00713ACC"/>
    <w:rsid w:val="00715FD8"/>
    <w:rsid w:val="00716962"/>
    <w:rsid w:val="00716F42"/>
    <w:rsid w:val="00720FA7"/>
    <w:rsid w:val="00724D73"/>
    <w:rsid w:val="0072598F"/>
    <w:rsid w:val="0073330F"/>
    <w:rsid w:val="00737335"/>
    <w:rsid w:val="00737D13"/>
    <w:rsid w:val="007428CE"/>
    <w:rsid w:val="007432D5"/>
    <w:rsid w:val="00743B4F"/>
    <w:rsid w:val="00751B96"/>
    <w:rsid w:val="00755889"/>
    <w:rsid w:val="00760642"/>
    <w:rsid w:val="0076184F"/>
    <w:rsid w:val="00761889"/>
    <w:rsid w:val="00763E08"/>
    <w:rsid w:val="00764CEF"/>
    <w:rsid w:val="00765562"/>
    <w:rsid w:val="0076676B"/>
    <w:rsid w:val="00777AC1"/>
    <w:rsid w:val="00777D48"/>
    <w:rsid w:val="00783FA8"/>
    <w:rsid w:val="007857F6"/>
    <w:rsid w:val="00785F84"/>
    <w:rsid w:val="007932E0"/>
    <w:rsid w:val="007A0AA3"/>
    <w:rsid w:val="007A37E9"/>
    <w:rsid w:val="007B15BB"/>
    <w:rsid w:val="007B15D8"/>
    <w:rsid w:val="007B1B7C"/>
    <w:rsid w:val="007B5DEA"/>
    <w:rsid w:val="007C0450"/>
    <w:rsid w:val="007C199A"/>
    <w:rsid w:val="007C278D"/>
    <w:rsid w:val="007D2856"/>
    <w:rsid w:val="007D45D0"/>
    <w:rsid w:val="007E09BC"/>
    <w:rsid w:val="007E20ED"/>
    <w:rsid w:val="007E5BD3"/>
    <w:rsid w:val="007F3A24"/>
    <w:rsid w:val="007F5D5E"/>
    <w:rsid w:val="008025EE"/>
    <w:rsid w:val="00803D14"/>
    <w:rsid w:val="008049C4"/>
    <w:rsid w:val="00804F4E"/>
    <w:rsid w:val="008126D7"/>
    <w:rsid w:val="00812B04"/>
    <w:rsid w:val="00813088"/>
    <w:rsid w:val="00813C2C"/>
    <w:rsid w:val="008143F2"/>
    <w:rsid w:val="008151A2"/>
    <w:rsid w:val="00816819"/>
    <w:rsid w:val="00821C0E"/>
    <w:rsid w:val="00824260"/>
    <w:rsid w:val="0082451A"/>
    <w:rsid w:val="00826E3C"/>
    <w:rsid w:val="00827FDE"/>
    <w:rsid w:val="00831850"/>
    <w:rsid w:val="008321E6"/>
    <w:rsid w:val="008339F6"/>
    <w:rsid w:val="0083491A"/>
    <w:rsid w:val="00843B08"/>
    <w:rsid w:val="0084463E"/>
    <w:rsid w:val="008527DE"/>
    <w:rsid w:val="00854D69"/>
    <w:rsid w:val="00860581"/>
    <w:rsid w:val="00860C36"/>
    <w:rsid w:val="00862545"/>
    <w:rsid w:val="00863166"/>
    <w:rsid w:val="00870ECA"/>
    <w:rsid w:val="00874A0C"/>
    <w:rsid w:val="00875FF0"/>
    <w:rsid w:val="00877082"/>
    <w:rsid w:val="0088194F"/>
    <w:rsid w:val="008822C0"/>
    <w:rsid w:val="00882D3B"/>
    <w:rsid w:val="00883145"/>
    <w:rsid w:val="0088345E"/>
    <w:rsid w:val="00883818"/>
    <w:rsid w:val="008844C8"/>
    <w:rsid w:val="008855E5"/>
    <w:rsid w:val="00887E5A"/>
    <w:rsid w:val="00891337"/>
    <w:rsid w:val="00895321"/>
    <w:rsid w:val="008A136B"/>
    <w:rsid w:val="008A3C8B"/>
    <w:rsid w:val="008A3F3D"/>
    <w:rsid w:val="008B52AA"/>
    <w:rsid w:val="008B6D8E"/>
    <w:rsid w:val="008C0700"/>
    <w:rsid w:val="008C1446"/>
    <w:rsid w:val="008C1533"/>
    <w:rsid w:val="008C1D3A"/>
    <w:rsid w:val="008C5445"/>
    <w:rsid w:val="008D11AE"/>
    <w:rsid w:val="008D2ECD"/>
    <w:rsid w:val="008D5149"/>
    <w:rsid w:val="008E189B"/>
    <w:rsid w:val="008E4840"/>
    <w:rsid w:val="008E6C00"/>
    <w:rsid w:val="008E795A"/>
    <w:rsid w:val="008F189A"/>
    <w:rsid w:val="008F2E25"/>
    <w:rsid w:val="008F4972"/>
    <w:rsid w:val="00902636"/>
    <w:rsid w:val="00902A8A"/>
    <w:rsid w:val="00904289"/>
    <w:rsid w:val="00912D58"/>
    <w:rsid w:val="00916C67"/>
    <w:rsid w:val="00916CE3"/>
    <w:rsid w:val="00923DC9"/>
    <w:rsid w:val="00924ECC"/>
    <w:rsid w:val="009252AA"/>
    <w:rsid w:val="0092589C"/>
    <w:rsid w:val="0093107D"/>
    <w:rsid w:val="009310EB"/>
    <w:rsid w:val="00933A5D"/>
    <w:rsid w:val="00934EC7"/>
    <w:rsid w:val="0093765F"/>
    <w:rsid w:val="009444F6"/>
    <w:rsid w:val="009451F9"/>
    <w:rsid w:val="009514F0"/>
    <w:rsid w:val="0095230E"/>
    <w:rsid w:val="00954F23"/>
    <w:rsid w:val="00957209"/>
    <w:rsid w:val="00957DDF"/>
    <w:rsid w:val="00961899"/>
    <w:rsid w:val="009635FD"/>
    <w:rsid w:val="00970607"/>
    <w:rsid w:val="00970AB8"/>
    <w:rsid w:val="00975995"/>
    <w:rsid w:val="00977BF5"/>
    <w:rsid w:val="00983DBB"/>
    <w:rsid w:val="0098532D"/>
    <w:rsid w:val="00985DFF"/>
    <w:rsid w:val="00987349"/>
    <w:rsid w:val="00990708"/>
    <w:rsid w:val="00997FC0"/>
    <w:rsid w:val="009A09FF"/>
    <w:rsid w:val="009A20A8"/>
    <w:rsid w:val="009A26C7"/>
    <w:rsid w:val="009B2DA6"/>
    <w:rsid w:val="009B42A8"/>
    <w:rsid w:val="009B43A6"/>
    <w:rsid w:val="009B4C0C"/>
    <w:rsid w:val="009B60E1"/>
    <w:rsid w:val="009B6AA9"/>
    <w:rsid w:val="009C23FE"/>
    <w:rsid w:val="009C2FEF"/>
    <w:rsid w:val="009C603E"/>
    <w:rsid w:val="009C6EFB"/>
    <w:rsid w:val="009D0D45"/>
    <w:rsid w:val="009D587E"/>
    <w:rsid w:val="009D69FC"/>
    <w:rsid w:val="009D6F76"/>
    <w:rsid w:val="009E30A9"/>
    <w:rsid w:val="009E6339"/>
    <w:rsid w:val="009E6EA0"/>
    <w:rsid w:val="009E72B1"/>
    <w:rsid w:val="009E7DAB"/>
    <w:rsid w:val="009F0CA3"/>
    <w:rsid w:val="009F13AF"/>
    <w:rsid w:val="009F1749"/>
    <w:rsid w:val="009F58BB"/>
    <w:rsid w:val="009F5FF0"/>
    <w:rsid w:val="00A0459E"/>
    <w:rsid w:val="00A05B0F"/>
    <w:rsid w:val="00A0733A"/>
    <w:rsid w:val="00A101B1"/>
    <w:rsid w:val="00A12AA3"/>
    <w:rsid w:val="00A135EA"/>
    <w:rsid w:val="00A153B3"/>
    <w:rsid w:val="00A162D1"/>
    <w:rsid w:val="00A17767"/>
    <w:rsid w:val="00A21CF9"/>
    <w:rsid w:val="00A2272D"/>
    <w:rsid w:val="00A23D0A"/>
    <w:rsid w:val="00A32801"/>
    <w:rsid w:val="00A3398E"/>
    <w:rsid w:val="00A34957"/>
    <w:rsid w:val="00A401DD"/>
    <w:rsid w:val="00A4125A"/>
    <w:rsid w:val="00A472E9"/>
    <w:rsid w:val="00A51228"/>
    <w:rsid w:val="00A52434"/>
    <w:rsid w:val="00A5413A"/>
    <w:rsid w:val="00A56E6E"/>
    <w:rsid w:val="00A65087"/>
    <w:rsid w:val="00A716A3"/>
    <w:rsid w:val="00A729E3"/>
    <w:rsid w:val="00A75C0F"/>
    <w:rsid w:val="00A805DE"/>
    <w:rsid w:val="00A813C5"/>
    <w:rsid w:val="00A85199"/>
    <w:rsid w:val="00A86E55"/>
    <w:rsid w:val="00A903C0"/>
    <w:rsid w:val="00A909CC"/>
    <w:rsid w:val="00A94C16"/>
    <w:rsid w:val="00A955D7"/>
    <w:rsid w:val="00AA22E1"/>
    <w:rsid w:val="00AA7C86"/>
    <w:rsid w:val="00AB213E"/>
    <w:rsid w:val="00AB2289"/>
    <w:rsid w:val="00AB4DD7"/>
    <w:rsid w:val="00AB5E1A"/>
    <w:rsid w:val="00AB5FA2"/>
    <w:rsid w:val="00AD214F"/>
    <w:rsid w:val="00AD3B7A"/>
    <w:rsid w:val="00AD3E08"/>
    <w:rsid w:val="00AD4484"/>
    <w:rsid w:val="00AD5497"/>
    <w:rsid w:val="00AD5920"/>
    <w:rsid w:val="00AD59D8"/>
    <w:rsid w:val="00AD6900"/>
    <w:rsid w:val="00AD7498"/>
    <w:rsid w:val="00AE0510"/>
    <w:rsid w:val="00AE6569"/>
    <w:rsid w:val="00AF1F8F"/>
    <w:rsid w:val="00AF584A"/>
    <w:rsid w:val="00AF708F"/>
    <w:rsid w:val="00B00E20"/>
    <w:rsid w:val="00B13BC4"/>
    <w:rsid w:val="00B21936"/>
    <w:rsid w:val="00B21E92"/>
    <w:rsid w:val="00B23260"/>
    <w:rsid w:val="00B263F9"/>
    <w:rsid w:val="00B31467"/>
    <w:rsid w:val="00B33CC7"/>
    <w:rsid w:val="00B33D3C"/>
    <w:rsid w:val="00B35937"/>
    <w:rsid w:val="00B417C1"/>
    <w:rsid w:val="00B45485"/>
    <w:rsid w:val="00B456C2"/>
    <w:rsid w:val="00B47D76"/>
    <w:rsid w:val="00B510B9"/>
    <w:rsid w:val="00B51A0C"/>
    <w:rsid w:val="00B52170"/>
    <w:rsid w:val="00B52408"/>
    <w:rsid w:val="00B52FF1"/>
    <w:rsid w:val="00B55B32"/>
    <w:rsid w:val="00B57096"/>
    <w:rsid w:val="00B61173"/>
    <w:rsid w:val="00B61781"/>
    <w:rsid w:val="00B638BF"/>
    <w:rsid w:val="00B66248"/>
    <w:rsid w:val="00B6700E"/>
    <w:rsid w:val="00B70E2B"/>
    <w:rsid w:val="00B716DA"/>
    <w:rsid w:val="00B74641"/>
    <w:rsid w:val="00B75232"/>
    <w:rsid w:val="00B836D1"/>
    <w:rsid w:val="00B86F06"/>
    <w:rsid w:val="00B96FDB"/>
    <w:rsid w:val="00B97346"/>
    <w:rsid w:val="00B97C0F"/>
    <w:rsid w:val="00BA0C32"/>
    <w:rsid w:val="00BA1757"/>
    <w:rsid w:val="00BA3691"/>
    <w:rsid w:val="00BA3743"/>
    <w:rsid w:val="00BA4614"/>
    <w:rsid w:val="00BA6E77"/>
    <w:rsid w:val="00BA79F5"/>
    <w:rsid w:val="00BB0A70"/>
    <w:rsid w:val="00BB5CA9"/>
    <w:rsid w:val="00BC092D"/>
    <w:rsid w:val="00BC1B22"/>
    <w:rsid w:val="00BC2371"/>
    <w:rsid w:val="00BD02D0"/>
    <w:rsid w:val="00BE0248"/>
    <w:rsid w:val="00BE0FE0"/>
    <w:rsid w:val="00BE1535"/>
    <w:rsid w:val="00BE1F93"/>
    <w:rsid w:val="00BF431D"/>
    <w:rsid w:val="00BF43D3"/>
    <w:rsid w:val="00BF7092"/>
    <w:rsid w:val="00BF77AD"/>
    <w:rsid w:val="00C0056B"/>
    <w:rsid w:val="00C022E9"/>
    <w:rsid w:val="00C11805"/>
    <w:rsid w:val="00C11FCF"/>
    <w:rsid w:val="00C13CD5"/>
    <w:rsid w:val="00C153C3"/>
    <w:rsid w:val="00C17C86"/>
    <w:rsid w:val="00C26C88"/>
    <w:rsid w:val="00C27813"/>
    <w:rsid w:val="00C2796B"/>
    <w:rsid w:val="00C27B14"/>
    <w:rsid w:val="00C31051"/>
    <w:rsid w:val="00C3181C"/>
    <w:rsid w:val="00C339A9"/>
    <w:rsid w:val="00C41007"/>
    <w:rsid w:val="00C42853"/>
    <w:rsid w:val="00C43B39"/>
    <w:rsid w:val="00C452E1"/>
    <w:rsid w:val="00C540BC"/>
    <w:rsid w:val="00C567EC"/>
    <w:rsid w:val="00C6248B"/>
    <w:rsid w:val="00C663C8"/>
    <w:rsid w:val="00C66C3C"/>
    <w:rsid w:val="00C6746C"/>
    <w:rsid w:val="00C67AB1"/>
    <w:rsid w:val="00C67C2F"/>
    <w:rsid w:val="00C71536"/>
    <w:rsid w:val="00C71C1E"/>
    <w:rsid w:val="00C72BBA"/>
    <w:rsid w:val="00C7424B"/>
    <w:rsid w:val="00C74308"/>
    <w:rsid w:val="00C76366"/>
    <w:rsid w:val="00C76E02"/>
    <w:rsid w:val="00C778A2"/>
    <w:rsid w:val="00C8044B"/>
    <w:rsid w:val="00C81746"/>
    <w:rsid w:val="00C86B97"/>
    <w:rsid w:val="00C87DAE"/>
    <w:rsid w:val="00C95088"/>
    <w:rsid w:val="00C96294"/>
    <w:rsid w:val="00CA10F5"/>
    <w:rsid w:val="00CA12B2"/>
    <w:rsid w:val="00CA39E2"/>
    <w:rsid w:val="00CA7E1A"/>
    <w:rsid w:val="00CB23AF"/>
    <w:rsid w:val="00CC1BEF"/>
    <w:rsid w:val="00CC548D"/>
    <w:rsid w:val="00CC5992"/>
    <w:rsid w:val="00CC6BA0"/>
    <w:rsid w:val="00CD1B51"/>
    <w:rsid w:val="00CD3B93"/>
    <w:rsid w:val="00CD53AE"/>
    <w:rsid w:val="00CD6AE7"/>
    <w:rsid w:val="00CD7E4B"/>
    <w:rsid w:val="00CE25B0"/>
    <w:rsid w:val="00CE2B40"/>
    <w:rsid w:val="00CE2DD3"/>
    <w:rsid w:val="00CE3630"/>
    <w:rsid w:val="00CE48A6"/>
    <w:rsid w:val="00CE7D6D"/>
    <w:rsid w:val="00CF0B8D"/>
    <w:rsid w:val="00CF1D25"/>
    <w:rsid w:val="00CF2694"/>
    <w:rsid w:val="00CF3B38"/>
    <w:rsid w:val="00CF41F8"/>
    <w:rsid w:val="00CF4F70"/>
    <w:rsid w:val="00D006B3"/>
    <w:rsid w:val="00D019A6"/>
    <w:rsid w:val="00D030E8"/>
    <w:rsid w:val="00D03D95"/>
    <w:rsid w:val="00D04276"/>
    <w:rsid w:val="00D04B96"/>
    <w:rsid w:val="00D11364"/>
    <w:rsid w:val="00D14F0D"/>
    <w:rsid w:val="00D20FFE"/>
    <w:rsid w:val="00D22F02"/>
    <w:rsid w:val="00D234D3"/>
    <w:rsid w:val="00D256E7"/>
    <w:rsid w:val="00D2698F"/>
    <w:rsid w:val="00D273AE"/>
    <w:rsid w:val="00D2760D"/>
    <w:rsid w:val="00D30AB0"/>
    <w:rsid w:val="00D31A1E"/>
    <w:rsid w:val="00D31E13"/>
    <w:rsid w:val="00D3610D"/>
    <w:rsid w:val="00D372A3"/>
    <w:rsid w:val="00D37913"/>
    <w:rsid w:val="00D40BBD"/>
    <w:rsid w:val="00D413C5"/>
    <w:rsid w:val="00D47AC5"/>
    <w:rsid w:val="00D526ED"/>
    <w:rsid w:val="00D57ADD"/>
    <w:rsid w:val="00D63565"/>
    <w:rsid w:val="00D76335"/>
    <w:rsid w:val="00D7720F"/>
    <w:rsid w:val="00D82348"/>
    <w:rsid w:val="00D837FA"/>
    <w:rsid w:val="00D87CDA"/>
    <w:rsid w:val="00D97355"/>
    <w:rsid w:val="00DA0AFF"/>
    <w:rsid w:val="00DA2C15"/>
    <w:rsid w:val="00DA44F4"/>
    <w:rsid w:val="00DB0CD2"/>
    <w:rsid w:val="00DB240E"/>
    <w:rsid w:val="00DB5C4E"/>
    <w:rsid w:val="00DB6BF6"/>
    <w:rsid w:val="00DB6BF7"/>
    <w:rsid w:val="00DC6626"/>
    <w:rsid w:val="00DC6B16"/>
    <w:rsid w:val="00DC6B5B"/>
    <w:rsid w:val="00DD126A"/>
    <w:rsid w:val="00DD253B"/>
    <w:rsid w:val="00DD43B9"/>
    <w:rsid w:val="00DD4BD7"/>
    <w:rsid w:val="00DD6C45"/>
    <w:rsid w:val="00DE454D"/>
    <w:rsid w:val="00DF17AB"/>
    <w:rsid w:val="00DF35FF"/>
    <w:rsid w:val="00DF4FD6"/>
    <w:rsid w:val="00E00D4E"/>
    <w:rsid w:val="00E02AB2"/>
    <w:rsid w:val="00E0320A"/>
    <w:rsid w:val="00E049C0"/>
    <w:rsid w:val="00E06A23"/>
    <w:rsid w:val="00E075EA"/>
    <w:rsid w:val="00E12F8D"/>
    <w:rsid w:val="00E16CEF"/>
    <w:rsid w:val="00E215FE"/>
    <w:rsid w:val="00E2364A"/>
    <w:rsid w:val="00E26491"/>
    <w:rsid w:val="00E27C7B"/>
    <w:rsid w:val="00E27F91"/>
    <w:rsid w:val="00E32123"/>
    <w:rsid w:val="00E33E34"/>
    <w:rsid w:val="00E3445E"/>
    <w:rsid w:val="00E36A60"/>
    <w:rsid w:val="00E419AE"/>
    <w:rsid w:val="00E429C9"/>
    <w:rsid w:val="00E42A03"/>
    <w:rsid w:val="00E44F30"/>
    <w:rsid w:val="00E51FCD"/>
    <w:rsid w:val="00E544D3"/>
    <w:rsid w:val="00E54D21"/>
    <w:rsid w:val="00E557F1"/>
    <w:rsid w:val="00E627EE"/>
    <w:rsid w:val="00E63124"/>
    <w:rsid w:val="00E6346B"/>
    <w:rsid w:val="00E645A5"/>
    <w:rsid w:val="00E64CBF"/>
    <w:rsid w:val="00E657ED"/>
    <w:rsid w:val="00E73BEF"/>
    <w:rsid w:val="00E75CD9"/>
    <w:rsid w:val="00E764B5"/>
    <w:rsid w:val="00E81AC3"/>
    <w:rsid w:val="00E861A1"/>
    <w:rsid w:val="00E9591F"/>
    <w:rsid w:val="00EA326F"/>
    <w:rsid w:val="00EB373F"/>
    <w:rsid w:val="00EB4E99"/>
    <w:rsid w:val="00EB50D6"/>
    <w:rsid w:val="00EB5A7B"/>
    <w:rsid w:val="00EB76DD"/>
    <w:rsid w:val="00EC20BC"/>
    <w:rsid w:val="00EC2D36"/>
    <w:rsid w:val="00EC5CFC"/>
    <w:rsid w:val="00EC7835"/>
    <w:rsid w:val="00ED1D60"/>
    <w:rsid w:val="00ED3796"/>
    <w:rsid w:val="00ED4A9B"/>
    <w:rsid w:val="00EE0D30"/>
    <w:rsid w:val="00EE10FB"/>
    <w:rsid w:val="00EE3CAD"/>
    <w:rsid w:val="00EF06B9"/>
    <w:rsid w:val="00EF4B5F"/>
    <w:rsid w:val="00F025CE"/>
    <w:rsid w:val="00F07DE0"/>
    <w:rsid w:val="00F103D6"/>
    <w:rsid w:val="00F12FEC"/>
    <w:rsid w:val="00F15A4D"/>
    <w:rsid w:val="00F36D84"/>
    <w:rsid w:val="00F36E7A"/>
    <w:rsid w:val="00F432D0"/>
    <w:rsid w:val="00F50D70"/>
    <w:rsid w:val="00F50FD0"/>
    <w:rsid w:val="00F570E3"/>
    <w:rsid w:val="00F65DD0"/>
    <w:rsid w:val="00F65DE6"/>
    <w:rsid w:val="00F66DBF"/>
    <w:rsid w:val="00F70991"/>
    <w:rsid w:val="00F724D0"/>
    <w:rsid w:val="00F72DE5"/>
    <w:rsid w:val="00F7393F"/>
    <w:rsid w:val="00F74747"/>
    <w:rsid w:val="00F75318"/>
    <w:rsid w:val="00F8110B"/>
    <w:rsid w:val="00F832EB"/>
    <w:rsid w:val="00F85DDB"/>
    <w:rsid w:val="00F91661"/>
    <w:rsid w:val="00F92BF7"/>
    <w:rsid w:val="00F9315B"/>
    <w:rsid w:val="00F94F0C"/>
    <w:rsid w:val="00F96986"/>
    <w:rsid w:val="00FA172C"/>
    <w:rsid w:val="00FA462E"/>
    <w:rsid w:val="00FB2458"/>
    <w:rsid w:val="00FB4711"/>
    <w:rsid w:val="00FB4A04"/>
    <w:rsid w:val="00FB6D09"/>
    <w:rsid w:val="00FC182B"/>
    <w:rsid w:val="00FC32B2"/>
    <w:rsid w:val="00FD09AB"/>
    <w:rsid w:val="00FD3A94"/>
    <w:rsid w:val="00FD3B48"/>
    <w:rsid w:val="00FD70EE"/>
    <w:rsid w:val="00FE1A56"/>
    <w:rsid w:val="00FE7B35"/>
    <w:rsid w:val="00FF1E78"/>
    <w:rsid w:val="00FF2BD5"/>
    <w:rsid w:val="00FF54B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3D04"/>
  <w15:chartTrackingRefBased/>
  <w15:docId w15:val="{8BFB2739-A7C7-472F-BFC6-8E68D21A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next w:val="Normal"/>
    <w:link w:val="Heading2Char"/>
    <w:uiPriority w:val="9"/>
    <w:unhideWhenUsed/>
    <w:qFormat/>
    <w:rsid w:val="006561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6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5618B"/>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65618B"/>
    <w:rPr>
      <w:i/>
      <w:iCs/>
    </w:rPr>
  </w:style>
  <w:style w:type="paragraph" w:styleId="BalloonText">
    <w:name w:val="Balloon Text"/>
    <w:basedOn w:val="Normal"/>
    <w:link w:val="BalloonTextChar"/>
    <w:uiPriority w:val="99"/>
    <w:semiHidden/>
    <w:unhideWhenUsed/>
    <w:rsid w:val="00642D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D96"/>
    <w:rPr>
      <w:rFonts w:ascii="Segoe UI" w:hAnsi="Segoe UI" w:cs="Segoe UI"/>
      <w:sz w:val="18"/>
      <w:szCs w:val="18"/>
    </w:rPr>
  </w:style>
  <w:style w:type="paragraph" w:styleId="ListParagraph">
    <w:name w:val="List Paragraph"/>
    <w:basedOn w:val="Normal"/>
    <w:uiPriority w:val="34"/>
    <w:qFormat/>
    <w:rsid w:val="00642D96"/>
    <w:pPr>
      <w:ind w:left="720"/>
      <w:contextualSpacing/>
    </w:pPr>
  </w:style>
  <w:style w:type="paragraph" w:customStyle="1" w:styleId="Default">
    <w:name w:val="Default"/>
    <w:rsid w:val="00642D96"/>
    <w:pPr>
      <w:autoSpaceDE w:val="0"/>
      <w:autoSpaceDN w:val="0"/>
      <w:adjustRightInd w:val="0"/>
      <w:spacing w:after="0" w:line="240" w:lineRule="auto"/>
    </w:pPr>
    <w:rPr>
      <w:rFonts w:ascii="Helvetica 45 Light" w:hAnsi="Helvetica 45 Light" w:cs="Helvetica 45 Light"/>
      <w:color w:val="000000"/>
      <w:sz w:val="24"/>
      <w:szCs w:val="24"/>
    </w:rPr>
  </w:style>
  <w:style w:type="table" w:styleId="PlainTable2">
    <w:name w:val="Plain Table 2"/>
    <w:basedOn w:val="TableNormal"/>
    <w:uiPriority w:val="42"/>
    <w:rsid w:val="00642D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48E45-F4EC-49B3-A3FA-7FACBCC14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7751</Words>
  <Characters>44185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Mohadese</dc:creator>
  <cp:keywords/>
  <dc:description/>
  <cp:lastModifiedBy>Mohadese</cp:lastModifiedBy>
  <cp:revision>2</cp:revision>
  <dcterms:created xsi:type="dcterms:W3CDTF">2023-07-09T06:31:00Z</dcterms:created>
  <dcterms:modified xsi:type="dcterms:W3CDTF">2023-07-09T06:31:00Z</dcterms:modified>
</cp:coreProperties>
</file>