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7A606" w14:textId="545F5C4D" w:rsidR="00D50A95" w:rsidRDefault="002B725A" w:rsidP="00D50A95">
      <w:pPr>
        <w:keepNext/>
      </w:pPr>
      <w:r>
        <w:rPr>
          <w:noProof/>
        </w:rPr>
        <w:drawing>
          <wp:inline distT="0" distB="0" distL="0" distR="0" wp14:anchorId="6964D308" wp14:editId="3DC14362">
            <wp:extent cx="6553200" cy="97777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90747" w14:textId="30DA558C" w:rsidR="00D50A95" w:rsidRPr="00AC6CDE" w:rsidRDefault="00D50A95" w:rsidP="00BE5740">
      <w:pPr>
        <w:pStyle w:val="a7"/>
        <w:rPr>
          <w:rFonts w:ascii="Times New Roman" w:hAnsi="Times New Roman" w:cs="Times New Roman"/>
          <w:color w:val="000000" w:themeColor="text1"/>
        </w:rPr>
      </w:pPr>
      <w:r w:rsidRPr="00AF3549">
        <w:rPr>
          <w:rFonts w:ascii="Times New Roman" w:hAnsi="Times New Roman" w:cs="Times New Roman"/>
          <w:b/>
          <w:bCs/>
          <w:color w:val="000000" w:themeColor="text1"/>
        </w:rPr>
        <w:lastRenderedPageBreak/>
        <w:t>S</w:t>
      </w:r>
      <w:r w:rsidRPr="00AF3549">
        <w:rPr>
          <w:rFonts w:ascii="Times New Roman" w:hAnsi="Times New Roman" w:cs="Times New Roman" w:hint="eastAsia"/>
          <w:b/>
          <w:bCs/>
          <w:color w:val="000000" w:themeColor="text1"/>
        </w:rPr>
        <w:t>up</w:t>
      </w:r>
      <w:r w:rsidRPr="00AF3549">
        <w:rPr>
          <w:rFonts w:ascii="Times New Roman" w:hAnsi="Times New Roman" w:cs="Times New Roman"/>
          <w:b/>
          <w:bCs/>
          <w:color w:val="000000" w:themeColor="text1"/>
        </w:rPr>
        <w:t xml:space="preserve">plementary </w:t>
      </w:r>
      <w:r w:rsidR="004A3E38">
        <w:rPr>
          <w:rFonts w:ascii="Times New Roman" w:hAnsi="Times New Roman" w:cs="Times New Roman"/>
          <w:b/>
          <w:bCs/>
          <w:color w:val="000000" w:themeColor="text1"/>
        </w:rPr>
        <w:t>F</w:t>
      </w:r>
      <w:r w:rsidRPr="00AF3549">
        <w:rPr>
          <w:rFonts w:ascii="Times New Roman" w:hAnsi="Times New Roman" w:cs="Times New Roman"/>
          <w:b/>
          <w:bCs/>
          <w:color w:val="000000" w:themeColor="text1"/>
        </w:rPr>
        <w:t>igure</w:t>
      </w:r>
      <w:r w:rsidR="00AC6CD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AF3549">
        <w:rPr>
          <w:rFonts w:ascii="Times New Roman" w:hAnsi="Times New Roman" w:cs="Times New Roman"/>
          <w:b/>
          <w:bCs/>
          <w:color w:val="000000" w:themeColor="text1"/>
        </w:rPr>
        <w:t xml:space="preserve">1 </w:t>
      </w:r>
      <w:r w:rsidR="00F63F0D" w:rsidRPr="00F63F0D">
        <w:rPr>
          <w:rFonts w:ascii="Times New Roman" w:hAnsi="Times New Roman" w:cs="Times New Roman"/>
          <w:color w:val="000000" w:themeColor="text1"/>
        </w:rPr>
        <w:t>Subgroup analyses of SUA and periodontitis in the female population.</w:t>
      </w:r>
      <w:r w:rsidR="0090490B">
        <w:rPr>
          <w:rFonts w:ascii="Times New Roman" w:hAnsi="Times New Roman" w:cs="Times New Roman"/>
          <w:color w:val="000000" w:themeColor="text1"/>
        </w:rPr>
        <w:t xml:space="preserve"> </w:t>
      </w:r>
      <w:r w:rsidR="00BE5740" w:rsidRPr="00AC6CDE">
        <w:rPr>
          <w:rFonts w:ascii="Times New Roman" w:hAnsi="Times New Roman" w:cs="Times New Roman"/>
          <w:color w:val="000000" w:themeColor="text1"/>
        </w:rPr>
        <w:t>Except for the stratification component itself, each stratification factor was adjusted for all other</w:t>
      </w:r>
      <w:r w:rsidR="00AC6CDE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BE5740" w:rsidRPr="00AC6CDE">
        <w:rPr>
          <w:rFonts w:ascii="Times New Roman" w:hAnsi="Times New Roman" w:cs="Times New Roman"/>
          <w:color w:val="000000" w:themeColor="text1"/>
        </w:rPr>
        <w:t>variables (</w:t>
      </w:r>
      <w:r w:rsidR="00AC6CDE" w:rsidRPr="00AC6CDE">
        <w:rPr>
          <w:rFonts w:ascii="Times New Roman" w:hAnsi="Times New Roman" w:cs="Times New Roman"/>
          <w:color w:val="000000" w:themeColor="text1"/>
        </w:rPr>
        <w:t>age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AC6CDE" w:rsidRPr="00AC6CDE">
        <w:rPr>
          <w:rFonts w:ascii="Times New Roman" w:hAnsi="Times New Roman" w:cs="Times New Roman"/>
          <w:color w:val="000000" w:themeColor="text1"/>
        </w:rPr>
        <w:t>race/ethnicity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education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marital status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income-poverty ratio (PIR)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alcohol status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AC6CDE" w:rsidRPr="00AC6CDE">
        <w:rPr>
          <w:rFonts w:ascii="Times New Roman" w:hAnsi="Times New Roman" w:cs="Times New Roman"/>
          <w:color w:val="000000" w:themeColor="text1"/>
        </w:rPr>
        <w:t>smok</w:t>
      </w:r>
      <w:r w:rsidR="002B725A">
        <w:rPr>
          <w:rFonts w:ascii="Times New Roman" w:hAnsi="Times New Roman" w:cs="Times New Roman" w:hint="eastAsia"/>
          <w:color w:val="000000" w:themeColor="text1"/>
        </w:rPr>
        <w:t>ing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status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dietary fiber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AC6CDE" w:rsidRPr="00AC6CDE">
        <w:rPr>
          <w:rFonts w:ascii="Times New Roman" w:hAnsi="Times New Roman" w:cs="Times New Roman"/>
          <w:color w:val="000000" w:themeColor="text1"/>
        </w:rPr>
        <w:t>total fat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body mass index (BMI)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gout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congestive heart failure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coronary heart disease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angina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stroke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AC6CDE" w:rsidRPr="00AC6CDE">
        <w:rPr>
          <w:rFonts w:ascii="Times New Roman" w:hAnsi="Times New Roman" w:cs="Times New Roman"/>
          <w:color w:val="000000" w:themeColor="text1"/>
        </w:rPr>
        <w:t>weak/failing kidneys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diabetes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AC6CDE" w:rsidRPr="00AC6CDE">
        <w:rPr>
          <w:rFonts w:ascii="Times New Roman" w:hAnsi="Times New Roman" w:cs="Times New Roman"/>
          <w:color w:val="000000" w:themeColor="text1"/>
        </w:rPr>
        <w:t xml:space="preserve"> hypertension and dental visit</w:t>
      </w:r>
      <w:r w:rsidR="00BE5740" w:rsidRPr="00AC6CDE">
        <w:rPr>
          <w:rFonts w:ascii="Times New Roman" w:hAnsi="Times New Roman" w:cs="Times New Roman"/>
          <w:color w:val="000000" w:themeColor="text1"/>
        </w:rPr>
        <w:t>).</w:t>
      </w:r>
    </w:p>
    <w:sectPr w:rsidR="00D50A95" w:rsidRPr="00AC6CDE" w:rsidSect="009E7055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53215" w14:textId="77777777" w:rsidR="00633DE0" w:rsidRDefault="00633DE0" w:rsidP="009E7055">
      <w:r>
        <w:separator/>
      </w:r>
    </w:p>
  </w:endnote>
  <w:endnote w:type="continuationSeparator" w:id="0">
    <w:p w14:paraId="058D28A1" w14:textId="77777777" w:rsidR="00633DE0" w:rsidRDefault="00633DE0" w:rsidP="009E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E5E85" w14:textId="77777777" w:rsidR="00633DE0" w:rsidRDefault="00633DE0" w:rsidP="009E7055">
      <w:r>
        <w:separator/>
      </w:r>
    </w:p>
  </w:footnote>
  <w:footnote w:type="continuationSeparator" w:id="0">
    <w:p w14:paraId="1EFC91E7" w14:textId="77777777" w:rsidR="00633DE0" w:rsidRDefault="00633DE0" w:rsidP="009E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5F"/>
    <w:rsid w:val="000B5FB1"/>
    <w:rsid w:val="001D72FF"/>
    <w:rsid w:val="002836A0"/>
    <w:rsid w:val="002B725A"/>
    <w:rsid w:val="004365CD"/>
    <w:rsid w:val="00442392"/>
    <w:rsid w:val="00474535"/>
    <w:rsid w:val="004A3E38"/>
    <w:rsid w:val="004F60F7"/>
    <w:rsid w:val="00633DE0"/>
    <w:rsid w:val="006455A0"/>
    <w:rsid w:val="00684241"/>
    <w:rsid w:val="006F776B"/>
    <w:rsid w:val="0090490B"/>
    <w:rsid w:val="00931790"/>
    <w:rsid w:val="009E7055"/>
    <w:rsid w:val="00A5373C"/>
    <w:rsid w:val="00AC6CDE"/>
    <w:rsid w:val="00BE5740"/>
    <w:rsid w:val="00C2555F"/>
    <w:rsid w:val="00C2760E"/>
    <w:rsid w:val="00CF3FF6"/>
    <w:rsid w:val="00D16706"/>
    <w:rsid w:val="00D36E97"/>
    <w:rsid w:val="00D50A95"/>
    <w:rsid w:val="00DC72E1"/>
    <w:rsid w:val="00DE0973"/>
    <w:rsid w:val="00E94CEB"/>
    <w:rsid w:val="00ED79B2"/>
    <w:rsid w:val="00EF2188"/>
    <w:rsid w:val="00F63F0D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08299"/>
  <w15:chartTrackingRefBased/>
  <w15:docId w15:val="{F3FE0364-42FB-44C9-9FFF-2B6DC9CC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05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365CD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0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05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055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9E7055"/>
    <w:rPr>
      <w:rFonts w:asciiTheme="majorHAnsi" w:eastAsia="黑体" w:hAnsiTheme="majorHAnsi" w:cstheme="majorBidi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4365C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 静</dc:creator>
  <cp:keywords/>
  <dc:description/>
  <cp:lastModifiedBy>美 静</cp:lastModifiedBy>
  <cp:revision>26</cp:revision>
  <dcterms:created xsi:type="dcterms:W3CDTF">2023-01-28T12:42:00Z</dcterms:created>
  <dcterms:modified xsi:type="dcterms:W3CDTF">2023-03-23T03:02:00Z</dcterms:modified>
</cp:coreProperties>
</file>