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43D22" w14:textId="22BEB35E" w:rsidR="00754D5D" w:rsidRPr="004B3E75" w:rsidRDefault="00754D5D" w:rsidP="00754D5D">
      <w:pPr>
        <w:widowControl/>
        <w:rPr>
          <w:rFonts w:ascii="Times New Roman" w:hAnsi="Times New Roman" w:cs="Times New Roman"/>
          <w:b/>
          <w:bCs/>
        </w:rPr>
      </w:pPr>
      <w:r w:rsidRPr="004B3E75">
        <w:rPr>
          <w:rFonts w:ascii="Times New Roman" w:hAnsi="Times New Roman" w:cs="Times New Roman"/>
          <w:b/>
          <w:bCs/>
        </w:rPr>
        <w:t xml:space="preserve">Appendix </w:t>
      </w:r>
      <w:r w:rsidRPr="0006190F">
        <w:rPr>
          <w:rFonts w:ascii="Times New Roman" w:hAnsi="Times New Roman" w:cs="Times New Roman" w:hint="eastAsia"/>
          <w:b/>
          <w:bCs/>
        </w:rPr>
        <w:t>legends</w:t>
      </w:r>
    </w:p>
    <w:p w14:paraId="157A0E02" w14:textId="77777777" w:rsidR="00754D5D" w:rsidRPr="004B3E75" w:rsidRDefault="00754D5D" w:rsidP="00754D5D">
      <w:pPr>
        <w:spacing w:line="480" w:lineRule="auto"/>
        <w:rPr>
          <w:rFonts w:ascii="Times New Roman" w:hAnsi="Times New Roman" w:cs="Times New Roman"/>
        </w:rPr>
      </w:pPr>
      <w:r w:rsidRPr="004B3E75">
        <w:rPr>
          <w:rFonts w:ascii="Times New Roman" w:hAnsi="Times New Roman" w:cs="Times New Roman"/>
        </w:rPr>
        <w:t xml:space="preserve">Appendix 1. NHI covers dental care services and prison facility services. </w:t>
      </w:r>
    </w:p>
    <w:p w14:paraId="06780F3D" w14:textId="77777777" w:rsidR="00754D5D" w:rsidRPr="004B3E75" w:rsidRDefault="00754D5D" w:rsidP="00754D5D">
      <w:pPr>
        <w:spacing w:line="480" w:lineRule="auto"/>
        <w:rPr>
          <w:rFonts w:ascii="Times New Roman" w:hAnsi="Times New Roman" w:cs="Times New Roman"/>
          <w:shd w:val="clear" w:color="auto" w:fill="FFFFFF"/>
        </w:rPr>
      </w:pPr>
      <w:r w:rsidRPr="004B3E75">
        <w:rPr>
          <w:rFonts w:ascii="Times New Roman" w:hAnsi="Times New Roman" w:cs="Times New Roman"/>
        </w:rPr>
        <w:t xml:space="preserve">Appendix 2. </w:t>
      </w:r>
      <w:r w:rsidRPr="004B3E75">
        <w:rPr>
          <w:rFonts w:ascii="Times New Roman" w:eastAsia="Microsoft JhengHei" w:hAnsi="Times New Roman" w:cs="Times New Roman"/>
          <w:spacing w:val="10"/>
          <w:kern w:val="0"/>
          <w:szCs w:val="24"/>
        </w:rPr>
        <w:t>Number of inmates in prisons in Taiwan (by institution)</w:t>
      </w:r>
      <w:r w:rsidRPr="004B3E75">
        <w:rPr>
          <w:rFonts w:ascii="Times New Roman" w:hAnsi="Times New Roman" w:cs="Times New Roman"/>
          <w:shd w:val="clear" w:color="auto" w:fill="FFFFFF"/>
        </w:rPr>
        <w:t xml:space="preserve"> to understand how many people are incarcerated annually in Taiwan.</w:t>
      </w:r>
    </w:p>
    <w:p w14:paraId="46ED4697" w14:textId="77777777" w:rsidR="00754D5D" w:rsidRPr="004B3E75" w:rsidRDefault="00754D5D" w:rsidP="00754D5D">
      <w:pPr>
        <w:widowControl/>
        <w:spacing w:line="480" w:lineRule="auto"/>
      </w:pPr>
      <w:r w:rsidRPr="004B3E75">
        <w:rPr>
          <w:rFonts w:ascii="Times New Roman" w:eastAsia="DFKai-SB" w:hAnsi="Times New Roman" w:cs="Times New Roman"/>
        </w:rPr>
        <w:t>Appendix 3. The prevalence of diseases of the oral cavity, salivary glands, and jaws by age group by a survey of year 2013 claims data from the Taiwan National Health Insurance program.</w:t>
      </w:r>
    </w:p>
    <w:p w14:paraId="17B9E7E0" w14:textId="77777777" w:rsidR="00754D5D" w:rsidRDefault="00754D5D" w:rsidP="00754D5D">
      <w:pPr>
        <w:widowControl/>
        <w:spacing w:line="480" w:lineRule="auto"/>
        <w:rPr>
          <w:rFonts w:ascii="Times New Roman" w:eastAsia="DFKai-SB" w:hAnsi="Times New Roman" w:cs="Times New Roman"/>
        </w:rPr>
      </w:pPr>
      <w:r w:rsidRPr="004B3E75">
        <w:rPr>
          <w:rFonts w:ascii="Times New Roman" w:eastAsia="DFKai-SB" w:hAnsi="Times New Roman" w:cs="Times New Roman"/>
        </w:rPr>
        <w:t>Appendix 4. The prevalence of diseases of the oral cavity, salivary glands, and jaws among prisoners by age group</w:t>
      </w:r>
      <w:r w:rsidRPr="004B3E75">
        <w:rPr>
          <w:rFonts w:ascii="Times New Roman" w:eastAsia="DFKai-SB" w:hAnsi="Times New Roman" w:cs="Times New Roman" w:hint="eastAsia"/>
        </w:rPr>
        <w:t>.</w:t>
      </w:r>
    </w:p>
    <w:p w14:paraId="54BAB73B" w14:textId="77777777" w:rsidR="00754D5D" w:rsidRDefault="00754D5D">
      <w:pPr>
        <w:widowControl/>
        <w:rPr>
          <w:rFonts w:ascii="等线" w:eastAsia="等线" w:hAnsi="等线" w:cs="Times New Roman"/>
          <w:b/>
          <w:bCs/>
          <w:lang w:eastAsia="zh-CN"/>
        </w:rPr>
      </w:pPr>
      <w:r>
        <w:rPr>
          <w:rFonts w:ascii="等线" w:eastAsia="等线" w:hAnsi="等线" w:cs="Times New Roman"/>
          <w:b/>
          <w:bCs/>
          <w:lang w:eastAsia="zh-CN"/>
        </w:rPr>
        <w:br w:type="page"/>
      </w:r>
    </w:p>
    <w:p w14:paraId="10678751" w14:textId="2D208C7F" w:rsidR="004404B3" w:rsidRDefault="00000000">
      <w:pPr>
        <w:rPr>
          <w:rFonts w:ascii="Times New Roman" w:eastAsia="DFKai-SB" w:hAnsi="Times New Roman" w:cs="Times New Roman"/>
          <w:b/>
          <w:bCs/>
        </w:rPr>
      </w:pPr>
      <w:r>
        <w:rPr>
          <w:rFonts w:ascii="等线" w:eastAsia="等线" w:hAnsi="等线" w:cs="Times New Roman" w:hint="eastAsia"/>
          <w:b/>
          <w:bCs/>
          <w:lang w:eastAsia="zh-CN"/>
        </w:rPr>
        <w:lastRenderedPageBreak/>
        <w:t>A</w:t>
      </w:r>
      <w:r>
        <w:rPr>
          <w:rFonts w:ascii="Times New Roman" w:eastAsia="DFKai-SB" w:hAnsi="Times New Roman" w:cs="Times New Roman"/>
          <w:b/>
          <w:bCs/>
        </w:rPr>
        <w:t>ppendix 1:</w:t>
      </w:r>
    </w:p>
    <w:p w14:paraId="6EBEE532" w14:textId="77777777" w:rsidR="004404B3" w:rsidRDefault="00000000">
      <w:pPr>
        <w:jc w:val="center"/>
        <w:rPr>
          <w:rFonts w:ascii="Times New Roman" w:eastAsia="DFKai-SB" w:hAnsi="Times New Roman" w:cs="Times New Roman"/>
          <w:b/>
          <w:bCs/>
        </w:rPr>
      </w:pPr>
      <w:r>
        <w:rPr>
          <w:rFonts w:ascii="Times New Roman" w:eastAsia="DFKai-SB" w:hAnsi="Times New Roman" w:cs="Times New Roman"/>
          <w:b/>
          <w:bCs/>
        </w:rPr>
        <w:t>Instructions for Operation of National Health Insurance in Providing Medical Services in Correctional Institutions</w:t>
      </w:r>
    </w:p>
    <w:p w14:paraId="2C6BA6E7" w14:textId="77777777" w:rsidR="004404B3" w:rsidRDefault="004404B3">
      <w:pPr>
        <w:jc w:val="both"/>
        <w:rPr>
          <w:rFonts w:ascii="Times New Roman" w:eastAsia="DFKai-SB" w:hAnsi="Times New Roman" w:cs="Times New Roman"/>
        </w:rPr>
      </w:pPr>
    </w:p>
    <w:p w14:paraId="38EEA996" w14:textId="77777777" w:rsidR="004404B3" w:rsidRDefault="00000000">
      <w:pPr>
        <w:ind w:firstLineChars="200" w:firstLine="480"/>
        <w:jc w:val="both"/>
        <w:rPr>
          <w:rFonts w:ascii="Times New Roman" w:eastAsia="DFKai-SB" w:hAnsi="Times New Roman" w:cs="Times New Roman"/>
        </w:rPr>
      </w:pPr>
      <w:r>
        <w:rPr>
          <w:rFonts w:ascii="Times New Roman" w:eastAsia="DFKai-SB" w:hAnsi="Times New Roman" w:cs="Times New Roman"/>
        </w:rPr>
        <w:t>The environment of medical facilities in correctional institutions is different from that of medical institutions, and the recipients are also subject to restrictions on personal freedom. In order to ensure the smooth provision of health insurance and medical care in correctional institutions, while taking into account the management needs of correctional institutions, safeguarding the safety of medical personnel and the medical rights and interests of inmates, this notice is formulated.</w:t>
      </w:r>
    </w:p>
    <w:p w14:paraId="36ECA5C7" w14:textId="77777777" w:rsidR="004404B3" w:rsidRDefault="00000000">
      <w:pPr>
        <w:jc w:val="both"/>
        <w:rPr>
          <w:rFonts w:ascii="Times New Roman" w:hAnsi="Times New Roman" w:cs="Times New Roman"/>
        </w:rPr>
      </w:pPr>
      <w:r>
        <w:rPr>
          <w:rFonts w:ascii="Times New Roman" w:hAnsi="Times New Roman" w:cs="Times New Roman"/>
        </w:rPr>
        <w:t xml:space="preserve">1. Medical treatment medical treatment system, information equipment, etc. to facilitate smooth medical treatment process. </w:t>
      </w:r>
    </w:p>
    <w:p w14:paraId="2FA0854E" w14:textId="77777777" w:rsidR="004404B3" w:rsidRDefault="00000000">
      <w:pPr>
        <w:jc w:val="both"/>
        <w:rPr>
          <w:rFonts w:ascii="Times New Roman" w:hAnsi="Times New Roman" w:cs="Times New Roman"/>
        </w:rPr>
      </w:pPr>
      <w:r>
        <w:rPr>
          <w:rFonts w:ascii="Times New Roman" w:hAnsi="Times New Roman" w:cs="Times New Roman"/>
        </w:rPr>
        <w:t>2. The physician's medical treatment of the inmates shall be based on their medical needs and professional judgment. The issuance of relevant certificates should also adhere to the medical profession and be annotated according to the diagnosis results. It should not be accompanied by words indicating the recommended targets of containment, or words related to non -medical diagnosis. If the inmates make the following requests, they should be rejected, and the staff of the health department of the correctional institution should be notified of the situation.</w:t>
      </w:r>
    </w:p>
    <w:p w14:paraId="3C26DC26" w14:textId="77777777" w:rsidR="004404B3" w:rsidRDefault="00000000">
      <w:pPr>
        <w:jc w:val="both"/>
        <w:rPr>
          <w:rFonts w:ascii="Times New Roman" w:hAnsi="Times New Roman" w:cs="Times New Roman"/>
        </w:rPr>
      </w:pPr>
      <w:r>
        <w:rPr>
          <w:rFonts w:ascii="Times New Roman" w:hAnsi="Times New Roman" w:cs="Times New Roman"/>
        </w:rPr>
        <w:t>(1) Increasing the dosage of medicines (this situation is common in psychosomatic departments). (2) The use of specific drugs or health materials, such as requiring a physical and mental doctor to prescribe Class 3 or 4 controlled drugs. (3) Issue a referral order and even require the doctor to specify the referral time and hospital so that he or she can anticipate the time and place of receiving medical treatment at the hospital. (4) Use self-financed items that are not necessary for treatment, such as patches, stomach powder and other proprietary medicines. (5) Use injections that are not necessary for treatment. (6) Non-essential surgical treatment (such as lipoma, first to second degree hemorrhoids) requires hospitalization by a foreign surgeon. (7) Move into units designated by correctional institutions, such as nursing homes, observation rooms, isolation rooms, etc. attached to the institution.</w:t>
      </w:r>
    </w:p>
    <w:p w14:paraId="39D87D57" w14:textId="77777777" w:rsidR="004404B3" w:rsidRDefault="00000000">
      <w:pPr>
        <w:jc w:val="both"/>
        <w:rPr>
          <w:rFonts w:ascii="Times New Roman" w:hAnsi="Times New Roman" w:cs="Times New Roman"/>
        </w:rPr>
      </w:pPr>
      <w:r>
        <w:rPr>
          <w:rFonts w:ascii="Times New Roman" w:hAnsi="Times New Roman" w:cs="Times New Roman"/>
        </w:rPr>
        <w:t xml:space="preserve">3. Physicians may ask inmates to provide medication records of long-term use of prescribed drugs before internment, as needed for diagnosis and treatment. 1. According to Article 3, Item 1 of the Measures for the Administration of Medical Treatment of Persons Insured by the National Health Insurance in Correctional Institutions, in the event of illness, injury or childbirth, the inmates shall have priority over the medical treatment in the correctional institutions. Therefore, unless proper diagnosis and treatment, examination (inspection) cannot be performed in the correctional institution or there is a medical emergency, it should be avoided to recommend that the </w:t>
      </w:r>
      <w:r>
        <w:rPr>
          <w:rFonts w:ascii="Times New Roman" w:hAnsi="Times New Roman" w:cs="Times New Roman"/>
        </w:rPr>
        <w:lastRenderedPageBreak/>
        <w:t xml:space="preserve">confinement be transferred to an insurance medical service institution for medical treatment. For example, non-urgent specimens that can be collected and submitted for testing by medical personnel of insurance medical service institutions in correctional institutions should be avoided to make the inmates guard against foreign doctors. </w:t>
      </w:r>
    </w:p>
    <w:p w14:paraId="414D3CC9" w14:textId="77777777" w:rsidR="004404B3" w:rsidRDefault="00000000">
      <w:pPr>
        <w:jc w:val="both"/>
        <w:rPr>
          <w:rFonts w:ascii="Times New Roman" w:hAnsi="Times New Roman" w:cs="Times New Roman"/>
        </w:rPr>
      </w:pPr>
      <w:r>
        <w:rPr>
          <w:rFonts w:ascii="Times New Roman" w:hAnsi="Times New Roman" w:cs="Times New Roman"/>
        </w:rPr>
        <w:t xml:space="preserve">4. Insurance medical service institutions may provide medical facilities related to outpatient diagnosis and treatment and inspection (examination) in the correctional institution according to the results of consultation with the correctional institution, so as to facilitate the diagnosis and treatment of doctors, improve the timeliness of inpatient medical treatment and reduce the need for outpatient care frequency. </w:t>
      </w:r>
    </w:p>
    <w:p w14:paraId="4B21BE1D" w14:textId="77777777" w:rsidR="004404B3" w:rsidRDefault="00000000">
      <w:pPr>
        <w:jc w:val="both"/>
        <w:rPr>
          <w:rFonts w:ascii="Times New Roman" w:hAnsi="Times New Roman" w:cs="Times New Roman"/>
        </w:rPr>
      </w:pPr>
      <w:r>
        <w:rPr>
          <w:rFonts w:ascii="Times New Roman" w:hAnsi="Times New Roman" w:cs="Times New Roman"/>
        </w:rPr>
        <w:t xml:space="preserve">5. Request the correctional institution or insurance medical service agency in charge to regularly maintain the diagnostic and treatment equipment (facilities) in the correctional institution, if </w:t>
      </w:r>
      <w:proofErr w:type="gramStart"/>
      <w:r>
        <w:rPr>
          <w:rFonts w:ascii="Times New Roman" w:hAnsi="Times New Roman" w:cs="Times New Roman"/>
        </w:rPr>
        <w:t>Medical</w:t>
      </w:r>
      <w:proofErr w:type="gramEnd"/>
      <w:r>
        <w:rPr>
          <w:rFonts w:ascii="Times New Roman" w:hAnsi="Times New Roman" w:cs="Times New Roman"/>
        </w:rPr>
        <w:t xml:space="preserve"> treatment system, information equipment, etc. to facilitate smooth medical treatment process. </w:t>
      </w:r>
    </w:p>
    <w:p w14:paraId="6887493B" w14:textId="77777777" w:rsidR="004404B3" w:rsidRDefault="00000000">
      <w:pPr>
        <w:jc w:val="both"/>
        <w:rPr>
          <w:rFonts w:ascii="Times New Roman" w:hAnsi="Times New Roman" w:cs="Times New Roman"/>
        </w:rPr>
      </w:pPr>
      <w:r>
        <w:rPr>
          <w:rFonts w:ascii="Times New Roman" w:hAnsi="Times New Roman" w:cs="Times New Roman"/>
        </w:rPr>
        <w:t>6. If the correctional institution has an emergency patient, it must be admitted to the outpatient department of the institution on the same day. You can contact the insurance medical service or ask the correctional institution to provide records of the usual sleep conditions or emotional expressions of patients attending the psychosomatic department.</w:t>
      </w:r>
    </w:p>
    <w:p w14:paraId="29114F73" w14:textId="77777777" w:rsidR="004404B3" w:rsidRDefault="00000000">
      <w:pPr>
        <w:jc w:val="both"/>
        <w:rPr>
          <w:rFonts w:ascii="Times New Roman" w:hAnsi="Times New Roman" w:cs="Times New Roman"/>
        </w:rPr>
      </w:pPr>
      <w:r>
        <w:rPr>
          <w:rFonts w:ascii="Times New Roman" w:hAnsi="Times New Roman" w:cs="Times New Roman"/>
        </w:rPr>
        <w:t>7. Correctional institutions should cooperate with the following matters before receiving medical treatment to facilitate the smooth operation of the medical treatment.</w:t>
      </w:r>
    </w:p>
    <w:p w14:paraId="1821C1A7" w14:textId="77777777" w:rsidR="004404B3" w:rsidRDefault="00000000">
      <w:pPr>
        <w:jc w:val="both"/>
        <w:rPr>
          <w:rFonts w:ascii="Times New Roman" w:hAnsi="Times New Roman" w:cs="Times New Roman"/>
        </w:rPr>
      </w:pPr>
      <w:r>
        <w:rPr>
          <w:rFonts w:ascii="Times New Roman" w:hAnsi="Times New Roman" w:cs="Times New Roman"/>
        </w:rPr>
        <w:t>(1) Take the patients to the waiting place before opening the clinic to avoid delaying the consultation and prolonging the outpatient hours. (2) Confirm that the inmates carry their health insurance cards for medical treatment. (3) Differentiate acute and severe patients and ask doctors to see them first. (4) Provide information on the contagious diseases of the inmates for reference by medical personnel in diagnosis and treatment, so as to ensure the safety of the inpatients' medication and protect the medical staff.</w:t>
      </w:r>
    </w:p>
    <w:p w14:paraId="620ED319" w14:textId="77777777" w:rsidR="004404B3" w:rsidRDefault="00000000">
      <w:pPr>
        <w:jc w:val="both"/>
        <w:rPr>
          <w:rFonts w:ascii="Times New Roman" w:hAnsi="Times New Roman" w:cs="Times New Roman"/>
        </w:rPr>
      </w:pPr>
      <w:r>
        <w:rPr>
          <w:rFonts w:ascii="Times New Roman" w:hAnsi="Times New Roman" w:cs="Times New Roman"/>
        </w:rPr>
        <w:t>8. When medical personnel provide medical services, they should avoid discrimination, such as refusing treatment for patients with notifiable infectious diseases.</w:t>
      </w:r>
    </w:p>
    <w:p w14:paraId="6DC53F18" w14:textId="77777777" w:rsidR="004404B3" w:rsidRDefault="00000000">
      <w:pPr>
        <w:jc w:val="both"/>
        <w:rPr>
          <w:rFonts w:ascii="Times New Roman" w:hAnsi="Times New Roman" w:cs="Times New Roman"/>
        </w:rPr>
      </w:pPr>
      <w:r>
        <w:rPr>
          <w:rFonts w:ascii="Times New Roman" w:hAnsi="Times New Roman" w:cs="Times New Roman"/>
        </w:rPr>
        <w:t>9. When diagnosing and treating the host's disease and requiring self-pay items or using special materials, the medical staff should explain the reason and amount of the self-pay, and then ask the host to fill in a self-pay consent form and issue a receipt to reduce disputes.</w:t>
      </w:r>
    </w:p>
    <w:p w14:paraId="431273D4" w14:textId="77777777" w:rsidR="004404B3" w:rsidRDefault="00000000">
      <w:pPr>
        <w:jc w:val="both"/>
        <w:rPr>
          <w:rFonts w:ascii="Times New Roman" w:hAnsi="Times New Roman" w:cs="Times New Roman"/>
        </w:rPr>
      </w:pPr>
      <w:r>
        <w:rPr>
          <w:rFonts w:ascii="Times New Roman" w:hAnsi="Times New Roman" w:cs="Times New Roman"/>
        </w:rPr>
        <w:t>10. After the insurance medical service agency provides medical services to the detainee in the correctional institution, it should transmit the detainee’s medical records to the SFTP host designated by the Ministry of Justice for the correctional institution to import. The upload time is in principle within two working days from the date of consultation.</w:t>
      </w:r>
    </w:p>
    <w:p w14:paraId="35F26C73" w14:textId="77777777" w:rsidR="004404B3" w:rsidRDefault="00000000">
      <w:pPr>
        <w:jc w:val="both"/>
        <w:rPr>
          <w:rFonts w:ascii="Times New Roman" w:hAnsi="Times New Roman" w:cs="Times New Roman"/>
        </w:rPr>
      </w:pPr>
      <w:r>
        <w:rPr>
          <w:rFonts w:ascii="Times New Roman" w:hAnsi="Times New Roman" w:cs="Times New Roman"/>
        </w:rPr>
        <w:t xml:space="preserve">11. Medical personnel should provide medical services according to the scheduled time. </w:t>
      </w:r>
      <w:r>
        <w:rPr>
          <w:rFonts w:ascii="Times New Roman" w:hAnsi="Times New Roman" w:cs="Times New Roman"/>
        </w:rPr>
        <w:lastRenderedPageBreak/>
        <w:t>If there is any change, they should provide medical service plans for insured persons admitted to correctional institutions in accordance with the National Health Insurance and report to the insurance divisional business group for approval and approval. Assistant Correctional Institution. If the correctional institution plans to suspend clinics, it should also notify the insurance medical service institution in advance in accordance with the aforementioned regulations.</w:t>
      </w:r>
    </w:p>
    <w:p w14:paraId="303748DA" w14:textId="77777777" w:rsidR="004404B3" w:rsidRDefault="00000000">
      <w:pPr>
        <w:jc w:val="both"/>
        <w:rPr>
          <w:rFonts w:ascii="Times New Roman" w:hAnsi="Times New Roman" w:cs="Times New Roman"/>
        </w:rPr>
      </w:pPr>
      <w:r>
        <w:rPr>
          <w:rFonts w:ascii="Times New Roman" w:hAnsi="Times New Roman" w:cs="Times New Roman"/>
        </w:rPr>
        <w:t>12. The correctional institution may assist in deducting the medical expenses incurred by the institutionalized object from the custody fund and labor compensation of the institutionalized object and disbursing them to the insured medical service provider on a monthly basis. Correctional institutions should fulfill their responsibilities for deductions and collections during the period of detention.</w:t>
      </w:r>
    </w:p>
    <w:p w14:paraId="53F29B33" w14:textId="77777777" w:rsidR="004404B3" w:rsidRDefault="00000000">
      <w:pPr>
        <w:jc w:val="both"/>
        <w:rPr>
          <w:rFonts w:ascii="Times New Roman" w:hAnsi="Times New Roman" w:cs="Times New Roman"/>
        </w:rPr>
      </w:pPr>
      <w:r>
        <w:rPr>
          <w:rFonts w:ascii="Times New Roman" w:hAnsi="Times New Roman" w:cs="Times New Roman"/>
        </w:rPr>
        <w:t>13. If the correctional institution needs relevant information on the inmate’s incarceration and transfer to an insurance medical service institution for medical treatment, please apply for a diagnosis certificate or a copy of the medical record in accordance with the regulations.</w:t>
      </w:r>
    </w:p>
    <w:p w14:paraId="1D38E2B9" w14:textId="77777777" w:rsidR="004404B3" w:rsidRDefault="00000000">
      <w:pPr>
        <w:jc w:val="both"/>
        <w:rPr>
          <w:rFonts w:ascii="Times New Roman" w:hAnsi="Times New Roman" w:cs="Times New Roman"/>
        </w:rPr>
      </w:pPr>
      <w:r>
        <w:rPr>
          <w:rFonts w:ascii="Times New Roman" w:hAnsi="Times New Roman" w:cs="Times New Roman"/>
        </w:rPr>
        <w:t>2. Management</w:t>
      </w:r>
    </w:p>
    <w:p w14:paraId="2A5E9BF7" w14:textId="77777777" w:rsidR="004404B3" w:rsidRDefault="00000000">
      <w:pPr>
        <w:jc w:val="both"/>
        <w:rPr>
          <w:rFonts w:ascii="Times New Roman" w:hAnsi="Times New Roman" w:cs="Times New Roman"/>
        </w:rPr>
      </w:pPr>
      <w:r>
        <w:rPr>
          <w:rFonts w:ascii="Times New Roman" w:hAnsi="Times New Roman" w:cs="Times New Roman"/>
        </w:rPr>
        <w:t>1. When there are more than 3 days (inclusive) of consecutive holidays (for example: Spring Festival), the insurance medical service institution is required to provide at least 1 outpatient clinic every 3 days in the correctional institution or adjust the number of clinics according to actual needs. The consultation time should be prepared in advance Coordinate with correctional agencies. In order to facilitate advance arrangements by insurance medical service providers, correctional institutions are requested to plan in advance the opening dates during consecutive holidays before the start of the year (it is recommended to avoid Sundays and the first and second days of the Lunar New Year as a rule) and notify the insurance medical service Institutions and the divisional business groups of insurers under their jurisdiction. Continuous holidays are defined in accordance with the office calendar of the administrative agency.</w:t>
      </w:r>
    </w:p>
    <w:p w14:paraId="0A921485" w14:textId="77777777" w:rsidR="004404B3" w:rsidRDefault="00000000">
      <w:pPr>
        <w:jc w:val="both"/>
        <w:rPr>
          <w:rFonts w:ascii="Times New Roman" w:hAnsi="Times New Roman" w:cs="Times New Roman"/>
        </w:rPr>
      </w:pPr>
      <w:r>
        <w:rPr>
          <w:rFonts w:ascii="Times New Roman" w:hAnsi="Times New Roman" w:cs="Times New Roman"/>
        </w:rPr>
        <w:t xml:space="preserve">2. Correctional institutions should notify the insurance medical service agency in advance when providing medical care to a subject under detention. However, due to safety considerations, the correctional institution may not include the subject’s personal information. After receiving the notification, insurance medical service institutions should assist in making arrangements according to their standards to maintain the safety of nursing care. The inmates and correctional institution personnel should abide by the regulations of insurance medical service institutions to facilitate medical operations. 8. When medical personnel provide medical services, they should avoid discrimination, such as refusing treatment for patients with notifiable infectious diseases. </w:t>
      </w:r>
    </w:p>
    <w:p w14:paraId="2129F83A" w14:textId="77777777" w:rsidR="004404B3" w:rsidRDefault="00000000">
      <w:pPr>
        <w:jc w:val="both"/>
        <w:rPr>
          <w:rFonts w:ascii="Times New Roman" w:hAnsi="Times New Roman" w:cs="Times New Roman"/>
        </w:rPr>
      </w:pPr>
      <w:r>
        <w:rPr>
          <w:rFonts w:ascii="Times New Roman" w:hAnsi="Times New Roman" w:cs="Times New Roman"/>
        </w:rPr>
        <w:t xml:space="preserve">3. When medical personnel from insurance medical service institutions provide medical services to correctional institutions, they should avoid bringing items unrelated to </w:t>
      </w:r>
      <w:r>
        <w:rPr>
          <w:rFonts w:ascii="Times New Roman" w:hAnsi="Times New Roman" w:cs="Times New Roman"/>
        </w:rPr>
        <w:lastRenderedPageBreak/>
        <w:t>medical services. Before entering the guarded area, you should put your personal belongings, such as mobile phones and money, in the storage cabinet provided by the correctional institution, and abide by the relevant regulations for entering the correctional institution.</w:t>
      </w:r>
    </w:p>
    <w:p w14:paraId="62248E9A" w14:textId="77777777" w:rsidR="004404B3" w:rsidRDefault="00000000">
      <w:pPr>
        <w:jc w:val="both"/>
        <w:rPr>
          <w:rFonts w:ascii="Times New Roman" w:hAnsi="Times New Roman" w:cs="Times New Roman"/>
        </w:rPr>
      </w:pPr>
      <w:r>
        <w:rPr>
          <w:rFonts w:ascii="Times New Roman" w:hAnsi="Times New Roman" w:cs="Times New Roman"/>
        </w:rPr>
        <w:t>4. Medical personnel are not allowed to bring any items into and out of the correctional institutions for the inmates, such as food, cash, cigarettes, Betel nuts, lighters, letters, notes, medicines, mobile phones, etc. to avoid being subject to relevant penalties.</w:t>
      </w:r>
    </w:p>
    <w:p w14:paraId="2F7F995D" w14:textId="77777777" w:rsidR="004404B3" w:rsidRDefault="00000000">
      <w:pPr>
        <w:jc w:val="both"/>
        <w:rPr>
          <w:rFonts w:ascii="Times New Roman" w:hAnsi="Times New Roman" w:cs="Times New Roman"/>
        </w:rPr>
      </w:pPr>
      <w:r>
        <w:rPr>
          <w:rFonts w:ascii="Times New Roman" w:hAnsi="Times New Roman" w:cs="Times New Roman"/>
        </w:rPr>
        <w:t>5. Medical personnel are not allowed to introduce products that are not related to the illness to the shelter recipients, or their family members, relatives and friends. The medicines used by the inmates should be mainly items covered by health insurance. If there is a need to use health food or other patent medicines, the correctional agency can handle the purchase in accordance with existing regulations.</w:t>
      </w:r>
    </w:p>
    <w:p w14:paraId="4D2B6272" w14:textId="77777777" w:rsidR="004404B3" w:rsidRDefault="00000000">
      <w:pPr>
        <w:jc w:val="both"/>
        <w:rPr>
          <w:rFonts w:ascii="Times New Roman" w:hAnsi="Times New Roman" w:cs="Times New Roman"/>
        </w:rPr>
      </w:pPr>
      <w:r>
        <w:rPr>
          <w:rFonts w:ascii="Times New Roman" w:hAnsi="Times New Roman" w:cs="Times New Roman"/>
        </w:rPr>
        <w:t>6. The time and place of the detainee’s medical outpatient care, hospitalization or examination (examination) shall be handled by the correctional institution in accordance with the provisions of Article 3, Item 2 of the Regulations on the Medical Treatment Management of Persons Confined to the Correctional Institution under the National Health Insurance. It is not allowed to designate on its own, and the personnel of the correctional institution and the medical staff are not allowed to inform the inmates of the time and location of the foreign doctor in advance.</w:t>
      </w:r>
    </w:p>
    <w:p w14:paraId="146C8B34" w14:textId="77777777" w:rsidR="004404B3" w:rsidRDefault="00000000">
      <w:pPr>
        <w:jc w:val="both"/>
        <w:rPr>
          <w:rFonts w:ascii="Times New Roman" w:hAnsi="Times New Roman" w:cs="Times New Roman"/>
        </w:rPr>
      </w:pPr>
      <w:r>
        <w:rPr>
          <w:rFonts w:ascii="Times New Roman" w:hAnsi="Times New Roman" w:cs="Times New Roman"/>
        </w:rPr>
        <w:t>7. When medical personnel provide medical services in correctional institutions, they should provide medical services within designated areas and are not allowed to wander to other workshops or parishes without authorization. Correctional institutions shall not require medical personnel to provide medical services in other areas alone without the accompaniment of correctional institution personnel.</w:t>
      </w:r>
    </w:p>
    <w:p w14:paraId="232510ED" w14:textId="77777777" w:rsidR="004404B3" w:rsidRDefault="00000000">
      <w:pPr>
        <w:jc w:val="both"/>
        <w:rPr>
          <w:rFonts w:ascii="Times New Roman" w:hAnsi="Times New Roman" w:cs="Times New Roman"/>
        </w:rPr>
      </w:pPr>
      <w:r>
        <w:rPr>
          <w:rFonts w:ascii="Times New Roman" w:hAnsi="Times New Roman" w:cs="Times New Roman"/>
        </w:rPr>
        <w:t>8. When medical staff find that the inmate needs enhanced counseling and care, they should notify the correctional agency or record it so that the correctional agency can provide counseling and necessary assistance or make a referral.</w:t>
      </w:r>
    </w:p>
    <w:p w14:paraId="60070F11" w14:textId="77777777" w:rsidR="004404B3" w:rsidRDefault="00000000">
      <w:pPr>
        <w:jc w:val="both"/>
        <w:rPr>
          <w:rFonts w:ascii="Times New Roman" w:hAnsi="Times New Roman" w:cs="Times New Roman"/>
        </w:rPr>
      </w:pPr>
      <w:r>
        <w:rPr>
          <w:rFonts w:ascii="Times New Roman" w:hAnsi="Times New Roman" w:cs="Times New Roman"/>
        </w:rPr>
        <w:t>9. When correctional institutions provide medical services to medical personnel, they should cooperate with the following matters to maintain the safety of medical personnel and avoid medical disputes: (1) Assist in on-site safety surveillance. (2) To prevent the inmates from bringing unsafe items to seek medical treatment. (3) When female detainees undergo examination (investigation), they should be accompanied by personnel from the female correctional institution.</w:t>
      </w:r>
    </w:p>
    <w:p w14:paraId="09D9D725" w14:textId="77777777" w:rsidR="004404B3" w:rsidRDefault="00000000">
      <w:pPr>
        <w:jc w:val="both"/>
        <w:rPr>
          <w:rFonts w:ascii="Times New Roman" w:hAnsi="Times New Roman" w:cs="Times New Roman"/>
        </w:rPr>
      </w:pPr>
      <w:r>
        <w:rPr>
          <w:rFonts w:ascii="Times New Roman" w:hAnsi="Times New Roman" w:cs="Times New Roman"/>
        </w:rPr>
        <w:t>10. When an inmate complains about a medical dispute, the correctional institution shall assist in the investigation and handling.</w:t>
      </w:r>
    </w:p>
    <w:p w14:paraId="051F635D" w14:textId="77777777" w:rsidR="004404B3" w:rsidRDefault="00000000">
      <w:pPr>
        <w:jc w:val="both"/>
        <w:rPr>
          <w:rFonts w:ascii="Times New Roman" w:hAnsi="Times New Roman" w:cs="Times New Roman"/>
        </w:rPr>
      </w:pPr>
      <w:r>
        <w:rPr>
          <w:rFonts w:ascii="Times New Roman" w:hAnsi="Times New Roman" w:cs="Times New Roman"/>
        </w:rPr>
        <w:t>11. In the event of natural disasters such as typhoons during the outpatient period of the correctional institution, the clinic will be closed according to the announcement of the suspension of work and class by the county and city governments.</w:t>
      </w:r>
    </w:p>
    <w:p w14:paraId="20338DC0" w14:textId="77777777" w:rsidR="004404B3" w:rsidRDefault="00000000">
      <w:pPr>
        <w:jc w:val="both"/>
        <w:rPr>
          <w:rFonts w:ascii="Times New Roman" w:hAnsi="Times New Roman" w:cs="Times New Roman"/>
        </w:rPr>
      </w:pPr>
      <w:r>
        <w:rPr>
          <w:rFonts w:ascii="Times New Roman" w:hAnsi="Times New Roman" w:cs="Times New Roman"/>
        </w:rPr>
        <w:lastRenderedPageBreak/>
        <w:t>12. If the inmate has medical needs and the insurance medical service institution assists in applying for the items that should be reviewed beforehand for the national health insurance, the insurance medical service institution shall notify the personnel of the correction agency of the application items and the pre-examination results.</w:t>
      </w:r>
    </w:p>
    <w:p w14:paraId="74D1C39B" w14:textId="77777777" w:rsidR="004404B3" w:rsidRDefault="004404B3">
      <w:pPr>
        <w:jc w:val="both"/>
        <w:rPr>
          <w:rFonts w:ascii="Times New Roman" w:hAnsi="Times New Roman" w:cs="Times New Roman"/>
        </w:rPr>
      </w:pPr>
    </w:p>
    <w:p w14:paraId="2E4A0EBD" w14:textId="77777777" w:rsidR="004404B3" w:rsidRDefault="00000000">
      <w:pPr>
        <w:jc w:val="both"/>
        <w:rPr>
          <w:rFonts w:ascii="Times New Roman" w:hAnsi="Times New Roman" w:cs="Times New Roman"/>
          <w:b/>
          <w:bCs/>
        </w:rPr>
      </w:pPr>
      <w:r>
        <w:rPr>
          <w:rFonts w:ascii="Times New Roman" w:hAnsi="Times New Roman" w:cs="Times New Roman"/>
          <w:b/>
          <w:bCs/>
        </w:rPr>
        <w:t>Participation and Interaction</w:t>
      </w:r>
    </w:p>
    <w:p w14:paraId="6A244532" w14:textId="77777777" w:rsidR="004404B3" w:rsidRDefault="00000000">
      <w:pPr>
        <w:jc w:val="both"/>
        <w:rPr>
          <w:rFonts w:ascii="Times New Roman" w:hAnsi="Times New Roman" w:cs="Times New Roman"/>
        </w:rPr>
      </w:pPr>
      <w:r>
        <w:rPr>
          <w:rFonts w:ascii="Times New Roman" w:hAnsi="Times New Roman" w:cs="Times New Roman"/>
        </w:rPr>
        <w:t>1. Medical personnel should uphold a professional image when providing medical services, maintain an appropriate distance from the recipients, and avoid contact with the recipients. Containment subjects develop personal feelings or have special sympathy and emotional responses to the case.</w:t>
      </w:r>
    </w:p>
    <w:p w14:paraId="0C7F7585" w14:textId="77777777" w:rsidR="004404B3" w:rsidRDefault="00000000">
      <w:pPr>
        <w:jc w:val="both"/>
        <w:rPr>
          <w:rFonts w:ascii="Times New Roman" w:hAnsi="Times New Roman" w:cs="Times New Roman"/>
        </w:rPr>
      </w:pPr>
      <w:r>
        <w:rPr>
          <w:rFonts w:ascii="Times New Roman" w:hAnsi="Times New Roman" w:cs="Times New Roman"/>
        </w:rPr>
        <w:t>2. When providing medical services, medical personnel should avoid discussing issues unrelated to the condition of the recipients, such as political party affiliation, 9. When correctional institutions provide medical services to medical personnel, they should cooperate with the following matters to maintain the safety of medical personnel and avoid medical disputes: (1) Assist in on-site safety surveillance. (2) To prevent the inmates from bringing unsafe items to seek medical treatment. (3) When female detainees undergo examination (investigation), they should be accompanied by personnel from the female correctional institution. Current events, religious beliefs, etc.</w:t>
      </w:r>
    </w:p>
    <w:p w14:paraId="10CC2771" w14:textId="77777777" w:rsidR="004404B3" w:rsidRDefault="00000000">
      <w:pPr>
        <w:jc w:val="both"/>
        <w:rPr>
          <w:rFonts w:ascii="Times New Roman" w:hAnsi="Times New Roman" w:cs="Times New Roman"/>
        </w:rPr>
      </w:pPr>
      <w:r>
        <w:rPr>
          <w:rFonts w:ascii="Times New Roman" w:hAnsi="Times New Roman" w:cs="Times New Roman"/>
        </w:rPr>
        <w:t>3. When the inmates report to the medical staff about life adaptation or other opinions that have nothing to do with the disease, they are asked to report to the correctional staff reaction.</w:t>
      </w:r>
    </w:p>
    <w:p w14:paraId="0311CF67" w14:textId="77777777" w:rsidR="004404B3" w:rsidRDefault="00000000">
      <w:pPr>
        <w:jc w:val="both"/>
        <w:rPr>
          <w:rFonts w:ascii="Times New Roman" w:hAnsi="Times New Roman" w:cs="Times New Roman"/>
        </w:rPr>
      </w:pPr>
      <w:r>
        <w:rPr>
          <w:rFonts w:ascii="Times New Roman" w:hAnsi="Times New Roman" w:cs="Times New Roman"/>
        </w:rPr>
        <w:t>4. When medical personnel provide medical services, if they encounter unreasonable demands or safety concerns from a subject, or verbal offense or physical harassment from a subject, they should immediately notify on-site security personnel to deal with the situation.</w:t>
      </w:r>
    </w:p>
    <w:p w14:paraId="5D4E627B" w14:textId="77777777" w:rsidR="004404B3" w:rsidRDefault="00000000">
      <w:pPr>
        <w:jc w:val="both"/>
        <w:rPr>
          <w:rFonts w:ascii="Times New Roman" w:hAnsi="Times New Roman" w:cs="Times New Roman"/>
        </w:rPr>
      </w:pPr>
      <w:r>
        <w:rPr>
          <w:rFonts w:ascii="Times New Roman" w:hAnsi="Times New Roman" w:cs="Times New Roman"/>
        </w:rPr>
        <w:t>5. Medical personnel should not be asked by others to contact relatives and friends on behalf of the recipient, or to send messages to the recipient.</w:t>
      </w:r>
    </w:p>
    <w:p w14:paraId="2324EE24" w14:textId="77777777" w:rsidR="004404B3" w:rsidRDefault="00000000">
      <w:pPr>
        <w:jc w:val="both"/>
        <w:rPr>
          <w:rFonts w:ascii="Times New Roman" w:hAnsi="Times New Roman" w:cs="Times New Roman"/>
        </w:rPr>
      </w:pPr>
      <w:r>
        <w:rPr>
          <w:rFonts w:ascii="Times New Roman" w:hAnsi="Times New Roman" w:cs="Times New Roman"/>
        </w:rPr>
        <w:t>6. Medical personnel are not allowed to lend, use, or invite banquets and entertainment with money or property to the interns or their relatives and friends.</w:t>
      </w:r>
    </w:p>
    <w:p w14:paraId="5AD0A34F" w14:textId="77777777" w:rsidR="004404B3" w:rsidRDefault="00000000">
      <w:pPr>
        <w:jc w:val="both"/>
        <w:rPr>
          <w:rFonts w:ascii="Times New Roman" w:hAnsi="Times New Roman" w:cs="Times New Roman"/>
        </w:rPr>
      </w:pPr>
      <w:r>
        <w:rPr>
          <w:rFonts w:ascii="Times New Roman" w:hAnsi="Times New Roman" w:cs="Times New Roman"/>
        </w:rPr>
        <w:t>7. Medical personnel should respect the personality of the asylum seekers and pay attention to the protection of their personal data. With the permission of the person concerned, no relevant information about the correctional institution or the inmates shall be released to the outside world.</w:t>
      </w:r>
    </w:p>
    <w:p w14:paraId="1115EB70" w14:textId="77777777" w:rsidR="004404B3" w:rsidRDefault="00000000">
      <w:pPr>
        <w:jc w:val="both"/>
        <w:rPr>
          <w:rFonts w:ascii="Times New Roman" w:hAnsi="Times New Roman" w:cs="Times New Roman"/>
        </w:rPr>
      </w:pPr>
      <w:r>
        <w:rPr>
          <w:rFonts w:ascii="Times New Roman" w:hAnsi="Times New Roman" w:cs="Times New Roman"/>
        </w:rPr>
        <w:t>8. Medical personnel are not allowed to leave the telephone numbers, addresses and other personal information of individuals or service agencies to the inmates. Correctional institutions know the personal information of medical personnel for business purposes and must not leak it.</w:t>
      </w:r>
    </w:p>
    <w:p w14:paraId="10F5E415" w14:textId="77777777" w:rsidR="004404B3" w:rsidRDefault="00000000">
      <w:pPr>
        <w:jc w:val="both"/>
        <w:rPr>
          <w:rFonts w:ascii="Times New Roman" w:hAnsi="Times New Roman" w:cs="Times New Roman"/>
        </w:rPr>
      </w:pPr>
      <w:r>
        <w:rPr>
          <w:rFonts w:ascii="Times New Roman" w:hAnsi="Times New Roman" w:cs="Times New Roman"/>
        </w:rPr>
        <w:t xml:space="preserve">9. Correction institutions should provide dedicated telephones (extensions), or create a </w:t>
      </w:r>
      <w:r>
        <w:rPr>
          <w:rFonts w:ascii="Times New Roman" w:hAnsi="Times New Roman" w:cs="Times New Roman"/>
        </w:rPr>
        <w:lastRenderedPageBreak/>
        <w:t xml:space="preserve">contact mechanism, so that insurance medical service institutions may encounter </w:t>
      </w:r>
      <w:proofErr w:type="gramStart"/>
      <w:r>
        <w:rPr>
          <w:rFonts w:ascii="Times New Roman" w:hAnsi="Times New Roman" w:cs="Times New Roman"/>
        </w:rPr>
        <w:t>In</w:t>
      </w:r>
      <w:proofErr w:type="gramEnd"/>
      <w:r>
        <w:rPr>
          <w:rFonts w:ascii="Times New Roman" w:hAnsi="Times New Roman" w:cs="Times New Roman"/>
        </w:rPr>
        <w:t xml:space="preserve"> emergency situations such as critical patients, the medical staff can be contacted immediately.</w:t>
      </w:r>
    </w:p>
    <w:p w14:paraId="443BBC8A" w14:textId="77777777" w:rsidR="004404B3" w:rsidRDefault="00000000">
      <w:pPr>
        <w:jc w:val="both"/>
        <w:rPr>
          <w:rFonts w:ascii="Times New Roman" w:hAnsi="Times New Roman" w:cs="Times New Roman"/>
        </w:rPr>
      </w:pPr>
      <w:r>
        <w:rPr>
          <w:rFonts w:ascii="Times New Roman" w:hAnsi="Times New Roman" w:cs="Times New Roman"/>
        </w:rPr>
        <w:t>10. Please dress neatly and dignifiedly for medical personnel.</w:t>
      </w:r>
    </w:p>
    <w:p w14:paraId="1A1862FC" w14:textId="2AB66A6F" w:rsidR="00D16F3B" w:rsidRPr="00304279" w:rsidRDefault="00000000">
      <w:pPr>
        <w:widowControl/>
        <w:rPr>
          <w:rFonts w:ascii="Times New Roman" w:hAnsi="Times New Roman" w:cs="Times New Roman"/>
        </w:rPr>
      </w:pPr>
      <w:r>
        <w:rPr>
          <w:rFonts w:ascii="Times New Roman" w:hAnsi="Times New Roman" w:cs="Times New Roman"/>
        </w:rPr>
        <w:br w:type="page"/>
      </w:r>
    </w:p>
    <w:p w14:paraId="624A9B8C" w14:textId="0D15D851" w:rsidR="004404B3" w:rsidRDefault="00000000">
      <w:pPr>
        <w:rPr>
          <w:rFonts w:ascii="Times New Roman" w:eastAsia="DFKai-SB" w:hAnsi="Times New Roman" w:cs="Times New Roman"/>
          <w:b/>
          <w:bCs/>
        </w:rPr>
      </w:pPr>
      <w:r>
        <w:rPr>
          <w:rFonts w:ascii="等线" w:eastAsia="等线" w:hAnsi="等线" w:cs="Times New Roman" w:hint="eastAsia"/>
          <w:b/>
          <w:bCs/>
          <w:lang w:eastAsia="zh-CN"/>
        </w:rPr>
        <w:lastRenderedPageBreak/>
        <w:t>A</w:t>
      </w:r>
      <w:r>
        <w:rPr>
          <w:rFonts w:ascii="Times New Roman" w:eastAsia="DFKai-SB" w:hAnsi="Times New Roman" w:cs="Times New Roman"/>
          <w:b/>
          <w:bCs/>
        </w:rPr>
        <w:t>ppendix 2:</w:t>
      </w:r>
    </w:p>
    <w:tbl>
      <w:tblPr>
        <w:tblW w:w="10567" w:type="dxa"/>
        <w:jc w:val="center"/>
        <w:shd w:val="clear" w:color="auto" w:fill="FFFFFF" w:themeFill="background1"/>
        <w:tblCellMar>
          <w:left w:w="0" w:type="dxa"/>
          <w:right w:w="0" w:type="dxa"/>
        </w:tblCellMar>
        <w:tblLook w:val="04A0" w:firstRow="1" w:lastRow="0" w:firstColumn="1" w:lastColumn="0" w:noHBand="0" w:noVBand="1"/>
      </w:tblPr>
      <w:tblGrid>
        <w:gridCol w:w="1433"/>
        <w:gridCol w:w="780"/>
        <w:gridCol w:w="907"/>
        <w:gridCol w:w="907"/>
        <w:gridCol w:w="1030"/>
        <w:gridCol w:w="780"/>
        <w:gridCol w:w="780"/>
        <w:gridCol w:w="1083"/>
        <w:gridCol w:w="1240"/>
        <w:gridCol w:w="720"/>
        <w:gridCol w:w="907"/>
      </w:tblGrid>
      <w:tr w:rsidR="00320309" w:rsidRPr="003D7DE2" w14:paraId="65FFCCC0" w14:textId="77777777" w:rsidTr="00931EAC">
        <w:trPr>
          <w:trHeight w:val="612"/>
          <w:jc w:val="center"/>
        </w:trPr>
        <w:tc>
          <w:tcPr>
            <w:tcW w:w="10567" w:type="dxa"/>
            <w:gridSpan w:val="11"/>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33E3EE5" w14:textId="77777777" w:rsidR="004404B3" w:rsidRPr="003D7DE2" w:rsidRDefault="00000000">
            <w:pPr>
              <w:widowControl/>
              <w:jc w:val="center"/>
              <w:rPr>
                <w:rFonts w:ascii="Times New Roman" w:eastAsia="Microsoft JhengHei" w:hAnsi="Times New Roman" w:cs="Times New Roman"/>
                <w:b/>
                <w:bCs/>
                <w:spacing w:val="10"/>
                <w:kern w:val="0"/>
                <w:szCs w:val="24"/>
              </w:rPr>
            </w:pPr>
            <w:r w:rsidRPr="003D7DE2">
              <w:rPr>
                <w:rFonts w:ascii="Times New Roman" w:hAnsi="Times New Roman" w:cs="Times New Roman"/>
              </w:rPr>
              <w:t>Appendix 2.</w:t>
            </w:r>
            <w:r w:rsidRPr="003D7DE2">
              <w:rPr>
                <w:rFonts w:ascii="Times New Roman" w:hAnsi="Times New Roman" w:cs="Times New Roman"/>
                <w:u w:val="single"/>
              </w:rPr>
              <w:t xml:space="preserve"> </w:t>
            </w:r>
            <w:r w:rsidRPr="003D7DE2">
              <w:rPr>
                <w:rFonts w:ascii="Times New Roman" w:eastAsia="Microsoft JhengHei" w:hAnsi="Times New Roman" w:cs="Times New Roman"/>
                <w:b/>
                <w:bCs/>
                <w:spacing w:val="10"/>
                <w:kern w:val="0"/>
                <w:szCs w:val="24"/>
              </w:rPr>
              <w:t>Number of inmates in prisons in Taiwan (by institution)</w:t>
            </w:r>
          </w:p>
        </w:tc>
      </w:tr>
      <w:tr w:rsidR="00320309" w:rsidRPr="003D7DE2" w14:paraId="10516CCC" w14:textId="77777777" w:rsidTr="00931EAC">
        <w:trPr>
          <w:trHeight w:val="612"/>
          <w:jc w:val="center"/>
        </w:trPr>
        <w:tc>
          <w:tcPr>
            <w:tcW w:w="0" w:type="auto"/>
            <w:tcBorders>
              <w:top w:val="single" w:sz="4" w:space="0" w:color="auto"/>
            </w:tcBorders>
            <w:shd w:val="clear" w:color="auto" w:fill="FFFFFF" w:themeFill="background1"/>
            <w:tcMar>
              <w:top w:w="0" w:type="dxa"/>
              <w:left w:w="30" w:type="dxa"/>
              <w:bottom w:w="0" w:type="dxa"/>
              <w:right w:w="30" w:type="dxa"/>
            </w:tcMar>
            <w:vAlign w:val="bottom"/>
          </w:tcPr>
          <w:p w14:paraId="215EE1BB" w14:textId="77777777" w:rsidR="004404B3" w:rsidRPr="003D7DE2" w:rsidRDefault="004404B3">
            <w:pPr>
              <w:widowControl/>
              <w:rPr>
                <w:rFonts w:ascii="Times New Roman" w:eastAsia="Times New Roman" w:hAnsi="Times New Roman" w:cs="Times New Roman"/>
                <w:kern w:val="0"/>
                <w:szCs w:val="24"/>
              </w:rPr>
            </w:pPr>
          </w:p>
        </w:tc>
        <w:tc>
          <w:tcPr>
            <w:tcW w:w="0" w:type="auto"/>
            <w:gridSpan w:val="4"/>
            <w:tcBorders>
              <w:top w:val="single" w:sz="4" w:space="0" w:color="auto"/>
            </w:tcBorders>
            <w:shd w:val="clear" w:color="auto" w:fill="FFFFFF" w:themeFill="background1"/>
            <w:tcMar>
              <w:top w:w="0" w:type="dxa"/>
              <w:left w:w="30" w:type="dxa"/>
              <w:bottom w:w="0" w:type="dxa"/>
              <w:right w:w="30" w:type="dxa"/>
            </w:tcMar>
            <w:vAlign w:val="bottom"/>
          </w:tcPr>
          <w:p w14:paraId="50067FB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Republic of China (Taiwan)</w:t>
            </w:r>
          </w:p>
        </w:tc>
        <w:tc>
          <w:tcPr>
            <w:tcW w:w="0" w:type="auto"/>
            <w:gridSpan w:val="5"/>
            <w:tcBorders>
              <w:top w:val="single" w:sz="4" w:space="0" w:color="auto"/>
            </w:tcBorders>
            <w:shd w:val="clear" w:color="auto" w:fill="FFFFFF" w:themeFill="background1"/>
            <w:tcMar>
              <w:top w:w="0" w:type="dxa"/>
              <w:left w:w="30" w:type="dxa"/>
              <w:bottom w:w="0" w:type="dxa"/>
              <w:right w:w="30" w:type="dxa"/>
            </w:tcMar>
            <w:vAlign w:val="bottom"/>
          </w:tcPr>
          <w:p w14:paraId="245DDBC8" w14:textId="77777777" w:rsidR="004404B3" w:rsidRPr="003D7DE2" w:rsidRDefault="00000000">
            <w:pPr>
              <w:widowControl/>
              <w:jc w:val="center"/>
              <w:rPr>
                <w:rFonts w:ascii="Times New Roman" w:eastAsia="Times New Roman" w:hAnsi="Times New Roman" w:cs="Times New Roman"/>
                <w:kern w:val="0"/>
                <w:szCs w:val="24"/>
              </w:rPr>
            </w:pPr>
            <w:r w:rsidRPr="003D7DE2">
              <w:rPr>
                <w:rFonts w:ascii="Times New Roman" w:eastAsia="Microsoft JhengHei" w:hAnsi="Times New Roman" w:cs="Times New Roman"/>
                <w:spacing w:val="10"/>
                <w:kern w:val="0"/>
                <w:szCs w:val="24"/>
              </w:rPr>
              <w:t>January-July 112</w:t>
            </w:r>
          </w:p>
        </w:tc>
        <w:tc>
          <w:tcPr>
            <w:tcW w:w="907" w:type="dxa"/>
            <w:tcBorders>
              <w:top w:val="single" w:sz="4" w:space="0" w:color="auto"/>
            </w:tcBorders>
            <w:shd w:val="clear" w:color="auto" w:fill="FFFFFF" w:themeFill="background1"/>
            <w:tcMar>
              <w:top w:w="0" w:type="dxa"/>
              <w:left w:w="30" w:type="dxa"/>
              <w:bottom w:w="0" w:type="dxa"/>
              <w:right w:w="30" w:type="dxa"/>
            </w:tcMar>
            <w:vAlign w:val="bottom"/>
          </w:tcPr>
          <w:p w14:paraId="3FC554C2" w14:textId="77777777" w:rsidR="004404B3" w:rsidRPr="003D7DE2" w:rsidRDefault="00000000">
            <w:pPr>
              <w:widowControl/>
              <w:jc w:val="right"/>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Unit: person</w:t>
            </w:r>
          </w:p>
        </w:tc>
      </w:tr>
      <w:tr w:rsidR="00320309" w:rsidRPr="003D7DE2" w14:paraId="3C4E88E6" w14:textId="77777777" w:rsidTr="00931EAC">
        <w:trPr>
          <w:trHeight w:val="330"/>
          <w:jc w:val="center"/>
        </w:trPr>
        <w:tc>
          <w:tcPr>
            <w:tcW w:w="0" w:type="auto"/>
            <w:vMerge w:val="restart"/>
            <w:shd w:val="clear" w:color="auto" w:fill="FFFFFF" w:themeFill="background1"/>
            <w:tcMar>
              <w:top w:w="0" w:type="dxa"/>
              <w:left w:w="30" w:type="dxa"/>
              <w:bottom w:w="0" w:type="dxa"/>
              <w:right w:w="30" w:type="dxa"/>
            </w:tcMar>
            <w:vAlign w:val="center"/>
          </w:tcPr>
          <w:p w14:paraId="1EC78B2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Organization type</w:t>
            </w:r>
          </w:p>
        </w:tc>
        <w:tc>
          <w:tcPr>
            <w:tcW w:w="0" w:type="auto"/>
            <w:gridSpan w:val="4"/>
            <w:shd w:val="clear" w:color="auto" w:fill="FFFFFF" w:themeFill="background1"/>
            <w:tcMar>
              <w:top w:w="0" w:type="dxa"/>
              <w:left w:w="30" w:type="dxa"/>
              <w:bottom w:w="0" w:type="dxa"/>
              <w:right w:w="30" w:type="dxa"/>
            </w:tcMar>
            <w:vAlign w:val="center"/>
          </w:tcPr>
          <w:p w14:paraId="6833189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Capacity</w:t>
            </w:r>
          </w:p>
        </w:tc>
        <w:tc>
          <w:tcPr>
            <w:tcW w:w="0" w:type="auto"/>
            <w:gridSpan w:val="5"/>
            <w:shd w:val="clear" w:color="auto" w:fill="FFFFFF" w:themeFill="background1"/>
            <w:tcMar>
              <w:top w:w="0" w:type="dxa"/>
              <w:left w:w="30" w:type="dxa"/>
              <w:bottom w:w="0" w:type="dxa"/>
              <w:right w:w="30" w:type="dxa"/>
            </w:tcMar>
            <w:vAlign w:val="center"/>
          </w:tcPr>
          <w:p w14:paraId="0B43FBA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Number of people released from prison</w:t>
            </w:r>
          </w:p>
        </w:tc>
        <w:tc>
          <w:tcPr>
            <w:tcW w:w="907" w:type="dxa"/>
            <w:vMerge w:val="restart"/>
            <w:shd w:val="clear" w:color="auto" w:fill="FFFFFF" w:themeFill="background1"/>
            <w:tcMar>
              <w:top w:w="0" w:type="dxa"/>
              <w:left w:w="30" w:type="dxa"/>
              <w:bottom w:w="0" w:type="dxa"/>
              <w:right w:w="30" w:type="dxa"/>
            </w:tcMar>
            <w:vAlign w:val="center"/>
          </w:tcPr>
          <w:p w14:paraId="4A1A0D7C" w14:textId="77777777" w:rsidR="004404B3" w:rsidRPr="003D7DE2" w:rsidRDefault="00000000">
            <w:pPr>
              <w:widowControl/>
              <w:jc w:val="center"/>
              <w:rPr>
                <w:rFonts w:ascii="Times New Roman" w:eastAsia="宋体" w:hAnsi="Times New Roman" w:cs="Times New Roman"/>
                <w:spacing w:val="10"/>
                <w:kern w:val="0"/>
                <w:szCs w:val="24"/>
                <w:lang w:eastAsia="zh-CN"/>
              </w:rPr>
            </w:pPr>
            <w:r w:rsidRPr="003D7DE2">
              <w:rPr>
                <w:rFonts w:ascii="Times New Roman" w:eastAsia="Microsoft JhengHei" w:hAnsi="Times New Roman" w:cs="Times New Roman"/>
                <w:spacing w:val="10"/>
                <w:kern w:val="0"/>
                <w:szCs w:val="24"/>
              </w:rPr>
              <w:t>Number of people in prison at the end of the period</w:t>
            </w:r>
          </w:p>
          <w:p w14:paraId="64842363" w14:textId="77777777" w:rsidR="004404B3" w:rsidRPr="003D7DE2" w:rsidRDefault="004404B3">
            <w:pPr>
              <w:widowControl/>
              <w:jc w:val="center"/>
              <w:rPr>
                <w:rFonts w:ascii="Times New Roman" w:eastAsia="宋体" w:hAnsi="Times New Roman" w:cs="Times New Roman"/>
                <w:spacing w:val="10"/>
                <w:kern w:val="0"/>
                <w:szCs w:val="24"/>
                <w:lang w:eastAsia="zh-CN"/>
              </w:rPr>
            </w:pPr>
          </w:p>
        </w:tc>
      </w:tr>
      <w:tr w:rsidR="00320309" w:rsidRPr="003D7DE2" w14:paraId="7CF43132" w14:textId="77777777" w:rsidTr="00931EAC">
        <w:trPr>
          <w:trHeight w:val="270"/>
          <w:jc w:val="center"/>
        </w:trPr>
        <w:tc>
          <w:tcPr>
            <w:tcW w:w="0" w:type="auto"/>
            <w:vMerge/>
            <w:shd w:val="clear" w:color="auto" w:fill="FFFFFF" w:themeFill="background1"/>
            <w:vAlign w:val="center"/>
          </w:tcPr>
          <w:p w14:paraId="2BE6A3AB" w14:textId="77777777" w:rsidR="004404B3" w:rsidRPr="003D7DE2" w:rsidRDefault="004404B3">
            <w:pPr>
              <w:widowControl/>
              <w:rPr>
                <w:rFonts w:ascii="Times New Roman" w:eastAsia="Microsoft JhengHei" w:hAnsi="Times New Roman" w:cs="Times New Roman"/>
                <w:spacing w:val="10"/>
                <w:kern w:val="0"/>
                <w:szCs w:val="24"/>
              </w:rPr>
            </w:pPr>
          </w:p>
        </w:tc>
        <w:tc>
          <w:tcPr>
            <w:tcW w:w="0" w:type="auto"/>
            <w:vMerge w:val="restart"/>
            <w:shd w:val="clear" w:color="auto" w:fill="FFFFFF" w:themeFill="background1"/>
            <w:tcMar>
              <w:top w:w="0" w:type="dxa"/>
              <w:left w:w="30" w:type="dxa"/>
              <w:bottom w:w="0" w:type="dxa"/>
              <w:right w:w="30" w:type="dxa"/>
            </w:tcMar>
            <w:vAlign w:val="center"/>
          </w:tcPr>
          <w:p w14:paraId="4A218ED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total</w:t>
            </w:r>
          </w:p>
        </w:tc>
        <w:tc>
          <w:tcPr>
            <w:tcW w:w="0" w:type="auto"/>
            <w:vMerge w:val="restart"/>
            <w:shd w:val="clear" w:color="auto" w:fill="FFFFFF" w:themeFill="background1"/>
            <w:tcMar>
              <w:top w:w="0" w:type="dxa"/>
              <w:left w:w="30" w:type="dxa"/>
              <w:bottom w:w="0" w:type="dxa"/>
              <w:right w:w="30" w:type="dxa"/>
            </w:tcMar>
            <w:vAlign w:val="center"/>
          </w:tcPr>
          <w:p w14:paraId="0472B9E3" w14:textId="77777777" w:rsidR="004404B3" w:rsidRPr="003D7DE2" w:rsidRDefault="00000000">
            <w:pPr>
              <w:widowControl/>
              <w:jc w:val="center"/>
              <w:rPr>
                <w:rFonts w:ascii="Times New Roman" w:eastAsia="宋体" w:hAnsi="Times New Roman" w:cs="Times New Roman"/>
                <w:spacing w:val="10"/>
                <w:kern w:val="0"/>
                <w:szCs w:val="24"/>
                <w:lang w:eastAsia="zh-CN"/>
              </w:rPr>
            </w:pPr>
            <w:r w:rsidRPr="003D7DE2">
              <w:rPr>
                <w:rFonts w:ascii="Times New Roman" w:eastAsia="Microsoft JhengHei" w:hAnsi="Times New Roman" w:cs="Times New Roman"/>
                <w:spacing w:val="10"/>
                <w:kern w:val="0"/>
                <w:szCs w:val="24"/>
              </w:rPr>
              <w:t>Number of people in prison at the end of last year</w:t>
            </w:r>
          </w:p>
          <w:p w14:paraId="4051E7C5" w14:textId="77777777" w:rsidR="004404B3" w:rsidRPr="003D7DE2" w:rsidRDefault="004404B3">
            <w:pPr>
              <w:widowControl/>
              <w:jc w:val="center"/>
              <w:rPr>
                <w:rFonts w:ascii="Times New Roman" w:eastAsia="宋体" w:hAnsi="Times New Roman" w:cs="Times New Roman"/>
                <w:spacing w:val="10"/>
                <w:kern w:val="0"/>
                <w:szCs w:val="24"/>
                <w:lang w:eastAsia="zh-CN"/>
              </w:rPr>
            </w:pPr>
          </w:p>
        </w:tc>
        <w:tc>
          <w:tcPr>
            <w:tcW w:w="0" w:type="auto"/>
            <w:vMerge w:val="restart"/>
            <w:shd w:val="clear" w:color="auto" w:fill="FFFFFF" w:themeFill="background1"/>
            <w:tcMar>
              <w:top w:w="0" w:type="dxa"/>
              <w:left w:w="30" w:type="dxa"/>
              <w:bottom w:w="0" w:type="dxa"/>
              <w:right w:w="30" w:type="dxa"/>
            </w:tcMar>
            <w:vAlign w:val="center"/>
          </w:tcPr>
          <w:p w14:paraId="2135542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Number of people in prison</w:t>
            </w:r>
          </w:p>
        </w:tc>
        <w:tc>
          <w:tcPr>
            <w:tcW w:w="0" w:type="auto"/>
            <w:shd w:val="clear" w:color="auto" w:fill="FFFFFF" w:themeFill="background1"/>
            <w:tcMar>
              <w:top w:w="0" w:type="dxa"/>
              <w:left w:w="30" w:type="dxa"/>
              <w:bottom w:w="0" w:type="dxa"/>
              <w:right w:w="30" w:type="dxa"/>
            </w:tcMar>
            <w:vAlign w:val="center"/>
          </w:tcPr>
          <w:p w14:paraId="15E9F8A5" w14:textId="77777777" w:rsidR="004404B3" w:rsidRPr="003D7DE2" w:rsidRDefault="004404B3">
            <w:pPr>
              <w:widowControl/>
              <w:jc w:val="center"/>
              <w:rPr>
                <w:rFonts w:ascii="Times New Roman" w:eastAsia="Microsoft JhengHei" w:hAnsi="Times New Roman" w:cs="Times New Roman"/>
                <w:spacing w:val="10"/>
                <w:kern w:val="0"/>
                <w:szCs w:val="24"/>
              </w:rPr>
            </w:pP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4BF48651" w14:textId="77777777" w:rsidR="004404B3" w:rsidRPr="003D7DE2" w:rsidRDefault="004404B3">
            <w:pPr>
              <w:widowControl/>
              <w:jc w:val="center"/>
              <w:rPr>
                <w:rFonts w:ascii="Times New Roman" w:eastAsia="Times New Roman" w:hAnsi="Times New Roman" w:cs="Times New Roman"/>
                <w:kern w:val="0"/>
                <w:szCs w:val="24"/>
              </w:rPr>
            </w:pPr>
          </w:p>
        </w:tc>
        <w:tc>
          <w:tcPr>
            <w:tcW w:w="0" w:type="auto"/>
            <w:gridSpan w:val="4"/>
            <w:tcBorders>
              <w:bottom w:val="single" w:sz="4" w:space="0" w:color="auto"/>
            </w:tcBorders>
            <w:shd w:val="clear" w:color="auto" w:fill="FFFFFF" w:themeFill="background1"/>
            <w:tcMar>
              <w:top w:w="0" w:type="dxa"/>
              <w:left w:w="30" w:type="dxa"/>
              <w:bottom w:w="0" w:type="dxa"/>
              <w:right w:w="30" w:type="dxa"/>
            </w:tcMar>
            <w:vAlign w:val="center"/>
          </w:tcPr>
          <w:p w14:paraId="7ED1A9F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Actual number of people released from prison</w:t>
            </w:r>
          </w:p>
        </w:tc>
        <w:tc>
          <w:tcPr>
            <w:tcW w:w="907" w:type="dxa"/>
            <w:vMerge/>
            <w:shd w:val="clear" w:color="auto" w:fill="FFFFFF" w:themeFill="background1"/>
            <w:vAlign w:val="center"/>
          </w:tcPr>
          <w:p w14:paraId="4C734393" w14:textId="77777777" w:rsidR="004404B3" w:rsidRPr="003D7DE2" w:rsidRDefault="004404B3">
            <w:pPr>
              <w:widowControl/>
              <w:rPr>
                <w:rFonts w:ascii="Times New Roman" w:eastAsia="Microsoft JhengHei" w:hAnsi="Times New Roman" w:cs="Times New Roman"/>
                <w:spacing w:val="10"/>
                <w:kern w:val="0"/>
                <w:szCs w:val="24"/>
              </w:rPr>
            </w:pPr>
          </w:p>
        </w:tc>
      </w:tr>
      <w:tr w:rsidR="00320309" w:rsidRPr="003D7DE2" w14:paraId="73C7F446" w14:textId="77777777" w:rsidTr="00931EAC">
        <w:trPr>
          <w:trHeight w:val="2880"/>
          <w:jc w:val="center"/>
        </w:trPr>
        <w:tc>
          <w:tcPr>
            <w:tcW w:w="0" w:type="auto"/>
            <w:vMerge/>
            <w:shd w:val="clear" w:color="auto" w:fill="FFFFFF" w:themeFill="background1"/>
            <w:vAlign w:val="center"/>
          </w:tcPr>
          <w:p w14:paraId="3F10405A" w14:textId="77777777" w:rsidR="004404B3" w:rsidRPr="003D7DE2" w:rsidRDefault="004404B3">
            <w:pPr>
              <w:widowControl/>
              <w:rPr>
                <w:rFonts w:ascii="Times New Roman" w:eastAsia="Microsoft JhengHei" w:hAnsi="Times New Roman" w:cs="Times New Roman"/>
                <w:spacing w:val="10"/>
                <w:kern w:val="0"/>
                <w:szCs w:val="24"/>
              </w:rPr>
            </w:pPr>
          </w:p>
        </w:tc>
        <w:tc>
          <w:tcPr>
            <w:tcW w:w="0" w:type="auto"/>
            <w:vMerge/>
            <w:shd w:val="clear" w:color="auto" w:fill="FFFFFF" w:themeFill="background1"/>
            <w:vAlign w:val="center"/>
          </w:tcPr>
          <w:p w14:paraId="6D8199D4" w14:textId="77777777" w:rsidR="004404B3" w:rsidRPr="003D7DE2" w:rsidRDefault="004404B3">
            <w:pPr>
              <w:widowControl/>
              <w:rPr>
                <w:rFonts w:ascii="Times New Roman" w:eastAsia="Microsoft JhengHei" w:hAnsi="Times New Roman" w:cs="Times New Roman"/>
                <w:spacing w:val="10"/>
                <w:kern w:val="0"/>
                <w:szCs w:val="24"/>
              </w:rPr>
            </w:pPr>
          </w:p>
        </w:tc>
        <w:tc>
          <w:tcPr>
            <w:tcW w:w="0" w:type="auto"/>
            <w:vMerge/>
            <w:shd w:val="clear" w:color="auto" w:fill="FFFFFF" w:themeFill="background1"/>
            <w:vAlign w:val="center"/>
          </w:tcPr>
          <w:p w14:paraId="1FF751C1" w14:textId="77777777" w:rsidR="004404B3" w:rsidRPr="003D7DE2" w:rsidRDefault="004404B3">
            <w:pPr>
              <w:widowControl/>
              <w:rPr>
                <w:rFonts w:ascii="Times New Roman" w:eastAsia="Microsoft JhengHei" w:hAnsi="Times New Roman" w:cs="Times New Roman"/>
                <w:spacing w:val="10"/>
                <w:kern w:val="0"/>
                <w:szCs w:val="24"/>
              </w:rPr>
            </w:pPr>
          </w:p>
        </w:tc>
        <w:tc>
          <w:tcPr>
            <w:tcW w:w="0" w:type="auto"/>
            <w:vMerge/>
            <w:shd w:val="clear" w:color="auto" w:fill="FFFFFF" w:themeFill="background1"/>
            <w:vAlign w:val="center"/>
          </w:tcPr>
          <w:p w14:paraId="6E0816C7" w14:textId="77777777" w:rsidR="004404B3" w:rsidRPr="003D7DE2" w:rsidRDefault="004404B3">
            <w:pPr>
              <w:widowControl/>
              <w:rPr>
                <w:rFonts w:ascii="Times New Roman" w:eastAsia="Microsoft JhengHei" w:hAnsi="Times New Roman" w:cs="Times New Roman"/>
                <w:spacing w:val="10"/>
                <w:kern w:val="0"/>
                <w:szCs w:val="24"/>
              </w:rPr>
            </w:pPr>
          </w:p>
        </w:tc>
        <w:tc>
          <w:tcPr>
            <w:tcW w:w="0" w:type="auto"/>
            <w:shd w:val="clear" w:color="auto" w:fill="FFFFFF" w:themeFill="background1"/>
            <w:tcMar>
              <w:top w:w="0" w:type="dxa"/>
              <w:left w:w="30" w:type="dxa"/>
              <w:bottom w:w="0" w:type="dxa"/>
              <w:right w:w="30" w:type="dxa"/>
            </w:tcMar>
            <w:vAlign w:val="center"/>
          </w:tcPr>
          <w:p w14:paraId="475EBCF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Number of new prisoners</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18832BB7" w14:textId="77777777" w:rsidR="004404B3" w:rsidRPr="003D7DE2" w:rsidRDefault="004404B3">
            <w:pPr>
              <w:widowControl/>
              <w:jc w:val="center"/>
              <w:rPr>
                <w:rFonts w:ascii="Times New Roman" w:eastAsia="Microsoft JhengHei" w:hAnsi="Times New Roman" w:cs="Times New Roman"/>
                <w:spacing w:val="10"/>
                <w:kern w:val="0"/>
                <w:szCs w:val="24"/>
              </w:rPr>
            </w:pP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7B30CDD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count</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1A5694F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execution</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069CAC8F" w14:textId="77777777" w:rsidR="004404B3" w:rsidRPr="003D7DE2" w:rsidRDefault="00000000">
            <w:pPr>
              <w:widowControl/>
              <w:jc w:val="center"/>
              <w:rPr>
                <w:rFonts w:ascii="Times New Roman" w:eastAsia="宋体" w:hAnsi="Times New Roman" w:cs="Times New Roman"/>
                <w:spacing w:val="10"/>
                <w:kern w:val="0"/>
                <w:szCs w:val="24"/>
                <w:lang w:eastAsia="zh-CN"/>
              </w:rPr>
            </w:pPr>
            <w:r w:rsidRPr="003D7DE2">
              <w:rPr>
                <w:rFonts w:ascii="Times New Roman" w:eastAsia="Microsoft JhengHei" w:hAnsi="Times New Roman" w:cs="Times New Roman"/>
                <w:spacing w:val="10"/>
                <w:kern w:val="0"/>
                <w:szCs w:val="24"/>
              </w:rPr>
              <w:t xml:space="preserve">Released </w:t>
            </w:r>
          </w:p>
          <w:p w14:paraId="4394969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from prison upon completion of execution</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36629C0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parole</w:t>
            </w:r>
          </w:p>
        </w:tc>
        <w:tc>
          <w:tcPr>
            <w:tcW w:w="907" w:type="dxa"/>
            <w:vMerge/>
            <w:shd w:val="clear" w:color="auto" w:fill="FFFFFF" w:themeFill="background1"/>
            <w:vAlign w:val="center"/>
          </w:tcPr>
          <w:p w14:paraId="0008FC69" w14:textId="77777777" w:rsidR="004404B3" w:rsidRPr="003D7DE2" w:rsidRDefault="004404B3">
            <w:pPr>
              <w:widowControl/>
              <w:rPr>
                <w:rFonts w:ascii="Times New Roman" w:eastAsia="Microsoft JhengHei" w:hAnsi="Times New Roman" w:cs="Times New Roman"/>
                <w:spacing w:val="10"/>
                <w:kern w:val="0"/>
                <w:szCs w:val="24"/>
              </w:rPr>
            </w:pPr>
          </w:p>
        </w:tc>
      </w:tr>
      <w:tr w:rsidR="00320309" w:rsidRPr="003D7DE2" w14:paraId="56D134A8" w14:textId="77777777" w:rsidTr="00931EAC">
        <w:trPr>
          <w:trHeight w:val="259"/>
          <w:jc w:val="center"/>
        </w:trPr>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58F3211C"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hint="eastAsia"/>
                <w:spacing w:val="10"/>
                <w:kern w:val="0"/>
                <w:szCs w:val="24"/>
              </w:rPr>
              <w:t>T</w:t>
            </w:r>
            <w:r w:rsidRPr="003D7DE2">
              <w:rPr>
                <w:rFonts w:ascii="Times New Roman" w:eastAsia="Microsoft JhengHei" w:hAnsi="Times New Roman" w:cs="Times New Roman"/>
                <w:spacing w:val="10"/>
                <w:kern w:val="0"/>
                <w:szCs w:val="24"/>
              </w:rPr>
              <w:t>otal</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024A043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82,949</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6C90920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49,720</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013F5E3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33,229</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770ECAA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17,972</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0D827FD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33,192</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626ECEB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18,149</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4FFE29F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649D960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13,441</w:t>
            </w:r>
          </w:p>
        </w:tc>
        <w:tc>
          <w:tcPr>
            <w:tcW w:w="0" w:type="auto"/>
            <w:tcBorders>
              <w:bottom w:val="single" w:sz="4" w:space="0" w:color="auto"/>
            </w:tcBorders>
            <w:shd w:val="clear" w:color="auto" w:fill="FFFFFF" w:themeFill="background1"/>
            <w:tcMar>
              <w:top w:w="0" w:type="dxa"/>
              <w:left w:w="30" w:type="dxa"/>
              <w:bottom w:w="0" w:type="dxa"/>
              <w:right w:w="30" w:type="dxa"/>
            </w:tcMar>
            <w:vAlign w:val="center"/>
          </w:tcPr>
          <w:p w14:paraId="0C90FFC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4,708</w:t>
            </w:r>
          </w:p>
        </w:tc>
        <w:tc>
          <w:tcPr>
            <w:tcW w:w="907" w:type="dxa"/>
            <w:tcBorders>
              <w:bottom w:val="single" w:sz="4" w:space="0" w:color="auto"/>
            </w:tcBorders>
            <w:shd w:val="clear" w:color="auto" w:fill="FFFFFF" w:themeFill="background1"/>
            <w:tcMar>
              <w:top w:w="0" w:type="dxa"/>
              <w:left w:w="30" w:type="dxa"/>
              <w:bottom w:w="0" w:type="dxa"/>
              <w:right w:w="30" w:type="dxa"/>
            </w:tcMar>
            <w:vAlign w:val="center"/>
          </w:tcPr>
          <w:p w14:paraId="31B062F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49,757</w:t>
            </w:r>
          </w:p>
        </w:tc>
      </w:tr>
      <w:tr w:rsidR="00320309" w:rsidRPr="003D7DE2" w14:paraId="4034B2B3"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2DE0133"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Taipei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9E0D82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11,478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1D0DC6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5,914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4A3666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5,564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B9B7BB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3,225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6E60B9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5,473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56D60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2,774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85E8DD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E75025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2,334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9E8BAF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440</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05AA33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6,005</w:t>
            </w:r>
          </w:p>
        </w:tc>
      </w:tr>
      <w:tr w:rsidR="00320309" w:rsidRPr="003D7DE2" w14:paraId="4AD79433"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0B85392"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Taoyuan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A6ADA0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3,785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03A73F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1,090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D80951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2,695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8E467A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1,661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D69326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2,616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7BF973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779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C193E9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F82513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681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5726D3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98</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1D4C6B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1,169</w:t>
            </w:r>
          </w:p>
        </w:tc>
      </w:tr>
      <w:tr w:rsidR="00320309" w:rsidRPr="003D7DE2" w14:paraId="3BC91CCC"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B5D33D4"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Taoyuan Women's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19A3AE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1,682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4D2CFE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1,034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67E301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648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0819D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470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BD4BA2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597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AF7457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425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B30960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1F8ACE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303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C0E581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122</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D561DF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1,085</w:t>
            </w:r>
          </w:p>
        </w:tc>
      </w:tr>
      <w:tr w:rsidR="00320309" w:rsidRPr="003D7DE2" w14:paraId="7EBF5D2F"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D628631"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Bade Foreign Service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7C2D59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414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889399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297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372CB4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5EDBEA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CB7242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8F26A7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6EA6A6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A02080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AFBD1D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86</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9AEB76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296</w:t>
            </w:r>
          </w:p>
        </w:tc>
      </w:tr>
      <w:tr w:rsidR="00320309" w:rsidRPr="003D7DE2" w14:paraId="1478101C"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E66C1B3"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Hsinchu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721999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3,517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F0EEE9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1,846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AE4909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1,671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D8BDA6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935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947854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1,563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7CFD98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554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BD9758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07F63C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427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223ED7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127</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759A0B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1,954</w:t>
            </w:r>
          </w:p>
        </w:tc>
      </w:tr>
      <w:tr w:rsidR="00320309" w:rsidRPr="003D7DE2" w14:paraId="06A8DA00"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D0EC468"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Taichung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A91B98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12,710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38636A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7,046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EEC2FC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5,664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5F220E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3,402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4E5844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5,708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40F83E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2,898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2435FE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DC1E7F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2,102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EDF06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796</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D2BDC2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7,002</w:t>
            </w:r>
          </w:p>
        </w:tc>
      </w:tr>
      <w:tr w:rsidR="00320309" w:rsidRPr="003D7DE2" w14:paraId="19CA4C23" w14:textId="77777777" w:rsidTr="00931EAC">
        <w:trPr>
          <w:trHeight w:val="1060"/>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6BFD6B8"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Taichung Women's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89D047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1,675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AC14F3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1,210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5084F0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465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ACD019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289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5C3826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532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86DB2B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380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36E948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4462FF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198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3AB77B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182</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41D797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1,143</w:t>
            </w:r>
          </w:p>
        </w:tc>
      </w:tr>
      <w:tr w:rsidR="00320309" w:rsidRPr="003D7DE2" w14:paraId="692F49E9"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0D79623"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Changhua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9A771C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3,771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7C436C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2,411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D758B8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1,360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176150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756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A1191B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1,483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F103A6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927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C9E47B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F32AC8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701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6105CC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226</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CC4138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2,288</w:t>
            </w:r>
          </w:p>
        </w:tc>
      </w:tr>
      <w:tr w:rsidR="00320309" w:rsidRPr="003D7DE2" w14:paraId="55C6D014"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6335E3D"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lastRenderedPageBreak/>
              <w:t>Yunlin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BB327E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1,388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30E5EF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968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95D533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420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C4D3A3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9BF51C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414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BB04A0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271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514E47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D8E18C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F5958D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54</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1B1318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974</w:t>
            </w:r>
          </w:p>
        </w:tc>
      </w:tr>
      <w:tr w:rsidR="00320309" w:rsidRPr="003D7DE2" w14:paraId="7137CB93"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72971A5"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Yunlin No. 2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BF9B3B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3,718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571299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2,167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156183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1,551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EECE2C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521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0C5E26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1,245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28BAD5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600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3868CB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BD24B8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455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DA9946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145</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DAFED8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2,473</w:t>
            </w:r>
          </w:p>
        </w:tc>
      </w:tr>
      <w:tr w:rsidR="00320309" w:rsidRPr="003D7DE2" w14:paraId="669E0867"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489B274"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Chiayi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18FBCE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4,152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4F66B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2,829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B24C1D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1,323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C2E227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627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0ECE75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1,468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B74437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987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64DB31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DDBE79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739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850B08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248</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A91CE2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2,684</w:t>
            </w:r>
          </w:p>
        </w:tc>
      </w:tr>
      <w:tr w:rsidR="00320309" w:rsidRPr="003D7DE2" w14:paraId="078F40DE"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7B542A4"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Tainan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FCA64A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5,735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83EA5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3,365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9C170E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2,370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D16413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1,252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9CFA96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2,093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EA29B8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1,290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F354C0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AB38FE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1,064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5A44A1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226</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ABB1E8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3,642</w:t>
            </w:r>
          </w:p>
        </w:tc>
      </w:tr>
      <w:tr w:rsidR="00320309" w:rsidRPr="003D7DE2" w14:paraId="58C0085C"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DB848FC"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Tainan No. 2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1D4B83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1,423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8AB4F6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902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F11D1D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521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9AC4AD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1C0389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585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647662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382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C25A3B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B07090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285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7F3734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97</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199EA5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838</w:t>
            </w:r>
          </w:p>
        </w:tc>
      </w:tr>
      <w:tr w:rsidR="00320309" w:rsidRPr="003D7DE2" w14:paraId="24129D3B"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A0D9BD2" w14:textId="77777777" w:rsidR="004404B3" w:rsidRPr="003D7DE2" w:rsidRDefault="00000000">
            <w:pPr>
              <w:widowControl/>
              <w:rPr>
                <w:rFonts w:ascii="Times New Roman" w:eastAsia="Microsoft JhengHei" w:hAnsi="Times New Roman" w:cs="Times New Roman"/>
                <w:spacing w:val="10"/>
                <w:kern w:val="0"/>
                <w:szCs w:val="24"/>
              </w:rPr>
            </w:pPr>
            <w:proofErr w:type="spellStart"/>
            <w:r w:rsidRPr="003D7DE2">
              <w:rPr>
                <w:rFonts w:ascii="Times New Roman" w:eastAsia="Microsoft JhengHei" w:hAnsi="Times New Roman" w:cs="Times New Roman"/>
                <w:spacing w:val="10"/>
                <w:kern w:val="0"/>
                <w:szCs w:val="24"/>
              </w:rPr>
              <w:t>Mingde</w:t>
            </w:r>
            <w:proofErr w:type="spellEnd"/>
            <w:r w:rsidRPr="003D7DE2">
              <w:rPr>
                <w:rFonts w:ascii="Times New Roman" w:eastAsia="Microsoft JhengHei" w:hAnsi="Times New Roman" w:cs="Times New Roman"/>
                <w:spacing w:val="10"/>
                <w:kern w:val="0"/>
                <w:szCs w:val="24"/>
              </w:rPr>
              <w:t xml:space="preserve"> Foreign Service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71F9E6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599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30DC55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411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5788B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324E20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8FFB84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54E3DA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5A1490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77A6A7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E52BBB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126</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6F8DBB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419</w:t>
            </w:r>
          </w:p>
        </w:tc>
      </w:tr>
      <w:tr w:rsidR="00320309" w:rsidRPr="003D7DE2" w14:paraId="7C04BB89"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926A36B" w14:textId="77777777" w:rsidR="004404B3" w:rsidRPr="003D7DE2" w:rsidRDefault="00000000">
            <w:pPr>
              <w:widowControl/>
              <w:rPr>
                <w:rFonts w:ascii="Times New Roman" w:eastAsia="Microsoft JhengHei" w:hAnsi="Times New Roman" w:cs="Times New Roman"/>
                <w:spacing w:val="10"/>
                <w:kern w:val="0"/>
                <w:szCs w:val="24"/>
              </w:rPr>
            </w:pPr>
            <w:proofErr w:type="spellStart"/>
            <w:r w:rsidRPr="003D7DE2">
              <w:rPr>
                <w:rFonts w:ascii="Times New Roman" w:eastAsia="Microsoft JhengHei" w:hAnsi="Times New Roman" w:cs="Times New Roman"/>
                <w:spacing w:val="10"/>
                <w:kern w:val="0"/>
                <w:szCs w:val="24"/>
              </w:rPr>
              <w:t>kaohsiung</w:t>
            </w:r>
            <w:proofErr w:type="spellEnd"/>
            <w:r w:rsidRPr="003D7DE2">
              <w:rPr>
                <w:rFonts w:ascii="Times New Roman" w:eastAsia="Microsoft JhengHei" w:hAnsi="Times New Roman" w:cs="Times New Roman"/>
                <w:spacing w:val="10"/>
                <w:kern w:val="0"/>
                <w:szCs w:val="24"/>
              </w:rPr>
              <w:t xml:space="preserve">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A58288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2,555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318534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2,189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73EE0F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366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24A5E3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A0C808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437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CAC79A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237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FC348F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1D2209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5390EE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131</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8FEA4C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2,118</w:t>
            </w:r>
          </w:p>
        </w:tc>
      </w:tr>
      <w:tr w:rsidR="00320309" w:rsidRPr="003D7DE2" w14:paraId="55C87FC7" w14:textId="77777777" w:rsidTr="00931EAC">
        <w:trPr>
          <w:trHeight w:val="259"/>
          <w:jc w:val="center"/>
        </w:trPr>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5C9B7506"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Kaohsiung No. 2 Prison</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52E5439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3,959</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405DEA1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1,761</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6DEA5B1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2,198</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52B50F9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1,719</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0724017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2,140</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0B59753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1,424</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01F1CAC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33FCA59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1,280</w:t>
            </w:r>
          </w:p>
        </w:tc>
        <w:tc>
          <w:tcPr>
            <w:tcW w:w="0" w:type="auto"/>
            <w:tcBorders>
              <w:top w:val="single" w:sz="4" w:space="0" w:color="auto"/>
            </w:tcBorders>
            <w:shd w:val="clear" w:color="auto" w:fill="FFFFFF" w:themeFill="background1"/>
            <w:tcMar>
              <w:top w:w="0" w:type="dxa"/>
              <w:left w:w="30" w:type="dxa"/>
              <w:bottom w:w="0" w:type="dxa"/>
              <w:right w:w="30" w:type="dxa"/>
            </w:tcMar>
            <w:vAlign w:val="center"/>
          </w:tcPr>
          <w:p w14:paraId="7E6A146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144</w:t>
            </w:r>
          </w:p>
        </w:tc>
        <w:tc>
          <w:tcPr>
            <w:tcW w:w="907" w:type="dxa"/>
            <w:tcBorders>
              <w:top w:val="single" w:sz="4" w:space="0" w:color="auto"/>
            </w:tcBorders>
            <w:shd w:val="clear" w:color="auto" w:fill="FFFFFF" w:themeFill="background1"/>
            <w:tcMar>
              <w:top w:w="0" w:type="dxa"/>
              <w:left w:w="30" w:type="dxa"/>
              <w:bottom w:w="0" w:type="dxa"/>
              <w:right w:w="30" w:type="dxa"/>
            </w:tcMar>
            <w:vAlign w:val="center"/>
          </w:tcPr>
          <w:p w14:paraId="469ED11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1,819</w:t>
            </w:r>
          </w:p>
        </w:tc>
      </w:tr>
      <w:tr w:rsidR="00320309" w:rsidRPr="003D7DE2" w14:paraId="2E06029C"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7DACB04"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Kaohsiung Women's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FAB042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1,496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ECA889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1,117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AE69C4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379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C0591E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272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CBB236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433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24A3A7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330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4B23129"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314DFB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2D8518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148</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FBC188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1,063</w:t>
            </w:r>
          </w:p>
        </w:tc>
      </w:tr>
      <w:tr w:rsidR="00320309" w:rsidRPr="003D7DE2" w14:paraId="185D250E"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79EE60D"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Pingtung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5EC503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4,023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5CE69D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2,782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ABEE30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1,241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818446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875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606155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1,295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26D7B3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966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D1D4AF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7D2D3D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723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E1558E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243</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3FFD36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2,728</w:t>
            </w:r>
          </w:p>
        </w:tc>
      </w:tr>
      <w:tr w:rsidR="00320309" w:rsidRPr="003D7DE2" w14:paraId="0EFDD441"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8634461"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Taitung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343233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4,315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1AAD6F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3,321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0671D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994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C4B0FD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356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6AB7BF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1,254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BBF192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839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D35D5D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55AB5E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501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400923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338</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4F53BA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3,061</w:t>
            </w:r>
          </w:p>
        </w:tc>
      </w:tr>
      <w:tr w:rsidR="00320309" w:rsidRPr="003D7DE2" w14:paraId="2D205CED"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AC474A4"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Hualien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DBB85C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2,344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E08FB9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1,674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9A89BD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670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46F1B4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399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575ADE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691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E9E866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484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2983DA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581BD4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354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D48356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130</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636532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1,653</w:t>
            </w:r>
          </w:p>
        </w:tc>
      </w:tr>
      <w:tr w:rsidR="00320309" w:rsidRPr="003D7DE2" w14:paraId="5E828496"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D99C990" w14:textId="77777777" w:rsidR="004404B3" w:rsidRPr="003D7DE2" w:rsidRDefault="00000000">
            <w:pPr>
              <w:widowControl/>
              <w:rPr>
                <w:rFonts w:ascii="Times New Roman" w:eastAsia="Microsoft JhengHei" w:hAnsi="Times New Roman" w:cs="Times New Roman"/>
                <w:spacing w:val="10"/>
                <w:kern w:val="0"/>
                <w:szCs w:val="24"/>
              </w:rPr>
            </w:pPr>
            <w:proofErr w:type="spellStart"/>
            <w:r w:rsidRPr="003D7DE2">
              <w:rPr>
                <w:rFonts w:ascii="Times New Roman" w:eastAsia="Microsoft JhengHei" w:hAnsi="Times New Roman" w:cs="Times New Roman"/>
                <w:spacing w:val="10"/>
                <w:kern w:val="0"/>
                <w:szCs w:val="24"/>
              </w:rPr>
              <w:t>Ziqiang</w:t>
            </w:r>
            <w:proofErr w:type="spellEnd"/>
            <w:r w:rsidRPr="003D7DE2">
              <w:rPr>
                <w:rFonts w:ascii="Times New Roman" w:eastAsia="Microsoft JhengHei" w:hAnsi="Times New Roman" w:cs="Times New Roman"/>
                <w:spacing w:val="10"/>
                <w:kern w:val="0"/>
                <w:szCs w:val="24"/>
              </w:rPr>
              <w:t xml:space="preserve"> Foreign Service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FD66E8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471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05A38D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365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0441C4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FFD86C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C28E80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85AE72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262B86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04A382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A58914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103</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2CAF0B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327</w:t>
            </w:r>
          </w:p>
        </w:tc>
      </w:tr>
      <w:tr w:rsidR="00320309" w:rsidRPr="003D7DE2" w14:paraId="1B1C1939"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02546FB" w14:textId="77777777" w:rsidR="004404B3" w:rsidRPr="003D7DE2" w:rsidRDefault="00000000">
            <w:pPr>
              <w:widowControl/>
              <w:rPr>
                <w:rFonts w:ascii="Times New Roman" w:eastAsia="Microsoft JhengHei" w:hAnsi="Times New Roman" w:cs="Times New Roman"/>
                <w:spacing w:val="10"/>
                <w:kern w:val="0"/>
                <w:szCs w:val="24"/>
              </w:rPr>
            </w:pPr>
            <w:proofErr w:type="spellStart"/>
            <w:r w:rsidRPr="003D7DE2">
              <w:rPr>
                <w:rFonts w:ascii="Times New Roman" w:eastAsia="Microsoft JhengHei" w:hAnsi="Times New Roman" w:cs="Times New Roman"/>
                <w:spacing w:val="10"/>
                <w:kern w:val="0"/>
                <w:szCs w:val="24"/>
              </w:rPr>
              <w:t>Yilan</w:t>
            </w:r>
            <w:proofErr w:type="spellEnd"/>
            <w:r w:rsidRPr="003D7DE2">
              <w:rPr>
                <w:rFonts w:ascii="Times New Roman" w:eastAsia="Microsoft JhengHei" w:hAnsi="Times New Roman" w:cs="Times New Roman"/>
                <w:spacing w:val="10"/>
                <w:kern w:val="0"/>
                <w:szCs w:val="24"/>
              </w:rPr>
              <w:t xml:space="preserve">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120F8E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4,869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8F8A69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3,282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61B699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1,587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4AF6A7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622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893A36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1,606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2EFA5C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688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EB72EC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489D1A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365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63D7D7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323</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002163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3,263</w:t>
            </w:r>
          </w:p>
        </w:tc>
      </w:tr>
      <w:tr w:rsidR="00320309" w:rsidRPr="003D7DE2" w14:paraId="7FDF2E4D"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0006B50"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Keelung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B219A1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1,065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321C09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363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0E574D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702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DBF05E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296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451A36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705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AF6099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294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BDA0281"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59EC7E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270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7670BB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738FA1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360</w:t>
            </w:r>
          </w:p>
        </w:tc>
      </w:tr>
      <w:tr w:rsidR="00320309" w:rsidRPr="003D7DE2" w14:paraId="65C96DD8"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0003A08"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Penghu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3BF1AB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1,300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5701E0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1,054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93D5DB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246</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242226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E2DD3B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257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F1F92E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952B08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44C2A3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8FCC97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112</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4C99E4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1,043</w:t>
            </w:r>
          </w:p>
        </w:tc>
      </w:tr>
      <w:tr w:rsidR="00320309" w:rsidRPr="003D7DE2" w14:paraId="20B427BD"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B87DAD2"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Green Island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5E2A4F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80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2DEBF18"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655B3C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17</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0DE3AF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888577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1904C3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7C9C275"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235FDD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C57D3FB"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5</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06C2AD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65</w:t>
            </w:r>
          </w:p>
        </w:tc>
      </w:tr>
      <w:tr w:rsidR="00320309" w:rsidRPr="003D7DE2" w14:paraId="2BF40214"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A6548E4" w14:textId="77777777" w:rsidR="004404B3" w:rsidRPr="003D7DE2" w:rsidRDefault="00000000">
            <w:pPr>
              <w:widowControl/>
              <w:rPr>
                <w:rFonts w:ascii="Times New Roman" w:eastAsia="Microsoft JhengHei" w:hAnsi="Times New Roman" w:cs="Times New Roman"/>
                <w:spacing w:val="10"/>
                <w:kern w:val="0"/>
                <w:szCs w:val="24"/>
              </w:rPr>
            </w:pPr>
            <w:proofErr w:type="spellStart"/>
            <w:r w:rsidRPr="003D7DE2">
              <w:rPr>
                <w:rFonts w:ascii="Times New Roman" w:eastAsia="Microsoft JhengHei" w:hAnsi="Times New Roman" w:cs="Times New Roman"/>
                <w:spacing w:val="10"/>
                <w:kern w:val="0"/>
                <w:szCs w:val="24"/>
              </w:rPr>
              <w:lastRenderedPageBreak/>
              <w:t>Mingyang</w:t>
            </w:r>
            <w:proofErr w:type="spellEnd"/>
            <w:r w:rsidRPr="003D7DE2">
              <w:rPr>
                <w:rFonts w:ascii="Times New Roman" w:eastAsia="Microsoft JhengHei" w:hAnsi="Times New Roman" w:cs="Times New Roman"/>
                <w:spacing w:val="10"/>
                <w:kern w:val="0"/>
                <w:szCs w:val="24"/>
              </w:rPr>
              <w:t xml:space="preserve"> Middle School</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5AAA146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185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9DD17B2"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114</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1E2D99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6C1313F"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C8AFFC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61</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B8235A0"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22</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D5022E6"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657C16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FA42D6A"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19</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86F2BE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124</w:t>
            </w:r>
          </w:p>
        </w:tc>
      </w:tr>
      <w:tr w:rsidR="00320309" w:rsidRPr="003D7DE2" w14:paraId="6509A055" w14:textId="77777777" w:rsidTr="00931EAC">
        <w:trPr>
          <w:trHeight w:val="259"/>
          <w:jc w:val="center"/>
        </w:trPr>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B0085D8" w14:textId="77777777" w:rsidR="004404B3" w:rsidRPr="003D7DE2"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Golden Gate Prison</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6E1B7B5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240</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2F58C56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145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B9ABF3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95</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7AA75C6D"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191B6B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79</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4E1B3A5C"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63</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059AB7E3"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B8D43F4"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48</w:t>
            </w:r>
          </w:p>
        </w:tc>
        <w:tc>
          <w:tcPr>
            <w:tcW w:w="0" w:type="auto"/>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15749BDE"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15</w:t>
            </w:r>
          </w:p>
        </w:tc>
        <w:tc>
          <w:tcPr>
            <w:tcW w:w="907" w:type="dxa"/>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58C5E47" w14:textId="77777777" w:rsidR="004404B3" w:rsidRPr="003D7DE2" w:rsidRDefault="00000000">
            <w:pPr>
              <w:widowControl/>
              <w:jc w:val="center"/>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161</w:t>
            </w:r>
          </w:p>
        </w:tc>
      </w:tr>
      <w:tr w:rsidR="00320309" w:rsidRPr="00320309" w14:paraId="13F86DE2" w14:textId="77777777" w:rsidTr="00931EAC">
        <w:trPr>
          <w:trHeight w:val="300"/>
          <w:jc w:val="center"/>
        </w:trPr>
        <w:tc>
          <w:tcPr>
            <w:tcW w:w="10567" w:type="dxa"/>
            <w:gridSpan w:val="11"/>
            <w:tcBorders>
              <w:top w:val="single" w:sz="4" w:space="0" w:color="auto"/>
              <w:bottom w:val="single" w:sz="4" w:space="0" w:color="auto"/>
            </w:tcBorders>
            <w:shd w:val="clear" w:color="auto" w:fill="FFFFFF" w:themeFill="background1"/>
            <w:tcMar>
              <w:top w:w="0" w:type="dxa"/>
              <w:left w:w="30" w:type="dxa"/>
              <w:bottom w:w="0" w:type="dxa"/>
              <w:right w:w="30" w:type="dxa"/>
            </w:tcMar>
            <w:vAlign w:val="center"/>
          </w:tcPr>
          <w:p w14:paraId="3D58D537" w14:textId="77777777" w:rsidR="004404B3" w:rsidRPr="00320309" w:rsidRDefault="00000000">
            <w:pPr>
              <w:widowControl/>
              <w:rPr>
                <w:rFonts w:ascii="Times New Roman" w:eastAsia="Microsoft JhengHei" w:hAnsi="Times New Roman" w:cs="Times New Roman"/>
                <w:spacing w:val="10"/>
                <w:kern w:val="0"/>
                <w:szCs w:val="24"/>
              </w:rPr>
            </w:pPr>
            <w:r w:rsidRPr="003D7DE2">
              <w:rPr>
                <w:rFonts w:ascii="Times New Roman" w:eastAsia="Microsoft JhengHei" w:hAnsi="Times New Roman" w:cs="Times New Roman"/>
                <w:spacing w:val="10"/>
                <w:kern w:val="0"/>
                <w:szCs w:val="24"/>
              </w:rPr>
              <w:t>Note: Prison statistics in this table include prison data.</w:t>
            </w:r>
          </w:p>
        </w:tc>
      </w:tr>
    </w:tbl>
    <w:p w14:paraId="3C9C34D8" w14:textId="77777777" w:rsidR="004404B3" w:rsidRDefault="004404B3">
      <w:pPr>
        <w:widowControl/>
        <w:rPr>
          <w:rFonts w:ascii="Times New Roman" w:eastAsia="DFKai-SB" w:hAnsi="Times New Roman" w:cs="Times New Roman"/>
          <w:b/>
          <w:bCs/>
        </w:rPr>
        <w:sectPr w:rsidR="004404B3">
          <w:pgSz w:w="11906" w:h="16838"/>
          <w:pgMar w:top="1440" w:right="1800" w:bottom="1440" w:left="1800" w:header="851" w:footer="992" w:gutter="0"/>
          <w:cols w:space="425"/>
          <w:docGrid w:type="lines" w:linePitch="360"/>
        </w:sectPr>
      </w:pPr>
    </w:p>
    <w:p w14:paraId="4FA40FB8" w14:textId="77777777" w:rsidR="004404B3" w:rsidRDefault="00000000">
      <w:pPr>
        <w:jc w:val="center"/>
        <w:rPr>
          <w:rFonts w:ascii="Times New Roman" w:hAnsi="Times New Roman" w:cs="Times New Roman"/>
          <w:sz w:val="18"/>
          <w:szCs w:val="18"/>
        </w:rPr>
      </w:pPr>
      <w:r>
        <w:rPr>
          <w:rFonts w:ascii="Times New Roman" w:eastAsia="宋体" w:hAnsi="Times New Roman" w:cs="Times New Roman"/>
          <w:b/>
          <w:bCs/>
          <w:sz w:val="18"/>
          <w:szCs w:val="18"/>
          <w:lang w:eastAsia="zh-CN" w:bidi="ar"/>
        </w:rPr>
        <w:lastRenderedPageBreak/>
        <w:t xml:space="preserve">Appendix 3: </w:t>
      </w:r>
      <w:r>
        <w:rPr>
          <w:rFonts w:ascii="Times New Roman" w:eastAsia="宋体" w:hAnsi="Times New Roman" w:cs="Times New Roman"/>
          <w:sz w:val="18"/>
          <w:szCs w:val="18"/>
          <w:lang w:eastAsia="zh-CN" w:bidi="ar"/>
        </w:rPr>
        <w:t xml:space="preserve"> Prevalence of Diseases of oral cavity, salivary glands, and jaws by age group by a survey of year 2013 claims data from the Taiwan National Health Insurance program </w:t>
      </w:r>
    </w:p>
    <w:p w14:paraId="63FBEA19" w14:textId="77777777" w:rsidR="004404B3" w:rsidRDefault="00000000">
      <w:pPr>
        <w:jc w:val="center"/>
        <w:rPr>
          <w:rFonts w:ascii="Times New Roman" w:hAnsi="Times New Roman" w:cs="Times New Roman"/>
          <w:sz w:val="18"/>
          <w:szCs w:val="18"/>
        </w:rPr>
      </w:pPr>
      <w:r>
        <w:rPr>
          <w:rFonts w:ascii="Times New Roman" w:eastAsia="宋体" w:hAnsi="Times New Roman" w:cs="Times New Roman"/>
          <w:sz w:val="18"/>
          <w:szCs w:val="18"/>
          <w:lang w:eastAsia="zh-CN" w:bidi="ar"/>
        </w:rPr>
        <w:t>(</w:t>
      </w:r>
      <w:r>
        <w:rPr>
          <w:rFonts w:ascii="Times New Roman" w:eastAsia="宋体" w:hAnsi="Times New Roman" w:cs="Times New Roman"/>
          <w:i/>
          <w:iCs/>
          <w:sz w:val="18"/>
          <w:szCs w:val="18"/>
          <w:lang w:eastAsia="zh-CN" w:bidi="ar"/>
        </w:rPr>
        <w:t>n</w:t>
      </w:r>
      <w:r>
        <w:rPr>
          <w:rFonts w:ascii="Times New Roman" w:eastAsia="宋体" w:hAnsi="Times New Roman" w:cs="Times New Roman"/>
          <w:sz w:val="18"/>
          <w:szCs w:val="18"/>
          <w:lang w:eastAsia="zh-CN" w:bidi="ar"/>
        </w:rPr>
        <w:t>=83,048, Taiwan, 2</w:t>
      </w:r>
      <w:r>
        <w:rPr>
          <w:rFonts w:ascii="Times New Roman" w:eastAsia="宋体" w:hAnsi="Times New Roman" w:cs="Times New Roman"/>
          <w:color w:val="000000"/>
          <w:kern w:val="0"/>
          <w:sz w:val="18"/>
          <w:szCs w:val="18"/>
          <w:lang w:eastAsia="zh-CN" w:bidi="ar"/>
        </w:rPr>
        <w:t>013).</w:t>
      </w:r>
    </w:p>
    <w:tbl>
      <w:tblPr>
        <w:tblW w:w="5000" w:type="pct"/>
        <w:tblBorders>
          <w:top w:val="single" w:sz="4" w:space="0" w:color="auto"/>
          <w:left w:val="none" w:sz="6" w:space="0" w:color="auto"/>
          <w:bottom w:val="none" w:sz="6" w:space="0" w:color="auto"/>
          <w:right w:val="none" w:sz="6" w:space="0" w:color="auto"/>
          <w:insideH w:val="outset" w:sz="6" w:space="0" w:color="auto"/>
          <w:insideV w:val="outset" w:sz="6" w:space="0" w:color="auto"/>
        </w:tblBorders>
        <w:tblLayout w:type="fixed"/>
        <w:tblLook w:val="04A0" w:firstRow="1" w:lastRow="0" w:firstColumn="1" w:lastColumn="0" w:noHBand="0" w:noVBand="1"/>
      </w:tblPr>
      <w:tblGrid>
        <w:gridCol w:w="1487"/>
        <w:gridCol w:w="281"/>
        <w:gridCol w:w="831"/>
        <w:gridCol w:w="691"/>
        <w:gridCol w:w="1389"/>
        <w:gridCol w:w="236"/>
        <w:gridCol w:w="736"/>
        <w:gridCol w:w="691"/>
        <w:gridCol w:w="1333"/>
        <w:gridCol w:w="86"/>
        <w:gridCol w:w="236"/>
        <w:gridCol w:w="742"/>
        <w:gridCol w:w="744"/>
        <w:gridCol w:w="1289"/>
        <w:gridCol w:w="83"/>
        <w:gridCol w:w="236"/>
        <w:gridCol w:w="748"/>
        <w:gridCol w:w="690"/>
        <w:gridCol w:w="1337"/>
        <w:gridCol w:w="92"/>
      </w:tblGrid>
      <w:tr w:rsidR="004404B3" w:rsidRPr="00D878E0" w14:paraId="01A2AF92" w14:textId="77777777">
        <w:trPr>
          <w:gridAfter w:val="1"/>
          <w:wAfter w:w="236" w:type="pct"/>
          <w:trHeight w:val="315"/>
        </w:trPr>
        <w:tc>
          <w:tcPr>
            <w:tcW w:w="533" w:type="pct"/>
            <w:tcBorders>
              <w:top w:val="single" w:sz="4" w:space="0" w:color="auto"/>
              <w:left w:val="nil"/>
              <w:bottom w:val="nil"/>
              <w:right w:val="nil"/>
            </w:tcBorders>
            <w:shd w:val="clear" w:color="auto" w:fill="auto"/>
            <w:noWrap/>
            <w:vAlign w:val="center"/>
          </w:tcPr>
          <w:p w14:paraId="52509C45" w14:textId="77777777" w:rsidR="004404B3" w:rsidRPr="00D878E0" w:rsidRDefault="004404B3">
            <w:pPr>
              <w:jc w:val="both"/>
              <w:rPr>
                <w:rFonts w:ascii="Times New Roman" w:eastAsia="宋体" w:hAnsi="Times New Roman" w:cs="Times New Roman"/>
                <w:color w:val="000000"/>
                <w:sz w:val="18"/>
                <w:szCs w:val="18"/>
              </w:rPr>
            </w:pPr>
          </w:p>
        </w:tc>
        <w:tc>
          <w:tcPr>
            <w:tcW w:w="1145" w:type="pct"/>
            <w:gridSpan w:val="4"/>
            <w:tcBorders>
              <w:top w:val="single" w:sz="4" w:space="0" w:color="auto"/>
              <w:left w:val="nil"/>
              <w:bottom w:val="nil"/>
              <w:right w:val="nil"/>
            </w:tcBorders>
            <w:shd w:val="clear" w:color="auto" w:fill="auto"/>
            <w:noWrap/>
            <w:vAlign w:val="center"/>
          </w:tcPr>
          <w:p w14:paraId="7987DF13"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PMingLiU" w:hAnsi="Times New Roman" w:cs="Times New Roman"/>
                <w:color w:val="000000"/>
                <w:sz w:val="18"/>
                <w:szCs w:val="18"/>
                <w:lang w:bidi="ar"/>
              </w:rPr>
              <w:t>&lt;</w:t>
            </w:r>
            <w:r w:rsidRPr="00D878E0">
              <w:rPr>
                <w:rFonts w:ascii="Times New Roman" w:eastAsia="宋体" w:hAnsi="Times New Roman" w:cs="Times New Roman"/>
                <w:color w:val="000000"/>
                <w:sz w:val="18"/>
                <w:szCs w:val="18"/>
                <w:lang w:bidi="ar"/>
              </w:rPr>
              <w:t>30</w:t>
            </w:r>
          </w:p>
        </w:tc>
        <w:tc>
          <w:tcPr>
            <w:tcW w:w="1073" w:type="pct"/>
            <w:gridSpan w:val="4"/>
            <w:tcBorders>
              <w:top w:val="single" w:sz="4" w:space="0" w:color="auto"/>
              <w:left w:val="nil"/>
              <w:bottom w:val="nil"/>
              <w:right w:val="nil"/>
            </w:tcBorders>
            <w:shd w:val="clear" w:color="auto" w:fill="auto"/>
            <w:vAlign w:val="center"/>
          </w:tcPr>
          <w:p w14:paraId="6C85DE33"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30-49</w:t>
            </w:r>
          </w:p>
        </w:tc>
        <w:tc>
          <w:tcPr>
            <w:tcW w:w="1109" w:type="pct"/>
            <w:gridSpan w:val="5"/>
            <w:tcBorders>
              <w:top w:val="single" w:sz="4" w:space="0" w:color="auto"/>
              <w:left w:val="nil"/>
              <w:bottom w:val="nil"/>
              <w:right w:val="nil"/>
            </w:tcBorders>
            <w:shd w:val="clear" w:color="auto" w:fill="auto"/>
            <w:vAlign w:val="center"/>
          </w:tcPr>
          <w:p w14:paraId="66AA45EF"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50-64</w:t>
            </w:r>
          </w:p>
        </w:tc>
        <w:tc>
          <w:tcPr>
            <w:tcW w:w="1107" w:type="pct"/>
            <w:gridSpan w:val="5"/>
            <w:tcBorders>
              <w:top w:val="single" w:sz="4" w:space="0" w:color="auto"/>
              <w:left w:val="nil"/>
              <w:bottom w:val="nil"/>
              <w:right w:val="nil"/>
            </w:tcBorders>
            <w:shd w:val="clear" w:color="auto" w:fill="auto"/>
            <w:noWrap/>
            <w:vAlign w:val="center"/>
          </w:tcPr>
          <w:p w14:paraId="2D49C1F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宋体" w:eastAsia="宋体" w:hAnsi="宋体" w:cs="宋体" w:hint="eastAsia"/>
                <w:color w:val="000000"/>
                <w:sz w:val="18"/>
                <w:szCs w:val="18"/>
                <w:lang w:bidi="ar"/>
              </w:rPr>
              <w:t>≧</w:t>
            </w:r>
            <w:r w:rsidRPr="00D878E0">
              <w:rPr>
                <w:rFonts w:ascii="Times New Roman" w:eastAsia="PMingLiU" w:hAnsi="Times New Roman" w:cs="Times New Roman"/>
                <w:color w:val="000000"/>
                <w:sz w:val="18"/>
                <w:szCs w:val="18"/>
                <w:lang w:bidi="ar"/>
              </w:rPr>
              <w:t>65</w:t>
            </w:r>
          </w:p>
        </w:tc>
      </w:tr>
      <w:tr w:rsidR="004404B3" w:rsidRPr="00D878E0" w14:paraId="09AEEBF6" w14:textId="77777777">
        <w:trPr>
          <w:trHeight w:val="615"/>
        </w:trPr>
        <w:tc>
          <w:tcPr>
            <w:tcW w:w="533" w:type="pct"/>
            <w:tcBorders>
              <w:top w:val="nil"/>
              <w:left w:val="nil"/>
              <w:bottom w:val="single" w:sz="4" w:space="0" w:color="auto"/>
              <w:right w:val="nil"/>
            </w:tcBorders>
            <w:shd w:val="clear" w:color="auto" w:fill="auto"/>
            <w:noWrap/>
            <w:vAlign w:val="center"/>
          </w:tcPr>
          <w:p w14:paraId="5936262A" w14:textId="77777777" w:rsidR="004404B3" w:rsidRPr="00D878E0" w:rsidRDefault="004404B3">
            <w:pPr>
              <w:jc w:val="both"/>
              <w:rPr>
                <w:rFonts w:ascii="Times New Roman" w:eastAsia="宋体" w:hAnsi="Times New Roman" w:cs="Times New Roman"/>
                <w:color w:val="000000"/>
                <w:sz w:val="18"/>
                <w:szCs w:val="18"/>
              </w:rPr>
            </w:pPr>
          </w:p>
        </w:tc>
        <w:tc>
          <w:tcPr>
            <w:tcW w:w="101" w:type="pct"/>
            <w:tcBorders>
              <w:top w:val="nil"/>
              <w:left w:val="nil"/>
              <w:bottom w:val="single" w:sz="4" w:space="0" w:color="auto"/>
              <w:right w:val="nil"/>
            </w:tcBorders>
            <w:shd w:val="clear" w:color="auto" w:fill="auto"/>
            <w:noWrap/>
            <w:vAlign w:val="center"/>
          </w:tcPr>
          <w:p w14:paraId="0D6306F5" w14:textId="77777777" w:rsidR="004404B3" w:rsidRPr="00D878E0" w:rsidRDefault="004404B3">
            <w:pPr>
              <w:jc w:val="center"/>
              <w:rPr>
                <w:rFonts w:ascii="Times New Roman" w:eastAsia="宋体" w:hAnsi="Times New Roman" w:cs="Times New Roman"/>
                <w:color w:val="000000"/>
                <w:sz w:val="18"/>
                <w:szCs w:val="18"/>
              </w:rPr>
            </w:pPr>
          </w:p>
        </w:tc>
        <w:tc>
          <w:tcPr>
            <w:tcW w:w="298" w:type="pct"/>
            <w:tcBorders>
              <w:top w:val="single" w:sz="4" w:space="0" w:color="auto"/>
              <w:left w:val="nil"/>
              <w:bottom w:val="single" w:sz="4" w:space="0" w:color="auto"/>
              <w:right w:val="nil"/>
            </w:tcBorders>
            <w:shd w:val="clear" w:color="auto" w:fill="auto"/>
            <w:vAlign w:val="center"/>
          </w:tcPr>
          <w:p w14:paraId="2B0EA0F3" w14:textId="77777777" w:rsidR="004404B3" w:rsidRPr="00D878E0" w:rsidRDefault="00000000">
            <w:pPr>
              <w:jc w:val="center"/>
              <w:rPr>
                <w:rFonts w:ascii="Times New Roman" w:eastAsia="宋体" w:hAnsi="Times New Roman" w:cs="Times New Roman"/>
                <w:i/>
                <w:iCs/>
                <w:color w:val="000000"/>
                <w:sz w:val="18"/>
                <w:szCs w:val="18"/>
              </w:rPr>
            </w:pPr>
            <w:r w:rsidRPr="00D878E0">
              <w:rPr>
                <w:rFonts w:ascii="Times New Roman" w:eastAsia="宋体" w:hAnsi="Times New Roman" w:cs="Times New Roman"/>
                <w:i/>
                <w:iCs/>
                <w:color w:val="000000"/>
                <w:kern w:val="0"/>
                <w:sz w:val="18"/>
                <w:szCs w:val="18"/>
                <w:lang w:bidi="ar"/>
              </w:rPr>
              <w:t>n</w:t>
            </w:r>
          </w:p>
        </w:tc>
        <w:tc>
          <w:tcPr>
            <w:tcW w:w="248" w:type="pct"/>
            <w:tcBorders>
              <w:top w:val="single" w:sz="4" w:space="0" w:color="auto"/>
              <w:left w:val="nil"/>
              <w:bottom w:val="single" w:sz="4" w:space="0" w:color="auto"/>
              <w:right w:val="nil"/>
            </w:tcBorders>
            <w:shd w:val="clear" w:color="auto" w:fill="auto"/>
            <w:vAlign w:val="center"/>
          </w:tcPr>
          <w:p w14:paraId="6B4149BD"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w:t>
            </w:r>
          </w:p>
        </w:tc>
        <w:tc>
          <w:tcPr>
            <w:tcW w:w="498" w:type="pct"/>
            <w:tcBorders>
              <w:top w:val="single" w:sz="4" w:space="0" w:color="auto"/>
              <w:left w:val="nil"/>
              <w:bottom w:val="single" w:sz="4" w:space="0" w:color="auto"/>
              <w:right w:val="nil"/>
            </w:tcBorders>
            <w:shd w:val="clear" w:color="auto" w:fill="auto"/>
            <w:vAlign w:val="center"/>
          </w:tcPr>
          <w:p w14:paraId="42B6D218"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mean age (S.D.)</w:t>
            </w:r>
          </w:p>
        </w:tc>
        <w:tc>
          <w:tcPr>
            <w:tcW w:w="83" w:type="pct"/>
            <w:tcBorders>
              <w:top w:val="nil"/>
              <w:left w:val="nil"/>
              <w:bottom w:val="single" w:sz="4" w:space="0" w:color="auto"/>
              <w:right w:val="nil"/>
            </w:tcBorders>
            <w:shd w:val="clear" w:color="auto" w:fill="auto"/>
            <w:vAlign w:val="center"/>
          </w:tcPr>
          <w:p w14:paraId="7AA6B510"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single" w:sz="4" w:space="0" w:color="auto"/>
              <w:left w:val="nil"/>
              <w:bottom w:val="single" w:sz="4" w:space="0" w:color="auto"/>
              <w:right w:val="nil"/>
            </w:tcBorders>
            <w:shd w:val="clear" w:color="auto" w:fill="auto"/>
            <w:vAlign w:val="center"/>
          </w:tcPr>
          <w:p w14:paraId="687D188D" w14:textId="77777777" w:rsidR="004404B3" w:rsidRPr="00D878E0" w:rsidRDefault="00000000">
            <w:pPr>
              <w:jc w:val="center"/>
              <w:rPr>
                <w:rFonts w:ascii="Times New Roman" w:eastAsia="宋体" w:hAnsi="Times New Roman" w:cs="Times New Roman"/>
                <w:i/>
                <w:iCs/>
                <w:color w:val="000000"/>
                <w:sz w:val="18"/>
                <w:szCs w:val="18"/>
              </w:rPr>
            </w:pPr>
            <w:r w:rsidRPr="00D878E0">
              <w:rPr>
                <w:rFonts w:ascii="Times New Roman" w:eastAsia="宋体" w:hAnsi="Times New Roman" w:cs="Times New Roman"/>
                <w:i/>
                <w:iCs/>
                <w:color w:val="000000"/>
                <w:kern w:val="0"/>
                <w:sz w:val="18"/>
                <w:szCs w:val="18"/>
                <w:lang w:bidi="ar"/>
              </w:rPr>
              <w:t>n</w:t>
            </w:r>
          </w:p>
        </w:tc>
        <w:tc>
          <w:tcPr>
            <w:tcW w:w="248" w:type="pct"/>
            <w:tcBorders>
              <w:top w:val="single" w:sz="4" w:space="0" w:color="auto"/>
              <w:left w:val="nil"/>
              <w:bottom w:val="single" w:sz="4" w:space="0" w:color="auto"/>
              <w:right w:val="nil"/>
            </w:tcBorders>
            <w:shd w:val="clear" w:color="auto" w:fill="auto"/>
            <w:vAlign w:val="center"/>
          </w:tcPr>
          <w:p w14:paraId="2223CF3D"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w:t>
            </w:r>
          </w:p>
        </w:tc>
        <w:tc>
          <w:tcPr>
            <w:tcW w:w="509" w:type="pct"/>
            <w:gridSpan w:val="2"/>
            <w:tcBorders>
              <w:top w:val="single" w:sz="4" w:space="0" w:color="auto"/>
              <w:left w:val="nil"/>
              <w:bottom w:val="single" w:sz="4" w:space="0" w:color="auto"/>
              <w:right w:val="nil"/>
            </w:tcBorders>
            <w:shd w:val="clear" w:color="auto" w:fill="auto"/>
            <w:vAlign w:val="center"/>
          </w:tcPr>
          <w:p w14:paraId="52D20DDB"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mean age (S.D.)</w:t>
            </w:r>
          </w:p>
        </w:tc>
        <w:tc>
          <w:tcPr>
            <w:tcW w:w="83" w:type="pct"/>
            <w:tcBorders>
              <w:top w:val="nil"/>
              <w:left w:val="nil"/>
              <w:bottom w:val="single" w:sz="4" w:space="0" w:color="auto"/>
              <w:right w:val="nil"/>
            </w:tcBorders>
            <w:shd w:val="clear" w:color="auto" w:fill="auto"/>
            <w:vAlign w:val="center"/>
          </w:tcPr>
          <w:p w14:paraId="5F6A7B53"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single" w:sz="4" w:space="0" w:color="auto"/>
              <w:left w:val="nil"/>
              <w:bottom w:val="single" w:sz="4" w:space="0" w:color="auto"/>
              <w:right w:val="nil"/>
            </w:tcBorders>
            <w:shd w:val="clear" w:color="auto" w:fill="auto"/>
            <w:noWrap/>
            <w:vAlign w:val="center"/>
          </w:tcPr>
          <w:p w14:paraId="130A0728" w14:textId="77777777" w:rsidR="004404B3" w:rsidRPr="00D878E0" w:rsidRDefault="00000000">
            <w:pPr>
              <w:widowControl/>
              <w:jc w:val="center"/>
              <w:textAlignment w:val="center"/>
              <w:rPr>
                <w:rFonts w:ascii="Times New Roman" w:eastAsia="宋体" w:hAnsi="Times New Roman" w:cs="Times New Roman"/>
                <w:i/>
                <w:iCs/>
                <w:color w:val="000000"/>
                <w:sz w:val="18"/>
                <w:szCs w:val="18"/>
              </w:rPr>
            </w:pPr>
            <w:r w:rsidRPr="00D878E0">
              <w:rPr>
                <w:rFonts w:ascii="Times New Roman" w:eastAsia="宋体" w:hAnsi="Times New Roman" w:cs="Times New Roman"/>
                <w:i/>
                <w:iCs/>
                <w:color w:val="000000"/>
                <w:kern w:val="0"/>
                <w:sz w:val="18"/>
                <w:szCs w:val="18"/>
                <w:lang w:bidi="ar"/>
              </w:rPr>
              <w:t>n</w:t>
            </w:r>
          </w:p>
        </w:tc>
        <w:tc>
          <w:tcPr>
            <w:tcW w:w="267" w:type="pct"/>
            <w:tcBorders>
              <w:top w:val="single" w:sz="4" w:space="0" w:color="auto"/>
              <w:left w:val="nil"/>
              <w:bottom w:val="single" w:sz="4" w:space="0" w:color="auto"/>
              <w:right w:val="nil"/>
            </w:tcBorders>
            <w:shd w:val="clear" w:color="auto" w:fill="auto"/>
            <w:noWrap/>
            <w:vAlign w:val="center"/>
          </w:tcPr>
          <w:p w14:paraId="02C14182" w14:textId="77777777" w:rsidR="004404B3" w:rsidRPr="00D878E0" w:rsidRDefault="00000000">
            <w:pPr>
              <w:widowControl/>
              <w:jc w:val="center"/>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w:t>
            </w:r>
          </w:p>
        </w:tc>
        <w:tc>
          <w:tcPr>
            <w:tcW w:w="492" w:type="pct"/>
            <w:gridSpan w:val="2"/>
            <w:tcBorders>
              <w:top w:val="single" w:sz="4" w:space="0" w:color="auto"/>
              <w:left w:val="nil"/>
              <w:bottom w:val="single" w:sz="4" w:space="0" w:color="auto"/>
              <w:right w:val="nil"/>
            </w:tcBorders>
            <w:shd w:val="clear" w:color="auto" w:fill="auto"/>
            <w:vAlign w:val="center"/>
          </w:tcPr>
          <w:p w14:paraId="4AFABFA3" w14:textId="77777777" w:rsidR="004404B3" w:rsidRPr="00D878E0" w:rsidRDefault="00000000">
            <w:pPr>
              <w:widowControl/>
              <w:jc w:val="center"/>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mean age (S.D.)</w:t>
            </w:r>
          </w:p>
        </w:tc>
        <w:tc>
          <w:tcPr>
            <w:tcW w:w="83" w:type="pct"/>
            <w:tcBorders>
              <w:top w:val="nil"/>
              <w:left w:val="nil"/>
              <w:bottom w:val="single" w:sz="4" w:space="0" w:color="auto"/>
              <w:right w:val="nil"/>
            </w:tcBorders>
            <w:shd w:val="clear" w:color="auto" w:fill="auto"/>
            <w:noWrap/>
            <w:vAlign w:val="center"/>
          </w:tcPr>
          <w:p w14:paraId="1096BEE4"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single" w:sz="4" w:space="0" w:color="auto"/>
              <w:left w:val="nil"/>
              <w:bottom w:val="single" w:sz="4" w:space="0" w:color="auto"/>
              <w:right w:val="nil"/>
            </w:tcBorders>
            <w:shd w:val="clear" w:color="auto" w:fill="auto"/>
            <w:noWrap/>
            <w:vAlign w:val="center"/>
          </w:tcPr>
          <w:p w14:paraId="0225DFD0" w14:textId="77777777" w:rsidR="004404B3" w:rsidRPr="00D878E0" w:rsidRDefault="00000000">
            <w:pPr>
              <w:widowControl/>
              <w:jc w:val="center"/>
              <w:textAlignment w:val="center"/>
              <w:rPr>
                <w:rFonts w:ascii="Times New Roman" w:eastAsia="宋体" w:hAnsi="Times New Roman" w:cs="Times New Roman"/>
                <w:i/>
                <w:iCs/>
                <w:color w:val="000000"/>
                <w:sz w:val="18"/>
                <w:szCs w:val="18"/>
              </w:rPr>
            </w:pPr>
            <w:r w:rsidRPr="00D878E0">
              <w:rPr>
                <w:rFonts w:ascii="Times New Roman" w:eastAsia="宋体" w:hAnsi="Times New Roman" w:cs="Times New Roman"/>
                <w:i/>
                <w:iCs/>
                <w:color w:val="000000"/>
                <w:kern w:val="0"/>
                <w:sz w:val="18"/>
                <w:szCs w:val="18"/>
                <w:lang w:bidi="ar"/>
              </w:rPr>
              <w:t>n</w:t>
            </w:r>
          </w:p>
        </w:tc>
        <w:tc>
          <w:tcPr>
            <w:tcW w:w="247" w:type="pct"/>
            <w:tcBorders>
              <w:top w:val="single" w:sz="4" w:space="0" w:color="auto"/>
              <w:left w:val="nil"/>
              <w:bottom w:val="single" w:sz="4" w:space="0" w:color="auto"/>
              <w:right w:val="nil"/>
            </w:tcBorders>
            <w:shd w:val="clear" w:color="auto" w:fill="auto"/>
            <w:noWrap/>
            <w:vAlign w:val="center"/>
          </w:tcPr>
          <w:p w14:paraId="0207DDC5" w14:textId="77777777" w:rsidR="004404B3" w:rsidRPr="00D878E0" w:rsidRDefault="00000000">
            <w:pPr>
              <w:widowControl/>
              <w:jc w:val="center"/>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w:t>
            </w:r>
          </w:p>
        </w:tc>
        <w:tc>
          <w:tcPr>
            <w:tcW w:w="509" w:type="pct"/>
            <w:gridSpan w:val="2"/>
            <w:tcBorders>
              <w:top w:val="single" w:sz="4" w:space="0" w:color="auto"/>
              <w:left w:val="nil"/>
              <w:bottom w:val="single" w:sz="4" w:space="0" w:color="auto"/>
              <w:right w:val="nil"/>
            </w:tcBorders>
            <w:shd w:val="clear" w:color="auto" w:fill="auto"/>
            <w:vAlign w:val="center"/>
          </w:tcPr>
          <w:p w14:paraId="02D392AF" w14:textId="77777777" w:rsidR="004404B3" w:rsidRPr="00D878E0" w:rsidRDefault="00000000">
            <w:pPr>
              <w:widowControl/>
              <w:jc w:val="center"/>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mean age (S.D.)</w:t>
            </w:r>
          </w:p>
        </w:tc>
      </w:tr>
      <w:tr w:rsidR="004404B3" w:rsidRPr="00D878E0" w14:paraId="36828388" w14:textId="77777777">
        <w:trPr>
          <w:trHeight w:val="349"/>
        </w:trPr>
        <w:tc>
          <w:tcPr>
            <w:tcW w:w="533" w:type="pct"/>
            <w:tcBorders>
              <w:top w:val="single" w:sz="4" w:space="0" w:color="auto"/>
              <w:left w:val="nil"/>
              <w:bottom w:val="nil"/>
              <w:right w:val="nil"/>
            </w:tcBorders>
            <w:shd w:val="clear" w:color="auto" w:fill="auto"/>
            <w:noWrap/>
            <w:vAlign w:val="center"/>
          </w:tcPr>
          <w:p w14:paraId="169EE48C" w14:textId="77777777" w:rsidR="004404B3" w:rsidRPr="00D878E0" w:rsidRDefault="00000000">
            <w:pPr>
              <w:widowControl/>
              <w:textAlignment w:val="center"/>
              <w:rPr>
                <w:rFonts w:ascii="Times New Roman" w:eastAsia="宋体" w:hAnsi="Times New Roman" w:cs="Times New Roman"/>
                <w:b/>
                <w:bCs/>
                <w:color w:val="000000"/>
                <w:sz w:val="18"/>
                <w:szCs w:val="18"/>
              </w:rPr>
            </w:pPr>
            <w:r w:rsidRPr="00D878E0">
              <w:rPr>
                <w:rFonts w:ascii="Times New Roman" w:eastAsia="宋体" w:hAnsi="Times New Roman" w:cs="Times New Roman"/>
                <w:b/>
                <w:bCs/>
                <w:color w:val="000000"/>
                <w:kern w:val="0"/>
                <w:sz w:val="18"/>
                <w:szCs w:val="18"/>
                <w:lang w:bidi="ar"/>
              </w:rPr>
              <w:t>Total prisoners</w:t>
            </w:r>
          </w:p>
        </w:tc>
        <w:tc>
          <w:tcPr>
            <w:tcW w:w="101" w:type="pct"/>
            <w:tcBorders>
              <w:top w:val="single" w:sz="4" w:space="0" w:color="auto"/>
              <w:left w:val="nil"/>
              <w:bottom w:val="nil"/>
              <w:right w:val="nil"/>
            </w:tcBorders>
            <w:shd w:val="clear" w:color="auto" w:fill="auto"/>
            <w:noWrap/>
            <w:vAlign w:val="center"/>
          </w:tcPr>
          <w:p w14:paraId="68B297A4"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single" w:sz="4" w:space="0" w:color="auto"/>
              <w:left w:val="nil"/>
              <w:bottom w:val="nil"/>
              <w:right w:val="nil"/>
            </w:tcBorders>
            <w:shd w:val="clear" w:color="auto" w:fill="auto"/>
            <w:vAlign w:val="center"/>
          </w:tcPr>
          <w:p w14:paraId="26705E26"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12095</w:t>
            </w:r>
          </w:p>
        </w:tc>
        <w:tc>
          <w:tcPr>
            <w:tcW w:w="248" w:type="pct"/>
            <w:tcBorders>
              <w:top w:val="single" w:sz="4" w:space="0" w:color="auto"/>
              <w:left w:val="nil"/>
              <w:bottom w:val="nil"/>
              <w:right w:val="nil"/>
            </w:tcBorders>
            <w:shd w:val="clear" w:color="auto" w:fill="auto"/>
            <w:vAlign w:val="center"/>
          </w:tcPr>
          <w:p w14:paraId="3FD89D0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14.56</w:t>
            </w:r>
          </w:p>
        </w:tc>
        <w:tc>
          <w:tcPr>
            <w:tcW w:w="498" w:type="pct"/>
            <w:tcBorders>
              <w:top w:val="single" w:sz="4" w:space="0" w:color="auto"/>
              <w:left w:val="nil"/>
              <w:bottom w:val="nil"/>
              <w:right w:val="nil"/>
            </w:tcBorders>
            <w:shd w:val="clear" w:color="auto" w:fill="auto"/>
            <w:vAlign w:val="center"/>
          </w:tcPr>
          <w:p w14:paraId="740D5C2D"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24.11(4.21)</w:t>
            </w:r>
          </w:p>
        </w:tc>
        <w:tc>
          <w:tcPr>
            <w:tcW w:w="83" w:type="pct"/>
            <w:tcBorders>
              <w:top w:val="single" w:sz="4" w:space="0" w:color="auto"/>
              <w:left w:val="nil"/>
              <w:bottom w:val="nil"/>
              <w:right w:val="nil"/>
            </w:tcBorders>
            <w:shd w:val="clear" w:color="auto" w:fill="auto"/>
            <w:vAlign w:val="center"/>
          </w:tcPr>
          <w:p w14:paraId="3F96187E"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single" w:sz="4" w:space="0" w:color="auto"/>
              <w:left w:val="nil"/>
              <w:bottom w:val="nil"/>
              <w:right w:val="nil"/>
            </w:tcBorders>
            <w:shd w:val="clear" w:color="auto" w:fill="auto"/>
            <w:vAlign w:val="center"/>
          </w:tcPr>
          <w:p w14:paraId="7C36743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51449</w:t>
            </w:r>
          </w:p>
        </w:tc>
        <w:tc>
          <w:tcPr>
            <w:tcW w:w="248" w:type="pct"/>
            <w:tcBorders>
              <w:top w:val="single" w:sz="4" w:space="0" w:color="auto"/>
              <w:left w:val="nil"/>
              <w:bottom w:val="nil"/>
              <w:right w:val="nil"/>
            </w:tcBorders>
            <w:shd w:val="clear" w:color="auto" w:fill="auto"/>
            <w:vAlign w:val="center"/>
          </w:tcPr>
          <w:p w14:paraId="50151EAC"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61.95</w:t>
            </w:r>
          </w:p>
        </w:tc>
        <w:tc>
          <w:tcPr>
            <w:tcW w:w="509" w:type="pct"/>
            <w:gridSpan w:val="2"/>
            <w:tcBorders>
              <w:top w:val="single" w:sz="4" w:space="0" w:color="auto"/>
              <w:left w:val="nil"/>
              <w:bottom w:val="nil"/>
              <w:right w:val="nil"/>
            </w:tcBorders>
            <w:shd w:val="clear" w:color="auto" w:fill="auto"/>
            <w:vAlign w:val="center"/>
          </w:tcPr>
          <w:p w14:paraId="55468B6B"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39.26(5.31)</w:t>
            </w:r>
          </w:p>
        </w:tc>
        <w:tc>
          <w:tcPr>
            <w:tcW w:w="83" w:type="pct"/>
            <w:tcBorders>
              <w:top w:val="single" w:sz="4" w:space="0" w:color="auto"/>
              <w:left w:val="nil"/>
              <w:bottom w:val="nil"/>
              <w:right w:val="nil"/>
            </w:tcBorders>
            <w:shd w:val="clear" w:color="auto" w:fill="auto"/>
            <w:vAlign w:val="center"/>
          </w:tcPr>
          <w:p w14:paraId="0E5F6709"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single" w:sz="4" w:space="0" w:color="auto"/>
              <w:left w:val="nil"/>
              <w:bottom w:val="nil"/>
              <w:right w:val="nil"/>
            </w:tcBorders>
            <w:shd w:val="clear" w:color="auto" w:fill="auto"/>
            <w:noWrap/>
            <w:vAlign w:val="center"/>
          </w:tcPr>
          <w:p w14:paraId="7D006B9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17289</w:t>
            </w:r>
          </w:p>
        </w:tc>
        <w:tc>
          <w:tcPr>
            <w:tcW w:w="267" w:type="pct"/>
            <w:tcBorders>
              <w:top w:val="single" w:sz="4" w:space="0" w:color="auto"/>
              <w:left w:val="nil"/>
              <w:bottom w:val="nil"/>
              <w:right w:val="nil"/>
            </w:tcBorders>
            <w:shd w:val="clear" w:color="auto" w:fill="auto"/>
            <w:noWrap/>
            <w:vAlign w:val="center"/>
          </w:tcPr>
          <w:p w14:paraId="142D0103"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20.82</w:t>
            </w:r>
          </w:p>
        </w:tc>
        <w:tc>
          <w:tcPr>
            <w:tcW w:w="492" w:type="pct"/>
            <w:gridSpan w:val="2"/>
            <w:tcBorders>
              <w:top w:val="single" w:sz="4" w:space="0" w:color="auto"/>
              <w:left w:val="nil"/>
              <w:bottom w:val="nil"/>
              <w:right w:val="nil"/>
            </w:tcBorders>
            <w:shd w:val="clear" w:color="auto" w:fill="auto"/>
            <w:noWrap/>
            <w:vAlign w:val="center"/>
          </w:tcPr>
          <w:p w14:paraId="1D8C928E"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55.28(4.00)</w:t>
            </w:r>
          </w:p>
        </w:tc>
        <w:tc>
          <w:tcPr>
            <w:tcW w:w="83" w:type="pct"/>
            <w:tcBorders>
              <w:top w:val="single" w:sz="4" w:space="0" w:color="auto"/>
              <w:left w:val="nil"/>
              <w:bottom w:val="nil"/>
              <w:right w:val="nil"/>
            </w:tcBorders>
            <w:shd w:val="clear" w:color="auto" w:fill="auto"/>
            <w:noWrap/>
            <w:vAlign w:val="center"/>
          </w:tcPr>
          <w:p w14:paraId="34DF097C" w14:textId="77777777" w:rsidR="004404B3" w:rsidRPr="00D878E0" w:rsidRDefault="004404B3">
            <w:pPr>
              <w:jc w:val="center"/>
              <w:rPr>
                <w:rFonts w:ascii="Times New Roman" w:eastAsia="PMingLiU" w:hAnsi="Times New Roman" w:cs="Times New Roman"/>
                <w:color w:val="000000"/>
                <w:sz w:val="18"/>
                <w:szCs w:val="18"/>
              </w:rPr>
            </w:pPr>
          </w:p>
        </w:tc>
        <w:tc>
          <w:tcPr>
            <w:tcW w:w="268" w:type="pct"/>
            <w:tcBorders>
              <w:top w:val="single" w:sz="4" w:space="0" w:color="auto"/>
              <w:left w:val="nil"/>
              <w:bottom w:val="nil"/>
              <w:right w:val="nil"/>
            </w:tcBorders>
            <w:shd w:val="clear" w:color="auto" w:fill="auto"/>
            <w:noWrap/>
            <w:vAlign w:val="center"/>
          </w:tcPr>
          <w:p w14:paraId="6B7BA0D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2215</w:t>
            </w:r>
          </w:p>
        </w:tc>
        <w:tc>
          <w:tcPr>
            <w:tcW w:w="247" w:type="pct"/>
            <w:tcBorders>
              <w:top w:val="single" w:sz="4" w:space="0" w:color="auto"/>
              <w:left w:val="nil"/>
              <w:bottom w:val="nil"/>
              <w:right w:val="nil"/>
            </w:tcBorders>
            <w:shd w:val="clear" w:color="auto" w:fill="auto"/>
            <w:noWrap/>
            <w:vAlign w:val="center"/>
          </w:tcPr>
          <w:p w14:paraId="00D6BDFD"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2.67</w:t>
            </w:r>
          </w:p>
        </w:tc>
        <w:tc>
          <w:tcPr>
            <w:tcW w:w="509" w:type="pct"/>
            <w:gridSpan w:val="2"/>
            <w:tcBorders>
              <w:top w:val="single" w:sz="4" w:space="0" w:color="auto"/>
              <w:left w:val="nil"/>
              <w:bottom w:val="nil"/>
              <w:right w:val="nil"/>
            </w:tcBorders>
            <w:shd w:val="clear" w:color="auto" w:fill="auto"/>
            <w:noWrap/>
            <w:vAlign w:val="center"/>
          </w:tcPr>
          <w:p w14:paraId="494350E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69.84(5.36)</w:t>
            </w:r>
          </w:p>
        </w:tc>
      </w:tr>
      <w:tr w:rsidR="004404B3" w:rsidRPr="00D878E0" w14:paraId="33AF2C66" w14:textId="77777777">
        <w:trPr>
          <w:trHeight w:val="349"/>
        </w:trPr>
        <w:tc>
          <w:tcPr>
            <w:tcW w:w="533" w:type="pct"/>
            <w:tcBorders>
              <w:top w:val="nil"/>
              <w:left w:val="nil"/>
              <w:bottom w:val="nil"/>
              <w:right w:val="nil"/>
            </w:tcBorders>
            <w:shd w:val="clear" w:color="auto" w:fill="auto"/>
            <w:vAlign w:val="center"/>
          </w:tcPr>
          <w:p w14:paraId="47FCDBC3"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b/>
                <w:bCs/>
                <w:color w:val="000000"/>
                <w:kern w:val="0"/>
                <w:sz w:val="18"/>
                <w:szCs w:val="18"/>
                <w:lang w:bidi="ar"/>
              </w:rPr>
              <w:t xml:space="preserve"> ICD9_520-529</w:t>
            </w:r>
          </w:p>
        </w:tc>
        <w:tc>
          <w:tcPr>
            <w:tcW w:w="101" w:type="pct"/>
            <w:tcBorders>
              <w:top w:val="nil"/>
              <w:left w:val="nil"/>
              <w:bottom w:val="nil"/>
              <w:right w:val="nil"/>
            </w:tcBorders>
            <w:shd w:val="clear" w:color="auto" w:fill="auto"/>
            <w:noWrap/>
            <w:vAlign w:val="center"/>
          </w:tcPr>
          <w:p w14:paraId="4A879C22"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4F7DAB74"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PMingLiU" w:hAnsi="Times New Roman" w:cs="Times New Roman"/>
                <w:color w:val="000000"/>
                <w:sz w:val="18"/>
                <w:szCs w:val="18"/>
                <w:lang w:bidi="ar"/>
              </w:rPr>
              <w:t>3797</w:t>
            </w:r>
          </w:p>
        </w:tc>
        <w:tc>
          <w:tcPr>
            <w:tcW w:w="248" w:type="pct"/>
            <w:tcBorders>
              <w:top w:val="nil"/>
              <w:left w:val="nil"/>
              <w:bottom w:val="nil"/>
              <w:right w:val="nil"/>
            </w:tcBorders>
            <w:shd w:val="clear" w:color="auto" w:fill="auto"/>
            <w:vAlign w:val="center"/>
          </w:tcPr>
          <w:p w14:paraId="23275896"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PMingLiU" w:hAnsi="Times New Roman" w:cs="Times New Roman"/>
                <w:color w:val="000000"/>
                <w:sz w:val="18"/>
                <w:szCs w:val="18"/>
                <w:lang w:bidi="ar"/>
              </w:rPr>
              <w:t>31.39</w:t>
            </w:r>
          </w:p>
        </w:tc>
        <w:tc>
          <w:tcPr>
            <w:tcW w:w="498" w:type="pct"/>
            <w:tcBorders>
              <w:top w:val="nil"/>
              <w:left w:val="nil"/>
              <w:bottom w:val="nil"/>
              <w:right w:val="nil"/>
            </w:tcBorders>
            <w:shd w:val="clear" w:color="auto" w:fill="auto"/>
            <w:vAlign w:val="center"/>
          </w:tcPr>
          <w:p w14:paraId="377E24FF"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PMingLiU" w:hAnsi="Times New Roman" w:cs="Times New Roman"/>
                <w:color w:val="000000"/>
                <w:sz w:val="18"/>
                <w:szCs w:val="18"/>
                <w:lang w:bidi="ar"/>
              </w:rPr>
              <w:t>23.99(4.11)</w:t>
            </w:r>
          </w:p>
        </w:tc>
        <w:tc>
          <w:tcPr>
            <w:tcW w:w="83" w:type="pct"/>
            <w:tcBorders>
              <w:top w:val="nil"/>
              <w:left w:val="nil"/>
              <w:bottom w:val="nil"/>
              <w:right w:val="nil"/>
            </w:tcBorders>
            <w:shd w:val="clear" w:color="auto" w:fill="auto"/>
            <w:vAlign w:val="center"/>
          </w:tcPr>
          <w:p w14:paraId="7D5E0E72"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1C5D1404"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宋体" w:hAnsi="Times New Roman" w:cs="Times New Roman"/>
                <w:sz w:val="18"/>
                <w:szCs w:val="18"/>
                <w:lang w:bidi="ar"/>
              </w:rPr>
              <w:t>13726</w:t>
            </w:r>
          </w:p>
        </w:tc>
        <w:tc>
          <w:tcPr>
            <w:tcW w:w="248" w:type="pct"/>
            <w:tcBorders>
              <w:top w:val="nil"/>
              <w:left w:val="nil"/>
              <w:bottom w:val="nil"/>
              <w:right w:val="nil"/>
            </w:tcBorders>
            <w:shd w:val="clear" w:color="auto" w:fill="auto"/>
            <w:vAlign w:val="center"/>
          </w:tcPr>
          <w:p w14:paraId="39D5A6CF"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宋体" w:hAnsi="Times New Roman" w:cs="Times New Roman"/>
                <w:sz w:val="18"/>
                <w:szCs w:val="18"/>
                <w:lang w:bidi="ar"/>
              </w:rPr>
              <w:t>26.67</w:t>
            </w:r>
          </w:p>
        </w:tc>
        <w:tc>
          <w:tcPr>
            <w:tcW w:w="509" w:type="pct"/>
            <w:gridSpan w:val="2"/>
            <w:tcBorders>
              <w:top w:val="nil"/>
              <w:left w:val="nil"/>
              <w:bottom w:val="nil"/>
              <w:right w:val="nil"/>
            </w:tcBorders>
            <w:shd w:val="clear" w:color="auto" w:fill="auto"/>
            <w:vAlign w:val="center"/>
          </w:tcPr>
          <w:p w14:paraId="546D265E"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PMingLiU" w:hAnsi="Times New Roman" w:cs="Times New Roman"/>
                <w:color w:val="000000"/>
                <w:sz w:val="18"/>
                <w:szCs w:val="18"/>
                <w:lang w:bidi="ar"/>
              </w:rPr>
              <w:t>38.85(5.23)</w:t>
            </w:r>
          </w:p>
        </w:tc>
        <w:tc>
          <w:tcPr>
            <w:tcW w:w="83" w:type="pct"/>
            <w:tcBorders>
              <w:top w:val="nil"/>
              <w:left w:val="nil"/>
              <w:bottom w:val="nil"/>
              <w:right w:val="nil"/>
            </w:tcBorders>
            <w:shd w:val="clear" w:color="auto" w:fill="auto"/>
            <w:vAlign w:val="center"/>
          </w:tcPr>
          <w:p w14:paraId="7A65D5D0"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2FC87B7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宋体" w:hAnsi="Times New Roman" w:cs="Times New Roman"/>
                <w:sz w:val="18"/>
                <w:szCs w:val="18"/>
                <w:lang w:bidi="ar"/>
              </w:rPr>
              <w:t>3560</w:t>
            </w:r>
          </w:p>
        </w:tc>
        <w:tc>
          <w:tcPr>
            <w:tcW w:w="267" w:type="pct"/>
            <w:tcBorders>
              <w:top w:val="nil"/>
              <w:left w:val="nil"/>
              <w:bottom w:val="nil"/>
              <w:right w:val="nil"/>
            </w:tcBorders>
            <w:shd w:val="clear" w:color="auto" w:fill="auto"/>
            <w:noWrap/>
            <w:vAlign w:val="center"/>
          </w:tcPr>
          <w:p w14:paraId="39350AC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20.59</w:t>
            </w:r>
          </w:p>
        </w:tc>
        <w:tc>
          <w:tcPr>
            <w:tcW w:w="492" w:type="pct"/>
            <w:gridSpan w:val="2"/>
            <w:tcBorders>
              <w:top w:val="nil"/>
              <w:left w:val="nil"/>
              <w:bottom w:val="nil"/>
              <w:right w:val="nil"/>
            </w:tcBorders>
            <w:shd w:val="clear" w:color="auto" w:fill="auto"/>
            <w:noWrap/>
            <w:vAlign w:val="center"/>
          </w:tcPr>
          <w:p w14:paraId="42EA3A0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55.08(3.96)</w:t>
            </w:r>
          </w:p>
        </w:tc>
        <w:tc>
          <w:tcPr>
            <w:tcW w:w="83" w:type="pct"/>
            <w:tcBorders>
              <w:top w:val="nil"/>
              <w:left w:val="nil"/>
              <w:bottom w:val="nil"/>
              <w:right w:val="nil"/>
            </w:tcBorders>
            <w:shd w:val="clear" w:color="auto" w:fill="auto"/>
            <w:noWrap/>
            <w:vAlign w:val="center"/>
          </w:tcPr>
          <w:p w14:paraId="2EC0BC97"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330FC07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428</w:t>
            </w:r>
          </w:p>
        </w:tc>
        <w:tc>
          <w:tcPr>
            <w:tcW w:w="247" w:type="pct"/>
            <w:tcBorders>
              <w:top w:val="nil"/>
              <w:left w:val="nil"/>
              <w:bottom w:val="nil"/>
              <w:right w:val="nil"/>
            </w:tcBorders>
            <w:shd w:val="clear" w:color="auto" w:fill="auto"/>
            <w:noWrap/>
            <w:vAlign w:val="center"/>
          </w:tcPr>
          <w:p w14:paraId="7E57D711"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19.32</w:t>
            </w:r>
          </w:p>
        </w:tc>
        <w:tc>
          <w:tcPr>
            <w:tcW w:w="509" w:type="pct"/>
            <w:gridSpan w:val="2"/>
            <w:tcBorders>
              <w:top w:val="nil"/>
              <w:left w:val="nil"/>
              <w:bottom w:val="nil"/>
              <w:right w:val="nil"/>
            </w:tcBorders>
            <w:shd w:val="clear" w:color="auto" w:fill="auto"/>
            <w:noWrap/>
            <w:vAlign w:val="center"/>
          </w:tcPr>
          <w:p w14:paraId="0AE2A3B6"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69.65(5.14)</w:t>
            </w:r>
          </w:p>
        </w:tc>
      </w:tr>
      <w:tr w:rsidR="004404B3" w:rsidRPr="00D878E0" w14:paraId="202E9223" w14:textId="77777777">
        <w:trPr>
          <w:trHeight w:val="349"/>
        </w:trPr>
        <w:tc>
          <w:tcPr>
            <w:tcW w:w="533" w:type="pct"/>
            <w:tcBorders>
              <w:top w:val="nil"/>
              <w:left w:val="nil"/>
              <w:bottom w:val="nil"/>
              <w:right w:val="nil"/>
            </w:tcBorders>
            <w:shd w:val="clear" w:color="auto" w:fill="auto"/>
            <w:vAlign w:val="center"/>
          </w:tcPr>
          <w:p w14:paraId="62471022"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ICD9_520 </w:t>
            </w:r>
          </w:p>
        </w:tc>
        <w:tc>
          <w:tcPr>
            <w:tcW w:w="101" w:type="pct"/>
            <w:tcBorders>
              <w:top w:val="nil"/>
              <w:left w:val="nil"/>
              <w:bottom w:val="nil"/>
              <w:right w:val="nil"/>
            </w:tcBorders>
            <w:shd w:val="clear" w:color="auto" w:fill="auto"/>
            <w:noWrap/>
            <w:vAlign w:val="center"/>
          </w:tcPr>
          <w:p w14:paraId="5B42C257"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2B266337"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64</w:t>
            </w:r>
          </w:p>
        </w:tc>
        <w:tc>
          <w:tcPr>
            <w:tcW w:w="248" w:type="pct"/>
            <w:tcBorders>
              <w:top w:val="nil"/>
              <w:left w:val="nil"/>
              <w:bottom w:val="nil"/>
              <w:right w:val="nil"/>
            </w:tcBorders>
            <w:shd w:val="clear" w:color="auto" w:fill="auto"/>
            <w:vAlign w:val="center"/>
          </w:tcPr>
          <w:p w14:paraId="7AB90620"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0.53</w:t>
            </w:r>
          </w:p>
        </w:tc>
        <w:tc>
          <w:tcPr>
            <w:tcW w:w="498" w:type="pct"/>
            <w:tcBorders>
              <w:top w:val="nil"/>
              <w:left w:val="nil"/>
              <w:bottom w:val="nil"/>
              <w:right w:val="nil"/>
            </w:tcBorders>
            <w:shd w:val="clear" w:color="auto" w:fill="auto"/>
            <w:vAlign w:val="center"/>
          </w:tcPr>
          <w:p w14:paraId="272CEEF7"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25.36(4.28)</w:t>
            </w:r>
          </w:p>
        </w:tc>
        <w:tc>
          <w:tcPr>
            <w:tcW w:w="83" w:type="pct"/>
            <w:tcBorders>
              <w:top w:val="nil"/>
              <w:left w:val="nil"/>
              <w:bottom w:val="nil"/>
              <w:right w:val="nil"/>
            </w:tcBorders>
            <w:shd w:val="clear" w:color="auto" w:fill="auto"/>
            <w:vAlign w:val="center"/>
          </w:tcPr>
          <w:p w14:paraId="01D83E98"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5FE5FDEC"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128</w:t>
            </w:r>
          </w:p>
        </w:tc>
        <w:tc>
          <w:tcPr>
            <w:tcW w:w="248" w:type="pct"/>
            <w:tcBorders>
              <w:top w:val="nil"/>
              <w:left w:val="nil"/>
              <w:bottom w:val="nil"/>
              <w:right w:val="nil"/>
            </w:tcBorders>
            <w:shd w:val="clear" w:color="auto" w:fill="auto"/>
            <w:vAlign w:val="center"/>
          </w:tcPr>
          <w:p w14:paraId="154B2320"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0.25</w:t>
            </w:r>
          </w:p>
        </w:tc>
        <w:tc>
          <w:tcPr>
            <w:tcW w:w="509" w:type="pct"/>
            <w:gridSpan w:val="2"/>
            <w:tcBorders>
              <w:top w:val="nil"/>
              <w:left w:val="nil"/>
              <w:bottom w:val="nil"/>
              <w:right w:val="nil"/>
            </w:tcBorders>
            <w:shd w:val="clear" w:color="auto" w:fill="auto"/>
            <w:vAlign w:val="center"/>
          </w:tcPr>
          <w:p w14:paraId="7E8F4BAD"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36.90(5.10)</w:t>
            </w:r>
          </w:p>
        </w:tc>
        <w:tc>
          <w:tcPr>
            <w:tcW w:w="83" w:type="pct"/>
            <w:tcBorders>
              <w:top w:val="nil"/>
              <w:left w:val="nil"/>
              <w:bottom w:val="nil"/>
              <w:right w:val="nil"/>
            </w:tcBorders>
            <w:shd w:val="clear" w:color="auto" w:fill="auto"/>
            <w:vAlign w:val="center"/>
          </w:tcPr>
          <w:p w14:paraId="5A572FDF"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5DD459F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12</w:t>
            </w:r>
          </w:p>
        </w:tc>
        <w:tc>
          <w:tcPr>
            <w:tcW w:w="267" w:type="pct"/>
            <w:tcBorders>
              <w:top w:val="nil"/>
              <w:left w:val="nil"/>
              <w:bottom w:val="nil"/>
              <w:right w:val="nil"/>
            </w:tcBorders>
            <w:shd w:val="clear" w:color="auto" w:fill="auto"/>
            <w:noWrap/>
            <w:vAlign w:val="center"/>
          </w:tcPr>
          <w:p w14:paraId="368B943F"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0.07</w:t>
            </w:r>
          </w:p>
        </w:tc>
        <w:tc>
          <w:tcPr>
            <w:tcW w:w="492" w:type="pct"/>
            <w:gridSpan w:val="2"/>
            <w:tcBorders>
              <w:top w:val="nil"/>
              <w:left w:val="nil"/>
              <w:bottom w:val="nil"/>
              <w:right w:val="nil"/>
            </w:tcBorders>
            <w:shd w:val="clear" w:color="auto" w:fill="auto"/>
            <w:noWrap/>
            <w:vAlign w:val="center"/>
          </w:tcPr>
          <w:p w14:paraId="23C30DF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55.33(3.45)</w:t>
            </w:r>
          </w:p>
        </w:tc>
        <w:tc>
          <w:tcPr>
            <w:tcW w:w="83" w:type="pct"/>
            <w:tcBorders>
              <w:top w:val="nil"/>
              <w:left w:val="nil"/>
              <w:bottom w:val="nil"/>
              <w:right w:val="nil"/>
            </w:tcBorders>
            <w:shd w:val="clear" w:color="auto" w:fill="auto"/>
            <w:noWrap/>
            <w:vAlign w:val="center"/>
          </w:tcPr>
          <w:p w14:paraId="0CFC088A"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3BE04C0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w:t>
            </w:r>
          </w:p>
        </w:tc>
        <w:tc>
          <w:tcPr>
            <w:tcW w:w="247" w:type="pct"/>
            <w:tcBorders>
              <w:top w:val="nil"/>
              <w:left w:val="nil"/>
              <w:bottom w:val="nil"/>
              <w:right w:val="nil"/>
            </w:tcBorders>
            <w:shd w:val="clear" w:color="auto" w:fill="auto"/>
            <w:noWrap/>
            <w:vAlign w:val="center"/>
          </w:tcPr>
          <w:p w14:paraId="26D0B33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0.09</w:t>
            </w:r>
          </w:p>
        </w:tc>
        <w:tc>
          <w:tcPr>
            <w:tcW w:w="509" w:type="pct"/>
            <w:gridSpan w:val="2"/>
            <w:tcBorders>
              <w:top w:val="nil"/>
              <w:left w:val="nil"/>
              <w:bottom w:val="nil"/>
              <w:right w:val="nil"/>
            </w:tcBorders>
            <w:shd w:val="clear" w:color="auto" w:fill="auto"/>
            <w:noWrap/>
            <w:vAlign w:val="center"/>
          </w:tcPr>
          <w:p w14:paraId="2F77C0DC"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65.50(0.71)</w:t>
            </w:r>
          </w:p>
        </w:tc>
      </w:tr>
      <w:tr w:rsidR="004404B3" w:rsidRPr="00D878E0" w14:paraId="57FE5C35" w14:textId="77777777">
        <w:trPr>
          <w:trHeight w:val="349"/>
        </w:trPr>
        <w:tc>
          <w:tcPr>
            <w:tcW w:w="533" w:type="pct"/>
            <w:tcBorders>
              <w:top w:val="nil"/>
              <w:left w:val="nil"/>
              <w:bottom w:val="nil"/>
              <w:right w:val="nil"/>
            </w:tcBorders>
            <w:shd w:val="clear" w:color="auto" w:fill="auto"/>
            <w:vAlign w:val="center"/>
          </w:tcPr>
          <w:p w14:paraId="35A916DE"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ICD9_521</w:t>
            </w:r>
          </w:p>
        </w:tc>
        <w:tc>
          <w:tcPr>
            <w:tcW w:w="101" w:type="pct"/>
            <w:tcBorders>
              <w:top w:val="nil"/>
              <w:left w:val="nil"/>
              <w:bottom w:val="nil"/>
              <w:right w:val="nil"/>
            </w:tcBorders>
            <w:shd w:val="clear" w:color="auto" w:fill="auto"/>
            <w:noWrap/>
            <w:vAlign w:val="center"/>
          </w:tcPr>
          <w:p w14:paraId="32DF076F"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312CFD6C"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2289</w:t>
            </w:r>
          </w:p>
        </w:tc>
        <w:tc>
          <w:tcPr>
            <w:tcW w:w="248" w:type="pct"/>
            <w:tcBorders>
              <w:top w:val="nil"/>
              <w:left w:val="nil"/>
              <w:bottom w:val="nil"/>
              <w:right w:val="nil"/>
            </w:tcBorders>
            <w:shd w:val="clear" w:color="auto" w:fill="auto"/>
            <w:vAlign w:val="center"/>
          </w:tcPr>
          <w:p w14:paraId="2602F8B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18.93</w:t>
            </w:r>
          </w:p>
        </w:tc>
        <w:tc>
          <w:tcPr>
            <w:tcW w:w="498" w:type="pct"/>
            <w:tcBorders>
              <w:top w:val="nil"/>
              <w:left w:val="nil"/>
              <w:bottom w:val="nil"/>
              <w:right w:val="nil"/>
            </w:tcBorders>
            <w:shd w:val="clear" w:color="auto" w:fill="auto"/>
            <w:vAlign w:val="center"/>
          </w:tcPr>
          <w:p w14:paraId="5B0D6910"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23.85(4.01)</w:t>
            </w:r>
          </w:p>
        </w:tc>
        <w:tc>
          <w:tcPr>
            <w:tcW w:w="83" w:type="pct"/>
            <w:tcBorders>
              <w:top w:val="nil"/>
              <w:left w:val="nil"/>
              <w:bottom w:val="nil"/>
              <w:right w:val="nil"/>
            </w:tcBorders>
            <w:shd w:val="clear" w:color="auto" w:fill="auto"/>
            <w:vAlign w:val="center"/>
          </w:tcPr>
          <w:p w14:paraId="2C847510"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708BB004"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7125</w:t>
            </w:r>
          </w:p>
        </w:tc>
        <w:tc>
          <w:tcPr>
            <w:tcW w:w="248" w:type="pct"/>
            <w:tcBorders>
              <w:top w:val="nil"/>
              <w:left w:val="nil"/>
              <w:bottom w:val="nil"/>
              <w:right w:val="nil"/>
            </w:tcBorders>
            <w:shd w:val="clear" w:color="auto" w:fill="auto"/>
            <w:vAlign w:val="center"/>
          </w:tcPr>
          <w:p w14:paraId="39EC750D"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13.85</w:t>
            </w:r>
          </w:p>
        </w:tc>
        <w:tc>
          <w:tcPr>
            <w:tcW w:w="509" w:type="pct"/>
            <w:gridSpan w:val="2"/>
            <w:tcBorders>
              <w:top w:val="nil"/>
              <w:left w:val="nil"/>
              <w:bottom w:val="nil"/>
              <w:right w:val="nil"/>
            </w:tcBorders>
            <w:shd w:val="clear" w:color="auto" w:fill="auto"/>
            <w:vAlign w:val="center"/>
          </w:tcPr>
          <w:p w14:paraId="3F53474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38.42(5.14)</w:t>
            </w:r>
          </w:p>
        </w:tc>
        <w:tc>
          <w:tcPr>
            <w:tcW w:w="83" w:type="pct"/>
            <w:tcBorders>
              <w:top w:val="nil"/>
              <w:left w:val="nil"/>
              <w:bottom w:val="nil"/>
              <w:right w:val="nil"/>
            </w:tcBorders>
            <w:shd w:val="clear" w:color="auto" w:fill="auto"/>
            <w:vAlign w:val="center"/>
          </w:tcPr>
          <w:p w14:paraId="78E1E9D8"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0DD5042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1443</w:t>
            </w:r>
          </w:p>
        </w:tc>
        <w:tc>
          <w:tcPr>
            <w:tcW w:w="267" w:type="pct"/>
            <w:tcBorders>
              <w:top w:val="nil"/>
              <w:left w:val="nil"/>
              <w:bottom w:val="nil"/>
              <w:right w:val="nil"/>
            </w:tcBorders>
            <w:shd w:val="clear" w:color="auto" w:fill="auto"/>
            <w:noWrap/>
            <w:vAlign w:val="center"/>
          </w:tcPr>
          <w:p w14:paraId="400BEE7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8.35</w:t>
            </w:r>
          </w:p>
        </w:tc>
        <w:tc>
          <w:tcPr>
            <w:tcW w:w="492" w:type="pct"/>
            <w:gridSpan w:val="2"/>
            <w:tcBorders>
              <w:top w:val="nil"/>
              <w:left w:val="nil"/>
              <w:bottom w:val="nil"/>
              <w:right w:val="nil"/>
            </w:tcBorders>
            <w:shd w:val="clear" w:color="auto" w:fill="auto"/>
            <w:noWrap/>
            <w:vAlign w:val="center"/>
          </w:tcPr>
          <w:p w14:paraId="24C7C623"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54.94(3.95)</w:t>
            </w:r>
          </w:p>
        </w:tc>
        <w:tc>
          <w:tcPr>
            <w:tcW w:w="83" w:type="pct"/>
            <w:tcBorders>
              <w:top w:val="nil"/>
              <w:left w:val="nil"/>
              <w:bottom w:val="nil"/>
              <w:right w:val="nil"/>
            </w:tcBorders>
            <w:shd w:val="clear" w:color="auto" w:fill="auto"/>
            <w:noWrap/>
            <w:vAlign w:val="center"/>
          </w:tcPr>
          <w:p w14:paraId="1F08F912"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3647DE8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169</w:t>
            </w:r>
          </w:p>
        </w:tc>
        <w:tc>
          <w:tcPr>
            <w:tcW w:w="247" w:type="pct"/>
            <w:tcBorders>
              <w:top w:val="nil"/>
              <w:left w:val="nil"/>
              <w:bottom w:val="nil"/>
              <w:right w:val="nil"/>
            </w:tcBorders>
            <w:shd w:val="clear" w:color="auto" w:fill="auto"/>
            <w:noWrap/>
            <w:vAlign w:val="center"/>
          </w:tcPr>
          <w:p w14:paraId="7E31140B"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7.63</w:t>
            </w:r>
          </w:p>
        </w:tc>
        <w:tc>
          <w:tcPr>
            <w:tcW w:w="509" w:type="pct"/>
            <w:gridSpan w:val="2"/>
            <w:tcBorders>
              <w:top w:val="nil"/>
              <w:left w:val="nil"/>
              <w:bottom w:val="nil"/>
              <w:right w:val="nil"/>
            </w:tcBorders>
            <w:shd w:val="clear" w:color="auto" w:fill="auto"/>
            <w:noWrap/>
            <w:vAlign w:val="center"/>
          </w:tcPr>
          <w:p w14:paraId="3BDAE7E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70.10(5.52)</w:t>
            </w:r>
          </w:p>
        </w:tc>
      </w:tr>
      <w:tr w:rsidR="004404B3" w:rsidRPr="00D878E0" w14:paraId="6195EB31" w14:textId="77777777">
        <w:trPr>
          <w:trHeight w:val="349"/>
        </w:trPr>
        <w:tc>
          <w:tcPr>
            <w:tcW w:w="533" w:type="pct"/>
            <w:tcBorders>
              <w:top w:val="nil"/>
              <w:left w:val="nil"/>
              <w:bottom w:val="nil"/>
              <w:right w:val="nil"/>
            </w:tcBorders>
            <w:shd w:val="clear" w:color="auto" w:fill="auto"/>
            <w:vAlign w:val="center"/>
          </w:tcPr>
          <w:p w14:paraId="5424434E" w14:textId="77777777" w:rsidR="004404B3" w:rsidRPr="00D878E0" w:rsidRDefault="00000000">
            <w:pPr>
              <w:widowControl/>
              <w:textAlignment w:val="center"/>
              <w:rPr>
                <w:rFonts w:ascii="Times New Roman" w:eastAsia="宋体" w:hAnsi="Times New Roman" w:cs="Times New Roman"/>
                <w:color w:val="000000"/>
                <w:kern w:val="0"/>
                <w:sz w:val="18"/>
                <w:szCs w:val="18"/>
                <w:lang w:bidi="ar"/>
              </w:rPr>
            </w:pPr>
            <w:r w:rsidRPr="00D878E0">
              <w:rPr>
                <w:rFonts w:ascii="Times New Roman" w:eastAsia="宋体" w:hAnsi="Times New Roman" w:cs="Times New Roman"/>
                <w:color w:val="000000"/>
                <w:kern w:val="0"/>
                <w:sz w:val="18"/>
                <w:szCs w:val="18"/>
                <w:lang w:bidi="ar"/>
              </w:rPr>
              <w:t xml:space="preserve">   ICD9_522</w:t>
            </w:r>
          </w:p>
        </w:tc>
        <w:tc>
          <w:tcPr>
            <w:tcW w:w="101" w:type="pct"/>
            <w:tcBorders>
              <w:top w:val="nil"/>
              <w:left w:val="nil"/>
              <w:bottom w:val="nil"/>
              <w:right w:val="nil"/>
            </w:tcBorders>
            <w:shd w:val="clear" w:color="auto" w:fill="auto"/>
            <w:noWrap/>
            <w:vAlign w:val="center"/>
          </w:tcPr>
          <w:p w14:paraId="0E36F050"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6CADF2E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433</w:t>
            </w:r>
          </w:p>
        </w:tc>
        <w:tc>
          <w:tcPr>
            <w:tcW w:w="248" w:type="pct"/>
            <w:tcBorders>
              <w:top w:val="nil"/>
              <w:left w:val="nil"/>
              <w:bottom w:val="nil"/>
              <w:right w:val="nil"/>
            </w:tcBorders>
            <w:shd w:val="clear" w:color="auto" w:fill="auto"/>
            <w:vAlign w:val="center"/>
          </w:tcPr>
          <w:p w14:paraId="684C201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3.58</w:t>
            </w:r>
          </w:p>
        </w:tc>
        <w:tc>
          <w:tcPr>
            <w:tcW w:w="498" w:type="pct"/>
            <w:tcBorders>
              <w:top w:val="nil"/>
              <w:left w:val="nil"/>
              <w:bottom w:val="nil"/>
              <w:right w:val="nil"/>
            </w:tcBorders>
            <w:shd w:val="clear" w:color="auto" w:fill="auto"/>
            <w:vAlign w:val="center"/>
          </w:tcPr>
          <w:p w14:paraId="4B791283"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25.03(3.94)</w:t>
            </w:r>
          </w:p>
        </w:tc>
        <w:tc>
          <w:tcPr>
            <w:tcW w:w="83" w:type="pct"/>
            <w:tcBorders>
              <w:top w:val="nil"/>
              <w:left w:val="nil"/>
              <w:bottom w:val="nil"/>
              <w:right w:val="nil"/>
            </w:tcBorders>
            <w:shd w:val="clear" w:color="auto" w:fill="auto"/>
            <w:vAlign w:val="center"/>
          </w:tcPr>
          <w:p w14:paraId="7EC80FD7"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5C14ACA8"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1562</w:t>
            </w:r>
          </w:p>
        </w:tc>
        <w:tc>
          <w:tcPr>
            <w:tcW w:w="248" w:type="pct"/>
            <w:tcBorders>
              <w:top w:val="nil"/>
              <w:left w:val="nil"/>
              <w:bottom w:val="nil"/>
              <w:right w:val="nil"/>
            </w:tcBorders>
            <w:shd w:val="clear" w:color="auto" w:fill="auto"/>
            <w:vAlign w:val="center"/>
          </w:tcPr>
          <w:p w14:paraId="2030851F"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3.04</w:t>
            </w:r>
          </w:p>
        </w:tc>
        <w:tc>
          <w:tcPr>
            <w:tcW w:w="509" w:type="pct"/>
            <w:gridSpan w:val="2"/>
            <w:tcBorders>
              <w:top w:val="nil"/>
              <w:left w:val="nil"/>
              <w:bottom w:val="nil"/>
              <w:right w:val="nil"/>
            </w:tcBorders>
            <w:shd w:val="clear" w:color="auto" w:fill="auto"/>
            <w:vAlign w:val="center"/>
          </w:tcPr>
          <w:p w14:paraId="006FB2CF"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38.44(5.14)</w:t>
            </w:r>
          </w:p>
        </w:tc>
        <w:tc>
          <w:tcPr>
            <w:tcW w:w="83" w:type="pct"/>
            <w:tcBorders>
              <w:top w:val="nil"/>
              <w:left w:val="nil"/>
              <w:bottom w:val="nil"/>
              <w:right w:val="nil"/>
            </w:tcBorders>
            <w:shd w:val="clear" w:color="auto" w:fill="auto"/>
            <w:vAlign w:val="center"/>
          </w:tcPr>
          <w:p w14:paraId="582B59AF"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121C680B"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355</w:t>
            </w:r>
          </w:p>
        </w:tc>
        <w:tc>
          <w:tcPr>
            <w:tcW w:w="267" w:type="pct"/>
            <w:tcBorders>
              <w:top w:val="nil"/>
              <w:left w:val="nil"/>
              <w:bottom w:val="nil"/>
              <w:right w:val="nil"/>
            </w:tcBorders>
            <w:shd w:val="clear" w:color="auto" w:fill="auto"/>
            <w:noWrap/>
            <w:vAlign w:val="center"/>
          </w:tcPr>
          <w:p w14:paraId="66D0284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2.05</w:t>
            </w:r>
          </w:p>
        </w:tc>
        <w:tc>
          <w:tcPr>
            <w:tcW w:w="492" w:type="pct"/>
            <w:gridSpan w:val="2"/>
            <w:tcBorders>
              <w:top w:val="nil"/>
              <w:left w:val="nil"/>
              <w:bottom w:val="nil"/>
              <w:right w:val="nil"/>
            </w:tcBorders>
            <w:shd w:val="clear" w:color="auto" w:fill="auto"/>
            <w:noWrap/>
            <w:vAlign w:val="center"/>
          </w:tcPr>
          <w:p w14:paraId="5AA684DC"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54.92(3.82)</w:t>
            </w:r>
          </w:p>
        </w:tc>
        <w:tc>
          <w:tcPr>
            <w:tcW w:w="83" w:type="pct"/>
            <w:tcBorders>
              <w:top w:val="nil"/>
              <w:left w:val="nil"/>
              <w:bottom w:val="nil"/>
              <w:right w:val="nil"/>
            </w:tcBorders>
            <w:shd w:val="clear" w:color="auto" w:fill="auto"/>
            <w:noWrap/>
            <w:vAlign w:val="center"/>
          </w:tcPr>
          <w:p w14:paraId="4143CDEE"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613FED6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42</w:t>
            </w:r>
          </w:p>
        </w:tc>
        <w:tc>
          <w:tcPr>
            <w:tcW w:w="247" w:type="pct"/>
            <w:tcBorders>
              <w:top w:val="nil"/>
              <w:left w:val="nil"/>
              <w:bottom w:val="nil"/>
              <w:right w:val="nil"/>
            </w:tcBorders>
            <w:shd w:val="clear" w:color="auto" w:fill="auto"/>
            <w:noWrap/>
            <w:vAlign w:val="center"/>
          </w:tcPr>
          <w:p w14:paraId="6C83E00F"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1.90</w:t>
            </w:r>
          </w:p>
        </w:tc>
        <w:tc>
          <w:tcPr>
            <w:tcW w:w="509" w:type="pct"/>
            <w:gridSpan w:val="2"/>
            <w:tcBorders>
              <w:top w:val="nil"/>
              <w:left w:val="nil"/>
              <w:bottom w:val="nil"/>
              <w:right w:val="nil"/>
            </w:tcBorders>
            <w:shd w:val="clear" w:color="auto" w:fill="auto"/>
            <w:noWrap/>
            <w:vAlign w:val="center"/>
          </w:tcPr>
          <w:p w14:paraId="1A379683"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70.88(5.62)</w:t>
            </w:r>
          </w:p>
        </w:tc>
      </w:tr>
      <w:tr w:rsidR="004404B3" w:rsidRPr="00D878E0" w14:paraId="4EB13AEE" w14:textId="77777777">
        <w:trPr>
          <w:trHeight w:val="349"/>
        </w:trPr>
        <w:tc>
          <w:tcPr>
            <w:tcW w:w="533" w:type="pct"/>
            <w:tcBorders>
              <w:top w:val="nil"/>
              <w:left w:val="nil"/>
              <w:bottom w:val="nil"/>
              <w:right w:val="nil"/>
            </w:tcBorders>
            <w:shd w:val="clear" w:color="auto" w:fill="auto"/>
            <w:noWrap/>
            <w:vAlign w:val="center"/>
          </w:tcPr>
          <w:p w14:paraId="4F6C9B34"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ICD9_523</w:t>
            </w:r>
          </w:p>
        </w:tc>
        <w:tc>
          <w:tcPr>
            <w:tcW w:w="101" w:type="pct"/>
            <w:tcBorders>
              <w:top w:val="nil"/>
              <w:left w:val="nil"/>
              <w:bottom w:val="nil"/>
              <w:right w:val="nil"/>
            </w:tcBorders>
            <w:shd w:val="clear" w:color="auto" w:fill="auto"/>
            <w:noWrap/>
            <w:vAlign w:val="center"/>
          </w:tcPr>
          <w:p w14:paraId="148B0305"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33FF8439"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1346</w:t>
            </w:r>
          </w:p>
        </w:tc>
        <w:tc>
          <w:tcPr>
            <w:tcW w:w="248" w:type="pct"/>
            <w:tcBorders>
              <w:top w:val="nil"/>
              <w:left w:val="nil"/>
              <w:bottom w:val="nil"/>
              <w:right w:val="nil"/>
            </w:tcBorders>
            <w:shd w:val="clear" w:color="auto" w:fill="auto"/>
            <w:vAlign w:val="center"/>
          </w:tcPr>
          <w:p w14:paraId="6C805B64"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11.13</w:t>
            </w:r>
          </w:p>
        </w:tc>
        <w:tc>
          <w:tcPr>
            <w:tcW w:w="498" w:type="pct"/>
            <w:tcBorders>
              <w:top w:val="nil"/>
              <w:left w:val="nil"/>
              <w:bottom w:val="nil"/>
              <w:right w:val="nil"/>
            </w:tcBorders>
            <w:shd w:val="clear" w:color="auto" w:fill="auto"/>
            <w:vAlign w:val="center"/>
          </w:tcPr>
          <w:p w14:paraId="133EFF9F"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24.26(3.83)</w:t>
            </w:r>
          </w:p>
        </w:tc>
        <w:tc>
          <w:tcPr>
            <w:tcW w:w="83" w:type="pct"/>
            <w:tcBorders>
              <w:top w:val="nil"/>
              <w:left w:val="nil"/>
              <w:bottom w:val="nil"/>
              <w:right w:val="nil"/>
            </w:tcBorders>
            <w:shd w:val="clear" w:color="auto" w:fill="auto"/>
            <w:vAlign w:val="center"/>
          </w:tcPr>
          <w:p w14:paraId="72E126A3"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42943E0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5097</w:t>
            </w:r>
          </w:p>
        </w:tc>
        <w:tc>
          <w:tcPr>
            <w:tcW w:w="248" w:type="pct"/>
            <w:tcBorders>
              <w:top w:val="nil"/>
              <w:left w:val="nil"/>
              <w:bottom w:val="nil"/>
              <w:right w:val="nil"/>
            </w:tcBorders>
            <w:shd w:val="clear" w:color="auto" w:fill="auto"/>
            <w:vAlign w:val="center"/>
          </w:tcPr>
          <w:p w14:paraId="4C1CE52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9.91</w:t>
            </w:r>
          </w:p>
        </w:tc>
        <w:tc>
          <w:tcPr>
            <w:tcW w:w="509" w:type="pct"/>
            <w:gridSpan w:val="2"/>
            <w:tcBorders>
              <w:top w:val="nil"/>
              <w:left w:val="nil"/>
              <w:bottom w:val="nil"/>
              <w:right w:val="nil"/>
            </w:tcBorders>
            <w:shd w:val="clear" w:color="auto" w:fill="auto"/>
            <w:vAlign w:val="center"/>
          </w:tcPr>
          <w:p w14:paraId="0B906CC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39.16(5.23)</w:t>
            </w:r>
          </w:p>
        </w:tc>
        <w:tc>
          <w:tcPr>
            <w:tcW w:w="83" w:type="pct"/>
            <w:tcBorders>
              <w:top w:val="nil"/>
              <w:left w:val="nil"/>
              <w:bottom w:val="nil"/>
              <w:right w:val="nil"/>
            </w:tcBorders>
            <w:shd w:val="clear" w:color="auto" w:fill="auto"/>
            <w:vAlign w:val="center"/>
          </w:tcPr>
          <w:p w14:paraId="3EAAC792"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38B6F06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1494</w:t>
            </w:r>
          </w:p>
        </w:tc>
        <w:tc>
          <w:tcPr>
            <w:tcW w:w="267" w:type="pct"/>
            <w:tcBorders>
              <w:top w:val="nil"/>
              <w:left w:val="nil"/>
              <w:bottom w:val="nil"/>
              <w:right w:val="nil"/>
            </w:tcBorders>
            <w:shd w:val="clear" w:color="auto" w:fill="auto"/>
            <w:noWrap/>
            <w:vAlign w:val="center"/>
          </w:tcPr>
          <w:p w14:paraId="5D305F86"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8.64</w:t>
            </w:r>
          </w:p>
        </w:tc>
        <w:tc>
          <w:tcPr>
            <w:tcW w:w="492" w:type="pct"/>
            <w:gridSpan w:val="2"/>
            <w:tcBorders>
              <w:top w:val="nil"/>
              <w:left w:val="nil"/>
              <w:bottom w:val="nil"/>
              <w:right w:val="nil"/>
            </w:tcBorders>
            <w:shd w:val="clear" w:color="auto" w:fill="auto"/>
            <w:noWrap/>
            <w:vAlign w:val="center"/>
          </w:tcPr>
          <w:p w14:paraId="23CD90E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55.10(3.91)</w:t>
            </w:r>
          </w:p>
        </w:tc>
        <w:tc>
          <w:tcPr>
            <w:tcW w:w="83" w:type="pct"/>
            <w:tcBorders>
              <w:top w:val="nil"/>
              <w:left w:val="nil"/>
              <w:bottom w:val="nil"/>
              <w:right w:val="nil"/>
            </w:tcBorders>
            <w:shd w:val="clear" w:color="auto" w:fill="auto"/>
            <w:noWrap/>
            <w:vAlign w:val="center"/>
          </w:tcPr>
          <w:p w14:paraId="203D36CE"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676C2F7C"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194</w:t>
            </w:r>
          </w:p>
        </w:tc>
        <w:tc>
          <w:tcPr>
            <w:tcW w:w="247" w:type="pct"/>
            <w:tcBorders>
              <w:top w:val="nil"/>
              <w:left w:val="nil"/>
              <w:bottom w:val="nil"/>
              <w:right w:val="nil"/>
            </w:tcBorders>
            <w:shd w:val="clear" w:color="auto" w:fill="auto"/>
            <w:noWrap/>
            <w:vAlign w:val="center"/>
          </w:tcPr>
          <w:p w14:paraId="3C66A028"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8.76</w:t>
            </w:r>
          </w:p>
        </w:tc>
        <w:tc>
          <w:tcPr>
            <w:tcW w:w="509" w:type="pct"/>
            <w:gridSpan w:val="2"/>
            <w:tcBorders>
              <w:top w:val="nil"/>
              <w:left w:val="nil"/>
              <w:bottom w:val="nil"/>
              <w:right w:val="nil"/>
            </w:tcBorders>
            <w:shd w:val="clear" w:color="auto" w:fill="auto"/>
            <w:noWrap/>
            <w:vAlign w:val="center"/>
          </w:tcPr>
          <w:p w14:paraId="481AFEE4"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70.05(5.49)</w:t>
            </w:r>
          </w:p>
        </w:tc>
      </w:tr>
      <w:tr w:rsidR="004404B3" w:rsidRPr="00D878E0" w14:paraId="4165C6CF" w14:textId="77777777">
        <w:trPr>
          <w:trHeight w:val="349"/>
        </w:trPr>
        <w:tc>
          <w:tcPr>
            <w:tcW w:w="533" w:type="pct"/>
            <w:tcBorders>
              <w:top w:val="nil"/>
              <w:left w:val="nil"/>
              <w:bottom w:val="nil"/>
              <w:right w:val="nil"/>
            </w:tcBorders>
            <w:shd w:val="clear" w:color="auto" w:fill="auto"/>
            <w:noWrap/>
            <w:vAlign w:val="center"/>
          </w:tcPr>
          <w:p w14:paraId="002EAEF5"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ICD9_524</w:t>
            </w:r>
          </w:p>
        </w:tc>
        <w:tc>
          <w:tcPr>
            <w:tcW w:w="101" w:type="pct"/>
            <w:tcBorders>
              <w:top w:val="nil"/>
              <w:left w:val="nil"/>
              <w:bottom w:val="nil"/>
              <w:right w:val="nil"/>
            </w:tcBorders>
            <w:shd w:val="clear" w:color="auto" w:fill="auto"/>
            <w:noWrap/>
            <w:vAlign w:val="center"/>
          </w:tcPr>
          <w:p w14:paraId="19FA8F19"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3C507E5C"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28</w:t>
            </w:r>
          </w:p>
        </w:tc>
        <w:tc>
          <w:tcPr>
            <w:tcW w:w="248" w:type="pct"/>
            <w:tcBorders>
              <w:top w:val="nil"/>
              <w:left w:val="nil"/>
              <w:bottom w:val="nil"/>
              <w:right w:val="nil"/>
            </w:tcBorders>
            <w:shd w:val="clear" w:color="auto" w:fill="auto"/>
            <w:vAlign w:val="center"/>
          </w:tcPr>
          <w:p w14:paraId="770C742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0.23</w:t>
            </w:r>
          </w:p>
        </w:tc>
        <w:tc>
          <w:tcPr>
            <w:tcW w:w="498" w:type="pct"/>
            <w:tcBorders>
              <w:top w:val="nil"/>
              <w:left w:val="nil"/>
              <w:bottom w:val="nil"/>
              <w:right w:val="nil"/>
            </w:tcBorders>
            <w:shd w:val="clear" w:color="auto" w:fill="auto"/>
            <w:vAlign w:val="center"/>
          </w:tcPr>
          <w:p w14:paraId="33D1F62F"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24.57(3.59)</w:t>
            </w:r>
          </w:p>
        </w:tc>
        <w:tc>
          <w:tcPr>
            <w:tcW w:w="83" w:type="pct"/>
            <w:tcBorders>
              <w:top w:val="nil"/>
              <w:left w:val="nil"/>
              <w:bottom w:val="nil"/>
              <w:right w:val="nil"/>
            </w:tcBorders>
            <w:shd w:val="clear" w:color="auto" w:fill="auto"/>
            <w:vAlign w:val="center"/>
          </w:tcPr>
          <w:p w14:paraId="18DE2B17"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1E27C5CF"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68</w:t>
            </w:r>
          </w:p>
        </w:tc>
        <w:tc>
          <w:tcPr>
            <w:tcW w:w="248" w:type="pct"/>
            <w:tcBorders>
              <w:top w:val="nil"/>
              <w:left w:val="nil"/>
              <w:bottom w:val="nil"/>
              <w:right w:val="nil"/>
            </w:tcBorders>
            <w:shd w:val="clear" w:color="auto" w:fill="auto"/>
            <w:vAlign w:val="center"/>
          </w:tcPr>
          <w:p w14:paraId="76DC4F5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0.13</w:t>
            </w:r>
          </w:p>
        </w:tc>
        <w:tc>
          <w:tcPr>
            <w:tcW w:w="509" w:type="pct"/>
            <w:gridSpan w:val="2"/>
            <w:tcBorders>
              <w:top w:val="nil"/>
              <w:left w:val="nil"/>
              <w:bottom w:val="nil"/>
              <w:right w:val="nil"/>
            </w:tcBorders>
            <w:shd w:val="clear" w:color="auto" w:fill="auto"/>
            <w:vAlign w:val="center"/>
          </w:tcPr>
          <w:p w14:paraId="7CDDB9B0"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38.06(5.67)</w:t>
            </w:r>
          </w:p>
        </w:tc>
        <w:tc>
          <w:tcPr>
            <w:tcW w:w="83" w:type="pct"/>
            <w:tcBorders>
              <w:top w:val="nil"/>
              <w:left w:val="nil"/>
              <w:bottom w:val="nil"/>
              <w:right w:val="nil"/>
            </w:tcBorders>
            <w:shd w:val="clear" w:color="auto" w:fill="auto"/>
            <w:vAlign w:val="center"/>
          </w:tcPr>
          <w:p w14:paraId="61298E8B"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124E633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18</w:t>
            </w:r>
          </w:p>
        </w:tc>
        <w:tc>
          <w:tcPr>
            <w:tcW w:w="267" w:type="pct"/>
            <w:tcBorders>
              <w:top w:val="nil"/>
              <w:left w:val="nil"/>
              <w:bottom w:val="nil"/>
              <w:right w:val="nil"/>
            </w:tcBorders>
            <w:shd w:val="clear" w:color="auto" w:fill="auto"/>
            <w:noWrap/>
            <w:vAlign w:val="center"/>
          </w:tcPr>
          <w:p w14:paraId="6440B3A1"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0.10</w:t>
            </w:r>
          </w:p>
        </w:tc>
        <w:tc>
          <w:tcPr>
            <w:tcW w:w="492" w:type="pct"/>
            <w:gridSpan w:val="2"/>
            <w:tcBorders>
              <w:top w:val="nil"/>
              <w:left w:val="nil"/>
              <w:bottom w:val="nil"/>
              <w:right w:val="nil"/>
            </w:tcBorders>
            <w:shd w:val="clear" w:color="auto" w:fill="auto"/>
            <w:noWrap/>
            <w:vAlign w:val="center"/>
          </w:tcPr>
          <w:p w14:paraId="21381D5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55.11(4.59)</w:t>
            </w:r>
          </w:p>
        </w:tc>
        <w:tc>
          <w:tcPr>
            <w:tcW w:w="83" w:type="pct"/>
            <w:tcBorders>
              <w:top w:val="nil"/>
              <w:left w:val="nil"/>
              <w:bottom w:val="nil"/>
              <w:right w:val="nil"/>
            </w:tcBorders>
            <w:shd w:val="clear" w:color="auto" w:fill="auto"/>
            <w:noWrap/>
            <w:vAlign w:val="center"/>
          </w:tcPr>
          <w:p w14:paraId="00CAD4D3"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00534EF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w:t>
            </w:r>
          </w:p>
        </w:tc>
        <w:tc>
          <w:tcPr>
            <w:tcW w:w="247" w:type="pct"/>
            <w:tcBorders>
              <w:top w:val="nil"/>
              <w:left w:val="nil"/>
              <w:bottom w:val="nil"/>
              <w:right w:val="nil"/>
            </w:tcBorders>
            <w:shd w:val="clear" w:color="auto" w:fill="auto"/>
            <w:noWrap/>
            <w:vAlign w:val="center"/>
          </w:tcPr>
          <w:p w14:paraId="17080E14"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0.05</w:t>
            </w:r>
          </w:p>
        </w:tc>
        <w:tc>
          <w:tcPr>
            <w:tcW w:w="509" w:type="pct"/>
            <w:gridSpan w:val="2"/>
            <w:tcBorders>
              <w:top w:val="nil"/>
              <w:left w:val="nil"/>
              <w:bottom w:val="nil"/>
              <w:right w:val="nil"/>
            </w:tcBorders>
            <w:shd w:val="clear" w:color="auto" w:fill="auto"/>
            <w:noWrap/>
            <w:vAlign w:val="center"/>
          </w:tcPr>
          <w:p w14:paraId="2B10DFC8"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w:t>
            </w:r>
          </w:p>
        </w:tc>
      </w:tr>
      <w:tr w:rsidR="004404B3" w:rsidRPr="00D878E0" w14:paraId="388BF768" w14:textId="77777777">
        <w:trPr>
          <w:trHeight w:val="349"/>
        </w:trPr>
        <w:tc>
          <w:tcPr>
            <w:tcW w:w="533" w:type="pct"/>
            <w:tcBorders>
              <w:top w:val="nil"/>
              <w:left w:val="nil"/>
              <w:bottom w:val="nil"/>
              <w:right w:val="nil"/>
            </w:tcBorders>
            <w:shd w:val="clear" w:color="auto" w:fill="auto"/>
            <w:noWrap/>
            <w:vAlign w:val="center"/>
          </w:tcPr>
          <w:p w14:paraId="7888D427"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ICD9_525</w:t>
            </w:r>
          </w:p>
        </w:tc>
        <w:tc>
          <w:tcPr>
            <w:tcW w:w="101" w:type="pct"/>
            <w:tcBorders>
              <w:top w:val="nil"/>
              <w:left w:val="nil"/>
              <w:bottom w:val="nil"/>
              <w:right w:val="nil"/>
            </w:tcBorders>
            <w:shd w:val="clear" w:color="auto" w:fill="auto"/>
            <w:noWrap/>
            <w:vAlign w:val="center"/>
          </w:tcPr>
          <w:p w14:paraId="343FDE05"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1135376B"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148</w:t>
            </w:r>
          </w:p>
        </w:tc>
        <w:tc>
          <w:tcPr>
            <w:tcW w:w="248" w:type="pct"/>
            <w:tcBorders>
              <w:top w:val="nil"/>
              <w:left w:val="nil"/>
              <w:bottom w:val="nil"/>
              <w:right w:val="nil"/>
            </w:tcBorders>
            <w:shd w:val="clear" w:color="auto" w:fill="auto"/>
            <w:vAlign w:val="center"/>
          </w:tcPr>
          <w:p w14:paraId="419BAFE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1.22</w:t>
            </w:r>
          </w:p>
        </w:tc>
        <w:tc>
          <w:tcPr>
            <w:tcW w:w="498" w:type="pct"/>
            <w:tcBorders>
              <w:top w:val="nil"/>
              <w:left w:val="nil"/>
              <w:bottom w:val="nil"/>
              <w:right w:val="nil"/>
            </w:tcBorders>
            <w:shd w:val="clear" w:color="auto" w:fill="auto"/>
            <w:vAlign w:val="center"/>
          </w:tcPr>
          <w:p w14:paraId="0CB90FD0"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25.81(3.12)</w:t>
            </w:r>
          </w:p>
        </w:tc>
        <w:tc>
          <w:tcPr>
            <w:tcW w:w="83" w:type="pct"/>
            <w:tcBorders>
              <w:top w:val="nil"/>
              <w:left w:val="nil"/>
              <w:bottom w:val="nil"/>
              <w:right w:val="nil"/>
            </w:tcBorders>
            <w:shd w:val="clear" w:color="auto" w:fill="auto"/>
            <w:vAlign w:val="center"/>
          </w:tcPr>
          <w:p w14:paraId="32A04394"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494D5444"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856</w:t>
            </w:r>
          </w:p>
        </w:tc>
        <w:tc>
          <w:tcPr>
            <w:tcW w:w="248" w:type="pct"/>
            <w:tcBorders>
              <w:top w:val="nil"/>
              <w:left w:val="nil"/>
              <w:bottom w:val="nil"/>
              <w:right w:val="nil"/>
            </w:tcBorders>
            <w:shd w:val="clear" w:color="auto" w:fill="auto"/>
            <w:vAlign w:val="center"/>
          </w:tcPr>
          <w:p w14:paraId="36A683D4"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1.66</w:t>
            </w:r>
          </w:p>
        </w:tc>
        <w:tc>
          <w:tcPr>
            <w:tcW w:w="509" w:type="pct"/>
            <w:gridSpan w:val="2"/>
            <w:tcBorders>
              <w:top w:val="nil"/>
              <w:left w:val="nil"/>
              <w:bottom w:val="nil"/>
              <w:right w:val="nil"/>
            </w:tcBorders>
            <w:shd w:val="clear" w:color="auto" w:fill="auto"/>
            <w:vAlign w:val="center"/>
          </w:tcPr>
          <w:p w14:paraId="2D1C2EAA" w14:textId="77777777" w:rsidR="004404B3" w:rsidRPr="00D878E0" w:rsidRDefault="00000000">
            <w:pPr>
              <w:jc w:val="center"/>
              <w:rPr>
                <w:rFonts w:ascii="Times New Roman" w:eastAsia="宋体" w:hAnsi="Times New Roman" w:cs="Times New Roman"/>
                <w:color w:val="000000"/>
                <w:sz w:val="18"/>
                <w:szCs w:val="18"/>
              </w:rPr>
            </w:pPr>
            <w:r w:rsidRPr="00D878E0">
              <w:rPr>
                <w:rFonts w:ascii="Times New Roman" w:eastAsia="PMingLiU" w:hAnsi="Times New Roman" w:cs="Times New Roman"/>
                <w:color w:val="000000"/>
                <w:sz w:val="18"/>
                <w:szCs w:val="18"/>
                <w:lang w:bidi="ar"/>
              </w:rPr>
              <w:t>38.56(5.20)</w:t>
            </w:r>
          </w:p>
        </w:tc>
        <w:tc>
          <w:tcPr>
            <w:tcW w:w="83" w:type="pct"/>
            <w:tcBorders>
              <w:top w:val="nil"/>
              <w:left w:val="nil"/>
              <w:bottom w:val="nil"/>
              <w:right w:val="nil"/>
            </w:tcBorders>
            <w:shd w:val="clear" w:color="auto" w:fill="auto"/>
            <w:vAlign w:val="center"/>
          </w:tcPr>
          <w:p w14:paraId="2D36F0A6"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2FBACF5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229</w:t>
            </w:r>
          </w:p>
        </w:tc>
        <w:tc>
          <w:tcPr>
            <w:tcW w:w="267" w:type="pct"/>
            <w:tcBorders>
              <w:top w:val="nil"/>
              <w:left w:val="nil"/>
              <w:bottom w:val="nil"/>
              <w:right w:val="nil"/>
            </w:tcBorders>
            <w:shd w:val="clear" w:color="auto" w:fill="auto"/>
            <w:noWrap/>
            <w:vAlign w:val="center"/>
          </w:tcPr>
          <w:p w14:paraId="2CB04D6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1.32</w:t>
            </w:r>
          </w:p>
        </w:tc>
        <w:tc>
          <w:tcPr>
            <w:tcW w:w="492" w:type="pct"/>
            <w:gridSpan w:val="2"/>
            <w:tcBorders>
              <w:top w:val="nil"/>
              <w:left w:val="nil"/>
              <w:bottom w:val="nil"/>
              <w:right w:val="nil"/>
            </w:tcBorders>
            <w:shd w:val="clear" w:color="auto" w:fill="auto"/>
            <w:noWrap/>
            <w:vAlign w:val="center"/>
          </w:tcPr>
          <w:p w14:paraId="0296A01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55.59(3.94)</w:t>
            </w:r>
          </w:p>
        </w:tc>
        <w:tc>
          <w:tcPr>
            <w:tcW w:w="83" w:type="pct"/>
            <w:tcBorders>
              <w:top w:val="nil"/>
              <w:left w:val="nil"/>
              <w:bottom w:val="nil"/>
              <w:right w:val="nil"/>
            </w:tcBorders>
            <w:shd w:val="clear" w:color="auto" w:fill="auto"/>
            <w:noWrap/>
            <w:vAlign w:val="center"/>
          </w:tcPr>
          <w:p w14:paraId="67878DBB"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56552BCE"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23</w:t>
            </w:r>
          </w:p>
        </w:tc>
        <w:tc>
          <w:tcPr>
            <w:tcW w:w="247" w:type="pct"/>
            <w:tcBorders>
              <w:top w:val="nil"/>
              <w:left w:val="nil"/>
              <w:bottom w:val="nil"/>
              <w:right w:val="nil"/>
            </w:tcBorders>
            <w:shd w:val="clear" w:color="auto" w:fill="auto"/>
            <w:noWrap/>
            <w:vAlign w:val="center"/>
          </w:tcPr>
          <w:p w14:paraId="1C7E6BC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1.04</w:t>
            </w:r>
          </w:p>
        </w:tc>
        <w:tc>
          <w:tcPr>
            <w:tcW w:w="509" w:type="pct"/>
            <w:gridSpan w:val="2"/>
            <w:tcBorders>
              <w:top w:val="nil"/>
              <w:left w:val="nil"/>
              <w:bottom w:val="nil"/>
              <w:right w:val="nil"/>
            </w:tcBorders>
            <w:shd w:val="clear" w:color="auto" w:fill="auto"/>
            <w:noWrap/>
            <w:vAlign w:val="center"/>
          </w:tcPr>
          <w:p w14:paraId="38F8B6DC"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69.91(4.37)</w:t>
            </w:r>
          </w:p>
        </w:tc>
      </w:tr>
      <w:tr w:rsidR="004404B3" w:rsidRPr="00D878E0" w14:paraId="1736D09F" w14:textId="77777777">
        <w:trPr>
          <w:trHeight w:val="349"/>
        </w:trPr>
        <w:tc>
          <w:tcPr>
            <w:tcW w:w="533" w:type="pct"/>
            <w:tcBorders>
              <w:top w:val="nil"/>
              <w:left w:val="nil"/>
              <w:bottom w:val="nil"/>
              <w:right w:val="nil"/>
            </w:tcBorders>
            <w:shd w:val="clear" w:color="auto" w:fill="auto"/>
            <w:noWrap/>
            <w:vAlign w:val="center"/>
          </w:tcPr>
          <w:p w14:paraId="6C9F1051"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ICD9_526</w:t>
            </w:r>
          </w:p>
        </w:tc>
        <w:tc>
          <w:tcPr>
            <w:tcW w:w="101" w:type="pct"/>
            <w:tcBorders>
              <w:top w:val="nil"/>
              <w:left w:val="nil"/>
              <w:bottom w:val="nil"/>
              <w:right w:val="nil"/>
            </w:tcBorders>
            <w:shd w:val="clear" w:color="auto" w:fill="auto"/>
            <w:noWrap/>
            <w:vAlign w:val="center"/>
          </w:tcPr>
          <w:p w14:paraId="2D41F4D4"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565A372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w:t>
            </w:r>
          </w:p>
        </w:tc>
        <w:tc>
          <w:tcPr>
            <w:tcW w:w="248" w:type="pct"/>
            <w:tcBorders>
              <w:top w:val="nil"/>
              <w:left w:val="nil"/>
              <w:bottom w:val="nil"/>
              <w:right w:val="nil"/>
            </w:tcBorders>
            <w:shd w:val="clear" w:color="auto" w:fill="auto"/>
            <w:vAlign w:val="center"/>
          </w:tcPr>
          <w:p w14:paraId="5E033167"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0.02</w:t>
            </w:r>
          </w:p>
        </w:tc>
        <w:tc>
          <w:tcPr>
            <w:tcW w:w="498" w:type="pct"/>
            <w:tcBorders>
              <w:top w:val="nil"/>
              <w:left w:val="nil"/>
              <w:bottom w:val="nil"/>
              <w:right w:val="nil"/>
            </w:tcBorders>
            <w:shd w:val="clear" w:color="auto" w:fill="auto"/>
            <w:vAlign w:val="center"/>
          </w:tcPr>
          <w:p w14:paraId="3B8B32E1"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25(5.66)</w:t>
            </w:r>
          </w:p>
        </w:tc>
        <w:tc>
          <w:tcPr>
            <w:tcW w:w="83" w:type="pct"/>
            <w:tcBorders>
              <w:top w:val="nil"/>
              <w:left w:val="nil"/>
              <w:bottom w:val="nil"/>
              <w:right w:val="nil"/>
            </w:tcBorders>
            <w:shd w:val="clear" w:color="auto" w:fill="auto"/>
            <w:vAlign w:val="center"/>
          </w:tcPr>
          <w:p w14:paraId="662BC23E"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37C7C2EE"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21</w:t>
            </w:r>
          </w:p>
        </w:tc>
        <w:tc>
          <w:tcPr>
            <w:tcW w:w="248" w:type="pct"/>
            <w:tcBorders>
              <w:top w:val="nil"/>
              <w:left w:val="nil"/>
              <w:bottom w:val="nil"/>
              <w:right w:val="nil"/>
            </w:tcBorders>
            <w:shd w:val="clear" w:color="auto" w:fill="auto"/>
            <w:vAlign w:val="center"/>
          </w:tcPr>
          <w:p w14:paraId="058DE85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0.04</w:t>
            </w:r>
          </w:p>
        </w:tc>
        <w:tc>
          <w:tcPr>
            <w:tcW w:w="509" w:type="pct"/>
            <w:gridSpan w:val="2"/>
            <w:tcBorders>
              <w:top w:val="nil"/>
              <w:left w:val="nil"/>
              <w:bottom w:val="nil"/>
              <w:right w:val="nil"/>
            </w:tcBorders>
            <w:shd w:val="clear" w:color="auto" w:fill="auto"/>
            <w:vAlign w:val="center"/>
          </w:tcPr>
          <w:p w14:paraId="3017678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41,52(5.36)</w:t>
            </w:r>
          </w:p>
        </w:tc>
        <w:tc>
          <w:tcPr>
            <w:tcW w:w="83" w:type="pct"/>
            <w:tcBorders>
              <w:top w:val="nil"/>
              <w:left w:val="nil"/>
              <w:bottom w:val="nil"/>
              <w:right w:val="nil"/>
            </w:tcBorders>
            <w:shd w:val="clear" w:color="auto" w:fill="auto"/>
            <w:vAlign w:val="center"/>
          </w:tcPr>
          <w:p w14:paraId="0CEBDE5F"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4FBE8FB1"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8</w:t>
            </w:r>
          </w:p>
        </w:tc>
        <w:tc>
          <w:tcPr>
            <w:tcW w:w="267" w:type="pct"/>
            <w:tcBorders>
              <w:top w:val="nil"/>
              <w:left w:val="nil"/>
              <w:bottom w:val="nil"/>
              <w:right w:val="nil"/>
            </w:tcBorders>
            <w:shd w:val="clear" w:color="auto" w:fill="auto"/>
            <w:noWrap/>
            <w:vAlign w:val="center"/>
          </w:tcPr>
          <w:p w14:paraId="5C9B677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0.05</w:t>
            </w:r>
          </w:p>
        </w:tc>
        <w:tc>
          <w:tcPr>
            <w:tcW w:w="492" w:type="pct"/>
            <w:gridSpan w:val="2"/>
            <w:tcBorders>
              <w:top w:val="nil"/>
              <w:left w:val="nil"/>
              <w:bottom w:val="nil"/>
              <w:right w:val="nil"/>
            </w:tcBorders>
            <w:shd w:val="clear" w:color="auto" w:fill="auto"/>
            <w:noWrap/>
            <w:vAlign w:val="center"/>
          </w:tcPr>
          <w:p w14:paraId="50DC5AB4"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55.13(4.76)</w:t>
            </w:r>
          </w:p>
        </w:tc>
        <w:tc>
          <w:tcPr>
            <w:tcW w:w="83" w:type="pct"/>
            <w:tcBorders>
              <w:top w:val="nil"/>
              <w:left w:val="nil"/>
              <w:bottom w:val="nil"/>
              <w:right w:val="nil"/>
            </w:tcBorders>
            <w:shd w:val="clear" w:color="auto" w:fill="auto"/>
            <w:noWrap/>
            <w:vAlign w:val="center"/>
          </w:tcPr>
          <w:p w14:paraId="30908083"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329EE241"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w:t>
            </w:r>
          </w:p>
        </w:tc>
        <w:tc>
          <w:tcPr>
            <w:tcW w:w="247" w:type="pct"/>
            <w:tcBorders>
              <w:top w:val="nil"/>
              <w:left w:val="nil"/>
              <w:bottom w:val="nil"/>
              <w:right w:val="nil"/>
            </w:tcBorders>
            <w:shd w:val="clear" w:color="auto" w:fill="auto"/>
            <w:noWrap/>
            <w:vAlign w:val="center"/>
          </w:tcPr>
          <w:p w14:paraId="145AA817"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0.14</w:t>
            </w:r>
          </w:p>
        </w:tc>
        <w:tc>
          <w:tcPr>
            <w:tcW w:w="509" w:type="pct"/>
            <w:gridSpan w:val="2"/>
            <w:tcBorders>
              <w:top w:val="nil"/>
              <w:left w:val="nil"/>
              <w:bottom w:val="nil"/>
              <w:right w:val="nil"/>
            </w:tcBorders>
            <w:shd w:val="clear" w:color="auto" w:fill="auto"/>
            <w:noWrap/>
            <w:vAlign w:val="center"/>
          </w:tcPr>
          <w:p w14:paraId="74EF30FA"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68(2.65)</w:t>
            </w:r>
          </w:p>
        </w:tc>
      </w:tr>
      <w:tr w:rsidR="004404B3" w:rsidRPr="00D878E0" w14:paraId="5F7B8718" w14:textId="77777777">
        <w:trPr>
          <w:trHeight w:val="349"/>
        </w:trPr>
        <w:tc>
          <w:tcPr>
            <w:tcW w:w="533" w:type="pct"/>
            <w:tcBorders>
              <w:top w:val="nil"/>
              <w:left w:val="nil"/>
              <w:bottom w:val="nil"/>
              <w:right w:val="nil"/>
            </w:tcBorders>
            <w:shd w:val="clear" w:color="auto" w:fill="auto"/>
            <w:noWrap/>
            <w:vAlign w:val="center"/>
          </w:tcPr>
          <w:p w14:paraId="2CEE2985"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ICD9_527</w:t>
            </w:r>
          </w:p>
        </w:tc>
        <w:tc>
          <w:tcPr>
            <w:tcW w:w="101" w:type="pct"/>
            <w:tcBorders>
              <w:top w:val="nil"/>
              <w:left w:val="nil"/>
              <w:bottom w:val="nil"/>
              <w:right w:val="nil"/>
            </w:tcBorders>
            <w:shd w:val="clear" w:color="auto" w:fill="auto"/>
            <w:noWrap/>
            <w:vAlign w:val="center"/>
          </w:tcPr>
          <w:p w14:paraId="47BBB147"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068CC218"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w:t>
            </w:r>
          </w:p>
        </w:tc>
        <w:tc>
          <w:tcPr>
            <w:tcW w:w="248" w:type="pct"/>
            <w:tcBorders>
              <w:top w:val="nil"/>
              <w:left w:val="nil"/>
              <w:bottom w:val="nil"/>
              <w:right w:val="nil"/>
            </w:tcBorders>
            <w:shd w:val="clear" w:color="auto" w:fill="auto"/>
            <w:vAlign w:val="center"/>
          </w:tcPr>
          <w:p w14:paraId="60FEC944"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0.03</w:t>
            </w:r>
          </w:p>
        </w:tc>
        <w:tc>
          <w:tcPr>
            <w:tcW w:w="498" w:type="pct"/>
            <w:tcBorders>
              <w:top w:val="nil"/>
              <w:left w:val="nil"/>
              <w:bottom w:val="nil"/>
              <w:right w:val="nil"/>
            </w:tcBorders>
            <w:shd w:val="clear" w:color="auto" w:fill="auto"/>
            <w:vAlign w:val="center"/>
          </w:tcPr>
          <w:p w14:paraId="297C1889"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20.25(2.63)</w:t>
            </w:r>
          </w:p>
        </w:tc>
        <w:tc>
          <w:tcPr>
            <w:tcW w:w="83" w:type="pct"/>
            <w:tcBorders>
              <w:top w:val="nil"/>
              <w:left w:val="nil"/>
              <w:bottom w:val="nil"/>
              <w:right w:val="nil"/>
            </w:tcBorders>
            <w:shd w:val="clear" w:color="auto" w:fill="auto"/>
            <w:vAlign w:val="center"/>
          </w:tcPr>
          <w:p w14:paraId="18C609A7"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006D02E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38</w:t>
            </w:r>
          </w:p>
        </w:tc>
        <w:tc>
          <w:tcPr>
            <w:tcW w:w="248" w:type="pct"/>
            <w:tcBorders>
              <w:top w:val="nil"/>
              <w:left w:val="nil"/>
              <w:bottom w:val="nil"/>
              <w:right w:val="nil"/>
            </w:tcBorders>
            <w:shd w:val="clear" w:color="auto" w:fill="auto"/>
            <w:vAlign w:val="center"/>
          </w:tcPr>
          <w:p w14:paraId="7114B9A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0.07</w:t>
            </w:r>
          </w:p>
        </w:tc>
        <w:tc>
          <w:tcPr>
            <w:tcW w:w="509" w:type="pct"/>
            <w:gridSpan w:val="2"/>
            <w:tcBorders>
              <w:top w:val="nil"/>
              <w:left w:val="nil"/>
              <w:bottom w:val="nil"/>
              <w:right w:val="nil"/>
            </w:tcBorders>
            <w:shd w:val="clear" w:color="auto" w:fill="auto"/>
            <w:vAlign w:val="center"/>
          </w:tcPr>
          <w:p w14:paraId="4322E076"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39.18(5.29)</w:t>
            </w:r>
          </w:p>
        </w:tc>
        <w:tc>
          <w:tcPr>
            <w:tcW w:w="83" w:type="pct"/>
            <w:tcBorders>
              <w:top w:val="nil"/>
              <w:left w:val="nil"/>
              <w:bottom w:val="nil"/>
              <w:right w:val="nil"/>
            </w:tcBorders>
            <w:shd w:val="clear" w:color="auto" w:fill="auto"/>
            <w:vAlign w:val="center"/>
          </w:tcPr>
          <w:p w14:paraId="2C09D514"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10401B50"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12</w:t>
            </w:r>
          </w:p>
        </w:tc>
        <w:tc>
          <w:tcPr>
            <w:tcW w:w="267" w:type="pct"/>
            <w:tcBorders>
              <w:top w:val="nil"/>
              <w:left w:val="nil"/>
              <w:bottom w:val="nil"/>
              <w:right w:val="nil"/>
            </w:tcBorders>
            <w:shd w:val="clear" w:color="auto" w:fill="auto"/>
            <w:noWrap/>
            <w:vAlign w:val="center"/>
          </w:tcPr>
          <w:p w14:paraId="066484A3"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0.07</w:t>
            </w:r>
          </w:p>
        </w:tc>
        <w:tc>
          <w:tcPr>
            <w:tcW w:w="492" w:type="pct"/>
            <w:gridSpan w:val="2"/>
            <w:tcBorders>
              <w:top w:val="nil"/>
              <w:left w:val="nil"/>
              <w:bottom w:val="nil"/>
              <w:right w:val="nil"/>
            </w:tcBorders>
            <w:shd w:val="clear" w:color="auto" w:fill="auto"/>
            <w:noWrap/>
            <w:vAlign w:val="center"/>
          </w:tcPr>
          <w:p w14:paraId="59411A02"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54.08(4.25)</w:t>
            </w:r>
          </w:p>
        </w:tc>
        <w:tc>
          <w:tcPr>
            <w:tcW w:w="83" w:type="pct"/>
            <w:tcBorders>
              <w:top w:val="nil"/>
              <w:left w:val="nil"/>
              <w:bottom w:val="nil"/>
              <w:right w:val="nil"/>
            </w:tcBorders>
            <w:shd w:val="clear" w:color="auto" w:fill="auto"/>
            <w:noWrap/>
            <w:vAlign w:val="center"/>
          </w:tcPr>
          <w:p w14:paraId="318FB2CB"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70CAD715"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w:t>
            </w:r>
          </w:p>
        </w:tc>
        <w:tc>
          <w:tcPr>
            <w:tcW w:w="247" w:type="pct"/>
            <w:tcBorders>
              <w:top w:val="nil"/>
              <w:left w:val="nil"/>
              <w:bottom w:val="nil"/>
              <w:right w:val="nil"/>
            </w:tcBorders>
            <w:shd w:val="clear" w:color="auto" w:fill="auto"/>
            <w:noWrap/>
            <w:vAlign w:val="center"/>
          </w:tcPr>
          <w:p w14:paraId="30AA2974"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0.09</w:t>
            </w:r>
          </w:p>
        </w:tc>
        <w:tc>
          <w:tcPr>
            <w:tcW w:w="509" w:type="pct"/>
            <w:gridSpan w:val="2"/>
            <w:tcBorders>
              <w:top w:val="nil"/>
              <w:left w:val="nil"/>
              <w:bottom w:val="nil"/>
              <w:right w:val="nil"/>
            </w:tcBorders>
            <w:shd w:val="clear" w:color="auto" w:fill="auto"/>
            <w:noWrap/>
            <w:vAlign w:val="center"/>
          </w:tcPr>
          <w:p w14:paraId="0B05257B"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69.00(1.41)</w:t>
            </w:r>
          </w:p>
        </w:tc>
      </w:tr>
      <w:tr w:rsidR="004404B3" w:rsidRPr="00D878E0" w14:paraId="14EDEFD5" w14:textId="77777777">
        <w:trPr>
          <w:trHeight w:val="349"/>
        </w:trPr>
        <w:tc>
          <w:tcPr>
            <w:tcW w:w="533" w:type="pct"/>
            <w:tcBorders>
              <w:top w:val="nil"/>
              <w:left w:val="nil"/>
              <w:bottom w:val="nil"/>
              <w:right w:val="nil"/>
            </w:tcBorders>
            <w:shd w:val="clear" w:color="auto" w:fill="auto"/>
            <w:noWrap/>
            <w:vAlign w:val="center"/>
          </w:tcPr>
          <w:p w14:paraId="20FA9264"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ICD9_528</w:t>
            </w:r>
          </w:p>
        </w:tc>
        <w:tc>
          <w:tcPr>
            <w:tcW w:w="101" w:type="pct"/>
            <w:tcBorders>
              <w:top w:val="nil"/>
              <w:left w:val="nil"/>
              <w:bottom w:val="nil"/>
              <w:right w:val="nil"/>
            </w:tcBorders>
            <w:shd w:val="clear" w:color="auto" w:fill="auto"/>
            <w:noWrap/>
            <w:vAlign w:val="center"/>
          </w:tcPr>
          <w:p w14:paraId="47CEC4AB"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nil"/>
              <w:right w:val="nil"/>
            </w:tcBorders>
            <w:shd w:val="clear" w:color="auto" w:fill="auto"/>
            <w:vAlign w:val="center"/>
          </w:tcPr>
          <w:p w14:paraId="625BB2C1"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306</w:t>
            </w:r>
          </w:p>
        </w:tc>
        <w:tc>
          <w:tcPr>
            <w:tcW w:w="248" w:type="pct"/>
            <w:tcBorders>
              <w:top w:val="nil"/>
              <w:left w:val="nil"/>
              <w:bottom w:val="nil"/>
              <w:right w:val="nil"/>
            </w:tcBorders>
            <w:shd w:val="clear" w:color="auto" w:fill="auto"/>
            <w:vAlign w:val="center"/>
          </w:tcPr>
          <w:p w14:paraId="72E57FC2"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2.53</w:t>
            </w:r>
          </w:p>
        </w:tc>
        <w:tc>
          <w:tcPr>
            <w:tcW w:w="498" w:type="pct"/>
            <w:tcBorders>
              <w:top w:val="nil"/>
              <w:left w:val="nil"/>
              <w:bottom w:val="nil"/>
              <w:right w:val="nil"/>
            </w:tcBorders>
            <w:shd w:val="clear" w:color="auto" w:fill="auto"/>
            <w:vAlign w:val="center"/>
          </w:tcPr>
          <w:p w14:paraId="69633A06"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22.88(4.46)</w:t>
            </w:r>
          </w:p>
        </w:tc>
        <w:tc>
          <w:tcPr>
            <w:tcW w:w="83" w:type="pct"/>
            <w:tcBorders>
              <w:top w:val="nil"/>
              <w:left w:val="nil"/>
              <w:bottom w:val="nil"/>
              <w:right w:val="nil"/>
            </w:tcBorders>
            <w:shd w:val="clear" w:color="auto" w:fill="auto"/>
            <w:vAlign w:val="center"/>
          </w:tcPr>
          <w:p w14:paraId="1EB5DE76"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nil"/>
              <w:right w:val="nil"/>
            </w:tcBorders>
            <w:shd w:val="clear" w:color="auto" w:fill="auto"/>
            <w:vAlign w:val="center"/>
          </w:tcPr>
          <w:p w14:paraId="4224060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1384</w:t>
            </w:r>
          </w:p>
        </w:tc>
        <w:tc>
          <w:tcPr>
            <w:tcW w:w="248" w:type="pct"/>
            <w:tcBorders>
              <w:top w:val="nil"/>
              <w:left w:val="nil"/>
              <w:bottom w:val="nil"/>
              <w:right w:val="nil"/>
            </w:tcBorders>
            <w:shd w:val="clear" w:color="auto" w:fill="auto"/>
            <w:vAlign w:val="center"/>
          </w:tcPr>
          <w:p w14:paraId="7B07CDA5"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2.69</w:t>
            </w:r>
          </w:p>
        </w:tc>
        <w:tc>
          <w:tcPr>
            <w:tcW w:w="509" w:type="pct"/>
            <w:gridSpan w:val="2"/>
            <w:tcBorders>
              <w:top w:val="nil"/>
              <w:left w:val="nil"/>
              <w:bottom w:val="nil"/>
              <w:right w:val="nil"/>
            </w:tcBorders>
            <w:shd w:val="clear" w:color="auto" w:fill="auto"/>
            <w:vAlign w:val="center"/>
          </w:tcPr>
          <w:p w14:paraId="75693F5B"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39.36(5.28)</w:t>
            </w:r>
          </w:p>
        </w:tc>
        <w:tc>
          <w:tcPr>
            <w:tcW w:w="83" w:type="pct"/>
            <w:tcBorders>
              <w:top w:val="nil"/>
              <w:left w:val="nil"/>
              <w:bottom w:val="nil"/>
              <w:right w:val="nil"/>
            </w:tcBorders>
            <w:shd w:val="clear" w:color="auto" w:fill="auto"/>
            <w:vAlign w:val="center"/>
          </w:tcPr>
          <w:p w14:paraId="61B06F2E"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nil"/>
              <w:right w:val="nil"/>
            </w:tcBorders>
            <w:shd w:val="clear" w:color="auto" w:fill="auto"/>
            <w:noWrap/>
            <w:vAlign w:val="center"/>
          </w:tcPr>
          <w:p w14:paraId="48A631EB"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493</w:t>
            </w:r>
          </w:p>
        </w:tc>
        <w:tc>
          <w:tcPr>
            <w:tcW w:w="267" w:type="pct"/>
            <w:tcBorders>
              <w:top w:val="nil"/>
              <w:left w:val="nil"/>
              <w:bottom w:val="nil"/>
              <w:right w:val="nil"/>
            </w:tcBorders>
            <w:shd w:val="clear" w:color="auto" w:fill="auto"/>
            <w:noWrap/>
            <w:vAlign w:val="center"/>
          </w:tcPr>
          <w:p w14:paraId="2AD5E807"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2.85</w:t>
            </w:r>
          </w:p>
        </w:tc>
        <w:tc>
          <w:tcPr>
            <w:tcW w:w="492" w:type="pct"/>
            <w:gridSpan w:val="2"/>
            <w:tcBorders>
              <w:top w:val="nil"/>
              <w:left w:val="nil"/>
              <w:bottom w:val="nil"/>
              <w:right w:val="nil"/>
            </w:tcBorders>
            <w:shd w:val="clear" w:color="auto" w:fill="auto"/>
            <w:noWrap/>
            <w:vAlign w:val="center"/>
          </w:tcPr>
          <w:p w14:paraId="6B331E58"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55.37(4.06)</w:t>
            </w:r>
          </w:p>
        </w:tc>
        <w:tc>
          <w:tcPr>
            <w:tcW w:w="83" w:type="pct"/>
            <w:tcBorders>
              <w:top w:val="nil"/>
              <w:left w:val="nil"/>
              <w:bottom w:val="nil"/>
              <w:right w:val="nil"/>
            </w:tcBorders>
            <w:shd w:val="clear" w:color="auto" w:fill="auto"/>
            <w:noWrap/>
            <w:vAlign w:val="center"/>
          </w:tcPr>
          <w:p w14:paraId="232012F4"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nil"/>
              <w:right w:val="nil"/>
            </w:tcBorders>
            <w:shd w:val="clear" w:color="auto" w:fill="auto"/>
            <w:noWrap/>
            <w:vAlign w:val="center"/>
          </w:tcPr>
          <w:p w14:paraId="2083CD38"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68</w:t>
            </w:r>
          </w:p>
        </w:tc>
        <w:tc>
          <w:tcPr>
            <w:tcW w:w="247" w:type="pct"/>
            <w:tcBorders>
              <w:top w:val="nil"/>
              <w:left w:val="nil"/>
              <w:bottom w:val="nil"/>
              <w:right w:val="nil"/>
            </w:tcBorders>
            <w:shd w:val="clear" w:color="auto" w:fill="auto"/>
            <w:noWrap/>
            <w:vAlign w:val="center"/>
          </w:tcPr>
          <w:p w14:paraId="7B64A81E"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3.07</w:t>
            </w:r>
          </w:p>
        </w:tc>
        <w:tc>
          <w:tcPr>
            <w:tcW w:w="509" w:type="pct"/>
            <w:gridSpan w:val="2"/>
            <w:tcBorders>
              <w:top w:val="nil"/>
              <w:left w:val="nil"/>
              <w:bottom w:val="nil"/>
              <w:right w:val="nil"/>
            </w:tcBorders>
            <w:shd w:val="clear" w:color="auto" w:fill="auto"/>
            <w:noWrap/>
            <w:vAlign w:val="center"/>
          </w:tcPr>
          <w:p w14:paraId="5F9291BD"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68.94(4.22)</w:t>
            </w:r>
          </w:p>
        </w:tc>
      </w:tr>
      <w:tr w:rsidR="004404B3" w:rsidRPr="00D878E0" w14:paraId="4C849381" w14:textId="77777777">
        <w:trPr>
          <w:trHeight w:val="349"/>
        </w:trPr>
        <w:tc>
          <w:tcPr>
            <w:tcW w:w="533" w:type="pct"/>
            <w:tcBorders>
              <w:top w:val="nil"/>
              <w:left w:val="nil"/>
              <w:bottom w:val="single" w:sz="4" w:space="0" w:color="auto"/>
              <w:right w:val="nil"/>
            </w:tcBorders>
            <w:shd w:val="clear" w:color="auto" w:fill="auto"/>
            <w:noWrap/>
            <w:vAlign w:val="center"/>
          </w:tcPr>
          <w:p w14:paraId="07166EA3" w14:textId="77777777" w:rsidR="004404B3" w:rsidRPr="00D878E0" w:rsidRDefault="00000000">
            <w:pPr>
              <w:widowControl/>
              <w:textAlignment w:val="center"/>
              <w:rPr>
                <w:rFonts w:ascii="Times New Roman" w:eastAsia="宋体" w:hAnsi="Times New Roman" w:cs="Times New Roman"/>
                <w:color w:val="000000"/>
                <w:sz w:val="18"/>
                <w:szCs w:val="18"/>
              </w:rPr>
            </w:pPr>
            <w:r w:rsidRPr="00D878E0">
              <w:rPr>
                <w:rFonts w:ascii="Times New Roman" w:eastAsia="宋体" w:hAnsi="Times New Roman" w:cs="Times New Roman"/>
                <w:color w:val="000000"/>
                <w:kern w:val="0"/>
                <w:sz w:val="18"/>
                <w:szCs w:val="18"/>
                <w:lang w:bidi="ar"/>
              </w:rPr>
              <w:t xml:space="preserve">   ICD9_529</w:t>
            </w:r>
          </w:p>
        </w:tc>
        <w:tc>
          <w:tcPr>
            <w:tcW w:w="101" w:type="pct"/>
            <w:tcBorders>
              <w:top w:val="nil"/>
              <w:left w:val="nil"/>
              <w:bottom w:val="single" w:sz="4" w:space="0" w:color="auto"/>
              <w:right w:val="nil"/>
            </w:tcBorders>
            <w:shd w:val="clear" w:color="auto" w:fill="auto"/>
            <w:noWrap/>
            <w:vAlign w:val="center"/>
          </w:tcPr>
          <w:p w14:paraId="029F15CC" w14:textId="77777777" w:rsidR="004404B3" w:rsidRPr="00D878E0" w:rsidRDefault="004404B3">
            <w:pPr>
              <w:jc w:val="both"/>
              <w:rPr>
                <w:rFonts w:ascii="Times New Roman" w:eastAsia="宋体" w:hAnsi="Times New Roman" w:cs="Times New Roman"/>
                <w:color w:val="000000"/>
                <w:sz w:val="18"/>
                <w:szCs w:val="18"/>
              </w:rPr>
            </w:pPr>
          </w:p>
        </w:tc>
        <w:tc>
          <w:tcPr>
            <w:tcW w:w="298" w:type="pct"/>
            <w:tcBorders>
              <w:top w:val="nil"/>
              <w:left w:val="nil"/>
              <w:bottom w:val="single" w:sz="4" w:space="0" w:color="auto"/>
              <w:right w:val="nil"/>
            </w:tcBorders>
            <w:shd w:val="clear" w:color="auto" w:fill="auto"/>
            <w:vAlign w:val="center"/>
          </w:tcPr>
          <w:p w14:paraId="2C13D787"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w:t>
            </w:r>
          </w:p>
        </w:tc>
        <w:tc>
          <w:tcPr>
            <w:tcW w:w="248" w:type="pct"/>
            <w:tcBorders>
              <w:top w:val="nil"/>
              <w:left w:val="nil"/>
              <w:bottom w:val="single" w:sz="4" w:space="0" w:color="auto"/>
              <w:right w:val="nil"/>
            </w:tcBorders>
            <w:shd w:val="clear" w:color="auto" w:fill="auto"/>
            <w:vAlign w:val="center"/>
          </w:tcPr>
          <w:p w14:paraId="1040142A"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0.01</w:t>
            </w:r>
          </w:p>
        </w:tc>
        <w:tc>
          <w:tcPr>
            <w:tcW w:w="498" w:type="pct"/>
            <w:tcBorders>
              <w:top w:val="nil"/>
              <w:left w:val="nil"/>
              <w:bottom w:val="single" w:sz="4" w:space="0" w:color="auto"/>
              <w:right w:val="nil"/>
            </w:tcBorders>
            <w:shd w:val="clear" w:color="auto" w:fill="auto"/>
            <w:vAlign w:val="center"/>
          </w:tcPr>
          <w:p w14:paraId="055249A2"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w:t>
            </w:r>
          </w:p>
        </w:tc>
        <w:tc>
          <w:tcPr>
            <w:tcW w:w="83" w:type="pct"/>
            <w:tcBorders>
              <w:top w:val="nil"/>
              <w:left w:val="nil"/>
              <w:bottom w:val="single" w:sz="4" w:space="0" w:color="auto"/>
              <w:right w:val="nil"/>
            </w:tcBorders>
            <w:shd w:val="clear" w:color="auto" w:fill="auto"/>
            <w:vAlign w:val="center"/>
          </w:tcPr>
          <w:p w14:paraId="40DF6C12" w14:textId="77777777" w:rsidR="004404B3" w:rsidRPr="00D878E0" w:rsidRDefault="004404B3">
            <w:pPr>
              <w:jc w:val="center"/>
              <w:rPr>
                <w:rFonts w:ascii="Times New Roman" w:eastAsia="宋体" w:hAnsi="Times New Roman" w:cs="Times New Roman"/>
                <w:color w:val="000000"/>
                <w:sz w:val="18"/>
                <w:szCs w:val="18"/>
              </w:rPr>
            </w:pPr>
          </w:p>
        </w:tc>
        <w:tc>
          <w:tcPr>
            <w:tcW w:w="264" w:type="pct"/>
            <w:tcBorders>
              <w:top w:val="nil"/>
              <w:left w:val="nil"/>
              <w:bottom w:val="single" w:sz="4" w:space="0" w:color="auto"/>
              <w:right w:val="nil"/>
            </w:tcBorders>
            <w:shd w:val="clear" w:color="auto" w:fill="auto"/>
            <w:vAlign w:val="center"/>
          </w:tcPr>
          <w:p w14:paraId="5641CC6C"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14</w:t>
            </w:r>
          </w:p>
        </w:tc>
        <w:tc>
          <w:tcPr>
            <w:tcW w:w="248" w:type="pct"/>
            <w:tcBorders>
              <w:top w:val="nil"/>
              <w:left w:val="nil"/>
              <w:bottom w:val="single" w:sz="4" w:space="0" w:color="auto"/>
              <w:right w:val="nil"/>
            </w:tcBorders>
            <w:shd w:val="clear" w:color="auto" w:fill="auto"/>
            <w:vAlign w:val="center"/>
          </w:tcPr>
          <w:p w14:paraId="354C3BED"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0.03</w:t>
            </w:r>
          </w:p>
        </w:tc>
        <w:tc>
          <w:tcPr>
            <w:tcW w:w="509" w:type="pct"/>
            <w:gridSpan w:val="2"/>
            <w:tcBorders>
              <w:top w:val="nil"/>
              <w:left w:val="nil"/>
              <w:bottom w:val="single" w:sz="4" w:space="0" w:color="auto"/>
              <w:right w:val="nil"/>
            </w:tcBorders>
            <w:shd w:val="clear" w:color="auto" w:fill="auto"/>
            <w:vAlign w:val="center"/>
          </w:tcPr>
          <w:p w14:paraId="48A3D421" w14:textId="77777777" w:rsidR="004404B3" w:rsidRPr="00D878E0" w:rsidRDefault="00000000">
            <w:pPr>
              <w:jc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41.57(5.32)</w:t>
            </w:r>
          </w:p>
        </w:tc>
        <w:tc>
          <w:tcPr>
            <w:tcW w:w="83" w:type="pct"/>
            <w:tcBorders>
              <w:top w:val="nil"/>
              <w:left w:val="nil"/>
              <w:bottom w:val="single" w:sz="4" w:space="0" w:color="auto"/>
              <w:right w:val="nil"/>
            </w:tcBorders>
            <w:shd w:val="clear" w:color="auto" w:fill="auto"/>
            <w:vAlign w:val="center"/>
          </w:tcPr>
          <w:p w14:paraId="500DD872" w14:textId="77777777" w:rsidR="004404B3" w:rsidRPr="00D878E0" w:rsidRDefault="004404B3">
            <w:pPr>
              <w:jc w:val="center"/>
              <w:rPr>
                <w:rFonts w:ascii="Times New Roman" w:eastAsia="宋体" w:hAnsi="Times New Roman" w:cs="Times New Roman"/>
                <w:color w:val="000000"/>
                <w:sz w:val="18"/>
                <w:szCs w:val="18"/>
              </w:rPr>
            </w:pPr>
          </w:p>
        </w:tc>
        <w:tc>
          <w:tcPr>
            <w:tcW w:w="266" w:type="pct"/>
            <w:tcBorders>
              <w:top w:val="nil"/>
              <w:left w:val="nil"/>
              <w:bottom w:val="single" w:sz="4" w:space="0" w:color="auto"/>
              <w:right w:val="nil"/>
            </w:tcBorders>
            <w:shd w:val="clear" w:color="auto" w:fill="auto"/>
            <w:noWrap/>
            <w:vAlign w:val="center"/>
          </w:tcPr>
          <w:p w14:paraId="3E355AD1"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12</w:t>
            </w:r>
          </w:p>
        </w:tc>
        <w:tc>
          <w:tcPr>
            <w:tcW w:w="267" w:type="pct"/>
            <w:tcBorders>
              <w:top w:val="nil"/>
              <w:left w:val="nil"/>
              <w:bottom w:val="single" w:sz="4" w:space="0" w:color="auto"/>
              <w:right w:val="nil"/>
            </w:tcBorders>
            <w:shd w:val="clear" w:color="auto" w:fill="auto"/>
            <w:noWrap/>
            <w:vAlign w:val="center"/>
          </w:tcPr>
          <w:p w14:paraId="1FE9CFC1"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0.07</w:t>
            </w:r>
          </w:p>
        </w:tc>
        <w:tc>
          <w:tcPr>
            <w:tcW w:w="492" w:type="pct"/>
            <w:gridSpan w:val="2"/>
            <w:tcBorders>
              <w:top w:val="nil"/>
              <w:left w:val="nil"/>
              <w:bottom w:val="single" w:sz="4" w:space="0" w:color="auto"/>
              <w:right w:val="nil"/>
            </w:tcBorders>
            <w:shd w:val="clear" w:color="auto" w:fill="auto"/>
            <w:noWrap/>
            <w:vAlign w:val="center"/>
          </w:tcPr>
          <w:p w14:paraId="67D3F20F"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55.58(3.58)</w:t>
            </w:r>
          </w:p>
        </w:tc>
        <w:tc>
          <w:tcPr>
            <w:tcW w:w="83" w:type="pct"/>
            <w:tcBorders>
              <w:top w:val="nil"/>
              <w:left w:val="nil"/>
              <w:bottom w:val="single" w:sz="4" w:space="0" w:color="auto"/>
              <w:right w:val="nil"/>
            </w:tcBorders>
            <w:shd w:val="clear" w:color="auto" w:fill="auto"/>
            <w:noWrap/>
            <w:vAlign w:val="center"/>
          </w:tcPr>
          <w:p w14:paraId="48FA0636" w14:textId="77777777" w:rsidR="004404B3" w:rsidRPr="00D878E0" w:rsidRDefault="004404B3">
            <w:pPr>
              <w:jc w:val="center"/>
              <w:rPr>
                <w:rFonts w:ascii="Times New Roman" w:eastAsia="宋体" w:hAnsi="Times New Roman" w:cs="Times New Roman"/>
                <w:color w:val="000000"/>
                <w:sz w:val="18"/>
                <w:szCs w:val="18"/>
              </w:rPr>
            </w:pPr>
          </w:p>
        </w:tc>
        <w:tc>
          <w:tcPr>
            <w:tcW w:w="268" w:type="pct"/>
            <w:tcBorders>
              <w:top w:val="nil"/>
              <w:left w:val="nil"/>
              <w:bottom w:val="single" w:sz="4" w:space="0" w:color="auto"/>
              <w:right w:val="nil"/>
            </w:tcBorders>
            <w:shd w:val="clear" w:color="auto" w:fill="auto"/>
            <w:noWrap/>
            <w:vAlign w:val="center"/>
          </w:tcPr>
          <w:p w14:paraId="3ACD1A83"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2</w:t>
            </w:r>
          </w:p>
        </w:tc>
        <w:tc>
          <w:tcPr>
            <w:tcW w:w="247" w:type="pct"/>
            <w:tcBorders>
              <w:top w:val="nil"/>
              <w:left w:val="nil"/>
              <w:bottom w:val="single" w:sz="4" w:space="0" w:color="auto"/>
              <w:right w:val="nil"/>
            </w:tcBorders>
            <w:shd w:val="clear" w:color="auto" w:fill="auto"/>
            <w:noWrap/>
            <w:vAlign w:val="center"/>
          </w:tcPr>
          <w:p w14:paraId="697EE5B6"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0.09</w:t>
            </w:r>
          </w:p>
        </w:tc>
        <w:tc>
          <w:tcPr>
            <w:tcW w:w="509" w:type="pct"/>
            <w:gridSpan w:val="2"/>
            <w:tcBorders>
              <w:top w:val="nil"/>
              <w:left w:val="nil"/>
              <w:bottom w:val="single" w:sz="4" w:space="0" w:color="auto"/>
              <w:right w:val="nil"/>
            </w:tcBorders>
            <w:shd w:val="clear" w:color="auto" w:fill="auto"/>
            <w:noWrap/>
            <w:vAlign w:val="center"/>
          </w:tcPr>
          <w:p w14:paraId="443F53F4" w14:textId="77777777" w:rsidR="004404B3" w:rsidRPr="00D878E0" w:rsidRDefault="00000000">
            <w:pPr>
              <w:widowControl/>
              <w:jc w:val="center"/>
              <w:textAlignment w:val="center"/>
              <w:rPr>
                <w:rFonts w:ascii="Times New Roman" w:eastAsia="PMingLiU" w:hAnsi="Times New Roman" w:cs="Times New Roman"/>
                <w:color w:val="000000"/>
                <w:sz w:val="18"/>
                <w:szCs w:val="18"/>
              </w:rPr>
            </w:pPr>
            <w:r w:rsidRPr="00D878E0">
              <w:rPr>
                <w:rFonts w:ascii="Times New Roman" w:eastAsia="PMingLiU" w:hAnsi="Times New Roman" w:cs="Times New Roman"/>
                <w:color w:val="000000"/>
                <w:sz w:val="18"/>
                <w:szCs w:val="18"/>
                <w:lang w:bidi="ar"/>
              </w:rPr>
              <w:t>65.00(0.00)</w:t>
            </w:r>
          </w:p>
        </w:tc>
      </w:tr>
    </w:tbl>
    <w:p w14:paraId="151B89DE" w14:textId="77777777" w:rsidR="004404B3" w:rsidRDefault="004404B3">
      <w:pPr>
        <w:jc w:val="both"/>
        <w:rPr>
          <w:rFonts w:ascii="Times New Roman" w:hAnsi="Times New Roman" w:cs="Times New Roman"/>
          <w:sz w:val="18"/>
          <w:szCs w:val="18"/>
        </w:rPr>
      </w:pPr>
    </w:p>
    <w:p w14:paraId="5C84C07F" w14:textId="77777777" w:rsidR="004404B3" w:rsidRDefault="004404B3">
      <w:pPr>
        <w:jc w:val="both"/>
      </w:pPr>
    </w:p>
    <w:p w14:paraId="6BD9A07A" w14:textId="77777777" w:rsidR="004404B3" w:rsidRDefault="004404B3">
      <w:pPr>
        <w:widowControl/>
        <w:rPr>
          <w:rFonts w:ascii="Times New Roman" w:eastAsia="DFKai-SB" w:hAnsi="Times New Roman" w:cs="Times New Roman"/>
          <w:b/>
          <w:bCs/>
        </w:rPr>
      </w:pPr>
    </w:p>
    <w:p w14:paraId="16EE4815" w14:textId="77777777" w:rsidR="004404B3" w:rsidRDefault="004404B3">
      <w:pPr>
        <w:widowControl/>
        <w:rPr>
          <w:rFonts w:ascii="Times New Roman" w:eastAsia="DFKai-SB" w:hAnsi="Times New Roman" w:cs="Times New Roman"/>
          <w:b/>
          <w:bCs/>
        </w:rPr>
      </w:pPr>
    </w:p>
    <w:p w14:paraId="4E500680" w14:textId="77777777" w:rsidR="004404B3" w:rsidRDefault="004404B3">
      <w:pPr>
        <w:widowControl/>
        <w:rPr>
          <w:rFonts w:ascii="Times New Roman" w:eastAsia="DFKai-SB" w:hAnsi="Times New Roman" w:cs="Times New Roman"/>
          <w:b/>
          <w:bCs/>
        </w:rPr>
      </w:pPr>
    </w:p>
    <w:p w14:paraId="2519FB86" w14:textId="77777777" w:rsidR="008100F6" w:rsidRDefault="008100F6">
      <w:pPr>
        <w:widowControl/>
        <w:rPr>
          <w:rFonts w:ascii="Times New Roman" w:eastAsia="DFKai-SB" w:hAnsi="Times New Roman" w:cs="Times New Roman"/>
          <w:b/>
          <w:bCs/>
        </w:rPr>
      </w:pPr>
    </w:p>
    <w:p w14:paraId="6F16312B" w14:textId="77777777" w:rsidR="004404B3" w:rsidRDefault="004404B3">
      <w:pPr>
        <w:widowControl/>
        <w:rPr>
          <w:rFonts w:ascii="Times New Roman" w:eastAsia="DFKai-SB" w:hAnsi="Times New Roman" w:cs="Times New Roman"/>
          <w:b/>
          <w:bCs/>
        </w:rPr>
      </w:pPr>
    </w:p>
    <w:p w14:paraId="41692233" w14:textId="77777777" w:rsidR="004404B3" w:rsidRDefault="004404B3">
      <w:pPr>
        <w:widowControl/>
        <w:rPr>
          <w:rFonts w:ascii="Times New Roman" w:eastAsia="DFKai-SB" w:hAnsi="Times New Roman" w:cs="Times New Roman"/>
          <w:b/>
          <w:bCs/>
        </w:rPr>
      </w:pPr>
    </w:p>
    <w:p w14:paraId="7951E7CC" w14:textId="77777777" w:rsidR="004404B3" w:rsidRDefault="00000000">
      <w:pPr>
        <w:jc w:val="center"/>
        <w:rPr>
          <w:rFonts w:ascii="Times New Roman" w:hAnsi="Times New Roman" w:cs="Times New Roman"/>
          <w:sz w:val="18"/>
          <w:szCs w:val="18"/>
        </w:rPr>
      </w:pPr>
      <w:r w:rsidRPr="00F8268B">
        <w:rPr>
          <w:rFonts w:ascii="Times New Roman" w:hAnsi="Times New Roman" w:cs="Times New Roman"/>
          <w:b/>
          <w:bCs/>
          <w:sz w:val="18"/>
          <w:szCs w:val="18"/>
        </w:rPr>
        <w:lastRenderedPageBreak/>
        <w:t>Appendix 4:</w:t>
      </w:r>
      <w:r>
        <w:rPr>
          <w:rFonts w:ascii="Times New Roman" w:hAnsi="Times New Roman" w:cs="Times New Roman"/>
          <w:sz w:val="18"/>
          <w:szCs w:val="18"/>
        </w:rPr>
        <w:t xml:space="preserve">  The prevalence of Diseases of oral cavity, salivary glands, and jaws among prisoners by </w:t>
      </w:r>
      <w:r>
        <w:rPr>
          <w:rFonts w:ascii="Times New Roman" w:hAnsi="Times New Roman" w:cs="Times New Roman" w:hint="eastAsia"/>
          <w:sz w:val="18"/>
          <w:szCs w:val="18"/>
        </w:rPr>
        <w:t>age group</w:t>
      </w:r>
      <w:r>
        <w:rPr>
          <w:rFonts w:ascii="Times New Roman" w:hAnsi="Times New Roman" w:cs="Times New Roman"/>
          <w:sz w:val="18"/>
          <w:szCs w:val="18"/>
        </w:rPr>
        <w:t xml:space="preserve"> (</w:t>
      </w:r>
      <w:r>
        <w:rPr>
          <w:rFonts w:ascii="Times New Roman" w:eastAsia="PMingLiU" w:hAnsi="Times New Roman" w:cs="Times New Roman" w:hint="eastAsia"/>
          <w:i/>
          <w:iCs/>
          <w:sz w:val="18"/>
          <w:szCs w:val="18"/>
        </w:rPr>
        <w:t>n</w:t>
      </w:r>
      <w:r>
        <w:rPr>
          <w:rFonts w:ascii="Times New Roman" w:hAnsi="Times New Roman" w:cs="Times New Roman"/>
          <w:sz w:val="18"/>
          <w:szCs w:val="18"/>
        </w:rPr>
        <w:t>=83,048, Taiwan, 2</w:t>
      </w:r>
      <w:r>
        <w:rPr>
          <w:rFonts w:ascii="Times New Roman" w:eastAsia="宋体" w:hAnsi="Times New Roman" w:cs="Times New Roman"/>
          <w:color w:val="000000"/>
          <w:kern w:val="0"/>
          <w:sz w:val="18"/>
          <w:szCs w:val="18"/>
          <w:lang w:bidi="ar"/>
        </w:rPr>
        <w:t>013)</w:t>
      </w:r>
    </w:p>
    <w:tbl>
      <w:tblPr>
        <w:tblW w:w="4998" w:type="pct"/>
        <w:tblBorders>
          <w:top w:val="single" w:sz="4" w:space="0" w:color="auto"/>
        </w:tblBorders>
        <w:tblLook w:val="04A0" w:firstRow="1" w:lastRow="0" w:firstColumn="1" w:lastColumn="0" w:noHBand="0" w:noVBand="1"/>
      </w:tblPr>
      <w:tblGrid>
        <w:gridCol w:w="1633"/>
        <w:gridCol w:w="277"/>
        <w:gridCol w:w="1375"/>
        <w:gridCol w:w="277"/>
        <w:gridCol w:w="958"/>
        <w:gridCol w:w="961"/>
        <w:gridCol w:w="277"/>
        <w:gridCol w:w="981"/>
        <w:gridCol w:w="981"/>
        <w:gridCol w:w="277"/>
        <w:gridCol w:w="71"/>
        <w:gridCol w:w="1145"/>
        <w:gridCol w:w="727"/>
        <w:gridCol w:w="277"/>
        <w:gridCol w:w="1232"/>
        <w:gridCol w:w="727"/>
        <w:gridCol w:w="1776"/>
      </w:tblGrid>
      <w:tr w:rsidR="004404B3" w:rsidRPr="00107040" w14:paraId="68E5EB3E" w14:textId="77777777">
        <w:trPr>
          <w:trHeight w:val="315"/>
        </w:trPr>
        <w:tc>
          <w:tcPr>
            <w:tcW w:w="589" w:type="pct"/>
            <w:shd w:val="clear" w:color="auto" w:fill="auto"/>
            <w:noWrap/>
            <w:vAlign w:val="center"/>
          </w:tcPr>
          <w:p w14:paraId="5636852E" w14:textId="77777777" w:rsidR="004404B3" w:rsidRPr="00107040" w:rsidRDefault="004404B3">
            <w:pPr>
              <w:rPr>
                <w:rFonts w:ascii="Times New Roman" w:eastAsia="宋体" w:hAnsi="Times New Roman" w:cs="Times New Roman"/>
                <w:color w:val="000000"/>
                <w:sz w:val="18"/>
                <w:szCs w:val="18"/>
              </w:rPr>
            </w:pPr>
          </w:p>
        </w:tc>
        <w:tc>
          <w:tcPr>
            <w:tcW w:w="100" w:type="pct"/>
            <w:shd w:val="clear" w:color="auto" w:fill="auto"/>
            <w:noWrap/>
            <w:vAlign w:val="center"/>
          </w:tcPr>
          <w:p w14:paraId="04A00A29"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0AB26F36" w14:textId="77777777" w:rsidR="004404B3" w:rsidRPr="00107040" w:rsidRDefault="00000000">
            <w:pPr>
              <w:widowControl/>
              <w:jc w:val="center"/>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Total</w:t>
            </w:r>
          </w:p>
        </w:tc>
        <w:tc>
          <w:tcPr>
            <w:tcW w:w="99" w:type="pct"/>
            <w:shd w:val="clear" w:color="auto" w:fill="auto"/>
            <w:noWrap/>
            <w:vAlign w:val="center"/>
          </w:tcPr>
          <w:p w14:paraId="7A611373" w14:textId="77777777" w:rsidR="004404B3" w:rsidRPr="00107040" w:rsidRDefault="004404B3">
            <w:pPr>
              <w:rPr>
                <w:rFonts w:ascii="Times New Roman" w:eastAsia="宋体" w:hAnsi="Times New Roman" w:cs="Times New Roman"/>
                <w:color w:val="000000"/>
                <w:sz w:val="18"/>
                <w:szCs w:val="18"/>
              </w:rPr>
            </w:pPr>
          </w:p>
        </w:tc>
        <w:tc>
          <w:tcPr>
            <w:tcW w:w="695" w:type="pct"/>
            <w:gridSpan w:val="2"/>
            <w:tcBorders>
              <w:top w:val="single" w:sz="4" w:space="0" w:color="auto"/>
              <w:bottom w:val="single" w:sz="4" w:space="0" w:color="auto"/>
            </w:tcBorders>
            <w:shd w:val="clear" w:color="auto" w:fill="auto"/>
            <w:vAlign w:val="center"/>
          </w:tcPr>
          <w:p w14:paraId="793422C0"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&lt;</w:t>
            </w:r>
            <w:r w:rsidRPr="00107040">
              <w:rPr>
                <w:rFonts w:ascii="Times New Roman" w:eastAsia="宋体" w:hAnsi="Times New Roman" w:cs="Times New Roman"/>
                <w:color w:val="000000"/>
                <w:sz w:val="18"/>
                <w:szCs w:val="18"/>
              </w:rPr>
              <w:t>30</w:t>
            </w:r>
          </w:p>
        </w:tc>
        <w:tc>
          <w:tcPr>
            <w:tcW w:w="83" w:type="pct"/>
            <w:shd w:val="clear" w:color="auto" w:fill="auto"/>
            <w:vAlign w:val="center"/>
          </w:tcPr>
          <w:p w14:paraId="6026293E" w14:textId="77777777" w:rsidR="004404B3" w:rsidRPr="00107040" w:rsidRDefault="004404B3">
            <w:pPr>
              <w:jc w:val="center"/>
              <w:rPr>
                <w:rFonts w:ascii="Times New Roman" w:eastAsia="宋体" w:hAnsi="Times New Roman" w:cs="Times New Roman"/>
                <w:color w:val="000000"/>
                <w:sz w:val="18"/>
                <w:szCs w:val="18"/>
              </w:rPr>
            </w:pPr>
          </w:p>
        </w:tc>
        <w:tc>
          <w:tcPr>
            <w:tcW w:w="710" w:type="pct"/>
            <w:gridSpan w:val="2"/>
            <w:tcBorders>
              <w:top w:val="single" w:sz="4" w:space="0" w:color="auto"/>
              <w:bottom w:val="single" w:sz="4" w:space="0" w:color="auto"/>
            </w:tcBorders>
            <w:shd w:val="clear" w:color="auto" w:fill="auto"/>
            <w:vAlign w:val="center"/>
          </w:tcPr>
          <w:p w14:paraId="3309155A"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sz w:val="18"/>
                <w:szCs w:val="18"/>
              </w:rPr>
              <w:t>30-49</w:t>
            </w:r>
          </w:p>
        </w:tc>
        <w:tc>
          <w:tcPr>
            <w:tcW w:w="114" w:type="pct"/>
            <w:gridSpan w:val="2"/>
            <w:shd w:val="clear" w:color="auto" w:fill="auto"/>
            <w:vAlign w:val="center"/>
          </w:tcPr>
          <w:p w14:paraId="7E84F1C3" w14:textId="77777777" w:rsidR="004404B3" w:rsidRPr="00107040" w:rsidRDefault="004404B3">
            <w:pPr>
              <w:jc w:val="center"/>
              <w:rPr>
                <w:rFonts w:ascii="Times New Roman" w:eastAsia="宋体" w:hAnsi="Times New Roman" w:cs="Times New Roman"/>
                <w:color w:val="000000"/>
                <w:sz w:val="18"/>
                <w:szCs w:val="18"/>
              </w:rPr>
            </w:pPr>
          </w:p>
        </w:tc>
        <w:tc>
          <w:tcPr>
            <w:tcW w:w="678" w:type="pct"/>
            <w:gridSpan w:val="2"/>
            <w:tcBorders>
              <w:bottom w:val="single" w:sz="4" w:space="0" w:color="auto"/>
            </w:tcBorders>
            <w:shd w:val="clear" w:color="auto" w:fill="auto"/>
            <w:noWrap/>
            <w:vAlign w:val="center"/>
          </w:tcPr>
          <w:p w14:paraId="4D3BBE66" w14:textId="77777777" w:rsidR="004404B3" w:rsidRPr="00107040" w:rsidRDefault="00000000">
            <w:pPr>
              <w:widowControl/>
              <w:jc w:val="center"/>
              <w:textAlignment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50-64</w:t>
            </w:r>
          </w:p>
        </w:tc>
        <w:tc>
          <w:tcPr>
            <w:tcW w:w="83" w:type="pct"/>
            <w:shd w:val="clear" w:color="auto" w:fill="auto"/>
            <w:noWrap/>
            <w:vAlign w:val="center"/>
          </w:tcPr>
          <w:p w14:paraId="080432F0" w14:textId="77777777" w:rsidR="004404B3" w:rsidRPr="00107040" w:rsidRDefault="004404B3">
            <w:pPr>
              <w:jc w:val="center"/>
              <w:rPr>
                <w:rFonts w:ascii="Times New Roman" w:eastAsia="宋体" w:hAnsi="Times New Roman" w:cs="Times New Roman"/>
                <w:color w:val="000000"/>
                <w:sz w:val="18"/>
                <w:szCs w:val="18"/>
              </w:rPr>
            </w:pPr>
          </w:p>
        </w:tc>
        <w:tc>
          <w:tcPr>
            <w:tcW w:w="709" w:type="pct"/>
            <w:gridSpan w:val="2"/>
            <w:tcBorders>
              <w:bottom w:val="single" w:sz="4" w:space="0" w:color="auto"/>
            </w:tcBorders>
            <w:shd w:val="clear" w:color="auto" w:fill="auto"/>
            <w:noWrap/>
            <w:vAlign w:val="center"/>
          </w:tcPr>
          <w:p w14:paraId="2422D989" w14:textId="77777777" w:rsidR="004404B3" w:rsidRPr="00107040" w:rsidRDefault="00000000">
            <w:pPr>
              <w:widowControl/>
              <w:jc w:val="center"/>
              <w:textAlignment w:val="center"/>
              <w:rPr>
                <w:rFonts w:ascii="Times New Roman" w:eastAsia="宋体" w:hAnsi="Times New Roman" w:cs="Times New Roman"/>
                <w:color w:val="000000"/>
                <w:sz w:val="18"/>
                <w:szCs w:val="18"/>
              </w:rPr>
            </w:pPr>
            <w:r w:rsidRPr="00107040">
              <w:rPr>
                <w:rFonts w:ascii="宋体" w:eastAsia="宋体" w:hAnsi="宋体" w:cs="宋体" w:hint="eastAsia"/>
                <w:color w:val="000000"/>
                <w:sz w:val="18"/>
                <w:szCs w:val="18"/>
              </w:rPr>
              <w:t>≧</w:t>
            </w:r>
            <w:r w:rsidRPr="00107040">
              <w:rPr>
                <w:rFonts w:ascii="Times New Roman" w:eastAsia="PMingLiU" w:hAnsi="Times New Roman" w:cs="Times New Roman"/>
                <w:color w:val="000000"/>
                <w:sz w:val="18"/>
                <w:szCs w:val="18"/>
              </w:rPr>
              <w:t>65</w:t>
            </w:r>
          </w:p>
        </w:tc>
        <w:tc>
          <w:tcPr>
            <w:tcW w:w="640" w:type="pct"/>
            <w:tcBorders>
              <w:bottom w:val="single" w:sz="4" w:space="0" w:color="auto"/>
            </w:tcBorders>
            <w:shd w:val="clear" w:color="auto" w:fill="auto"/>
            <w:noWrap/>
            <w:vAlign w:val="center"/>
          </w:tcPr>
          <w:p w14:paraId="68002705" w14:textId="77777777" w:rsidR="004404B3" w:rsidRPr="00107040" w:rsidRDefault="00000000">
            <w:pPr>
              <w:widowControl/>
              <w:jc w:val="center"/>
              <w:textAlignment w:val="center"/>
              <w:rPr>
                <w:rFonts w:ascii="Times New Roman" w:eastAsia="宋体" w:hAnsi="Times New Roman" w:cs="Times New Roman"/>
                <w:color w:val="000000"/>
                <w:kern w:val="0"/>
                <w:sz w:val="18"/>
                <w:szCs w:val="18"/>
                <w:lang w:bidi="ar"/>
              </w:rPr>
            </w:pPr>
            <w:r w:rsidRPr="00107040">
              <w:rPr>
                <w:rFonts w:ascii="Times New Roman" w:eastAsia="PMingLiU" w:hAnsi="Times New Roman" w:cs="Times New Roman"/>
                <w:i/>
                <w:iCs/>
                <w:color w:val="000000"/>
                <w:kern w:val="0"/>
                <w:sz w:val="18"/>
                <w:szCs w:val="18"/>
                <w:lang w:bidi="ar"/>
              </w:rPr>
              <w:t>p</w:t>
            </w:r>
            <w:r w:rsidRPr="00107040">
              <w:rPr>
                <w:rFonts w:ascii="Times New Roman" w:eastAsia="宋体" w:hAnsi="Times New Roman" w:cs="Times New Roman"/>
                <w:color w:val="000000"/>
                <w:kern w:val="0"/>
                <w:sz w:val="18"/>
                <w:szCs w:val="18"/>
                <w:lang w:bidi="ar"/>
              </w:rPr>
              <w:t xml:space="preserve"> for </w:t>
            </w:r>
            <w:r w:rsidRPr="00107040">
              <w:rPr>
                <w:rFonts w:ascii="Times New Roman" w:eastAsia="宋体" w:hAnsi="Times New Roman" w:cs="Times New Roman"/>
                <w:i/>
                <w:iCs/>
                <w:color w:val="000000"/>
                <w:kern w:val="0"/>
                <w:sz w:val="18"/>
                <w:szCs w:val="18"/>
                <w:lang w:bidi="ar"/>
              </w:rPr>
              <w:t>X2</w:t>
            </w:r>
            <w:r w:rsidRPr="00107040">
              <w:rPr>
                <w:rFonts w:ascii="Times New Roman" w:eastAsia="宋体" w:hAnsi="Times New Roman" w:cs="Times New Roman"/>
                <w:color w:val="000000"/>
                <w:kern w:val="0"/>
                <w:sz w:val="18"/>
                <w:szCs w:val="18"/>
                <w:lang w:bidi="ar"/>
              </w:rPr>
              <w:t xml:space="preserve"> test</w:t>
            </w:r>
          </w:p>
        </w:tc>
      </w:tr>
      <w:tr w:rsidR="004404B3" w:rsidRPr="00107040" w14:paraId="4A833D8E" w14:textId="77777777">
        <w:trPr>
          <w:trHeight w:val="315"/>
        </w:trPr>
        <w:tc>
          <w:tcPr>
            <w:tcW w:w="589" w:type="pct"/>
            <w:tcBorders>
              <w:bottom w:val="single" w:sz="4" w:space="0" w:color="auto"/>
            </w:tcBorders>
            <w:shd w:val="clear" w:color="auto" w:fill="auto"/>
            <w:noWrap/>
            <w:vAlign w:val="center"/>
          </w:tcPr>
          <w:p w14:paraId="577E9019" w14:textId="77777777" w:rsidR="004404B3" w:rsidRPr="00107040" w:rsidRDefault="004404B3">
            <w:pPr>
              <w:rPr>
                <w:rFonts w:ascii="Times New Roman" w:eastAsia="宋体" w:hAnsi="Times New Roman" w:cs="Times New Roman"/>
                <w:color w:val="000000"/>
                <w:sz w:val="18"/>
                <w:szCs w:val="18"/>
              </w:rPr>
            </w:pPr>
          </w:p>
        </w:tc>
        <w:tc>
          <w:tcPr>
            <w:tcW w:w="100" w:type="pct"/>
            <w:tcBorders>
              <w:bottom w:val="single" w:sz="4" w:space="0" w:color="auto"/>
            </w:tcBorders>
            <w:shd w:val="clear" w:color="auto" w:fill="auto"/>
            <w:noWrap/>
            <w:vAlign w:val="center"/>
          </w:tcPr>
          <w:p w14:paraId="2D6B0279" w14:textId="77777777" w:rsidR="004404B3" w:rsidRPr="00107040" w:rsidRDefault="004404B3">
            <w:pPr>
              <w:rPr>
                <w:rFonts w:ascii="Times New Roman" w:eastAsia="宋体" w:hAnsi="Times New Roman" w:cs="Times New Roman"/>
                <w:color w:val="000000"/>
                <w:sz w:val="18"/>
                <w:szCs w:val="18"/>
              </w:rPr>
            </w:pPr>
          </w:p>
        </w:tc>
        <w:tc>
          <w:tcPr>
            <w:tcW w:w="500" w:type="pct"/>
            <w:tcBorders>
              <w:bottom w:val="single" w:sz="4" w:space="0" w:color="auto"/>
            </w:tcBorders>
            <w:shd w:val="clear" w:color="auto" w:fill="auto"/>
            <w:noWrap/>
            <w:vAlign w:val="center"/>
          </w:tcPr>
          <w:p w14:paraId="7D4AAB4D" w14:textId="77777777" w:rsidR="004404B3" w:rsidRPr="00107040" w:rsidRDefault="00000000">
            <w:pPr>
              <w:widowControl/>
              <w:jc w:val="center"/>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w:t>
            </w:r>
          </w:p>
        </w:tc>
        <w:tc>
          <w:tcPr>
            <w:tcW w:w="99" w:type="pct"/>
            <w:tcBorders>
              <w:bottom w:val="single" w:sz="4" w:space="0" w:color="auto"/>
            </w:tcBorders>
            <w:shd w:val="clear" w:color="auto" w:fill="auto"/>
            <w:noWrap/>
            <w:vAlign w:val="center"/>
          </w:tcPr>
          <w:p w14:paraId="349AB6E3" w14:textId="77777777" w:rsidR="004404B3" w:rsidRPr="00107040" w:rsidRDefault="004404B3">
            <w:pPr>
              <w:rPr>
                <w:rFonts w:ascii="Times New Roman" w:eastAsia="宋体" w:hAnsi="Times New Roman" w:cs="Times New Roman"/>
                <w:color w:val="000000"/>
                <w:sz w:val="18"/>
                <w:szCs w:val="18"/>
              </w:rPr>
            </w:pPr>
          </w:p>
        </w:tc>
        <w:tc>
          <w:tcPr>
            <w:tcW w:w="347" w:type="pct"/>
            <w:tcBorders>
              <w:top w:val="single" w:sz="4" w:space="0" w:color="auto"/>
              <w:bottom w:val="single" w:sz="4" w:space="0" w:color="auto"/>
            </w:tcBorders>
            <w:shd w:val="clear" w:color="auto" w:fill="auto"/>
            <w:vAlign w:val="center"/>
          </w:tcPr>
          <w:p w14:paraId="2E66FD81" w14:textId="77777777" w:rsidR="004404B3" w:rsidRPr="00107040" w:rsidRDefault="00000000">
            <w:pPr>
              <w:jc w:val="center"/>
              <w:rPr>
                <w:rFonts w:ascii="Times New Roman" w:eastAsia="宋体" w:hAnsi="Times New Roman" w:cs="Times New Roman"/>
                <w:i/>
                <w:iCs/>
                <w:color w:val="000000"/>
                <w:sz w:val="18"/>
                <w:szCs w:val="18"/>
              </w:rPr>
            </w:pPr>
            <w:r w:rsidRPr="00107040">
              <w:rPr>
                <w:rFonts w:ascii="Times New Roman" w:eastAsia="宋体" w:hAnsi="Times New Roman" w:cs="Times New Roman"/>
                <w:i/>
                <w:iCs/>
                <w:color w:val="000000"/>
                <w:kern w:val="0"/>
                <w:sz w:val="18"/>
                <w:szCs w:val="18"/>
                <w:lang w:bidi="ar"/>
              </w:rPr>
              <w:t>n</w:t>
            </w:r>
          </w:p>
        </w:tc>
        <w:tc>
          <w:tcPr>
            <w:tcW w:w="348" w:type="pct"/>
            <w:tcBorders>
              <w:top w:val="single" w:sz="4" w:space="0" w:color="auto"/>
              <w:bottom w:val="single" w:sz="4" w:space="0" w:color="auto"/>
            </w:tcBorders>
            <w:shd w:val="clear" w:color="auto" w:fill="auto"/>
            <w:vAlign w:val="center"/>
          </w:tcPr>
          <w:p w14:paraId="40180BF0"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w:t>
            </w:r>
          </w:p>
        </w:tc>
        <w:tc>
          <w:tcPr>
            <w:tcW w:w="83" w:type="pct"/>
            <w:tcBorders>
              <w:bottom w:val="single" w:sz="4" w:space="0" w:color="auto"/>
            </w:tcBorders>
            <w:shd w:val="clear" w:color="auto" w:fill="auto"/>
            <w:vAlign w:val="center"/>
          </w:tcPr>
          <w:p w14:paraId="758EDA5D" w14:textId="77777777" w:rsidR="004404B3" w:rsidRPr="00107040" w:rsidRDefault="004404B3">
            <w:pPr>
              <w:jc w:val="center"/>
              <w:rPr>
                <w:rFonts w:ascii="Times New Roman" w:eastAsia="宋体" w:hAnsi="Times New Roman" w:cs="Times New Roman"/>
                <w:color w:val="000000"/>
                <w:sz w:val="18"/>
                <w:szCs w:val="18"/>
              </w:rPr>
            </w:pPr>
          </w:p>
        </w:tc>
        <w:tc>
          <w:tcPr>
            <w:tcW w:w="355" w:type="pct"/>
            <w:tcBorders>
              <w:top w:val="single" w:sz="4" w:space="0" w:color="auto"/>
              <w:bottom w:val="single" w:sz="4" w:space="0" w:color="auto"/>
            </w:tcBorders>
            <w:shd w:val="clear" w:color="auto" w:fill="auto"/>
            <w:vAlign w:val="center"/>
          </w:tcPr>
          <w:p w14:paraId="045C1C5F" w14:textId="77777777" w:rsidR="004404B3" w:rsidRPr="00107040" w:rsidRDefault="00000000">
            <w:pPr>
              <w:jc w:val="center"/>
              <w:rPr>
                <w:rFonts w:ascii="Times New Roman" w:eastAsia="宋体" w:hAnsi="Times New Roman" w:cs="Times New Roman"/>
                <w:i/>
                <w:iCs/>
                <w:color w:val="000000"/>
                <w:sz w:val="18"/>
                <w:szCs w:val="18"/>
              </w:rPr>
            </w:pPr>
            <w:r w:rsidRPr="00107040">
              <w:rPr>
                <w:rFonts w:ascii="Times New Roman" w:eastAsia="宋体" w:hAnsi="Times New Roman" w:cs="Times New Roman"/>
                <w:i/>
                <w:iCs/>
                <w:color w:val="000000"/>
                <w:kern w:val="0"/>
                <w:sz w:val="18"/>
                <w:szCs w:val="18"/>
                <w:lang w:bidi="ar"/>
              </w:rPr>
              <w:t>n</w:t>
            </w:r>
          </w:p>
        </w:tc>
        <w:tc>
          <w:tcPr>
            <w:tcW w:w="355" w:type="pct"/>
            <w:tcBorders>
              <w:top w:val="single" w:sz="4" w:space="0" w:color="auto"/>
              <w:bottom w:val="single" w:sz="4" w:space="0" w:color="auto"/>
            </w:tcBorders>
            <w:shd w:val="clear" w:color="auto" w:fill="auto"/>
            <w:vAlign w:val="center"/>
          </w:tcPr>
          <w:p w14:paraId="5CB92248"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w:t>
            </w:r>
          </w:p>
        </w:tc>
        <w:tc>
          <w:tcPr>
            <w:tcW w:w="85" w:type="pct"/>
            <w:tcBorders>
              <w:bottom w:val="single" w:sz="4" w:space="0" w:color="auto"/>
            </w:tcBorders>
            <w:shd w:val="clear" w:color="auto" w:fill="auto"/>
            <w:vAlign w:val="center"/>
          </w:tcPr>
          <w:p w14:paraId="4564FFB8"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tcBorders>
              <w:top w:val="single" w:sz="4" w:space="0" w:color="auto"/>
              <w:bottom w:val="single" w:sz="4" w:space="0" w:color="auto"/>
            </w:tcBorders>
            <w:shd w:val="clear" w:color="auto" w:fill="auto"/>
            <w:noWrap/>
            <w:vAlign w:val="center"/>
          </w:tcPr>
          <w:p w14:paraId="4EB30E55" w14:textId="77777777" w:rsidR="004404B3" w:rsidRPr="00107040" w:rsidRDefault="00000000">
            <w:pPr>
              <w:widowControl/>
              <w:jc w:val="center"/>
              <w:textAlignment w:val="center"/>
              <w:rPr>
                <w:rFonts w:ascii="Times New Roman" w:eastAsia="宋体" w:hAnsi="Times New Roman" w:cs="Times New Roman"/>
                <w:i/>
                <w:iCs/>
                <w:color w:val="000000"/>
                <w:sz w:val="18"/>
                <w:szCs w:val="18"/>
              </w:rPr>
            </w:pPr>
            <w:r w:rsidRPr="00107040">
              <w:rPr>
                <w:rFonts w:ascii="Times New Roman" w:eastAsia="宋体" w:hAnsi="Times New Roman" w:cs="Times New Roman"/>
                <w:i/>
                <w:iCs/>
                <w:color w:val="000000"/>
                <w:kern w:val="0"/>
                <w:sz w:val="18"/>
                <w:szCs w:val="18"/>
                <w:lang w:bidi="ar"/>
              </w:rPr>
              <w:t>n</w:t>
            </w:r>
          </w:p>
        </w:tc>
        <w:tc>
          <w:tcPr>
            <w:tcW w:w="264" w:type="pct"/>
            <w:tcBorders>
              <w:top w:val="single" w:sz="4" w:space="0" w:color="auto"/>
              <w:bottom w:val="single" w:sz="4" w:space="0" w:color="auto"/>
            </w:tcBorders>
            <w:shd w:val="clear" w:color="auto" w:fill="auto"/>
            <w:noWrap/>
            <w:vAlign w:val="center"/>
          </w:tcPr>
          <w:p w14:paraId="4639C093" w14:textId="77777777" w:rsidR="004404B3" w:rsidRPr="00107040" w:rsidRDefault="00000000">
            <w:pPr>
              <w:widowControl/>
              <w:jc w:val="center"/>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w:t>
            </w:r>
          </w:p>
        </w:tc>
        <w:tc>
          <w:tcPr>
            <w:tcW w:w="83" w:type="pct"/>
            <w:tcBorders>
              <w:bottom w:val="single" w:sz="4" w:space="0" w:color="auto"/>
            </w:tcBorders>
            <w:shd w:val="clear" w:color="auto" w:fill="auto"/>
            <w:noWrap/>
            <w:vAlign w:val="center"/>
          </w:tcPr>
          <w:p w14:paraId="309D9E3F" w14:textId="77777777" w:rsidR="004404B3" w:rsidRPr="00107040" w:rsidRDefault="004404B3">
            <w:pPr>
              <w:jc w:val="center"/>
              <w:rPr>
                <w:rFonts w:ascii="Times New Roman" w:eastAsia="宋体" w:hAnsi="Times New Roman" w:cs="Times New Roman"/>
                <w:color w:val="000000"/>
                <w:sz w:val="18"/>
                <w:szCs w:val="18"/>
              </w:rPr>
            </w:pPr>
          </w:p>
        </w:tc>
        <w:tc>
          <w:tcPr>
            <w:tcW w:w="445" w:type="pct"/>
            <w:tcBorders>
              <w:top w:val="single" w:sz="4" w:space="0" w:color="auto"/>
              <w:bottom w:val="single" w:sz="4" w:space="0" w:color="auto"/>
            </w:tcBorders>
            <w:shd w:val="clear" w:color="auto" w:fill="auto"/>
            <w:noWrap/>
            <w:vAlign w:val="center"/>
          </w:tcPr>
          <w:p w14:paraId="29CC9E5F" w14:textId="77777777" w:rsidR="004404B3" w:rsidRPr="00107040" w:rsidRDefault="00000000">
            <w:pPr>
              <w:widowControl/>
              <w:jc w:val="center"/>
              <w:textAlignment w:val="center"/>
              <w:rPr>
                <w:rFonts w:ascii="Times New Roman" w:eastAsia="宋体" w:hAnsi="Times New Roman" w:cs="Times New Roman"/>
                <w:i/>
                <w:iCs/>
                <w:color w:val="000000"/>
                <w:sz w:val="18"/>
                <w:szCs w:val="18"/>
              </w:rPr>
            </w:pPr>
            <w:r w:rsidRPr="00107040">
              <w:rPr>
                <w:rFonts w:ascii="Times New Roman" w:eastAsia="宋体" w:hAnsi="Times New Roman" w:cs="Times New Roman"/>
                <w:i/>
                <w:iCs/>
                <w:color w:val="000000"/>
                <w:kern w:val="0"/>
                <w:sz w:val="18"/>
                <w:szCs w:val="18"/>
                <w:lang w:bidi="ar"/>
              </w:rPr>
              <w:t>n</w:t>
            </w:r>
          </w:p>
        </w:tc>
        <w:tc>
          <w:tcPr>
            <w:tcW w:w="264" w:type="pct"/>
            <w:tcBorders>
              <w:top w:val="single" w:sz="4" w:space="0" w:color="auto"/>
              <w:bottom w:val="single" w:sz="4" w:space="0" w:color="auto"/>
            </w:tcBorders>
            <w:shd w:val="clear" w:color="auto" w:fill="auto"/>
            <w:noWrap/>
            <w:vAlign w:val="center"/>
          </w:tcPr>
          <w:p w14:paraId="29E460EE" w14:textId="77777777" w:rsidR="004404B3" w:rsidRPr="00107040" w:rsidRDefault="00000000">
            <w:pPr>
              <w:widowControl/>
              <w:jc w:val="center"/>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w:t>
            </w:r>
          </w:p>
        </w:tc>
        <w:tc>
          <w:tcPr>
            <w:tcW w:w="640" w:type="pct"/>
            <w:tcBorders>
              <w:top w:val="single" w:sz="4" w:space="0" w:color="auto"/>
              <w:bottom w:val="single" w:sz="4" w:space="0" w:color="auto"/>
            </w:tcBorders>
            <w:shd w:val="clear" w:color="auto" w:fill="auto"/>
            <w:noWrap/>
            <w:vAlign w:val="center"/>
          </w:tcPr>
          <w:p w14:paraId="396749B3" w14:textId="77777777" w:rsidR="004404B3" w:rsidRPr="00107040" w:rsidRDefault="004404B3">
            <w:pPr>
              <w:widowControl/>
              <w:jc w:val="center"/>
              <w:textAlignment w:val="center"/>
              <w:rPr>
                <w:rFonts w:ascii="Times New Roman" w:eastAsia="宋体" w:hAnsi="Times New Roman" w:cs="Times New Roman"/>
                <w:color w:val="000000"/>
                <w:kern w:val="0"/>
                <w:sz w:val="18"/>
                <w:szCs w:val="18"/>
                <w:lang w:bidi="ar"/>
              </w:rPr>
            </w:pPr>
          </w:p>
        </w:tc>
      </w:tr>
      <w:tr w:rsidR="004404B3" w:rsidRPr="00107040" w14:paraId="5593C18F" w14:textId="77777777">
        <w:trPr>
          <w:trHeight w:val="315"/>
        </w:trPr>
        <w:tc>
          <w:tcPr>
            <w:tcW w:w="589" w:type="pct"/>
            <w:tcBorders>
              <w:top w:val="single" w:sz="4" w:space="0" w:color="auto"/>
            </w:tcBorders>
            <w:shd w:val="clear" w:color="auto" w:fill="auto"/>
            <w:noWrap/>
            <w:vAlign w:val="center"/>
          </w:tcPr>
          <w:p w14:paraId="27DD4F26" w14:textId="77777777" w:rsidR="004404B3" w:rsidRPr="00107040" w:rsidRDefault="00000000">
            <w:pPr>
              <w:widowControl/>
              <w:textAlignment w:val="center"/>
              <w:rPr>
                <w:rFonts w:ascii="Times New Roman" w:eastAsia="宋体" w:hAnsi="Times New Roman" w:cs="Times New Roman"/>
                <w:b/>
                <w:bCs/>
                <w:color w:val="000000"/>
                <w:sz w:val="18"/>
                <w:szCs w:val="18"/>
              </w:rPr>
            </w:pPr>
            <w:r w:rsidRPr="00107040">
              <w:rPr>
                <w:rFonts w:ascii="Times New Roman" w:eastAsia="宋体" w:hAnsi="Times New Roman" w:cs="Times New Roman"/>
                <w:b/>
                <w:bCs/>
                <w:color w:val="000000"/>
                <w:kern w:val="0"/>
                <w:sz w:val="18"/>
                <w:szCs w:val="18"/>
                <w:lang w:bidi="ar"/>
              </w:rPr>
              <w:t>Total prisoners</w:t>
            </w:r>
          </w:p>
        </w:tc>
        <w:tc>
          <w:tcPr>
            <w:tcW w:w="100" w:type="pct"/>
            <w:tcBorders>
              <w:top w:val="single" w:sz="4" w:space="0" w:color="auto"/>
            </w:tcBorders>
            <w:shd w:val="clear" w:color="auto" w:fill="auto"/>
            <w:noWrap/>
            <w:vAlign w:val="center"/>
          </w:tcPr>
          <w:p w14:paraId="7032211F" w14:textId="77777777" w:rsidR="004404B3" w:rsidRPr="00107040" w:rsidRDefault="004404B3">
            <w:pPr>
              <w:rPr>
                <w:rFonts w:ascii="Times New Roman" w:eastAsia="宋体" w:hAnsi="Times New Roman" w:cs="Times New Roman"/>
                <w:color w:val="000000"/>
                <w:sz w:val="18"/>
                <w:szCs w:val="18"/>
              </w:rPr>
            </w:pPr>
          </w:p>
        </w:tc>
        <w:tc>
          <w:tcPr>
            <w:tcW w:w="500" w:type="pct"/>
            <w:tcBorders>
              <w:top w:val="single" w:sz="4" w:space="0" w:color="auto"/>
            </w:tcBorders>
            <w:shd w:val="clear" w:color="auto" w:fill="auto"/>
            <w:noWrap/>
            <w:vAlign w:val="center"/>
          </w:tcPr>
          <w:p w14:paraId="4E2D8491" w14:textId="77777777" w:rsidR="004404B3" w:rsidRPr="00107040" w:rsidRDefault="004404B3">
            <w:pPr>
              <w:jc w:val="center"/>
              <w:rPr>
                <w:rFonts w:ascii="Times New Roman" w:eastAsia="宋体" w:hAnsi="Times New Roman" w:cs="Times New Roman"/>
                <w:color w:val="000000"/>
                <w:sz w:val="18"/>
                <w:szCs w:val="18"/>
              </w:rPr>
            </w:pPr>
          </w:p>
        </w:tc>
        <w:tc>
          <w:tcPr>
            <w:tcW w:w="99" w:type="pct"/>
            <w:tcBorders>
              <w:top w:val="single" w:sz="4" w:space="0" w:color="auto"/>
            </w:tcBorders>
            <w:shd w:val="clear" w:color="auto" w:fill="auto"/>
            <w:noWrap/>
            <w:vAlign w:val="center"/>
          </w:tcPr>
          <w:p w14:paraId="43439481" w14:textId="77777777" w:rsidR="004404B3" w:rsidRPr="00107040" w:rsidRDefault="004404B3">
            <w:pPr>
              <w:rPr>
                <w:rFonts w:ascii="Times New Roman" w:eastAsia="宋体" w:hAnsi="Times New Roman" w:cs="Times New Roman"/>
                <w:color w:val="000000"/>
                <w:sz w:val="18"/>
                <w:szCs w:val="18"/>
              </w:rPr>
            </w:pPr>
          </w:p>
        </w:tc>
        <w:tc>
          <w:tcPr>
            <w:tcW w:w="347" w:type="pct"/>
            <w:tcBorders>
              <w:top w:val="single" w:sz="4" w:space="0" w:color="auto"/>
            </w:tcBorders>
            <w:shd w:val="clear" w:color="auto" w:fill="auto"/>
            <w:vAlign w:val="center"/>
          </w:tcPr>
          <w:p w14:paraId="12A4ECF0"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hAnsi="Times New Roman" w:cs="Times New Roman"/>
                <w:sz w:val="18"/>
                <w:szCs w:val="18"/>
              </w:rPr>
              <w:t>12095</w:t>
            </w:r>
          </w:p>
        </w:tc>
        <w:tc>
          <w:tcPr>
            <w:tcW w:w="348" w:type="pct"/>
            <w:tcBorders>
              <w:top w:val="single" w:sz="4" w:space="0" w:color="auto"/>
            </w:tcBorders>
            <w:shd w:val="clear" w:color="auto" w:fill="auto"/>
            <w:vAlign w:val="center"/>
          </w:tcPr>
          <w:p w14:paraId="5C225F05"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hAnsi="Times New Roman" w:cs="Times New Roman"/>
                <w:sz w:val="18"/>
                <w:szCs w:val="18"/>
              </w:rPr>
              <w:t>14.56</w:t>
            </w:r>
          </w:p>
        </w:tc>
        <w:tc>
          <w:tcPr>
            <w:tcW w:w="83" w:type="pct"/>
            <w:tcBorders>
              <w:top w:val="single" w:sz="4" w:space="0" w:color="auto"/>
            </w:tcBorders>
            <w:shd w:val="clear" w:color="auto" w:fill="auto"/>
            <w:vAlign w:val="center"/>
          </w:tcPr>
          <w:p w14:paraId="2DA4269F" w14:textId="77777777" w:rsidR="004404B3" w:rsidRPr="00107040" w:rsidRDefault="004404B3">
            <w:pPr>
              <w:jc w:val="center"/>
              <w:rPr>
                <w:rFonts w:ascii="Times New Roman" w:eastAsia="宋体" w:hAnsi="Times New Roman" w:cs="Times New Roman"/>
                <w:color w:val="000000"/>
                <w:sz w:val="18"/>
                <w:szCs w:val="18"/>
              </w:rPr>
            </w:pPr>
          </w:p>
        </w:tc>
        <w:tc>
          <w:tcPr>
            <w:tcW w:w="355" w:type="pct"/>
            <w:tcBorders>
              <w:top w:val="single" w:sz="4" w:space="0" w:color="auto"/>
            </w:tcBorders>
            <w:shd w:val="clear" w:color="auto" w:fill="auto"/>
            <w:vAlign w:val="center"/>
          </w:tcPr>
          <w:p w14:paraId="0D6A7982"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hAnsi="Times New Roman" w:cs="Times New Roman"/>
                <w:sz w:val="18"/>
                <w:szCs w:val="18"/>
              </w:rPr>
              <w:t>51449</w:t>
            </w:r>
          </w:p>
        </w:tc>
        <w:tc>
          <w:tcPr>
            <w:tcW w:w="355" w:type="pct"/>
            <w:tcBorders>
              <w:top w:val="single" w:sz="4" w:space="0" w:color="auto"/>
            </w:tcBorders>
            <w:shd w:val="clear" w:color="auto" w:fill="auto"/>
            <w:vAlign w:val="center"/>
          </w:tcPr>
          <w:p w14:paraId="48C4183D"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hAnsi="Times New Roman" w:cs="Times New Roman"/>
                <w:sz w:val="18"/>
                <w:szCs w:val="18"/>
              </w:rPr>
              <w:t>61.95</w:t>
            </w:r>
          </w:p>
        </w:tc>
        <w:tc>
          <w:tcPr>
            <w:tcW w:w="85" w:type="pct"/>
            <w:tcBorders>
              <w:top w:val="single" w:sz="4" w:space="0" w:color="auto"/>
            </w:tcBorders>
            <w:shd w:val="clear" w:color="auto" w:fill="auto"/>
            <w:vAlign w:val="center"/>
          </w:tcPr>
          <w:p w14:paraId="25E2B5DA"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tcBorders>
              <w:top w:val="single" w:sz="4" w:space="0" w:color="auto"/>
            </w:tcBorders>
            <w:shd w:val="clear" w:color="auto" w:fill="auto"/>
            <w:noWrap/>
            <w:vAlign w:val="center"/>
          </w:tcPr>
          <w:p w14:paraId="05672FEF"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hAnsi="Times New Roman" w:cs="Times New Roman"/>
                <w:sz w:val="18"/>
                <w:szCs w:val="18"/>
              </w:rPr>
              <w:t>17289</w:t>
            </w:r>
          </w:p>
        </w:tc>
        <w:tc>
          <w:tcPr>
            <w:tcW w:w="264" w:type="pct"/>
            <w:tcBorders>
              <w:top w:val="single" w:sz="4" w:space="0" w:color="auto"/>
            </w:tcBorders>
            <w:shd w:val="clear" w:color="auto" w:fill="auto"/>
            <w:noWrap/>
            <w:vAlign w:val="center"/>
          </w:tcPr>
          <w:p w14:paraId="62A69F17"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hAnsi="Times New Roman" w:cs="Times New Roman"/>
                <w:sz w:val="18"/>
                <w:szCs w:val="18"/>
              </w:rPr>
              <w:t>20.82</w:t>
            </w:r>
          </w:p>
        </w:tc>
        <w:tc>
          <w:tcPr>
            <w:tcW w:w="83" w:type="pct"/>
            <w:tcBorders>
              <w:top w:val="single" w:sz="4" w:space="0" w:color="auto"/>
            </w:tcBorders>
            <w:shd w:val="clear" w:color="auto" w:fill="auto"/>
            <w:noWrap/>
            <w:vAlign w:val="center"/>
          </w:tcPr>
          <w:p w14:paraId="2D322932" w14:textId="77777777" w:rsidR="004404B3" w:rsidRPr="00107040" w:rsidRDefault="004404B3">
            <w:pPr>
              <w:jc w:val="center"/>
              <w:rPr>
                <w:rFonts w:ascii="Times New Roman" w:eastAsia="宋体" w:hAnsi="Times New Roman" w:cs="Times New Roman"/>
                <w:color w:val="000000"/>
                <w:sz w:val="18"/>
                <w:szCs w:val="18"/>
              </w:rPr>
            </w:pPr>
          </w:p>
        </w:tc>
        <w:tc>
          <w:tcPr>
            <w:tcW w:w="445" w:type="pct"/>
            <w:tcBorders>
              <w:top w:val="single" w:sz="4" w:space="0" w:color="auto"/>
            </w:tcBorders>
            <w:shd w:val="clear" w:color="auto" w:fill="auto"/>
            <w:noWrap/>
            <w:vAlign w:val="center"/>
          </w:tcPr>
          <w:p w14:paraId="786335F5"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hAnsi="Times New Roman" w:cs="Times New Roman"/>
                <w:sz w:val="18"/>
                <w:szCs w:val="18"/>
              </w:rPr>
              <w:t>2215</w:t>
            </w:r>
          </w:p>
        </w:tc>
        <w:tc>
          <w:tcPr>
            <w:tcW w:w="264" w:type="pct"/>
            <w:tcBorders>
              <w:top w:val="single" w:sz="4" w:space="0" w:color="auto"/>
            </w:tcBorders>
            <w:shd w:val="clear" w:color="auto" w:fill="auto"/>
            <w:noWrap/>
            <w:vAlign w:val="center"/>
          </w:tcPr>
          <w:p w14:paraId="1119ED32"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hAnsi="Times New Roman" w:cs="Times New Roman"/>
                <w:sz w:val="18"/>
                <w:szCs w:val="18"/>
              </w:rPr>
              <w:t>2.67</w:t>
            </w:r>
          </w:p>
        </w:tc>
        <w:tc>
          <w:tcPr>
            <w:tcW w:w="640" w:type="pct"/>
            <w:tcBorders>
              <w:top w:val="single" w:sz="4" w:space="0" w:color="auto"/>
            </w:tcBorders>
            <w:shd w:val="clear" w:color="auto" w:fill="auto"/>
            <w:noWrap/>
            <w:vAlign w:val="center"/>
          </w:tcPr>
          <w:p w14:paraId="2AAD4DF0" w14:textId="77777777" w:rsidR="004404B3" w:rsidRPr="00107040" w:rsidRDefault="004404B3">
            <w:pPr>
              <w:jc w:val="center"/>
              <w:rPr>
                <w:rFonts w:ascii="Times New Roman" w:eastAsia="宋体" w:hAnsi="Times New Roman" w:cs="Times New Roman"/>
                <w:color w:val="000000"/>
                <w:sz w:val="18"/>
                <w:szCs w:val="18"/>
              </w:rPr>
            </w:pPr>
          </w:p>
        </w:tc>
      </w:tr>
      <w:tr w:rsidR="004404B3" w:rsidRPr="00107040" w14:paraId="36388AD1" w14:textId="77777777">
        <w:trPr>
          <w:trHeight w:val="315"/>
        </w:trPr>
        <w:tc>
          <w:tcPr>
            <w:tcW w:w="589" w:type="pct"/>
            <w:shd w:val="clear" w:color="auto" w:fill="auto"/>
            <w:noWrap/>
            <w:vAlign w:val="center"/>
          </w:tcPr>
          <w:p w14:paraId="20756ED5" w14:textId="77777777" w:rsidR="004404B3" w:rsidRPr="00107040" w:rsidRDefault="00000000">
            <w:pPr>
              <w:widowControl/>
              <w:textAlignment w:val="center"/>
              <w:rPr>
                <w:rFonts w:ascii="Times New Roman" w:eastAsia="宋体" w:hAnsi="Times New Roman" w:cs="Times New Roman"/>
                <w:b/>
                <w:bCs/>
                <w:color w:val="000000"/>
                <w:sz w:val="18"/>
                <w:szCs w:val="18"/>
              </w:rPr>
            </w:pPr>
            <w:r w:rsidRPr="00107040">
              <w:rPr>
                <w:rFonts w:ascii="Times New Roman" w:eastAsia="宋体" w:hAnsi="Times New Roman" w:cs="Times New Roman"/>
                <w:b/>
                <w:bCs/>
                <w:color w:val="000000"/>
                <w:kern w:val="0"/>
                <w:sz w:val="18"/>
                <w:szCs w:val="18"/>
                <w:lang w:bidi="ar"/>
              </w:rPr>
              <w:t>ICD9_520-529</w:t>
            </w:r>
          </w:p>
        </w:tc>
        <w:tc>
          <w:tcPr>
            <w:tcW w:w="100" w:type="pct"/>
            <w:shd w:val="clear" w:color="auto" w:fill="auto"/>
            <w:noWrap/>
            <w:vAlign w:val="center"/>
          </w:tcPr>
          <w:p w14:paraId="542999B9"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5AFB3ED3"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25.90</w:t>
            </w:r>
          </w:p>
        </w:tc>
        <w:tc>
          <w:tcPr>
            <w:tcW w:w="99" w:type="pct"/>
            <w:shd w:val="clear" w:color="auto" w:fill="auto"/>
            <w:noWrap/>
            <w:vAlign w:val="center"/>
          </w:tcPr>
          <w:p w14:paraId="73A5FEB7"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4229990F"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sz w:val="18"/>
                <w:szCs w:val="18"/>
              </w:rPr>
              <w:t>3797</w:t>
            </w:r>
          </w:p>
        </w:tc>
        <w:tc>
          <w:tcPr>
            <w:tcW w:w="348" w:type="pct"/>
            <w:shd w:val="clear" w:color="auto" w:fill="auto"/>
            <w:vAlign w:val="center"/>
          </w:tcPr>
          <w:p w14:paraId="50E1A18D"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16.53</w:t>
            </w:r>
          </w:p>
        </w:tc>
        <w:tc>
          <w:tcPr>
            <w:tcW w:w="83" w:type="pct"/>
            <w:shd w:val="clear" w:color="auto" w:fill="auto"/>
            <w:vAlign w:val="center"/>
          </w:tcPr>
          <w:p w14:paraId="7AFF7489"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3526B590"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sz w:val="18"/>
                <w:szCs w:val="18"/>
              </w:rPr>
              <w:t>13726</w:t>
            </w:r>
          </w:p>
        </w:tc>
        <w:tc>
          <w:tcPr>
            <w:tcW w:w="355" w:type="pct"/>
            <w:shd w:val="clear" w:color="auto" w:fill="auto"/>
            <w:vAlign w:val="center"/>
          </w:tcPr>
          <w:p w14:paraId="291030A7"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4.29</w:t>
            </w:r>
          </w:p>
        </w:tc>
        <w:tc>
          <w:tcPr>
            <w:tcW w:w="85" w:type="pct"/>
            <w:shd w:val="clear" w:color="auto" w:fill="auto"/>
            <w:vAlign w:val="center"/>
          </w:tcPr>
          <w:p w14:paraId="6D273A40"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14F2A350"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宋体" w:hAnsi="Times New Roman" w:cs="Times New Roman"/>
                <w:color w:val="000000"/>
                <w:sz w:val="18"/>
                <w:szCs w:val="18"/>
              </w:rPr>
              <w:t>3560</w:t>
            </w:r>
          </w:p>
        </w:tc>
        <w:tc>
          <w:tcPr>
            <w:tcW w:w="264" w:type="pct"/>
            <w:shd w:val="clear" w:color="auto" w:fill="auto"/>
            <w:noWrap/>
            <w:vAlign w:val="center"/>
          </w:tcPr>
          <w:p w14:paraId="3B6FE37E"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4.57</w:t>
            </w:r>
          </w:p>
        </w:tc>
        <w:tc>
          <w:tcPr>
            <w:tcW w:w="83" w:type="pct"/>
            <w:shd w:val="clear" w:color="auto" w:fill="auto"/>
            <w:noWrap/>
            <w:vAlign w:val="center"/>
          </w:tcPr>
          <w:p w14:paraId="4E7731CA"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4DBDE42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428</w:t>
            </w:r>
          </w:p>
        </w:tc>
        <w:tc>
          <w:tcPr>
            <w:tcW w:w="264" w:type="pct"/>
            <w:shd w:val="clear" w:color="auto" w:fill="auto"/>
            <w:noWrap/>
            <w:vAlign w:val="center"/>
          </w:tcPr>
          <w:p w14:paraId="08E5A65A"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0.52</w:t>
            </w:r>
          </w:p>
        </w:tc>
        <w:tc>
          <w:tcPr>
            <w:tcW w:w="640" w:type="pct"/>
            <w:shd w:val="clear" w:color="auto" w:fill="auto"/>
            <w:noWrap/>
            <w:vAlign w:val="center"/>
          </w:tcPr>
          <w:p w14:paraId="6D2B6E6F"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&lt;.0001</w:t>
            </w:r>
          </w:p>
        </w:tc>
      </w:tr>
      <w:tr w:rsidR="004404B3" w:rsidRPr="00107040" w14:paraId="4909E7A3" w14:textId="77777777">
        <w:trPr>
          <w:trHeight w:val="315"/>
        </w:trPr>
        <w:tc>
          <w:tcPr>
            <w:tcW w:w="589" w:type="pct"/>
            <w:shd w:val="clear" w:color="auto" w:fill="auto"/>
            <w:noWrap/>
            <w:vAlign w:val="center"/>
          </w:tcPr>
          <w:p w14:paraId="32323C62" w14:textId="77777777" w:rsidR="004404B3" w:rsidRPr="00107040" w:rsidRDefault="00000000">
            <w:pPr>
              <w:widowControl/>
              <w:ind w:firstLineChars="100" w:firstLine="180"/>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 xml:space="preserve"> ICD9_520 </w:t>
            </w:r>
          </w:p>
        </w:tc>
        <w:tc>
          <w:tcPr>
            <w:tcW w:w="100" w:type="pct"/>
            <w:shd w:val="clear" w:color="auto" w:fill="auto"/>
            <w:noWrap/>
            <w:vAlign w:val="center"/>
          </w:tcPr>
          <w:p w14:paraId="4C4347E1"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4C29592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0.25</w:t>
            </w:r>
          </w:p>
        </w:tc>
        <w:tc>
          <w:tcPr>
            <w:tcW w:w="99" w:type="pct"/>
            <w:shd w:val="clear" w:color="auto" w:fill="auto"/>
            <w:noWrap/>
            <w:vAlign w:val="center"/>
          </w:tcPr>
          <w:p w14:paraId="694D3162"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516C7A1B"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64</w:t>
            </w:r>
          </w:p>
        </w:tc>
        <w:tc>
          <w:tcPr>
            <w:tcW w:w="348" w:type="pct"/>
            <w:shd w:val="clear" w:color="auto" w:fill="auto"/>
            <w:vAlign w:val="center"/>
          </w:tcPr>
          <w:p w14:paraId="4995412A"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0.08</w:t>
            </w:r>
          </w:p>
        </w:tc>
        <w:tc>
          <w:tcPr>
            <w:tcW w:w="83" w:type="pct"/>
            <w:shd w:val="clear" w:color="auto" w:fill="auto"/>
            <w:vAlign w:val="center"/>
          </w:tcPr>
          <w:p w14:paraId="7DF1BC8C"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3DDB5453"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128</w:t>
            </w:r>
          </w:p>
        </w:tc>
        <w:tc>
          <w:tcPr>
            <w:tcW w:w="355" w:type="pct"/>
            <w:shd w:val="clear" w:color="auto" w:fill="auto"/>
            <w:vAlign w:val="center"/>
          </w:tcPr>
          <w:p w14:paraId="223ECB99"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0.15</w:t>
            </w:r>
          </w:p>
        </w:tc>
        <w:tc>
          <w:tcPr>
            <w:tcW w:w="85" w:type="pct"/>
            <w:shd w:val="clear" w:color="auto" w:fill="auto"/>
            <w:vAlign w:val="center"/>
          </w:tcPr>
          <w:p w14:paraId="5E155F15"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74ED92CD"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12</w:t>
            </w:r>
          </w:p>
        </w:tc>
        <w:tc>
          <w:tcPr>
            <w:tcW w:w="264" w:type="pct"/>
            <w:shd w:val="clear" w:color="auto" w:fill="auto"/>
            <w:noWrap/>
            <w:vAlign w:val="center"/>
          </w:tcPr>
          <w:p w14:paraId="5925AB12"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0.01</w:t>
            </w:r>
          </w:p>
        </w:tc>
        <w:tc>
          <w:tcPr>
            <w:tcW w:w="83" w:type="pct"/>
            <w:shd w:val="clear" w:color="auto" w:fill="auto"/>
            <w:noWrap/>
            <w:vAlign w:val="center"/>
          </w:tcPr>
          <w:p w14:paraId="1520C143" w14:textId="77777777" w:rsidR="004404B3" w:rsidRPr="00107040" w:rsidRDefault="004404B3">
            <w:pPr>
              <w:jc w:val="center"/>
              <w:rPr>
                <w:rFonts w:ascii="Times New Roman" w:eastAsia="PMingLiU" w:hAnsi="Times New Roman" w:cs="Times New Roman"/>
                <w:color w:val="000000"/>
                <w:sz w:val="18"/>
                <w:szCs w:val="18"/>
              </w:rPr>
            </w:pPr>
          </w:p>
        </w:tc>
        <w:tc>
          <w:tcPr>
            <w:tcW w:w="445" w:type="pct"/>
            <w:shd w:val="clear" w:color="auto" w:fill="auto"/>
            <w:noWrap/>
            <w:vAlign w:val="center"/>
          </w:tcPr>
          <w:p w14:paraId="24A2D426"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w:t>
            </w:r>
          </w:p>
        </w:tc>
        <w:tc>
          <w:tcPr>
            <w:tcW w:w="264" w:type="pct"/>
            <w:shd w:val="clear" w:color="auto" w:fill="auto"/>
            <w:noWrap/>
            <w:vAlign w:val="center"/>
          </w:tcPr>
          <w:p w14:paraId="15B1811C"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640" w:type="pct"/>
            <w:shd w:val="clear" w:color="auto" w:fill="auto"/>
            <w:noWrap/>
            <w:vAlign w:val="center"/>
          </w:tcPr>
          <w:p w14:paraId="55B2D7B4"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hAnsi="Times New Roman" w:cs="Times New Roman"/>
                <w:sz w:val="18"/>
                <w:szCs w:val="18"/>
              </w:rPr>
              <w:t>&lt;.0001</w:t>
            </w:r>
          </w:p>
        </w:tc>
      </w:tr>
      <w:tr w:rsidR="004404B3" w:rsidRPr="00107040" w14:paraId="6BA1DE2A" w14:textId="77777777">
        <w:trPr>
          <w:trHeight w:val="315"/>
        </w:trPr>
        <w:tc>
          <w:tcPr>
            <w:tcW w:w="589" w:type="pct"/>
            <w:shd w:val="clear" w:color="auto" w:fill="auto"/>
            <w:noWrap/>
            <w:vAlign w:val="center"/>
          </w:tcPr>
          <w:p w14:paraId="1C082A7D" w14:textId="77777777" w:rsidR="004404B3" w:rsidRPr="00107040" w:rsidRDefault="00000000">
            <w:pPr>
              <w:widowControl/>
              <w:ind w:firstLineChars="100" w:firstLine="180"/>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 xml:space="preserve"> ICD9_521</w:t>
            </w:r>
          </w:p>
        </w:tc>
        <w:tc>
          <w:tcPr>
            <w:tcW w:w="100" w:type="pct"/>
            <w:shd w:val="clear" w:color="auto" w:fill="auto"/>
            <w:noWrap/>
            <w:vAlign w:val="center"/>
          </w:tcPr>
          <w:p w14:paraId="0052C1D3"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01E268EA"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13.28</w:t>
            </w:r>
          </w:p>
        </w:tc>
        <w:tc>
          <w:tcPr>
            <w:tcW w:w="99" w:type="pct"/>
            <w:shd w:val="clear" w:color="auto" w:fill="auto"/>
            <w:noWrap/>
            <w:vAlign w:val="center"/>
          </w:tcPr>
          <w:p w14:paraId="65DF8165"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4A73E43C"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2289</w:t>
            </w:r>
          </w:p>
        </w:tc>
        <w:tc>
          <w:tcPr>
            <w:tcW w:w="348" w:type="pct"/>
            <w:shd w:val="clear" w:color="auto" w:fill="auto"/>
            <w:vAlign w:val="center"/>
          </w:tcPr>
          <w:p w14:paraId="5B07A291"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2.76</w:t>
            </w:r>
          </w:p>
        </w:tc>
        <w:tc>
          <w:tcPr>
            <w:tcW w:w="83" w:type="pct"/>
            <w:shd w:val="clear" w:color="auto" w:fill="auto"/>
            <w:vAlign w:val="center"/>
          </w:tcPr>
          <w:p w14:paraId="4EF48D89"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16E69A16"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7125</w:t>
            </w:r>
          </w:p>
        </w:tc>
        <w:tc>
          <w:tcPr>
            <w:tcW w:w="355" w:type="pct"/>
            <w:shd w:val="clear" w:color="auto" w:fill="auto"/>
            <w:vAlign w:val="center"/>
          </w:tcPr>
          <w:p w14:paraId="27B20540"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8.58</w:t>
            </w:r>
          </w:p>
        </w:tc>
        <w:tc>
          <w:tcPr>
            <w:tcW w:w="85" w:type="pct"/>
            <w:shd w:val="clear" w:color="auto" w:fill="auto"/>
            <w:vAlign w:val="center"/>
          </w:tcPr>
          <w:p w14:paraId="7380381F" w14:textId="77777777" w:rsidR="004404B3" w:rsidRPr="00107040" w:rsidRDefault="004404B3">
            <w:pPr>
              <w:jc w:val="center"/>
              <w:rPr>
                <w:rFonts w:ascii="Times New Roman" w:eastAsia="PMingLiU" w:hAnsi="Times New Roman" w:cs="Times New Roman"/>
                <w:color w:val="000000"/>
                <w:sz w:val="18"/>
                <w:szCs w:val="18"/>
              </w:rPr>
            </w:pPr>
          </w:p>
        </w:tc>
        <w:tc>
          <w:tcPr>
            <w:tcW w:w="443" w:type="pct"/>
            <w:gridSpan w:val="2"/>
            <w:shd w:val="clear" w:color="auto" w:fill="auto"/>
            <w:noWrap/>
            <w:vAlign w:val="center"/>
          </w:tcPr>
          <w:p w14:paraId="18F5EF3B"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1443</w:t>
            </w:r>
          </w:p>
        </w:tc>
        <w:tc>
          <w:tcPr>
            <w:tcW w:w="264" w:type="pct"/>
            <w:shd w:val="clear" w:color="auto" w:fill="auto"/>
            <w:noWrap/>
            <w:vAlign w:val="center"/>
          </w:tcPr>
          <w:p w14:paraId="2DE7688D"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1.74</w:t>
            </w:r>
          </w:p>
        </w:tc>
        <w:tc>
          <w:tcPr>
            <w:tcW w:w="83" w:type="pct"/>
            <w:shd w:val="clear" w:color="auto" w:fill="auto"/>
            <w:noWrap/>
            <w:vAlign w:val="center"/>
          </w:tcPr>
          <w:p w14:paraId="21A2B2F4"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79B80A49"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169</w:t>
            </w:r>
          </w:p>
        </w:tc>
        <w:tc>
          <w:tcPr>
            <w:tcW w:w="264" w:type="pct"/>
            <w:shd w:val="clear" w:color="auto" w:fill="auto"/>
            <w:noWrap/>
            <w:vAlign w:val="center"/>
          </w:tcPr>
          <w:p w14:paraId="246F95F2"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0.20</w:t>
            </w:r>
          </w:p>
        </w:tc>
        <w:tc>
          <w:tcPr>
            <w:tcW w:w="640" w:type="pct"/>
            <w:shd w:val="clear" w:color="auto" w:fill="auto"/>
            <w:noWrap/>
            <w:vAlign w:val="center"/>
          </w:tcPr>
          <w:p w14:paraId="67D82F77"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&lt;.0001</w:t>
            </w:r>
          </w:p>
        </w:tc>
      </w:tr>
      <w:tr w:rsidR="004404B3" w:rsidRPr="00107040" w14:paraId="60647322" w14:textId="77777777">
        <w:trPr>
          <w:trHeight w:val="375"/>
        </w:trPr>
        <w:tc>
          <w:tcPr>
            <w:tcW w:w="589" w:type="pct"/>
            <w:shd w:val="clear" w:color="auto" w:fill="auto"/>
            <w:noWrap/>
            <w:vAlign w:val="center"/>
          </w:tcPr>
          <w:p w14:paraId="3BD4EDB7" w14:textId="77777777" w:rsidR="004404B3" w:rsidRPr="00107040" w:rsidRDefault="00000000">
            <w:pPr>
              <w:widowControl/>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 xml:space="preserve">   ICD9_522</w:t>
            </w:r>
          </w:p>
        </w:tc>
        <w:tc>
          <w:tcPr>
            <w:tcW w:w="100" w:type="pct"/>
            <w:shd w:val="clear" w:color="auto" w:fill="auto"/>
            <w:noWrap/>
            <w:vAlign w:val="center"/>
          </w:tcPr>
          <w:p w14:paraId="72B05414"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719671DB"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2.88</w:t>
            </w:r>
          </w:p>
        </w:tc>
        <w:tc>
          <w:tcPr>
            <w:tcW w:w="99" w:type="pct"/>
            <w:shd w:val="clear" w:color="auto" w:fill="auto"/>
            <w:noWrap/>
            <w:vAlign w:val="center"/>
          </w:tcPr>
          <w:p w14:paraId="339AE2A9"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57F629DC"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433</w:t>
            </w:r>
          </w:p>
        </w:tc>
        <w:tc>
          <w:tcPr>
            <w:tcW w:w="348" w:type="pct"/>
            <w:shd w:val="clear" w:color="auto" w:fill="auto"/>
            <w:vAlign w:val="center"/>
          </w:tcPr>
          <w:p w14:paraId="19B0CD2B"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0.52</w:t>
            </w:r>
          </w:p>
        </w:tc>
        <w:tc>
          <w:tcPr>
            <w:tcW w:w="83" w:type="pct"/>
            <w:shd w:val="clear" w:color="auto" w:fill="auto"/>
            <w:vAlign w:val="center"/>
          </w:tcPr>
          <w:p w14:paraId="2EBBA1D8"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6F3CB049"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1562</w:t>
            </w:r>
          </w:p>
        </w:tc>
        <w:tc>
          <w:tcPr>
            <w:tcW w:w="355" w:type="pct"/>
            <w:shd w:val="clear" w:color="auto" w:fill="auto"/>
            <w:vAlign w:val="center"/>
          </w:tcPr>
          <w:p w14:paraId="0643D20A"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1.88</w:t>
            </w:r>
          </w:p>
        </w:tc>
        <w:tc>
          <w:tcPr>
            <w:tcW w:w="85" w:type="pct"/>
            <w:shd w:val="clear" w:color="auto" w:fill="auto"/>
            <w:vAlign w:val="center"/>
          </w:tcPr>
          <w:p w14:paraId="72DD844D"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3729606E"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355</w:t>
            </w:r>
          </w:p>
        </w:tc>
        <w:tc>
          <w:tcPr>
            <w:tcW w:w="264" w:type="pct"/>
            <w:shd w:val="clear" w:color="auto" w:fill="auto"/>
            <w:noWrap/>
            <w:vAlign w:val="center"/>
          </w:tcPr>
          <w:p w14:paraId="49652983"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0.43</w:t>
            </w:r>
          </w:p>
        </w:tc>
        <w:tc>
          <w:tcPr>
            <w:tcW w:w="83" w:type="pct"/>
            <w:shd w:val="clear" w:color="auto" w:fill="auto"/>
            <w:noWrap/>
            <w:vAlign w:val="center"/>
          </w:tcPr>
          <w:p w14:paraId="48F6605B" w14:textId="77777777" w:rsidR="004404B3" w:rsidRPr="00107040" w:rsidRDefault="004404B3">
            <w:pPr>
              <w:jc w:val="center"/>
              <w:rPr>
                <w:rFonts w:ascii="Times New Roman" w:eastAsia="PMingLiU" w:hAnsi="Times New Roman" w:cs="Times New Roman"/>
                <w:color w:val="000000"/>
                <w:sz w:val="18"/>
                <w:szCs w:val="18"/>
              </w:rPr>
            </w:pPr>
          </w:p>
        </w:tc>
        <w:tc>
          <w:tcPr>
            <w:tcW w:w="445" w:type="pct"/>
            <w:shd w:val="clear" w:color="auto" w:fill="auto"/>
            <w:noWrap/>
            <w:vAlign w:val="center"/>
          </w:tcPr>
          <w:p w14:paraId="2EDB4DC3"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42</w:t>
            </w:r>
          </w:p>
        </w:tc>
        <w:tc>
          <w:tcPr>
            <w:tcW w:w="264" w:type="pct"/>
            <w:shd w:val="clear" w:color="auto" w:fill="auto"/>
            <w:noWrap/>
            <w:vAlign w:val="center"/>
          </w:tcPr>
          <w:p w14:paraId="2E430F5A"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0.05</w:t>
            </w:r>
          </w:p>
        </w:tc>
        <w:tc>
          <w:tcPr>
            <w:tcW w:w="640" w:type="pct"/>
            <w:shd w:val="clear" w:color="auto" w:fill="auto"/>
            <w:noWrap/>
            <w:vAlign w:val="center"/>
          </w:tcPr>
          <w:p w14:paraId="5DB0BD8B"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&lt;.0001</w:t>
            </w:r>
          </w:p>
        </w:tc>
      </w:tr>
      <w:tr w:rsidR="004404B3" w:rsidRPr="00107040" w14:paraId="3A5A9AEE" w14:textId="77777777">
        <w:trPr>
          <w:trHeight w:val="375"/>
        </w:trPr>
        <w:tc>
          <w:tcPr>
            <w:tcW w:w="589" w:type="pct"/>
            <w:shd w:val="clear" w:color="auto" w:fill="auto"/>
            <w:noWrap/>
            <w:vAlign w:val="center"/>
          </w:tcPr>
          <w:p w14:paraId="08A1BFF0" w14:textId="77777777" w:rsidR="004404B3" w:rsidRPr="00107040" w:rsidRDefault="00000000">
            <w:pPr>
              <w:widowControl/>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 xml:space="preserve">   ICD9_523</w:t>
            </w:r>
          </w:p>
        </w:tc>
        <w:tc>
          <w:tcPr>
            <w:tcW w:w="100" w:type="pct"/>
            <w:shd w:val="clear" w:color="auto" w:fill="auto"/>
            <w:noWrap/>
            <w:vAlign w:val="center"/>
          </w:tcPr>
          <w:p w14:paraId="404D12D5"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67D85B8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9.79</w:t>
            </w:r>
          </w:p>
        </w:tc>
        <w:tc>
          <w:tcPr>
            <w:tcW w:w="99" w:type="pct"/>
            <w:shd w:val="clear" w:color="auto" w:fill="auto"/>
            <w:noWrap/>
            <w:vAlign w:val="center"/>
          </w:tcPr>
          <w:p w14:paraId="723B53CE"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690AEDE9"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1346</w:t>
            </w:r>
          </w:p>
        </w:tc>
        <w:tc>
          <w:tcPr>
            <w:tcW w:w="348" w:type="pct"/>
            <w:shd w:val="clear" w:color="auto" w:fill="auto"/>
            <w:vAlign w:val="center"/>
          </w:tcPr>
          <w:p w14:paraId="6355E905"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1.62</w:t>
            </w:r>
          </w:p>
        </w:tc>
        <w:tc>
          <w:tcPr>
            <w:tcW w:w="83" w:type="pct"/>
            <w:shd w:val="clear" w:color="auto" w:fill="auto"/>
            <w:vAlign w:val="center"/>
          </w:tcPr>
          <w:p w14:paraId="71D95BCD"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3AA3B265"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5097</w:t>
            </w:r>
          </w:p>
        </w:tc>
        <w:tc>
          <w:tcPr>
            <w:tcW w:w="355" w:type="pct"/>
            <w:shd w:val="clear" w:color="auto" w:fill="auto"/>
            <w:vAlign w:val="center"/>
          </w:tcPr>
          <w:p w14:paraId="34FFAE53"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6.14</w:t>
            </w:r>
          </w:p>
        </w:tc>
        <w:tc>
          <w:tcPr>
            <w:tcW w:w="85" w:type="pct"/>
            <w:shd w:val="clear" w:color="auto" w:fill="auto"/>
            <w:vAlign w:val="center"/>
          </w:tcPr>
          <w:p w14:paraId="4FCF73A1"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6493BA48"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1494</w:t>
            </w:r>
          </w:p>
        </w:tc>
        <w:tc>
          <w:tcPr>
            <w:tcW w:w="264" w:type="pct"/>
            <w:shd w:val="clear" w:color="auto" w:fill="auto"/>
            <w:noWrap/>
            <w:vAlign w:val="center"/>
          </w:tcPr>
          <w:p w14:paraId="125E5159"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1.80</w:t>
            </w:r>
          </w:p>
        </w:tc>
        <w:tc>
          <w:tcPr>
            <w:tcW w:w="83" w:type="pct"/>
            <w:shd w:val="clear" w:color="auto" w:fill="auto"/>
            <w:noWrap/>
            <w:vAlign w:val="center"/>
          </w:tcPr>
          <w:p w14:paraId="47637A1B"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4E502F2E"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194</w:t>
            </w:r>
          </w:p>
        </w:tc>
        <w:tc>
          <w:tcPr>
            <w:tcW w:w="264" w:type="pct"/>
            <w:shd w:val="clear" w:color="auto" w:fill="auto"/>
            <w:noWrap/>
            <w:vAlign w:val="center"/>
          </w:tcPr>
          <w:p w14:paraId="752EDB96"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0.23</w:t>
            </w:r>
          </w:p>
        </w:tc>
        <w:tc>
          <w:tcPr>
            <w:tcW w:w="640" w:type="pct"/>
            <w:shd w:val="clear" w:color="auto" w:fill="auto"/>
            <w:noWrap/>
            <w:vAlign w:val="center"/>
          </w:tcPr>
          <w:p w14:paraId="21AB0E91"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&lt;.0001</w:t>
            </w:r>
          </w:p>
        </w:tc>
      </w:tr>
      <w:tr w:rsidR="004404B3" w:rsidRPr="00107040" w14:paraId="02F40C60" w14:textId="77777777">
        <w:trPr>
          <w:trHeight w:val="315"/>
        </w:trPr>
        <w:tc>
          <w:tcPr>
            <w:tcW w:w="589" w:type="pct"/>
            <w:shd w:val="clear" w:color="auto" w:fill="auto"/>
            <w:noWrap/>
            <w:vAlign w:val="center"/>
          </w:tcPr>
          <w:p w14:paraId="40F67686" w14:textId="77777777" w:rsidR="004404B3" w:rsidRPr="00107040" w:rsidRDefault="00000000">
            <w:pPr>
              <w:widowControl/>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 xml:space="preserve">   ICD9_524</w:t>
            </w:r>
          </w:p>
        </w:tc>
        <w:tc>
          <w:tcPr>
            <w:tcW w:w="100" w:type="pct"/>
            <w:shd w:val="clear" w:color="auto" w:fill="auto"/>
            <w:noWrap/>
            <w:vAlign w:val="center"/>
          </w:tcPr>
          <w:p w14:paraId="4A2DD942"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5BF48600"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0.14</w:t>
            </w:r>
          </w:p>
        </w:tc>
        <w:tc>
          <w:tcPr>
            <w:tcW w:w="99" w:type="pct"/>
            <w:shd w:val="clear" w:color="auto" w:fill="auto"/>
            <w:noWrap/>
            <w:vAlign w:val="center"/>
          </w:tcPr>
          <w:p w14:paraId="4EC5A3B6"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0F2664AC"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28</w:t>
            </w:r>
          </w:p>
        </w:tc>
        <w:tc>
          <w:tcPr>
            <w:tcW w:w="348" w:type="pct"/>
            <w:shd w:val="clear" w:color="auto" w:fill="auto"/>
            <w:vAlign w:val="center"/>
          </w:tcPr>
          <w:p w14:paraId="4EF0CF02"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0.03</w:t>
            </w:r>
          </w:p>
        </w:tc>
        <w:tc>
          <w:tcPr>
            <w:tcW w:w="83" w:type="pct"/>
            <w:shd w:val="clear" w:color="auto" w:fill="auto"/>
            <w:vAlign w:val="center"/>
          </w:tcPr>
          <w:p w14:paraId="0742663B"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1958AB7F"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68</w:t>
            </w:r>
          </w:p>
        </w:tc>
        <w:tc>
          <w:tcPr>
            <w:tcW w:w="355" w:type="pct"/>
            <w:shd w:val="clear" w:color="auto" w:fill="auto"/>
            <w:vAlign w:val="center"/>
          </w:tcPr>
          <w:p w14:paraId="79B7D43E"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0.08</w:t>
            </w:r>
          </w:p>
        </w:tc>
        <w:tc>
          <w:tcPr>
            <w:tcW w:w="85" w:type="pct"/>
            <w:shd w:val="clear" w:color="auto" w:fill="auto"/>
            <w:vAlign w:val="center"/>
          </w:tcPr>
          <w:p w14:paraId="1C5635B4"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3256F283"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18</w:t>
            </w:r>
          </w:p>
        </w:tc>
        <w:tc>
          <w:tcPr>
            <w:tcW w:w="264" w:type="pct"/>
            <w:shd w:val="clear" w:color="auto" w:fill="auto"/>
            <w:noWrap/>
            <w:vAlign w:val="center"/>
          </w:tcPr>
          <w:p w14:paraId="4CA2674D"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0.02</w:t>
            </w:r>
          </w:p>
        </w:tc>
        <w:tc>
          <w:tcPr>
            <w:tcW w:w="83" w:type="pct"/>
            <w:shd w:val="clear" w:color="auto" w:fill="auto"/>
            <w:noWrap/>
            <w:vAlign w:val="center"/>
          </w:tcPr>
          <w:p w14:paraId="0D61DB67" w14:textId="77777777" w:rsidR="004404B3" w:rsidRPr="00107040" w:rsidRDefault="004404B3">
            <w:pPr>
              <w:jc w:val="center"/>
              <w:rPr>
                <w:rFonts w:ascii="Times New Roman" w:eastAsia="PMingLiU" w:hAnsi="Times New Roman" w:cs="Times New Roman"/>
                <w:color w:val="000000"/>
                <w:sz w:val="18"/>
                <w:szCs w:val="18"/>
              </w:rPr>
            </w:pPr>
          </w:p>
        </w:tc>
        <w:tc>
          <w:tcPr>
            <w:tcW w:w="445" w:type="pct"/>
            <w:shd w:val="clear" w:color="auto" w:fill="auto"/>
            <w:noWrap/>
            <w:vAlign w:val="center"/>
          </w:tcPr>
          <w:p w14:paraId="7E2ABD8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w:t>
            </w:r>
          </w:p>
        </w:tc>
        <w:tc>
          <w:tcPr>
            <w:tcW w:w="264" w:type="pct"/>
            <w:shd w:val="clear" w:color="auto" w:fill="auto"/>
            <w:noWrap/>
            <w:vAlign w:val="center"/>
          </w:tcPr>
          <w:p w14:paraId="48B4FBD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640" w:type="pct"/>
            <w:shd w:val="clear" w:color="auto" w:fill="auto"/>
            <w:noWrap/>
            <w:vAlign w:val="center"/>
          </w:tcPr>
          <w:p w14:paraId="622D67CD" w14:textId="77777777" w:rsidR="004404B3" w:rsidRPr="00107040" w:rsidRDefault="00000000">
            <w:pPr>
              <w:widowControl/>
              <w:ind w:right="720"/>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0.0142</w:t>
            </w:r>
          </w:p>
        </w:tc>
      </w:tr>
      <w:tr w:rsidR="004404B3" w:rsidRPr="00107040" w14:paraId="02C39CAB" w14:textId="77777777">
        <w:trPr>
          <w:trHeight w:val="330"/>
        </w:trPr>
        <w:tc>
          <w:tcPr>
            <w:tcW w:w="589" w:type="pct"/>
            <w:shd w:val="clear" w:color="auto" w:fill="auto"/>
            <w:noWrap/>
            <w:vAlign w:val="center"/>
          </w:tcPr>
          <w:p w14:paraId="678B7DBD" w14:textId="77777777" w:rsidR="004404B3" w:rsidRPr="00107040" w:rsidRDefault="00000000">
            <w:pPr>
              <w:widowControl/>
              <w:textAlignment w:val="center"/>
              <w:rPr>
                <w:rFonts w:ascii="Times New Roman" w:eastAsia="宋体" w:hAnsi="Times New Roman" w:cs="Times New Roman"/>
                <w:color w:val="000000"/>
                <w:sz w:val="18"/>
                <w:szCs w:val="18"/>
              </w:rPr>
            </w:pPr>
            <w:r w:rsidRPr="00107040">
              <w:rPr>
                <w:rFonts w:ascii="Times New Roman" w:eastAsia="宋体" w:hAnsi="Times New Roman" w:cs="Times New Roman"/>
                <w:color w:val="000000"/>
                <w:kern w:val="0"/>
                <w:sz w:val="18"/>
                <w:szCs w:val="18"/>
                <w:lang w:bidi="ar"/>
              </w:rPr>
              <w:t xml:space="preserve">   ICD9_525</w:t>
            </w:r>
          </w:p>
        </w:tc>
        <w:tc>
          <w:tcPr>
            <w:tcW w:w="100" w:type="pct"/>
            <w:shd w:val="clear" w:color="auto" w:fill="auto"/>
            <w:noWrap/>
            <w:vAlign w:val="center"/>
          </w:tcPr>
          <w:p w14:paraId="6D63A4B6"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22B2BDEC"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1.51</w:t>
            </w:r>
          </w:p>
        </w:tc>
        <w:tc>
          <w:tcPr>
            <w:tcW w:w="99" w:type="pct"/>
            <w:shd w:val="clear" w:color="auto" w:fill="auto"/>
            <w:noWrap/>
            <w:vAlign w:val="center"/>
          </w:tcPr>
          <w:p w14:paraId="3E2CDE7A"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5A5FBCB2"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148</w:t>
            </w:r>
          </w:p>
        </w:tc>
        <w:tc>
          <w:tcPr>
            <w:tcW w:w="348" w:type="pct"/>
            <w:shd w:val="clear" w:color="auto" w:fill="auto"/>
            <w:vAlign w:val="center"/>
          </w:tcPr>
          <w:p w14:paraId="25D6D25B"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0.18</w:t>
            </w:r>
          </w:p>
        </w:tc>
        <w:tc>
          <w:tcPr>
            <w:tcW w:w="83" w:type="pct"/>
            <w:shd w:val="clear" w:color="auto" w:fill="auto"/>
            <w:vAlign w:val="center"/>
          </w:tcPr>
          <w:p w14:paraId="3D50B0CB"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5B9B3D60"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856</w:t>
            </w:r>
          </w:p>
        </w:tc>
        <w:tc>
          <w:tcPr>
            <w:tcW w:w="355" w:type="pct"/>
            <w:shd w:val="clear" w:color="auto" w:fill="auto"/>
            <w:vAlign w:val="center"/>
          </w:tcPr>
          <w:p w14:paraId="6D8E7FB6"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1.03</w:t>
            </w:r>
          </w:p>
        </w:tc>
        <w:tc>
          <w:tcPr>
            <w:tcW w:w="85" w:type="pct"/>
            <w:shd w:val="clear" w:color="auto" w:fill="auto"/>
            <w:vAlign w:val="center"/>
          </w:tcPr>
          <w:p w14:paraId="0EC66248"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6BB50CB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229</w:t>
            </w:r>
          </w:p>
        </w:tc>
        <w:tc>
          <w:tcPr>
            <w:tcW w:w="264" w:type="pct"/>
            <w:shd w:val="clear" w:color="auto" w:fill="auto"/>
            <w:noWrap/>
            <w:vAlign w:val="center"/>
          </w:tcPr>
          <w:p w14:paraId="1BB4C668"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0.28</w:t>
            </w:r>
          </w:p>
        </w:tc>
        <w:tc>
          <w:tcPr>
            <w:tcW w:w="83" w:type="pct"/>
            <w:shd w:val="clear" w:color="auto" w:fill="auto"/>
            <w:noWrap/>
            <w:vAlign w:val="center"/>
          </w:tcPr>
          <w:p w14:paraId="012C5109"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1C2D842A"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23</w:t>
            </w:r>
          </w:p>
        </w:tc>
        <w:tc>
          <w:tcPr>
            <w:tcW w:w="264" w:type="pct"/>
            <w:shd w:val="clear" w:color="auto" w:fill="auto"/>
            <w:noWrap/>
            <w:vAlign w:val="center"/>
          </w:tcPr>
          <w:p w14:paraId="1933F416"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0.03</w:t>
            </w:r>
          </w:p>
        </w:tc>
        <w:tc>
          <w:tcPr>
            <w:tcW w:w="640" w:type="pct"/>
            <w:shd w:val="clear" w:color="auto" w:fill="auto"/>
            <w:noWrap/>
            <w:vAlign w:val="center"/>
          </w:tcPr>
          <w:p w14:paraId="7927B124"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&lt;.0001</w:t>
            </w:r>
          </w:p>
        </w:tc>
      </w:tr>
      <w:tr w:rsidR="004404B3" w:rsidRPr="00107040" w14:paraId="2C839680" w14:textId="77777777">
        <w:trPr>
          <w:trHeight w:val="330"/>
        </w:trPr>
        <w:tc>
          <w:tcPr>
            <w:tcW w:w="589" w:type="pct"/>
            <w:shd w:val="clear" w:color="auto" w:fill="auto"/>
            <w:noWrap/>
            <w:vAlign w:val="center"/>
          </w:tcPr>
          <w:p w14:paraId="255DFB41" w14:textId="77777777" w:rsidR="004404B3" w:rsidRPr="00107040" w:rsidRDefault="00000000">
            <w:pPr>
              <w:widowControl/>
              <w:textAlignment w:val="center"/>
              <w:rPr>
                <w:rFonts w:ascii="Times New Roman" w:eastAsia="宋体" w:hAnsi="Times New Roman" w:cs="Times New Roman"/>
                <w:color w:val="000000"/>
                <w:kern w:val="0"/>
                <w:sz w:val="18"/>
                <w:szCs w:val="18"/>
                <w:lang w:bidi="ar"/>
              </w:rPr>
            </w:pPr>
            <w:r w:rsidRPr="00107040">
              <w:rPr>
                <w:rFonts w:ascii="Times New Roman" w:eastAsia="宋体" w:hAnsi="Times New Roman" w:cs="Times New Roman"/>
                <w:color w:val="000000"/>
                <w:kern w:val="0"/>
                <w:sz w:val="18"/>
                <w:szCs w:val="18"/>
                <w:lang w:bidi="ar"/>
              </w:rPr>
              <w:t xml:space="preserve">   ICD9_526</w:t>
            </w:r>
          </w:p>
        </w:tc>
        <w:tc>
          <w:tcPr>
            <w:tcW w:w="100" w:type="pct"/>
            <w:shd w:val="clear" w:color="auto" w:fill="auto"/>
            <w:noWrap/>
            <w:vAlign w:val="center"/>
          </w:tcPr>
          <w:p w14:paraId="217CA9C2"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46894A59"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0.04</w:t>
            </w:r>
          </w:p>
        </w:tc>
        <w:tc>
          <w:tcPr>
            <w:tcW w:w="99" w:type="pct"/>
            <w:shd w:val="clear" w:color="auto" w:fill="auto"/>
            <w:noWrap/>
            <w:vAlign w:val="center"/>
          </w:tcPr>
          <w:p w14:paraId="1BF60E21"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4988BAA4"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2</w:t>
            </w:r>
          </w:p>
        </w:tc>
        <w:tc>
          <w:tcPr>
            <w:tcW w:w="348" w:type="pct"/>
            <w:shd w:val="clear" w:color="auto" w:fill="auto"/>
            <w:vAlign w:val="center"/>
          </w:tcPr>
          <w:p w14:paraId="1D6CF754"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83" w:type="pct"/>
            <w:shd w:val="clear" w:color="auto" w:fill="auto"/>
            <w:vAlign w:val="center"/>
          </w:tcPr>
          <w:p w14:paraId="78590B82"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0B1B6AB3"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21</w:t>
            </w:r>
          </w:p>
        </w:tc>
        <w:tc>
          <w:tcPr>
            <w:tcW w:w="355" w:type="pct"/>
            <w:shd w:val="clear" w:color="auto" w:fill="auto"/>
            <w:vAlign w:val="center"/>
          </w:tcPr>
          <w:p w14:paraId="35D8FADE"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0.03</w:t>
            </w:r>
          </w:p>
        </w:tc>
        <w:tc>
          <w:tcPr>
            <w:tcW w:w="85" w:type="pct"/>
            <w:shd w:val="clear" w:color="auto" w:fill="auto"/>
            <w:vAlign w:val="center"/>
          </w:tcPr>
          <w:p w14:paraId="601CE612"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4FB32F0F"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8</w:t>
            </w:r>
          </w:p>
        </w:tc>
        <w:tc>
          <w:tcPr>
            <w:tcW w:w="264" w:type="pct"/>
            <w:shd w:val="clear" w:color="auto" w:fill="auto"/>
            <w:noWrap/>
            <w:vAlign w:val="center"/>
          </w:tcPr>
          <w:p w14:paraId="28212938"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0.01</w:t>
            </w:r>
          </w:p>
        </w:tc>
        <w:tc>
          <w:tcPr>
            <w:tcW w:w="83" w:type="pct"/>
            <w:shd w:val="clear" w:color="auto" w:fill="auto"/>
            <w:noWrap/>
            <w:vAlign w:val="center"/>
          </w:tcPr>
          <w:p w14:paraId="1B3709DC"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2981FF76"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3</w:t>
            </w:r>
          </w:p>
        </w:tc>
        <w:tc>
          <w:tcPr>
            <w:tcW w:w="264" w:type="pct"/>
            <w:shd w:val="clear" w:color="auto" w:fill="auto"/>
            <w:noWrap/>
            <w:vAlign w:val="center"/>
          </w:tcPr>
          <w:p w14:paraId="7B3210BB"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640" w:type="pct"/>
            <w:shd w:val="clear" w:color="auto" w:fill="auto"/>
            <w:noWrap/>
            <w:vAlign w:val="center"/>
          </w:tcPr>
          <w:p w14:paraId="4AB8BEFC"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0.0906</w:t>
            </w:r>
          </w:p>
        </w:tc>
      </w:tr>
      <w:tr w:rsidR="004404B3" w:rsidRPr="00107040" w14:paraId="077D3F47" w14:textId="77777777">
        <w:trPr>
          <w:trHeight w:val="330"/>
        </w:trPr>
        <w:tc>
          <w:tcPr>
            <w:tcW w:w="589" w:type="pct"/>
            <w:shd w:val="clear" w:color="auto" w:fill="auto"/>
            <w:noWrap/>
            <w:vAlign w:val="center"/>
          </w:tcPr>
          <w:p w14:paraId="4F3174E1" w14:textId="77777777" w:rsidR="004404B3" w:rsidRPr="00107040" w:rsidRDefault="00000000">
            <w:pPr>
              <w:widowControl/>
              <w:textAlignment w:val="center"/>
              <w:rPr>
                <w:rFonts w:ascii="Times New Roman" w:eastAsia="宋体" w:hAnsi="Times New Roman" w:cs="Times New Roman"/>
                <w:color w:val="000000"/>
                <w:kern w:val="0"/>
                <w:sz w:val="18"/>
                <w:szCs w:val="18"/>
                <w:lang w:bidi="ar"/>
              </w:rPr>
            </w:pPr>
            <w:r w:rsidRPr="00107040">
              <w:rPr>
                <w:rFonts w:ascii="Times New Roman" w:eastAsia="宋体" w:hAnsi="Times New Roman" w:cs="Times New Roman"/>
                <w:color w:val="000000"/>
                <w:kern w:val="0"/>
                <w:sz w:val="18"/>
                <w:szCs w:val="18"/>
                <w:lang w:bidi="ar"/>
              </w:rPr>
              <w:t xml:space="preserve">   ICD9_527</w:t>
            </w:r>
          </w:p>
        </w:tc>
        <w:tc>
          <w:tcPr>
            <w:tcW w:w="100" w:type="pct"/>
            <w:shd w:val="clear" w:color="auto" w:fill="auto"/>
            <w:noWrap/>
            <w:vAlign w:val="center"/>
          </w:tcPr>
          <w:p w14:paraId="375DC769"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23B7E1A9"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0.07</w:t>
            </w:r>
          </w:p>
        </w:tc>
        <w:tc>
          <w:tcPr>
            <w:tcW w:w="99" w:type="pct"/>
            <w:shd w:val="clear" w:color="auto" w:fill="auto"/>
            <w:noWrap/>
            <w:vAlign w:val="center"/>
          </w:tcPr>
          <w:p w14:paraId="6058D40E"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4ACBF7C0"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4</w:t>
            </w:r>
          </w:p>
        </w:tc>
        <w:tc>
          <w:tcPr>
            <w:tcW w:w="348" w:type="pct"/>
            <w:shd w:val="clear" w:color="auto" w:fill="auto"/>
            <w:vAlign w:val="center"/>
          </w:tcPr>
          <w:p w14:paraId="0DEC525A"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83" w:type="pct"/>
            <w:shd w:val="clear" w:color="auto" w:fill="auto"/>
            <w:vAlign w:val="center"/>
          </w:tcPr>
          <w:p w14:paraId="3E1FF2C1"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6AB0A875"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38</w:t>
            </w:r>
          </w:p>
        </w:tc>
        <w:tc>
          <w:tcPr>
            <w:tcW w:w="355" w:type="pct"/>
            <w:shd w:val="clear" w:color="auto" w:fill="auto"/>
            <w:vAlign w:val="center"/>
          </w:tcPr>
          <w:p w14:paraId="163B823F"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0.05</w:t>
            </w:r>
          </w:p>
        </w:tc>
        <w:tc>
          <w:tcPr>
            <w:tcW w:w="85" w:type="pct"/>
            <w:shd w:val="clear" w:color="auto" w:fill="auto"/>
            <w:vAlign w:val="center"/>
          </w:tcPr>
          <w:p w14:paraId="04007A64"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2163F717"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12</w:t>
            </w:r>
          </w:p>
        </w:tc>
        <w:tc>
          <w:tcPr>
            <w:tcW w:w="264" w:type="pct"/>
            <w:shd w:val="clear" w:color="auto" w:fill="auto"/>
            <w:noWrap/>
            <w:vAlign w:val="center"/>
          </w:tcPr>
          <w:p w14:paraId="130B000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0.01</w:t>
            </w:r>
          </w:p>
        </w:tc>
        <w:tc>
          <w:tcPr>
            <w:tcW w:w="83" w:type="pct"/>
            <w:shd w:val="clear" w:color="auto" w:fill="auto"/>
            <w:noWrap/>
            <w:vAlign w:val="center"/>
          </w:tcPr>
          <w:p w14:paraId="280BE741"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6BB367A0"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w:t>
            </w:r>
          </w:p>
        </w:tc>
        <w:tc>
          <w:tcPr>
            <w:tcW w:w="264" w:type="pct"/>
            <w:shd w:val="clear" w:color="auto" w:fill="auto"/>
            <w:noWrap/>
            <w:vAlign w:val="center"/>
          </w:tcPr>
          <w:p w14:paraId="5C9B5C1C"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640" w:type="pct"/>
            <w:shd w:val="clear" w:color="auto" w:fill="auto"/>
            <w:noWrap/>
            <w:vAlign w:val="center"/>
          </w:tcPr>
          <w:p w14:paraId="4F298918"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0.4546</w:t>
            </w:r>
          </w:p>
        </w:tc>
      </w:tr>
      <w:tr w:rsidR="004404B3" w:rsidRPr="00107040" w14:paraId="06756ACD" w14:textId="77777777">
        <w:trPr>
          <w:trHeight w:val="330"/>
        </w:trPr>
        <w:tc>
          <w:tcPr>
            <w:tcW w:w="589" w:type="pct"/>
            <w:shd w:val="clear" w:color="auto" w:fill="auto"/>
            <w:noWrap/>
            <w:vAlign w:val="center"/>
          </w:tcPr>
          <w:p w14:paraId="6AF14D4C" w14:textId="77777777" w:rsidR="004404B3" w:rsidRPr="00107040" w:rsidRDefault="00000000">
            <w:pPr>
              <w:widowControl/>
              <w:textAlignment w:val="center"/>
              <w:rPr>
                <w:rFonts w:ascii="Times New Roman" w:eastAsia="宋体" w:hAnsi="Times New Roman" w:cs="Times New Roman"/>
                <w:color w:val="000000"/>
                <w:kern w:val="0"/>
                <w:sz w:val="18"/>
                <w:szCs w:val="18"/>
                <w:lang w:bidi="ar"/>
              </w:rPr>
            </w:pPr>
            <w:r w:rsidRPr="00107040">
              <w:rPr>
                <w:rFonts w:ascii="Times New Roman" w:eastAsia="宋体" w:hAnsi="Times New Roman" w:cs="Times New Roman"/>
                <w:color w:val="000000"/>
                <w:kern w:val="0"/>
                <w:sz w:val="18"/>
                <w:szCs w:val="18"/>
                <w:lang w:bidi="ar"/>
              </w:rPr>
              <w:t xml:space="preserve">   ICD9_528</w:t>
            </w:r>
          </w:p>
        </w:tc>
        <w:tc>
          <w:tcPr>
            <w:tcW w:w="100" w:type="pct"/>
            <w:shd w:val="clear" w:color="auto" w:fill="auto"/>
            <w:noWrap/>
            <w:vAlign w:val="center"/>
          </w:tcPr>
          <w:p w14:paraId="462F59E4" w14:textId="77777777" w:rsidR="004404B3" w:rsidRPr="00107040" w:rsidRDefault="004404B3">
            <w:pPr>
              <w:rPr>
                <w:rFonts w:ascii="Times New Roman" w:eastAsia="宋体" w:hAnsi="Times New Roman" w:cs="Times New Roman"/>
                <w:color w:val="000000"/>
                <w:sz w:val="18"/>
                <w:szCs w:val="18"/>
              </w:rPr>
            </w:pPr>
          </w:p>
        </w:tc>
        <w:tc>
          <w:tcPr>
            <w:tcW w:w="500" w:type="pct"/>
            <w:shd w:val="clear" w:color="auto" w:fill="auto"/>
            <w:noWrap/>
            <w:vAlign w:val="center"/>
          </w:tcPr>
          <w:p w14:paraId="21984E48"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2.71</w:t>
            </w:r>
          </w:p>
        </w:tc>
        <w:tc>
          <w:tcPr>
            <w:tcW w:w="99" w:type="pct"/>
            <w:shd w:val="clear" w:color="auto" w:fill="auto"/>
            <w:noWrap/>
            <w:vAlign w:val="center"/>
          </w:tcPr>
          <w:p w14:paraId="6AFFDA73" w14:textId="77777777" w:rsidR="004404B3" w:rsidRPr="00107040" w:rsidRDefault="004404B3">
            <w:pPr>
              <w:rPr>
                <w:rFonts w:ascii="Times New Roman" w:eastAsia="宋体" w:hAnsi="Times New Roman" w:cs="Times New Roman"/>
                <w:color w:val="000000"/>
                <w:sz w:val="18"/>
                <w:szCs w:val="18"/>
              </w:rPr>
            </w:pPr>
          </w:p>
        </w:tc>
        <w:tc>
          <w:tcPr>
            <w:tcW w:w="347" w:type="pct"/>
            <w:shd w:val="clear" w:color="auto" w:fill="auto"/>
            <w:vAlign w:val="center"/>
          </w:tcPr>
          <w:p w14:paraId="746C53C0"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306</w:t>
            </w:r>
          </w:p>
        </w:tc>
        <w:tc>
          <w:tcPr>
            <w:tcW w:w="348" w:type="pct"/>
            <w:shd w:val="clear" w:color="auto" w:fill="auto"/>
            <w:vAlign w:val="center"/>
          </w:tcPr>
          <w:p w14:paraId="7AD5F531"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0.37</w:t>
            </w:r>
          </w:p>
        </w:tc>
        <w:tc>
          <w:tcPr>
            <w:tcW w:w="83" w:type="pct"/>
            <w:shd w:val="clear" w:color="auto" w:fill="auto"/>
            <w:vAlign w:val="center"/>
          </w:tcPr>
          <w:p w14:paraId="7D2C5028" w14:textId="77777777" w:rsidR="004404B3" w:rsidRPr="00107040" w:rsidRDefault="004404B3">
            <w:pPr>
              <w:jc w:val="center"/>
              <w:rPr>
                <w:rFonts w:ascii="Times New Roman" w:eastAsia="宋体" w:hAnsi="Times New Roman" w:cs="Times New Roman"/>
                <w:color w:val="000000"/>
                <w:sz w:val="18"/>
                <w:szCs w:val="18"/>
              </w:rPr>
            </w:pPr>
          </w:p>
        </w:tc>
        <w:tc>
          <w:tcPr>
            <w:tcW w:w="355" w:type="pct"/>
            <w:shd w:val="clear" w:color="auto" w:fill="auto"/>
            <w:vAlign w:val="center"/>
          </w:tcPr>
          <w:p w14:paraId="280C1C5F"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1384</w:t>
            </w:r>
          </w:p>
        </w:tc>
        <w:tc>
          <w:tcPr>
            <w:tcW w:w="355" w:type="pct"/>
            <w:shd w:val="clear" w:color="auto" w:fill="auto"/>
            <w:vAlign w:val="center"/>
          </w:tcPr>
          <w:p w14:paraId="73A93C81"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1.67</w:t>
            </w:r>
          </w:p>
        </w:tc>
        <w:tc>
          <w:tcPr>
            <w:tcW w:w="85" w:type="pct"/>
            <w:shd w:val="clear" w:color="auto" w:fill="auto"/>
            <w:vAlign w:val="center"/>
          </w:tcPr>
          <w:p w14:paraId="3E831274"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shd w:val="clear" w:color="auto" w:fill="auto"/>
            <w:noWrap/>
            <w:vAlign w:val="center"/>
          </w:tcPr>
          <w:p w14:paraId="4567D411"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493</w:t>
            </w:r>
          </w:p>
        </w:tc>
        <w:tc>
          <w:tcPr>
            <w:tcW w:w="264" w:type="pct"/>
            <w:shd w:val="clear" w:color="auto" w:fill="auto"/>
            <w:noWrap/>
            <w:vAlign w:val="center"/>
          </w:tcPr>
          <w:p w14:paraId="3B3F678B"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0.59</w:t>
            </w:r>
          </w:p>
        </w:tc>
        <w:tc>
          <w:tcPr>
            <w:tcW w:w="83" w:type="pct"/>
            <w:shd w:val="clear" w:color="auto" w:fill="auto"/>
            <w:noWrap/>
            <w:vAlign w:val="center"/>
          </w:tcPr>
          <w:p w14:paraId="0A741165" w14:textId="77777777" w:rsidR="004404B3" w:rsidRPr="00107040" w:rsidRDefault="004404B3">
            <w:pPr>
              <w:jc w:val="center"/>
              <w:rPr>
                <w:rFonts w:ascii="Times New Roman" w:eastAsia="宋体" w:hAnsi="Times New Roman" w:cs="Times New Roman"/>
                <w:color w:val="000000"/>
                <w:sz w:val="18"/>
                <w:szCs w:val="18"/>
              </w:rPr>
            </w:pPr>
          </w:p>
        </w:tc>
        <w:tc>
          <w:tcPr>
            <w:tcW w:w="445" w:type="pct"/>
            <w:shd w:val="clear" w:color="auto" w:fill="auto"/>
            <w:noWrap/>
            <w:vAlign w:val="center"/>
          </w:tcPr>
          <w:p w14:paraId="21CC17A0"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68</w:t>
            </w:r>
          </w:p>
        </w:tc>
        <w:tc>
          <w:tcPr>
            <w:tcW w:w="264" w:type="pct"/>
            <w:shd w:val="clear" w:color="auto" w:fill="auto"/>
            <w:noWrap/>
            <w:vAlign w:val="center"/>
          </w:tcPr>
          <w:p w14:paraId="2DB316FD"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0.08</w:t>
            </w:r>
          </w:p>
        </w:tc>
        <w:tc>
          <w:tcPr>
            <w:tcW w:w="640" w:type="pct"/>
            <w:shd w:val="clear" w:color="auto" w:fill="auto"/>
            <w:noWrap/>
            <w:vAlign w:val="center"/>
          </w:tcPr>
          <w:p w14:paraId="4A85B4C9"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hAnsi="Times New Roman" w:cs="Times New Roman"/>
                <w:sz w:val="18"/>
                <w:szCs w:val="18"/>
              </w:rPr>
              <w:t>0.2652</w:t>
            </w:r>
          </w:p>
        </w:tc>
      </w:tr>
      <w:tr w:rsidR="004404B3" w:rsidRPr="00107040" w14:paraId="16CAC78B" w14:textId="77777777">
        <w:trPr>
          <w:trHeight w:val="330"/>
        </w:trPr>
        <w:tc>
          <w:tcPr>
            <w:tcW w:w="589" w:type="pct"/>
            <w:tcBorders>
              <w:bottom w:val="single" w:sz="4" w:space="0" w:color="auto"/>
            </w:tcBorders>
            <w:shd w:val="clear" w:color="auto" w:fill="auto"/>
            <w:noWrap/>
            <w:vAlign w:val="center"/>
          </w:tcPr>
          <w:p w14:paraId="618EDD8A" w14:textId="77777777" w:rsidR="004404B3" w:rsidRPr="00107040" w:rsidRDefault="00000000">
            <w:pPr>
              <w:widowControl/>
              <w:textAlignment w:val="center"/>
              <w:rPr>
                <w:rFonts w:ascii="Times New Roman" w:eastAsia="宋体" w:hAnsi="Times New Roman" w:cs="Times New Roman"/>
                <w:color w:val="000000"/>
                <w:kern w:val="0"/>
                <w:sz w:val="18"/>
                <w:szCs w:val="18"/>
                <w:lang w:bidi="ar"/>
              </w:rPr>
            </w:pPr>
            <w:r w:rsidRPr="00107040">
              <w:rPr>
                <w:rFonts w:ascii="Times New Roman" w:eastAsia="宋体" w:hAnsi="Times New Roman" w:cs="Times New Roman"/>
                <w:color w:val="000000"/>
                <w:kern w:val="0"/>
                <w:sz w:val="18"/>
                <w:szCs w:val="18"/>
                <w:lang w:bidi="ar"/>
              </w:rPr>
              <w:t xml:space="preserve">   ICD9_529</w:t>
            </w:r>
          </w:p>
        </w:tc>
        <w:tc>
          <w:tcPr>
            <w:tcW w:w="100" w:type="pct"/>
            <w:tcBorders>
              <w:bottom w:val="single" w:sz="4" w:space="0" w:color="auto"/>
            </w:tcBorders>
            <w:shd w:val="clear" w:color="auto" w:fill="auto"/>
            <w:noWrap/>
            <w:vAlign w:val="center"/>
          </w:tcPr>
          <w:p w14:paraId="40D5D146" w14:textId="77777777" w:rsidR="004404B3" w:rsidRPr="00107040" w:rsidRDefault="004404B3">
            <w:pPr>
              <w:rPr>
                <w:rFonts w:ascii="Times New Roman" w:eastAsia="宋体" w:hAnsi="Times New Roman" w:cs="Times New Roman"/>
                <w:color w:val="000000"/>
                <w:sz w:val="18"/>
                <w:szCs w:val="18"/>
              </w:rPr>
            </w:pPr>
          </w:p>
        </w:tc>
        <w:tc>
          <w:tcPr>
            <w:tcW w:w="500" w:type="pct"/>
            <w:tcBorders>
              <w:bottom w:val="single" w:sz="4" w:space="0" w:color="auto"/>
            </w:tcBorders>
            <w:shd w:val="clear" w:color="auto" w:fill="auto"/>
            <w:noWrap/>
            <w:vAlign w:val="center"/>
          </w:tcPr>
          <w:p w14:paraId="65CA319C"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0.03</w:t>
            </w:r>
          </w:p>
        </w:tc>
        <w:tc>
          <w:tcPr>
            <w:tcW w:w="99" w:type="pct"/>
            <w:tcBorders>
              <w:bottom w:val="single" w:sz="4" w:space="0" w:color="auto"/>
            </w:tcBorders>
            <w:shd w:val="clear" w:color="auto" w:fill="auto"/>
            <w:noWrap/>
            <w:vAlign w:val="center"/>
          </w:tcPr>
          <w:p w14:paraId="18DE1CF1" w14:textId="77777777" w:rsidR="004404B3" w:rsidRPr="00107040" w:rsidRDefault="004404B3">
            <w:pPr>
              <w:rPr>
                <w:rFonts w:ascii="Times New Roman" w:eastAsia="宋体" w:hAnsi="Times New Roman" w:cs="Times New Roman"/>
                <w:color w:val="000000"/>
                <w:sz w:val="18"/>
                <w:szCs w:val="18"/>
              </w:rPr>
            </w:pPr>
          </w:p>
        </w:tc>
        <w:tc>
          <w:tcPr>
            <w:tcW w:w="347" w:type="pct"/>
            <w:tcBorders>
              <w:bottom w:val="single" w:sz="4" w:space="0" w:color="auto"/>
            </w:tcBorders>
            <w:shd w:val="clear" w:color="auto" w:fill="auto"/>
            <w:vAlign w:val="center"/>
          </w:tcPr>
          <w:p w14:paraId="1C091947"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1</w:t>
            </w:r>
          </w:p>
        </w:tc>
        <w:tc>
          <w:tcPr>
            <w:tcW w:w="348" w:type="pct"/>
            <w:tcBorders>
              <w:bottom w:val="single" w:sz="4" w:space="0" w:color="auto"/>
            </w:tcBorders>
            <w:shd w:val="clear" w:color="auto" w:fill="auto"/>
            <w:vAlign w:val="center"/>
          </w:tcPr>
          <w:p w14:paraId="241B7676"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83" w:type="pct"/>
            <w:tcBorders>
              <w:bottom w:val="single" w:sz="4" w:space="0" w:color="auto"/>
            </w:tcBorders>
            <w:shd w:val="clear" w:color="auto" w:fill="auto"/>
            <w:vAlign w:val="center"/>
          </w:tcPr>
          <w:p w14:paraId="4C9C5326" w14:textId="77777777" w:rsidR="004404B3" w:rsidRPr="00107040" w:rsidRDefault="004404B3">
            <w:pPr>
              <w:jc w:val="center"/>
              <w:rPr>
                <w:rFonts w:ascii="Times New Roman" w:eastAsia="宋体" w:hAnsi="Times New Roman" w:cs="Times New Roman"/>
                <w:color w:val="000000"/>
                <w:sz w:val="18"/>
                <w:szCs w:val="18"/>
              </w:rPr>
            </w:pPr>
          </w:p>
        </w:tc>
        <w:tc>
          <w:tcPr>
            <w:tcW w:w="355" w:type="pct"/>
            <w:tcBorders>
              <w:bottom w:val="single" w:sz="4" w:space="0" w:color="auto"/>
            </w:tcBorders>
            <w:shd w:val="clear" w:color="auto" w:fill="auto"/>
            <w:vAlign w:val="center"/>
          </w:tcPr>
          <w:p w14:paraId="242EC12F" w14:textId="77777777" w:rsidR="004404B3" w:rsidRPr="00107040" w:rsidRDefault="00000000">
            <w:pPr>
              <w:jc w:val="center"/>
              <w:rPr>
                <w:rFonts w:ascii="Times New Roman" w:eastAsia="宋体" w:hAnsi="Times New Roman" w:cs="Times New Roman"/>
                <w:color w:val="000000"/>
                <w:sz w:val="18"/>
                <w:szCs w:val="18"/>
              </w:rPr>
            </w:pPr>
            <w:r w:rsidRPr="00107040">
              <w:rPr>
                <w:rFonts w:ascii="Times New Roman" w:eastAsia="PMingLiU" w:hAnsi="Times New Roman" w:cs="Times New Roman"/>
                <w:color w:val="000000"/>
                <w:sz w:val="18"/>
                <w:szCs w:val="18"/>
              </w:rPr>
              <w:t>14</w:t>
            </w:r>
          </w:p>
        </w:tc>
        <w:tc>
          <w:tcPr>
            <w:tcW w:w="355" w:type="pct"/>
            <w:tcBorders>
              <w:bottom w:val="single" w:sz="4" w:space="0" w:color="auto"/>
            </w:tcBorders>
            <w:shd w:val="clear" w:color="auto" w:fill="auto"/>
            <w:vAlign w:val="center"/>
          </w:tcPr>
          <w:p w14:paraId="30B5DC86" w14:textId="77777777" w:rsidR="004404B3" w:rsidRPr="00107040" w:rsidRDefault="00000000">
            <w:pPr>
              <w:jc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0.02</w:t>
            </w:r>
          </w:p>
        </w:tc>
        <w:tc>
          <w:tcPr>
            <w:tcW w:w="85" w:type="pct"/>
            <w:tcBorders>
              <w:bottom w:val="single" w:sz="4" w:space="0" w:color="auto"/>
            </w:tcBorders>
            <w:shd w:val="clear" w:color="auto" w:fill="auto"/>
            <w:vAlign w:val="center"/>
          </w:tcPr>
          <w:p w14:paraId="4BD9E036" w14:textId="77777777" w:rsidR="004404B3" w:rsidRPr="00107040" w:rsidRDefault="004404B3">
            <w:pPr>
              <w:jc w:val="center"/>
              <w:rPr>
                <w:rFonts w:ascii="Times New Roman" w:eastAsia="宋体" w:hAnsi="Times New Roman" w:cs="Times New Roman"/>
                <w:color w:val="000000"/>
                <w:sz w:val="18"/>
                <w:szCs w:val="18"/>
              </w:rPr>
            </w:pPr>
          </w:p>
        </w:tc>
        <w:tc>
          <w:tcPr>
            <w:tcW w:w="443" w:type="pct"/>
            <w:gridSpan w:val="2"/>
            <w:tcBorders>
              <w:bottom w:val="single" w:sz="4" w:space="0" w:color="auto"/>
            </w:tcBorders>
            <w:shd w:val="clear" w:color="auto" w:fill="auto"/>
            <w:noWrap/>
            <w:vAlign w:val="center"/>
          </w:tcPr>
          <w:p w14:paraId="007B682A"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12</w:t>
            </w:r>
          </w:p>
        </w:tc>
        <w:tc>
          <w:tcPr>
            <w:tcW w:w="264" w:type="pct"/>
            <w:tcBorders>
              <w:bottom w:val="single" w:sz="4" w:space="0" w:color="auto"/>
            </w:tcBorders>
            <w:shd w:val="clear" w:color="auto" w:fill="auto"/>
            <w:noWrap/>
            <w:vAlign w:val="center"/>
          </w:tcPr>
          <w:p w14:paraId="1957BFFE"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0.01</w:t>
            </w:r>
          </w:p>
        </w:tc>
        <w:tc>
          <w:tcPr>
            <w:tcW w:w="83" w:type="pct"/>
            <w:tcBorders>
              <w:bottom w:val="single" w:sz="4" w:space="0" w:color="auto"/>
            </w:tcBorders>
            <w:shd w:val="clear" w:color="auto" w:fill="auto"/>
            <w:noWrap/>
            <w:vAlign w:val="center"/>
          </w:tcPr>
          <w:p w14:paraId="566D379C" w14:textId="77777777" w:rsidR="004404B3" w:rsidRPr="00107040" w:rsidRDefault="004404B3">
            <w:pPr>
              <w:jc w:val="center"/>
              <w:rPr>
                <w:rFonts w:ascii="Times New Roman" w:eastAsia="宋体" w:hAnsi="Times New Roman" w:cs="Times New Roman"/>
                <w:color w:val="000000"/>
                <w:sz w:val="18"/>
                <w:szCs w:val="18"/>
              </w:rPr>
            </w:pPr>
          </w:p>
        </w:tc>
        <w:tc>
          <w:tcPr>
            <w:tcW w:w="445" w:type="pct"/>
            <w:tcBorders>
              <w:bottom w:val="single" w:sz="4" w:space="0" w:color="auto"/>
            </w:tcBorders>
            <w:shd w:val="clear" w:color="auto" w:fill="auto"/>
            <w:noWrap/>
            <w:vAlign w:val="center"/>
          </w:tcPr>
          <w:p w14:paraId="36FB33D3"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2</w:t>
            </w:r>
          </w:p>
        </w:tc>
        <w:tc>
          <w:tcPr>
            <w:tcW w:w="264" w:type="pct"/>
            <w:tcBorders>
              <w:bottom w:val="single" w:sz="4" w:space="0" w:color="auto"/>
            </w:tcBorders>
            <w:shd w:val="clear" w:color="auto" w:fill="auto"/>
            <w:noWrap/>
            <w:vAlign w:val="center"/>
          </w:tcPr>
          <w:p w14:paraId="5E000735" w14:textId="77777777" w:rsidR="004404B3" w:rsidRPr="00107040" w:rsidRDefault="00000000">
            <w:pPr>
              <w:widowControl/>
              <w:jc w:val="center"/>
              <w:textAlignment w:val="center"/>
              <w:rPr>
                <w:rFonts w:ascii="Times New Roman" w:eastAsia="PMingLiU" w:hAnsi="Times New Roman" w:cs="Times New Roman"/>
                <w:color w:val="000000"/>
                <w:sz w:val="18"/>
                <w:szCs w:val="18"/>
              </w:rPr>
            </w:pPr>
            <w:r w:rsidRPr="00107040">
              <w:rPr>
                <w:rFonts w:ascii="Times New Roman" w:eastAsia="PMingLiU" w:hAnsi="Times New Roman" w:cs="Times New Roman"/>
                <w:color w:val="000000"/>
                <w:sz w:val="18"/>
                <w:szCs w:val="18"/>
              </w:rPr>
              <w:t>&lt;0.01</w:t>
            </w:r>
          </w:p>
        </w:tc>
        <w:tc>
          <w:tcPr>
            <w:tcW w:w="640" w:type="pct"/>
            <w:tcBorders>
              <w:bottom w:val="single" w:sz="4" w:space="0" w:color="auto"/>
            </w:tcBorders>
            <w:shd w:val="clear" w:color="auto" w:fill="auto"/>
            <w:noWrap/>
            <w:vAlign w:val="center"/>
          </w:tcPr>
          <w:p w14:paraId="42216920" w14:textId="77777777" w:rsidR="004404B3" w:rsidRPr="00107040" w:rsidRDefault="00000000">
            <w:pPr>
              <w:widowControl/>
              <w:textAlignment w:val="center"/>
              <w:rPr>
                <w:rFonts w:ascii="Times New Roman" w:eastAsia="PMingLiU" w:hAnsi="Times New Roman" w:cs="Times New Roman"/>
                <w:color w:val="000000"/>
                <w:kern w:val="0"/>
                <w:sz w:val="18"/>
                <w:szCs w:val="18"/>
                <w:lang w:bidi="ar"/>
              </w:rPr>
            </w:pPr>
            <w:r w:rsidRPr="00107040">
              <w:rPr>
                <w:rFonts w:ascii="Times New Roman" w:eastAsia="PMingLiU" w:hAnsi="Times New Roman" w:cs="Times New Roman"/>
                <w:color w:val="000000"/>
                <w:kern w:val="0"/>
                <w:sz w:val="18"/>
                <w:szCs w:val="18"/>
                <w:lang w:bidi="ar"/>
              </w:rPr>
              <w:t>0.0105</w:t>
            </w:r>
          </w:p>
        </w:tc>
      </w:tr>
    </w:tbl>
    <w:p w14:paraId="7C55EDF1" w14:textId="77777777" w:rsidR="004404B3" w:rsidRDefault="004404B3"/>
    <w:p w14:paraId="07963D93" w14:textId="77777777" w:rsidR="004404B3" w:rsidRDefault="004404B3">
      <w:pPr>
        <w:widowControl/>
        <w:rPr>
          <w:rFonts w:ascii="Times New Roman" w:eastAsia="DFKai-SB" w:hAnsi="Times New Roman" w:cs="Times New Roman"/>
          <w:b/>
          <w:bCs/>
        </w:rPr>
      </w:pPr>
    </w:p>
    <w:sectPr w:rsidR="004404B3">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EBD73" w14:textId="77777777" w:rsidR="00B71815" w:rsidRDefault="00B71815" w:rsidP="00754D5D">
      <w:r>
        <w:separator/>
      </w:r>
    </w:p>
  </w:endnote>
  <w:endnote w:type="continuationSeparator" w:id="0">
    <w:p w14:paraId="731D40AC" w14:textId="77777777" w:rsidR="00B71815" w:rsidRDefault="00B71815" w:rsidP="0075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icrosoft JhengHei">
    <w:altName w:val="微軟正黑體"/>
    <w:panose1 w:val="020B0604030504040204"/>
    <w:charset w:val="88"/>
    <w:family w:val="swiss"/>
    <w:pitch w:val="variable"/>
    <w:sig w:usb0="000002A7" w:usb1="28CF4400" w:usb2="00000016" w:usb3="00000000" w:csb0="00100009" w:csb1="00000000"/>
  </w:font>
  <w:font w:name="DFKai-SB">
    <w:altName w:val="Microsoft JhengHei Light"/>
    <w:charset w:val="88"/>
    <w:family w:val="script"/>
    <w:pitch w:val="default"/>
    <w:sig w:usb0="00000000" w:usb1="00000000"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8DDFB" w14:textId="77777777" w:rsidR="00B71815" w:rsidRDefault="00B71815" w:rsidP="00754D5D">
      <w:r>
        <w:separator/>
      </w:r>
    </w:p>
  </w:footnote>
  <w:footnote w:type="continuationSeparator" w:id="0">
    <w:p w14:paraId="0B25E9C6" w14:textId="77777777" w:rsidR="00B71815" w:rsidRDefault="00B71815" w:rsidP="00754D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A0Yzg3OTMxODg5NmY3YWZkNWNmYTBkNGI1YTZjMGQifQ=="/>
  </w:docVars>
  <w:rsids>
    <w:rsidRoot w:val="00BF770A"/>
    <w:rsid w:val="0006190F"/>
    <w:rsid w:val="00107040"/>
    <w:rsid w:val="00304279"/>
    <w:rsid w:val="00320309"/>
    <w:rsid w:val="00344600"/>
    <w:rsid w:val="00363EC9"/>
    <w:rsid w:val="003D7DE2"/>
    <w:rsid w:val="004404B3"/>
    <w:rsid w:val="00524AB0"/>
    <w:rsid w:val="005C7D11"/>
    <w:rsid w:val="00641ADC"/>
    <w:rsid w:val="00686F75"/>
    <w:rsid w:val="00754D5D"/>
    <w:rsid w:val="00805BD6"/>
    <w:rsid w:val="008100F6"/>
    <w:rsid w:val="00821EE5"/>
    <w:rsid w:val="008715FA"/>
    <w:rsid w:val="008F0C96"/>
    <w:rsid w:val="00931EAC"/>
    <w:rsid w:val="009D3488"/>
    <w:rsid w:val="00B71815"/>
    <w:rsid w:val="00BC22EF"/>
    <w:rsid w:val="00BF770A"/>
    <w:rsid w:val="00CB3577"/>
    <w:rsid w:val="00D16F3B"/>
    <w:rsid w:val="00D80382"/>
    <w:rsid w:val="00D878E0"/>
    <w:rsid w:val="00F8268B"/>
    <w:rsid w:val="13E470BD"/>
    <w:rsid w:val="547C68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E6B34"/>
  <w15:docId w15:val="{52EB49B5-2A53-448B-93AA-30C909AB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heme="minorHAnsi" w:eastAsiaTheme="minorEastAsia" w:hAnsiTheme="minorHAnsi" w:cstheme="minorBidi"/>
      <w:kern w:val="2"/>
      <w:sz w:val="24"/>
      <w:szCs w:val="2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200" w:left="480"/>
    </w:pPr>
  </w:style>
  <w:style w:type="paragraph" w:styleId="a4">
    <w:name w:val="header"/>
    <w:basedOn w:val="a"/>
    <w:link w:val="a5"/>
    <w:uiPriority w:val="99"/>
    <w:unhideWhenUsed/>
    <w:rsid w:val="00754D5D"/>
    <w:pPr>
      <w:tabs>
        <w:tab w:val="center" w:pos="4153"/>
        <w:tab w:val="right" w:pos="8306"/>
      </w:tabs>
      <w:snapToGrid w:val="0"/>
      <w:jc w:val="center"/>
    </w:pPr>
    <w:rPr>
      <w:sz w:val="18"/>
      <w:szCs w:val="18"/>
    </w:rPr>
  </w:style>
  <w:style w:type="character" w:customStyle="1" w:styleId="a5">
    <w:name w:val="页眉 字符"/>
    <w:basedOn w:val="a0"/>
    <w:link w:val="a4"/>
    <w:uiPriority w:val="99"/>
    <w:rsid w:val="00754D5D"/>
    <w:rPr>
      <w:rFonts w:asciiTheme="minorHAnsi" w:eastAsiaTheme="minorEastAsia" w:hAnsiTheme="minorHAnsi" w:cstheme="minorBidi"/>
      <w:kern w:val="2"/>
      <w:sz w:val="18"/>
      <w:szCs w:val="18"/>
      <w:lang w:eastAsia="zh-TW"/>
    </w:rPr>
  </w:style>
  <w:style w:type="paragraph" w:styleId="a6">
    <w:name w:val="footer"/>
    <w:basedOn w:val="a"/>
    <w:link w:val="a7"/>
    <w:uiPriority w:val="99"/>
    <w:unhideWhenUsed/>
    <w:rsid w:val="00754D5D"/>
    <w:pPr>
      <w:tabs>
        <w:tab w:val="center" w:pos="4153"/>
        <w:tab w:val="right" w:pos="8306"/>
      </w:tabs>
      <w:snapToGrid w:val="0"/>
    </w:pPr>
    <w:rPr>
      <w:sz w:val="18"/>
      <w:szCs w:val="18"/>
    </w:rPr>
  </w:style>
  <w:style w:type="character" w:customStyle="1" w:styleId="a7">
    <w:name w:val="页脚 字符"/>
    <w:basedOn w:val="a0"/>
    <w:link w:val="a6"/>
    <w:uiPriority w:val="99"/>
    <w:rsid w:val="00754D5D"/>
    <w:rPr>
      <w:rFonts w:asciiTheme="minorHAnsi" w:eastAsiaTheme="minorEastAsia" w:hAnsiTheme="minorHAnsi" w:cstheme="minorBidi"/>
      <w:kern w:val="2"/>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3034</Words>
  <Characters>17296</Characters>
  <Application>Microsoft Office Word</Application>
  <DocSecurity>0</DocSecurity>
  <Lines>144</Lines>
  <Paragraphs>40</Paragraphs>
  <ScaleCrop>false</ScaleCrop>
  <Company/>
  <LinksUpToDate>false</LinksUpToDate>
  <CharactersWithSpaces>20290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Alfred 黃</dc:creator>
  <cp:lastModifiedBy>玉佩 杨</cp:lastModifiedBy>
  <cp:revision>28</cp:revision>
  <dcterms:created xsi:type="dcterms:W3CDTF">2023-09-30T02:35:00Z</dcterms:created>
  <dcterms:modified xsi:type="dcterms:W3CDTF">2023-10-05T03:22:00Z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DB681AB761BC47D5B33D2D2AE095A7D9_12</vt:lpwstr>
  </property>
</Properties>
</file>