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BFD" w:rsidRDefault="00F77BFD"/>
    <w:p w:rsidR="005C1D83" w:rsidRPr="00CB3B86" w:rsidRDefault="005C1D83" w:rsidP="007049FB">
      <w:pPr>
        <w:spacing w:before="240" w:after="0" w:line="360" w:lineRule="auto"/>
        <w:rPr>
          <w:rFonts w:asciiTheme="majorBidi" w:hAnsiTheme="majorBidi" w:cstheme="majorBidi"/>
          <w:noProof/>
        </w:rPr>
      </w:pPr>
      <w:r>
        <w:t xml:space="preserve">       </w:t>
      </w:r>
    </w:p>
    <w:p w:rsidR="005C1D83" w:rsidRDefault="005C1D83"/>
    <w:p w:rsidR="005C1D83" w:rsidRDefault="005C1D83"/>
    <w:p w:rsidR="005C1D83" w:rsidRDefault="005C1D83" w:rsidP="005C1D83">
      <w:r w:rsidRPr="002533A8">
        <w:rPr>
          <w:rFonts w:asciiTheme="majorBidi" w:eastAsia="Calibri" w:hAnsiTheme="majorBidi" w:cstheme="majorBidi"/>
          <w:noProof/>
          <w:kern w:val="2"/>
          <w:sz w:val="24"/>
          <w:szCs w:val="24"/>
          <w14:ligatures w14:val="standardContextual"/>
        </w:rPr>
        <w:drawing>
          <wp:inline distT="0" distB="0" distL="0" distR="0" wp14:anchorId="21189472" wp14:editId="4703A4F1">
            <wp:extent cx="5270332" cy="2915063"/>
            <wp:effectExtent l="0" t="0" r="6985" b="0"/>
            <wp:docPr id="1392100541" name="Picture 1392100541" descr="C:\Users\top\Downloads\Funnel plot of width of keratinized gingiva gain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100541" name="Picture 4" descr="C:\Users\top\Downloads\Funnel plot of width of keratinized gingiva gain_page-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8" t="20917" r="2973" b="23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618" cy="292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</w:p>
    <w:p w:rsidR="005C1D83" w:rsidRPr="005C1D83" w:rsidRDefault="005C1D83" w:rsidP="005C1D83">
      <w:r>
        <w:t xml:space="preserve">          </w:t>
      </w:r>
      <w:r w:rsidRPr="002533A8"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>Fig</w:t>
      </w:r>
      <w:r w:rsidR="007049FB"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>.1</w:t>
      </w:r>
      <w:r w:rsidR="00464EEE"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>:</w:t>
      </w:r>
      <w:r w:rsidR="00464EEE" w:rsidRPr="002533A8"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 xml:space="preserve"> Funnel</w:t>
      </w:r>
      <w:r w:rsidRPr="002533A8"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 xml:space="preserve"> plot of RD reduction</w:t>
      </w:r>
    </w:p>
    <w:p w:rsidR="005C1D83" w:rsidRDefault="005C1D83">
      <w:r w:rsidRPr="002533A8">
        <w:rPr>
          <w:rFonts w:asciiTheme="majorBidi" w:eastAsia="Calibri" w:hAnsiTheme="majorBidi" w:cstheme="majorBidi"/>
          <w:noProof/>
          <w:kern w:val="2"/>
          <w:sz w:val="24"/>
          <w:szCs w:val="24"/>
          <w14:ligatures w14:val="standardContextual"/>
        </w:rPr>
        <w:lastRenderedPageBreak/>
        <w:drawing>
          <wp:inline distT="0" distB="0" distL="0" distR="0" wp14:anchorId="70C68BF4" wp14:editId="0BF3F76B">
            <wp:extent cx="5417220" cy="3950216"/>
            <wp:effectExtent l="0" t="0" r="0" b="0"/>
            <wp:docPr id="1224434293" name="Picture 1224434293" descr="C:\Users\top\Downloads\Funnel plot of clinical attachment level gain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434293" name="Picture 3" descr="C:\Users\top\Downloads\Funnel plot of clinical attachment level gain_page-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5" t="20529" r="2305" b="22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129" cy="3955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1D83" w:rsidRPr="002533A8" w:rsidRDefault="005C1D83" w:rsidP="005C1D83">
      <w:pPr>
        <w:spacing w:before="240" w:after="0" w:line="360" w:lineRule="auto"/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</w:pPr>
      <w:r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 xml:space="preserve">     </w:t>
      </w:r>
      <w:r w:rsidRPr="002533A8"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>Fig</w:t>
      </w:r>
      <w:r w:rsidR="007049FB"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>.2</w:t>
      </w:r>
      <w:r w:rsidR="00464EEE"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>:</w:t>
      </w:r>
      <w:r w:rsidR="00464EEE" w:rsidRPr="002533A8"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 xml:space="preserve"> Funnel </w:t>
      </w:r>
      <w:r w:rsidRPr="002533A8"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>plot of RW reduction</w:t>
      </w:r>
    </w:p>
    <w:p w:rsidR="005C1D83" w:rsidRDefault="005C1D83">
      <w:r w:rsidRPr="002533A8">
        <w:rPr>
          <w:rFonts w:asciiTheme="majorBidi" w:eastAsia="Calibri" w:hAnsiTheme="majorBidi" w:cstheme="majorBidi"/>
          <w:noProof/>
          <w:kern w:val="2"/>
          <w:sz w:val="24"/>
          <w:szCs w:val="24"/>
          <w14:ligatures w14:val="standardContextual"/>
        </w:rPr>
        <w:drawing>
          <wp:inline distT="0" distB="0" distL="0" distR="0" wp14:anchorId="0470D3F6" wp14:editId="778046E7">
            <wp:extent cx="4718650" cy="3346429"/>
            <wp:effectExtent l="0" t="0" r="6350" b="6985"/>
            <wp:docPr id="1929484661" name="Picture 1929484661" descr="C:\Users\top\Downloads\Funnel plot of recession depth reduction 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484661" name="Picture 2" descr="C:\Users\top\Downloads\Funnel plot of recession depth reduction _page-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6" t="18278" r="3020" b="20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788" cy="335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1D83" w:rsidRPr="002533A8" w:rsidRDefault="007049FB" w:rsidP="005C1D83">
      <w:pPr>
        <w:spacing w:before="240" w:after="0" w:line="360" w:lineRule="auto"/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</w:pPr>
      <w:r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 xml:space="preserve">     </w:t>
      </w:r>
      <w:r w:rsidR="005C1D83" w:rsidRPr="002533A8"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>Fig</w:t>
      </w:r>
      <w:r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>.3</w:t>
      </w:r>
      <w:r w:rsidR="00464EEE"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>:</w:t>
      </w:r>
      <w:r w:rsidR="00464EEE" w:rsidRPr="002533A8"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 xml:space="preserve"> Funnel </w:t>
      </w:r>
      <w:r w:rsidR="005C1D83" w:rsidRPr="002533A8"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>plot of WKG gain</w:t>
      </w:r>
    </w:p>
    <w:p w:rsidR="005C1D83" w:rsidRDefault="005C1D83">
      <w:r w:rsidRPr="002533A8">
        <w:rPr>
          <w:rFonts w:asciiTheme="majorBidi" w:eastAsia="Calibri" w:hAnsiTheme="majorBidi" w:cstheme="majorBidi"/>
          <w:noProof/>
          <w:kern w:val="2"/>
          <w:sz w:val="24"/>
          <w:szCs w:val="24"/>
          <w14:ligatures w14:val="standardContextual"/>
        </w:rPr>
        <w:lastRenderedPageBreak/>
        <w:drawing>
          <wp:inline distT="0" distB="0" distL="0" distR="0" wp14:anchorId="74657292" wp14:editId="72E950C9">
            <wp:extent cx="4847590" cy="3742511"/>
            <wp:effectExtent l="0" t="0" r="0" b="0"/>
            <wp:docPr id="446606543" name="Picture 446606543" descr="C:\Users\top\Downloads\Funnel plot of recession width reduction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606543" name="Picture 1" descr="C:\Users\top\Downloads\Funnel plot of recession width reduction_page-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0" t="19666" r="2256" b="23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289" cy="3745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1D83" w:rsidRPr="002533A8" w:rsidRDefault="007049FB" w:rsidP="005C1D83">
      <w:pPr>
        <w:spacing w:before="240" w:after="0" w:line="360" w:lineRule="auto"/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</w:pPr>
      <w:r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 xml:space="preserve">    </w:t>
      </w:r>
      <w:bookmarkStart w:id="0" w:name="_GoBack"/>
      <w:bookmarkEnd w:id="0"/>
      <w:r w:rsidR="005C1D83" w:rsidRPr="002533A8"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>Fig</w:t>
      </w:r>
      <w:r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>.4</w:t>
      </w:r>
      <w:r w:rsidR="00464EEE"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>:</w:t>
      </w:r>
      <w:r w:rsidR="00464EEE" w:rsidRPr="002533A8"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 xml:space="preserve"> Funnel </w:t>
      </w:r>
      <w:r w:rsidR="005C1D83" w:rsidRPr="002533A8">
        <w:rPr>
          <w:rFonts w:asciiTheme="majorBidi" w:eastAsia="Calibri" w:hAnsiTheme="majorBidi" w:cstheme="majorBidi"/>
          <w:b/>
          <w:bCs/>
          <w:kern w:val="2"/>
          <w:sz w:val="24"/>
          <w:szCs w:val="24"/>
          <w14:ligatures w14:val="standardContextual"/>
        </w:rPr>
        <w:t>plot of CAL gain</w:t>
      </w:r>
    </w:p>
    <w:p w:rsidR="005C1D83" w:rsidRDefault="005C1D83"/>
    <w:sectPr w:rsidR="005C1D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D83"/>
    <w:rsid w:val="00464EEE"/>
    <w:rsid w:val="005C1D83"/>
    <w:rsid w:val="007049FB"/>
    <w:rsid w:val="00E95B66"/>
    <w:rsid w:val="00F7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D34C6F-2EFB-4AE0-B851-0BAB280D4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</dc:creator>
  <cp:keywords/>
  <dc:description/>
  <cp:lastModifiedBy>top</cp:lastModifiedBy>
  <cp:revision>2</cp:revision>
  <dcterms:created xsi:type="dcterms:W3CDTF">2023-08-18T20:41:00Z</dcterms:created>
  <dcterms:modified xsi:type="dcterms:W3CDTF">2023-08-18T21:47:00Z</dcterms:modified>
</cp:coreProperties>
</file>