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254" w:rsidRPr="00EB3254" w:rsidRDefault="00EB3254" w:rsidP="00EB3254">
      <w:pPr>
        <w:rPr>
          <w:rFonts w:ascii="Arial" w:hAnsi="Arial" w:cs="Arial"/>
        </w:rPr>
      </w:pPr>
      <w:r w:rsidRPr="00EB3254">
        <w:rPr>
          <w:rFonts w:ascii="Arial" w:eastAsia="Calibri" w:hAnsi="Arial" w:cs="Arial"/>
          <w:b/>
        </w:rPr>
        <w:t>Title:</w:t>
      </w:r>
      <w:r w:rsidRPr="00EB3254">
        <w:rPr>
          <w:rFonts w:ascii="Arial" w:eastAsia="Calibri" w:hAnsi="Arial" w:cs="Arial"/>
        </w:rPr>
        <w:t xml:space="preserve"> </w:t>
      </w:r>
      <w:r w:rsidR="00A73ADD" w:rsidRPr="00A73ADD">
        <w:rPr>
          <w:rFonts w:ascii="Arial" w:hAnsi="Arial" w:cs="Arial"/>
        </w:rPr>
        <w:t>Evaluation of The Effect of Preterm Birth and LBW on ECC: A cross-sectional study</w:t>
      </w:r>
    </w:p>
    <w:p w:rsidR="00EB3254" w:rsidRPr="00EB3254" w:rsidRDefault="00EB3254" w:rsidP="00EB3254">
      <w:pPr>
        <w:spacing w:line="360" w:lineRule="auto"/>
        <w:rPr>
          <w:rFonts w:ascii="Arial" w:eastAsia="Calibri" w:hAnsi="Arial" w:cs="Arial"/>
          <w:sz w:val="24"/>
          <w:szCs w:val="24"/>
        </w:rPr>
      </w:pPr>
      <w:r w:rsidRPr="00EB3254">
        <w:rPr>
          <w:rFonts w:ascii="Arial" w:eastAsia="Calibri" w:hAnsi="Arial" w:cs="Arial"/>
          <w:b/>
        </w:rPr>
        <w:t xml:space="preserve">Short Title: </w:t>
      </w:r>
      <w:r w:rsidRPr="00EB3254">
        <w:rPr>
          <w:rFonts w:ascii="Arial" w:eastAsia="Calibri" w:hAnsi="Arial" w:cs="Arial"/>
        </w:rPr>
        <w:t>Dental caries and premature birth relationship</w:t>
      </w:r>
    </w:p>
    <w:p w:rsidR="00EB3254" w:rsidRPr="00670211" w:rsidRDefault="00EB3254" w:rsidP="00EB3254">
      <w:pPr>
        <w:spacing w:line="360" w:lineRule="auto"/>
        <w:rPr>
          <w:rFonts w:ascii="Arial" w:eastAsia="Calibri" w:hAnsi="Arial" w:cs="Arial"/>
        </w:rPr>
      </w:pPr>
      <w:r w:rsidRPr="00670211">
        <w:rPr>
          <w:rFonts w:ascii="Arial" w:eastAsia="Calibri" w:hAnsi="Arial" w:cs="Arial"/>
          <w:b/>
        </w:rPr>
        <w:t>1.</w:t>
      </w:r>
      <w:r w:rsidRPr="00670211">
        <w:rPr>
          <w:rFonts w:ascii="Arial" w:eastAsia="Calibri" w:hAnsi="Arial" w:cs="Arial"/>
        </w:rPr>
        <w:t>MERVE BİLMEZ SELEN (Corresponding author)</w:t>
      </w:r>
      <w:r w:rsidRPr="00815AC5">
        <w:rPr>
          <w:rFonts w:ascii="Arial" w:hAnsi="Arial" w:cs="Arial"/>
          <w:color w:val="1C1D1E"/>
          <w:sz w:val="21"/>
          <w:szCs w:val="21"/>
          <w:shd w:val="clear" w:color="auto" w:fill="FFFFFF"/>
        </w:rPr>
        <w:t xml:space="preserve"> </w:t>
      </w:r>
      <w:r w:rsidRPr="00815AC5">
        <w:rPr>
          <w:rFonts w:ascii="Arial" w:eastAsia="Calibri" w:hAnsi="Arial" w:cs="Arial"/>
        </w:rPr>
        <w:t>collected the data</w:t>
      </w:r>
      <w:r>
        <w:rPr>
          <w:rFonts w:ascii="Arial" w:eastAsia="Calibri" w:hAnsi="Arial" w:cs="Arial"/>
        </w:rPr>
        <w:t xml:space="preserve"> and </w:t>
      </w:r>
      <w:r w:rsidRPr="00815AC5">
        <w:rPr>
          <w:rFonts w:ascii="Arial" w:eastAsia="Calibri" w:hAnsi="Arial" w:cs="Arial"/>
        </w:rPr>
        <w:t>led the writing</w:t>
      </w:r>
      <w:r>
        <w:rPr>
          <w:rFonts w:ascii="Arial" w:eastAsia="Calibri" w:hAnsi="Arial" w:cs="Arial"/>
        </w:rPr>
        <w:t>.</w:t>
      </w:r>
    </w:p>
    <w:p w:rsidR="00EB3254" w:rsidRPr="00670211" w:rsidRDefault="00EB3254" w:rsidP="00EB3254">
      <w:pPr>
        <w:spacing w:line="360" w:lineRule="auto"/>
        <w:rPr>
          <w:rFonts w:ascii="Arial" w:eastAsia="Calibri" w:hAnsi="Arial" w:cs="Arial"/>
        </w:rPr>
      </w:pPr>
      <w:r w:rsidRPr="00670211">
        <w:rPr>
          <w:rFonts w:ascii="Arial" w:eastAsia="Calibri" w:hAnsi="Arial" w:cs="Arial"/>
        </w:rPr>
        <w:t xml:space="preserve">e.mail: </w:t>
      </w:r>
      <w:hyperlink r:id="rId4" w:history="1">
        <w:r w:rsidRPr="00670211">
          <w:rPr>
            <w:rFonts w:ascii="Arial" w:eastAsia="Calibri" w:hAnsi="Arial" w:cs="Arial"/>
            <w:color w:val="0563C1"/>
            <w:u w:val="single"/>
          </w:rPr>
          <w:t>mervebilmez89@gmail.com</w:t>
        </w:r>
      </w:hyperlink>
    </w:p>
    <w:p w:rsidR="00EB3254" w:rsidRPr="00670211" w:rsidRDefault="00307C5F" w:rsidP="00EB3254">
      <w:pPr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GSM</w:t>
      </w:r>
      <w:r w:rsidR="00EB3254" w:rsidRPr="00670211">
        <w:rPr>
          <w:rFonts w:ascii="Arial" w:eastAsia="Calibri" w:hAnsi="Arial" w:cs="Arial"/>
        </w:rPr>
        <w:t>: 05457673089</w:t>
      </w:r>
    </w:p>
    <w:p w:rsidR="00EB3254" w:rsidRDefault="00EB3254" w:rsidP="00EB3254">
      <w:pPr>
        <w:spacing w:line="360" w:lineRule="auto"/>
        <w:rPr>
          <w:rFonts w:ascii="Arial" w:eastAsia="Calibri" w:hAnsi="Arial" w:cs="Arial"/>
        </w:rPr>
      </w:pPr>
      <w:r w:rsidRPr="00670211">
        <w:rPr>
          <w:rFonts w:ascii="Arial" w:eastAsia="Calibri" w:hAnsi="Arial" w:cs="Arial"/>
        </w:rPr>
        <w:t xml:space="preserve">Orcid ID: </w:t>
      </w:r>
      <w:hyperlink r:id="rId5" w:history="1">
        <w:r w:rsidRPr="00670211">
          <w:rPr>
            <w:rFonts w:ascii="Arial" w:eastAsia="Calibri" w:hAnsi="Arial" w:cs="Arial"/>
          </w:rPr>
          <w:t>0000-0003-0726-4992</w:t>
        </w:r>
      </w:hyperlink>
    </w:p>
    <w:p w:rsidR="00340B31" w:rsidRPr="00670211" w:rsidRDefault="00A73ADD" w:rsidP="00EB3254">
      <w:pPr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Affiliation</w:t>
      </w:r>
      <w:r w:rsidR="00340B31">
        <w:rPr>
          <w:rFonts w:ascii="Arial" w:eastAsia="Calibri" w:hAnsi="Arial" w:cs="Arial"/>
        </w:rPr>
        <w:t xml:space="preserve">: </w:t>
      </w:r>
      <w:r w:rsidR="00307C5F" w:rsidRPr="00EA328F">
        <w:rPr>
          <w:rFonts w:ascii="Arial" w:eastAsia="Calibri" w:hAnsi="Arial" w:cs="Arial"/>
        </w:rPr>
        <w:t>Ankara Tepebaşı Oral and Dental Health Education and Research Hospital, Ankara, Turkey</w:t>
      </w:r>
      <w:bookmarkStart w:id="0" w:name="_GoBack"/>
      <w:bookmarkEnd w:id="0"/>
    </w:p>
    <w:p w:rsidR="00EB3254" w:rsidRPr="00670211" w:rsidRDefault="00EB3254" w:rsidP="00EB3254">
      <w:pPr>
        <w:spacing w:line="360" w:lineRule="auto"/>
        <w:rPr>
          <w:rFonts w:ascii="Arial" w:eastAsia="Calibri" w:hAnsi="Arial" w:cs="Arial"/>
        </w:rPr>
      </w:pPr>
      <w:r w:rsidRPr="00670211">
        <w:rPr>
          <w:rFonts w:ascii="Arial" w:eastAsia="Calibri" w:hAnsi="Arial" w:cs="Arial"/>
          <w:b/>
        </w:rPr>
        <w:t>2.</w:t>
      </w:r>
      <w:r w:rsidRPr="00670211">
        <w:rPr>
          <w:rFonts w:ascii="Arial" w:eastAsia="Calibri" w:hAnsi="Arial" w:cs="Arial"/>
        </w:rPr>
        <w:t xml:space="preserve"> PINAR DEMİR</w:t>
      </w:r>
      <w:r w:rsidRPr="00815AC5">
        <w:rPr>
          <w:rFonts w:ascii="Arial" w:eastAsia="Calibri" w:hAnsi="Arial" w:cs="Arial"/>
        </w:rPr>
        <w:t xml:space="preserve"> conceived the ideas</w:t>
      </w:r>
      <w:r>
        <w:rPr>
          <w:rFonts w:ascii="Arial" w:eastAsia="Calibri" w:hAnsi="Arial" w:cs="Arial"/>
        </w:rPr>
        <w:t xml:space="preserve"> and </w:t>
      </w:r>
      <w:r w:rsidRPr="00815AC5">
        <w:rPr>
          <w:rFonts w:ascii="Arial" w:eastAsia="Calibri" w:hAnsi="Arial" w:cs="Arial"/>
        </w:rPr>
        <w:t>led the writing</w:t>
      </w:r>
      <w:r>
        <w:rPr>
          <w:rFonts w:ascii="Arial" w:eastAsia="Calibri" w:hAnsi="Arial" w:cs="Arial"/>
        </w:rPr>
        <w:t>.</w:t>
      </w:r>
    </w:p>
    <w:p w:rsidR="00EB3254" w:rsidRPr="00670211" w:rsidRDefault="00EB3254" w:rsidP="00EB3254">
      <w:pPr>
        <w:spacing w:line="360" w:lineRule="auto"/>
        <w:rPr>
          <w:rFonts w:ascii="Arial" w:eastAsia="Calibri" w:hAnsi="Arial" w:cs="Arial"/>
        </w:rPr>
      </w:pPr>
      <w:r w:rsidRPr="00670211">
        <w:rPr>
          <w:rFonts w:ascii="Arial" w:eastAsia="Calibri" w:hAnsi="Arial" w:cs="Arial"/>
        </w:rPr>
        <w:t xml:space="preserve">e.mail: </w:t>
      </w:r>
      <w:hyperlink r:id="rId6" w:history="1">
        <w:r w:rsidRPr="00670211">
          <w:rPr>
            <w:rFonts w:ascii="Arial" w:eastAsia="Calibri" w:hAnsi="Arial" w:cs="Arial"/>
            <w:color w:val="0563C1"/>
            <w:u w:val="single"/>
          </w:rPr>
          <w:t>pinardemir101@hotmail.com</w:t>
        </w:r>
      </w:hyperlink>
    </w:p>
    <w:p w:rsidR="00EB3254" w:rsidRPr="00670211" w:rsidRDefault="00307C5F" w:rsidP="00EB3254">
      <w:pPr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GSM</w:t>
      </w:r>
      <w:r w:rsidR="00EB3254" w:rsidRPr="00670211">
        <w:rPr>
          <w:rFonts w:ascii="Arial" w:eastAsia="Calibri" w:hAnsi="Arial" w:cs="Arial"/>
        </w:rPr>
        <w:t>: 05331431656</w:t>
      </w:r>
    </w:p>
    <w:p w:rsidR="00EB3254" w:rsidRDefault="00EB3254" w:rsidP="00EB3254">
      <w:pPr>
        <w:spacing w:line="360" w:lineRule="auto"/>
        <w:rPr>
          <w:rFonts w:ascii="Arial" w:eastAsia="Calibri" w:hAnsi="Arial" w:cs="Arial"/>
        </w:rPr>
      </w:pPr>
      <w:r w:rsidRPr="00670211">
        <w:rPr>
          <w:rFonts w:ascii="Arial" w:eastAsia="Calibri" w:hAnsi="Arial" w:cs="Arial"/>
        </w:rPr>
        <w:t>Orcid ID: 0000-0003-2030-5429</w:t>
      </w:r>
    </w:p>
    <w:p w:rsidR="00340B31" w:rsidRPr="00670211" w:rsidRDefault="00A73ADD" w:rsidP="00EB3254">
      <w:pPr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Affiliation</w:t>
      </w:r>
      <w:r w:rsidR="00340B31">
        <w:rPr>
          <w:rFonts w:ascii="Arial" w:eastAsia="Calibri" w:hAnsi="Arial" w:cs="Arial"/>
        </w:rPr>
        <w:t xml:space="preserve">: </w:t>
      </w:r>
      <w:r w:rsidR="00307C5F" w:rsidRPr="00EA328F">
        <w:rPr>
          <w:rFonts w:ascii="Arial" w:eastAsia="Calibri" w:hAnsi="Arial" w:cs="Arial"/>
        </w:rPr>
        <w:t>Department of Pediatric Dentistry, Faculty of Dentistry, Nuh Naci Yazgan University, Kayseri, Turkey</w:t>
      </w:r>
    </w:p>
    <w:p w:rsidR="00EB3254" w:rsidRPr="00670211" w:rsidRDefault="00EB3254" w:rsidP="00EB3254">
      <w:pPr>
        <w:spacing w:line="360" w:lineRule="auto"/>
        <w:rPr>
          <w:rFonts w:ascii="Arial" w:eastAsia="Calibri" w:hAnsi="Arial" w:cs="Arial"/>
        </w:rPr>
      </w:pPr>
      <w:r w:rsidRPr="00670211">
        <w:rPr>
          <w:rFonts w:ascii="Arial" w:eastAsia="Calibri" w:hAnsi="Arial" w:cs="Arial"/>
          <w:b/>
        </w:rPr>
        <w:t>3.</w:t>
      </w:r>
      <w:r>
        <w:rPr>
          <w:rFonts w:ascii="Arial" w:eastAsia="Calibri" w:hAnsi="Arial" w:cs="Arial"/>
          <w:b/>
        </w:rPr>
        <w:t xml:space="preserve"> </w:t>
      </w:r>
      <w:r w:rsidRPr="00670211">
        <w:rPr>
          <w:rFonts w:ascii="Arial" w:eastAsia="Calibri" w:hAnsi="Arial" w:cs="Arial"/>
        </w:rPr>
        <w:t xml:space="preserve">FEYZA İNCEOĞLU </w:t>
      </w:r>
      <w:r w:rsidR="00A73ADD">
        <w:rPr>
          <w:rFonts w:ascii="Arial" w:eastAsia="Calibri" w:hAnsi="Arial" w:cs="Arial"/>
        </w:rPr>
        <w:t>analyzed</w:t>
      </w:r>
      <w:r w:rsidRPr="00815AC5">
        <w:rPr>
          <w:rFonts w:ascii="Arial" w:eastAsia="Calibri" w:hAnsi="Arial" w:cs="Arial"/>
        </w:rPr>
        <w:t xml:space="preserve"> the data</w:t>
      </w:r>
      <w:r>
        <w:rPr>
          <w:rFonts w:ascii="Arial" w:eastAsia="Calibri" w:hAnsi="Arial" w:cs="Arial"/>
        </w:rPr>
        <w:t>.</w:t>
      </w:r>
    </w:p>
    <w:p w:rsidR="00EB3254" w:rsidRPr="00670211" w:rsidRDefault="00EB3254" w:rsidP="00EB3254">
      <w:pPr>
        <w:spacing w:line="360" w:lineRule="auto"/>
        <w:rPr>
          <w:rFonts w:ascii="Arial" w:eastAsia="Calibri" w:hAnsi="Arial" w:cs="Arial"/>
        </w:rPr>
      </w:pPr>
      <w:r w:rsidRPr="00670211">
        <w:rPr>
          <w:rFonts w:ascii="Arial" w:eastAsia="Calibri" w:hAnsi="Arial" w:cs="Arial"/>
        </w:rPr>
        <w:t xml:space="preserve">e.mail: </w:t>
      </w:r>
      <w:hyperlink r:id="rId7" w:history="1">
        <w:r w:rsidRPr="00670211">
          <w:rPr>
            <w:rFonts w:ascii="Arial" w:eastAsia="Calibri" w:hAnsi="Arial" w:cs="Arial"/>
            <w:color w:val="0563C1"/>
            <w:u w:val="single"/>
          </w:rPr>
          <w:t>feyza.inceoglu@ozal.edu.tr</w:t>
        </w:r>
      </w:hyperlink>
    </w:p>
    <w:p w:rsidR="00EB3254" w:rsidRPr="00670211" w:rsidRDefault="00E33EC0" w:rsidP="00EB3254">
      <w:pPr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GSM</w:t>
      </w:r>
      <w:r w:rsidR="00EB3254" w:rsidRPr="00670211">
        <w:rPr>
          <w:rFonts w:ascii="Arial" w:eastAsia="Calibri" w:hAnsi="Arial" w:cs="Arial"/>
        </w:rPr>
        <w:t>: 05069316595</w:t>
      </w:r>
    </w:p>
    <w:p w:rsidR="00EB3254" w:rsidRDefault="00EB3254" w:rsidP="00EB3254">
      <w:pPr>
        <w:spacing w:line="360" w:lineRule="auto"/>
        <w:rPr>
          <w:rFonts w:ascii="Arial" w:eastAsia="Calibri" w:hAnsi="Arial" w:cs="Arial"/>
        </w:rPr>
      </w:pPr>
      <w:r w:rsidRPr="00670211">
        <w:rPr>
          <w:rFonts w:ascii="Arial" w:eastAsia="Calibri" w:hAnsi="Arial" w:cs="Arial"/>
        </w:rPr>
        <w:t>Orcid ID: 0000-0003-1453-0937</w:t>
      </w:r>
    </w:p>
    <w:p w:rsidR="00340B31" w:rsidRPr="00670211" w:rsidRDefault="00A73ADD" w:rsidP="00EB3254">
      <w:pPr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Affiliation</w:t>
      </w:r>
      <w:r w:rsidR="00340B31">
        <w:rPr>
          <w:rFonts w:ascii="Arial" w:eastAsia="Calibri" w:hAnsi="Arial" w:cs="Arial"/>
        </w:rPr>
        <w:t xml:space="preserve">: </w:t>
      </w:r>
      <w:r w:rsidR="00307C5F" w:rsidRPr="00EA328F">
        <w:rPr>
          <w:rFonts w:ascii="Arial" w:eastAsia="Calibri" w:hAnsi="Arial" w:cs="Arial"/>
        </w:rPr>
        <w:t xml:space="preserve">Department </w:t>
      </w:r>
      <w:r w:rsidR="00307C5F">
        <w:rPr>
          <w:rFonts w:ascii="Arial" w:eastAsia="Calibri" w:hAnsi="Arial" w:cs="Arial"/>
        </w:rPr>
        <w:t>of Medical Statistics,</w:t>
      </w:r>
      <w:r w:rsidR="00E33EC0">
        <w:rPr>
          <w:rFonts w:ascii="Arial" w:eastAsia="Calibri" w:hAnsi="Arial" w:cs="Arial"/>
        </w:rPr>
        <w:t xml:space="preserve"> </w:t>
      </w:r>
      <w:r w:rsidR="00307C5F">
        <w:rPr>
          <w:rFonts w:ascii="Arial" w:eastAsia="Calibri" w:hAnsi="Arial" w:cs="Arial"/>
        </w:rPr>
        <w:t xml:space="preserve">Turgut Özal </w:t>
      </w:r>
      <w:r w:rsidR="00307C5F" w:rsidRPr="00340B31">
        <w:rPr>
          <w:rFonts w:ascii="Arial" w:eastAsia="Calibri" w:hAnsi="Arial" w:cs="Arial"/>
        </w:rPr>
        <w:t>University</w:t>
      </w:r>
      <w:r w:rsidR="00307C5F">
        <w:rPr>
          <w:rFonts w:ascii="Arial" w:eastAsia="Calibri" w:hAnsi="Arial" w:cs="Arial"/>
        </w:rPr>
        <w:t>,</w:t>
      </w:r>
      <w:r w:rsidR="00307C5F" w:rsidRPr="00340B31">
        <w:rPr>
          <w:rFonts w:ascii="Arial" w:eastAsia="Calibri" w:hAnsi="Arial" w:cs="Arial"/>
        </w:rPr>
        <w:t xml:space="preserve"> Faculty of </w:t>
      </w:r>
      <w:r w:rsidR="00307C5F">
        <w:rPr>
          <w:rFonts w:ascii="Arial" w:eastAsia="Calibri" w:hAnsi="Arial" w:cs="Arial"/>
        </w:rPr>
        <w:t>Medicine, Malatya, Turkey</w:t>
      </w:r>
    </w:p>
    <w:p w:rsidR="00EB3254" w:rsidRDefault="00EB3254" w:rsidP="00EB3254">
      <w:pPr>
        <w:rPr>
          <w:rFonts w:ascii="Arial" w:hAnsi="Arial" w:cs="Arial"/>
          <w:b/>
          <w:sz w:val="24"/>
          <w:szCs w:val="24"/>
        </w:rPr>
      </w:pPr>
    </w:p>
    <w:p w:rsidR="00EB3254" w:rsidRDefault="00EB3254" w:rsidP="00EB3254">
      <w:pPr>
        <w:rPr>
          <w:rFonts w:ascii="Arial" w:hAnsi="Arial" w:cs="Arial"/>
          <w:sz w:val="24"/>
          <w:szCs w:val="24"/>
        </w:rPr>
      </w:pPr>
      <w:r w:rsidRPr="00000084">
        <w:rPr>
          <w:rFonts w:ascii="Arial" w:hAnsi="Arial" w:cs="Arial"/>
          <w:b/>
          <w:sz w:val="24"/>
          <w:szCs w:val="24"/>
        </w:rPr>
        <w:t>Word count:</w:t>
      </w:r>
      <w:r w:rsidRPr="00000084">
        <w:rPr>
          <w:rFonts w:ascii="Arial" w:hAnsi="Arial" w:cs="Arial"/>
          <w:sz w:val="24"/>
          <w:szCs w:val="24"/>
        </w:rPr>
        <w:t xml:space="preserve"> </w:t>
      </w:r>
      <w:r w:rsidR="00EE0B3C">
        <w:rPr>
          <w:rFonts w:ascii="Arial" w:hAnsi="Arial" w:cs="Arial"/>
          <w:sz w:val="24"/>
          <w:szCs w:val="24"/>
        </w:rPr>
        <w:t>2750</w:t>
      </w:r>
      <w:r>
        <w:rPr>
          <w:rFonts w:ascii="Arial" w:hAnsi="Arial" w:cs="Arial"/>
          <w:sz w:val="24"/>
          <w:szCs w:val="24"/>
        </w:rPr>
        <w:t xml:space="preserve"> </w:t>
      </w:r>
      <w:r w:rsidRPr="00B6314E">
        <w:rPr>
          <w:rFonts w:ascii="Arial" w:hAnsi="Arial" w:cs="Arial"/>
          <w:sz w:val="24"/>
          <w:szCs w:val="24"/>
        </w:rPr>
        <w:t xml:space="preserve">(excluding </w:t>
      </w:r>
      <w:r>
        <w:rPr>
          <w:rFonts w:ascii="Arial" w:hAnsi="Arial" w:cs="Arial"/>
          <w:sz w:val="24"/>
          <w:szCs w:val="24"/>
        </w:rPr>
        <w:t xml:space="preserve">abstract, </w:t>
      </w:r>
      <w:r w:rsidRPr="00B6314E">
        <w:rPr>
          <w:rFonts w:ascii="Arial" w:hAnsi="Arial" w:cs="Arial"/>
          <w:sz w:val="24"/>
          <w:szCs w:val="24"/>
        </w:rPr>
        <w:t>tables</w:t>
      </w:r>
      <w:r w:rsidR="00A73AD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and references</w:t>
      </w:r>
      <w:r w:rsidRPr="00B6314E">
        <w:rPr>
          <w:rFonts w:ascii="Arial" w:hAnsi="Arial" w:cs="Arial"/>
          <w:sz w:val="24"/>
          <w:szCs w:val="24"/>
        </w:rPr>
        <w:t>)</w:t>
      </w:r>
    </w:p>
    <w:p w:rsidR="00EB3254" w:rsidRDefault="00330A00" w:rsidP="00EB3254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330A00">
        <w:rPr>
          <w:rFonts w:ascii="Arial" w:hAnsi="Arial" w:cs="Arial"/>
          <w:b/>
          <w:bCs/>
          <w:sz w:val="24"/>
          <w:szCs w:val="24"/>
          <w:lang w:val="en-GB"/>
        </w:rPr>
        <w:t xml:space="preserve">Conflicts of interest/Competing interests: </w:t>
      </w:r>
      <w:r w:rsidRPr="00330A00">
        <w:rPr>
          <w:rFonts w:ascii="Arial" w:hAnsi="Arial" w:cs="Arial"/>
          <w:bCs/>
          <w:sz w:val="24"/>
          <w:szCs w:val="24"/>
          <w:lang w:val="en-GB"/>
        </w:rPr>
        <w:t>Author Merve Bilmez Selen, Pinar Demir</w:t>
      </w:r>
      <w:r w:rsidR="00A73ADD">
        <w:rPr>
          <w:rFonts w:ascii="Arial" w:hAnsi="Arial" w:cs="Arial"/>
          <w:bCs/>
          <w:sz w:val="24"/>
          <w:szCs w:val="24"/>
          <w:lang w:val="en-GB"/>
        </w:rPr>
        <w:t>,</w:t>
      </w:r>
      <w:r w:rsidRPr="00330A00">
        <w:rPr>
          <w:rFonts w:ascii="Arial" w:hAnsi="Arial" w:cs="Arial"/>
          <w:bCs/>
          <w:sz w:val="24"/>
          <w:szCs w:val="24"/>
          <w:lang w:val="en-GB"/>
        </w:rPr>
        <w:t xml:space="preserve"> and Feyza Inceoğlu </w:t>
      </w:r>
      <w:r w:rsidR="00A73ADD">
        <w:rPr>
          <w:rFonts w:ascii="Arial" w:hAnsi="Arial" w:cs="Arial"/>
          <w:bCs/>
          <w:sz w:val="24"/>
          <w:szCs w:val="24"/>
          <w:lang w:val="en-GB"/>
        </w:rPr>
        <w:t>declare</w:t>
      </w:r>
      <w:r w:rsidRPr="00330A00">
        <w:rPr>
          <w:rFonts w:ascii="Arial" w:hAnsi="Arial" w:cs="Arial"/>
          <w:bCs/>
          <w:sz w:val="24"/>
          <w:szCs w:val="24"/>
          <w:lang w:val="en-GB"/>
        </w:rPr>
        <w:t xml:space="preserve"> that they </w:t>
      </w:r>
      <w:r w:rsidR="00A73ADD">
        <w:rPr>
          <w:rFonts w:ascii="Arial" w:hAnsi="Arial" w:cs="Arial"/>
          <w:bCs/>
          <w:sz w:val="24"/>
          <w:szCs w:val="24"/>
          <w:lang w:val="en-GB"/>
        </w:rPr>
        <w:t>have</w:t>
      </w:r>
      <w:r w:rsidRPr="00330A00">
        <w:rPr>
          <w:rFonts w:ascii="Arial" w:hAnsi="Arial" w:cs="Arial"/>
          <w:bCs/>
          <w:sz w:val="24"/>
          <w:szCs w:val="24"/>
          <w:lang w:val="en-GB"/>
        </w:rPr>
        <w:t xml:space="preserve"> no conflict of interest</w:t>
      </w:r>
      <w:r>
        <w:rPr>
          <w:rFonts w:ascii="Arial" w:hAnsi="Arial" w:cs="Arial"/>
          <w:bCs/>
          <w:sz w:val="24"/>
          <w:szCs w:val="24"/>
          <w:lang w:val="en-GB"/>
        </w:rPr>
        <w:t>.</w:t>
      </w:r>
    </w:p>
    <w:p w:rsidR="00EB3254" w:rsidRPr="00446292" w:rsidRDefault="00EB3254" w:rsidP="00EB3254">
      <w:pPr>
        <w:spacing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446292">
        <w:rPr>
          <w:rFonts w:ascii="Arial" w:hAnsi="Arial" w:cs="Arial"/>
          <w:b/>
          <w:bCs/>
          <w:sz w:val="24"/>
          <w:szCs w:val="24"/>
          <w:lang w:val="en-GB"/>
        </w:rPr>
        <w:t>Availability of data and material:</w:t>
      </w:r>
      <w:r w:rsidRPr="00446292">
        <w:rPr>
          <w:rFonts w:ascii="Arial" w:hAnsi="Arial" w:cs="Arial"/>
          <w:sz w:val="24"/>
          <w:szCs w:val="24"/>
          <w:lang w:val="en-GB"/>
        </w:rPr>
        <w:t xml:space="preserve"> The data sets used and/or </w:t>
      </w:r>
      <w:r w:rsidR="00A73ADD">
        <w:rPr>
          <w:rFonts w:ascii="Arial" w:hAnsi="Arial" w:cs="Arial"/>
          <w:sz w:val="24"/>
          <w:szCs w:val="24"/>
          <w:lang w:val="en-GB"/>
        </w:rPr>
        <w:t>analyzed</w:t>
      </w:r>
      <w:r w:rsidRPr="00446292">
        <w:rPr>
          <w:rFonts w:ascii="Arial" w:hAnsi="Arial" w:cs="Arial"/>
          <w:sz w:val="24"/>
          <w:szCs w:val="24"/>
          <w:lang w:val="en-GB"/>
        </w:rPr>
        <w:t xml:space="preserve"> during the current study are available from the corresponding author </w:t>
      </w:r>
      <w:r w:rsidR="00A73ADD">
        <w:rPr>
          <w:rFonts w:ascii="Arial" w:hAnsi="Arial" w:cs="Arial"/>
          <w:sz w:val="24"/>
          <w:szCs w:val="24"/>
          <w:lang w:val="en-GB"/>
        </w:rPr>
        <w:t>upon</w:t>
      </w:r>
      <w:r w:rsidRPr="00446292">
        <w:rPr>
          <w:rFonts w:ascii="Arial" w:hAnsi="Arial" w:cs="Arial"/>
          <w:sz w:val="24"/>
          <w:szCs w:val="24"/>
          <w:lang w:val="en-GB"/>
        </w:rPr>
        <w:t xml:space="preserve"> reasonable request. We guarantee that the data will be shared if requested by your journal.</w:t>
      </w:r>
    </w:p>
    <w:p w:rsidR="00747CE1" w:rsidRDefault="00747CE1"/>
    <w:sectPr w:rsidR="00747C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607"/>
    <w:rsid w:val="00307C5F"/>
    <w:rsid w:val="00330A00"/>
    <w:rsid w:val="00340B31"/>
    <w:rsid w:val="00747CE1"/>
    <w:rsid w:val="00A73ADD"/>
    <w:rsid w:val="00C73607"/>
    <w:rsid w:val="00E33EC0"/>
    <w:rsid w:val="00EB3254"/>
    <w:rsid w:val="00EE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9C049"/>
  <w15:chartTrackingRefBased/>
  <w15:docId w15:val="{975B1A5A-62E8-4A34-9C72-9E6DCFAF6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25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feyza.inceoglu@ozal.edu.t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inardemir101@hotmail.com" TargetMode="External"/><Relationship Id="rId5" Type="http://schemas.openxmlformats.org/officeDocument/2006/relationships/hyperlink" Target="https://orcid.org/0000-0003-0726-4992" TargetMode="External"/><Relationship Id="rId4" Type="http://schemas.openxmlformats.org/officeDocument/2006/relationships/hyperlink" Target="mailto:mervebilmez89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bilmez selen</dc:creator>
  <cp:keywords/>
  <dc:description/>
  <cp:lastModifiedBy>merve bilmez selen</cp:lastModifiedBy>
  <cp:revision>9</cp:revision>
  <dcterms:created xsi:type="dcterms:W3CDTF">2023-01-14T19:22:00Z</dcterms:created>
  <dcterms:modified xsi:type="dcterms:W3CDTF">2023-09-20T17:51:00Z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010950e47179c04a85729122959c94e155f467fcc5669facf6d35b85692dac36</vt:lpwstr>
  </property>
</Properties>
</file>