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CA4" w:rsidRPr="006B32D9" w:rsidRDefault="00C32CA4" w:rsidP="00C66813">
      <w:pPr>
        <w:rPr>
          <w:rFonts w:ascii="Times New Roman" w:hAnsi="Times New Roman" w:cs="Times New Roman"/>
          <w:color w:val="000000" w:themeColor="text1"/>
        </w:rPr>
      </w:pPr>
      <w:r w:rsidRPr="006B32D9">
        <w:rPr>
          <w:rFonts w:ascii="Times New Roman" w:hAnsi="Times New Roman" w:cs="Times New Roman"/>
          <w:color w:val="000000" w:themeColor="text1"/>
        </w:rPr>
        <w:t>Appendix 1</w:t>
      </w:r>
      <w:r w:rsidR="006B32D9" w:rsidRPr="006B32D9">
        <w:rPr>
          <w:rFonts w:ascii="Times New Roman" w:hAnsi="Times New Roman" w:cs="Times New Roman"/>
          <w:color w:val="000000" w:themeColor="text1"/>
        </w:rPr>
        <w:t>. Questionnaire</w:t>
      </w:r>
    </w:p>
    <w:p w:rsidR="0076525D" w:rsidRPr="00796F27" w:rsidRDefault="0076525D" w:rsidP="00C66813">
      <w:pPr>
        <w:rPr>
          <w:rFonts w:ascii="Times New Roman" w:hAnsi="Times New Roman" w:cs="Times New Roman"/>
          <w:color w:val="000000" w:themeColor="text1"/>
        </w:rPr>
      </w:pPr>
      <w:r w:rsidRPr="00796F27">
        <w:rPr>
          <w:rFonts w:ascii="Times New Roman" w:hAnsi="Times New Roman" w:cs="Times New Roman"/>
          <w:color w:val="000000" w:themeColor="text1"/>
        </w:rPr>
        <w:t xml:space="preserve">Table S1. Items </w:t>
      </w:r>
      <w:r w:rsidR="00BF2829" w:rsidRPr="00796F27">
        <w:rPr>
          <w:rFonts w:ascii="Times New Roman" w:hAnsi="Times New Roman" w:cs="Times New Roman"/>
          <w:color w:val="000000" w:themeColor="text1"/>
        </w:rPr>
        <w:t xml:space="preserve">and appropriate answers </w:t>
      </w:r>
      <w:r w:rsidRPr="00796F27">
        <w:rPr>
          <w:rFonts w:ascii="Times New Roman" w:hAnsi="Times New Roman" w:cs="Times New Roman"/>
          <w:color w:val="000000" w:themeColor="text1"/>
        </w:rPr>
        <w:t xml:space="preserve">of </w:t>
      </w:r>
      <w:r w:rsidR="00324126" w:rsidRPr="00796F27">
        <w:rPr>
          <w:rFonts w:ascii="Times New Roman" w:eastAsia="MS UI Gothic" w:hAnsi="Times New Roman" w:cs="Times New Roman"/>
          <w:color w:val="000000" w:themeColor="text1"/>
          <w:szCs w:val="24"/>
        </w:rPr>
        <w:t xml:space="preserve">knowledge of </w:t>
      </w:r>
      <w:r w:rsidR="00324126" w:rsidRPr="00796F27">
        <w:rPr>
          <w:rFonts w:ascii="Times New Roman" w:eastAsia="標楷體" w:hAnsi="Times New Roman" w:cs="Times New Roman"/>
          <w:color w:val="000000" w:themeColor="text1"/>
          <w:szCs w:val="24"/>
        </w:rPr>
        <w:t xml:space="preserve">geriatric oral </w:t>
      </w:r>
      <w:bookmarkStart w:id="0" w:name="_GoBack"/>
      <w:r w:rsidR="00CD2188">
        <w:rPr>
          <w:rFonts w:ascii="Times New Roman" w:eastAsia="標楷體" w:hAnsi="Times New Roman" w:cs="Times New Roman"/>
          <w:color w:val="000000" w:themeColor="text1"/>
          <w:szCs w:val="24"/>
        </w:rPr>
        <w:t>health</w:t>
      </w:r>
      <w:bookmarkEnd w:id="0"/>
      <w:r w:rsidR="00324126" w:rsidRPr="00796F27">
        <w:rPr>
          <w:rFonts w:ascii="Times New Roman" w:eastAsia="標楷體" w:hAnsi="Times New Roman" w:cs="Times New Roman"/>
          <w:color w:val="000000" w:themeColor="text1"/>
          <w:szCs w:val="24"/>
        </w:rPr>
        <w:t xml:space="preserve"> scale</w:t>
      </w:r>
    </w:p>
    <w:tbl>
      <w:tblPr>
        <w:tblStyle w:val="a3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126"/>
      </w:tblGrid>
      <w:tr w:rsidR="0000535A" w:rsidRPr="0000535A" w:rsidTr="00632DC8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6525D" w:rsidRPr="0000535A" w:rsidRDefault="0076525D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Item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525D" w:rsidRPr="0000535A" w:rsidRDefault="00BF2829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Appropriate a</w:t>
            </w:r>
            <w:r w:rsidR="0076525D" w:rsidRPr="0000535A">
              <w:rPr>
                <w:rFonts w:ascii="Times New Roman" w:hAnsi="Times New Roman" w:cs="Times New Roman"/>
                <w:color w:val="000000" w:themeColor="text1"/>
              </w:rPr>
              <w:t>nswer</w:t>
            </w:r>
          </w:p>
        </w:tc>
      </w:tr>
      <w:tr w:rsidR="0000535A" w:rsidRPr="0000535A" w:rsidTr="00632DC8">
        <w:tc>
          <w:tcPr>
            <w:tcW w:w="6804" w:type="dxa"/>
            <w:tcBorders>
              <w:top w:val="single" w:sz="4" w:space="0" w:color="auto"/>
            </w:tcBorders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1. Dentures should be cleaned with toothpaste every day.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525D" w:rsidRPr="0000535A" w:rsidRDefault="00496880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False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2. Dentures can be soaked in antibacterial denture cleanser overnight.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False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3. Hot water must not be used to clean dentures.</w:t>
            </w:r>
          </w:p>
        </w:tc>
        <w:tc>
          <w:tcPr>
            <w:tcW w:w="2126" w:type="dxa"/>
          </w:tcPr>
          <w:p w:rsidR="0076525D" w:rsidRPr="0000535A" w:rsidRDefault="00496880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4. You need to choose a toothbrush with a small head and soft bristles to brush your natural teeth.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5. Interdental brushes are used to remove the dental plaque that forms between teeth.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6. There is no need to consider the size of the interdental brush</w:t>
            </w:r>
            <w:r w:rsidR="00F80153" w:rsidRPr="0000535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False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7. Fluoride toothpaste for adults with a fluoride content of 1350 ppm or higher can prevent tooth decay</w:t>
            </w:r>
            <w:r w:rsidR="002851FC" w:rsidRPr="0000535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  <w:tr w:rsidR="0000535A" w:rsidRPr="0000535A" w:rsidTr="00632DC8"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8. The Bass brushing technique involves positioning the toothbrush vertically on the teeth</w:t>
            </w:r>
            <w:r w:rsidR="002851FC" w:rsidRPr="0000535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False</w:t>
            </w:r>
          </w:p>
        </w:tc>
      </w:tr>
      <w:tr w:rsidR="0000535A" w:rsidRPr="0000535A" w:rsidTr="00632DC8">
        <w:trPr>
          <w:trHeight w:val="381"/>
        </w:trPr>
        <w:tc>
          <w:tcPr>
            <w:tcW w:w="6804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9. Using moisturizing mouthwash can mitigate dry mouth.</w:t>
            </w:r>
          </w:p>
        </w:tc>
        <w:tc>
          <w:tcPr>
            <w:tcW w:w="2126" w:type="dxa"/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  <w:tr w:rsidR="0000535A" w:rsidRPr="0000535A" w:rsidTr="00632DC8">
        <w:tc>
          <w:tcPr>
            <w:tcW w:w="6804" w:type="dxa"/>
            <w:tcBorders>
              <w:bottom w:val="single" w:sz="4" w:space="0" w:color="auto"/>
            </w:tcBorders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10. </w:t>
            </w:r>
            <w:r w:rsidR="00F80153" w:rsidRPr="0000535A">
              <w:rPr>
                <w:rFonts w:ascii="Times New Roman" w:hAnsi="Times New Roman" w:cs="Times New Roman"/>
                <w:color w:val="000000" w:themeColor="text1"/>
              </w:rPr>
              <w:t>Older adults</w:t>
            </w: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 require regular dental checkups every 6 months.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525D" w:rsidRPr="0000535A" w:rsidRDefault="0076525D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True</w:t>
            </w:r>
          </w:p>
        </w:tc>
      </w:tr>
    </w:tbl>
    <w:p w:rsidR="0076525D" w:rsidRPr="0000535A" w:rsidRDefault="0076525D" w:rsidP="00C66813">
      <w:pPr>
        <w:rPr>
          <w:rFonts w:ascii="Times New Roman" w:hAnsi="Times New Roman" w:cs="Times New Roman"/>
          <w:color w:val="000000" w:themeColor="text1"/>
        </w:rPr>
      </w:pPr>
    </w:p>
    <w:p w:rsidR="008B2300" w:rsidRDefault="008B2300" w:rsidP="00C66813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006977" w:rsidRPr="00E77FBA" w:rsidRDefault="00006977" w:rsidP="00C66813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77FBA">
        <w:rPr>
          <w:rFonts w:ascii="Times New Roman" w:hAnsi="Times New Roman" w:cs="Times New Roman"/>
          <w:color w:val="000000" w:themeColor="text1"/>
        </w:rPr>
        <w:lastRenderedPageBreak/>
        <w:t xml:space="preserve">Table S2. Items </w:t>
      </w:r>
      <w:r w:rsidR="00BF2829" w:rsidRPr="00E77FBA">
        <w:rPr>
          <w:rFonts w:ascii="Times New Roman" w:hAnsi="Times New Roman" w:cs="Times New Roman"/>
          <w:color w:val="000000" w:themeColor="text1"/>
        </w:rPr>
        <w:t xml:space="preserve">and positive answers </w:t>
      </w:r>
      <w:r w:rsidRPr="00E77FBA">
        <w:rPr>
          <w:rFonts w:ascii="Times New Roman" w:hAnsi="Times New Roman" w:cs="Times New Roman"/>
          <w:color w:val="000000" w:themeColor="text1"/>
        </w:rPr>
        <w:t xml:space="preserve">of </w:t>
      </w:r>
      <w:r w:rsidRPr="00E77FBA">
        <w:rPr>
          <w:rFonts w:ascii="Times New Roman" w:eastAsia="MS UI Gothic" w:hAnsi="Times New Roman" w:cs="Times New Roman"/>
          <w:color w:val="000000" w:themeColor="text1"/>
          <w:szCs w:val="24"/>
        </w:rPr>
        <w:t xml:space="preserve">attitudes </w:t>
      </w:r>
      <w:r w:rsidR="00943FC5" w:rsidRPr="00E77FBA">
        <w:rPr>
          <w:rFonts w:ascii="Times New Roman" w:eastAsia="MS UI Gothic" w:hAnsi="Times New Roman" w:cs="Times New Roman"/>
          <w:color w:val="000000" w:themeColor="text1"/>
          <w:szCs w:val="24"/>
        </w:rPr>
        <w:t>toward</w:t>
      </w:r>
      <w:r w:rsidR="00925C92" w:rsidRPr="00E77FBA">
        <w:rPr>
          <w:rFonts w:ascii="Times New Roman" w:eastAsia="MS UI Gothic" w:hAnsi="Times New Roman" w:cs="Times New Roman"/>
          <w:color w:val="000000" w:themeColor="text1"/>
          <w:szCs w:val="24"/>
        </w:rPr>
        <w:t>s</w:t>
      </w:r>
      <w:r w:rsidRPr="00E77FBA">
        <w:rPr>
          <w:rFonts w:ascii="Times New Roman" w:eastAsia="MS UI Gothic" w:hAnsi="Times New Roman" w:cs="Times New Roman"/>
          <w:color w:val="000000" w:themeColor="text1"/>
          <w:szCs w:val="24"/>
        </w:rPr>
        <w:t xml:space="preserve"> </w:t>
      </w:r>
      <w:r w:rsidRPr="00E77FBA">
        <w:rPr>
          <w:rFonts w:ascii="Times New Roman" w:eastAsia="標楷體" w:hAnsi="Times New Roman" w:cs="Times New Roman"/>
          <w:color w:val="000000" w:themeColor="text1"/>
          <w:szCs w:val="24"/>
        </w:rPr>
        <w:t xml:space="preserve">geriatric oral </w:t>
      </w:r>
      <w:r w:rsidR="00CD2188">
        <w:rPr>
          <w:rFonts w:ascii="Times New Roman" w:eastAsia="標楷體" w:hAnsi="Times New Roman" w:cs="Times New Roman"/>
          <w:color w:val="000000" w:themeColor="text1"/>
          <w:szCs w:val="24"/>
        </w:rPr>
        <w:t>health</w:t>
      </w:r>
      <w:r w:rsidRPr="00E77FB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scale</w:t>
      </w:r>
    </w:p>
    <w:tbl>
      <w:tblPr>
        <w:tblStyle w:val="a3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1984"/>
      </w:tblGrid>
      <w:tr w:rsidR="0000535A" w:rsidRPr="0000535A" w:rsidTr="00A87AD4"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F43D7" w:rsidRPr="0000535A" w:rsidRDefault="006F43D7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Item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43D7" w:rsidRPr="0000535A" w:rsidRDefault="00963CB9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Positive</w:t>
            </w:r>
            <w:r w:rsidR="00A750AD" w:rsidRPr="0000535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96E40" w:rsidRPr="0000535A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="006F43D7" w:rsidRPr="0000535A">
              <w:rPr>
                <w:rFonts w:ascii="Times New Roman" w:hAnsi="Times New Roman" w:cs="Times New Roman"/>
                <w:color w:val="000000" w:themeColor="text1"/>
              </w:rPr>
              <w:t>nswer</w:t>
            </w:r>
          </w:p>
        </w:tc>
      </w:tr>
      <w:tr w:rsidR="0000535A" w:rsidRPr="0000535A" w:rsidTr="00A87AD4">
        <w:tc>
          <w:tcPr>
            <w:tcW w:w="6946" w:type="dxa"/>
            <w:tcBorders>
              <w:top w:val="single" w:sz="4" w:space="0" w:color="auto"/>
            </w:tcBorders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1. Physical health is more important than oral health</w:t>
            </w:r>
            <w:r w:rsidR="002851FC" w:rsidRPr="0000535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Disagree</w:t>
            </w:r>
          </w:p>
        </w:tc>
      </w:tr>
      <w:tr w:rsidR="0000535A" w:rsidRPr="0000535A" w:rsidTr="00A87AD4">
        <w:tc>
          <w:tcPr>
            <w:tcW w:w="6946" w:type="dxa"/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2. Assisting </w:t>
            </w:r>
            <w:r w:rsidR="00B600DE" w:rsidRPr="0000535A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2851FC" w:rsidRPr="0000535A">
              <w:rPr>
                <w:rFonts w:ascii="Times New Roman" w:hAnsi="Times New Roman" w:cs="Times New Roman"/>
                <w:color w:val="000000" w:themeColor="text1"/>
              </w:rPr>
              <w:t>lder adults</w:t>
            </w: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 in cleaning their teeth is annoying.</w:t>
            </w:r>
          </w:p>
        </w:tc>
        <w:tc>
          <w:tcPr>
            <w:tcW w:w="1984" w:type="dxa"/>
          </w:tcPr>
          <w:p w:rsidR="006F43D7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Disagree</w:t>
            </w:r>
          </w:p>
        </w:tc>
      </w:tr>
      <w:tr w:rsidR="0000535A" w:rsidRPr="0000535A" w:rsidTr="00A87AD4">
        <w:tc>
          <w:tcPr>
            <w:tcW w:w="6946" w:type="dxa"/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3. Oral cleansing is a part of daily body cleaning.</w:t>
            </w:r>
          </w:p>
        </w:tc>
        <w:tc>
          <w:tcPr>
            <w:tcW w:w="1984" w:type="dxa"/>
          </w:tcPr>
          <w:p w:rsidR="006F43D7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A87AD4">
        <w:tc>
          <w:tcPr>
            <w:tcW w:w="6946" w:type="dxa"/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4. Oral care is as important as physical care for </w:t>
            </w:r>
            <w:r w:rsidR="00B600DE" w:rsidRPr="0000535A">
              <w:rPr>
                <w:rFonts w:ascii="Times New Roman" w:hAnsi="Times New Roman" w:cs="Times New Roman"/>
                <w:color w:val="000000" w:themeColor="text1"/>
              </w:rPr>
              <w:t>older adults.</w:t>
            </w:r>
          </w:p>
        </w:tc>
        <w:tc>
          <w:tcPr>
            <w:tcW w:w="1984" w:type="dxa"/>
          </w:tcPr>
          <w:p w:rsidR="006F43D7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A87AD4">
        <w:tc>
          <w:tcPr>
            <w:tcW w:w="6946" w:type="dxa"/>
          </w:tcPr>
          <w:p w:rsidR="006F43D7" w:rsidRPr="0000535A" w:rsidRDefault="006945E4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5. I don’t have enough time to assist </w:t>
            </w:r>
            <w:r w:rsidR="00B600DE" w:rsidRPr="0000535A">
              <w:rPr>
                <w:rFonts w:ascii="Times New Roman" w:hAnsi="Times New Roman" w:cs="Times New Roman"/>
                <w:color w:val="000000" w:themeColor="text1"/>
              </w:rPr>
              <w:t>older adults</w:t>
            </w: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 in cleaning their teeth.</w:t>
            </w:r>
          </w:p>
        </w:tc>
        <w:tc>
          <w:tcPr>
            <w:tcW w:w="1984" w:type="dxa"/>
          </w:tcPr>
          <w:p w:rsidR="006F43D7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Disagree</w:t>
            </w:r>
          </w:p>
        </w:tc>
      </w:tr>
      <w:tr w:rsidR="0000535A" w:rsidRPr="0000535A" w:rsidTr="00A87AD4">
        <w:tc>
          <w:tcPr>
            <w:tcW w:w="6946" w:type="dxa"/>
          </w:tcPr>
          <w:p w:rsidR="00372923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6. It is important to take time to assist older adults in cleaning their teeth.</w:t>
            </w:r>
          </w:p>
        </w:tc>
        <w:tc>
          <w:tcPr>
            <w:tcW w:w="1984" w:type="dxa"/>
          </w:tcPr>
          <w:p w:rsidR="00372923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A87AD4">
        <w:tc>
          <w:tcPr>
            <w:tcW w:w="6946" w:type="dxa"/>
            <w:tcBorders>
              <w:bottom w:val="single" w:sz="4" w:space="0" w:color="auto"/>
            </w:tcBorders>
          </w:tcPr>
          <w:p w:rsidR="00372923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7. Older adults should be reminded that regular dental checkup is important.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72923" w:rsidRPr="0000535A" w:rsidRDefault="00372923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</w:tbl>
    <w:p w:rsidR="006F43D7" w:rsidRPr="0000535A" w:rsidRDefault="006F43D7" w:rsidP="00C66813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8B2300" w:rsidRDefault="008B2300" w:rsidP="00C66813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3E6ABD" w:rsidRPr="00E77FBA" w:rsidRDefault="003E6ABD" w:rsidP="00C66813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77FBA">
        <w:rPr>
          <w:rFonts w:ascii="Times New Roman" w:hAnsi="Times New Roman" w:cs="Times New Roman"/>
          <w:color w:val="000000" w:themeColor="text1"/>
        </w:rPr>
        <w:lastRenderedPageBreak/>
        <w:t xml:space="preserve">Table S3. Items </w:t>
      </w:r>
      <w:r w:rsidR="00BF2829" w:rsidRPr="00E77FBA">
        <w:rPr>
          <w:rFonts w:ascii="Times New Roman" w:hAnsi="Times New Roman" w:cs="Times New Roman"/>
          <w:color w:val="000000" w:themeColor="text1"/>
        </w:rPr>
        <w:t xml:space="preserve">and positive answers </w:t>
      </w:r>
      <w:r w:rsidRPr="00E77FBA">
        <w:rPr>
          <w:rFonts w:ascii="Times New Roman" w:hAnsi="Times New Roman" w:cs="Times New Roman"/>
          <w:color w:val="000000" w:themeColor="text1"/>
        </w:rPr>
        <w:t xml:space="preserve">of </w:t>
      </w:r>
      <w:r w:rsidRPr="00E77FBA">
        <w:rPr>
          <w:rFonts w:ascii="Times New Roman" w:eastAsia="MS UI Gothic" w:hAnsi="Times New Roman" w:cs="Times New Roman"/>
          <w:color w:val="000000" w:themeColor="text1"/>
          <w:szCs w:val="24"/>
        </w:rPr>
        <w:t xml:space="preserve">self-efficacy of </w:t>
      </w:r>
      <w:r w:rsidRPr="00E77FBA">
        <w:rPr>
          <w:rFonts w:ascii="Times New Roman" w:eastAsia="標楷體" w:hAnsi="Times New Roman" w:cs="Times New Roman"/>
          <w:color w:val="000000" w:themeColor="text1"/>
          <w:szCs w:val="24"/>
        </w:rPr>
        <w:t xml:space="preserve">geriatric oral </w:t>
      </w:r>
      <w:r w:rsidR="00CD2188">
        <w:rPr>
          <w:rFonts w:ascii="Times New Roman" w:eastAsia="標楷體" w:hAnsi="Times New Roman" w:cs="Times New Roman"/>
          <w:color w:val="000000" w:themeColor="text1"/>
          <w:szCs w:val="24"/>
        </w:rPr>
        <w:t>health</w:t>
      </w:r>
      <w:r w:rsidRPr="00E77FBA">
        <w:rPr>
          <w:rFonts w:ascii="Times New Roman" w:eastAsia="標楷體" w:hAnsi="Times New Roman" w:cs="Times New Roman"/>
          <w:color w:val="000000" w:themeColor="text1"/>
          <w:szCs w:val="24"/>
        </w:rPr>
        <w:t xml:space="preserve"> scale</w:t>
      </w:r>
    </w:p>
    <w:tbl>
      <w:tblPr>
        <w:tblStyle w:val="a3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842"/>
      </w:tblGrid>
      <w:tr w:rsidR="0000535A" w:rsidRPr="0000535A" w:rsidTr="00CE13AE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0B7AE6" w:rsidRPr="0000535A" w:rsidRDefault="000B7AE6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Item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B7AE6" w:rsidRPr="0000535A" w:rsidRDefault="00F47ECE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Pos</w:t>
            </w:r>
            <w:r w:rsidR="00963CB9" w:rsidRPr="0000535A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00535A">
              <w:rPr>
                <w:rFonts w:ascii="Times New Roman" w:hAnsi="Times New Roman" w:cs="Times New Roman"/>
                <w:color w:val="000000" w:themeColor="text1"/>
              </w:rPr>
              <w:t>tive a</w:t>
            </w:r>
            <w:r w:rsidR="000B7AE6" w:rsidRPr="0000535A">
              <w:rPr>
                <w:rFonts w:ascii="Times New Roman" w:hAnsi="Times New Roman" w:cs="Times New Roman"/>
                <w:color w:val="000000" w:themeColor="text1"/>
              </w:rPr>
              <w:t>nswer</w:t>
            </w:r>
          </w:p>
        </w:tc>
      </w:tr>
      <w:tr w:rsidR="0000535A" w:rsidRPr="0000535A" w:rsidTr="00CE13AE">
        <w:tc>
          <w:tcPr>
            <w:tcW w:w="7088" w:type="dxa"/>
            <w:tcBorders>
              <w:top w:val="single" w:sz="4" w:space="0" w:color="auto"/>
            </w:tcBorders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1. I am confident about assisting older adults in cleaning their mouths.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2. I am confident about reminding older adults to clean their mouths after each meal.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3. I am confident about reminding older adults to clean their mouths before bed.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4. I am confident about administering appropriate oral care depending on the oral health of the individual older adults.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5. I am confident about checking the suitability of oral care instruments for older adults.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6. I am confident about assisting older adults in cleaning their dentures.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7. I am confident about assisting older adults in using the interdental brush.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8. I am confident in assisting older adults brush their teeth with the Bass brushing technique.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9. I am confident in assisting older adults in using the </w:t>
            </w:r>
            <w:r w:rsidRPr="0000535A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4"/>
              </w:rPr>
              <w:t>moisturizing rinses.</w:t>
            </w:r>
          </w:p>
        </w:tc>
        <w:tc>
          <w:tcPr>
            <w:tcW w:w="1842" w:type="dxa"/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CE13AE">
        <w:tc>
          <w:tcPr>
            <w:tcW w:w="7088" w:type="dxa"/>
            <w:tcBorders>
              <w:bottom w:val="single" w:sz="4" w:space="0" w:color="auto"/>
            </w:tcBorders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10. I am confident about reminding older adults to have regular dental visits.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C662B" w:rsidRPr="0000535A" w:rsidRDefault="004C662B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</w:tbl>
    <w:p w:rsidR="003E6ABD" w:rsidRPr="0000535A" w:rsidRDefault="003E6ABD" w:rsidP="00C66813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8B2300" w:rsidRDefault="008B2300" w:rsidP="00C66813">
      <w:pPr>
        <w:widowControl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1100EC" w:rsidRPr="00946409" w:rsidRDefault="001100EC" w:rsidP="00C66813">
      <w:pPr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946409">
        <w:rPr>
          <w:rFonts w:ascii="Times New Roman" w:hAnsi="Times New Roman" w:cs="Times New Roman"/>
          <w:color w:val="000000" w:themeColor="text1"/>
        </w:rPr>
        <w:lastRenderedPageBreak/>
        <w:t xml:space="preserve">Table S4. Items </w:t>
      </w:r>
      <w:r w:rsidR="00BF2829" w:rsidRPr="00946409">
        <w:rPr>
          <w:rFonts w:ascii="Times New Roman" w:hAnsi="Times New Roman" w:cs="Times New Roman"/>
          <w:color w:val="000000" w:themeColor="text1"/>
        </w:rPr>
        <w:t xml:space="preserve">and positive answers </w:t>
      </w:r>
      <w:r w:rsidRPr="00946409">
        <w:rPr>
          <w:rFonts w:ascii="Times New Roman" w:hAnsi="Times New Roman" w:cs="Times New Roman"/>
          <w:color w:val="000000" w:themeColor="text1"/>
        </w:rPr>
        <w:t xml:space="preserve">of </w:t>
      </w:r>
      <w:r w:rsidRPr="00946409">
        <w:rPr>
          <w:rFonts w:ascii="Times New Roman" w:eastAsia="MS UI Gothic" w:hAnsi="Times New Roman" w:cs="Times New Roman"/>
          <w:color w:val="000000" w:themeColor="text1"/>
          <w:szCs w:val="24"/>
        </w:rPr>
        <w:t>i</w:t>
      </w:r>
      <w:r w:rsidRPr="00946409">
        <w:rPr>
          <w:rFonts w:ascii="Times New Roman" w:hAnsi="Times New Roman" w:cs="Times New Roman"/>
          <w:color w:val="000000" w:themeColor="text1"/>
          <w:szCs w:val="24"/>
        </w:rPr>
        <w:t xml:space="preserve">ntention to assist </w:t>
      </w:r>
      <w:r w:rsidR="00A86DED" w:rsidRPr="00946409">
        <w:rPr>
          <w:rFonts w:ascii="Times New Roman" w:hAnsi="Times New Roman" w:cs="Times New Roman"/>
          <w:color w:val="000000" w:themeColor="text1"/>
          <w:szCs w:val="24"/>
        </w:rPr>
        <w:t xml:space="preserve">oral care for </w:t>
      </w:r>
      <w:r w:rsidRPr="00946409">
        <w:rPr>
          <w:rFonts w:ascii="Times New Roman" w:hAnsi="Times New Roman" w:cs="Times New Roman"/>
          <w:color w:val="000000" w:themeColor="text1"/>
          <w:szCs w:val="24"/>
        </w:rPr>
        <w:t xml:space="preserve">older adult </w:t>
      </w:r>
      <w:r w:rsidRPr="00946409">
        <w:rPr>
          <w:rFonts w:ascii="Times New Roman" w:eastAsia="標楷體" w:hAnsi="Times New Roman" w:cs="Times New Roman"/>
          <w:color w:val="000000" w:themeColor="text1"/>
          <w:szCs w:val="24"/>
        </w:rPr>
        <w:t>scale</w:t>
      </w:r>
    </w:p>
    <w:tbl>
      <w:tblPr>
        <w:tblStyle w:val="a3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843"/>
      </w:tblGrid>
      <w:tr w:rsidR="0000535A" w:rsidRPr="0000535A" w:rsidTr="00436459"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1100EC" w:rsidRPr="0000535A" w:rsidRDefault="001100EC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Item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00EC" w:rsidRPr="0000535A" w:rsidRDefault="001100EC" w:rsidP="00C668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Positive answer</w:t>
            </w:r>
          </w:p>
        </w:tc>
      </w:tr>
      <w:tr w:rsidR="0000535A" w:rsidRPr="0000535A" w:rsidTr="00436459">
        <w:tc>
          <w:tcPr>
            <w:tcW w:w="7230" w:type="dxa"/>
            <w:tcBorders>
              <w:top w:val="single" w:sz="4" w:space="0" w:color="auto"/>
            </w:tcBorders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1. I will take the initiative to remind older adults to perform oral care after each meal.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2. I will take the initiative to remind older adults to clean their mouths before bedtime.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3. I will take the initiative to assist older adults in cleaning their dentures.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4. I will take the initiative to assist older adults in using the interdental brush.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5. I will take the initiative to assist older adults in using the Bass brushing technique to brush their teeth.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6. I will take the initiative to recommend proper tools for oral care to older adults.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7. I will take the initiative to recommend proper tools for oral care to caregivers of older adults (such as family members).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8. I will take the initiative to check the suitability of oral care tools for older adults.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 xml:space="preserve">9. I will take the initiative to recommend </w:t>
            </w:r>
            <w:r w:rsidRPr="0000535A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Cs w:val="24"/>
              </w:rPr>
              <w:t xml:space="preserve">moisturizing rinses </w:t>
            </w:r>
            <w:r w:rsidRPr="0000535A">
              <w:rPr>
                <w:rFonts w:ascii="Times New Roman" w:hAnsi="Times New Roman" w:cs="Times New Roman"/>
                <w:color w:val="000000" w:themeColor="text1"/>
              </w:rPr>
              <w:t>to older adults with dry mouth.</w:t>
            </w:r>
          </w:p>
        </w:tc>
        <w:tc>
          <w:tcPr>
            <w:tcW w:w="1843" w:type="dxa"/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  <w:tr w:rsidR="0000535A" w:rsidRPr="0000535A" w:rsidTr="00436459">
        <w:tc>
          <w:tcPr>
            <w:tcW w:w="7230" w:type="dxa"/>
            <w:tcBorders>
              <w:bottom w:val="single" w:sz="4" w:space="0" w:color="auto"/>
            </w:tcBorders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10. I will take the initiative to remind older adults to have regular dental visits every 6 months.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648F" w:rsidRPr="0000535A" w:rsidRDefault="00DE648F" w:rsidP="00C668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0535A">
              <w:rPr>
                <w:rFonts w:ascii="Times New Roman" w:hAnsi="Times New Roman" w:cs="Times New Roman"/>
                <w:color w:val="000000" w:themeColor="text1"/>
              </w:rPr>
              <w:t>Agree</w:t>
            </w:r>
          </w:p>
        </w:tc>
      </w:tr>
    </w:tbl>
    <w:p w:rsidR="00006977" w:rsidRPr="0000535A" w:rsidRDefault="00006977" w:rsidP="00C66813">
      <w:pPr>
        <w:rPr>
          <w:rFonts w:ascii="Times New Roman" w:hAnsi="Times New Roman" w:cs="Times New Roman"/>
          <w:color w:val="000000" w:themeColor="text1"/>
        </w:rPr>
      </w:pPr>
    </w:p>
    <w:sectPr w:rsidR="00006977" w:rsidRPr="0000535A" w:rsidSect="00714907">
      <w:pgSz w:w="11906" w:h="16838" w:code="9"/>
      <w:pgMar w:top="1440" w:right="1440" w:bottom="1440" w:left="144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F0A" w:rsidRDefault="00051F0A" w:rsidP="00961631">
      <w:r>
        <w:separator/>
      </w:r>
    </w:p>
  </w:endnote>
  <w:endnote w:type="continuationSeparator" w:id="0">
    <w:p w:rsidR="00051F0A" w:rsidRDefault="00051F0A" w:rsidP="0096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F0A" w:rsidRDefault="00051F0A" w:rsidP="00961631">
      <w:r>
        <w:separator/>
      </w:r>
    </w:p>
  </w:footnote>
  <w:footnote w:type="continuationSeparator" w:id="0">
    <w:p w:rsidR="00051F0A" w:rsidRDefault="00051F0A" w:rsidP="00961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5D"/>
    <w:rsid w:val="0000535A"/>
    <w:rsid w:val="00006977"/>
    <w:rsid w:val="00051F0A"/>
    <w:rsid w:val="00087961"/>
    <w:rsid w:val="000B7AE6"/>
    <w:rsid w:val="001100EC"/>
    <w:rsid w:val="00126512"/>
    <w:rsid w:val="00242424"/>
    <w:rsid w:val="00245DEE"/>
    <w:rsid w:val="002851FC"/>
    <w:rsid w:val="00300E7F"/>
    <w:rsid w:val="00324126"/>
    <w:rsid w:val="00372923"/>
    <w:rsid w:val="003E6ABD"/>
    <w:rsid w:val="00413D18"/>
    <w:rsid w:val="00436459"/>
    <w:rsid w:val="004705CF"/>
    <w:rsid w:val="00496880"/>
    <w:rsid w:val="004C26ED"/>
    <w:rsid w:val="004C662B"/>
    <w:rsid w:val="004F3C03"/>
    <w:rsid w:val="00553DBB"/>
    <w:rsid w:val="005568C7"/>
    <w:rsid w:val="005D176F"/>
    <w:rsid w:val="0060769D"/>
    <w:rsid w:val="00615150"/>
    <w:rsid w:val="00622208"/>
    <w:rsid w:val="00632DC8"/>
    <w:rsid w:val="006379B9"/>
    <w:rsid w:val="00674A67"/>
    <w:rsid w:val="00681AC0"/>
    <w:rsid w:val="006945E4"/>
    <w:rsid w:val="006B32D9"/>
    <w:rsid w:val="006F43D7"/>
    <w:rsid w:val="00714907"/>
    <w:rsid w:val="00720856"/>
    <w:rsid w:val="007523F8"/>
    <w:rsid w:val="0076525D"/>
    <w:rsid w:val="00796F27"/>
    <w:rsid w:val="00835EDB"/>
    <w:rsid w:val="008B2300"/>
    <w:rsid w:val="00925C92"/>
    <w:rsid w:val="00943FC5"/>
    <w:rsid w:val="00946409"/>
    <w:rsid w:val="00961631"/>
    <w:rsid w:val="00963CB9"/>
    <w:rsid w:val="00995D6C"/>
    <w:rsid w:val="00A750AD"/>
    <w:rsid w:val="00A86DED"/>
    <w:rsid w:val="00A87AD4"/>
    <w:rsid w:val="00B600DE"/>
    <w:rsid w:val="00BF234C"/>
    <w:rsid w:val="00BF2829"/>
    <w:rsid w:val="00C10297"/>
    <w:rsid w:val="00C16C07"/>
    <w:rsid w:val="00C32CA4"/>
    <w:rsid w:val="00C66813"/>
    <w:rsid w:val="00C96E40"/>
    <w:rsid w:val="00CD2188"/>
    <w:rsid w:val="00CE13AE"/>
    <w:rsid w:val="00CF2A37"/>
    <w:rsid w:val="00D02A88"/>
    <w:rsid w:val="00D042C2"/>
    <w:rsid w:val="00D06E6E"/>
    <w:rsid w:val="00D1112E"/>
    <w:rsid w:val="00D37042"/>
    <w:rsid w:val="00DE648F"/>
    <w:rsid w:val="00E3333D"/>
    <w:rsid w:val="00E35303"/>
    <w:rsid w:val="00E77FBA"/>
    <w:rsid w:val="00E8695D"/>
    <w:rsid w:val="00F0112E"/>
    <w:rsid w:val="00F11FCA"/>
    <w:rsid w:val="00F47ECE"/>
    <w:rsid w:val="00F80153"/>
    <w:rsid w:val="00FB3B63"/>
    <w:rsid w:val="00F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35B0B9-FDAF-4694-81C8-41BA2934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16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1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16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2022-04-11T11:08:00Z</dcterms:created>
  <dcterms:modified xsi:type="dcterms:W3CDTF">2023-03-31T01:52:00Z</dcterms:modified>
</cp:coreProperties>
</file>