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8C5B" w14:textId="21B8C7A0" w:rsidR="006B2B68" w:rsidRDefault="0051681A" w:rsidP="006A5E6C">
      <w:pPr>
        <w:spacing w:line="480" w:lineRule="auto"/>
        <w:jc w:val="center"/>
        <w:rPr>
          <w:b/>
          <w:bCs/>
          <w:lang w:val="en-US"/>
        </w:rPr>
      </w:pPr>
      <w:bookmarkStart w:id="0" w:name="_Hlk160737563"/>
      <w:r w:rsidRPr="006A5E6C">
        <w:rPr>
          <w:b/>
          <w:bCs/>
          <w:lang w:val="en-US"/>
        </w:rPr>
        <w:t xml:space="preserve">Impact of health insurance on access to oral health services in the Peruvian population 2015 </w:t>
      </w:r>
      <w:r w:rsidR="00C26EF8" w:rsidRPr="006A5E6C">
        <w:rPr>
          <w:b/>
          <w:bCs/>
          <w:lang w:val="en-US"/>
        </w:rPr>
        <w:t>–</w:t>
      </w:r>
      <w:r w:rsidRPr="006A5E6C">
        <w:rPr>
          <w:b/>
          <w:bCs/>
          <w:lang w:val="en-US"/>
        </w:rPr>
        <w:t xml:space="preserve"> 2019</w:t>
      </w:r>
    </w:p>
    <w:bookmarkEnd w:id="0"/>
    <w:p w14:paraId="7069B830" w14:textId="77777777" w:rsidR="00223302" w:rsidRPr="00223302" w:rsidRDefault="00223302" w:rsidP="00223302">
      <w:pPr>
        <w:jc w:val="center"/>
        <w:rPr>
          <w:rFonts w:cstheme="minorHAnsi"/>
          <w:b/>
          <w:bCs/>
          <w:lang w:val="en-US"/>
        </w:rPr>
      </w:pPr>
      <w:r w:rsidRPr="00223302">
        <w:rPr>
          <w:rFonts w:cstheme="minorHAnsi"/>
          <w:b/>
          <w:bCs/>
          <w:lang w:val="en-US"/>
        </w:rPr>
        <w:t>Supplementary material</w:t>
      </w:r>
    </w:p>
    <w:p w14:paraId="22CC0EE3" w14:textId="77777777" w:rsidR="00223302" w:rsidRPr="00223302" w:rsidRDefault="00223302" w:rsidP="00223302">
      <w:pPr>
        <w:rPr>
          <w:rFonts w:cstheme="minorHAnsi"/>
          <w:lang w:val="en-US"/>
        </w:rPr>
      </w:pPr>
    </w:p>
    <w:tbl>
      <w:tblPr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200"/>
        <w:gridCol w:w="1095"/>
        <w:gridCol w:w="1065"/>
        <w:gridCol w:w="1065"/>
        <w:gridCol w:w="1110"/>
        <w:gridCol w:w="1110"/>
        <w:gridCol w:w="1080"/>
      </w:tblGrid>
      <w:tr w:rsidR="00223302" w:rsidRPr="00D64998" w14:paraId="57C606DB" w14:textId="77777777" w:rsidTr="004B6A65">
        <w:trPr>
          <w:trHeight w:val="495"/>
        </w:trPr>
        <w:tc>
          <w:tcPr>
            <w:tcW w:w="885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3E147" w14:textId="28A4EDC9" w:rsidR="00223302" w:rsidRPr="00223302" w:rsidRDefault="00223302" w:rsidP="004B6A65">
            <w:pPr>
              <w:widowControl w:val="0"/>
              <w:spacing w:after="0" w:line="276" w:lineRule="auto"/>
              <w:ind w:left="420" w:hanging="260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Table </w:t>
            </w:r>
            <w:r w:rsidR="00623338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S</w:t>
            </w: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1.</w:t>
            </w: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Estimated sample sizes for a two-sample proportions test.</w:t>
            </w:r>
          </w:p>
        </w:tc>
      </w:tr>
      <w:tr w:rsidR="00223302" w:rsidRPr="00223302" w14:paraId="0632897A" w14:textId="77777777" w:rsidTr="004B6A65">
        <w:trPr>
          <w:trHeight w:val="495"/>
        </w:trPr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1E3E3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Alpha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905D9F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Power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474A6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C06FA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N1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49CA1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N2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9B76A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Delta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E18B3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p1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677E7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b/>
                <w:kern w:val="0"/>
                <w:sz w:val="20"/>
                <w:szCs w:val="20"/>
                <w:lang w:val="en-US" w:eastAsia="es-PE"/>
                <w14:ligatures w14:val="none"/>
              </w:rPr>
              <w:t>p2</w:t>
            </w:r>
          </w:p>
        </w:tc>
      </w:tr>
      <w:tr w:rsidR="00223302" w:rsidRPr="00223302" w14:paraId="5B2FB619" w14:textId="77777777" w:rsidTr="004B6A65">
        <w:trPr>
          <w:trHeight w:val="46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0B568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C3770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7A9AA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1078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4C0D7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539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6C907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539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AF1F9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1D4E4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11D59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0.5</w:t>
            </w:r>
          </w:p>
        </w:tc>
      </w:tr>
      <w:tr w:rsidR="00223302" w:rsidRPr="00223302" w14:paraId="6E0E1FAA" w14:textId="77777777" w:rsidTr="004B6A65">
        <w:trPr>
          <w:trHeight w:val="49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9C3F5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F76E8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16126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228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8B17E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114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DFB93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114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91735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0.185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C402B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68B62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0.6</w:t>
            </w:r>
          </w:p>
        </w:tc>
      </w:tr>
      <w:tr w:rsidR="00223302" w:rsidRPr="00223302" w14:paraId="06C0274F" w14:textId="77777777" w:rsidTr="004B6A65">
        <w:trPr>
          <w:trHeight w:val="46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1C0A2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7D4B4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7CCAA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94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37658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FC69E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35B29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0.285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D23D6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4B0D2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0.7</w:t>
            </w:r>
          </w:p>
        </w:tc>
      </w:tr>
      <w:tr w:rsidR="00223302" w:rsidRPr="00223302" w14:paraId="450D4498" w14:textId="77777777" w:rsidTr="004B6A65">
        <w:trPr>
          <w:trHeight w:val="49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0ABF6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1C0ED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325A8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8648A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25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5D90C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4962D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0.385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1F6A5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FD78E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</w:t>
            </w:r>
          </w:p>
        </w:tc>
      </w:tr>
      <w:tr w:rsidR="00223302" w:rsidRPr="00223302" w14:paraId="7DE0E09F" w14:textId="77777777" w:rsidTr="004B6A65">
        <w:trPr>
          <w:trHeight w:val="465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D452D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38D89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9B7D4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28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E31FC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14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04E97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3B99E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4B62B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D6C4F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0.9</w:t>
            </w:r>
          </w:p>
        </w:tc>
      </w:tr>
      <w:tr w:rsidR="00223302" w:rsidRPr="00223302" w14:paraId="70A3DB48" w14:textId="77777777" w:rsidTr="004B6A65">
        <w:trPr>
          <w:trHeight w:val="495"/>
        </w:trPr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6305E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A62AF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8B9ED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19794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10AD7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44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9C089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0.295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C06F0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2DD63" w14:textId="77777777" w:rsidR="00223302" w:rsidRPr="00223302" w:rsidRDefault="00223302" w:rsidP="004B6A65">
            <w:pPr>
              <w:widowControl w:val="0"/>
              <w:spacing w:before="240" w:after="0" w:line="276" w:lineRule="auto"/>
              <w:jc w:val="center"/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223302">
              <w:rPr>
                <w:rFonts w:eastAsia="Arial" w:cstheme="minorHAnsi"/>
                <w:kern w:val="0"/>
                <w:sz w:val="20"/>
                <w:szCs w:val="20"/>
                <w:lang w:val="en-US" w:eastAsia="es-PE"/>
                <w14:ligatures w14:val="none"/>
              </w:rPr>
              <w:t>0.71</w:t>
            </w:r>
          </w:p>
        </w:tc>
      </w:tr>
    </w:tbl>
    <w:p w14:paraId="59203B76" w14:textId="77777777" w:rsidR="00223302" w:rsidRPr="00223302" w:rsidRDefault="00223302" w:rsidP="00223302">
      <w:pPr>
        <w:rPr>
          <w:rFonts w:cstheme="minorHAnsi"/>
          <w:lang w:val="en-US"/>
        </w:rPr>
      </w:pPr>
    </w:p>
    <w:sectPr w:rsidR="00223302" w:rsidRPr="00223302" w:rsidSect="00BD1144">
      <w:pgSz w:w="11906" w:h="16838"/>
      <w:pgMar w:top="1417" w:right="1701" w:bottom="1417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9192" w14:textId="77777777" w:rsidR="00BD1144" w:rsidRDefault="00BD1144" w:rsidP="001B09B7">
      <w:pPr>
        <w:spacing w:after="0" w:line="240" w:lineRule="auto"/>
      </w:pPr>
      <w:r>
        <w:separator/>
      </w:r>
    </w:p>
  </w:endnote>
  <w:endnote w:type="continuationSeparator" w:id="0">
    <w:p w14:paraId="2670D237" w14:textId="77777777" w:rsidR="00BD1144" w:rsidRDefault="00BD1144" w:rsidP="001B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1C8D8" w14:textId="77777777" w:rsidR="00BD1144" w:rsidRDefault="00BD1144" w:rsidP="001B09B7">
      <w:pPr>
        <w:spacing w:after="0" w:line="240" w:lineRule="auto"/>
      </w:pPr>
      <w:r>
        <w:separator/>
      </w:r>
    </w:p>
  </w:footnote>
  <w:footnote w:type="continuationSeparator" w:id="0">
    <w:p w14:paraId="55225B92" w14:textId="77777777" w:rsidR="00BD1144" w:rsidRDefault="00BD1144" w:rsidP="001B0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4511A"/>
    <w:multiLevelType w:val="multilevel"/>
    <w:tmpl w:val="3164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792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1A"/>
    <w:rsid w:val="00004F7B"/>
    <w:rsid w:val="00012A86"/>
    <w:rsid w:val="000306BF"/>
    <w:rsid w:val="00066703"/>
    <w:rsid w:val="000749D8"/>
    <w:rsid w:val="000934AC"/>
    <w:rsid w:val="000978CF"/>
    <w:rsid w:val="000E13A1"/>
    <w:rsid w:val="001109BF"/>
    <w:rsid w:val="00127753"/>
    <w:rsid w:val="00136840"/>
    <w:rsid w:val="00144A73"/>
    <w:rsid w:val="00155AF8"/>
    <w:rsid w:val="00164D33"/>
    <w:rsid w:val="0017772A"/>
    <w:rsid w:val="00181E67"/>
    <w:rsid w:val="001825D6"/>
    <w:rsid w:val="001830EC"/>
    <w:rsid w:val="00184CFD"/>
    <w:rsid w:val="001B09B7"/>
    <w:rsid w:val="001E4F9A"/>
    <w:rsid w:val="001F4283"/>
    <w:rsid w:val="001F74FF"/>
    <w:rsid w:val="00223302"/>
    <w:rsid w:val="0024336E"/>
    <w:rsid w:val="00253EDA"/>
    <w:rsid w:val="00255839"/>
    <w:rsid w:val="0026686C"/>
    <w:rsid w:val="002B39FC"/>
    <w:rsid w:val="002C1E49"/>
    <w:rsid w:val="002D17A0"/>
    <w:rsid w:val="00305BA1"/>
    <w:rsid w:val="00324008"/>
    <w:rsid w:val="00336AF4"/>
    <w:rsid w:val="0034261A"/>
    <w:rsid w:val="0036008D"/>
    <w:rsid w:val="003D0B31"/>
    <w:rsid w:val="003D11E4"/>
    <w:rsid w:val="003D666E"/>
    <w:rsid w:val="003E2DE4"/>
    <w:rsid w:val="003F0D59"/>
    <w:rsid w:val="003F4588"/>
    <w:rsid w:val="0044199A"/>
    <w:rsid w:val="0047261B"/>
    <w:rsid w:val="004876A2"/>
    <w:rsid w:val="00493AEC"/>
    <w:rsid w:val="004A4F6D"/>
    <w:rsid w:val="004A5330"/>
    <w:rsid w:val="004B322D"/>
    <w:rsid w:val="004C5227"/>
    <w:rsid w:val="00504FC7"/>
    <w:rsid w:val="00505EA2"/>
    <w:rsid w:val="0051681A"/>
    <w:rsid w:val="00523172"/>
    <w:rsid w:val="00527A15"/>
    <w:rsid w:val="005708F4"/>
    <w:rsid w:val="005921DA"/>
    <w:rsid w:val="005B7FF0"/>
    <w:rsid w:val="005D4332"/>
    <w:rsid w:val="00616BF3"/>
    <w:rsid w:val="00623338"/>
    <w:rsid w:val="00642612"/>
    <w:rsid w:val="00650056"/>
    <w:rsid w:val="00664158"/>
    <w:rsid w:val="00676FEE"/>
    <w:rsid w:val="00681E67"/>
    <w:rsid w:val="0069100F"/>
    <w:rsid w:val="006A5E6C"/>
    <w:rsid w:val="006B2B68"/>
    <w:rsid w:val="006C6C69"/>
    <w:rsid w:val="006F4594"/>
    <w:rsid w:val="006F4927"/>
    <w:rsid w:val="00704088"/>
    <w:rsid w:val="00706D4D"/>
    <w:rsid w:val="00710DF0"/>
    <w:rsid w:val="00732650"/>
    <w:rsid w:val="00747838"/>
    <w:rsid w:val="00771A76"/>
    <w:rsid w:val="0077239E"/>
    <w:rsid w:val="0078745D"/>
    <w:rsid w:val="007B55B5"/>
    <w:rsid w:val="007C162B"/>
    <w:rsid w:val="007C6FCA"/>
    <w:rsid w:val="007D4432"/>
    <w:rsid w:val="007F3982"/>
    <w:rsid w:val="00814B65"/>
    <w:rsid w:val="00815AF8"/>
    <w:rsid w:val="0082079F"/>
    <w:rsid w:val="0083121B"/>
    <w:rsid w:val="00846FB5"/>
    <w:rsid w:val="008523A2"/>
    <w:rsid w:val="008738CF"/>
    <w:rsid w:val="00891B4C"/>
    <w:rsid w:val="008A009F"/>
    <w:rsid w:val="008A7D29"/>
    <w:rsid w:val="008D11AB"/>
    <w:rsid w:val="008E51C1"/>
    <w:rsid w:val="008F6B55"/>
    <w:rsid w:val="00906B9E"/>
    <w:rsid w:val="009D6A00"/>
    <w:rsid w:val="009E22D1"/>
    <w:rsid w:val="009F2A99"/>
    <w:rsid w:val="00A20D93"/>
    <w:rsid w:val="00A25B49"/>
    <w:rsid w:val="00A30025"/>
    <w:rsid w:val="00A627FF"/>
    <w:rsid w:val="00A871E5"/>
    <w:rsid w:val="00AA4D81"/>
    <w:rsid w:val="00AC3489"/>
    <w:rsid w:val="00B27386"/>
    <w:rsid w:val="00B56092"/>
    <w:rsid w:val="00BB48CC"/>
    <w:rsid w:val="00BD1144"/>
    <w:rsid w:val="00C0452E"/>
    <w:rsid w:val="00C159D4"/>
    <w:rsid w:val="00C26EF8"/>
    <w:rsid w:val="00C27AFE"/>
    <w:rsid w:val="00C31A44"/>
    <w:rsid w:val="00C31D57"/>
    <w:rsid w:val="00C351C8"/>
    <w:rsid w:val="00C66DC1"/>
    <w:rsid w:val="00CA0979"/>
    <w:rsid w:val="00CA41E9"/>
    <w:rsid w:val="00CE37F2"/>
    <w:rsid w:val="00D32A61"/>
    <w:rsid w:val="00D64998"/>
    <w:rsid w:val="00D720D9"/>
    <w:rsid w:val="00D93B7E"/>
    <w:rsid w:val="00D93D3E"/>
    <w:rsid w:val="00E65E02"/>
    <w:rsid w:val="00E74479"/>
    <w:rsid w:val="00E77694"/>
    <w:rsid w:val="00E77E86"/>
    <w:rsid w:val="00EB11B5"/>
    <w:rsid w:val="00EE2DCC"/>
    <w:rsid w:val="00F06337"/>
    <w:rsid w:val="00F17C49"/>
    <w:rsid w:val="00F254A4"/>
    <w:rsid w:val="00F25CC1"/>
    <w:rsid w:val="00F559C0"/>
    <w:rsid w:val="00F826A5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695DF"/>
  <w15:chartTrackingRefBased/>
  <w15:docId w15:val="{5D102EA3-6630-40AA-8B4E-48CDB722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C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0633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6337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E74479"/>
    <w:pPr>
      <w:spacing w:after="24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B09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09B7"/>
  </w:style>
  <w:style w:type="paragraph" w:styleId="Piedepgina">
    <w:name w:val="footer"/>
    <w:basedOn w:val="Normal"/>
    <w:link w:val="PiedepginaCar"/>
    <w:uiPriority w:val="99"/>
    <w:unhideWhenUsed/>
    <w:rsid w:val="001B09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9B7"/>
  </w:style>
  <w:style w:type="character" w:styleId="Hipervnculovisitado">
    <w:name w:val="FollowedHyperlink"/>
    <w:basedOn w:val="Fuentedeprrafopredeter"/>
    <w:uiPriority w:val="99"/>
    <w:semiHidden/>
    <w:unhideWhenUsed/>
    <w:rsid w:val="0082079F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31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1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1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1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17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3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3172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F17C49"/>
  </w:style>
  <w:style w:type="paragraph" w:styleId="Revisin">
    <w:name w:val="Revision"/>
    <w:hidden/>
    <w:uiPriority w:val="99"/>
    <w:semiHidden/>
    <w:rsid w:val="00D649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5CF00-1738-42B8-9073-BBF47A77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Herrera Ruiz</dc:creator>
  <cp:keywords/>
  <dc:description/>
  <cp:lastModifiedBy>AHV</cp:lastModifiedBy>
  <cp:revision>17</cp:revision>
  <dcterms:created xsi:type="dcterms:W3CDTF">2024-02-21T07:33:00Z</dcterms:created>
  <dcterms:modified xsi:type="dcterms:W3CDTF">2024-03-17T21:44:00Z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id="iqAJQNyq"/&gt;&lt;style id="http://www.zotero.org/styles/bmc-oral-health" hasBibliography="1" bibliographyStyleHasBeenSet="1"/&gt;&lt;prefs&gt;&lt;pref name="fieldType" value="Field"/&gt;&lt;/prefs&gt;&lt;/data&gt;</vt:lpwstr>
  </property>
</Properties>
</file>