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ABCA3" w14:textId="77777777" w:rsidR="00A51038" w:rsidRPr="00A51038" w:rsidRDefault="00A51038" w:rsidP="00A51038">
      <w:pPr>
        <w:widowControl/>
        <w:contextualSpacing/>
        <w:jc w:val="left"/>
        <w:textAlignment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  <w:r w:rsidRPr="00A51038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>Supplementary Table 1</w:t>
      </w:r>
      <w:r w:rsidRPr="00A51038">
        <w:rPr>
          <w:rFonts w:ascii="Times New Roman" w:eastAsia="宋体" w:hAnsi="Times New Roman" w:cs="Times New Roman" w:hint="eastAsia"/>
          <w:b/>
          <w:bCs/>
          <w:color w:val="000000"/>
          <w:kern w:val="0"/>
          <w:szCs w:val="21"/>
        </w:rPr>
        <w:t>.</w:t>
      </w:r>
      <w:r w:rsidRPr="00A51038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 A</w:t>
      </w:r>
      <w:r w:rsidRPr="00A51038">
        <w:rPr>
          <w:rFonts w:ascii="Times New Roman" w:eastAsia="宋体" w:hAnsi="Times New Roman" w:cs="Times New Roman"/>
          <w:color w:val="000000"/>
          <w:kern w:val="0"/>
          <w:szCs w:val="21"/>
        </w:rPr>
        <w:t>nalysis of risk factors</w:t>
      </w:r>
      <w:r w:rsidRPr="00A51038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 related to </w:t>
      </w:r>
      <w:r w:rsidRPr="00A51038">
        <w:rPr>
          <w:rFonts w:ascii="Times New Roman" w:eastAsia="宋体" w:hAnsi="Times New Roman" w:cs="Times New Roman"/>
          <w:color w:val="000000"/>
          <w:kern w:val="0"/>
          <w:szCs w:val="21"/>
        </w:rPr>
        <w:t>oral candidiasis</w:t>
      </w:r>
      <w:r w:rsidRPr="00A51038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 infection in Sjogren's syndrome patients.</w:t>
      </w:r>
    </w:p>
    <w:tbl>
      <w:tblPr>
        <w:tblW w:w="7878" w:type="dxa"/>
        <w:jc w:val="center"/>
        <w:tblLayout w:type="fixed"/>
        <w:tblLook w:val="04A0" w:firstRow="1" w:lastRow="0" w:firstColumn="1" w:lastColumn="0" w:noHBand="0" w:noVBand="1"/>
      </w:tblPr>
      <w:tblGrid>
        <w:gridCol w:w="2030"/>
        <w:gridCol w:w="1462"/>
        <w:gridCol w:w="1462"/>
        <w:gridCol w:w="1462"/>
        <w:gridCol w:w="1462"/>
      </w:tblGrid>
      <w:tr w:rsidR="00A51038" w:rsidRPr="00A51038" w14:paraId="00CDE838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AE3996C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Variables</w:t>
            </w:r>
          </w:p>
        </w:tc>
        <w:tc>
          <w:tcPr>
            <w:tcW w:w="14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3881A6C4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β</w:t>
            </w:r>
          </w:p>
        </w:tc>
        <w:tc>
          <w:tcPr>
            <w:tcW w:w="14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0E781A5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</w:t>
            </w:r>
          </w:p>
        </w:tc>
        <w:tc>
          <w:tcPr>
            <w:tcW w:w="14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2C658BFB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OR</w:t>
            </w:r>
          </w:p>
        </w:tc>
        <w:tc>
          <w:tcPr>
            <w:tcW w:w="14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4EB7EB62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OR 95%CI</w:t>
            </w:r>
          </w:p>
        </w:tc>
      </w:tr>
      <w:tr w:rsidR="00A51038" w:rsidRPr="00A51038" w14:paraId="66298A1E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52691C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Age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73CED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0.02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928BE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53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CAFED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1.02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60C0F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0.99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1.06 </w:t>
            </w:r>
          </w:p>
        </w:tc>
      </w:tr>
      <w:tr w:rsidR="00A51038" w:rsidRPr="00A51038" w14:paraId="2D8C8A52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A485AD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Length of stay in hospital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92373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1D84E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0.8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56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406E6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1.01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961E0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0.94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1.08 </w:t>
            </w:r>
          </w:p>
        </w:tc>
      </w:tr>
      <w:tr w:rsidR="00A51038" w:rsidRPr="00A51038" w14:paraId="4A77A7FD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A32B42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Stimulated salivary flow rate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F30AF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31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B7BC6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.387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8185F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73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BCC41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7-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48</w:t>
            </w:r>
          </w:p>
        </w:tc>
      </w:tr>
      <w:tr w:rsidR="00A51038" w:rsidRPr="00A51038" w14:paraId="3D7560D5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746E99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Lymphocyte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3CDAE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22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66DD8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471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0C505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80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32A94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45-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45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  <w:tr w:rsidR="00A51038" w:rsidRPr="00A51038" w14:paraId="44BCD844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10A8E3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Platelets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C00AE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0.00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2E27D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758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78FA2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1.00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DF27F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1.00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1.01 </w:t>
            </w:r>
          </w:p>
        </w:tc>
      </w:tr>
      <w:tr w:rsidR="00A51038" w:rsidRPr="00A51038" w14:paraId="1A916FE6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C1725C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Alanine transaminase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CFC1A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052A1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645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EB484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0177A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8-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1.04 </w:t>
            </w:r>
          </w:p>
        </w:tc>
      </w:tr>
      <w:tr w:rsidR="00A51038" w:rsidRPr="00A51038" w14:paraId="12ADB5EA" w14:textId="77777777" w:rsidTr="00732D62">
        <w:trPr>
          <w:trHeight w:val="90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7E9675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Aspertate</w:t>
            </w:r>
            <w:proofErr w:type="spellEnd"/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aminotransferase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EE06C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-0.01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44183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213DB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0.99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0AD86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0.95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1.03  </w:t>
            </w:r>
          </w:p>
        </w:tc>
      </w:tr>
      <w:tr w:rsidR="00A51038" w:rsidRPr="00A51038" w14:paraId="58F42FEF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288962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Total protein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B30FF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3698D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52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50190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9EC1F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1.00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-1.12</w:t>
            </w:r>
          </w:p>
        </w:tc>
      </w:tr>
      <w:tr w:rsidR="00A51038" w:rsidRPr="00A51038" w14:paraId="152016C6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DFD963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Serum urea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38494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-0.1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204E5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072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2AAF3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0.8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4D304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69-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1.0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:rsidR="00A51038" w:rsidRPr="00A51038" w14:paraId="13C0AC34" w14:textId="77777777" w:rsidTr="00732D62">
        <w:trPr>
          <w:trHeight w:val="383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166700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Serum creatinine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A1FE5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0.00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69D88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735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668AA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1.00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9F7B5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8-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1.03  </w:t>
            </w:r>
          </w:p>
        </w:tc>
      </w:tr>
      <w:tr w:rsidR="00A51038" w:rsidRPr="00A51038" w14:paraId="464419CB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9B0B60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Serum uric acid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03C77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0.00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C6BDC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195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2AD78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1.00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58033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1.00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1.01 </w:t>
            </w:r>
          </w:p>
        </w:tc>
      </w:tr>
      <w:tr w:rsidR="00A51038" w:rsidRPr="00A51038" w14:paraId="0E8C9E21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9E557E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Urine blood+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286F4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04A15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107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6E2D2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29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847F1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6-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31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  <w:tr w:rsidR="00A51038" w:rsidRPr="00A51038" w14:paraId="703BF967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9B0698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Urine protein+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8CE4F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64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F856A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561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E0FBE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53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EDCDD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6-4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54</w:t>
            </w:r>
          </w:p>
        </w:tc>
      </w:tr>
      <w:tr w:rsidR="00A51038" w:rsidRPr="00A51038" w14:paraId="67ED3579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DBCC91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Total numbers of T </w:t>
            </w:r>
            <w:proofErr w:type="spellStart"/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cells+B</w:t>
            </w:r>
            <w:proofErr w:type="spellEnd"/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  <w:proofErr w:type="spellStart"/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cells+NK</w:t>
            </w:r>
            <w:proofErr w:type="spellEnd"/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cells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3C319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0.00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0698E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65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E2D67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1.00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08077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0.99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-1.01</w:t>
            </w:r>
          </w:p>
        </w:tc>
      </w:tr>
      <w:tr w:rsidR="00A51038" w:rsidRPr="00A51038" w14:paraId="14368FD1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295C32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Numbers of T cells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29998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0.00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B353B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649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6108A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1.00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584DC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0.99-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</w:tr>
      <w:tr w:rsidR="00A51038" w:rsidRPr="00A51038" w14:paraId="1DCD5915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37F8A1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Percentages of T cells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9F8B3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0.01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6DE6A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68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F7E38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1.01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A11E6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1.00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-1.02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  <w:tr w:rsidR="00A51038" w:rsidRPr="00A51038" w14:paraId="43B4830F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DF3AC4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Numbers of B cells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E5DA0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0.01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A9698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85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02C65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3FD2E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1.00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-1.02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  <w:tr w:rsidR="00A51038" w:rsidRPr="00A51038" w14:paraId="5AFA0A33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14BCDF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Percentages of B cells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EC2D4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-0.01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516C2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819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6DED9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0.99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02AE3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4-1.05</w:t>
            </w:r>
          </w:p>
        </w:tc>
      </w:tr>
      <w:tr w:rsidR="00A51038" w:rsidRPr="00A51038" w14:paraId="526297A7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662829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Numbers of Th cells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F7A5E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0.00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66150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0.8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48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FE299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1.00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4EBB1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0.99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-1.01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  <w:tr w:rsidR="00A51038" w:rsidRPr="00A51038" w14:paraId="10C1615E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60BDE8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Percentages of Th cells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237C3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0.02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1FC73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75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E7BA1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1.02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99DA4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4-1.11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  <w:tr w:rsidR="00A51038" w:rsidRPr="00A51038" w14:paraId="2EBE9D4B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C0FCE2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Numbers of Ts cells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24A9C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0.00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51AB6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747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EA25D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1.00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7B95B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0.99-1.01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  <w:tr w:rsidR="00A51038" w:rsidRPr="00A51038" w14:paraId="2A30DD3C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A519CA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Percentages of Ts cells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B4888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0.00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A3D56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0.95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9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FBB00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1.00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5AFAA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0.99-1.00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  <w:tr w:rsidR="00A51038" w:rsidRPr="00A51038" w14:paraId="2656C9B3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A3FD6C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Numbers of NK cells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DDBAC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0.00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11B3D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488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EF77B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1.00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9217F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0.99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-1.01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  <w:tr w:rsidR="00A51038" w:rsidRPr="00A51038" w14:paraId="0456C2CC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849338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Percentages of NK cells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0B836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0.01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7ECE6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791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80201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1.01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1C105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0.92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-1.12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  <w:tr w:rsidR="00A51038" w:rsidRPr="00A51038" w14:paraId="351CF7AD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7BC7C1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Numbers of Th1 cells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B0112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0.00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4CDBB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74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54FA2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1.00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CC561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0.99-1.00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  <w:tr w:rsidR="00A51038" w:rsidRPr="00A51038" w14:paraId="343F259D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566EBB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Percentages of Th1 cells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2CF55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4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8A9B9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090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400BD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D2707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2-1.01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  <w:tr w:rsidR="00A51038" w:rsidRPr="00A51038" w14:paraId="773454B8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92CB5A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Numbers of Th2 cells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03B4D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FB957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352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5F335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4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FFF5D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6-1.13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  <w:tr w:rsidR="00A51038" w:rsidRPr="00A51038" w14:paraId="7F1909F7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A3110E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Percentages of Th2 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lastRenderedPageBreak/>
              <w:t>cells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20373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lastRenderedPageBreak/>
              <w:t>0.4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B49EB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74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F6882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1.5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8F62D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61-3.67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  <w:tr w:rsidR="00A51038" w:rsidRPr="00A51038" w14:paraId="43F3A630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A03F0A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Numbers of Th17 cells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F5BA4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2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B89E7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732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64F44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2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BB036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2-1.13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  <w:tr w:rsidR="00A51038" w:rsidRPr="00A51038" w14:paraId="7E64C531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3B5D79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Percentages of Th17 cells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DDA3B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5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9B2DE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892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FD9A5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5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D82EF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50-2.21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  <w:tr w:rsidR="00A51038" w:rsidRPr="00A51038" w14:paraId="53CC1B01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EDD5BF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Numbers of Treg cells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DE9D0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0.00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F99EB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839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09F8B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1.00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562CD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0.99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-1.01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  <w:tr w:rsidR="00A51038" w:rsidRPr="00A51038" w14:paraId="62E16244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34C89C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Percentages of Treg cells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0DAF1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6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C3A53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15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655D8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1.2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9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83B8C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5-1.59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  <w:tr w:rsidR="00A51038" w:rsidRPr="00A51038" w14:paraId="22E4370F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83C701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Th cells/Ts cells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67EAF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-0.01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6A2DE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60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2E755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0.99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162B3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0.95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-1.03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  <w:tr w:rsidR="00A51038" w:rsidRPr="00A51038" w14:paraId="54EDF355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20FF9C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Th1 cells/Th2 cells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AD040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-0.01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3F326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427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3F916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0.99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77345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0.97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-1.01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  <w:tr w:rsidR="00A51038" w:rsidRPr="00A51038" w14:paraId="16595E60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9CF8D8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Th17 cells/Treg cells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33EB2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1.09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936C3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362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6B9AB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DC55D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3-3.48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  <w:tr w:rsidR="00A51038" w:rsidRPr="00A51038" w14:paraId="16AE798A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863754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Th2 cells/Treg cells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58309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34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0AAF0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461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A9BA5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71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1D67D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8-1.77</w:t>
            </w:r>
          </w:p>
        </w:tc>
      </w:tr>
      <w:tr w:rsidR="00A51038" w:rsidRPr="00A51038" w14:paraId="05F53E3D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796DFD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B cells/Treg cells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D47FE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0.00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FC740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923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B8BEA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3432F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0.98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-1.02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  <w:tr w:rsidR="00A51038" w:rsidRPr="00A51038" w14:paraId="018946E4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616DAC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NK cells/Treg cells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92C36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0.00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1ED75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905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F732D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1.00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25EBC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8-1.02</w:t>
            </w:r>
          </w:p>
        </w:tc>
      </w:tr>
      <w:tr w:rsidR="00A51038" w:rsidRPr="00A51038" w14:paraId="2D990AE0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713E39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IL-</w:t>
            </w:r>
            <w:r w:rsidRPr="00A51038">
              <w:rPr>
                <w:rFonts w:ascii="Times New Roman" w:eastAsia="MingLiU" w:hAnsi="Times New Roman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CB653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0.01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B542D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0.8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22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8FF31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1.01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2C128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0.91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-1.13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  <w:tr w:rsidR="00A51038" w:rsidRPr="00A51038" w14:paraId="228B20AB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430A37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IL-</w:t>
            </w:r>
            <w:r w:rsidRPr="00A51038">
              <w:rPr>
                <w:rFonts w:ascii="Times New Roman" w:eastAsia="MingLiU" w:hAnsi="Times New Roman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BCDD4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-0.01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3FC6D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20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7ED91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0.99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192D8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0.96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-1.02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  <w:tr w:rsidR="00A51038" w:rsidRPr="00A51038" w14:paraId="38F2AC9C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70FC70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IL-</w:t>
            </w:r>
            <w:r w:rsidRPr="00A51038">
              <w:rPr>
                <w:rFonts w:ascii="Times New Roman" w:eastAsia="MingLiU" w:hAnsi="Times New Roman" w:cs="Times New Roman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136FE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0.00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79419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476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97D85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1.00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10326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1.00-1.01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  <w:tr w:rsidR="00A51038" w:rsidRPr="00A51038" w14:paraId="4D2BE5E7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D4B46A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IL-</w:t>
            </w:r>
            <w:r w:rsidRPr="00A51038">
              <w:rPr>
                <w:rFonts w:ascii="Times New Roman" w:eastAsia="MingLiU" w:hAnsi="Times New Roman" w:cs="Times New Roman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A14E3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0.00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FFBCB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864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B5E7B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1.00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47651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6-1.03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  <w:tr w:rsidR="00A51038" w:rsidRPr="00A51038" w14:paraId="371947D2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1FBF03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INF-γ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FA5BD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-0.01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620B8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0.4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50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2239C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0.99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CFFAB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9-1.04</w:t>
            </w:r>
          </w:p>
        </w:tc>
      </w:tr>
      <w:tr w:rsidR="00A51038" w:rsidRPr="00A51038" w14:paraId="41A6C16A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E51123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TNF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α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F6159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0.02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69A47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974E1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1.02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5A279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0.99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-1.04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  <w:tr w:rsidR="00A51038" w:rsidRPr="00A51038" w14:paraId="7FC37F27" w14:textId="77777777" w:rsidTr="00732D62">
        <w:trPr>
          <w:trHeight w:val="264"/>
          <w:jc w:val="center"/>
        </w:trPr>
        <w:tc>
          <w:tcPr>
            <w:tcW w:w="20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3556E7F5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Dosage of glucocorticoid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620D83C9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0.00 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3B85916F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534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E2919E2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0.99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9D29C50" w14:textId="77777777" w:rsidR="00A51038" w:rsidRPr="00A51038" w:rsidRDefault="00A51038" w:rsidP="00A51038">
            <w:pPr>
              <w:widowControl/>
              <w:contextualSpacing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</w:t>
            </w:r>
            <w:r w:rsidRPr="00A510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6-1.02</w:t>
            </w:r>
            <w:r w:rsidRPr="00A510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</w:tbl>
    <w:p w14:paraId="09F1F00F" w14:textId="77777777" w:rsidR="00A51038" w:rsidRPr="00A51038" w:rsidRDefault="00A51038" w:rsidP="00A51038">
      <w:pPr>
        <w:widowControl/>
        <w:contextualSpacing/>
        <w:jc w:val="left"/>
        <w:textAlignment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  <w:proofErr w:type="spellStart"/>
      <w:proofErr w:type="gramStart"/>
      <w:r w:rsidRPr="00A51038">
        <w:rPr>
          <w:rFonts w:ascii="Times New Roman" w:eastAsia="宋体" w:hAnsi="Times New Roman" w:cs="Times New Roman"/>
          <w:color w:val="000000"/>
          <w:kern w:val="0"/>
          <w:szCs w:val="21"/>
        </w:rPr>
        <w:t>Note:The</w:t>
      </w:r>
      <w:proofErr w:type="spellEnd"/>
      <w:proofErr w:type="gramEnd"/>
      <w:r w:rsidRPr="00A51038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risk factors of oral candidiasis were screened by multi-factor Logistic regression analysis. *</w:t>
      </w:r>
      <w:r w:rsidRPr="00A51038">
        <w:rPr>
          <w:rFonts w:ascii="Times New Roman" w:eastAsia="宋体" w:hAnsi="Times New Roman" w:cs="Times New Roman"/>
          <w:i/>
          <w:iCs/>
          <w:color w:val="000000"/>
          <w:kern w:val="0"/>
          <w:szCs w:val="21"/>
        </w:rPr>
        <w:t>P</w:t>
      </w:r>
      <w:r w:rsidRPr="00A51038">
        <w:rPr>
          <w:rFonts w:ascii="Times New Roman" w:eastAsia="宋体" w:hAnsi="Times New Roman" w:cs="Times New Roman"/>
          <w:color w:val="000000"/>
          <w:kern w:val="0"/>
          <w:szCs w:val="21"/>
        </w:rPr>
        <w:t>＜</w:t>
      </w:r>
      <w:r w:rsidRPr="00A51038">
        <w:rPr>
          <w:rFonts w:ascii="Times New Roman" w:eastAsia="宋体" w:hAnsi="Times New Roman" w:cs="Times New Roman"/>
          <w:color w:val="000000"/>
          <w:kern w:val="0"/>
          <w:szCs w:val="21"/>
        </w:rPr>
        <w:t>0.05. IL-2, interleukin-2; IL-4, interleukin-4; IL-6, interleukin-6; IL-10,interleukin-10; INF-γ, interferon-γ</w:t>
      </w:r>
      <w:r w:rsidRPr="00A51038">
        <w:rPr>
          <w:rFonts w:ascii="Times New Roman" w:eastAsia="宋体" w:hAnsi="Times New Roman" w:cs="Times New Roman"/>
          <w:color w:val="000000"/>
          <w:kern w:val="0"/>
          <w:szCs w:val="21"/>
        </w:rPr>
        <w:t>；</w:t>
      </w:r>
      <w:r w:rsidRPr="00A51038">
        <w:rPr>
          <w:rFonts w:ascii="Times New Roman" w:eastAsia="宋体" w:hAnsi="Times New Roman" w:cs="Times New Roman"/>
          <w:color w:val="000000"/>
          <w:kern w:val="0"/>
          <w:szCs w:val="21"/>
        </w:rPr>
        <w:t>TNF-</w:t>
      </w:r>
      <w:proofErr w:type="gramStart"/>
      <w:r w:rsidRPr="00A51038">
        <w:rPr>
          <w:rFonts w:ascii="Times New Roman" w:eastAsia="宋体" w:hAnsi="Times New Roman" w:cs="Times New Roman"/>
          <w:color w:val="000000"/>
          <w:kern w:val="0"/>
          <w:szCs w:val="21"/>
        </w:rPr>
        <w:t>α,tumor</w:t>
      </w:r>
      <w:proofErr w:type="gramEnd"/>
      <w:r w:rsidRPr="00A51038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necrosis factor-α.</w:t>
      </w:r>
    </w:p>
    <w:p w14:paraId="5CCB22ED" w14:textId="3F48BE56" w:rsidR="003568AF" w:rsidRPr="00A51038" w:rsidRDefault="003568AF" w:rsidP="003568AF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14:paraId="322D0004" w14:textId="271AB384" w:rsidR="00E113CD" w:rsidRPr="00F82D2B" w:rsidRDefault="00E113CD">
      <w:pPr>
        <w:rPr>
          <w:rFonts w:ascii="Times New Roman" w:hAnsi="Times New Roman" w:cs="Times New Roman"/>
        </w:rPr>
      </w:pPr>
    </w:p>
    <w:sectPr w:rsidR="00E113CD" w:rsidRPr="00F82D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5663C" w14:textId="77777777" w:rsidR="00381AE6" w:rsidRDefault="00381AE6" w:rsidP="00E113CD">
      <w:r>
        <w:separator/>
      </w:r>
    </w:p>
  </w:endnote>
  <w:endnote w:type="continuationSeparator" w:id="0">
    <w:p w14:paraId="0288B332" w14:textId="77777777" w:rsidR="00381AE6" w:rsidRDefault="00381AE6" w:rsidP="00E11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64845" w14:textId="77777777" w:rsidR="00381AE6" w:rsidRDefault="00381AE6" w:rsidP="00E113CD">
      <w:r>
        <w:separator/>
      </w:r>
    </w:p>
  </w:footnote>
  <w:footnote w:type="continuationSeparator" w:id="0">
    <w:p w14:paraId="30FC57FC" w14:textId="77777777" w:rsidR="00381AE6" w:rsidRDefault="00381AE6" w:rsidP="00E113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AQJDC2NzY1MgZWGipKMUnFpcnJmfB1JgWgsAjpIK3SwAAAA="/>
  </w:docVars>
  <w:rsids>
    <w:rsidRoot w:val="009E565F"/>
    <w:rsid w:val="00091C83"/>
    <w:rsid w:val="001D06E7"/>
    <w:rsid w:val="00232E02"/>
    <w:rsid w:val="002D4CF3"/>
    <w:rsid w:val="003568AF"/>
    <w:rsid w:val="00381AE6"/>
    <w:rsid w:val="00422E05"/>
    <w:rsid w:val="004855A4"/>
    <w:rsid w:val="004B72D6"/>
    <w:rsid w:val="0055274B"/>
    <w:rsid w:val="0057178E"/>
    <w:rsid w:val="0058661F"/>
    <w:rsid w:val="009305B3"/>
    <w:rsid w:val="00970821"/>
    <w:rsid w:val="009E565F"/>
    <w:rsid w:val="00A24EF9"/>
    <w:rsid w:val="00A51038"/>
    <w:rsid w:val="00A914A5"/>
    <w:rsid w:val="00CE7B00"/>
    <w:rsid w:val="00DD6C3E"/>
    <w:rsid w:val="00E113CD"/>
    <w:rsid w:val="00E457CE"/>
    <w:rsid w:val="00F82D2B"/>
    <w:rsid w:val="00FD2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6F41E5"/>
  <w15:chartTrackingRefBased/>
  <w15:docId w15:val="{4E110FD3-FC64-4C77-8DEF-BA59BD0C6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13CD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13C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113C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113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113C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386</Words>
  <Characters>2204</Characters>
  <Application>Microsoft Office Word</Application>
  <DocSecurity>0</DocSecurity>
  <Lines>18</Lines>
  <Paragraphs>5</Paragraphs>
  <ScaleCrop>false</ScaleCrop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16</cp:revision>
  <dcterms:created xsi:type="dcterms:W3CDTF">2023-11-10T11:03:00Z</dcterms:created>
  <dcterms:modified xsi:type="dcterms:W3CDTF">2024-03-29T12:02:00Z</dcterms:modified>
</cp:coreProperties>
</file>