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4FA22" w14:textId="24BB1E65" w:rsidR="004C1E26" w:rsidRPr="00555987" w:rsidRDefault="004C1E26" w:rsidP="004C1E26">
      <w:r w:rsidRPr="00555987">
        <w:t xml:space="preserve">Appendix </w:t>
      </w:r>
      <w:r w:rsidR="000A7379">
        <w:t>1</w:t>
      </w:r>
      <w:r w:rsidRPr="00555987">
        <w:t>:</w:t>
      </w:r>
      <w:r w:rsidRPr="00555987">
        <w:rPr>
          <w:b/>
        </w:rPr>
        <w:t xml:space="preserve"> </w:t>
      </w:r>
      <w:r w:rsidRPr="00555987">
        <w:t>Preliminary questionnaire</w:t>
      </w:r>
    </w:p>
    <w:p w14:paraId="2CDCA89E" w14:textId="77777777" w:rsidR="004C1E26" w:rsidRPr="00555987" w:rsidRDefault="004C1E26" w:rsidP="004C1E26">
      <w:pPr>
        <w:rPr>
          <w:b/>
        </w:rPr>
      </w:pPr>
    </w:p>
    <w:p w14:paraId="283D8D11" w14:textId="77777777" w:rsidR="004C1E26" w:rsidRDefault="004C1E26" w:rsidP="004C1E26">
      <w:r w:rsidRPr="00555987">
        <w:t>Teledentistry Acceptance Survey-Dentist Version (TAS-D)</w:t>
      </w:r>
    </w:p>
    <w:p w14:paraId="5C598C95" w14:textId="77777777" w:rsidR="004C1E26" w:rsidRPr="00555987" w:rsidRDefault="004C1E26" w:rsidP="004C1E26"/>
    <w:p w14:paraId="72730DF0" w14:textId="77777777" w:rsidR="004C1E26" w:rsidRDefault="004C1E26" w:rsidP="004C1E26">
      <w:pPr>
        <w:rPr>
          <w:i/>
        </w:rPr>
      </w:pPr>
      <w:r w:rsidRPr="00555987">
        <w:rPr>
          <w:i/>
        </w:rPr>
        <w:t>Section 1: Participant background</w:t>
      </w:r>
    </w:p>
    <w:p w14:paraId="42EA99E9" w14:textId="77777777" w:rsidR="004C1E26" w:rsidRPr="00555987" w:rsidRDefault="004C1E26" w:rsidP="004C1E26">
      <w:pPr>
        <w:rPr>
          <w:i/>
        </w:rPr>
      </w:pPr>
    </w:p>
    <w:p w14:paraId="3D1F64E0" w14:textId="77777777" w:rsidR="004C1E26" w:rsidRPr="00555987" w:rsidRDefault="004C1E26" w:rsidP="004C1E26">
      <w:r w:rsidRPr="00555987">
        <w:t>1. Gender</w:t>
      </w:r>
    </w:p>
    <w:p w14:paraId="786DA80F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Male</w:t>
      </w:r>
    </w:p>
    <w:p w14:paraId="21D53A9E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Female</w:t>
      </w:r>
    </w:p>
    <w:p w14:paraId="0C3679EC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No response</w:t>
      </w:r>
    </w:p>
    <w:p w14:paraId="20F000E4" w14:textId="77777777" w:rsidR="004C1E26" w:rsidRPr="00555987" w:rsidRDefault="004C1E26" w:rsidP="004C1E26"/>
    <w:p w14:paraId="325F0079" w14:textId="77777777" w:rsidR="004C1E26" w:rsidRPr="00555987" w:rsidRDefault="004C1E26" w:rsidP="004C1E26">
      <w:r w:rsidRPr="00555987">
        <w:t xml:space="preserve">2. </w:t>
      </w:r>
      <w:r w:rsidRPr="001C7C43">
        <w:rPr>
          <w:rFonts w:asciiTheme="majorBidi" w:hAnsiTheme="majorBidi" w:cstheme="majorBidi"/>
        </w:rPr>
        <w:t>Age</w:t>
      </w:r>
    </w:p>
    <w:p w14:paraId="01A1ED0A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25-35</w:t>
      </w:r>
    </w:p>
    <w:p w14:paraId="3C0F4C42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36-45</w:t>
      </w:r>
    </w:p>
    <w:p w14:paraId="31ED5F96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46-55</w:t>
      </w:r>
    </w:p>
    <w:p w14:paraId="7A78DA1A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56-65</w:t>
      </w:r>
    </w:p>
    <w:p w14:paraId="095404C5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66+</w:t>
      </w:r>
    </w:p>
    <w:p w14:paraId="7747ADA3" w14:textId="77777777" w:rsidR="004C1E26" w:rsidRPr="00555987" w:rsidRDefault="004C1E26" w:rsidP="004C1E26"/>
    <w:p w14:paraId="13DD4FA3" w14:textId="77777777" w:rsidR="004C1E26" w:rsidRPr="00555987" w:rsidRDefault="004C1E26" w:rsidP="004C1E26">
      <w:r w:rsidRPr="00555987">
        <w:t>3. Country (drop-down list of participating countries)</w:t>
      </w:r>
    </w:p>
    <w:p w14:paraId="2C44D8CA" w14:textId="77777777" w:rsidR="004C1E26" w:rsidRPr="00555987" w:rsidRDefault="004C1E26" w:rsidP="004C1E26"/>
    <w:p w14:paraId="683D762D" w14:textId="77777777" w:rsidR="004C1E26" w:rsidRPr="00555987" w:rsidRDefault="004C1E26" w:rsidP="004C1E26">
      <w:r w:rsidRPr="00555987">
        <w:t xml:space="preserve">4. Highest academic </w:t>
      </w:r>
      <w:r w:rsidRPr="001C7C43">
        <w:rPr>
          <w:rFonts w:asciiTheme="majorBidi" w:hAnsiTheme="majorBidi" w:cstheme="majorBidi"/>
        </w:rPr>
        <w:t>degree</w:t>
      </w:r>
    </w:p>
    <w:p w14:paraId="18EB906A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BDS (or equivalent)</w:t>
      </w:r>
    </w:p>
    <w:p w14:paraId="200FF3D9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MSc (or equivalent)</w:t>
      </w:r>
    </w:p>
    <w:p w14:paraId="1F0A8E4C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PhD (or equivalent)</w:t>
      </w:r>
    </w:p>
    <w:p w14:paraId="7301B181" w14:textId="77777777" w:rsidR="004C1E26" w:rsidRPr="00555987" w:rsidRDefault="004C1E26" w:rsidP="004C1E26"/>
    <w:p w14:paraId="23038F09" w14:textId="77777777" w:rsidR="004C1E26" w:rsidRPr="00555987" w:rsidRDefault="004C1E26" w:rsidP="004C1E26">
      <w:r w:rsidRPr="00555987">
        <w:t xml:space="preserve">5. Number of years practicing </w:t>
      </w:r>
      <w:r w:rsidRPr="001C7C43">
        <w:rPr>
          <w:rFonts w:asciiTheme="majorBidi" w:hAnsiTheme="majorBidi" w:cstheme="majorBidi"/>
        </w:rPr>
        <w:t>dentistry</w:t>
      </w:r>
    </w:p>
    <w:p w14:paraId="5A9318C5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&lt; 5</w:t>
      </w:r>
    </w:p>
    <w:p w14:paraId="582A28DD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 xml:space="preserve">5 </w:t>
      </w:r>
      <w:r w:rsidRPr="00555987">
        <w:rPr>
          <w:rFonts w:eastAsia="Symbol"/>
          <w:color w:val="000000"/>
        </w:rPr>
        <w:t>≤</w:t>
      </w:r>
      <w:r w:rsidRPr="00555987">
        <w:rPr>
          <w:rFonts w:eastAsia="Calibri"/>
          <w:color w:val="000000"/>
        </w:rPr>
        <w:t xml:space="preserve"> 10</w:t>
      </w:r>
    </w:p>
    <w:p w14:paraId="646E8451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 xml:space="preserve">10 </w:t>
      </w:r>
      <w:r w:rsidRPr="00555987">
        <w:rPr>
          <w:rFonts w:eastAsia="Symbol"/>
          <w:color w:val="000000"/>
        </w:rPr>
        <w:t>≤</w:t>
      </w:r>
      <w:r w:rsidRPr="00555987">
        <w:rPr>
          <w:rFonts w:eastAsia="Calibri"/>
          <w:color w:val="000000"/>
        </w:rPr>
        <w:t xml:space="preserve"> 20</w:t>
      </w:r>
    </w:p>
    <w:p w14:paraId="7ED7160D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20+</w:t>
      </w:r>
    </w:p>
    <w:p w14:paraId="1C75EFE1" w14:textId="77777777" w:rsidR="004C1E26" w:rsidRPr="00555987" w:rsidRDefault="004C1E26" w:rsidP="004C1E26"/>
    <w:p w14:paraId="738047A7" w14:textId="77777777" w:rsidR="004C1E26" w:rsidRPr="00555987" w:rsidRDefault="004C1E26" w:rsidP="004C1E26">
      <w:r w:rsidRPr="00555987">
        <w:t xml:space="preserve">6. Are you a General Dental Practitioner or a </w:t>
      </w:r>
      <w:r w:rsidRPr="001C7C43">
        <w:rPr>
          <w:rFonts w:asciiTheme="majorBidi" w:hAnsiTheme="majorBidi" w:cstheme="majorBidi"/>
        </w:rPr>
        <w:t>Specialist</w:t>
      </w:r>
      <w:r w:rsidRPr="00555987">
        <w:t xml:space="preserve">? </w:t>
      </w:r>
    </w:p>
    <w:p w14:paraId="1B49C55C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General Dentist</w:t>
      </w:r>
    </w:p>
    <w:p w14:paraId="78251F47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 xml:space="preserve">Specialist </w:t>
      </w:r>
    </w:p>
    <w:p w14:paraId="432DE439" w14:textId="77777777" w:rsidR="004C1E26" w:rsidRPr="00555987" w:rsidRDefault="004C1E26" w:rsidP="004C1E26"/>
    <w:p w14:paraId="52993B3E" w14:textId="77777777" w:rsidR="004C1E26" w:rsidRPr="00555987" w:rsidRDefault="004C1E26" w:rsidP="004C1E26">
      <w:r w:rsidRPr="00555987">
        <w:t xml:space="preserve">7. </w:t>
      </w:r>
      <w:r w:rsidRPr="001C7C43">
        <w:rPr>
          <w:rFonts w:asciiTheme="majorBidi" w:hAnsiTheme="majorBidi" w:cstheme="majorBidi"/>
        </w:rPr>
        <w:t xml:space="preserve">Specialty </w:t>
      </w:r>
    </w:p>
    <w:p w14:paraId="5B829FE0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Prosthodontics</w:t>
      </w:r>
    </w:p>
    <w:p w14:paraId="3D3C32DC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Endodontics</w:t>
      </w:r>
    </w:p>
    <w:p w14:paraId="4977FDA2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Dental Public Health</w:t>
      </w:r>
    </w:p>
    <w:p w14:paraId="1B4A1648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Oral and Maxillofacial Surgery</w:t>
      </w:r>
    </w:p>
    <w:p w14:paraId="04458740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Oral Medicine and Pathology</w:t>
      </w:r>
    </w:p>
    <w:p w14:paraId="7A62537A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Oral and Maxillofacial Radiology</w:t>
      </w:r>
    </w:p>
    <w:p w14:paraId="29295620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Orthodontics and Dentofacial Orthopedics</w:t>
      </w:r>
    </w:p>
    <w:p w14:paraId="31D9C532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Pediatric Dentistry</w:t>
      </w:r>
    </w:p>
    <w:p w14:paraId="0A6ED227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Periodontics</w:t>
      </w:r>
    </w:p>
    <w:p w14:paraId="5880E47A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General Dentistry</w:t>
      </w:r>
    </w:p>
    <w:p w14:paraId="63CA1301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 xml:space="preserve">Other, </w:t>
      </w:r>
      <w:r>
        <w:rPr>
          <w:rFonts w:eastAsia="Calibri"/>
          <w:color w:val="000000"/>
        </w:rPr>
        <w:t xml:space="preserve">please </w:t>
      </w:r>
      <w:r w:rsidRPr="00555987">
        <w:rPr>
          <w:rFonts w:eastAsia="Calibri"/>
          <w:color w:val="000000"/>
        </w:rPr>
        <w:t>specify</w:t>
      </w:r>
    </w:p>
    <w:p w14:paraId="5A4802C6" w14:textId="77777777" w:rsidR="004C1E26" w:rsidRPr="00555987" w:rsidRDefault="004C1E26" w:rsidP="004C1E26"/>
    <w:p w14:paraId="179F57F9" w14:textId="77777777" w:rsidR="004C1E26" w:rsidRPr="00555987" w:rsidRDefault="004C1E26" w:rsidP="004C1E26">
      <w:r w:rsidRPr="00555987">
        <w:t>8. Number of patients you deal with per day</w:t>
      </w:r>
      <w:r>
        <w:t xml:space="preserve"> on average</w:t>
      </w:r>
    </w:p>
    <w:p w14:paraId="56FEB077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None</w:t>
      </w:r>
    </w:p>
    <w:p w14:paraId="03C4AA3D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lastRenderedPageBreak/>
        <w:t xml:space="preserve">1 </w:t>
      </w:r>
      <w:r w:rsidRPr="00555987">
        <w:rPr>
          <w:rFonts w:eastAsia="Symbol"/>
          <w:color w:val="000000"/>
        </w:rPr>
        <w:t>≤</w:t>
      </w:r>
      <w:r w:rsidRPr="00555987">
        <w:rPr>
          <w:rFonts w:eastAsia="Calibri"/>
          <w:color w:val="000000"/>
        </w:rPr>
        <w:t xml:space="preserve"> 10</w:t>
      </w:r>
    </w:p>
    <w:p w14:paraId="2AC393F1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 xml:space="preserve">11 </w:t>
      </w:r>
      <w:r w:rsidRPr="00555987">
        <w:rPr>
          <w:rFonts w:eastAsia="Symbol"/>
          <w:color w:val="000000"/>
        </w:rPr>
        <w:t>≤</w:t>
      </w:r>
      <w:r w:rsidRPr="00555987">
        <w:rPr>
          <w:rFonts w:eastAsia="Calibri"/>
          <w:color w:val="000000"/>
        </w:rPr>
        <w:t xml:space="preserve"> 20</w:t>
      </w:r>
    </w:p>
    <w:p w14:paraId="2C0F5DB8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 xml:space="preserve">21 </w:t>
      </w:r>
      <w:r w:rsidRPr="00555987">
        <w:rPr>
          <w:rFonts w:eastAsia="Symbol"/>
          <w:color w:val="000000"/>
        </w:rPr>
        <w:t>≤</w:t>
      </w:r>
      <w:r w:rsidRPr="00555987">
        <w:rPr>
          <w:rFonts w:eastAsia="Calibri"/>
          <w:color w:val="000000"/>
        </w:rPr>
        <w:t xml:space="preserve"> 30</w:t>
      </w:r>
    </w:p>
    <w:p w14:paraId="648B1529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31+</w:t>
      </w:r>
    </w:p>
    <w:p w14:paraId="46B7C460" w14:textId="77777777" w:rsidR="004C1E26" w:rsidRPr="00555987" w:rsidRDefault="004C1E26" w:rsidP="004C1E26"/>
    <w:p w14:paraId="12F561BB" w14:textId="77777777" w:rsidR="004C1E26" w:rsidRPr="00555987" w:rsidRDefault="004C1E26" w:rsidP="004C1E26">
      <w:r w:rsidRPr="00555987">
        <w:t>9. Please select all that describes the place where you work</w:t>
      </w:r>
      <w:r>
        <w:t xml:space="preserve"> (multiple choice)</w:t>
      </w:r>
    </w:p>
    <w:p w14:paraId="6AB30804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Urban location</w:t>
      </w:r>
    </w:p>
    <w:p w14:paraId="71476D6C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Rural location</w:t>
      </w:r>
    </w:p>
    <w:p w14:paraId="5C3DBE9F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Private sector- solo practice</w:t>
      </w:r>
    </w:p>
    <w:p w14:paraId="47C6B34D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Private sector- group practice</w:t>
      </w:r>
    </w:p>
    <w:p w14:paraId="2CD96D23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Public sector</w:t>
      </w:r>
    </w:p>
    <w:p w14:paraId="2C3C9B3A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Academic sector</w:t>
      </w:r>
    </w:p>
    <w:p w14:paraId="2C1BCCCC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Military/ other</w:t>
      </w:r>
    </w:p>
    <w:p w14:paraId="418C87F3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Clinic</w:t>
      </w:r>
    </w:p>
    <w:p w14:paraId="474846F3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Hospital</w:t>
      </w:r>
    </w:p>
    <w:p w14:paraId="3AD6B1AB" w14:textId="77777777" w:rsidR="004C1E26" w:rsidRPr="00555987" w:rsidRDefault="004C1E26" w:rsidP="004C1E26"/>
    <w:p w14:paraId="596ABB58" w14:textId="77777777" w:rsidR="004C1E26" w:rsidRPr="00555987" w:rsidRDefault="004C1E26" w:rsidP="004C1E26">
      <w:pPr>
        <w:rPr>
          <w:i/>
        </w:rPr>
      </w:pPr>
      <w:r w:rsidRPr="00555987">
        <w:rPr>
          <w:i/>
        </w:rPr>
        <w:t>Section 2: Use of teledentistry</w:t>
      </w:r>
    </w:p>
    <w:p w14:paraId="6EA21115" w14:textId="77777777" w:rsidR="004C1E26" w:rsidRPr="00555987" w:rsidRDefault="004C1E26" w:rsidP="004C1E26">
      <w:r w:rsidRPr="00555987">
        <w:t>Q10. Which of the following do you think can be done using teledentistry? Select all that apply.</w:t>
      </w:r>
    </w:p>
    <w:p w14:paraId="5A7644F8" w14:textId="77777777" w:rsidR="004C1E26" w:rsidRPr="00555987" w:rsidRDefault="004C1E26" w:rsidP="004C1E26"/>
    <w:p w14:paraId="0640BF21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1fob9te" w:colFirst="0" w:colLast="0"/>
      <w:bookmarkEnd w:id="0"/>
      <w:r w:rsidRPr="00555987">
        <w:rPr>
          <w:rFonts w:eastAsia="Calibri"/>
          <w:color w:val="000000"/>
        </w:rPr>
        <w:t>Assessing patient’s oral condition remotely</w:t>
      </w:r>
    </w:p>
    <w:p w14:paraId="7CF11114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Providing online video consultations for patients</w:t>
      </w:r>
    </w:p>
    <w:p w14:paraId="47292008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Giving emergency advice</w:t>
      </w:r>
    </w:p>
    <w:p w14:paraId="0FBE9ED0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Developing an online treatment plan using the patient’s complete radiographs, photographs, medical and dental histories, and clinical data</w:t>
      </w:r>
    </w:p>
    <w:p w14:paraId="1EDF451E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Explaining the treatment plan to the patient</w:t>
      </w:r>
    </w:p>
    <w:p w14:paraId="766B422C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Providing dental hygiene education</w:t>
      </w:r>
    </w:p>
    <w:p w14:paraId="0BD68D9F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Training patients for oral hygiene</w:t>
      </w:r>
    </w:p>
    <w:p w14:paraId="4103B526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Monitoring the patient’s condition</w:t>
      </w:r>
    </w:p>
    <w:p w14:paraId="464948F9" w14:textId="77777777" w:rsidR="004C1E26" w:rsidRPr="00555987" w:rsidRDefault="004C1E26" w:rsidP="004C1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55987">
        <w:rPr>
          <w:rFonts w:eastAsia="Calibri"/>
          <w:color w:val="000000"/>
        </w:rPr>
        <w:t>Sending patient’s information to another healthcare professional online</w:t>
      </w:r>
    </w:p>
    <w:p w14:paraId="04814DF4" w14:textId="77777777" w:rsidR="004C1E26" w:rsidRPr="00555987" w:rsidRDefault="004C1E26" w:rsidP="004C1E26"/>
    <w:p w14:paraId="6F9846C8" w14:textId="77777777" w:rsidR="004C1E26" w:rsidRPr="00555987" w:rsidRDefault="004C1E26" w:rsidP="004C1E26">
      <w:pPr>
        <w:rPr>
          <w:i/>
        </w:rPr>
      </w:pPr>
      <w:r w:rsidRPr="00555987">
        <w:rPr>
          <w:i/>
        </w:rPr>
        <w:t>Section 3: Facilitators and barriers to the use of teledentistry</w:t>
      </w:r>
    </w:p>
    <w:p w14:paraId="3FE048E3" w14:textId="77777777" w:rsidR="004C1E26" w:rsidRPr="00555987" w:rsidRDefault="004C1E26" w:rsidP="004C1E26">
      <w:r w:rsidRPr="00555987">
        <w:t>Please indicate on a scale from 1 (Strongly Disagree), 2 (Disagree), 3 (Neither Agree nor Disagree), 4 (Agree) to 5 (Strongly Agree) how much you agree with the relevance of each of the following statements:</w:t>
      </w:r>
    </w:p>
    <w:p w14:paraId="1A590B67" w14:textId="77777777" w:rsidR="004C1E26" w:rsidRPr="00555987" w:rsidRDefault="004C1E26" w:rsidP="004C1E26">
      <w:pPr>
        <w:tabs>
          <w:tab w:val="left" w:pos="1926"/>
          <w:tab w:val="left" w:pos="2775"/>
        </w:tabs>
      </w:pPr>
    </w:p>
    <w:p w14:paraId="65172736" w14:textId="77777777" w:rsidR="004C1E26" w:rsidRPr="00555987" w:rsidRDefault="004C1E26" w:rsidP="004C1E26">
      <w:pPr>
        <w:tabs>
          <w:tab w:val="left" w:pos="1926"/>
          <w:tab w:val="left" w:pos="2775"/>
        </w:tabs>
      </w:pPr>
      <w:r w:rsidRPr="00555987">
        <w:t xml:space="preserve">  Performance Expectancy (PE): </w:t>
      </w:r>
      <w:proofErr w:type="gramStart"/>
      <w:r w:rsidRPr="00555987">
        <w:t>Non patient</w:t>
      </w:r>
      <w:proofErr w:type="gramEnd"/>
      <w:r w:rsidRPr="00555987">
        <w:t xml:space="preserve">-centered </w:t>
      </w:r>
      <w:r w:rsidRPr="00555987">
        <w:tab/>
      </w:r>
    </w:p>
    <w:p w14:paraId="444836AE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PE1. I find teledentistry useful for my practice.</w:t>
      </w:r>
    </w:p>
    <w:p w14:paraId="216698EA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PE2. Teledentistry would increase the chances of earning more in the future.</w:t>
      </w:r>
    </w:p>
    <w:p w14:paraId="78050B77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PE3. Using teledentistry helps me accomplish things more quickly.</w:t>
      </w:r>
    </w:p>
    <w:p w14:paraId="7495D8DA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PE4. Using teledentistry increases my productivity.</w:t>
      </w:r>
    </w:p>
    <w:p w14:paraId="33AD1084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 xml:space="preserve">PE5. </w:t>
      </w:r>
      <w:r w:rsidRPr="00555987">
        <w:rPr>
          <w:color w:val="000000"/>
        </w:rPr>
        <w:t>Using teledentistry will negatively affect my professional status.</w:t>
      </w:r>
    </w:p>
    <w:p w14:paraId="115F7265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 xml:space="preserve">PE6. </w:t>
      </w:r>
      <w:r w:rsidRPr="00555987">
        <w:rPr>
          <w:color w:val="000000"/>
        </w:rPr>
        <w:t>Using teledentistry will negatively affect my career growth.</w:t>
      </w:r>
    </w:p>
    <w:p w14:paraId="15B44963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PE7. </w:t>
      </w:r>
      <w:r w:rsidRPr="00555987">
        <w:rPr>
          <w:color w:val="000000"/>
        </w:rPr>
        <w:t>The care provided through teledentistry is the same as that provided face-to-face.</w:t>
      </w:r>
    </w:p>
    <w:p w14:paraId="40701363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PE8. </w:t>
      </w:r>
      <w:r w:rsidRPr="00555987">
        <w:rPr>
          <w:color w:val="000000"/>
        </w:rPr>
        <w:t>The use of teledentistry carries the risk of jeopardizing patient confidentiality.</w:t>
      </w:r>
    </w:p>
    <w:p w14:paraId="26A48E30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PE9. </w:t>
      </w:r>
      <w:r w:rsidRPr="00555987">
        <w:rPr>
          <w:color w:val="000000"/>
        </w:rPr>
        <w:t>I am worried that the use of teledentistry would make me accountable for accidents and problems resulting from its misuse.</w:t>
      </w:r>
    </w:p>
    <w:p w14:paraId="11EF9D62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PE10. </w:t>
      </w:r>
      <w:r w:rsidRPr="00555987">
        <w:rPr>
          <w:color w:val="000000"/>
        </w:rPr>
        <w:t>Teledentistry would save time compared with a referral letter.</w:t>
      </w:r>
    </w:p>
    <w:p w14:paraId="30757931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</w:p>
    <w:p w14:paraId="25B7164F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Performance Expectancy (PE): Patient-centered</w:t>
      </w:r>
      <w:r w:rsidRPr="00555987">
        <w:tab/>
      </w:r>
    </w:p>
    <w:p w14:paraId="7BDF8F71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lastRenderedPageBreak/>
        <w:t xml:space="preserve">PE11. </w:t>
      </w:r>
      <w:r w:rsidRPr="00555987">
        <w:rPr>
          <w:color w:val="000000"/>
        </w:rPr>
        <w:t>I think teledentistry would improve the control of oral diseases in the patient population.</w:t>
      </w:r>
    </w:p>
    <w:p w14:paraId="4A8ECB79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 xml:space="preserve">PE12. </w:t>
      </w:r>
      <w:r w:rsidRPr="00555987">
        <w:rPr>
          <w:color w:val="000000"/>
        </w:rPr>
        <w:t>I think teledentistry enables better communication between patients and dentists.</w:t>
      </w:r>
    </w:p>
    <w:p w14:paraId="6320D0AC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PE13. </w:t>
      </w:r>
      <w:r w:rsidRPr="00555987">
        <w:rPr>
          <w:color w:val="000000"/>
        </w:rPr>
        <w:t>I think teledentistry can support a beneficial and diverse set of approaches to treatments.</w:t>
      </w:r>
    </w:p>
    <w:p w14:paraId="7CF25004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PE14. </w:t>
      </w:r>
      <w:r w:rsidRPr="00555987">
        <w:rPr>
          <w:color w:val="000000"/>
        </w:rPr>
        <w:t>Teledentistry would increase treatment time spent with patients.</w:t>
      </w:r>
    </w:p>
    <w:p w14:paraId="76F49B1E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PE15. </w:t>
      </w:r>
      <w:r w:rsidRPr="00555987">
        <w:rPr>
          <w:color w:val="000000"/>
        </w:rPr>
        <w:t>Teledentistry would save unnecessary travel to the clinic.</w:t>
      </w:r>
    </w:p>
    <w:p w14:paraId="20EFBCDF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PE16. </w:t>
      </w:r>
      <w:r w:rsidRPr="00555987">
        <w:rPr>
          <w:color w:val="000000"/>
        </w:rPr>
        <w:t>Teledentistry would help monitor the patient's condition.</w:t>
      </w:r>
    </w:p>
    <w:p w14:paraId="282D6AF0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PE17. </w:t>
      </w:r>
      <w:r w:rsidRPr="00555987">
        <w:rPr>
          <w:color w:val="000000"/>
        </w:rPr>
        <w:t>Teledentistry would be helpful to patients in remote areas.</w:t>
      </w:r>
    </w:p>
    <w:p w14:paraId="716C4E4E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</w:p>
    <w:p w14:paraId="6304ED5C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Effort Expectancy (EE)</w:t>
      </w:r>
      <w:r w:rsidRPr="00555987">
        <w:tab/>
      </w:r>
    </w:p>
    <w:p w14:paraId="4F12D955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EE1. Learning how to use teledentistry is easy for me.</w:t>
      </w:r>
    </w:p>
    <w:p w14:paraId="212875D6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EE2. My interaction with teledentistry is clear and understandable.</w:t>
      </w:r>
    </w:p>
    <w:p w14:paraId="283D520F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EE3. I find teledentistry easy to use.</w:t>
      </w:r>
    </w:p>
    <w:p w14:paraId="5381CF95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EE4. It would be easy for me to become skillful at using teledentistry.</w:t>
      </w:r>
    </w:p>
    <w:p w14:paraId="36056191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EE5. Using teledentistry involves too much time spent on non-clinical tasks.</w:t>
      </w:r>
    </w:p>
    <w:p w14:paraId="077CDABC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EE6. Teledentistry fits within the steps of care provision I follow.</w:t>
      </w:r>
    </w:p>
    <w:p w14:paraId="5BE016B7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</w:p>
    <w:p w14:paraId="3ED46211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Social Influence (SI): General</w:t>
      </w:r>
      <w:r w:rsidRPr="00555987">
        <w:tab/>
      </w:r>
    </w:p>
    <w:p w14:paraId="74C2FC1E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SI1. People who are important to me think that I should use teledentistry.</w:t>
      </w:r>
    </w:p>
    <w:p w14:paraId="774EF1D9" w14:textId="77777777" w:rsidR="004C1E26" w:rsidRPr="00555987" w:rsidRDefault="004C1E26" w:rsidP="004C1E26">
      <w:pPr>
        <w:ind w:left="113"/>
      </w:pPr>
      <w:r w:rsidRPr="00555987">
        <w:t>SI2. People who influence my behavior think that I should use teledentistry.</w:t>
      </w:r>
    </w:p>
    <w:p w14:paraId="2AA101DA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SI3. People whose opinions I value prefer that I use teledentistry.</w:t>
      </w:r>
    </w:p>
    <w:p w14:paraId="7DD0D0F2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 xml:space="preserve">SI4. </w:t>
      </w:r>
      <w:r w:rsidRPr="00555987">
        <w:rPr>
          <w:color w:val="000000"/>
        </w:rPr>
        <w:t>Colleagues have advised me to use teledentistry.</w:t>
      </w:r>
    </w:p>
    <w:p w14:paraId="4EECE26D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SI5. </w:t>
      </w:r>
      <w:r w:rsidRPr="00555987">
        <w:rPr>
          <w:color w:val="000000"/>
        </w:rPr>
        <w:t>Dentists who use teledentistry enjoy more prestige than those who do not.</w:t>
      </w:r>
    </w:p>
    <w:p w14:paraId="70B75C04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SI6. </w:t>
      </w:r>
      <w:r w:rsidRPr="00555987">
        <w:rPr>
          <w:color w:val="000000"/>
        </w:rPr>
        <w:t>Using teledentistry is a status symbol for dentists in my community.</w:t>
      </w:r>
    </w:p>
    <w:p w14:paraId="4551FF49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</w:p>
    <w:p w14:paraId="75BB7AD8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 xml:space="preserve">Social influence (SI): Organization </w:t>
      </w:r>
      <w:r w:rsidRPr="00555987">
        <w:tab/>
      </w:r>
    </w:p>
    <w:p w14:paraId="34649CD1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SI7. </w:t>
      </w:r>
      <w:r w:rsidRPr="00555987">
        <w:rPr>
          <w:color w:val="000000"/>
        </w:rPr>
        <w:t>I think that my organization (hospital/ place of work?) would support teledentistry.</w:t>
      </w:r>
    </w:p>
    <w:p w14:paraId="12E0CA95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SI8. </w:t>
      </w:r>
      <w:r w:rsidRPr="00555987">
        <w:rPr>
          <w:color w:val="000000"/>
        </w:rPr>
        <w:t>My manager would support the use of teledentistry.</w:t>
      </w:r>
    </w:p>
    <w:p w14:paraId="54C862A3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SI9. </w:t>
      </w:r>
      <w:r w:rsidRPr="00555987">
        <w:rPr>
          <w:color w:val="000000"/>
        </w:rPr>
        <w:t>My team (other dentists, nurses, technicians, etc.) would support teledentistry.</w:t>
      </w:r>
    </w:p>
    <w:p w14:paraId="267CDD02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SI10. </w:t>
      </w:r>
      <w:r w:rsidRPr="00555987">
        <w:rPr>
          <w:color w:val="000000"/>
        </w:rPr>
        <w:t>The upper management would support the use of teledentistry.</w:t>
      </w:r>
    </w:p>
    <w:p w14:paraId="1F376EBE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SI11. </w:t>
      </w:r>
      <w:r w:rsidRPr="00555987">
        <w:rPr>
          <w:color w:val="000000"/>
        </w:rPr>
        <w:t>The use of teledentistry fits the goals and culture of my organization (hospital/ workplace?).</w:t>
      </w:r>
    </w:p>
    <w:p w14:paraId="2CA040C6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SI12. </w:t>
      </w:r>
      <w:r w:rsidRPr="00555987">
        <w:rPr>
          <w:color w:val="000000"/>
        </w:rPr>
        <w:t>The use of teledentistry fits the laws governing dental practice where I work.</w:t>
      </w:r>
    </w:p>
    <w:p w14:paraId="1AE1A5ED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SI13. </w:t>
      </w:r>
      <w:r w:rsidRPr="00555987">
        <w:rPr>
          <w:color w:val="000000"/>
        </w:rPr>
        <w:t>The profession, in general, is not ready to implement teledentistry.</w:t>
      </w:r>
    </w:p>
    <w:p w14:paraId="5DA73F33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SI14. </w:t>
      </w:r>
      <w:r w:rsidRPr="00555987">
        <w:rPr>
          <w:color w:val="000000"/>
        </w:rPr>
        <w:t>Using teledentistry will get me into trouble with the law.</w:t>
      </w:r>
    </w:p>
    <w:p w14:paraId="74307A04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SI15.  </w:t>
      </w:r>
      <w:r w:rsidRPr="00555987">
        <w:rPr>
          <w:color w:val="000000"/>
        </w:rPr>
        <w:t>Teledentistry would improve the interaction between peers.</w:t>
      </w:r>
    </w:p>
    <w:p w14:paraId="02C5DA47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</w:p>
    <w:p w14:paraId="7B537BC7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lang w:val="fr-FR"/>
        </w:rPr>
      </w:pPr>
      <w:r w:rsidRPr="00555987">
        <w:rPr>
          <w:lang w:val="fr-FR"/>
        </w:rPr>
        <w:t>Social Influence (SI</w:t>
      </w:r>
      <w:proofErr w:type="gramStart"/>
      <w:r w:rsidRPr="00555987">
        <w:rPr>
          <w:lang w:val="fr-FR"/>
        </w:rPr>
        <w:t>):</w:t>
      </w:r>
      <w:proofErr w:type="gramEnd"/>
      <w:r w:rsidRPr="00555987">
        <w:rPr>
          <w:lang w:val="fr-FR"/>
        </w:rPr>
        <w:t xml:space="preserve"> Patients</w:t>
      </w:r>
      <w:r w:rsidRPr="00555987">
        <w:rPr>
          <w:lang w:val="fr-FR"/>
        </w:rPr>
        <w:tab/>
      </w:r>
    </w:p>
    <w:p w14:paraId="4CC08505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rPr>
          <w:lang w:val="fr-FR"/>
        </w:rPr>
        <w:t xml:space="preserve">SI16. </w:t>
      </w:r>
      <w:r w:rsidRPr="00555987">
        <w:rPr>
          <w:color w:val="000000"/>
        </w:rPr>
        <w:t>I think that my patients will be enthusiastic about using teledentistry.</w:t>
      </w:r>
    </w:p>
    <w:p w14:paraId="10BBE7D0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SI17. </w:t>
      </w:r>
      <w:r w:rsidRPr="00555987">
        <w:rPr>
          <w:color w:val="000000"/>
        </w:rPr>
        <w:t>I think most of my patients want to be included in teledentistry.</w:t>
      </w:r>
    </w:p>
    <w:p w14:paraId="13B8C59F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  <w:rPr>
          <w:color w:val="000000"/>
        </w:rPr>
      </w:pPr>
      <w:r w:rsidRPr="00555987">
        <w:t xml:space="preserve">SI18. </w:t>
      </w:r>
      <w:r w:rsidRPr="00555987">
        <w:rPr>
          <w:color w:val="000000"/>
        </w:rPr>
        <w:t>I think my patients will positively perceive me working with teledentistry.</w:t>
      </w:r>
    </w:p>
    <w:p w14:paraId="32821AF0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</w:p>
    <w:p w14:paraId="4450292D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Facilitating Conditions (FC)</w:t>
      </w:r>
      <w:r w:rsidRPr="00555987">
        <w:tab/>
      </w:r>
    </w:p>
    <w:p w14:paraId="524881D5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FC1. I have the resources necessary to use teledentistry.</w:t>
      </w:r>
    </w:p>
    <w:p w14:paraId="42A9A417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FC2. I know it is necessary to use teledentistry.</w:t>
      </w:r>
    </w:p>
    <w:p w14:paraId="0108ECC9" w14:textId="77777777" w:rsidR="004C1E26" w:rsidRPr="00555987" w:rsidRDefault="004C1E26" w:rsidP="004C1E26">
      <w:pPr>
        <w:ind w:left="113"/>
      </w:pPr>
      <w:r w:rsidRPr="00555987">
        <w:t>FC3. Teledentistry is compatible with other technologies I use.</w:t>
      </w:r>
    </w:p>
    <w:p w14:paraId="4E709A1C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FC4. I can get help from others when I have difficulties using teledentistry.</w:t>
      </w:r>
    </w:p>
    <w:p w14:paraId="50D4FBC3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</w:p>
    <w:p w14:paraId="15CB5A1C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Hedonic Motivation (HM)</w:t>
      </w:r>
      <w:r w:rsidRPr="00555987">
        <w:tab/>
      </w:r>
    </w:p>
    <w:p w14:paraId="354C97B9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lastRenderedPageBreak/>
        <w:t>HM1. Using teledentistry is fun (or convenient?).</w:t>
      </w:r>
    </w:p>
    <w:p w14:paraId="56656CD9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HM2. Using teledentistry is enjoyable.</w:t>
      </w:r>
    </w:p>
    <w:p w14:paraId="0C0D961B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HM3. Is using teledentistry entertaining (or a good idea?)?</w:t>
      </w:r>
    </w:p>
    <w:p w14:paraId="0044320D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HM4. Using teledentistry fits my goals.</w:t>
      </w:r>
    </w:p>
    <w:p w14:paraId="5340BE97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HM5. There is no incentive for me to use teledentistry.</w:t>
      </w:r>
    </w:p>
    <w:p w14:paraId="75DC8497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</w:p>
    <w:p w14:paraId="27D78600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Price Value (PV)</w:t>
      </w:r>
      <w:r w:rsidRPr="00555987">
        <w:tab/>
      </w:r>
    </w:p>
    <w:p w14:paraId="123C6C45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PV1. Teledentistry is reasonably priced.</w:t>
      </w:r>
    </w:p>
    <w:p w14:paraId="3312445F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 xml:space="preserve">PV2. Teledentistry is good value for </w:t>
      </w:r>
      <w:proofErr w:type="gramStart"/>
      <w:r w:rsidRPr="00555987">
        <w:t>the money</w:t>
      </w:r>
      <w:proofErr w:type="gramEnd"/>
      <w:r w:rsidRPr="00555987">
        <w:t>.</w:t>
      </w:r>
    </w:p>
    <w:p w14:paraId="5ED5B7EB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PV3. At the current price, teledentistry provides good value.</w:t>
      </w:r>
    </w:p>
    <w:p w14:paraId="47FD902E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PV4. Learning to use teledentistry is worth more than the time and effort it takes.</w:t>
      </w:r>
    </w:p>
    <w:p w14:paraId="65911E6F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PV5. Using teledentistry would not be possible if there is an additional cost.</w:t>
      </w:r>
    </w:p>
    <w:p w14:paraId="0B496D7B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PV6. Teledentistry would be too expensive to set up.</w:t>
      </w:r>
    </w:p>
    <w:p w14:paraId="1AF9C367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PV7. Insurance plans should cover teledentistry.</w:t>
      </w:r>
    </w:p>
    <w:p w14:paraId="7ACA1756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</w:p>
    <w:p w14:paraId="35EE450A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Experience &amp; Habit (HT)</w:t>
      </w:r>
      <w:r w:rsidRPr="00555987">
        <w:tab/>
      </w:r>
    </w:p>
    <w:p w14:paraId="10DB61C9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HT1. The use of teledentistry has become a habit for me.</w:t>
      </w:r>
    </w:p>
    <w:p w14:paraId="4B4304A1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HT2. I am addicted to using teledentistry.</w:t>
      </w:r>
    </w:p>
    <w:p w14:paraId="65157F8F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HT3. I must use teledentistry.</w:t>
      </w:r>
    </w:p>
    <w:p w14:paraId="04CB8072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</w:p>
    <w:p w14:paraId="0E0B53AF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Behavioral intentions (BI)</w:t>
      </w:r>
      <w:r w:rsidRPr="00555987">
        <w:tab/>
      </w:r>
    </w:p>
    <w:p w14:paraId="639611E0" w14:textId="77777777" w:rsidR="004C1E26" w:rsidRPr="00555987" w:rsidRDefault="004C1E26" w:rsidP="004C1E26">
      <w:pPr>
        <w:tabs>
          <w:tab w:val="left" w:pos="1926"/>
          <w:tab w:val="left" w:pos="2775"/>
        </w:tabs>
        <w:ind w:left="113"/>
      </w:pPr>
      <w:r w:rsidRPr="00555987">
        <w:t>BI1. I intend to use teledentistry in the next six months.</w:t>
      </w:r>
    </w:p>
    <w:p w14:paraId="0F38AC26" w14:textId="77777777" w:rsidR="004C1E26" w:rsidRPr="00555987" w:rsidRDefault="004C1E26" w:rsidP="00C96CBB">
      <w:pPr>
        <w:tabs>
          <w:tab w:val="left" w:pos="1926"/>
          <w:tab w:val="left" w:pos="2775"/>
        </w:tabs>
        <w:ind w:left="113"/>
      </w:pPr>
      <w:r w:rsidRPr="00555987">
        <w:t>BI2. I predict I will use teledentistry in the next six months.</w:t>
      </w:r>
    </w:p>
    <w:p w14:paraId="74717942" w14:textId="0C30E541" w:rsidR="00662C8C" w:rsidRDefault="004C1E26" w:rsidP="00C96CBB">
      <w:pPr>
        <w:ind w:left="113"/>
      </w:pPr>
      <w:r w:rsidRPr="00555987">
        <w:t>BI3. I plan to use teledentistry in the next six months.</w:t>
      </w:r>
    </w:p>
    <w:sectPr w:rsidR="00662C8C" w:rsidSect="00C96CBB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24318E" w14:textId="77777777" w:rsidR="00714FFB" w:rsidRDefault="00714FFB" w:rsidP="004C1E26">
      <w:r>
        <w:separator/>
      </w:r>
    </w:p>
  </w:endnote>
  <w:endnote w:type="continuationSeparator" w:id="0">
    <w:p w14:paraId="3E3403EC" w14:textId="77777777" w:rsidR="00714FFB" w:rsidRDefault="00714FFB" w:rsidP="004C1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3AED7" w14:textId="77777777" w:rsidR="00714FFB" w:rsidRDefault="00714FFB" w:rsidP="004C1E26">
      <w:r>
        <w:separator/>
      </w:r>
    </w:p>
  </w:footnote>
  <w:footnote w:type="continuationSeparator" w:id="0">
    <w:p w14:paraId="58A0335A" w14:textId="77777777" w:rsidR="00714FFB" w:rsidRDefault="00714FFB" w:rsidP="004C1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85445B"/>
    <w:multiLevelType w:val="multilevel"/>
    <w:tmpl w:val="4896221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73037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0BD"/>
    <w:rsid w:val="000A7379"/>
    <w:rsid w:val="00205411"/>
    <w:rsid w:val="00410DB1"/>
    <w:rsid w:val="004550BD"/>
    <w:rsid w:val="004C1E26"/>
    <w:rsid w:val="00643D07"/>
    <w:rsid w:val="00662C8C"/>
    <w:rsid w:val="00677AB6"/>
    <w:rsid w:val="00714FFB"/>
    <w:rsid w:val="008B06AE"/>
    <w:rsid w:val="00BD241B"/>
    <w:rsid w:val="00C96CBB"/>
    <w:rsid w:val="00FC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EA22D9"/>
  <w15:chartTrackingRefBased/>
  <w15:docId w15:val="{2CF64EC0-00C7-4673-A6AF-E21ABD90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E2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5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0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0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0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0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0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0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0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0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0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0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50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5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5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5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50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50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50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0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0B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C1E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E26"/>
  </w:style>
  <w:style w:type="paragraph" w:styleId="Footer">
    <w:name w:val="footer"/>
    <w:basedOn w:val="Normal"/>
    <w:link w:val="FooterChar"/>
    <w:uiPriority w:val="99"/>
    <w:unhideWhenUsed/>
    <w:rsid w:val="004C1E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1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984</Words>
  <Characters>5611</Characters>
  <Application>Microsoft Office Word</Application>
  <DocSecurity>0</DocSecurity>
  <Lines>46</Lines>
  <Paragraphs>13</Paragraphs>
  <ScaleCrop>false</ScaleCrop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 tantawy</dc:creator>
  <cp:keywords/>
  <dc:description/>
  <cp:lastModifiedBy>maha tantawy</cp:lastModifiedBy>
  <cp:revision>4</cp:revision>
  <dcterms:created xsi:type="dcterms:W3CDTF">2024-08-07T08:29:00Z</dcterms:created>
  <dcterms:modified xsi:type="dcterms:W3CDTF">2024-08-07T08:31:00Z</dcterms:modified>
</cp:coreProperties>
</file>