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750AB">
      <w:pPr>
        <w:keepNext w:val="0"/>
        <w:keepLines w:val="0"/>
        <w:pageBreakBefore w:val="0"/>
        <w:widowControl w:val="0"/>
        <w:suppressLineNumbers w:val="0"/>
        <w:wordWrap/>
        <w:topLinePunct w:val="0"/>
        <w:autoSpaceDE w:val="0"/>
        <w:autoSpaceDN/>
        <w:bidi w:val="0"/>
        <w:adjustRightInd w:val="0"/>
        <w:snapToGrid w:val="0"/>
        <w:spacing w:before="0" w:beforeAutospacing="0" w:after="0" w:afterAutospacing="0" w:line="360" w:lineRule="auto"/>
        <w:ind w:left="0" w:right="0" w:firstLine="420" w:firstLineChars="200"/>
        <w:jc w:val="both"/>
        <w:textAlignment w:val="auto"/>
        <w:rPr>
          <w:rFonts w:hint="eastAsia" w:ascii="Times New Roman" w:hAnsi="Times New Roman" w:eastAsia="宋体" w:cs="Times New Roman"/>
          <w:color w:val="auto"/>
          <w:kern w:val="2"/>
          <w:sz w:val="21"/>
          <w:szCs w:val="21"/>
          <w:highlight w:val="none"/>
          <w:shd w:val="clear" w:fill="FFFFFF"/>
          <w:lang w:val="en-US" w:eastAsia="zh-CN" w:bidi="ar"/>
        </w:rPr>
      </w:pPr>
      <w:bookmarkStart w:id="0" w:name="OLE_LINK1"/>
      <w:r>
        <w:rPr>
          <w:rFonts w:hint="default" w:ascii="Times New Roman" w:hAnsi="Times New Roman" w:eastAsia="宋体" w:cs="Times New Roman"/>
          <w:color w:val="auto"/>
          <w:kern w:val="2"/>
          <w:sz w:val="21"/>
          <w:szCs w:val="21"/>
          <w:highlight w:val="none"/>
          <w:shd w:val="clear" w:fill="FFFFFF"/>
          <w:lang w:val="en-US" w:eastAsia="zh-CN" w:bidi="ar"/>
        </w:rPr>
        <w:t xml:space="preserve">Because the training programs of a dental hygienist in each country varies in length and content, the role </w:t>
      </w:r>
      <w:r>
        <w:rPr>
          <w:rFonts w:hint="default" w:ascii="Times New Roman" w:hAnsi="Times New Roman" w:eastAsia="宋体" w:cs="Times New Roman"/>
          <w:color w:val="auto"/>
          <w:kern w:val="2"/>
          <w:sz w:val="21"/>
          <w:szCs w:val="21"/>
          <w:highlight w:val="none"/>
          <w:lang w:val="en-US" w:eastAsia="zh-CN" w:bidi="ar"/>
        </w:rPr>
        <w:t xml:space="preserve">orientation </w:t>
      </w:r>
      <w:r>
        <w:rPr>
          <w:rFonts w:hint="default" w:ascii="Times New Roman" w:hAnsi="Times New Roman" w:eastAsia="宋体" w:cs="Times New Roman"/>
          <w:color w:val="auto"/>
          <w:kern w:val="2"/>
          <w:sz w:val="21"/>
          <w:szCs w:val="21"/>
          <w:highlight w:val="none"/>
          <w:shd w:val="clear" w:fill="FFFFFF"/>
          <w:lang w:val="en-US" w:eastAsia="zh-CN" w:bidi="ar"/>
        </w:rPr>
        <w:t>and clinical duties of the hygienist are vary somewhat from country to country.</w:t>
      </w:r>
      <w:bookmarkEnd w:id="0"/>
      <w:r>
        <w:rPr>
          <w:rFonts w:hint="default" w:ascii="Times New Roman" w:hAnsi="Times New Roman" w:eastAsia="宋体" w:cs="Times New Roman"/>
          <w:color w:val="auto"/>
          <w:kern w:val="2"/>
          <w:sz w:val="21"/>
          <w:szCs w:val="21"/>
          <w:highlight w:val="none"/>
          <w:shd w:val="clear" w:fill="FFFFFF"/>
          <w:lang w:val="en-US" w:eastAsia="zh-CN" w:bidi="ar"/>
        </w:rPr>
        <w:t xml:space="preserve"> For example, in the United States, the professional roles of the dental hygienist include the following: Clinician, Corporate, Public Health, Researcher, Educator, Administrator, Entrepreneur etc</w:t>
      </w:r>
      <w:r>
        <w:rPr>
          <w:rFonts w:hint="default" w:ascii="Times New Roman" w:hAnsi="Times New Roman" w:eastAsia="宋体" w:cs="Times New Roman"/>
          <w:color w:val="auto"/>
          <w:kern w:val="2"/>
          <w:sz w:val="21"/>
          <w:szCs w:val="21"/>
          <w:highlight w:val="none"/>
          <w:vertAlign w:val="superscript"/>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w:t>
      </w:r>
      <w:r>
        <w:rPr>
          <w:rFonts w:hint="eastAsia" w:ascii="Times New Roman" w:hAnsi="Times New Roman" w:eastAsia="宋体" w:cs="Times New Roman"/>
          <w:color w:val="auto"/>
          <w:kern w:val="2"/>
          <w:sz w:val="21"/>
          <w:szCs w:val="21"/>
          <w:highlight w:val="none"/>
          <w:shd w:val="clear" w:fill="FFFFFF"/>
          <w:lang w:val="en-US" w:eastAsia="zh-CN" w:bidi="ar"/>
        </w:rPr>
        <w:t>1</w:t>
      </w:r>
      <w:r>
        <w:rPr>
          <w:rFonts w:hint="default" w:ascii="Times New Roman" w:hAnsi="Times New Roman" w:eastAsia="宋体" w:cs="Times New Roman"/>
          <w:color w:val="auto"/>
          <w:kern w:val="2"/>
          <w:sz w:val="21"/>
          <w:szCs w:val="21"/>
          <w:highlight w:val="none"/>
          <w:shd w:val="clear" w:fill="FFFFFF"/>
          <w:lang w:val="en-US" w:eastAsia="zh-CN" w:bidi="ar"/>
        </w:rPr>
        <w:t xml:space="preserve">]. </w:t>
      </w:r>
      <w:bookmarkStart w:id="1" w:name="OLE_LINK81"/>
      <w:r>
        <w:rPr>
          <w:rFonts w:hint="default" w:ascii="Times New Roman" w:hAnsi="Times New Roman" w:eastAsia="宋体" w:cs="Times New Roman"/>
          <w:color w:val="auto"/>
          <w:kern w:val="2"/>
          <w:sz w:val="21"/>
          <w:szCs w:val="21"/>
          <w:highlight w:val="none"/>
          <w:shd w:val="clear" w:fill="FFFFFF"/>
          <w:lang w:val="en-US" w:eastAsia="zh-CN" w:bidi="ar"/>
        </w:rPr>
        <w:t>Although the permitted functions and supervision requirements of dental hygienists vary widely by state, they are primarily responsible for the dental hygiene diagnosis, local anesthesia, provision of sealants, place and remove perio dressings, direct access to prophylaxis and so on [</w:t>
      </w:r>
      <w:r>
        <w:rPr>
          <w:rFonts w:hint="eastAsia" w:ascii="Times New Roman" w:hAnsi="Times New Roman" w:eastAsia="宋体" w:cs="Times New Roman"/>
          <w:color w:val="auto"/>
          <w:kern w:val="2"/>
          <w:sz w:val="21"/>
          <w:szCs w:val="21"/>
          <w:highlight w:val="none"/>
          <w:shd w:val="clear" w:fill="FFFFFF"/>
          <w:lang w:val="en-US" w:eastAsia="zh-CN" w:bidi="ar"/>
        </w:rPr>
        <w:t>2</w:t>
      </w:r>
      <w:r>
        <w:rPr>
          <w:rFonts w:hint="default" w:ascii="Times New Roman" w:hAnsi="Times New Roman" w:eastAsia="宋体" w:cs="Times New Roman"/>
          <w:color w:val="auto"/>
          <w:kern w:val="2"/>
          <w:sz w:val="21"/>
          <w:szCs w:val="21"/>
          <w:highlight w:val="none"/>
          <w:shd w:val="clear" w:fill="FFFFFF"/>
          <w:lang w:val="en-US" w:eastAsia="zh-CN" w:bidi="ar"/>
        </w:rPr>
        <w:t xml:space="preserve">]. Currently, 47 states </w:t>
      </w:r>
      <w:r>
        <w:rPr>
          <w:rFonts w:hint="eastAsia" w:ascii="Times New Roman" w:hAnsi="Times New Roman" w:eastAsia="宋体" w:cs="Times New Roman"/>
          <w:color w:val="auto"/>
          <w:kern w:val="2"/>
          <w:sz w:val="21"/>
          <w:szCs w:val="21"/>
          <w:highlight w:val="none"/>
          <w:shd w:val="clear" w:fill="FFFFFF"/>
          <w:lang w:val="en-US" w:eastAsia="zh-CN" w:bidi="ar"/>
        </w:rPr>
        <w:t>allow</w:t>
      </w:r>
      <w:r>
        <w:rPr>
          <w:rFonts w:hint="default" w:ascii="Times New Roman" w:hAnsi="Times New Roman" w:eastAsia="宋体" w:cs="Times New Roman"/>
          <w:color w:val="auto"/>
          <w:kern w:val="2"/>
          <w:sz w:val="21"/>
          <w:szCs w:val="21"/>
          <w:highlight w:val="none"/>
          <w:shd w:val="clear" w:fill="FFFFFF"/>
          <w:lang w:val="en-US" w:eastAsia="zh-CN" w:bidi="ar"/>
        </w:rPr>
        <w:t xml:space="preserve"> dental hygienists to administer local anesthesia</w:t>
      </w:r>
      <w:r>
        <w:rPr>
          <w:rFonts w:hint="eastAsia" w:ascii="Times New Roman" w:hAnsi="Times New Roman" w:eastAsia="宋体" w:cs="Times New Roman"/>
          <w:color w:val="auto"/>
          <w:kern w:val="2"/>
          <w:sz w:val="21"/>
          <w:szCs w:val="21"/>
          <w:highlight w:val="none"/>
          <w:shd w:val="clear" w:fill="FFFFFF"/>
          <w:lang w:val="en-US" w:eastAsia="zh-CN" w:bidi="ar"/>
        </w:rPr>
        <w:t>,</w:t>
      </w:r>
      <w:r>
        <w:rPr>
          <w:rFonts w:hint="default" w:ascii="Times New Roman" w:hAnsi="Times New Roman" w:eastAsia="宋体" w:cs="Times New Roman"/>
          <w:color w:val="auto"/>
          <w:kern w:val="2"/>
          <w:sz w:val="21"/>
          <w:szCs w:val="21"/>
          <w:highlight w:val="none"/>
          <w:shd w:val="clear" w:fill="FFFFFF"/>
          <w:lang w:val="en-US" w:eastAsia="zh-CN" w:bidi="ar"/>
        </w:rPr>
        <w:t xml:space="preserve"> while 35 states permit them to administer nitrous oxide [</w:t>
      </w:r>
      <w:r>
        <w:rPr>
          <w:rFonts w:hint="eastAsia" w:ascii="Times New Roman" w:hAnsi="Times New Roman" w:eastAsia="宋体" w:cs="Times New Roman"/>
          <w:color w:val="auto"/>
          <w:kern w:val="2"/>
          <w:sz w:val="21"/>
          <w:szCs w:val="21"/>
          <w:highlight w:val="none"/>
          <w:shd w:val="clear" w:fill="FFFFFF"/>
          <w:lang w:val="en-US" w:eastAsia="zh-CN" w:bidi="ar"/>
        </w:rPr>
        <w:t>2</w:t>
      </w:r>
      <w:r>
        <w:rPr>
          <w:rFonts w:hint="default" w:ascii="Times New Roman" w:hAnsi="Times New Roman" w:eastAsia="宋体" w:cs="Times New Roman"/>
          <w:color w:val="auto"/>
          <w:kern w:val="2"/>
          <w:sz w:val="21"/>
          <w:szCs w:val="21"/>
          <w:highlight w:val="none"/>
          <w:shd w:val="clear" w:fill="FFFFFF"/>
          <w:lang w:val="en-US" w:eastAsia="zh-CN" w:bidi="ar"/>
        </w:rPr>
        <w:t>].</w:t>
      </w:r>
      <w:bookmarkEnd w:id="1"/>
      <w:bookmarkStart w:id="2" w:name="OLE_LINK45"/>
      <w:bookmarkStart w:id="3" w:name="OLE_LINK46"/>
      <w:r>
        <w:rPr>
          <w:rFonts w:hint="eastAsia" w:ascii="Times New Roman" w:hAnsi="Times New Roman" w:eastAsia="宋体" w:cs="Times New Roman"/>
          <w:color w:val="auto"/>
          <w:kern w:val="2"/>
          <w:sz w:val="21"/>
          <w:szCs w:val="21"/>
          <w:highlight w:val="none"/>
          <w:shd w:val="clear" w:fill="FFFFFF"/>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 xml:space="preserve">While, in the United Kingdom, most individuals </w:t>
      </w:r>
      <w:r>
        <w:rPr>
          <w:rFonts w:hint="default" w:ascii="Times New Roman" w:hAnsi="Times New Roman" w:eastAsia="宋体" w:cs="Times New Roman"/>
          <w:color w:val="auto"/>
          <w:kern w:val="2"/>
          <w:sz w:val="21"/>
          <w:szCs w:val="21"/>
          <w:highlight w:val="none"/>
          <w:lang w:val="en-US" w:eastAsia="zh-CN" w:bidi="ar"/>
        </w:rPr>
        <w:t>are awarded</w:t>
      </w:r>
      <w:r>
        <w:rPr>
          <w:rFonts w:hint="default" w:ascii="Times New Roman" w:hAnsi="Times New Roman" w:eastAsia="宋体" w:cs="Times New Roman"/>
          <w:color w:val="auto"/>
          <w:kern w:val="2"/>
          <w:sz w:val="21"/>
          <w:szCs w:val="21"/>
          <w:highlight w:val="none"/>
          <w:shd w:val="clear" w:fill="FFFFFF"/>
          <w:lang w:val="en-US" w:eastAsia="zh-CN" w:bidi="ar"/>
        </w:rPr>
        <w:t xml:space="preserve"> a joint diploma in Dental Hygiene and Therapy. Dental hygienists </w:t>
      </w:r>
      <w:r>
        <w:rPr>
          <w:rFonts w:hint="default" w:ascii="Times New Roman" w:hAnsi="Times New Roman" w:eastAsia="宋体" w:cs="Times New Roman"/>
          <w:color w:val="auto"/>
          <w:kern w:val="2"/>
          <w:sz w:val="21"/>
          <w:szCs w:val="21"/>
          <w:highlight w:val="none"/>
          <w:lang w:val="en-US" w:eastAsia="zh-CN" w:bidi="ar"/>
        </w:rPr>
        <w:t>are permitted to</w:t>
      </w:r>
      <w:r>
        <w:rPr>
          <w:rFonts w:hint="default" w:ascii="Times New Roman" w:hAnsi="Times New Roman" w:eastAsia="宋体" w:cs="Times New Roman"/>
          <w:color w:val="auto"/>
          <w:kern w:val="2"/>
          <w:sz w:val="21"/>
          <w:szCs w:val="21"/>
          <w:highlight w:val="none"/>
          <w:shd w:val="clear" w:fill="FFFFFF"/>
          <w:lang w:val="en-US" w:eastAsia="zh-CN" w:bidi="ar"/>
        </w:rPr>
        <w:t xml:space="preserve"> diagnose</w:t>
      </w:r>
      <w:r>
        <w:rPr>
          <w:rFonts w:hint="eastAsia" w:ascii="Times New Roman" w:hAnsi="Times New Roman" w:eastAsia="宋体" w:cs="Times New Roman"/>
          <w:color w:val="auto"/>
          <w:kern w:val="2"/>
          <w:sz w:val="21"/>
          <w:szCs w:val="21"/>
          <w:highlight w:val="none"/>
          <w:shd w:val="clear" w:fill="FFFFFF"/>
          <w:lang w:val="en-US" w:eastAsia="zh-CN" w:bidi="ar"/>
        </w:rPr>
        <w:t>,</w:t>
      </w:r>
      <w:r>
        <w:rPr>
          <w:rFonts w:hint="default" w:ascii="Times New Roman" w:hAnsi="Times New Roman" w:eastAsia="宋体" w:cs="Times New Roman"/>
          <w:color w:val="auto"/>
          <w:kern w:val="2"/>
          <w:sz w:val="21"/>
          <w:szCs w:val="21"/>
          <w:highlight w:val="none"/>
          <w:shd w:val="clear" w:fill="FFFFFF"/>
          <w:lang w:val="en-US" w:eastAsia="zh-CN" w:bidi="ar"/>
        </w:rPr>
        <w:t xml:space="preserve"> scale and polish teeth</w:t>
      </w:r>
      <w:r>
        <w:rPr>
          <w:rFonts w:hint="eastAsia" w:ascii="Times New Roman" w:hAnsi="Times New Roman" w:eastAsia="宋体" w:cs="Times New Roman"/>
          <w:color w:val="auto"/>
          <w:kern w:val="2"/>
          <w:sz w:val="21"/>
          <w:szCs w:val="21"/>
          <w:highlight w:val="none"/>
          <w:shd w:val="clear" w:fill="FFFFFF"/>
          <w:lang w:val="en-US" w:eastAsia="zh-CN" w:bidi="ar"/>
        </w:rPr>
        <w:t>,</w:t>
      </w:r>
      <w:r>
        <w:rPr>
          <w:rFonts w:hint="default" w:ascii="Times New Roman" w:hAnsi="Times New Roman" w:eastAsia="宋体" w:cs="Times New Roman"/>
          <w:color w:val="auto"/>
          <w:kern w:val="2"/>
          <w:sz w:val="21"/>
          <w:szCs w:val="21"/>
          <w:highlight w:val="none"/>
          <w:shd w:val="clear" w:fill="FFFFFF"/>
          <w:lang w:val="en-US" w:eastAsia="zh-CN" w:bidi="ar"/>
        </w:rPr>
        <w:t xml:space="preserve"> and provide advanced periodontal therapy</w:t>
      </w:r>
      <w:r>
        <w:rPr>
          <w:rFonts w:hint="eastAsia" w:ascii="Times New Roman" w:hAnsi="Times New Roman" w:eastAsia="宋体" w:cs="Times New Roman"/>
          <w:color w:val="auto"/>
          <w:kern w:val="2"/>
          <w:sz w:val="21"/>
          <w:szCs w:val="21"/>
          <w:highlight w:val="none"/>
          <w:shd w:val="clear" w:fill="FFFFFF"/>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 xml:space="preserve">within their remit. </w:t>
      </w:r>
      <w:bookmarkStart w:id="4" w:name="OLE_LINK10"/>
      <w:r>
        <w:rPr>
          <w:rFonts w:hint="default" w:ascii="Times New Roman" w:hAnsi="Times New Roman" w:eastAsia="宋体" w:cs="Times New Roman"/>
          <w:color w:val="auto"/>
          <w:kern w:val="2"/>
          <w:sz w:val="21"/>
          <w:szCs w:val="21"/>
          <w:highlight w:val="none"/>
          <w:lang w:val="en-US" w:eastAsia="zh-CN" w:bidi="ar"/>
        </w:rPr>
        <w:t>Upon completion of additional training,</w:t>
      </w:r>
      <w:r>
        <w:rPr>
          <w:rFonts w:hint="default" w:ascii="Times New Roman" w:hAnsi="Times New Roman" w:eastAsia="宋体" w:cs="Times New Roman"/>
          <w:color w:val="auto"/>
          <w:kern w:val="2"/>
          <w:sz w:val="21"/>
          <w:szCs w:val="21"/>
          <w:highlight w:val="none"/>
          <w:shd w:val="clear" w:fill="FFFFFF"/>
          <w:lang w:val="en-US" w:eastAsia="zh-CN" w:bidi="ar"/>
        </w:rPr>
        <w:t xml:space="preserve"> they may </w:t>
      </w:r>
      <w:r>
        <w:rPr>
          <w:rFonts w:hint="default" w:ascii="Times New Roman" w:hAnsi="Times New Roman" w:eastAsia="宋体" w:cs="Times New Roman"/>
          <w:color w:val="auto"/>
          <w:kern w:val="2"/>
          <w:sz w:val="21"/>
          <w:szCs w:val="21"/>
          <w:highlight w:val="none"/>
          <w:lang w:val="en-US" w:eastAsia="zh-CN" w:bidi="ar"/>
        </w:rPr>
        <w:t>be eligible to</w:t>
      </w:r>
      <w:r>
        <w:rPr>
          <w:rFonts w:hint="eastAsia" w:ascii="Times New Roman" w:hAnsi="Times New Roman" w:eastAsia="宋体" w:cs="Times New Roman"/>
          <w:color w:val="auto"/>
          <w:kern w:val="2"/>
          <w:sz w:val="21"/>
          <w:szCs w:val="21"/>
          <w:highlight w:val="none"/>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 xml:space="preserve">treat patients under conscious sedation, </w:t>
      </w:r>
      <w:r>
        <w:rPr>
          <w:rFonts w:hint="default" w:ascii="Times New Roman" w:hAnsi="Times New Roman" w:eastAsia="宋体" w:cs="Times New Roman"/>
          <w:color w:val="auto"/>
          <w:kern w:val="2"/>
          <w:sz w:val="21"/>
          <w:szCs w:val="21"/>
          <w:highlight w:val="none"/>
          <w:lang w:val="en-US" w:eastAsia="zh-CN" w:bidi="ar"/>
        </w:rPr>
        <w:t>perform</w:t>
      </w:r>
      <w:r>
        <w:rPr>
          <w:rFonts w:hint="default" w:ascii="Times New Roman" w:hAnsi="Times New Roman" w:eastAsia="宋体" w:cs="Times New Roman"/>
          <w:color w:val="auto"/>
          <w:kern w:val="2"/>
          <w:sz w:val="21"/>
          <w:szCs w:val="21"/>
          <w:highlight w:val="none"/>
          <w:shd w:val="clear" w:fill="FFFFFF"/>
          <w:lang w:val="en-US" w:eastAsia="zh-CN" w:bidi="ar"/>
        </w:rPr>
        <w:t xml:space="preserve"> tooth whitening and remove sutures</w:t>
      </w:r>
      <w:bookmarkEnd w:id="4"/>
      <w:r>
        <w:rPr>
          <w:rFonts w:hint="default" w:ascii="Times New Roman" w:hAnsi="Times New Roman" w:eastAsia="宋体" w:cs="Times New Roman"/>
          <w:color w:val="auto"/>
          <w:kern w:val="2"/>
          <w:sz w:val="21"/>
          <w:szCs w:val="21"/>
          <w:highlight w:val="none"/>
          <w:shd w:val="clear" w:fill="FFFFFF"/>
          <w:lang w:val="en-US" w:eastAsia="zh-CN" w:bidi="ar"/>
        </w:rPr>
        <w:t xml:space="preserve"> </w:t>
      </w:r>
      <w:bookmarkEnd w:id="2"/>
      <w:r>
        <w:rPr>
          <w:rFonts w:hint="default" w:ascii="Times New Roman" w:hAnsi="Times New Roman" w:eastAsia="宋体" w:cs="Times New Roman"/>
          <w:color w:val="auto"/>
          <w:kern w:val="2"/>
          <w:sz w:val="21"/>
          <w:szCs w:val="21"/>
          <w:highlight w:val="none"/>
          <w:shd w:val="clear" w:fill="FFFFFF"/>
          <w:lang w:val="en-US" w:eastAsia="zh-CN" w:bidi="ar"/>
        </w:rPr>
        <w:t>[</w:t>
      </w:r>
      <w:r>
        <w:rPr>
          <w:rFonts w:hint="eastAsia" w:ascii="Times New Roman" w:hAnsi="Times New Roman" w:eastAsia="宋体" w:cs="Times New Roman"/>
          <w:color w:val="auto"/>
          <w:kern w:val="2"/>
          <w:sz w:val="21"/>
          <w:szCs w:val="21"/>
          <w:highlight w:val="none"/>
          <w:shd w:val="clear" w:fill="FFFFFF"/>
          <w:lang w:val="en-US" w:eastAsia="zh-CN" w:bidi="ar"/>
        </w:rPr>
        <w:t>3</w:t>
      </w:r>
      <w:r>
        <w:rPr>
          <w:rFonts w:hint="default" w:ascii="Times New Roman" w:hAnsi="Times New Roman" w:eastAsia="宋体" w:cs="Times New Roman"/>
          <w:color w:val="auto"/>
          <w:kern w:val="2"/>
          <w:sz w:val="21"/>
          <w:szCs w:val="21"/>
          <w:highlight w:val="none"/>
          <w:shd w:val="clear" w:fill="FFFFFF"/>
          <w:lang w:val="en-US" w:eastAsia="zh-CN" w:bidi="ar"/>
        </w:rPr>
        <w:t>].</w:t>
      </w:r>
      <w:bookmarkEnd w:id="3"/>
      <w:r>
        <w:rPr>
          <w:rFonts w:hint="eastAsia" w:ascii="Times New Roman" w:hAnsi="Times New Roman" w:eastAsia="宋体" w:cs="Times New Roman"/>
          <w:color w:val="auto"/>
          <w:kern w:val="2"/>
          <w:sz w:val="21"/>
          <w:szCs w:val="21"/>
          <w:highlight w:val="none"/>
          <w:shd w:val="clear" w:fill="FFFFFF"/>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Japanese law clearly stipulates standard tasks that dental hygienist</w:t>
      </w:r>
      <w:r>
        <w:rPr>
          <w:rFonts w:hint="eastAsia" w:ascii="Times New Roman" w:hAnsi="Times New Roman" w:eastAsia="宋体" w:cs="Times New Roman"/>
          <w:color w:val="auto"/>
          <w:kern w:val="2"/>
          <w:sz w:val="21"/>
          <w:szCs w:val="21"/>
          <w:highlight w:val="none"/>
          <w:shd w:val="clear" w:fill="FFFFFF"/>
          <w:lang w:val="en-US" w:eastAsia="zh-CN" w:bidi="ar"/>
        </w:rPr>
        <w:t>s</w:t>
      </w:r>
      <w:r>
        <w:rPr>
          <w:rFonts w:hint="default" w:ascii="Times New Roman" w:hAnsi="Times New Roman" w:eastAsia="宋体" w:cs="Times New Roman"/>
          <w:color w:val="auto"/>
          <w:kern w:val="2"/>
          <w:sz w:val="21"/>
          <w:szCs w:val="21"/>
          <w:highlight w:val="none"/>
          <w:shd w:val="clear" w:fill="FFFFFF"/>
          <w:lang w:val="en-US" w:eastAsia="zh-CN" w:bidi="ar"/>
        </w:rPr>
        <w:t xml:space="preserve"> </w:t>
      </w:r>
      <w:r>
        <w:rPr>
          <w:rFonts w:hint="eastAsia" w:ascii="Times New Roman" w:hAnsi="Times New Roman" w:eastAsia="宋体" w:cs="Times New Roman"/>
          <w:color w:val="auto"/>
          <w:kern w:val="2"/>
          <w:sz w:val="21"/>
          <w:szCs w:val="21"/>
          <w:highlight w:val="none"/>
          <w:shd w:val="clear" w:fill="FFFFFF"/>
          <w:lang w:val="en-US" w:eastAsia="zh-CN" w:bidi="ar"/>
        </w:rPr>
        <w:t>are</w:t>
      </w:r>
      <w:r>
        <w:rPr>
          <w:rFonts w:hint="default" w:ascii="Times New Roman" w:hAnsi="Times New Roman" w:eastAsia="宋体" w:cs="Times New Roman"/>
          <w:color w:val="auto"/>
          <w:kern w:val="2"/>
          <w:sz w:val="21"/>
          <w:szCs w:val="21"/>
          <w:highlight w:val="none"/>
          <w:shd w:val="clear" w:fill="FFFFFF"/>
          <w:lang w:val="en-US" w:eastAsia="zh-CN" w:bidi="ar"/>
        </w:rPr>
        <w:t xml:space="preserve"> permitted to perform: First, as preventive dental specialists, hygienists implement proper measures to prevent dental diseases such as tooth decay or gum disease, including scaling, pit and fissure sealing, plaque control, and oral health education; </w:t>
      </w:r>
      <w:r>
        <w:rPr>
          <w:rFonts w:hint="eastAsia" w:ascii="Times New Roman" w:hAnsi="Times New Roman" w:eastAsia="宋体" w:cs="Times New Roman"/>
          <w:color w:val="auto"/>
          <w:kern w:val="2"/>
          <w:sz w:val="21"/>
          <w:szCs w:val="21"/>
          <w:highlight w:val="none"/>
          <w:shd w:val="clear" w:fill="FFFFFF"/>
          <w:lang w:val="en-US" w:eastAsia="zh-CN" w:bidi="ar"/>
        </w:rPr>
        <w:t>next</w:t>
      </w:r>
      <w:r>
        <w:rPr>
          <w:rFonts w:hint="default" w:ascii="Times New Roman" w:hAnsi="Times New Roman" w:eastAsia="宋体" w:cs="Times New Roman"/>
          <w:color w:val="auto"/>
          <w:kern w:val="2"/>
          <w:sz w:val="21"/>
          <w:szCs w:val="21"/>
          <w:highlight w:val="none"/>
          <w:shd w:val="clear" w:fill="FFFFFF"/>
          <w:lang w:val="en-US" w:eastAsia="zh-CN" w:bidi="ar"/>
        </w:rPr>
        <w:t xml:space="preserve">, under the instructions of dentists, they </w:t>
      </w:r>
      <w:r>
        <w:rPr>
          <w:rFonts w:hint="eastAsia" w:ascii="Times New Roman" w:hAnsi="Times New Roman" w:eastAsia="宋体" w:cs="Times New Roman"/>
          <w:color w:val="auto"/>
          <w:kern w:val="2"/>
          <w:sz w:val="21"/>
          <w:szCs w:val="21"/>
          <w:highlight w:val="none"/>
          <w:shd w:val="clear" w:fill="FFFFFF"/>
          <w:lang w:val="en-US" w:eastAsia="zh-CN" w:bidi="ar"/>
        </w:rPr>
        <w:t>play</w:t>
      </w:r>
      <w:r>
        <w:rPr>
          <w:rFonts w:hint="default" w:ascii="Times New Roman" w:hAnsi="Times New Roman" w:eastAsia="宋体" w:cs="Times New Roman"/>
          <w:color w:val="auto"/>
          <w:kern w:val="2"/>
          <w:sz w:val="21"/>
          <w:szCs w:val="21"/>
          <w:highlight w:val="none"/>
          <w:shd w:val="clear" w:fill="FFFFFF"/>
          <w:lang w:val="en-US" w:eastAsia="zh-CN" w:bidi="ar"/>
        </w:rPr>
        <w:t xml:space="preserve"> a significant role as </w:t>
      </w:r>
      <w:r>
        <w:rPr>
          <w:rFonts w:hint="eastAsia" w:ascii="Times New Roman" w:hAnsi="Times New Roman" w:eastAsia="宋体" w:cs="Times New Roman"/>
          <w:color w:val="auto"/>
          <w:kern w:val="2"/>
          <w:sz w:val="21"/>
          <w:szCs w:val="21"/>
          <w:highlight w:val="none"/>
          <w:shd w:val="clear" w:fill="FFFFFF"/>
          <w:lang w:val="en-US" w:eastAsia="zh-CN" w:bidi="ar"/>
        </w:rPr>
        <w:t>the</w:t>
      </w:r>
      <w:r>
        <w:rPr>
          <w:rFonts w:hint="default" w:ascii="Times New Roman" w:hAnsi="Times New Roman" w:eastAsia="宋体" w:cs="Times New Roman"/>
          <w:color w:val="auto"/>
          <w:kern w:val="2"/>
          <w:sz w:val="21"/>
          <w:szCs w:val="21"/>
          <w:highlight w:val="none"/>
          <w:shd w:val="clear" w:fill="FFFFFF"/>
          <w:lang w:val="en-US" w:eastAsia="zh-CN" w:bidi="ar"/>
        </w:rPr>
        <w:t xml:space="preserve"> medical team member by assisting dentists in examinations</w:t>
      </w:r>
      <w:r>
        <w:rPr>
          <w:rFonts w:hint="eastAsia" w:ascii="Times New Roman" w:hAnsi="Times New Roman" w:eastAsia="宋体" w:cs="Times New Roman"/>
          <w:color w:val="auto"/>
          <w:kern w:val="2"/>
          <w:sz w:val="21"/>
          <w:szCs w:val="21"/>
          <w:highlight w:val="none"/>
          <w:shd w:val="clear" w:fill="FFFFFF"/>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 xml:space="preserve">and operations; </w:t>
      </w:r>
      <w:r>
        <w:rPr>
          <w:rFonts w:hint="eastAsia" w:ascii="Times New Roman" w:hAnsi="Times New Roman" w:eastAsia="宋体" w:cs="Times New Roman"/>
          <w:color w:val="auto"/>
          <w:kern w:val="2"/>
          <w:sz w:val="21"/>
          <w:szCs w:val="21"/>
          <w:highlight w:val="none"/>
          <w:shd w:val="clear" w:fill="FFFFFF"/>
          <w:lang w:val="en-US" w:eastAsia="zh-CN" w:bidi="ar"/>
        </w:rPr>
        <w:t>then</w:t>
      </w:r>
      <w:r>
        <w:rPr>
          <w:rFonts w:hint="default" w:ascii="Times New Roman" w:hAnsi="Times New Roman" w:eastAsia="宋体" w:cs="Times New Roman"/>
          <w:color w:val="auto"/>
          <w:kern w:val="2"/>
          <w:sz w:val="21"/>
          <w:szCs w:val="21"/>
          <w:highlight w:val="none"/>
          <w:shd w:val="clear" w:fill="FFFFFF"/>
          <w:lang w:val="en-US" w:eastAsia="zh-CN" w:bidi="ar"/>
        </w:rPr>
        <w:t>, hygienists also provide guidance on appropriate dental care to improve quality of life</w:t>
      </w:r>
      <w:r>
        <w:rPr>
          <w:rFonts w:hint="default" w:ascii="Times New Roman" w:hAnsi="Times New Roman" w:eastAsia="宋体" w:cs="Times New Roman"/>
          <w:color w:val="auto"/>
          <w:kern w:val="2"/>
          <w:sz w:val="21"/>
          <w:szCs w:val="21"/>
          <w:highlight w:val="none"/>
          <w:vertAlign w:val="superscript"/>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w:t>
      </w:r>
      <w:r>
        <w:rPr>
          <w:rFonts w:hint="eastAsia" w:ascii="Times New Roman" w:hAnsi="Times New Roman" w:eastAsia="宋体" w:cs="Times New Roman"/>
          <w:color w:val="auto"/>
          <w:kern w:val="2"/>
          <w:sz w:val="21"/>
          <w:szCs w:val="21"/>
          <w:highlight w:val="none"/>
          <w:shd w:val="clear" w:fill="FFFFFF"/>
          <w:lang w:val="en-US" w:eastAsia="zh-CN" w:bidi="ar"/>
        </w:rPr>
        <w:t>4</w:t>
      </w:r>
      <w:r>
        <w:rPr>
          <w:rFonts w:hint="default" w:ascii="Times New Roman" w:hAnsi="Times New Roman" w:eastAsia="宋体" w:cs="Times New Roman"/>
          <w:color w:val="auto"/>
          <w:kern w:val="2"/>
          <w:sz w:val="21"/>
          <w:szCs w:val="21"/>
          <w:highlight w:val="none"/>
          <w:shd w:val="clear" w:fill="FFFFFF"/>
          <w:lang w:val="en-US" w:eastAsia="zh-CN" w:bidi="ar"/>
        </w:rPr>
        <w:t>].</w:t>
      </w:r>
      <w:r>
        <w:rPr>
          <w:rFonts w:hint="eastAsia" w:ascii="Times New Roman" w:hAnsi="Times New Roman" w:eastAsia="宋体" w:cs="Times New Roman"/>
          <w:color w:val="auto"/>
          <w:kern w:val="2"/>
          <w:sz w:val="21"/>
          <w:szCs w:val="21"/>
          <w:highlight w:val="none"/>
          <w:shd w:val="clear" w:fill="FFFFFF"/>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In Korea, dental hygienist</w:t>
      </w:r>
      <w:r>
        <w:rPr>
          <w:rFonts w:hint="eastAsia" w:ascii="Times New Roman" w:hAnsi="Times New Roman" w:eastAsia="宋体" w:cs="Times New Roman"/>
          <w:color w:val="auto"/>
          <w:kern w:val="2"/>
          <w:sz w:val="21"/>
          <w:szCs w:val="21"/>
          <w:highlight w:val="none"/>
          <w:shd w:val="clear" w:fill="FFFFFF"/>
          <w:lang w:val="en-US" w:eastAsia="zh-CN" w:bidi="ar"/>
        </w:rPr>
        <w:t>s</w:t>
      </w:r>
      <w:r>
        <w:rPr>
          <w:rFonts w:hint="default" w:ascii="Times New Roman" w:hAnsi="Times New Roman" w:eastAsia="宋体" w:cs="Times New Roman"/>
          <w:color w:val="auto"/>
          <w:kern w:val="2"/>
          <w:sz w:val="21"/>
          <w:szCs w:val="21"/>
          <w:highlight w:val="none"/>
          <w:shd w:val="clear" w:fill="FFFFFF"/>
          <w:lang w:val="en-US" w:eastAsia="zh-CN" w:bidi="ar"/>
        </w:rPr>
        <w:t xml:space="preserve"> </w:t>
      </w:r>
      <w:r>
        <w:rPr>
          <w:rFonts w:hint="eastAsia" w:ascii="Times New Roman" w:hAnsi="Times New Roman" w:eastAsia="宋体" w:cs="Times New Roman"/>
          <w:color w:val="auto"/>
          <w:kern w:val="2"/>
          <w:sz w:val="21"/>
          <w:szCs w:val="21"/>
          <w:highlight w:val="none"/>
          <w:shd w:val="clear" w:fill="FFFFFF"/>
          <w:lang w:val="en-US" w:eastAsia="zh-CN" w:bidi="ar"/>
        </w:rPr>
        <w:t>can</w:t>
      </w:r>
      <w:r>
        <w:rPr>
          <w:rFonts w:hint="default" w:ascii="Times New Roman" w:hAnsi="Times New Roman" w:eastAsia="宋体" w:cs="Times New Roman"/>
          <w:color w:val="auto"/>
          <w:kern w:val="2"/>
          <w:sz w:val="21"/>
          <w:szCs w:val="21"/>
          <w:highlight w:val="none"/>
          <w:shd w:val="clear" w:fill="FFFFFF"/>
          <w:lang w:val="en-US" w:eastAsia="zh-CN" w:bidi="ar"/>
        </w:rPr>
        <w:t xml:space="preserve"> carry out intraoral radiography, removal of supra and sub deposits, dental impression making, temporary filling and setting, setting and removal orthodontic arch wire materials and prevention of oral diseases etc [</w:t>
      </w:r>
      <w:r>
        <w:rPr>
          <w:rFonts w:hint="eastAsia" w:ascii="Times New Roman" w:hAnsi="Times New Roman" w:eastAsia="宋体" w:cs="Times New Roman"/>
          <w:color w:val="auto"/>
          <w:kern w:val="2"/>
          <w:sz w:val="21"/>
          <w:szCs w:val="21"/>
          <w:highlight w:val="none"/>
          <w:shd w:val="clear" w:fill="FFFFFF"/>
          <w:lang w:val="en-US" w:eastAsia="zh-CN" w:bidi="ar"/>
        </w:rPr>
        <w:t>5</w:t>
      </w:r>
      <w:r>
        <w:rPr>
          <w:rFonts w:hint="default" w:ascii="Times New Roman" w:hAnsi="Times New Roman" w:eastAsia="宋体" w:cs="Times New Roman"/>
          <w:color w:val="auto"/>
          <w:kern w:val="2"/>
          <w:sz w:val="21"/>
          <w:szCs w:val="21"/>
          <w:highlight w:val="none"/>
          <w:shd w:val="clear" w:fill="FFFFFF"/>
          <w:lang w:val="en-US" w:eastAsia="zh-CN" w:bidi="ar"/>
        </w:rPr>
        <w:t>].</w:t>
      </w:r>
      <w:r>
        <w:rPr>
          <w:rFonts w:hint="eastAsia" w:ascii="Times New Roman" w:hAnsi="Times New Roman" w:eastAsia="宋体" w:cs="Times New Roman"/>
          <w:color w:val="auto"/>
          <w:kern w:val="2"/>
          <w:sz w:val="21"/>
          <w:szCs w:val="21"/>
          <w:highlight w:val="none"/>
          <w:shd w:val="clear" w:fill="FFFFFF"/>
          <w:lang w:val="en-US" w:eastAsia="zh-CN" w:bidi="ar"/>
        </w:rPr>
        <w:t xml:space="preserve"> </w:t>
      </w:r>
      <w:r>
        <w:rPr>
          <w:rFonts w:hint="default" w:ascii="Times New Roman" w:hAnsi="Times New Roman" w:eastAsia="宋体" w:cs="Times New Roman"/>
          <w:color w:val="auto"/>
          <w:kern w:val="2"/>
          <w:sz w:val="21"/>
          <w:szCs w:val="21"/>
          <w:highlight w:val="none"/>
          <w:shd w:val="clear" w:fill="FFFFFF"/>
          <w:lang w:val="en-US" w:eastAsia="zh-CN" w:bidi="ar"/>
        </w:rPr>
        <w:t xml:space="preserve">It can be seen that most countries have a clear but distinguishing definition of </w:t>
      </w:r>
      <w:bookmarkStart w:id="5" w:name="OLE_LINK2"/>
      <w:r>
        <w:rPr>
          <w:rFonts w:hint="default" w:ascii="Times New Roman" w:hAnsi="Times New Roman" w:eastAsia="宋体" w:cs="Times New Roman"/>
          <w:color w:val="auto"/>
          <w:kern w:val="2"/>
          <w:sz w:val="21"/>
          <w:szCs w:val="21"/>
          <w:highlight w:val="none"/>
          <w:shd w:val="clear" w:fill="FFFFFF"/>
          <w:lang w:val="en-US" w:eastAsia="zh-CN" w:bidi="ar"/>
        </w:rPr>
        <w:t>the role orientation and responsibilities of dental hygienists.</w:t>
      </w:r>
      <w:bookmarkEnd w:id="5"/>
      <w:r>
        <w:rPr>
          <w:rFonts w:hint="eastAsia" w:ascii="Times New Roman" w:hAnsi="Times New Roman" w:eastAsia="宋体" w:cs="Times New Roman"/>
          <w:color w:val="auto"/>
          <w:kern w:val="2"/>
          <w:sz w:val="21"/>
          <w:szCs w:val="21"/>
          <w:highlight w:val="none"/>
          <w:shd w:val="clear" w:fill="FFFFFF"/>
          <w:lang w:val="en-US" w:eastAsia="zh-CN" w:bidi="ar"/>
        </w:rPr>
        <w:t xml:space="preserve"> </w:t>
      </w:r>
      <w:bookmarkStart w:id="6" w:name="_GoBack"/>
      <w:bookmarkEnd w:id="6"/>
    </w:p>
    <w:p w14:paraId="5E60814D">
      <w:pPr>
        <w:keepNext w:val="0"/>
        <w:keepLines w:val="0"/>
        <w:pageBreakBefore w:val="0"/>
        <w:widowControl w:val="0"/>
        <w:suppressLineNumbers w:val="0"/>
        <w:wordWrap/>
        <w:topLinePunct w:val="0"/>
        <w:autoSpaceDE w:val="0"/>
        <w:autoSpaceDN/>
        <w:bidi w:val="0"/>
        <w:adjustRightInd w:val="0"/>
        <w:snapToGrid w:val="0"/>
        <w:spacing w:before="0" w:beforeAutospacing="0" w:after="0" w:afterAutospacing="0" w:line="360" w:lineRule="auto"/>
        <w:ind w:right="0"/>
        <w:jc w:val="both"/>
        <w:textAlignment w:val="auto"/>
        <w:rPr>
          <w:rFonts w:hint="eastAsia" w:ascii="Times New Roman" w:hAnsi="Times New Roman" w:eastAsia="宋体" w:cs="Times New Roman"/>
          <w:b/>
          <w:bCs/>
          <w:color w:val="auto"/>
          <w:kern w:val="2"/>
          <w:sz w:val="21"/>
          <w:szCs w:val="21"/>
          <w:highlight w:val="none"/>
          <w:shd w:val="clear" w:fill="FFFFFF"/>
          <w:lang w:val="en-US" w:eastAsia="zh-CN" w:bidi="ar"/>
        </w:rPr>
      </w:pPr>
      <w:r>
        <w:rPr>
          <w:rFonts w:hint="eastAsia" w:ascii="Times New Roman" w:hAnsi="Times New Roman" w:eastAsia="宋体" w:cs="Times New Roman"/>
          <w:b/>
          <w:bCs/>
          <w:color w:val="auto"/>
          <w:kern w:val="2"/>
          <w:sz w:val="21"/>
          <w:szCs w:val="21"/>
          <w:highlight w:val="none"/>
          <w:shd w:val="clear" w:fill="FFFFFF"/>
          <w:lang w:val="en-US" w:eastAsia="zh-CN" w:bidi="ar"/>
        </w:rPr>
        <w:t>Reference</w:t>
      </w:r>
    </w:p>
    <w:p w14:paraId="4D096A92">
      <w:pPr>
        <w:numPr>
          <w:ilvl w:val="0"/>
          <w:numId w:val="1"/>
        </w:numPr>
        <w:adjustRightInd w:val="0"/>
        <w:snapToGrid w:val="0"/>
        <w:spacing w:line="360" w:lineRule="auto"/>
        <w:ind w:left="630" w:hanging="630" w:hangingChars="300"/>
        <w:rPr>
          <w:rFonts w:ascii="Times New Roman" w:hAnsi="Times New Roman" w:eastAsia="宋体" w:cs="Times New Roman"/>
          <w:szCs w:val="21"/>
          <w:lang w:bidi="ar"/>
        </w:rPr>
      </w:pPr>
      <w:r>
        <w:rPr>
          <w:rFonts w:ascii="Times New Roman" w:hAnsi="Times New Roman" w:eastAsia="宋体" w:cs="Times New Roman"/>
          <w:szCs w:val="21"/>
          <w:lang w:bidi="ar"/>
        </w:rPr>
        <w:t>American Dental Hygienists’ Association</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 xml:space="preserve"> Professional Roles of an RDH. </w:t>
      </w:r>
      <w:r>
        <w:fldChar w:fldCharType="begin"/>
      </w:r>
      <w:r>
        <w:instrText xml:space="preserve"> HYPERLINK "https://www.adha.org/education-resources/become-a-dental-hygienist/dental-hygiene-programs/professional-roles-of-an-rdh/" </w:instrText>
      </w:r>
      <w:r>
        <w:fldChar w:fldCharType="separate"/>
      </w:r>
      <w:r>
        <w:rPr>
          <w:rFonts w:ascii="Times New Roman" w:hAnsi="Times New Roman" w:eastAsia="宋体" w:cs="Times New Roman"/>
          <w:szCs w:val="21"/>
          <w:lang w:bidi="ar"/>
        </w:rPr>
        <w:t>https://www.adha.org/education-resources/become-a-dental-hygienist/dental-hygiene-programs/professional-roles-of-an-rdh/</w:t>
      </w:r>
      <w:r>
        <w:rPr>
          <w:rFonts w:ascii="Times New Roman" w:hAnsi="Times New Roman" w:eastAsia="宋体" w:cs="Times New Roman"/>
          <w:szCs w:val="21"/>
          <w:lang w:bidi="ar"/>
        </w:rPr>
        <w:fldChar w:fldCharType="end"/>
      </w:r>
      <w:r>
        <w:rPr>
          <w:rFonts w:hint="eastAsia" w:ascii="Times New Roman" w:hAnsi="Times New Roman" w:eastAsia="宋体" w:cs="Times New Roman"/>
          <w:szCs w:val="21"/>
          <w:lang w:bidi="ar"/>
        </w:rPr>
        <w:t xml:space="preserve"> (</w:t>
      </w:r>
      <w:r>
        <w:rPr>
          <w:rFonts w:ascii="Times New Roman" w:hAnsi="Times New Roman" w:eastAsia="宋体" w:cs="Times New Roman"/>
          <w:szCs w:val="21"/>
          <w:lang w:bidi="ar"/>
        </w:rPr>
        <w:t>2023</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w:t>
      </w:r>
      <w:r>
        <w:rPr>
          <w:rFonts w:hint="eastAsia" w:ascii="Times New Roman" w:hAnsi="Times New Roman" w:eastAsia="宋体" w:cs="Times New Roman"/>
          <w:szCs w:val="21"/>
          <w:lang w:bidi="ar"/>
        </w:rPr>
        <w:t xml:space="preserve"> Accessed 12 Nov 2023.</w:t>
      </w:r>
      <w:r>
        <w:rPr>
          <w:rFonts w:ascii="Times New Roman" w:hAnsi="Times New Roman" w:eastAsia="宋体" w:cs="Times New Roman"/>
          <w:szCs w:val="21"/>
          <w:lang w:bidi="ar"/>
        </w:rPr>
        <w:t xml:space="preserve"> </w:t>
      </w:r>
    </w:p>
    <w:p w14:paraId="2298B6D7">
      <w:pPr>
        <w:numPr>
          <w:ilvl w:val="0"/>
          <w:numId w:val="1"/>
        </w:numPr>
        <w:adjustRightInd w:val="0"/>
        <w:snapToGrid w:val="0"/>
        <w:spacing w:line="360" w:lineRule="auto"/>
        <w:ind w:left="630" w:hanging="630" w:hangingChars="300"/>
        <w:rPr>
          <w:rFonts w:ascii="Times New Roman" w:hAnsi="Times New Roman" w:eastAsia="宋体" w:cs="Times New Roman"/>
          <w:szCs w:val="21"/>
          <w:lang w:bidi="ar"/>
        </w:rPr>
      </w:pPr>
      <w:r>
        <w:rPr>
          <w:rFonts w:ascii="Times New Roman" w:hAnsi="Times New Roman" w:eastAsia="宋体" w:cs="Times New Roman"/>
          <w:szCs w:val="21"/>
          <w:lang w:bidi="ar"/>
        </w:rPr>
        <w:t>American Dental Hygienists’ Association</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 xml:space="preserve"> Scope of Practice. https://www.adha.org/advocacy/scope-of-practice/</w:t>
      </w:r>
      <w:r>
        <w:rPr>
          <w:rFonts w:hint="eastAsia" w:ascii="Times New Roman" w:hAnsi="Times New Roman" w:eastAsia="宋体" w:cs="Times New Roman"/>
          <w:szCs w:val="21"/>
          <w:lang w:bidi="ar"/>
        </w:rPr>
        <w:t xml:space="preserve"> (</w:t>
      </w:r>
      <w:r>
        <w:rPr>
          <w:rFonts w:ascii="Times New Roman" w:hAnsi="Times New Roman" w:eastAsia="宋体" w:cs="Times New Roman"/>
          <w:szCs w:val="21"/>
          <w:lang w:bidi="ar"/>
        </w:rPr>
        <w:t>2023</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w:t>
      </w:r>
      <w:r>
        <w:rPr>
          <w:rFonts w:hint="eastAsia" w:ascii="Times New Roman" w:hAnsi="Times New Roman" w:eastAsia="宋体" w:cs="Times New Roman"/>
          <w:szCs w:val="21"/>
          <w:lang w:bidi="ar"/>
        </w:rPr>
        <w:t xml:space="preserve"> Accessed 15 Nov 2023.</w:t>
      </w:r>
      <w:r>
        <w:rPr>
          <w:rFonts w:ascii="Times New Roman" w:hAnsi="Times New Roman" w:eastAsia="宋体" w:cs="Times New Roman"/>
          <w:szCs w:val="21"/>
          <w:lang w:bidi="ar"/>
        </w:rPr>
        <w:t xml:space="preserve"> </w:t>
      </w:r>
    </w:p>
    <w:p w14:paraId="2BBB3C51">
      <w:pPr>
        <w:numPr>
          <w:ilvl w:val="0"/>
          <w:numId w:val="1"/>
        </w:numPr>
        <w:adjustRightInd w:val="0"/>
        <w:snapToGrid w:val="0"/>
        <w:spacing w:line="360" w:lineRule="auto"/>
        <w:ind w:left="630" w:hanging="630" w:hangingChars="300"/>
        <w:rPr>
          <w:rFonts w:ascii="Times New Roman" w:hAnsi="Times New Roman" w:eastAsia="宋体" w:cs="Times New Roman"/>
          <w:szCs w:val="21"/>
          <w:lang w:bidi="ar"/>
        </w:rPr>
      </w:pPr>
      <w:r>
        <w:rPr>
          <w:rFonts w:ascii="Times New Roman" w:hAnsi="Times New Roman" w:eastAsia="宋体" w:cs="Times New Roman"/>
          <w:szCs w:val="21"/>
          <w:lang w:bidi="ar"/>
        </w:rPr>
        <w:t>International Federation of Dental Hygienists</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 xml:space="preserve"> United Kingdom. https://ifdh.org/united-kingdom/</w:t>
      </w:r>
      <w:r>
        <w:rPr>
          <w:rFonts w:hint="eastAsia" w:ascii="Times New Roman" w:hAnsi="Times New Roman" w:eastAsia="宋体" w:cs="Times New Roman"/>
          <w:szCs w:val="21"/>
          <w:lang w:bidi="ar"/>
        </w:rPr>
        <w:t xml:space="preserve"> (2022)</w:t>
      </w:r>
      <w:r>
        <w:rPr>
          <w:rFonts w:ascii="Times New Roman" w:hAnsi="Times New Roman" w:eastAsia="宋体" w:cs="Times New Roman"/>
          <w:szCs w:val="21"/>
          <w:lang w:bidi="ar"/>
        </w:rPr>
        <w:t>.</w:t>
      </w:r>
      <w:r>
        <w:rPr>
          <w:rFonts w:hint="eastAsia" w:ascii="Times New Roman" w:hAnsi="Times New Roman" w:eastAsia="宋体" w:cs="Times New Roman"/>
          <w:szCs w:val="21"/>
          <w:lang w:bidi="ar"/>
        </w:rPr>
        <w:t xml:space="preserve"> Accessed 20 Nov 2023.</w:t>
      </w:r>
      <w:r>
        <w:rPr>
          <w:rFonts w:ascii="Times New Roman" w:hAnsi="Times New Roman" w:eastAsia="宋体" w:cs="Times New Roman"/>
          <w:szCs w:val="21"/>
          <w:lang w:bidi="ar"/>
        </w:rPr>
        <w:t xml:space="preserve"> </w:t>
      </w:r>
    </w:p>
    <w:p w14:paraId="49B83A44">
      <w:pPr>
        <w:numPr>
          <w:ilvl w:val="0"/>
          <w:numId w:val="1"/>
        </w:numPr>
        <w:adjustRightInd w:val="0"/>
        <w:snapToGrid w:val="0"/>
        <w:spacing w:line="360" w:lineRule="auto"/>
        <w:ind w:left="630" w:hanging="630" w:hangingChars="300"/>
        <w:rPr>
          <w:rFonts w:hint="default" w:ascii="Times New Roman" w:hAnsi="Times New Roman" w:eastAsia="宋体" w:cs="Times New Roman"/>
          <w:b w:val="0"/>
          <w:bCs w:val="0"/>
          <w:color w:val="auto"/>
          <w:kern w:val="2"/>
          <w:sz w:val="21"/>
          <w:szCs w:val="21"/>
          <w:highlight w:val="none"/>
          <w:shd w:val="clear" w:fill="FFFFFF"/>
          <w:lang w:val="en-US" w:eastAsia="zh-CN" w:bidi="ar"/>
        </w:rPr>
      </w:pPr>
      <w:r>
        <w:rPr>
          <w:rFonts w:ascii="Times New Roman" w:hAnsi="Times New Roman" w:eastAsia="宋体" w:cs="Times New Roman"/>
          <w:szCs w:val="21"/>
          <w:lang w:bidi="ar"/>
        </w:rPr>
        <w:t>International Federation of Dental Hygienists</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 xml:space="preserve"> Japan. </w:t>
      </w:r>
      <w:r>
        <w:fldChar w:fldCharType="begin"/>
      </w:r>
      <w:r>
        <w:instrText xml:space="preserve"> HYPERLINK "https://ifdh.org/japan/" </w:instrText>
      </w:r>
      <w:r>
        <w:fldChar w:fldCharType="separate"/>
      </w:r>
      <w:r>
        <w:rPr>
          <w:rFonts w:ascii="Times New Roman" w:hAnsi="Times New Roman" w:eastAsia="宋体" w:cs="Times New Roman"/>
          <w:szCs w:val="21"/>
          <w:lang w:bidi="ar"/>
        </w:rPr>
        <w:t>https://ifdh.org/japan/</w:t>
      </w:r>
      <w:r>
        <w:rPr>
          <w:rFonts w:ascii="Times New Roman" w:hAnsi="Times New Roman" w:eastAsia="宋体" w:cs="Times New Roman"/>
          <w:szCs w:val="21"/>
          <w:lang w:bidi="ar"/>
        </w:rPr>
        <w:fldChar w:fldCharType="end"/>
      </w:r>
      <w:r>
        <w:rPr>
          <w:rFonts w:hint="eastAsia" w:ascii="Times New Roman" w:hAnsi="Times New Roman" w:eastAsia="宋体" w:cs="Times New Roman"/>
          <w:szCs w:val="21"/>
          <w:lang w:bidi="ar"/>
        </w:rPr>
        <w:t xml:space="preserve"> (2020). Accessed 5 Dec 2023.</w:t>
      </w:r>
      <w:r>
        <w:rPr>
          <w:rFonts w:ascii="Times New Roman" w:hAnsi="Times New Roman" w:eastAsia="宋体" w:cs="Times New Roman"/>
          <w:szCs w:val="21"/>
          <w:lang w:bidi="ar"/>
        </w:rPr>
        <w:t xml:space="preserve"> </w:t>
      </w:r>
    </w:p>
    <w:p w14:paraId="392ED079">
      <w:pPr>
        <w:numPr>
          <w:ilvl w:val="0"/>
          <w:numId w:val="1"/>
        </w:numPr>
        <w:adjustRightInd w:val="0"/>
        <w:snapToGrid w:val="0"/>
        <w:spacing w:line="360" w:lineRule="auto"/>
        <w:ind w:left="630" w:hanging="630" w:hangingChars="300"/>
        <w:rPr>
          <w:rFonts w:hint="default" w:ascii="Times New Roman" w:hAnsi="Times New Roman" w:eastAsia="宋体" w:cs="Times New Roman"/>
          <w:b w:val="0"/>
          <w:bCs w:val="0"/>
          <w:color w:val="auto"/>
          <w:kern w:val="2"/>
          <w:sz w:val="21"/>
          <w:szCs w:val="21"/>
          <w:highlight w:val="none"/>
          <w:shd w:val="clear" w:fill="FFFFFF"/>
          <w:lang w:val="en-US" w:eastAsia="zh-CN" w:bidi="ar"/>
        </w:rPr>
      </w:pPr>
      <w:r>
        <w:rPr>
          <w:rFonts w:ascii="Times New Roman" w:hAnsi="Times New Roman" w:eastAsia="宋体" w:cs="Times New Roman"/>
          <w:szCs w:val="21"/>
          <w:lang w:bidi="ar"/>
        </w:rPr>
        <w:t>International Federation of Dental Hygienists</w:t>
      </w:r>
      <w:r>
        <w:rPr>
          <w:rFonts w:hint="eastAsia" w:ascii="Times New Roman" w:hAnsi="Times New Roman" w:eastAsia="宋体" w:cs="Times New Roman"/>
          <w:szCs w:val="21"/>
          <w:lang w:bidi="ar"/>
        </w:rPr>
        <w:t>:</w:t>
      </w:r>
      <w:r>
        <w:rPr>
          <w:rFonts w:ascii="Times New Roman" w:hAnsi="Times New Roman" w:eastAsia="宋体" w:cs="Times New Roman"/>
          <w:szCs w:val="21"/>
          <w:lang w:bidi="ar"/>
        </w:rPr>
        <w:t xml:space="preserve"> Korea. https://ifdh.org/korea/</w:t>
      </w:r>
      <w:r>
        <w:rPr>
          <w:rFonts w:hint="eastAsia" w:ascii="Times New Roman" w:hAnsi="Times New Roman" w:eastAsia="宋体" w:cs="Times New Roman"/>
          <w:szCs w:val="21"/>
          <w:lang w:bidi="ar"/>
        </w:rPr>
        <w:t xml:space="preserve"> (2013)</w:t>
      </w:r>
      <w:r>
        <w:rPr>
          <w:rFonts w:ascii="Times New Roman" w:hAnsi="Times New Roman" w:eastAsia="宋体" w:cs="Times New Roman"/>
          <w:szCs w:val="21"/>
          <w:lang w:bidi="ar"/>
        </w:rPr>
        <w:t>.</w:t>
      </w:r>
      <w:r>
        <w:rPr>
          <w:rFonts w:hint="eastAsia" w:ascii="Times New Roman" w:hAnsi="Times New Roman" w:eastAsia="宋体" w:cs="Times New Roman"/>
          <w:szCs w:val="21"/>
          <w:lang w:bidi="ar"/>
        </w:rPr>
        <w:t xml:space="preserve"> Accessed 15 Dec 2023.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D2D156"/>
    <w:multiLevelType w:val="singleLevel"/>
    <w:tmpl w:val="0FD2D156"/>
    <w:lvl w:ilvl="0" w:tentative="0">
      <w:start w:val="1"/>
      <w:numFmt w:val="decimal"/>
      <w:suff w:val="space"/>
      <w:lvlText w:val="%1."/>
      <w:lvlJc w:val="left"/>
      <w:rPr>
        <w:rFonts w:hint="default" w:ascii="Times New Roman" w:hAnsi="Times New Roman" w:cs="Times New Roman"/>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hYWZlYmVhZTYwODQyMzZkNDU0MTAyMzdkYzMwZDQifQ=="/>
  </w:docVars>
  <w:rsids>
    <w:rsidRoot w:val="698C4BB7"/>
    <w:rsid w:val="03805A4B"/>
    <w:rsid w:val="22364E30"/>
    <w:rsid w:val="698C4BB7"/>
    <w:rsid w:val="76521EAA"/>
    <w:rsid w:val="7C3B0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383</Words>
  <Characters>2514</Characters>
  <Lines>0</Lines>
  <Paragraphs>0</Paragraphs>
  <TotalTime>0</TotalTime>
  <ScaleCrop>false</ScaleCrop>
  <LinksUpToDate>false</LinksUpToDate>
  <CharactersWithSpaces>2895</CharactersWithSpaces>
  <Application>WPS Office_12.1.0.18196_F1E327BC-269C-435d-A152-05C5408002CA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2024-11-02T04:46:00Z</dcterms:created>
  <dc:creator>山海</dc:creator>
  <cp:lastModifiedBy>山海</cp:lastModifiedBy>
  <dcterms:modified xsi:type="dcterms:W3CDTF">2024-11-12T14:35:05Z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2052-12.1.0.18196</vt:lpwstr>
  </property>
  <property fmtid="{D5CDD505-2E9C-101B-9397-08002B2CF9AE}" pid="3" name="ICV">
    <vt:lpwstr>5350516886F04BED9E1796BA28D09E65_11</vt:lpwstr>
  </property>
</Properties>
</file>