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04F31" w14:textId="0BFED870" w:rsidR="001E01ED" w:rsidRDefault="001E01ED" w:rsidP="001E01ED">
      <w:pPr>
        <w:jc w:val="center"/>
        <w:rPr>
          <w:b/>
          <w:bCs/>
        </w:rPr>
      </w:pPr>
      <w:r w:rsidRPr="00536C34">
        <w:rPr>
          <w:b/>
          <w:bCs/>
        </w:rPr>
        <w:t xml:space="preserve">Supplementary </w:t>
      </w:r>
      <w:r w:rsidR="003076E6">
        <w:rPr>
          <w:b/>
          <w:bCs/>
        </w:rPr>
        <w:t>Information</w:t>
      </w:r>
    </w:p>
    <w:p w14:paraId="37E85F76" w14:textId="77777777" w:rsidR="00C71843" w:rsidRDefault="00C71843" w:rsidP="001E01ED">
      <w:pPr>
        <w:jc w:val="center"/>
        <w:rPr>
          <w:b/>
          <w:bCs/>
        </w:rPr>
      </w:pPr>
    </w:p>
    <w:p w14:paraId="1C839ADD" w14:textId="77777777" w:rsidR="003D7BD3" w:rsidRDefault="003D7BD3" w:rsidP="001E01ED">
      <w:pPr>
        <w:jc w:val="center"/>
        <w:rPr>
          <w:b/>
          <w:bCs/>
        </w:rPr>
      </w:pPr>
    </w:p>
    <w:p w14:paraId="48EEBE47" w14:textId="35ACFE44" w:rsidR="002812B0" w:rsidRDefault="002812B0" w:rsidP="00C71843">
      <w:pPr>
        <w:suppressLineNumbers/>
        <w:spacing w:line="480" w:lineRule="auto"/>
        <w:contextualSpacing/>
        <w:jc w:val="center"/>
      </w:pPr>
      <w:bookmarkStart w:id="0" w:name="_Hlk122809634"/>
      <w:r w:rsidRPr="002812B0">
        <w:rPr>
          <w:b/>
          <w:bCs/>
        </w:rPr>
        <w:t xml:space="preserve">Influence of Alloplastic Materials, Biologics, and Their Combinations, Along with Defect Characteristics, on Short-Term </w:t>
      </w:r>
      <w:proofErr w:type="spellStart"/>
      <w:r w:rsidRPr="002812B0">
        <w:rPr>
          <w:b/>
          <w:bCs/>
        </w:rPr>
        <w:t>Intrabony</w:t>
      </w:r>
      <w:proofErr w:type="spellEnd"/>
      <w:r w:rsidRPr="002812B0">
        <w:rPr>
          <w:b/>
          <w:bCs/>
        </w:rPr>
        <w:t xml:space="preserve"> Defect Surgical Treatment Outcomes: A Systematic Review and Network Meta-Analysis</w:t>
      </w:r>
    </w:p>
    <w:p w14:paraId="2777A1E1" w14:textId="52029A85" w:rsidR="00C71843" w:rsidRPr="00047C5A" w:rsidRDefault="00C71843" w:rsidP="00C71843">
      <w:pPr>
        <w:suppressLineNumbers/>
        <w:spacing w:line="480" w:lineRule="auto"/>
        <w:contextualSpacing/>
        <w:jc w:val="center"/>
        <w:rPr>
          <w:vertAlign w:val="superscript"/>
        </w:rPr>
      </w:pPr>
      <w:proofErr w:type="spellStart"/>
      <w:r w:rsidRPr="00047C5A">
        <w:t>Khanti</w:t>
      </w:r>
      <w:proofErr w:type="spellEnd"/>
      <w:r w:rsidRPr="00047C5A">
        <w:t xml:space="preserve"> Rattanpornsompong</w:t>
      </w:r>
      <w:r w:rsidRPr="00047C5A">
        <w:rPr>
          <w:vertAlign w:val="superscript"/>
        </w:rPr>
        <w:t>1</w:t>
      </w:r>
      <w:r w:rsidRPr="00047C5A">
        <w:t xml:space="preserve">, </w:t>
      </w:r>
      <w:proofErr w:type="spellStart"/>
      <w:r w:rsidRPr="000D4ADC">
        <w:t>Kantapon</w:t>
      </w:r>
      <w:proofErr w:type="spellEnd"/>
      <w:r w:rsidRPr="000D4ADC">
        <w:t xml:space="preserve"> Rattanaprukskul</w:t>
      </w:r>
      <w:r w:rsidRPr="000D4ADC">
        <w:rPr>
          <w:vertAlign w:val="superscript"/>
        </w:rPr>
        <w:t>2</w:t>
      </w:r>
      <w:r w:rsidRPr="000D4ADC">
        <w:t xml:space="preserve">, </w:t>
      </w:r>
      <w:proofErr w:type="spellStart"/>
      <w:r w:rsidRPr="000D4ADC">
        <w:t>Sikharate</w:t>
      </w:r>
      <w:proofErr w:type="spellEnd"/>
      <w:r w:rsidRPr="000D4ADC">
        <w:t xml:space="preserve"> Prachanukoon</w:t>
      </w:r>
      <w:r w:rsidRPr="000D4ADC">
        <w:rPr>
          <w:vertAlign w:val="superscript"/>
        </w:rPr>
        <w:t>1</w:t>
      </w:r>
      <w:r w:rsidRPr="00047C5A">
        <w:rPr>
          <w:vertAlign w:val="superscript"/>
        </w:rPr>
        <w:t>,2</w:t>
      </w:r>
      <w:r w:rsidRPr="00047C5A">
        <w:t>, Kanokrat Sriwangyang</w:t>
      </w:r>
      <w:r w:rsidRPr="00047C5A">
        <w:rPr>
          <w:vertAlign w:val="superscript"/>
        </w:rPr>
        <w:t>1</w:t>
      </w:r>
      <w:r w:rsidRPr="00047C5A">
        <w:t xml:space="preserve">, </w:t>
      </w:r>
      <w:proofErr w:type="spellStart"/>
      <w:r w:rsidRPr="00047C5A">
        <w:t>Mawika</w:t>
      </w:r>
      <w:proofErr w:type="spellEnd"/>
      <w:r w:rsidRPr="00047C5A">
        <w:t xml:space="preserve"> Rinkrathok</w:t>
      </w:r>
      <w:r w:rsidRPr="00047C5A">
        <w:rPr>
          <w:vertAlign w:val="superscript"/>
        </w:rPr>
        <w:t>1</w:t>
      </w:r>
      <w:r w:rsidRPr="00047C5A">
        <w:t xml:space="preserve">, </w:t>
      </w:r>
      <w:bookmarkEnd w:id="0"/>
      <w:proofErr w:type="spellStart"/>
      <w:r>
        <w:t>Junji</w:t>
      </w:r>
      <w:proofErr w:type="spellEnd"/>
      <w:r>
        <w:t xml:space="preserve"> </w:t>
      </w:r>
      <w:r>
        <w:rPr>
          <w:rFonts w:cs="Angsana New"/>
          <w:szCs w:val="30"/>
        </w:rPr>
        <w:t>Tagami</w:t>
      </w:r>
      <w:r w:rsidRPr="00615147">
        <w:rPr>
          <w:rFonts w:cs="Angsana New"/>
          <w:szCs w:val="30"/>
          <w:vertAlign w:val="superscript"/>
        </w:rPr>
        <w:t>3,</w:t>
      </w:r>
      <w:r w:rsidRPr="009B3CB4">
        <w:rPr>
          <w:rFonts w:cs="Angsana New"/>
          <w:szCs w:val="30"/>
          <w:vertAlign w:val="superscript"/>
        </w:rPr>
        <w:t>*</w:t>
      </w:r>
      <w:r>
        <w:rPr>
          <w:rFonts w:cs="Angsana New"/>
          <w:szCs w:val="30"/>
        </w:rPr>
        <w:t xml:space="preserve">, </w:t>
      </w:r>
      <w:proofErr w:type="spellStart"/>
      <w:r w:rsidRPr="00047C5A">
        <w:t>Thantrira</w:t>
      </w:r>
      <w:proofErr w:type="spellEnd"/>
      <w:r w:rsidRPr="00047C5A">
        <w:t xml:space="preserve"> Porntaveetus</w:t>
      </w:r>
      <w:r w:rsidRPr="00047C5A">
        <w:rPr>
          <w:vertAlign w:val="superscript"/>
        </w:rPr>
        <w:t>1,</w:t>
      </w:r>
      <w:r>
        <w:rPr>
          <w:vertAlign w:val="superscript"/>
        </w:rPr>
        <w:t>4</w:t>
      </w:r>
      <w:r w:rsidRPr="00047C5A">
        <w:rPr>
          <w:vertAlign w:val="superscript"/>
        </w:rPr>
        <w:t>*</w:t>
      </w:r>
    </w:p>
    <w:p w14:paraId="338A0EF4" w14:textId="77777777" w:rsidR="00C71843" w:rsidRPr="00047C5A" w:rsidRDefault="00C71843" w:rsidP="00C71843">
      <w:pPr>
        <w:suppressLineNumbers/>
        <w:spacing w:line="480" w:lineRule="auto"/>
        <w:contextualSpacing/>
        <w:jc w:val="both"/>
      </w:pPr>
    </w:p>
    <w:p w14:paraId="526C74CA" w14:textId="77777777" w:rsidR="00C71843" w:rsidRPr="00047C5A" w:rsidRDefault="00C71843" w:rsidP="00C71843">
      <w:pPr>
        <w:suppressLineNumbers/>
        <w:spacing w:line="480" w:lineRule="auto"/>
        <w:contextualSpacing/>
        <w:jc w:val="both"/>
      </w:pPr>
      <w:r w:rsidRPr="00047C5A">
        <w:rPr>
          <w:vertAlign w:val="superscript"/>
        </w:rPr>
        <w:t>1</w:t>
      </w:r>
      <w:r w:rsidRPr="00047C5A">
        <w:t>Center of Excellence in Genomics and Precision Dentistry, Department of Physiology, Faculty of Dentistry, Chulalongkorn University, Bangkok, Thailand</w:t>
      </w:r>
    </w:p>
    <w:p w14:paraId="25C95488" w14:textId="77777777" w:rsidR="00C71843" w:rsidRDefault="00C71843" w:rsidP="00C71843">
      <w:pPr>
        <w:suppressLineNumbers/>
        <w:spacing w:line="480" w:lineRule="auto"/>
        <w:contextualSpacing/>
        <w:jc w:val="both"/>
      </w:pPr>
      <w:r w:rsidRPr="00047C5A">
        <w:rPr>
          <w:vertAlign w:val="superscript"/>
        </w:rPr>
        <w:t>2</w:t>
      </w:r>
      <w:r w:rsidRPr="00047C5A">
        <w:t>Department of Periodontology, Faculty of Dentistry, Chulalongkorn University, Bangkok, Thailand</w:t>
      </w:r>
    </w:p>
    <w:p w14:paraId="37BCB581" w14:textId="77777777" w:rsidR="00C71843" w:rsidRPr="00615147" w:rsidRDefault="00C71843" w:rsidP="00C71843">
      <w:pPr>
        <w:suppressLineNumbers/>
        <w:spacing w:line="480" w:lineRule="auto"/>
        <w:contextualSpacing/>
        <w:jc w:val="both"/>
        <w:rPr>
          <w:rFonts w:eastAsiaTheme="minorHAnsi"/>
        </w:rPr>
      </w:pPr>
      <w:r w:rsidRPr="00615147">
        <w:rPr>
          <w:vertAlign w:val="superscript"/>
        </w:rPr>
        <w:t>3</w:t>
      </w:r>
      <w:r>
        <w:t xml:space="preserve">Research Affairs, </w:t>
      </w:r>
      <w:r w:rsidRPr="00047C5A">
        <w:rPr>
          <w:rFonts w:eastAsiaTheme="minorHAnsi"/>
        </w:rPr>
        <w:t>Faculty of Dentistry, Chulalongkorn University, Bangkok, Thailand</w:t>
      </w:r>
    </w:p>
    <w:p w14:paraId="5D8BF65F" w14:textId="77777777" w:rsidR="00C71843" w:rsidRPr="00047C5A" w:rsidRDefault="00C71843" w:rsidP="00C71843">
      <w:pPr>
        <w:suppressLineNumbers/>
        <w:spacing w:line="480" w:lineRule="auto"/>
        <w:contextualSpacing/>
        <w:jc w:val="both"/>
        <w:rPr>
          <w:rFonts w:eastAsiaTheme="minorHAnsi"/>
        </w:rPr>
      </w:pPr>
      <w:r>
        <w:rPr>
          <w:vertAlign w:val="superscript"/>
        </w:rPr>
        <w:t>4</w:t>
      </w:r>
      <w:r w:rsidRPr="00047C5A">
        <w:rPr>
          <w:rFonts w:eastAsiaTheme="minorHAnsi"/>
        </w:rPr>
        <w:t xml:space="preserve">Graduate Program in Geriatric and Special Patients Care, </w:t>
      </w:r>
      <w:r>
        <w:rPr>
          <w:rFonts w:eastAsiaTheme="minorHAnsi"/>
        </w:rPr>
        <w:t xml:space="preserve">Clinical Research Center, </w:t>
      </w:r>
      <w:r w:rsidRPr="00047C5A">
        <w:rPr>
          <w:rFonts w:eastAsiaTheme="minorHAnsi"/>
        </w:rPr>
        <w:t>Faculty of Dentistry, Chulalongkorn University, Bangkok, Thailand</w:t>
      </w:r>
    </w:p>
    <w:p w14:paraId="5A9BF677" w14:textId="77777777" w:rsidR="003D7BD3" w:rsidRPr="00304C2F" w:rsidRDefault="003D7BD3" w:rsidP="003D7BD3">
      <w:pPr>
        <w:suppressLineNumbers/>
        <w:spacing w:line="480" w:lineRule="auto"/>
        <w:contextualSpacing/>
        <w:jc w:val="both"/>
      </w:pPr>
    </w:p>
    <w:p w14:paraId="5E92E6C3" w14:textId="77777777" w:rsidR="001E01ED" w:rsidRDefault="001E01ED" w:rsidP="001E01ED">
      <w:pPr>
        <w:suppressLineNumbers/>
        <w:spacing w:line="480" w:lineRule="auto"/>
        <w:jc w:val="both"/>
        <w:rPr>
          <w:rFonts w:eastAsiaTheme="minorHAnsi" w:cs="Angsana New"/>
          <w:b/>
          <w:bCs/>
          <w:szCs w:val="30"/>
        </w:rPr>
      </w:pPr>
      <w:r>
        <w:rPr>
          <w:rFonts w:eastAsiaTheme="minorHAnsi" w:cs="Angsana New"/>
          <w:b/>
          <w:bCs/>
          <w:szCs w:val="30"/>
        </w:rPr>
        <w:t xml:space="preserve">*Correspondence to: </w:t>
      </w:r>
    </w:p>
    <w:p w14:paraId="44ABB25D" w14:textId="77777777" w:rsidR="001E01ED" w:rsidRDefault="001E01ED" w:rsidP="001E01ED">
      <w:pPr>
        <w:suppressLineNumbers/>
        <w:spacing w:line="480" w:lineRule="auto"/>
        <w:jc w:val="both"/>
        <w:rPr>
          <w:rFonts w:eastAsia="Calibri" w:cs="Cordia New"/>
          <w:szCs w:val="28"/>
        </w:rPr>
      </w:pPr>
      <w:proofErr w:type="spellStart"/>
      <w:r>
        <w:rPr>
          <w:rFonts w:eastAsia="Calibri" w:cs="Cordia New"/>
          <w:szCs w:val="28"/>
        </w:rPr>
        <w:t>Thantrira</w:t>
      </w:r>
      <w:proofErr w:type="spellEnd"/>
      <w:r>
        <w:rPr>
          <w:rFonts w:eastAsia="Calibri" w:cs="Cordia New"/>
          <w:szCs w:val="28"/>
        </w:rPr>
        <w:t xml:space="preserve"> </w:t>
      </w:r>
      <w:proofErr w:type="spellStart"/>
      <w:r>
        <w:rPr>
          <w:rFonts w:eastAsia="Calibri" w:cs="Cordia New"/>
          <w:szCs w:val="28"/>
        </w:rPr>
        <w:t>Porntaveetus</w:t>
      </w:r>
      <w:proofErr w:type="spellEnd"/>
    </w:p>
    <w:p w14:paraId="57612600" w14:textId="392F0497" w:rsidR="00F5086E" w:rsidRPr="00E3429C" w:rsidRDefault="001E01ED" w:rsidP="00E3429C">
      <w:pPr>
        <w:suppressLineNumbers/>
        <w:spacing w:line="480" w:lineRule="auto"/>
        <w:jc w:val="both"/>
        <w:rPr>
          <w:rFonts w:eastAsia="Calibri" w:cs="Cordia New"/>
          <w:szCs w:val="28"/>
        </w:rPr>
      </w:pPr>
      <w:r w:rsidRPr="006459D2">
        <w:rPr>
          <w:rFonts w:eastAsia="Calibri" w:cs="Cordia New"/>
          <w:szCs w:val="28"/>
        </w:rPr>
        <w:t xml:space="preserve">E-mail: </w:t>
      </w:r>
      <w:hyperlink r:id="rId8" w:history="1">
        <w:r w:rsidRPr="006459D2">
          <w:rPr>
            <w:rStyle w:val="Hyperlink"/>
            <w:rFonts w:eastAsia="Calibri" w:cs="Cordia New"/>
            <w:color w:val="auto"/>
            <w:szCs w:val="28"/>
            <w:u w:val="none"/>
          </w:rPr>
          <w:t>thantrira.p@chula.ac.th</w:t>
        </w:r>
      </w:hyperlink>
      <w:r w:rsidR="006F6A42" w:rsidRPr="001E01ED">
        <w:rPr>
          <w:b/>
          <w:bCs/>
        </w:rPr>
        <w:br w:type="page"/>
      </w:r>
    </w:p>
    <w:tbl>
      <w:tblPr>
        <w:tblStyle w:val="TableGrid"/>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850"/>
      </w:tblGrid>
      <w:tr w:rsidR="00F5086E" w:rsidRPr="002D1B91" w14:paraId="2C80ECB9" w14:textId="77777777" w:rsidTr="008D2D3B">
        <w:trPr>
          <w:trHeight w:val="358"/>
          <w:jc w:val="center"/>
        </w:trPr>
        <w:tc>
          <w:tcPr>
            <w:tcW w:w="8364" w:type="dxa"/>
          </w:tcPr>
          <w:p w14:paraId="44FBB793" w14:textId="1E8F4927" w:rsidR="00F5086E" w:rsidRPr="002D1B91" w:rsidRDefault="00DB00E1" w:rsidP="00275C5C">
            <w:pPr>
              <w:spacing w:line="276" w:lineRule="auto"/>
              <w:rPr>
                <w:b/>
                <w:bCs/>
              </w:rPr>
            </w:pPr>
            <w:r>
              <w:rPr>
                <w:b/>
                <w:bCs/>
              </w:rPr>
              <w:lastRenderedPageBreak/>
              <w:t>Lists of</w:t>
            </w:r>
            <w:r w:rsidR="00F5086E" w:rsidRPr="00661DA2">
              <w:rPr>
                <w:b/>
                <w:bCs/>
              </w:rPr>
              <w:t xml:space="preserve"> Supplementary Table</w:t>
            </w:r>
            <w:r>
              <w:rPr>
                <w:b/>
                <w:bCs/>
              </w:rPr>
              <w:t>s</w:t>
            </w:r>
          </w:p>
        </w:tc>
        <w:tc>
          <w:tcPr>
            <w:tcW w:w="850" w:type="dxa"/>
          </w:tcPr>
          <w:p w14:paraId="07BE599F" w14:textId="79F6107E" w:rsidR="00F5086E" w:rsidRPr="002D1B91" w:rsidRDefault="00F5086E" w:rsidP="00275C5C">
            <w:pPr>
              <w:spacing w:line="276" w:lineRule="auto"/>
              <w:jc w:val="right"/>
              <w:rPr>
                <w:b/>
                <w:bCs/>
              </w:rPr>
            </w:pPr>
            <w:r w:rsidRPr="002D1B91">
              <w:rPr>
                <w:b/>
                <w:bCs/>
              </w:rPr>
              <w:t>Page</w:t>
            </w:r>
            <w:r w:rsidR="00DB00E1">
              <w:rPr>
                <w:b/>
                <w:bCs/>
              </w:rPr>
              <w:t>s</w:t>
            </w:r>
          </w:p>
        </w:tc>
      </w:tr>
      <w:tr w:rsidR="002B54FE" w:rsidRPr="002D1B91" w14:paraId="3452379E" w14:textId="77777777" w:rsidTr="008D2D3B">
        <w:trPr>
          <w:trHeight w:val="358"/>
          <w:jc w:val="center"/>
        </w:trPr>
        <w:tc>
          <w:tcPr>
            <w:tcW w:w="8364" w:type="dxa"/>
          </w:tcPr>
          <w:p w14:paraId="608AF813" w14:textId="137CF3E5" w:rsidR="002B54FE" w:rsidRPr="002B54FE" w:rsidRDefault="002B54FE" w:rsidP="002B54FE">
            <w:pPr>
              <w:pStyle w:val="paragraph"/>
              <w:spacing w:before="0" w:beforeAutospacing="0" w:after="0" w:afterAutospacing="0"/>
              <w:textAlignment w:val="baseline"/>
              <w:rPr>
                <w:rFonts w:ascii="Segoe UI" w:hAnsi="Segoe UI" w:cs="Angsana New"/>
                <w:sz w:val="18"/>
                <w:szCs w:val="30"/>
              </w:rPr>
            </w:pPr>
            <w:r w:rsidRPr="004C7727">
              <w:rPr>
                <w:b/>
                <w:bCs/>
              </w:rPr>
              <w:t>Table S</w:t>
            </w:r>
            <w:r>
              <w:rPr>
                <w:b/>
                <w:bCs/>
              </w:rPr>
              <w:t>1</w:t>
            </w:r>
            <w:r w:rsidRPr="004C7727">
              <w:rPr>
                <w:b/>
                <w:bCs/>
              </w:rPr>
              <w:t xml:space="preserve"> </w:t>
            </w:r>
            <w:r w:rsidRPr="00AA61AE">
              <w:rPr>
                <w:rStyle w:val="normaltextrun"/>
              </w:rPr>
              <w:t>PubMed search strategy</w:t>
            </w:r>
            <w:r w:rsidRPr="00AA61AE">
              <w:rPr>
                <w:rStyle w:val="eop"/>
              </w:rPr>
              <w:t>.</w:t>
            </w:r>
          </w:p>
        </w:tc>
        <w:tc>
          <w:tcPr>
            <w:tcW w:w="850" w:type="dxa"/>
          </w:tcPr>
          <w:p w14:paraId="4E5BD6F4" w14:textId="780BF456" w:rsidR="002B54FE" w:rsidRPr="002D1B91" w:rsidRDefault="00840643" w:rsidP="002B54FE">
            <w:pPr>
              <w:spacing w:line="276" w:lineRule="auto"/>
              <w:jc w:val="right"/>
              <w:rPr>
                <w:b/>
                <w:bCs/>
              </w:rPr>
            </w:pPr>
            <w:r>
              <w:t>5</w:t>
            </w:r>
          </w:p>
        </w:tc>
      </w:tr>
      <w:tr w:rsidR="002B54FE" w:rsidRPr="002D1B91" w14:paraId="3301382A" w14:textId="77777777" w:rsidTr="00C30681">
        <w:trPr>
          <w:trHeight w:val="70"/>
          <w:jc w:val="center"/>
        </w:trPr>
        <w:tc>
          <w:tcPr>
            <w:tcW w:w="8364" w:type="dxa"/>
          </w:tcPr>
          <w:p w14:paraId="04425E55" w14:textId="2AAC434F" w:rsidR="002B54FE" w:rsidRDefault="002B54FE" w:rsidP="002B54FE">
            <w:pPr>
              <w:spacing w:line="276" w:lineRule="auto"/>
              <w:jc w:val="both"/>
              <w:rPr>
                <w:b/>
                <w:bCs/>
              </w:rPr>
            </w:pPr>
            <w:r w:rsidRPr="004C7727">
              <w:rPr>
                <w:b/>
                <w:bCs/>
              </w:rPr>
              <w:t xml:space="preserve">Table </w:t>
            </w:r>
            <w:r w:rsidRPr="00DC0695">
              <w:rPr>
                <w:b/>
                <w:bCs/>
              </w:rPr>
              <w:t xml:space="preserve">S2 </w:t>
            </w:r>
            <w:r w:rsidRPr="00AA61AE">
              <w:rPr>
                <w:rStyle w:val="normaltextrun"/>
              </w:rPr>
              <w:t>Scopus search strategy</w:t>
            </w:r>
            <w:r w:rsidRPr="00AA61AE">
              <w:rPr>
                <w:rStyle w:val="eop"/>
              </w:rPr>
              <w:t>.</w:t>
            </w:r>
          </w:p>
        </w:tc>
        <w:tc>
          <w:tcPr>
            <w:tcW w:w="850" w:type="dxa"/>
          </w:tcPr>
          <w:p w14:paraId="01299336" w14:textId="6ACC7D06" w:rsidR="002B54FE" w:rsidRDefault="00840643" w:rsidP="002B54FE">
            <w:pPr>
              <w:spacing w:line="276" w:lineRule="auto"/>
              <w:jc w:val="right"/>
            </w:pPr>
            <w:r>
              <w:t>7</w:t>
            </w:r>
          </w:p>
        </w:tc>
      </w:tr>
      <w:tr w:rsidR="002B54FE" w:rsidRPr="002D1B91" w14:paraId="3AFC92AE" w14:textId="77777777" w:rsidTr="00C30681">
        <w:trPr>
          <w:trHeight w:val="105"/>
          <w:jc w:val="center"/>
        </w:trPr>
        <w:tc>
          <w:tcPr>
            <w:tcW w:w="8364" w:type="dxa"/>
          </w:tcPr>
          <w:p w14:paraId="50D469EA" w14:textId="2D9EF5EE" w:rsidR="002B54FE" w:rsidRDefault="002B54FE" w:rsidP="002B54FE">
            <w:pPr>
              <w:spacing w:line="276" w:lineRule="auto"/>
              <w:jc w:val="both"/>
              <w:rPr>
                <w:b/>
                <w:bCs/>
              </w:rPr>
            </w:pPr>
            <w:r w:rsidRPr="00DC0695">
              <w:rPr>
                <w:b/>
                <w:bCs/>
              </w:rPr>
              <w:t>Table S</w:t>
            </w:r>
            <w:r>
              <w:rPr>
                <w:b/>
                <w:bCs/>
              </w:rPr>
              <w:t>3</w:t>
            </w:r>
            <w:r w:rsidRPr="00DC0695">
              <w:rPr>
                <w:b/>
                <w:bCs/>
              </w:rPr>
              <w:t xml:space="preserve"> </w:t>
            </w:r>
            <w:r w:rsidRPr="00AA61AE">
              <w:t xml:space="preserve">CENTRAL </w:t>
            </w:r>
            <w:r w:rsidRPr="00AA61AE">
              <w:rPr>
                <w:rStyle w:val="normaltextrun"/>
              </w:rPr>
              <w:t>search strategy</w:t>
            </w:r>
            <w:r w:rsidRPr="00AA61AE">
              <w:t>.</w:t>
            </w:r>
          </w:p>
        </w:tc>
        <w:tc>
          <w:tcPr>
            <w:tcW w:w="850" w:type="dxa"/>
          </w:tcPr>
          <w:p w14:paraId="7FF0265C" w14:textId="1082E9A2" w:rsidR="002B54FE" w:rsidRDefault="00840643" w:rsidP="002B54FE">
            <w:pPr>
              <w:spacing w:line="276" w:lineRule="auto"/>
              <w:jc w:val="right"/>
            </w:pPr>
            <w:r>
              <w:t>8</w:t>
            </w:r>
          </w:p>
        </w:tc>
      </w:tr>
      <w:tr w:rsidR="002B54FE" w:rsidRPr="002D1B91" w14:paraId="610AEE3B" w14:textId="77777777" w:rsidTr="00C30681">
        <w:trPr>
          <w:trHeight w:val="141"/>
          <w:jc w:val="center"/>
        </w:trPr>
        <w:tc>
          <w:tcPr>
            <w:tcW w:w="8364" w:type="dxa"/>
          </w:tcPr>
          <w:p w14:paraId="0693EF69" w14:textId="064180FE" w:rsidR="002B54FE" w:rsidRDefault="00FE4B7C" w:rsidP="002B54FE">
            <w:pPr>
              <w:spacing w:line="276" w:lineRule="auto"/>
              <w:jc w:val="both"/>
              <w:rPr>
                <w:b/>
                <w:bCs/>
              </w:rPr>
            </w:pPr>
            <w:r>
              <w:rPr>
                <w:b/>
                <w:bCs/>
              </w:rPr>
              <w:t xml:space="preserve">Table S4 </w:t>
            </w:r>
            <w:r w:rsidRPr="00FE4B7C">
              <w:rPr>
                <w:rFonts w:cs="Angsana New"/>
                <w:szCs w:val="30"/>
              </w:rPr>
              <w:t>Total number of included RCTs for each outcome at different follow-up intervals post-surgery.</w:t>
            </w:r>
          </w:p>
        </w:tc>
        <w:tc>
          <w:tcPr>
            <w:tcW w:w="850" w:type="dxa"/>
          </w:tcPr>
          <w:p w14:paraId="74544C95" w14:textId="6AE7AEDD" w:rsidR="002B54FE" w:rsidRDefault="00840643" w:rsidP="002B54FE">
            <w:pPr>
              <w:spacing w:line="276" w:lineRule="auto"/>
              <w:jc w:val="right"/>
            </w:pPr>
            <w:r>
              <w:t>9</w:t>
            </w:r>
          </w:p>
        </w:tc>
      </w:tr>
      <w:tr w:rsidR="002B54FE" w:rsidRPr="002D1B91" w14:paraId="189D1D67" w14:textId="77777777" w:rsidTr="008D2D3B">
        <w:trPr>
          <w:trHeight w:val="530"/>
          <w:jc w:val="center"/>
        </w:trPr>
        <w:tc>
          <w:tcPr>
            <w:tcW w:w="8364" w:type="dxa"/>
          </w:tcPr>
          <w:p w14:paraId="69064561" w14:textId="38449C47" w:rsidR="002B54FE" w:rsidRPr="00B61892" w:rsidRDefault="00046FC8" w:rsidP="002B54FE">
            <w:pPr>
              <w:spacing w:line="276" w:lineRule="auto"/>
              <w:jc w:val="both"/>
              <w:rPr>
                <w:rFonts w:cs="Angsana New"/>
                <w:b/>
                <w:bCs/>
                <w:szCs w:val="30"/>
              </w:rPr>
            </w:pPr>
            <w:r>
              <w:rPr>
                <w:b/>
                <w:bCs/>
              </w:rPr>
              <w:t xml:space="preserve">Table S5 </w:t>
            </w:r>
            <w:r w:rsidRPr="00046FC8">
              <w:t>Summary of the number of included RCTs evaluating each treatment across different defect morphologies.</w:t>
            </w:r>
          </w:p>
        </w:tc>
        <w:tc>
          <w:tcPr>
            <w:tcW w:w="850" w:type="dxa"/>
          </w:tcPr>
          <w:p w14:paraId="30A081B7" w14:textId="1D9B94A6" w:rsidR="002B54FE" w:rsidRPr="002D1B91" w:rsidRDefault="00840643" w:rsidP="002B54FE">
            <w:pPr>
              <w:spacing w:line="276" w:lineRule="auto"/>
              <w:jc w:val="right"/>
            </w:pPr>
            <w:r>
              <w:t>9</w:t>
            </w:r>
          </w:p>
        </w:tc>
      </w:tr>
      <w:tr w:rsidR="002905BF" w:rsidRPr="002D1B91" w14:paraId="3E21BEBE" w14:textId="77777777" w:rsidTr="008D2D3B">
        <w:trPr>
          <w:trHeight w:val="323"/>
          <w:jc w:val="center"/>
        </w:trPr>
        <w:tc>
          <w:tcPr>
            <w:tcW w:w="8364" w:type="dxa"/>
          </w:tcPr>
          <w:p w14:paraId="515601D6" w14:textId="07B3D8A7" w:rsidR="002905BF" w:rsidRDefault="007879FE" w:rsidP="002B54FE">
            <w:pPr>
              <w:spacing w:line="276" w:lineRule="auto"/>
              <w:rPr>
                <w:b/>
                <w:bCs/>
              </w:rPr>
            </w:pPr>
            <w:r w:rsidRPr="00392AE8">
              <w:rPr>
                <w:b/>
                <w:bCs/>
              </w:rPr>
              <w:t xml:space="preserve">Table </w:t>
            </w:r>
            <w:r>
              <w:rPr>
                <w:b/>
                <w:bCs/>
              </w:rPr>
              <w:t xml:space="preserve">S6 </w:t>
            </w:r>
            <w:r w:rsidRPr="007879FE">
              <w:t>Risk of bias (RoB2) assessment for the included studies.</w:t>
            </w:r>
          </w:p>
        </w:tc>
        <w:tc>
          <w:tcPr>
            <w:tcW w:w="850" w:type="dxa"/>
          </w:tcPr>
          <w:p w14:paraId="6B913EC3" w14:textId="66DC3959" w:rsidR="002905BF" w:rsidRDefault="00840643" w:rsidP="002B54FE">
            <w:pPr>
              <w:spacing w:line="276" w:lineRule="auto"/>
              <w:jc w:val="right"/>
            </w:pPr>
            <w:r>
              <w:t>10</w:t>
            </w:r>
          </w:p>
        </w:tc>
      </w:tr>
      <w:tr w:rsidR="00FF5206" w:rsidRPr="002D1B91" w14:paraId="67EA0610" w14:textId="77777777" w:rsidTr="008D2D3B">
        <w:trPr>
          <w:trHeight w:val="323"/>
          <w:jc w:val="center"/>
        </w:trPr>
        <w:tc>
          <w:tcPr>
            <w:tcW w:w="8364" w:type="dxa"/>
          </w:tcPr>
          <w:p w14:paraId="0C12B90B" w14:textId="4810D57C" w:rsidR="00FF5206" w:rsidRDefault="00FF5206" w:rsidP="002B54FE">
            <w:pPr>
              <w:spacing w:line="276" w:lineRule="auto"/>
              <w:rPr>
                <w:b/>
                <w:bCs/>
              </w:rPr>
            </w:pPr>
            <w:r>
              <w:rPr>
                <w:b/>
                <w:bCs/>
              </w:rPr>
              <w:t>Table S7</w:t>
            </w:r>
            <w:r w:rsidRPr="002D1B91">
              <w:t xml:space="preserve"> </w:t>
            </w:r>
            <w:r w:rsidR="0066129A" w:rsidRPr="0066129A">
              <w:t>Heterogeneity testing of clinical attachment level (CAL), probing depth (PD), and radiographic linear bone (RLB) at baseline across studies.</w:t>
            </w:r>
          </w:p>
        </w:tc>
        <w:tc>
          <w:tcPr>
            <w:tcW w:w="850" w:type="dxa"/>
          </w:tcPr>
          <w:p w14:paraId="4551A314" w14:textId="39B9D7DE" w:rsidR="00FF5206" w:rsidRDefault="00FF5206" w:rsidP="002B54FE">
            <w:pPr>
              <w:spacing w:line="276" w:lineRule="auto"/>
              <w:jc w:val="right"/>
            </w:pPr>
            <w:r>
              <w:t>1</w:t>
            </w:r>
            <w:r w:rsidR="00840643">
              <w:t>2</w:t>
            </w:r>
          </w:p>
        </w:tc>
      </w:tr>
      <w:tr w:rsidR="00FF5206" w:rsidRPr="002D1B91" w14:paraId="0AA3A8F6" w14:textId="77777777" w:rsidTr="008D2D3B">
        <w:trPr>
          <w:trHeight w:val="323"/>
          <w:jc w:val="center"/>
        </w:trPr>
        <w:tc>
          <w:tcPr>
            <w:tcW w:w="8364" w:type="dxa"/>
          </w:tcPr>
          <w:p w14:paraId="17F77ED0" w14:textId="228A81C5" w:rsidR="00FF5206" w:rsidRDefault="00FF5206" w:rsidP="002B54FE">
            <w:pPr>
              <w:spacing w:line="276" w:lineRule="auto"/>
              <w:rPr>
                <w:b/>
                <w:bCs/>
              </w:rPr>
            </w:pPr>
            <w:r>
              <w:rPr>
                <w:b/>
                <w:bCs/>
              </w:rPr>
              <w:t>Table S8</w:t>
            </w:r>
            <w:r w:rsidRPr="002D1B91">
              <w:t xml:space="preserve"> </w:t>
            </w:r>
            <w:r w:rsidR="002C7E3E" w:rsidRPr="00C27525">
              <w:t>Heterogeneity testing of clinical attachment level (CAL) gain and probing depth (PD) reduction at 3 months across studies.</w:t>
            </w:r>
          </w:p>
        </w:tc>
        <w:tc>
          <w:tcPr>
            <w:tcW w:w="850" w:type="dxa"/>
          </w:tcPr>
          <w:p w14:paraId="0CC8B3BA" w14:textId="43805C01" w:rsidR="00FF5206" w:rsidRDefault="00FF5206" w:rsidP="002B54FE">
            <w:pPr>
              <w:spacing w:line="276" w:lineRule="auto"/>
              <w:jc w:val="right"/>
            </w:pPr>
            <w:r>
              <w:t>1</w:t>
            </w:r>
            <w:r w:rsidR="00840643">
              <w:t>3</w:t>
            </w:r>
          </w:p>
        </w:tc>
      </w:tr>
      <w:tr w:rsidR="00FF5206" w:rsidRPr="002D1B91" w14:paraId="73EEF62F" w14:textId="77777777" w:rsidTr="008D2D3B">
        <w:trPr>
          <w:trHeight w:val="323"/>
          <w:jc w:val="center"/>
        </w:trPr>
        <w:tc>
          <w:tcPr>
            <w:tcW w:w="8364" w:type="dxa"/>
          </w:tcPr>
          <w:p w14:paraId="4395964C" w14:textId="44E9113E" w:rsidR="00FF5206" w:rsidRDefault="00FF5206" w:rsidP="002B54FE">
            <w:pPr>
              <w:spacing w:line="276" w:lineRule="auto"/>
              <w:rPr>
                <w:b/>
                <w:bCs/>
              </w:rPr>
            </w:pPr>
            <w:r>
              <w:rPr>
                <w:b/>
                <w:bCs/>
              </w:rPr>
              <w:t>Table S9</w:t>
            </w:r>
            <w:r w:rsidRPr="002D1B91">
              <w:t xml:space="preserve"> </w:t>
            </w:r>
            <w:r w:rsidR="00F2757C" w:rsidRPr="00C27525">
              <w:t>Heterogeneity testing of clinical attachment level (CAL) gain, probing depth (PD) reduction and radiographic linear bone (RLB) at 6 months across studies.</w:t>
            </w:r>
          </w:p>
        </w:tc>
        <w:tc>
          <w:tcPr>
            <w:tcW w:w="850" w:type="dxa"/>
          </w:tcPr>
          <w:p w14:paraId="5CB3AC89" w14:textId="4428BC92" w:rsidR="00FF5206" w:rsidRDefault="00FF5206" w:rsidP="002B54FE">
            <w:pPr>
              <w:spacing w:line="276" w:lineRule="auto"/>
              <w:jc w:val="right"/>
            </w:pPr>
            <w:r>
              <w:t>1</w:t>
            </w:r>
            <w:r w:rsidR="00840643">
              <w:t>4</w:t>
            </w:r>
          </w:p>
        </w:tc>
      </w:tr>
      <w:tr w:rsidR="00FF5206" w:rsidRPr="002D1B91" w14:paraId="282679EF" w14:textId="77777777" w:rsidTr="008D2D3B">
        <w:trPr>
          <w:trHeight w:val="323"/>
          <w:jc w:val="center"/>
        </w:trPr>
        <w:tc>
          <w:tcPr>
            <w:tcW w:w="8364" w:type="dxa"/>
          </w:tcPr>
          <w:p w14:paraId="0C5775BF" w14:textId="41E8A5C8" w:rsidR="00FF5206" w:rsidRDefault="00FF5206" w:rsidP="002B54FE">
            <w:pPr>
              <w:spacing w:line="276" w:lineRule="auto"/>
              <w:rPr>
                <w:b/>
                <w:bCs/>
              </w:rPr>
            </w:pPr>
            <w:r>
              <w:rPr>
                <w:b/>
                <w:bCs/>
              </w:rPr>
              <w:t>Table S10</w:t>
            </w:r>
            <w:r w:rsidRPr="002D1B91">
              <w:t xml:space="preserve"> </w:t>
            </w:r>
            <w:r w:rsidR="00AF4A3E" w:rsidRPr="00C27525">
              <w:t>Heterogeneity testing of clinical attachment level (CAL) gain and probing depth (PD) reduction at 9 months across studies.</w:t>
            </w:r>
          </w:p>
        </w:tc>
        <w:tc>
          <w:tcPr>
            <w:tcW w:w="850" w:type="dxa"/>
          </w:tcPr>
          <w:p w14:paraId="124CD224" w14:textId="7B044254" w:rsidR="00FF5206" w:rsidRDefault="00FF5206" w:rsidP="002B54FE">
            <w:pPr>
              <w:spacing w:line="276" w:lineRule="auto"/>
              <w:jc w:val="right"/>
            </w:pPr>
            <w:r>
              <w:t>1</w:t>
            </w:r>
            <w:r w:rsidR="00840643">
              <w:t>5</w:t>
            </w:r>
          </w:p>
        </w:tc>
      </w:tr>
      <w:tr w:rsidR="00FF5206" w:rsidRPr="002D1B91" w14:paraId="6FC41287" w14:textId="77777777" w:rsidTr="008D2D3B">
        <w:trPr>
          <w:trHeight w:val="323"/>
          <w:jc w:val="center"/>
        </w:trPr>
        <w:tc>
          <w:tcPr>
            <w:tcW w:w="8364" w:type="dxa"/>
          </w:tcPr>
          <w:p w14:paraId="5A99A129" w14:textId="39ACE633" w:rsidR="00FF5206" w:rsidRPr="002D1B91" w:rsidRDefault="00FF5206" w:rsidP="002B54FE">
            <w:pPr>
              <w:spacing w:line="276" w:lineRule="auto"/>
            </w:pPr>
            <w:r>
              <w:rPr>
                <w:b/>
                <w:bCs/>
              </w:rPr>
              <w:t>Table S11</w:t>
            </w:r>
            <w:r w:rsidRPr="002D1B91">
              <w:t xml:space="preserve"> </w:t>
            </w:r>
            <w:r w:rsidR="00956BFA" w:rsidRPr="00C27525">
              <w:t>Heterogeneity testing of clinical attachment level (CAL) gain, probing depth (PD) reduction and radiographic linear bone (RLB) at 12 months across studies.</w:t>
            </w:r>
          </w:p>
        </w:tc>
        <w:tc>
          <w:tcPr>
            <w:tcW w:w="850" w:type="dxa"/>
          </w:tcPr>
          <w:p w14:paraId="52C87883" w14:textId="35CA370C" w:rsidR="00FF5206" w:rsidRPr="002D1B91" w:rsidRDefault="00FF5206" w:rsidP="002B54FE">
            <w:pPr>
              <w:spacing w:line="276" w:lineRule="auto"/>
              <w:jc w:val="right"/>
            </w:pPr>
            <w:r>
              <w:t>1</w:t>
            </w:r>
            <w:r w:rsidR="00840643">
              <w:t>6</w:t>
            </w:r>
          </w:p>
        </w:tc>
      </w:tr>
      <w:tr w:rsidR="00FF5206" w:rsidRPr="00BE28E7" w14:paraId="3845CA51" w14:textId="77777777" w:rsidTr="008D2D3B">
        <w:trPr>
          <w:trHeight w:val="323"/>
          <w:jc w:val="center"/>
        </w:trPr>
        <w:tc>
          <w:tcPr>
            <w:tcW w:w="8364" w:type="dxa"/>
          </w:tcPr>
          <w:p w14:paraId="5007B62F" w14:textId="528DAE73" w:rsidR="00FF5206" w:rsidRPr="002D1B91" w:rsidRDefault="00FF5206" w:rsidP="002B54FE">
            <w:pPr>
              <w:spacing w:line="276" w:lineRule="auto"/>
            </w:pPr>
            <w:r>
              <w:rPr>
                <w:b/>
                <w:bCs/>
              </w:rPr>
              <w:t>Table S12</w:t>
            </w:r>
            <w:r w:rsidRPr="002D1B91">
              <w:t xml:space="preserve"> </w:t>
            </w:r>
            <w:r w:rsidR="00A0347E" w:rsidRPr="00C27525">
              <w:t>Heterogeneity exploration through covariate adjustment in meta-regression for clinical attachment level (CAL) gain, probing depth (PD) reduction, and radiographic linear bone (RLB) gain at baseline, 6 months, and 12 months post-surgery.</w:t>
            </w:r>
          </w:p>
        </w:tc>
        <w:tc>
          <w:tcPr>
            <w:tcW w:w="850" w:type="dxa"/>
          </w:tcPr>
          <w:p w14:paraId="52E50D8D" w14:textId="298808ED" w:rsidR="00FF5206" w:rsidRPr="002D1B91" w:rsidRDefault="00FF5206" w:rsidP="002B54FE">
            <w:pPr>
              <w:spacing w:line="276" w:lineRule="auto"/>
              <w:jc w:val="right"/>
            </w:pPr>
            <w:r>
              <w:t>1</w:t>
            </w:r>
            <w:r w:rsidR="00840643">
              <w:t>7</w:t>
            </w:r>
          </w:p>
        </w:tc>
      </w:tr>
      <w:tr w:rsidR="00FF5206" w:rsidRPr="002D1B91" w14:paraId="60EF4C22" w14:textId="77777777" w:rsidTr="008D2D3B">
        <w:trPr>
          <w:trHeight w:val="323"/>
          <w:jc w:val="center"/>
        </w:trPr>
        <w:tc>
          <w:tcPr>
            <w:tcW w:w="8364" w:type="dxa"/>
          </w:tcPr>
          <w:p w14:paraId="686F5513" w14:textId="6103424C" w:rsidR="00FF5206" w:rsidRPr="002D1B91" w:rsidRDefault="00FF5206" w:rsidP="002B54FE">
            <w:pPr>
              <w:spacing w:line="276" w:lineRule="auto"/>
            </w:pPr>
            <w:r>
              <w:rPr>
                <w:b/>
                <w:bCs/>
              </w:rPr>
              <w:t>Table S13</w:t>
            </w:r>
            <w:r w:rsidRPr="002D1B91">
              <w:t xml:space="preserve"> </w:t>
            </w:r>
            <w:r w:rsidR="001252D8" w:rsidRPr="00C27525">
              <w:t>Assessment of inconsistency in network meta-analyses using design-by-treatment inconsistency.</w:t>
            </w:r>
          </w:p>
        </w:tc>
        <w:tc>
          <w:tcPr>
            <w:tcW w:w="850" w:type="dxa"/>
          </w:tcPr>
          <w:p w14:paraId="121F96F7" w14:textId="2B7A9788" w:rsidR="00FF5206" w:rsidRPr="002D1B91" w:rsidRDefault="00FF5206" w:rsidP="002B54FE">
            <w:pPr>
              <w:spacing w:line="276" w:lineRule="auto"/>
              <w:jc w:val="right"/>
            </w:pPr>
            <w:r>
              <w:t>2</w:t>
            </w:r>
            <w:r w:rsidR="00840643">
              <w:t>5</w:t>
            </w:r>
          </w:p>
        </w:tc>
      </w:tr>
      <w:tr w:rsidR="00FF5206" w:rsidRPr="002D1B91" w14:paraId="64518BAE" w14:textId="77777777" w:rsidTr="008D2D3B">
        <w:trPr>
          <w:trHeight w:val="323"/>
          <w:jc w:val="center"/>
        </w:trPr>
        <w:tc>
          <w:tcPr>
            <w:tcW w:w="8364" w:type="dxa"/>
          </w:tcPr>
          <w:p w14:paraId="57489C5A" w14:textId="6992821F" w:rsidR="00FF5206" w:rsidRPr="00A0193A" w:rsidRDefault="00FF5206" w:rsidP="002B54FE">
            <w:pPr>
              <w:spacing w:line="276" w:lineRule="auto"/>
            </w:pPr>
            <w:r>
              <w:rPr>
                <w:b/>
                <w:bCs/>
              </w:rPr>
              <w:t>Table S14</w:t>
            </w:r>
            <w:r w:rsidRPr="002D1B91">
              <w:t xml:space="preserve"> </w:t>
            </w:r>
            <w:r w:rsidR="006243EE" w:rsidRPr="00C27525">
              <w:t>Assessment of inconsistency in network meta-analyses using a design-by-treatment interaction model and a loop-specific approach.</w:t>
            </w:r>
          </w:p>
        </w:tc>
        <w:tc>
          <w:tcPr>
            <w:tcW w:w="850" w:type="dxa"/>
          </w:tcPr>
          <w:p w14:paraId="17A30708" w14:textId="32F6BCF0" w:rsidR="00FF5206" w:rsidRPr="002D1B91" w:rsidRDefault="00FF5206" w:rsidP="002B54FE">
            <w:pPr>
              <w:spacing w:line="276" w:lineRule="auto"/>
              <w:jc w:val="right"/>
            </w:pPr>
            <w:r>
              <w:t>2</w:t>
            </w:r>
            <w:r w:rsidR="00840643">
              <w:t>6</w:t>
            </w:r>
          </w:p>
        </w:tc>
      </w:tr>
      <w:tr w:rsidR="00FF5206" w:rsidRPr="002D1B91" w14:paraId="7DC0F9AF" w14:textId="77777777" w:rsidTr="008D2D3B">
        <w:trPr>
          <w:trHeight w:val="323"/>
          <w:jc w:val="center"/>
        </w:trPr>
        <w:tc>
          <w:tcPr>
            <w:tcW w:w="8364" w:type="dxa"/>
          </w:tcPr>
          <w:p w14:paraId="276880E2" w14:textId="1F9E2B56" w:rsidR="00FF5206" w:rsidRPr="002D1B91" w:rsidRDefault="00FF5206" w:rsidP="002B54FE">
            <w:pPr>
              <w:spacing w:line="276" w:lineRule="auto"/>
            </w:pPr>
            <w:r>
              <w:rPr>
                <w:b/>
                <w:bCs/>
              </w:rPr>
              <w:t xml:space="preserve">Table S15 </w:t>
            </w:r>
            <w:r w:rsidR="002A779A" w:rsidRPr="00C27525">
              <w:t>Comparative treatment efficacy in clinical attachment (CAL) gain at 3-month post-surgery.</w:t>
            </w:r>
          </w:p>
        </w:tc>
        <w:tc>
          <w:tcPr>
            <w:tcW w:w="850" w:type="dxa"/>
          </w:tcPr>
          <w:p w14:paraId="6F251C70" w14:textId="17D74C21" w:rsidR="00FF5206" w:rsidRPr="002D1B91" w:rsidRDefault="00FF5206" w:rsidP="002B54FE">
            <w:pPr>
              <w:spacing w:line="276" w:lineRule="auto"/>
              <w:jc w:val="right"/>
            </w:pPr>
            <w:r>
              <w:t>2</w:t>
            </w:r>
            <w:r w:rsidR="000838FD">
              <w:t>7</w:t>
            </w:r>
          </w:p>
        </w:tc>
      </w:tr>
      <w:tr w:rsidR="00FF5206" w:rsidRPr="002D1B91" w14:paraId="538D7ADE" w14:textId="77777777" w:rsidTr="008D2D3B">
        <w:trPr>
          <w:trHeight w:val="323"/>
          <w:jc w:val="center"/>
        </w:trPr>
        <w:tc>
          <w:tcPr>
            <w:tcW w:w="8364" w:type="dxa"/>
          </w:tcPr>
          <w:p w14:paraId="6F37984C" w14:textId="5FCDCCB8" w:rsidR="00FF5206" w:rsidRDefault="00FF5206" w:rsidP="002B54FE">
            <w:pPr>
              <w:spacing w:line="276" w:lineRule="auto"/>
              <w:rPr>
                <w:b/>
                <w:bCs/>
              </w:rPr>
            </w:pPr>
            <w:r>
              <w:rPr>
                <w:b/>
                <w:bCs/>
              </w:rPr>
              <w:t xml:space="preserve">Table S16 </w:t>
            </w:r>
            <w:r w:rsidR="00D6440A" w:rsidRPr="00C27525">
              <w:t>Comparative treatment efficacy in clinical attachment (CAL) gain at 6-month post-surgery.</w:t>
            </w:r>
          </w:p>
        </w:tc>
        <w:tc>
          <w:tcPr>
            <w:tcW w:w="850" w:type="dxa"/>
          </w:tcPr>
          <w:p w14:paraId="42DA80D6" w14:textId="5E4C22B5" w:rsidR="00FF5206" w:rsidRPr="002D1B91" w:rsidRDefault="00FF5206" w:rsidP="002B54FE">
            <w:pPr>
              <w:spacing w:line="276" w:lineRule="auto"/>
              <w:jc w:val="right"/>
            </w:pPr>
            <w:r>
              <w:t>2</w:t>
            </w:r>
            <w:r w:rsidR="00840643">
              <w:t>7</w:t>
            </w:r>
          </w:p>
        </w:tc>
      </w:tr>
      <w:tr w:rsidR="00FF5206" w:rsidRPr="002D1B91" w14:paraId="00512E7A" w14:textId="77777777" w:rsidTr="008D2D3B">
        <w:trPr>
          <w:trHeight w:val="323"/>
          <w:jc w:val="center"/>
        </w:trPr>
        <w:tc>
          <w:tcPr>
            <w:tcW w:w="8364" w:type="dxa"/>
          </w:tcPr>
          <w:p w14:paraId="0ECF3187" w14:textId="4FEFAF0A" w:rsidR="00FF5206" w:rsidRDefault="00FF5206" w:rsidP="002B54FE">
            <w:pPr>
              <w:spacing w:line="276" w:lineRule="auto"/>
              <w:rPr>
                <w:b/>
                <w:bCs/>
              </w:rPr>
            </w:pPr>
            <w:r>
              <w:rPr>
                <w:b/>
                <w:bCs/>
              </w:rPr>
              <w:t xml:space="preserve">Table S17 </w:t>
            </w:r>
            <w:r w:rsidR="00090D30" w:rsidRPr="00C27525">
              <w:t>Comparative treatment efficacy in clinical attachment (CAL) gain at 9-month post-surgery.</w:t>
            </w:r>
          </w:p>
        </w:tc>
        <w:tc>
          <w:tcPr>
            <w:tcW w:w="850" w:type="dxa"/>
          </w:tcPr>
          <w:p w14:paraId="3DABBBD2" w14:textId="07AA5B6D" w:rsidR="00FF5206" w:rsidRDefault="00090D30" w:rsidP="002B54FE">
            <w:pPr>
              <w:spacing w:line="276" w:lineRule="auto"/>
              <w:jc w:val="right"/>
            </w:pPr>
            <w:r>
              <w:t>2</w:t>
            </w:r>
            <w:r w:rsidR="00840643">
              <w:t>8</w:t>
            </w:r>
          </w:p>
        </w:tc>
      </w:tr>
      <w:tr w:rsidR="00FF5206" w:rsidRPr="002D1B91" w14:paraId="33FFC7C3" w14:textId="77777777" w:rsidTr="008D2D3B">
        <w:trPr>
          <w:trHeight w:val="323"/>
          <w:jc w:val="center"/>
        </w:trPr>
        <w:tc>
          <w:tcPr>
            <w:tcW w:w="8364" w:type="dxa"/>
          </w:tcPr>
          <w:p w14:paraId="02469B51" w14:textId="21F15FB5" w:rsidR="00FF5206" w:rsidRDefault="00FF5206" w:rsidP="002B54FE">
            <w:pPr>
              <w:spacing w:line="276" w:lineRule="auto"/>
              <w:rPr>
                <w:b/>
                <w:bCs/>
              </w:rPr>
            </w:pPr>
            <w:r w:rsidRPr="004C7727">
              <w:rPr>
                <w:b/>
                <w:bCs/>
              </w:rPr>
              <w:t>Table S1</w:t>
            </w:r>
            <w:r>
              <w:rPr>
                <w:b/>
                <w:bCs/>
              </w:rPr>
              <w:t>8</w:t>
            </w:r>
            <w:r w:rsidRPr="00AA61AE">
              <w:t xml:space="preserve"> </w:t>
            </w:r>
            <w:r w:rsidR="00BB0CD7" w:rsidRPr="00C27525">
              <w:t>Comparative treatment efficacy in clinical attachment (CAL) gain at 12-month post-surgery.</w:t>
            </w:r>
          </w:p>
        </w:tc>
        <w:tc>
          <w:tcPr>
            <w:tcW w:w="850" w:type="dxa"/>
          </w:tcPr>
          <w:p w14:paraId="69C13449" w14:textId="7121F6BF" w:rsidR="00FF5206" w:rsidRDefault="000C5D45" w:rsidP="002B54FE">
            <w:pPr>
              <w:spacing w:line="276" w:lineRule="auto"/>
              <w:jc w:val="right"/>
            </w:pPr>
            <w:r>
              <w:t>2</w:t>
            </w:r>
            <w:r w:rsidR="00840643">
              <w:t>8</w:t>
            </w:r>
          </w:p>
        </w:tc>
      </w:tr>
      <w:tr w:rsidR="00FF5206" w:rsidRPr="002D1B91" w14:paraId="3CB6B4A5" w14:textId="77777777" w:rsidTr="008D2D3B">
        <w:trPr>
          <w:trHeight w:val="323"/>
          <w:jc w:val="center"/>
        </w:trPr>
        <w:tc>
          <w:tcPr>
            <w:tcW w:w="8364" w:type="dxa"/>
          </w:tcPr>
          <w:p w14:paraId="769F5C41" w14:textId="0D7E2C93" w:rsidR="00FF5206" w:rsidRDefault="00FF5206" w:rsidP="002B54FE">
            <w:pPr>
              <w:spacing w:line="276" w:lineRule="auto"/>
              <w:rPr>
                <w:b/>
                <w:bCs/>
              </w:rPr>
            </w:pPr>
            <w:r w:rsidRPr="004C7727">
              <w:rPr>
                <w:b/>
                <w:bCs/>
              </w:rPr>
              <w:t>Table S1</w:t>
            </w:r>
            <w:r>
              <w:rPr>
                <w:b/>
                <w:bCs/>
              </w:rPr>
              <w:t xml:space="preserve">9 </w:t>
            </w:r>
            <w:r w:rsidR="00527100" w:rsidRPr="00C27525">
              <w:t>Comparative treatment efficacy in probing depth (PD) reduction at 3-month post-surgery</w:t>
            </w:r>
            <w:r w:rsidRPr="00AA61AE">
              <w:t>.</w:t>
            </w:r>
          </w:p>
        </w:tc>
        <w:tc>
          <w:tcPr>
            <w:tcW w:w="850" w:type="dxa"/>
          </w:tcPr>
          <w:p w14:paraId="5AA31057" w14:textId="15AEAC6B" w:rsidR="00FF5206" w:rsidRDefault="00527100" w:rsidP="002B54FE">
            <w:pPr>
              <w:spacing w:line="276" w:lineRule="auto"/>
              <w:jc w:val="right"/>
            </w:pPr>
            <w:r>
              <w:t>2</w:t>
            </w:r>
            <w:r w:rsidR="00840643">
              <w:t>9</w:t>
            </w:r>
          </w:p>
        </w:tc>
      </w:tr>
      <w:tr w:rsidR="00FF5206" w:rsidRPr="002D1B91" w14:paraId="35AAD012" w14:textId="77777777" w:rsidTr="008D2D3B">
        <w:trPr>
          <w:trHeight w:val="323"/>
          <w:jc w:val="center"/>
        </w:trPr>
        <w:tc>
          <w:tcPr>
            <w:tcW w:w="8364" w:type="dxa"/>
          </w:tcPr>
          <w:p w14:paraId="483CEC04" w14:textId="07596922" w:rsidR="00FF5206" w:rsidRDefault="00FF5206" w:rsidP="002B54FE">
            <w:pPr>
              <w:spacing w:line="276" w:lineRule="auto"/>
              <w:rPr>
                <w:b/>
                <w:bCs/>
              </w:rPr>
            </w:pPr>
            <w:r w:rsidRPr="004C7727">
              <w:rPr>
                <w:b/>
                <w:bCs/>
              </w:rPr>
              <w:t>Table S</w:t>
            </w:r>
            <w:r>
              <w:rPr>
                <w:b/>
                <w:bCs/>
              </w:rPr>
              <w:t>20</w:t>
            </w:r>
            <w:r w:rsidRPr="004C7727">
              <w:rPr>
                <w:b/>
                <w:bCs/>
              </w:rPr>
              <w:t xml:space="preserve"> </w:t>
            </w:r>
            <w:r w:rsidR="002631E2" w:rsidRPr="00C27525">
              <w:t>Comparative treatment efficacy in probing depth (PD) reduction at 6-month post-surgery.</w:t>
            </w:r>
          </w:p>
        </w:tc>
        <w:tc>
          <w:tcPr>
            <w:tcW w:w="850" w:type="dxa"/>
          </w:tcPr>
          <w:p w14:paraId="643739A1" w14:textId="0859D716" w:rsidR="00FF5206" w:rsidRDefault="002631E2" w:rsidP="002B54FE">
            <w:pPr>
              <w:spacing w:line="276" w:lineRule="auto"/>
              <w:jc w:val="right"/>
            </w:pPr>
            <w:r>
              <w:t>2</w:t>
            </w:r>
            <w:r w:rsidR="00840643">
              <w:t>9</w:t>
            </w:r>
          </w:p>
        </w:tc>
      </w:tr>
      <w:tr w:rsidR="00FF5206" w:rsidRPr="002D1B91" w14:paraId="4EFD3100" w14:textId="77777777" w:rsidTr="008D2D3B">
        <w:trPr>
          <w:trHeight w:val="323"/>
          <w:jc w:val="center"/>
        </w:trPr>
        <w:tc>
          <w:tcPr>
            <w:tcW w:w="8364" w:type="dxa"/>
          </w:tcPr>
          <w:p w14:paraId="74FD22AB" w14:textId="0F24E8F2" w:rsidR="00FF5206" w:rsidRDefault="00FF5206" w:rsidP="002B54FE">
            <w:pPr>
              <w:spacing w:line="276" w:lineRule="auto"/>
              <w:rPr>
                <w:b/>
                <w:bCs/>
              </w:rPr>
            </w:pPr>
            <w:r w:rsidRPr="004C7727">
              <w:rPr>
                <w:b/>
                <w:bCs/>
              </w:rPr>
              <w:t>Table S</w:t>
            </w:r>
            <w:r>
              <w:rPr>
                <w:b/>
                <w:bCs/>
              </w:rPr>
              <w:t>21</w:t>
            </w:r>
            <w:r w:rsidRPr="004C7727">
              <w:rPr>
                <w:b/>
                <w:bCs/>
              </w:rPr>
              <w:t xml:space="preserve"> </w:t>
            </w:r>
            <w:r w:rsidR="00DF3805" w:rsidRPr="00C27525">
              <w:t>Comparative treatment efficacy in probing depth (PD) reduction at 9-month post-surgery</w:t>
            </w:r>
            <w:r w:rsidRPr="00AA61AE">
              <w:t>.</w:t>
            </w:r>
          </w:p>
        </w:tc>
        <w:tc>
          <w:tcPr>
            <w:tcW w:w="850" w:type="dxa"/>
          </w:tcPr>
          <w:p w14:paraId="2E27FC0C" w14:textId="6C912AE4" w:rsidR="00FF5206" w:rsidRDefault="00840643" w:rsidP="002B54FE">
            <w:pPr>
              <w:spacing w:line="276" w:lineRule="auto"/>
              <w:jc w:val="right"/>
            </w:pPr>
            <w:r>
              <w:t>30</w:t>
            </w:r>
          </w:p>
        </w:tc>
      </w:tr>
      <w:tr w:rsidR="00FF5206" w:rsidRPr="002D1B91" w14:paraId="3F9B0B5A" w14:textId="77777777" w:rsidTr="008D2D3B">
        <w:trPr>
          <w:trHeight w:val="323"/>
          <w:jc w:val="center"/>
        </w:trPr>
        <w:tc>
          <w:tcPr>
            <w:tcW w:w="8364" w:type="dxa"/>
          </w:tcPr>
          <w:p w14:paraId="624DA244" w14:textId="18B6ECEB" w:rsidR="00FF5206" w:rsidRDefault="00FF5206" w:rsidP="002B54FE">
            <w:pPr>
              <w:spacing w:line="276" w:lineRule="auto"/>
              <w:rPr>
                <w:b/>
                <w:bCs/>
              </w:rPr>
            </w:pPr>
            <w:r w:rsidRPr="004C7727">
              <w:rPr>
                <w:b/>
                <w:bCs/>
              </w:rPr>
              <w:lastRenderedPageBreak/>
              <w:t>Table</w:t>
            </w:r>
            <w:r w:rsidR="007B2AA1">
              <w:rPr>
                <w:b/>
                <w:bCs/>
              </w:rPr>
              <w:t xml:space="preserve"> S22</w:t>
            </w:r>
            <w:r w:rsidRPr="004C7727">
              <w:rPr>
                <w:b/>
                <w:bCs/>
              </w:rPr>
              <w:t xml:space="preserve"> </w:t>
            </w:r>
            <w:r w:rsidR="007B2AA1" w:rsidRPr="00C27525">
              <w:t>Comparative treatment efficacy in probing depth (PD) reduction at 9-month post-surgery</w:t>
            </w:r>
            <w:r w:rsidRPr="00AA61AE">
              <w:t>.</w:t>
            </w:r>
          </w:p>
        </w:tc>
        <w:tc>
          <w:tcPr>
            <w:tcW w:w="850" w:type="dxa"/>
          </w:tcPr>
          <w:p w14:paraId="5756FFAA" w14:textId="6CD97E47" w:rsidR="00FF5206" w:rsidRDefault="00DA7DCF" w:rsidP="002B54FE">
            <w:pPr>
              <w:spacing w:line="276" w:lineRule="auto"/>
              <w:jc w:val="right"/>
            </w:pPr>
            <w:r>
              <w:t>30</w:t>
            </w:r>
          </w:p>
        </w:tc>
      </w:tr>
      <w:tr w:rsidR="00FF5206" w:rsidRPr="002D1B91" w14:paraId="22895CC2" w14:textId="77777777">
        <w:trPr>
          <w:trHeight w:val="323"/>
          <w:jc w:val="center"/>
        </w:trPr>
        <w:tc>
          <w:tcPr>
            <w:tcW w:w="8364" w:type="dxa"/>
            <w:tcBorders>
              <w:top w:val="nil"/>
              <w:left w:val="nil"/>
              <w:bottom w:val="nil"/>
              <w:right w:val="nil"/>
            </w:tcBorders>
          </w:tcPr>
          <w:p w14:paraId="3A0F596E" w14:textId="52F12EFB" w:rsidR="00FF5206" w:rsidRDefault="00FF5206" w:rsidP="002B54FE">
            <w:pPr>
              <w:spacing w:line="276" w:lineRule="auto"/>
              <w:rPr>
                <w:b/>
                <w:bCs/>
              </w:rPr>
            </w:pPr>
            <w:r w:rsidRPr="004C7727">
              <w:rPr>
                <w:b/>
                <w:bCs/>
              </w:rPr>
              <w:t>Table S</w:t>
            </w:r>
            <w:r>
              <w:rPr>
                <w:b/>
                <w:bCs/>
              </w:rPr>
              <w:t xml:space="preserve">23 </w:t>
            </w:r>
            <w:r w:rsidR="00BC2061" w:rsidRPr="00C27525">
              <w:t>Comparative treatment efficacy in radiographic linear bone (RLB) gain at 6-month post-surgery</w:t>
            </w:r>
            <w:r w:rsidRPr="00AA61AE">
              <w:t>.</w:t>
            </w:r>
          </w:p>
        </w:tc>
        <w:tc>
          <w:tcPr>
            <w:tcW w:w="850" w:type="dxa"/>
            <w:tcBorders>
              <w:top w:val="nil"/>
              <w:left w:val="nil"/>
              <w:bottom w:val="nil"/>
              <w:right w:val="nil"/>
            </w:tcBorders>
          </w:tcPr>
          <w:p w14:paraId="79E6B3B7" w14:textId="0043A7B3" w:rsidR="00FF5206" w:rsidRDefault="00451B9C" w:rsidP="002B54FE">
            <w:pPr>
              <w:spacing w:line="276" w:lineRule="auto"/>
              <w:jc w:val="right"/>
            </w:pPr>
            <w:r>
              <w:t>3</w:t>
            </w:r>
            <w:r w:rsidR="00DA7DCF">
              <w:t>1</w:t>
            </w:r>
          </w:p>
        </w:tc>
      </w:tr>
      <w:tr w:rsidR="00FF5206" w:rsidRPr="002D1B91" w14:paraId="6F88C1DC" w14:textId="77777777">
        <w:trPr>
          <w:trHeight w:val="323"/>
          <w:jc w:val="center"/>
        </w:trPr>
        <w:tc>
          <w:tcPr>
            <w:tcW w:w="8364" w:type="dxa"/>
            <w:tcBorders>
              <w:top w:val="nil"/>
              <w:left w:val="nil"/>
              <w:bottom w:val="nil"/>
              <w:right w:val="nil"/>
            </w:tcBorders>
          </w:tcPr>
          <w:p w14:paraId="0AB839E6" w14:textId="474150B7" w:rsidR="00FF5206" w:rsidRDefault="00FF5206" w:rsidP="002B54FE">
            <w:pPr>
              <w:spacing w:line="276" w:lineRule="auto"/>
              <w:rPr>
                <w:b/>
                <w:bCs/>
              </w:rPr>
            </w:pPr>
            <w:r w:rsidRPr="004C7727">
              <w:rPr>
                <w:b/>
                <w:bCs/>
              </w:rPr>
              <w:t>Table S</w:t>
            </w:r>
            <w:r>
              <w:rPr>
                <w:b/>
                <w:bCs/>
              </w:rPr>
              <w:t xml:space="preserve">24 </w:t>
            </w:r>
            <w:r w:rsidR="004C48AB" w:rsidRPr="00C27525">
              <w:t>Comparative treatment efficacy in radiographic linear bone (RLB) gain at 12-month post-surgery</w:t>
            </w:r>
            <w:r w:rsidRPr="00AA61AE">
              <w:t>.</w:t>
            </w:r>
          </w:p>
        </w:tc>
        <w:tc>
          <w:tcPr>
            <w:tcW w:w="850" w:type="dxa"/>
            <w:tcBorders>
              <w:top w:val="nil"/>
              <w:left w:val="nil"/>
              <w:bottom w:val="nil"/>
              <w:right w:val="nil"/>
            </w:tcBorders>
          </w:tcPr>
          <w:p w14:paraId="5891E19A" w14:textId="13989845" w:rsidR="00FF5206" w:rsidRDefault="004C48AB" w:rsidP="002B54FE">
            <w:pPr>
              <w:spacing w:line="276" w:lineRule="auto"/>
              <w:jc w:val="right"/>
            </w:pPr>
            <w:r>
              <w:t>3</w:t>
            </w:r>
            <w:r w:rsidR="00DA7DCF">
              <w:t>1</w:t>
            </w:r>
          </w:p>
        </w:tc>
      </w:tr>
      <w:tr w:rsidR="00091FD2" w14:paraId="3ACAC0C9"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570020A1" w14:textId="0D38591B" w:rsidR="00091FD2" w:rsidRPr="004C7727" w:rsidRDefault="00091FD2" w:rsidP="00091FD2">
            <w:pPr>
              <w:spacing w:line="276" w:lineRule="auto"/>
              <w:rPr>
                <w:b/>
                <w:bCs/>
              </w:rPr>
            </w:pPr>
            <w:r w:rsidRPr="00E379C9">
              <w:rPr>
                <w:b/>
                <w:bCs/>
              </w:rPr>
              <w:t>Table S2</w:t>
            </w:r>
            <w:r>
              <w:rPr>
                <w:b/>
                <w:bCs/>
              </w:rPr>
              <w:t>5</w:t>
            </w:r>
            <w:r w:rsidR="00B25FFE">
              <w:rPr>
                <w:b/>
                <w:bCs/>
              </w:rPr>
              <w:t xml:space="preserve"> </w:t>
            </w:r>
            <w:r w:rsidR="00B25FFE" w:rsidRPr="00C27525">
              <w:t>SUCRA percentage rankings for clinical attachment level (CAL) gain, probing depth (PD) reduction, and radiographic linear bone (RLB) gain across various treatments at different time points.</w:t>
            </w:r>
          </w:p>
        </w:tc>
        <w:tc>
          <w:tcPr>
            <w:tcW w:w="850" w:type="dxa"/>
            <w:tcBorders>
              <w:top w:val="nil"/>
              <w:left w:val="nil"/>
              <w:bottom w:val="nil"/>
              <w:right w:val="nil"/>
            </w:tcBorders>
          </w:tcPr>
          <w:p w14:paraId="3AF09682" w14:textId="5045E8B4" w:rsidR="00091FD2" w:rsidRDefault="00B25FFE" w:rsidP="00091FD2">
            <w:pPr>
              <w:spacing w:line="276" w:lineRule="auto"/>
              <w:jc w:val="right"/>
            </w:pPr>
            <w:r>
              <w:t>3</w:t>
            </w:r>
            <w:r w:rsidR="00DA7DCF">
              <w:t>2</w:t>
            </w:r>
          </w:p>
        </w:tc>
      </w:tr>
      <w:tr w:rsidR="00091FD2" w14:paraId="0F4F3176"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0F52A468" w14:textId="591B6A10" w:rsidR="00091FD2" w:rsidRDefault="00091FD2" w:rsidP="00091FD2">
            <w:pPr>
              <w:spacing w:line="276" w:lineRule="auto"/>
              <w:rPr>
                <w:b/>
                <w:bCs/>
              </w:rPr>
            </w:pPr>
            <w:r w:rsidRPr="00E379C9">
              <w:rPr>
                <w:b/>
                <w:bCs/>
              </w:rPr>
              <w:t>Table S2</w:t>
            </w:r>
            <w:r>
              <w:rPr>
                <w:b/>
                <w:bCs/>
              </w:rPr>
              <w:t>6</w:t>
            </w:r>
            <w:r w:rsidRPr="00E379C9">
              <w:rPr>
                <w:b/>
                <w:bCs/>
              </w:rPr>
              <w:t xml:space="preserve"> </w:t>
            </w:r>
            <w:r w:rsidR="0054649E" w:rsidRPr="00C27525">
              <w:t>Confidence in network meta-analysis of clinical attachment level (CAL) gain at 3 months.</w:t>
            </w:r>
          </w:p>
        </w:tc>
        <w:tc>
          <w:tcPr>
            <w:tcW w:w="850" w:type="dxa"/>
            <w:tcBorders>
              <w:top w:val="nil"/>
              <w:left w:val="nil"/>
              <w:bottom w:val="nil"/>
              <w:right w:val="nil"/>
            </w:tcBorders>
          </w:tcPr>
          <w:p w14:paraId="7079E4E6" w14:textId="1D7D72EF" w:rsidR="00091FD2" w:rsidRPr="00481DAA" w:rsidRDefault="0054649E" w:rsidP="00091FD2">
            <w:pPr>
              <w:spacing w:line="276" w:lineRule="auto"/>
              <w:jc w:val="right"/>
            </w:pPr>
            <w:r w:rsidRPr="00481DAA">
              <w:t>4</w:t>
            </w:r>
            <w:r w:rsidR="00DA7DCF">
              <w:t>2</w:t>
            </w:r>
          </w:p>
        </w:tc>
      </w:tr>
      <w:tr w:rsidR="00091FD2" w14:paraId="454FF9D9"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59F88294" w14:textId="3FDEABA7" w:rsidR="00091FD2" w:rsidRPr="00E379C9" w:rsidRDefault="00091FD2" w:rsidP="00091FD2">
            <w:pPr>
              <w:spacing w:line="276" w:lineRule="auto"/>
              <w:rPr>
                <w:b/>
                <w:bCs/>
              </w:rPr>
            </w:pPr>
            <w:r w:rsidRPr="00E379C9">
              <w:rPr>
                <w:b/>
                <w:bCs/>
              </w:rPr>
              <w:t>Table S2</w:t>
            </w:r>
            <w:r>
              <w:rPr>
                <w:b/>
                <w:bCs/>
              </w:rPr>
              <w:t>7</w:t>
            </w:r>
            <w:r w:rsidRPr="00E379C9">
              <w:rPr>
                <w:b/>
                <w:bCs/>
              </w:rPr>
              <w:t xml:space="preserve"> </w:t>
            </w:r>
            <w:r w:rsidR="007930F4" w:rsidRPr="00C27525">
              <w:t>Confidence in network meta-analysis of clinical attachment level (CAL) gain at 6 months.</w:t>
            </w:r>
          </w:p>
        </w:tc>
        <w:tc>
          <w:tcPr>
            <w:tcW w:w="850" w:type="dxa"/>
            <w:tcBorders>
              <w:top w:val="nil"/>
              <w:left w:val="nil"/>
              <w:bottom w:val="nil"/>
              <w:right w:val="nil"/>
            </w:tcBorders>
          </w:tcPr>
          <w:p w14:paraId="2DB64A5F" w14:textId="05F263DE" w:rsidR="00091FD2" w:rsidRPr="00481DAA" w:rsidRDefault="007930F4" w:rsidP="00091FD2">
            <w:pPr>
              <w:spacing w:line="276" w:lineRule="auto"/>
              <w:jc w:val="right"/>
            </w:pPr>
            <w:r w:rsidRPr="00481DAA">
              <w:t>4</w:t>
            </w:r>
            <w:r w:rsidR="00DA7DCF">
              <w:t>4</w:t>
            </w:r>
          </w:p>
        </w:tc>
      </w:tr>
      <w:tr w:rsidR="00091FD2" w14:paraId="56E7A96A"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2830E3C8" w14:textId="0002975C" w:rsidR="00091FD2" w:rsidRPr="00E379C9" w:rsidRDefault="00091FD2" w:rsidP="00091FD2">
            <w:pPr>
              <w:spacing w:line="276" w:lineRule="auto"/>
              <w:rPr>
                <w:b/>
                <w:bCs/>
              </w:rPr>
            </w:pPr>
            <w:r w:rsidRPr="00E379C9">
              <w:rPr>
                <w:b/>
                <w:bCs/>
              </w:rPr>
              <w:t>Table S2</w:t>
            </w:r>
            <w:r>
              <w:rPr>
                <w:b/>
                <w:bCs/>
              </w:rPr>
              <w:t>8</w:t>
            </w:r>
            <w:r w:rsidRPr="00E379C9">
              <w:rPr>
                <w:b/>
                <w:bCs/>
              </w:rPr>
              <w:t xml:space="preserve"> </w:t>
            </w:r>
            <w:r w:rsidR="00CD35F4" w:rsidRPr="00C27525">
              <w:t>Confidence in network meta-analysis of clinical attachment level (CAL) gain at 9 months.</w:t>
            </w:r>
          </w:p>
        </w:tc>
        <w:tc>
          <w:tcPr>
            <w:tcW w:w="850" w:type="dxa"/>
            <w:tcBorders>
              <w:top w:val="nil"/>
              <w:left w:val="nil"/>
              <w:bottom w:val="nil"/>
              <w:right w:val="nil"/>
            </w:tcBorders>
          </w:tcPr>
          <w:p w14:paraId="769F4359" w14:textId="490DA32B" w:rsidR="00091FD2" w:rsidRPr="00481DAA" w:rsidRDefault="00CD35F4" w:rsidP="00091FD2">
            <w:pPr>
              <w:spacing w:line="276" w:lineRule="auto"/>
              <w:jc w:val="right"/>
            </w:pPr>
            <w:r w:rsidRPr="00481DAA">
              <w:t>4</w:t>
            </w:r>
            <w:r w:rsidR="00DA7DCF">
              <w:t>7</w:t>
            </w:r>
          </w:p>
        </w:tc>
      </w:tr>
      <w:tr w:rsidR="00091FD2" w14:paraId="236DD8FC"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46CC6C20" w14:textId="5C8E6B9E" w:rsidR="00091FD2" w:rsidRPr="00E379C9" w:rsidRDefault="00091FD2" w:rsidP="00091FD2">
            <w:pPr>
              <w:spacing w:line="276" w:lineRule="auto"/>
              <w:rPr>
                <w:b/>
                <w:bCs/>
              </w:rPr>
            </w:pPr>
            <w:r w:rsidRPr="00E379C9">
              <w:rPr>
                <w:b/>
                <w:bCs/>
              </w:rPr>
              <w:t>Table S2</w:t>
            </w:r>
            <w:r>
              <w:rPr>
                <w:b/>
                <w:bCs/>
              </w:rPr>
              <w:t>9</w:t>
            </w:r>
            <w:r w:rsidRPr="00E379C9">
              <w:rPr>
                <w:b/>
                <w:bCs/>
              </w:rPr>
              <w:t xml:space="preserve"> </w:t>
            </w:r>
            <w:r w:rsidR="00A608F9" w:rsidRPr="00C27525">
              <w:t>Confidence in network meta-analysis of clinical attachment level (CAL) gain at 12 months.</w:t>
            </w:r>
          </w:p>
        </w:tc>
        <w:tc>
          <w:tcPr>
            <w:tcW w:w="850" w:type="dxa"/>
            <w:tcBorders>
              <w:top w:val="nil"/>
              <w:left w:val="nil"/>
              <w:bottom w:val="nil"/>
              <w:right w:val="nil"/>
            </w:tcBorders>
          </w:tcPr>
          <w:p w14:paraId="2B5CD541" w14:textId="5B009B80" w:rsidR="00091FD2" w:rsidRPr="00481DAA" w:rsidRDefault="00A608F9" w:rsidP="00091FD2">
            <w:pPr>
              <w:spacing w:line="276" w:lineRule="auto"/>
              <w:jc w:val="right"/>
            </w:pPr>
            <w:r w:rsidRPr="00481DAA">
              <w:t>4</w:t>
            </w:r>
            <w:r w:rsidR="00DA7DCF">
              <w:t>8</w:t>
            </w:r>
          </w:p>
        </w:tc>
      </w:tr>
      <w:tr w:rsidR="00091FD2" w14:paraId="3FD620B4"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482A0221" w14:textId="1D95D43B" w:rsidR="00091FD2" w:rsidRPr="00E379C9" w:rsidRDefault="00091FD2" w:rsidP="00091FD2">
            <w:pPr>
              <w:spacing w:line="276" w:lineRule="auto"/>
              <w:rPr>
                <w:b/>
                <w:bCs/>
              </w:rPr>
            </w:pPr>
            <w:r w:rsidRPr="00E379C9">
              <w:rPr>
                <w:b/>
                <w:bCs/>
              </w:rPr>
              <w:t>Table S</w:t>
            </w:r>
            <w:r>
              <w:rPr>
                <w:b/>
                <w:bCs/>
              </w:rPr>
              <w:t>30</w:t>
            </w:r>
            <w:r w:rsidRPr="00E379C9">
              <w:rPr>
                <w:b/>
                <w:bCs/>
              </w:rPr>
              <w:t xml:space="preserve"> </w:t>
            </w:r>
            <w:r w:rsidR="00A818E5" w:rsidRPr="00A818E5">
              <w:t>Confidence in network meta-analysis of probing depth (PD) reduction at 3 months.</w:t>
            </w:r>
          </w:p>
        </w:tc>
        <w:tc>
          <w:tcPr>
            <w:tcW w:w="850" w:type="dxa"/>
            <w:tcBorders>
              <w:top w:val="nil"/>
              <w:left w:val="nil"/>
              <w:bottom w:val="nil"/>
              <w:right w:val="nil"/>
            </w:tcBorders>
          </w:tcPr>
          <w:p w14:paraId="0EA089E0" w14:textId="43062892" w:rsidR="00091FD2" w:rsidRPr="00481DAA" w:rsidRDefault="00F3436A" w:rsidP="00091FD2">
            <w:pPr>
              <w:spacing w:line="276" w:lineRule="auto"/>
              <w:jc w:val="right"/>
            </w:pPr>
            <w:r w:rsidRPr="00481DAA">
              <w:t>5</w:t>
            </w:r>
            <w:r w:rsidR="00DA7DCF">
              <w:t>1</w:t>
            </w:r>
          </w:p>
        </w:tc>
      </w:tr>
      <w:tr w:rsidR="00091FD2" w14:paraId="11A74AB4"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14B17A6D" w14:textId="43D3A807" w:rsidR="00091FD2" w:rsidRPr="00E379C9" w:rsidRDefault="00091FD2" w:rsidP="00091FD2">
            <w:pPr>
              <w:spacing w:line="276" w:lineRule="auto"/>
              <w:rPr>
                <w:b/>
                <w:bCs/>
              </w:rPr>
            </w:pPr>
            <w:r w:rsidRPr="00E379C9">
              <w:rPr>
                <w:b/>
                <w:bCs/>
              </w:rPr>
              <w:t>Table S</w:t>
            </w:r>
            <w:r>
              <w:rPr>
                <w:b/>
                <w:bCs/>
              </w:rPr>
              <w:t>31</w:t>
            </w:r>
            <w:r w:rsidRPr="00E379C9">
              <w:rPr>
                <w:b/>
                <w:bCs/>
              </w:rPr>
              <w:t xml:space="preserve"> </w:t>
            </w:r>
            <w:r w:rsidR="007600E3" w:rsidRPr="001A08E1">
              <w:t>Confidence in network meta-analysis of probing depth (PD) reduction at 6 months.</w:t>
            </w:r>
          </w:p>
        </w:tc>
        <w:tc>
          <w:tcPr>
            <w:tcW w:w="850" w:type="dxa"/>
            <w:tcBorders>
              <w:top w:val="nil"/>
              <w:left w:val="nil"/>
              <w:bottom w:val="nil"/>
              <w:right w:val="nil"/>
            </w:tcBorders>
          </w:tcPr>
          <w:p w14:paraId="77B263B0" w14:textId="1F7B1DCB" w:rsidR="00091FD2" w:rsidRPr="00481DAA" w:rsidRDefault="007600E3" w:rsidP="00091FD2">
            <w:pPr>
              <w:spacing w:line="276" w:lineRule="auto"/>
              <w:jc w:val="right"/>
            </w:pPr>
            <w:r w:rsidRPr="00481DAA">
              <w:t>5</w:t>
            </w:r>
            <w:r w:rsidR="00DA7DCF">
              <w:t>3</w:t>
            </w:r>
          </w:p>
        </w:tc>
      </w:tr>
      <w:tr w:rsidR="00091FD2" w14:paraId="37FC7789"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59E9A74B" w14:textId="5D58FE04" w:rsidR="00091FD2" w:rsidRPr="00E379C9" w:rsidRDefault="00091FD2" w:rsidP="00091FD2">
            <w:pPr>
              <w:spacing w:line="276" w:lineRule="auto"/>
              <w:rPr>
                <w:b/>
                <w:bCs/>
              </w:rPr>
            </w:pPr>
            <w:r w:rsidRPr="00E379C9">
              <w:rPr>
                <w:b/>
                <w:bCs/>
              </w:rPr>
              <w:t>Table S</w:t>
            </w:r>
            <w:r>
              <w:rPr>
                <w:b/>
                <w:bCs/>
              </w:rPr>
              <w:t>32</w:t>
            </w:r>
            <w:r w:rsidR="002C6045">
              <w:rPr>
                <w:b/>
                <w:bCs/>
              </w:rPr>
              <w:t xml:space="preserve"> </w:t>
            </w:r>
            <w:r w:rsidR="002C6045" w:rsidRPr="001A08E1">
              <w:t>Confidence in network meta-analysis of probing depth (PD) reduction at 9 months.</w:t>
            </w:r>
          </w:p>
        </w:tc>
        <w:tc>
          <w:tcPr>
            <w:tcW w:w="850" w:type="dxa"/>
            <w:tcBorders>
              <w:top w:val="nil"/>
              <w:left w:val="nil"/>
              <w:bottom w:val="nil"/>
              <w:right w:val="nil"/>
            </w:tcBorders>
          </w:tcPr>
          <w:p w14:paraId="73C3C228" w14:textId="249C68A2" w:rsidR="00091FD2" w:rsidRPr="00481DAA" w:rsidRDefault="002C6045" w:rsidP="00091FD2">
            <w:pPr>
              <w:spacing w:line="276" w:lineRule="auto"/>
              <w:jc w:val="right"/>
            </w:pPr>
            <w:r w:rsidRPr="00481DAA">
              <w:t>5</w:t>
            </w:r>
            <w:r w:rsidR="00DA7DCF">
              <w:t>7</w:t>
            </w:r>
          </w:p>
        </w:tc>
      </w:tr>
      <w:tr w:rsidR="00091FD2" w14:paraId="131044C2"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3A3ED4F3" w14:textId="24AACB5C" w:rsidR="00091FD2" w:rsidRPr="00E379C9" w:rsidRDefault="00091FD2" w:rsidP="00091FD2">
            <w:pPr>
              <w:spacing w:line="276" w:lineRule="auto"/>
              <w:rPr>
                <w:b/>
                <w:bCs/>
              </w:rPr>
            </w:pPr>
            <w:r w:rsidRPr="00E379C9">
              <w:rPr>
                <w:b/>
                <w:bCs/>
              </w:rPr>
              <w:t>Table S</w:t>
            </w:r>
            <w:r>
              <w:rPr>
                <w:b/>
                <w:bCs/>
              </w:rPr>
              <w:t>33</w:t>
            </w:r>
            <w:r w:rsidR="007B39D2">
              <w:rPr>
                <w:b/>
                <w:bCs/>
              </w:rPr>
              <w:t xml:space="preserve"> </w:t>
            </w:r>
            <w:r w:rsidR="007B39D2" w:rsidRPr="001A08E1">
              <w:t>Confidence in network meta-analysis of probing depth (PD) reduction at 12 months.</w:t>
            </w:r>
          </w:p>
        </w:tc>
        <w:tc>
          <w:tcPr>
            <w:tcW w:w="850" w:type="dxa"/>
            <w:tcBorders>
              <w:top w:val="nil"/>
              <w:left w:val="nil"/>
              <w:bottom w:val="nil"/>
              <w:right w:val="nil"/>
            </w:tcBorders>
          </w:tcPr>
          <w:p w14:paraId="177C352A" w14:textId="464ACA64" w:rsidR="00091FD2" w:rsidRPr="00481DAA" w:rsidRDefault="00C81EF6" w:rsidP="00091FD2">
            <w:pPr>
              <w:spacing w:line="276" w:lineRule="auto"/>
              <w:jc w:val="right"/>
            </w:pPr>
            <w:r w:rsidRPr="00481DAA">
              <w:t>5</w:t>
            </w:r>
            <w:r w:rsidR="00DA7DCF">
              <w:t>8</w:t>
            </w:r>
          </w:p>
        </w:tc>
      </w:tr>
      <w:tr w:rsidR="00091FD2" w14:paraId="1C3657DC"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722A784D" w14:textId="1101B5DD" w:rsidR="00091FD2" w:rsidRPr="00E379C9" w:rsidRDefault="00091FD2" w:rsidP="00091FD2">
            <w:pPr>
              <w:spacing w:line="276" w:lineRule="auto"/>
              <w:rPr>
                <w:b/>
                <w:bCs/>
              </w:rPr>
            </w:pPr>
            <w:r w:rsidRPr="00E379C9">
              <w:rPr>
                <w:b/>
                <w:bCs/>
              </w:rPr>
              <w:t>Table S</w:t>
            </w:r>
            <w:r>
              <w:rPr>
                <w:b/>
                <w:bCs/>
              </w:rPr>
              <w:t>34</w:t>
            </w:r>
            <w:r w:rsidRPr="00E379C9">
              <w:rPr>
                <w:b/>
                <w:bCs/>
              </w:rPr>
              <w:t xml:space="preserve"> </w:t>
            </w:r>
            <w:r w:rsidR="00E272DB" w:rsidRPr="001A08E1">
              <w:t>Confidence in network meta-analysis of radiographic linear bone (RLB) gain at 6 months.</w:t>
            </w:r>
          </w:p>
        </w:tc>
        <w:tc>
          <w:tcPr>
            <w:tcW w:w="850" w:type="dxa"/>
            <w:tcBorders>
              <w:top w:val="nil"/>
              <w:left w:val="nil"/>
              <w:bottom w:val="nil"/>
              <w:right w:val="nil"/>
            </w:tcBorders>
          </w:tcPr>
          <w:p w14:paraId="62561A28" w14:textId="35164C8D" w:rsidR="00091FD2" w:rsidRPr="00481DAA" w:rsidRDefault="00E272DB" w:rsidP="00091FD2">
            <w:pPr>
              <w:spacing w:line="276" w:lineRule="auto"/>
              <w:jc w:val="right"/>
            </w:pPr>
            <w:r w:rsidRPr="00481DAA">
              <w:t>6</w:t>
            </w:r>
            <w:r w:rsidR="00DA7DCF">
              <w:t>1</w:t>
            </w:r>
          </w:p>
        </w:tc>
      </w:tr>
      <w:tr w:rsidR="00091FD2" w14:paraId="5F4C4C07" w14:textId="77777777" w:rsidTr="008D2D3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tcBorders>
              <w:top w:val="nil"/>
              <w:left w:val="nil"/>
              <w:bottom w:val="nil"/>
              <w:right w:val="nil"/>
            </w:tcBorders>
          </w:tcPr>
          <w:p w14:paraId="6BD558E7" w14:textId="33685E52" w:rsidR="00091FD2" w:rsidRPr="00E379C9" w:rsidRDefault="00091FD2" w:rsidP="00091FD2">
            <w:pPr>
              <w:spacing w:line="276" w:lineRule="auto"/>
              <w:rPr>
                <w:b/>
                <w:bCs/>
              </w:rPr>
            </w:pPr>
            <w:r w:rsidRPr="00E379C9">
              <w:rPr>
                <w:b/>
                <w:bCs/>
              </w:rPr>
              <w:t>Table S</w:t>
            </w:r>
            <w:r>
              <w:rPr>
                <w:b/>
                <w:bCs/>
              </w:rPr>
              <w:t>35</w:t>
            </w:r>
            <w:r w:rsidRPr="00E379C9">
              <w:rPr>
                <w:b/>
                <w:bCs/>
              </w:rPr>
              <w:t xml:space="preserve"> </w:t>
            </w:r>
            <w:r w:rsidR="00481DAA" w:rsidRPr="001A08E1">
              <w:t>Confidence in network meta-analysis of radiographic linear bone (RLB) gain at 12 months.</w:t>
            </w:r>
          </w:p>
        </w:tc>
        <w:tc>
          <w:tcPr>
            <w:tcW w:w="850" w:type="dxa"/>
            <w:tcBorders>
              <w:top w:val="nil"/>
              <w:left w:val="nil"/>
              <w:bottom w:val="nil"/>
              <w:right w:val="nil"/>
            </w:tcBorders>
          </w:tcPr>
          <w:p w14:paraId="72C088C8" w14:textId="134457DF" w:rsidR="00091FD2" w:rsidRPr="00481DAA" w:rsidRDefault="00481DAA" w:rsidP="00091FD2">
            <w:pPr>
              <w:spacing w:line="276" w:lineRule="auto"/>
              <w:jc w:val="right"/>
            </w:pPr>
            <w:r w:rsidRPr="00481DAA">
              <w:t>6</w:t>
            </w:r>
            <w:r w:rsidR="00DA7DCF">
              <w:t>6</w:t>
            </w:r>
          </w:p>
        </w:tc>
      </w:tr>
    </w:tbl>
    <w:p w14:paraId="6BEEA9ED" w14:textId="1259FE15" w:rsidR="008635F8" w:rsidRDefault="008635F8" w:rsidP="008C6D9E">
      <w:pPr>
        <w:spacing w:after="160" w:line="480" w:lineRule="auto"/>
        <w:rPr>
          <w:b/>
          <w:bCs/>
        </w:rPr>
      </w:pPr>
      <w:r>
        <w:rPr>
          <w:b/>
          <w:bCs/>
        </w:rPr>
        <w:br w:type="page"/>
      </w:r>
    </w:p>
    <w:tbl>
      <w:tblPr>
        <w:tblStyle w:val="TableGrid"/>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850"/>
      </w:tblGrid>
      <w:tr w:rsidR="00ED1B4F" w:rsidRPr="002D1B91" w14:paraId="0309E2A6" w14:textId="77777777">
        <w:trPr>
          <w:trHeight w:val="358"/>
          <w:jc w:val="center"/>
        </w:trPr>
        <w:tc>
          <w:tcPr>
            <w:tcW w:w="8364" w:type="dxa"/>
          </w:tcPr>
          <w:p w14:paraId="5F39CA01" w14:textId="4DD0A459" w:rsidR="00ED1B4F" w:rsidRPr="002D1B91" w:rsidRDefault="00ED1B4F">
            <w:pPr>
              <w:spacing w:line="276" w:lineRule="auto"/>
              <w:rPr>
                <w:b/>
                <w:bCs/>
              </w:rPr>
            </w:pPr>
            <w:r>
              <w:rPr>
                <w:b/>
                <w:bCs/>
              </w:rPr>
              <w:lastRenderedPageBreak/>
              <w:t>Lists of</w:t>
            </w:r>
            <w:r w:rsidRPr="00661DA2">
              <w:rPr>
                <w:b/>
                <w:bCs/>
              </w:rPr>
              <w:t xml:space="preserve"> Supplementary </w:t>
            </w:r>
            <w:r w:rsidR="004606C6">
              <w:rPr>
                <w:b/>
                <w:bCs/>
              </w:rPr>
              <w:t>Figure</w:t>
            </w:r>
            <w:r>
              <w:rPr>
                <w:b/>
                <w:bCs/>
              </w:rPr>
              <w:t>s</w:t>
            </w:r>
          </w:p>
        </w:tc>
        <w:tc>
          <w:tcPr>
            <w:tcW w:w="850" w:type="dxa"/>
          </w:tcPr>
          <w:p w14:paraId="47076DBE" w14:textId="77777777" w:rsidR="00ED1B4F" w:rsidRPr="002D1B91" w:rsidRDefault="00ED1B4F">
            <w:pPr>
              <w:spacing w:line="276" w:lineRule="auto"/>
              <w:jc w:val="right"/>
              <w:rPr>
                <w:b/>
                <w:bCs/>
              </w:rPr>
            </w:pPr>
            <w:r w:rsidRPr="002D1B91">
              <w:rPr>
                <w:b/>
                <w:bCs/>
              </w:rPr>
              <w:t>Page</w:t>
            </w:r>
            <w:r>
              <w:rPr>
                <w:b/>
                <w:bCs/>
              </w:rPr>
              <w:t>s</w:t>
            </w:r>
          </w:p>
        </w:tc>
      </w:tr>
      <w:tr w:rsidR="00ED1B4F" w:rsidRPr="002D1B91" w14:paraId="53200CFA" w14:textId="77777777">
        <w:trPr>
          <w:trHeight w:val="358"/>
          <w:jc w:val="center"/>
        </w:trPr>
        <w:tc>
          <w:tcPr>
            <w:tcW w:w="8364" w:type="dxa"/>
          </w:tcPr>
          <w:p w14:paraId="2D48BEDE" w14:textId="001C340A" w:rsidR="00ED1B4F" w:rsidRPr="002B54FE" w:rsidRDefault="00D11CBD">
            <w:pPr>
              <w:pStyle w:val="paragraph"/>
              <w:spacing w:before="0" w:beforeAutospacing="0" w:after="0" w:afterAutospacing="0"/>
              <w:textAlignment w:val="baseline"/>
              <w:rPr>
                <w:rFonts w:ascii="Segoe UI" w:hAnsi="Segoe UI" w:cs="Angsana New"/>
                <w:sz w:val="18"/>
                <w:szCs w:val="30"/>
              </w:rPr>
            </w:pPr>
            <w:r>
              <w:rPr>
                <w:b/>
                <w:bCs/>
              </w:rPr>
              <w:t>Figure</w:t>
            </w:r>
            <w:r w:rsidR="00ED1B4F" w:rsidRPr="004C7727">
              <w:rPr>
                <w:b/>
                <w:bCs/>
              </w:rPr>
              <w:t xml:space="preserve"> S</w:t>
            </w:r>
            <w:r w:rsidR="00ED1B4F">
              <w:rPr>
                <w:b/>
                <w:bCs/>
              </w:rPr>
              <w:t>1</w:t>
            </w:r>
            <w:r w:rsidR="00ED1B4F" w:rsidRPr="004C7727">
              <w:rPr>
                <w:b/>
                <w:bCs/>
              </w:rPr>
              <w:t xml:space="preserve"> </w:t>
            </w:r>
            <w:r w:rsidR="00680990" w:rsidRPr="001A08E1">
              <w:rPr>
                <w:rFonts w:cs="Angsana New"/>
                <w:szCs w:val="30"/>
              </w:rPr>
              <w:t>Subgroup analysis of clinical attachment level (CAL) gain at 6 months post-surgery stratified by radiographic defect depth.</w:t>
            </w:r>
          </w:p>
        </w:tc>
        <w:tc>
          <w:tcPr>
            <w:tcW w:w="850" w:type="dxa"/>
          </w:tcPr>
          <w:p w14:paraId="5ACF05D8" w14:textId="536B28BC" w:rsidR="00ED1B4F" w:rsidRPr="002D1B91" w:rsidRDefault="00680990">
            <w:pPr>
              <w:spacing w:line="276" w:lineRule="auto"/>
              <w:jc w:val="right"/>
              <w:rPr>
                <w:b/>
                <w:bCs/>
              </w:rPr>
            </w:pPr>
            <w:r>
              <w:t>1</w:t>
            </w:r>
            <w:r w:rsidR="00DA7DCF">
              <w:t>9</w:t>
            </w:r>
          </w:p>
        </w:tc>
      </w:tr>
      <w:tr w:rsidR="002542A1" w:rsidRPr="002D1B91" w14:paraId="7ECB7C13" w14:textId="77777777">
        <w:trPr>
          <w:trHeight w:val="70"/>
          <w:jc w:val="center"/>
        </w:trPr>
        <w:tc>
          <w:tcPr>
            <w:tcW w:w="8364" w:type="dxa"/>
          </w:tcPr>
          <w:p w14:paraId="0F9EC70A" w14:textId="49CB6F0D" w:rsidR="002542A1" w:rsidRDefault="002542A1" w:rsidP="002542A1">
            <w:pPr>
              <w:spacing w:line="276" w:lineRule="auto"/>
              <w:jc w:val="both"/>
              <w:rPr>
                <w:b/>
                <w:bCs/>
              </w:rPr>
            </w:pPr>
            <w:r w:rsidRPr="00F1276C">
              <w:rPr>
                <w:b/>
                <w:bCs/>
              </w:rPr>
              <w:t>Figure S</w:t>
            </w:r>
            <w:r>
              <w:rPr>
                <w:b/>
                <w:bCs/>
              </w:rPr>
              <w:t>2</w:t>
            </w:r>
            <w:r w:rsidRPr="00F1276C">
              <w:rPr>
                <w:b/>
                <w:bCs/>
              </w:rPr>
              <w:t xml:space="preserve"> </w:t>
            </w:r>
            <w:r w:rsidR="00501A70" w:rsidRPr="001A08E1">
              <w:rPr>
                <w:rFonts w:cs="Angsana New"/>
                <w:szCs w:val="30"/>
              </w:rPr>
              <w:t>Subgroup analysis of clinical attachment level (CAL) gain at 12 months post-surgery stratified by radiographic defect depth.</w:t>
            </w:r>
          </w:p>
        </w:tc>
        <w:tc>
          <w:tcPr>
            <w:tcW w:w="850" w:type="dxa"/>
          </w:tcPr>
          <w:p w14:paraId="5946738B" w14:textId="60ACED12" w:rsidR="002542A1" w:rsidRDefault="00DA7DCF" w:rsidP="002542A1">
            <w:pPr>
              <w:spacing w:line="276" w:lineRule="auto"/>
              <w:jc w:val="right"/>
            </w:pPr>
            <w:r>
              <w:t>20</w:t>
            </w:r>
          </w:p>
        </w:tc>
      </w:tr>
      <w:tr w:rsidR="002542A1" w:rsidRPr="002D1B91" w14:paraId="2A87E888" w14:textId="77777777">
        <w:trPr>
          <w:trHeight w:val="105"/>
          <w:jc w:val="center"/>
        </w:trPr>
        <w:tc>
          <w:tcPr>
            <w:tcW w:w="8364" w:type="dxa"/>
          </w:tcPr>
          <w:p w14:paraId="5F63EA46" w14:textId="30C9A68E" w:rsidR="002542A1" w:rsidRDefault="002542A1" w:rsidP="002542A1">
            <w:pPr>
              <w:spacing w:line="276" w:lineRule="auto"/>
              <w:jc w:val="both"/>
              <w:rPr>
                <w:b/>
                <w:bCs/>
              </w:rPr>
            </w:pPr>
            <w:r w:rsidRPr="00F1276C">
              <w:rPr>
                <w:b/>
                <w:bCs/>
              </w:rPr>
              <w:t>Figure S</w:t>
            </w:r>
            <w:r>
              <w:rPr>
                <w:b/>
                <w:bCs/>
              </w:rPr>
              <w:t>3</w:t>
            </w:r>
            <w:r w:rsidRPr="00F1276C">
              <w:rPr>
                <w:b/>
                <w:bCs/>
              </w:rPr>
              <w:t xml:space="preserve"> </w:t>
            </w:r>
            <w:r w:rsidR="00E95C3F" w:rsidRPr="001A08E1">
              <w:rPr>
                <w:rFonts w:cs="Angsana New"/>
                <w:szCs w:val="30"/>
              </w:rPr>
              <w:t>Subgroup analysis of radiographic linear bone (RLB) gain at 6 months post-surgery stratified by defect morphology.</w:t>
            </w:r>
          </w:p>
        </w:tc>
        <w:tc>
          <w:tcPr>
            <w:tcW w:w="850" w:type="dxa"/>
          </w:tcPr>
          <w:p w14:paraId="171F658F" w14:textId="2661EABB" w:rsidR="002542A1" w:rsidRDefault="002542A1" w:rsidP="002542A1">
            <w:pPr>
              <w:spacing w:line="276" w:lineRule="auto"/>
              <w:jc w:val="right"/>
            </w:pPr>
            <w:r>
              <w:t>2</w:t>
            </w:r>
            <w:r w:rsidR="00DA7DCF">
              <w:t>1</w:t>
            </w:r>
          </w:p>
        </w:tc>
      </w:tr>
      <w:tr w:rsidR="002542A1" w:rsidRPr="002D1B91" w14:paraId="2000EB8C" w14:textId="77777777">
        <w:trPr>
          <w:trHeight w:val="141"/>
          <w:jc w:val="center"/>
        </w:trPr>
        <w:tc>
          <w:tcPr>
            <w:tcW w:w="8364" w:type="dxa"/>
          </w:tcPr>
          <w:p w14:paraId="3AF06B1E" w14:textId="298BF12D" w:rsidR="002542A1" w:rsidRDefault="002542A1" w:rsidP="002542A1">
            <w:pPr>
              <w:spacing w:line="276" w:lineRule="auto"/>
              <w:jc w:val="both"/>
              <w:rPr>
                <w:b/>
                <w:bCs/>
              </w:rPr>
            </w:pPr>
            <w:r w:rsidRPr="00F1276C">
              <w:rPr>
                <w:b/>
                <w:bCs/>
              </w:rPr>
              <w:t>Figure S</w:t>
            </w:r>
            <w:r>
              <w:rPr>
                <w:b/>
                <w:bCs/>
              </w:rPr>
              <w:t>4</w:t>
            </w:r>
            <w:r w:rsidRPr="00F1276C">
              <w:rPr>
                <w:b/>
                <w:bCs/>
              </w:rPr>
              <w:t xml:space="preserve"> </w:t>
            </w:r>
            <w:r w:rsidR="00EA5A4E" w:rsidRPr="001A08E1">
              <w:rPr>
                <w:rFonts w:cs="Angsana New"/>
                <w:szCs w:val="30"/>
              </w:rPr>
              <w:t>Subgroup analysis of radiographic linear bone (RLB) gain at 6 months post-surgery stratified by inclusion of smoker.</w:t>
            </w:r>
          </w:p>
        </w:tc>
        <w:tc>
          <w:tcPr>
            <w:tcW w:w="850" w:type="dxa"/>
          </w:tcPr>
          <w:p w14:paraId="344A4334" w14:textId="0AD1D0D9" w:rsidR="002542A1" w:rsidRDefault="002542A1" w:rsidP="002542A1">
            <w:pPr>
              <w:spacing w:line="276" w:lineRule="auto"/>
              <w:jc w:val="right"/>
            </w:pPr>
            <w:r>
              <w:t>2</w:t>
            </w:r>
            <w:r w:rsidR="00DA7DCF">
              <w:t>2</w:t>
            </w:r>
          </w:p>
        </w:tc>
      </w:tr>
      <w:tr w:rsidR="002542A1" w:rsidRPr="002D1B91" w14:paraId="0B803DDD" w14:textId="77777777">
        <w:trPr>
          <w:trHeight w:val="323"/>
          <w:jc w:val="center"/>
        </w:trPr>
        <w:tc>
          <w:tcPr>
            <w:tcW w:w="8364" w:type="dxa"/>
            <w:tcBorders>
              <w:top w:val="nil"/>
              <w:left w:val="nil"/>
              <w:bottom w:val="nil"/>
              <w:right w:val="nil"/>
            </w:tcBorders>
          </w:tcPr>
          <w:p w14:paraId="781F5351" w14:textId="41CAD864" w:rsidR="002542A1" w:rsidRDefault="002542A1" w:rsidP="002542A1">
            <w:pPr>
              <w:spacing w:line="276" w:lineRule="auto"/>
              <w:rPr>
                <w:b/>
                <w:bCs/>
              </w:rPr>
            </w:pPr>
            <w:r w:rsidRPr="00F1276C">
              <w:rPr>
                <w:b/>
                <w:bCs/>
              </w:rPr>
              <w:t>Figure S</w:t>
            </w:r>
            <w:r>
              <w:rPr>
                <w:b/>
                <w:bCs/>
              </w:rPr>
              <w:t>5</w:t>
            </w:r>
            <w:r w:rsidRPr="00F1276C">
              <w:rPr>
                <w:b/>
                <w:bCs/>
              </w:rPr>
              <w:t xml:space="preserve"> </w:t>
            </w:r>
            <w:r w:rsidR="00517459" w:rsidRPr="001A08E1">
              <w:rPr>
                <w:rFonts w:cs="Angsana New"/>
                <w:szCs w:val="30"/>
              </w:rPr>
              <w:t>Subgroup analysis of radiographic linear bone (RLB) gain at 6 months post-surgery stratified by inclusion of radiographic defect depth at baseline.</w:t>
            </w:r>
          </w:p>
        </w:tc>
        <w:tc>
          <w:tcPr>
            <w:tcW w:w="850" w:type="dxa"/>
            <w:tcBorders>
              <w:top w:val="nil"/>
              <w:left w:val="nil"/>
              <w:bottom w:val="nil"/>
              <w:right w:val="nil"/>
            </w:tcBorders>
          </w:tcPr>
          <w:p w14:paraId="64CC4502" w14:textId="48CE7197" w:rsidR="002542A1" w:rsidRDefault="00517459" w:rsidP="002542A1">
            <w:pPr>
              <w:spacing w:line="276" w:lineRule="auto"/>
              <w:jc w:val="right"/>
            </w:pPr>
            <w:r>
              <w:t>2</w:t>
            </w:r>
            <w:r w:rsidR="00DA7DCF">
              <w:t>3</w:t>
            </w:r>
          </w:p>
        </w:tc>
      </w:tr>
      <w:tr w:rsidR="002542A1" w:rsidRPr="002D1B91" w14:paraId="68A4EA76" w14:textId="77777777">
        <w:trPr>
          <w:trHeight w:val="323"/>
          <w:jc w:val="center"/>
        </w:trPr>
        <w:tc>
          <w:tcPr>
            <w:tcW w:w="8364" w:type="dxa"/>
            <w:tcBorders>
              <w:top w:val="nil"/>
              <w:left w:val="nil"/>
              <w:bottom w:val="nil"/>
              <w:right w:val="nil"/>
            </w:tcBorders>
          </w:tcPr>
          <w:p w14:paraId="51D1FC7C" w14:textId="4760FC58" w:rsidR="002542A1" w:rsidRPr="002D1B91" w:rsidRDefault="002542A1" w:rsidP="002542A1">
            <w:pPr>
              <w:spacing w:line="276" w:lineRule="auto"/>
            </w:pPr>
            <w:r w:rsidRPr="00F1276C">
              <w:rPr>
                <w:b/>
                <w:bCs/>
              </w:rPr>
              <w:t>Figure S</w:t>
            </w:r>
            <w:r>
              <w:rPr>
                <w:b/>
                <w:bCs/>
              </w:rPr>
              <w:t>6</w:t>
            </w:r>
            <w:r w:rsidRPr="00F1276C">
              <w:rPr>
                <w:b/>
                <w:bCs/>
              </w:rPr>
              <w:t xml:space="preserve"> </w:t>
            </w:r>
            <w:r w:rsidR="003D7D80" w:rsidRPr="001A08E1">
              <w:t>Network geometry plots for clinical and radiographic outcomes at 3-, and 9-month post-surgery.</w:t>
            </w:r>
          </w:p>
        </w:tc>
        <w:tc>
          <w:tcPr>
            <w:tcW w:w="850" w:type="dxa"/>
            <w:tcBorders>
              <w:top w:val="nil"/>
              <w:left w:val="nil"/>
              <w:bottom w:val="nil"/>
              <w:right w:val="nil"/>
            </w:tcBorders>
          </w:tcPr>
          <w:p w14:paraId="7FCFF989" w14:textId="20176D67" w:rsidR="002542A1" w:rsidRPr="002D1B91" w:rsidRDefault="003D7D80" w:rsidP="002542A1">
            <w:pPr>
              <w:spacing w:line="276" w:lineRule="auto"/>
              <w:jc w:val="right"/>
            </w:pPr>
            <w:r>
              <w:t>2</w:t>
            </w:r>
            <w:r w:rsidR="00DA7DCF">
              <w:t>4</w:t>
            </w:r>
          </w:p>
        </w:tc>
      </w:tr>
      <w:tr w:rsidR="002542A1" w:rsidRPr="00BE28E7" w14:paraId="45A25261" w14:textId="77777777">
        <w:trPr>
          <w:trHeight w:val="323"/>
          <w:jc w:val="center"/>
        </w:trPr>
        <w:tc>
          <w:tcPr>
            <w:tcW w:w="8364" w:type="dxa"/>
            <w:tcBorders>
              <w:top w:val="nil"/>
              <w:left w:val="nil"/>
              <w:bottom w:val="nil"/>
              <w:right w:val="nil"/>
            </w:tcBorders>
          </w:tcPr>
          <w:p w14:paraId="19C3AE13" w14:textId="71391A87" w:rsidR="002542A1" w:rsidRPr="0097305D" w:rsidRDefault="002542A1" w:rsidP="002542A1">
            <w:pPr>
              <w:spacing w:line="276" w:lineRule="auto"/>
              <w:rPr>
                <w:rFonts w:cstheme="minorBidi"/>
                <w:cs/>
              </w:rPr>
            </w:pPr>
            <w:r w:rsidRPr="00F1276C">
              <w:rPr>
                <w:b/>
                <w:bCs/>
              </w:rPr>
              <w:t>Figure S</w:t>
            </w:r>
            <w:r>
              <w:rPr>
                <w:b/>
                <w:bCs/>
              </w:rPr>
              <w:t>7</w:t>
            </w:r>
            <w:r w:rsidRPr="00F1276C">
              <w:rPr>
                <w:b/>
                <w:bCs/>
              </w:rPr>
              <w:t xml:space="preserve"> </w:t>
            </w:r>
            <w:r w:rsidR="00D73F31" w:rsidRPr="00C10A60">
              <w:t>Ranking plots for clinical attachment level (CAL) gain at 3-, 6-, 9-, and 12-months post-surgery.</w:t>
            </w:r>
          </w:p>
        </w:tc>
        <w:tc>
          <w:tcPr>
            <w:tcW w:w="850" w:type="dxa"/>
            <w:tcBorders>
              <w:top w:val="nil"/>
              <w:left w:val="nil"/>
              <w:bottom w:val="nil"/>
              <w:right w:val="nil"/>
            </w:tcBorders>
          </w:tcPr>
          <w:p w14:paraId="02F9D663" w14:textId="76D49DDF" w:rsidR="002542A1" w:rsidRPr="002D1B91" w:rsidRDefault="00D73F31" w:rsidP="002542A1">
            <w:pPr>
              <w:spacing w:line="276" w:lineRule="auto"/>
              <w:jc w:val="right"/>
            </w:pPr>
            <w:r>
              <w:t>3</w:t>
            </w:r>
            <w:r w:rsidR="00DA7DCF">
              <w:t>3</w:t>
            </w:r>
          </w:p>
        </w:tc>
      </w:tr>
      <w:tr w:rsidR="002542A1" w:rsidRPr="002D1B91" w14:paraId="0D441EDC" w14:textId="77777777">
        <w:trPr>
          <w:trHeight w:val="323"/>
          <w:jc w:val="center"/>
        </w:trPr>
        <w:tc>
          <w:tcPr>
            <w:tcW w:w="8364" w:type="dxa"/>
            <w:tcBorders>
              <w:top w:val="nil"/>
              <w:left w:val="nil"/>
              <w:bottom w:val="nil"/>
              <w:right w:val="nil"/>
            </w:tcBorders>
          </w:tcPr>
          <w:p w14:paraId="7F3F38D7" w14:textId="7577B0DB" w:rsidR="002542A1" w:rsidRPr="002D1B91" w:rsidRDefault="002542A1" w:rsidP="002542A1">
            <w:pPr>
              <w:spacing w:line="276" w:lineRule="auto"/>
            </w:pPr>
            <w:r w:rsidRPr="00F1276C">
              <w:rPr>
                <w:b/>
                <w:bCs/>
              </w:rPr>
              <w:t>Figure S</w:t>
            </w:r>
            <w:r>
              <w:rPr>
                <w:b/>
                <w:bCs/>
              </w:rPr>
              <w:t>8</w:t>
            </w:r>
            <w:r w:rsidRPr="00F1276C">
              <w:rPr>
                <w:b/>
                <w:bCs/>
              </w:rPr>
              <w:t xml:space="preserve"> </w:t>
            </w:r>
            <w:r w:rsidR="00D33B77" w:rsidRPr="00C10A60">
              <w:t>Ranking plots for probing depth (PD) reduction at 3-, 6-, 9-, and 12-months post-surgery.</w:t>
            </w:r>
          </w:p>
        </w:tc>
        <w:tc>
          <w:tcPr>
            <w:tcW w:w="850" w:type="dxa"/>
            <w:tcBorders>
              <w:top w:val="nil"/>
              <w:left w:val="nil"/>
              <w:bottom w:val="nil"/>
              <w:right w:val="nil"/>
            </w:tcBorders>
          </w:tcPr>
          <w:p w14:paraId="37748CA3" w14:textId="458CC0A9" w:rsidR="002542A1" w:rsidRPr="002D1B91" w:rsidRDefault="00D33B77" w:rsidP="002542A1">
            <w:pPr>
              <w:spacing w:line="276" w:lineRule="auto"/>
              <w:jc w:val="right"/>
            </w:pPr>
            <w:r>
              <w:t>3</w:t>
            </w:r>
            <w:r w:rsidR="00DA7DCF">
              <w:t>4</w:t>
            </w:r>
          </w:p>
        </w:tc>
      </w:tr>
      <w:tr w:rsidR="002542A1" w:rsidRPr="002D1B91" w14:paraId="27BD4F85" w14:textId="77777777">
        <w:trPr>
          <w:trHeight w:val="323"/>
          <w:jc w:val="center"/>
        </w:trPr>
        <w:tc>
          <w:tcPr>
            <w:tcW w:w="8364" w:type="dxa"/>
            <w:tcBorders>
              <w:top w:val="nil"/>
              <w:left w:val="nil"/>
              <w:bottom w:val="nil"/>
              <w:right w:val="nil"/>
            </w:tcBorders>
          </w:tcPr>
          <w:p w14:paraId="0960A901" w14:textId="262417F0" w:rsidR="002542A1" w:rsidRPr="00A0193A" w:rsidRDefault="002542A1" w:rsidP="002542A1">
            <w:pPr>
              <w:spacing w:line="276" w:lineRule="auto"/>
            </w:pPr>
            <w:r w:rsidRPr="00F1276C">
              <w:rPr>
                <w:b/>
                <w:bCs/>
              </w:rPr>
              <w:t>Figure S</w:t>
            </w:r>
            <w:r>
              <w:rPr>
                <w:b/>
                <w:bCs/>
              </w:rPr>
              <w:t>9</w:t>
            </w:r>
            <w:r w:rsidRPr="00F1276C">
              <w:rPr>
                <w:b/>
                <w:bCs/>
              </w:rPr>
              <w:t xml:space="preserve"> </w:t>
            </w:r>
            <w:r w:rsidR="009566AC" w:rsidRPr="00C10A60">
              <w:t>Ranking plots for radiographic linear bone (RLB) gain at 6- and 12-months post-surgery.</w:t>
            </w:r>
          </w:p>
        </w:tc>
        <w:tc>
          <w:tcPr>
            <w:tcW w:w="850" w:type="dxa"/>
            <w:tcBorders>
              <w:top w:val="nil"/>
              <w:left w:val="nil"/>
              <w:bottom w:val="nil"/>
              <w:right w:val="nil"/>
            </w:tcBorders>
          </w:tcPr>
          <w:p w14:paraId="5C403EFD" w14:textId="67638E49" w:rsidR="002542A1" w:rsidRPr="002D1B91" w:rsidRDefault="009566AC" w:rsidP="002542A1">
            <w:pPr>
              <w:spacing w:line="276" w:lineRule="auto"/>
              <w:jc w:val="right"/>
            </w:pPr>
            <w:r>
              <w:t>3</w:t>
            </w:r>
            <w:r w:rsidR="00DA7DCF">
              <w:t>5</w:t>
            </w:r>
          </w:p>
        </w:tc>
      </w:tr>
      <w:tr w:rsidR="002542A1" w:rsidRPr="002D1B91" w14:paraId="45B1CBF7" w14:textId="77777777">
        <w:trPr>
          <w:trHeight w:val="323"/>
          <w:jc w:val="center"/>
        </w:trPr>
        <w:tc>
          <w:tcPr>
            <w:tcW w:w="8364" w:type="dxa"/>
            <w:tcBorders>
              <w:top w:val="nil"/>
              <w:left w:val="nil"/>
              <w:bottom w:val="nil"/>
              <w:right w:val="nil"/>
            </w:tcBorders>
          </w:tcPr>
          <w:p w14:paraId="24A07277" w14:textId="4C21CD2D" w:rsidR="002542A1" w:rsidRPr="002D1B91" w:rsidRDefault="002542A1" w:rsidP="002542A1">
            <w:pPr>
              <w:spacing w:line="276" w:lineRule="auto"/>
            </w:pPr>
            <w:r w:rsidRPr="00F1276C">
              <w:rPr>
                <w:b/>
                <w:bCs/>
              </w:rPr>
              <w:t>Figure S1</w:t>
            </w:r>
            <w:r>
              <w:rPr>
                <w:b/>
                <w:bCs/>
              </w:rPr>
              <w:t>0</w:t>
            </w:r>
            <w:r w:rsidRPr="00F1276C">
              <w:rPr>
                <w:b/>
                <w:bCs/>
              </w:rPr>
              <w:t xml:space="preserve"> </w:t>
            </w:r>
            <w:r w:rsidR="00290BE7" w:rsidRPr="00C10A60">
              <w:rPr>
                <w:rFonts w:cs="Angsana New"/>
              </w:rPr>
              <w:t>Predictive interval plots of unstandardized mean difference for clinical attachment level (CAL) gain at 3-, 6-, 9- and 12-month post-surgery.</w:t>
            </w:r>
          </w:p>
        </w:tc>
        <w:tc>
          <w:tcPr>
            <w:tcW w:w="850" w:type="dxa"/>
            <w:tcBorders>
              <w:top w:val="nil"/>
              <w:left w:val="nil"/>
              <w:bottom w:val="nil"/>
              <w:right w:val="nil"/>
            </w:tcBorders>
          </w:tcPr>
          <w:p w14:paraId="3A540E35" w14:textId="1E75A4A6" w:rsidR="002542A1" w:rsidRPr="002D1B91" w:rsidRDefault="00290BE7" w:rsidP="002542A1">
            <w:pPr>
              <w:spacing w:line="276" w:lineRule="auto"/>
              <w:jc w:val="right"/>
            </w:pPr>
            <w:r>
              <w:t>3</w:t>
            </w:r>
            <w:r w:rsidR="00DA7DCF">
              <w:t>6</w:t>
            </w:r>
          </w:p>
        </w:tc>
      </w:tr>
      <w:tr w:rsidR="002542A1" w:rsidRPr="002D1B91" w14:paraId="2F3907E4" w14:textId="77777777">
        <w:trPr>
          <w:trHeight w:val="323"/>
          <w:jc w:val="center"/>
        </w:trPr>
        <w:tc>
          <w:tcPr>
            <w:tcW w:w="8364" w:type="dxa"/>
            <w:tcBorders>
              <w:top w:val="nil"/>
              <w:left w:val="nil"/>
              <w:bottom w:val="nil"/>
              <w:right w:val="nil"/>
            </w:tcBorders>
          </w:tcPr>
          <w:p w14:paraId="50EA8BDC" w14:textId="7EB8F43B" w:rsidR="002542A1" w:rsidRDefault="002542A1" w:rsidP="002542A1">
            <w:pPr>
              <w:spacing w:line="276" w:lineRule="auto"/>
              <w:rPr>
                <w:b/>
                <w:bCs/>
              </w:rPr>
            </w:pPr>
            <w:r w:rsidRPr="00F1276C">
              <w:rPr>
                <w:b/>
                <w:bCs/>
              </w:rPr>
              <w:t>Figure S1</w:t>
            </w:r>
            <w:r>
              <w:rPr>
                <w:b/>
                <w:bCs/>
              </w:rPr>
              <w:t>1</w:t>
            </w:r>
            <w:r w:rsidRPr="00F1276C">
              <w:rPr>
                <w:b/>
                <w:bCs/>
              </w:rPr>
              <w:t xml:space="preserve"> </w:t>
            </w:r>
            <w:r w:rsidR="005B168B" w:rsidRPr="00C10A60">
              <w:rPr>
                <w:rFonts w:cs="Angsana New"/>
              </w:rPr>
              <w:t>Predictive interval plots of unstandardized mean difference for probing depth (PD) reduction at 3-, 6-, 9- and 12-month post-surgery.</w:t>
            </w:r>
          </w:p>
        </w:tc>
        <w:tc>
          <w:tcPr>
            <w:tcW w:w="850" w:type="dxa"/>
            <w:tcBorders>
              <w:top w:val="nil"/>
              <w:left w:val="nil"/>
              <w:bottom w:val="nil"/>
              <w:right w:val="nil"/>
            </w:tcBorders>
          </w:tcPr>
          <w:p w14:paraId="51045B8D" w14:textId="307BC2A2" w:rsidR="002542A1" w:rsidRPr="002D1B91" w:rsidRDefault="005B168B" w:rsidP="002542A1">
            <w:pPr>
              <w:spacing w:line="276" w:lineRule="auto"/>
              <w:jc w:val="right"/>
            </w:pPr>
            <w:r>
              <w:t>3</w:t>
            </w:r>
            <w:r w:rsidR="00DA7DCF">
              <w:t>7</w:t>
            </w:r>
          </w:p>
        </w:tc>
      </w:tr>
      <w:tr w:rsidR="002542A1" w:rsidRPr="002D1B91" w14:paraId="7DB1D807" w14:textId="77777777">
        <w:trPr>
          <w:trHeight w:val="323"/>
          <w:jc w:val="center"/>
        </w:trPr>
        <w:tc>
          <w:tcPr>
            <w:tcW w:w="8364" w:type="dxa"/>
            <w:tcBorders>
              <w:top w:val="nil"/>
              <w:left w:val="nil"/>
              <w:bottom w:val="nil"/>
              <w:right w:val="nil"/>
            </w:tcBorders>
          </w:tcPr>
          <w:p w14:paraId="39F07D3C" w14:textId="22E156F7" w:rsidR="002542A1" w:rsidRDefault="002542A1" w:rsidP="002542A1">
            <w:pPr>
              <w:spacing w:line="276" w:lineRule="auto"/>
              <w:rPr>
                <w:b/>
                <w:bCs/>
              </w:rPr>
            </w:pPr>
            <w:r w:rsidRPr="00F1276C">
              <w:rPr>
                <w:b/>
                <w:bCs/>
              </w:rPr>
              <w:t>Figure S1</w:t>
            </w:r>
            <w:r>
              <w:rPr>
                <w:b/>
                <w:bCs/>
              </w:rPr>
              <w:t>2</w:t>
            </w:r>
            <w:r w:rsidRPr="00F1276C">
              <w:rPr>
                <w:b/>
                <w:bCs/>
              </w:rPr>
              <w:t xml:space="preserve"> </w:t>
            </w:r>
            <w:r w:rsidR="002D2456" w:rsidRPr="00C10A60">
              <w:rPr>
                <w:rFonts w:cs="Angsana New"/>
              </w:rPr>
              <w:t>Predictive interval plots of unstandardized mean difference for radiographic linear bone (RLB) gain at 6- and 12-month post-surgery.</w:t>
            </w:r>
          </w:p>
        </w:tc>
        <w:tc>
          <w:tcPr>
            <w:tcW w:w="850" w:type="dxa"/>
            <w:tcBorders>
              <w:top w:val="nil"/>
              <w:left w:val="nil"/>
              <w:bottom w:val="nil"/>
              <w:right w:val="nil"/>
            </w:tcBorders>
          </w:tcPr>
          <w:p w14:paraId="5A01449B" w14:textId="271711FE" w:rsidR="002542A1" w:rsidRDefault="002D2456" w:rsidP="002542A1">
            <w:pPr>
              <w:spacing w:line="276" w:lineRule="auto"/>
              <w:jc w:val="right"/>
            </w:pPr>
            <w:r>
              <w:t>3</w:t>
            </w:r>
            <w:r w:rsidR="00DA7DCF">
              <w:t>8</w:t>
            </w:r>
          </w:p>
        </w:tc>
      </w:tr>
      <w:tr w:rsidR="002542A1" w:rsidRPr="002D1B91" w14:paraId="298DFF12" w14:textId="77777777">
        <w:trPr>
          <w:trHeight w:val="323"/>
          <w:jc w:val="center"/>
        </w:trPr>
        <w:tc>
          <w:tcPr>
            <w:tcW w:w="8364" w:type="dxa"/>
            <w:tcBorders>
              <w:top w:val="nil"/>
              <w:left w:val="nil"/>
              <w:bottom w:val="nil"/>
              <w:right w:val="nil"/>
            </w:tcBorders>
          </w:tcPr>
          <w:p w14:paraId="2AB99010" w14:textId="02877991" w:rsidR="002542A1" w:rsidRDefault="002542A1" w:rsidP="002542A1">
            <w:pPr>
              <w:spacing w:line="276" w:lineRule="auto"/>
              <w:rPr>
                <w:b/>
                <w:bCs/>
              </w:rPr>
            </w:pPr>
            <w:r w:rsidRPr="00F1276C">
              <w:rPr>
                <w:b/>
                <w:bCs/>
              </w:rPr>
              <w:t>Figure S1</w:t>
            </w:r>
            <w:r>
              <w:rPr>
                <w:b/>
                <w:bCs/>
              </w:rPr>
              <w:t>3</w:t>
            </w:r>
            <w:r w:rsidRPr="00F1276C">
              <w:rPr>
                <w:b/>
                <w:bCs/>
              </w:rPr>
              <w:t xml:space="preserve"> </w:t>
            </w:r>
            <w:r w:rsidR="00EA4ED8" w:rsidRPr="00C10A60">
              <w:t>Comparison-adjusted funnel plots for NMA</w:t>
            </w:r>
            <w:r w:rsidR="00EA4ED8" w:rsidRPr="00C10A60">
              <w:rPr>
                <w:rFonts w:cs="Angsana New"/>
              </w:rPr>
              <w:t>s of clinical attachment level (CAL) gain at 3, 6, 9, 12 months after surgery</w:t>
            </w:r>
            <w:r w:rsidR="00EA4ED8" w:rsidRPr="00C10A60">
              <w:t>.</w:t>
            </w:r>
          </w:p>
        </w:tc>
        <w:tc>
          <w:tcPr>
            <w:tcW w:w="850" w:type="dxa"/>
            <w:tcBorders>
              <w:top w:val="nil"/>
              <w:left w:val="nil"/>
              <w:bottom w:val="nil"/>
              <w:right w:val="nil"/>
            </w:tcBorders>
          </w:tcPr>
          <w:p w14:paraId="2BD871AF" w14:textId="70F01C7C" w:rsidR="002542A1" w:rsidRDefault="00EA4ED8" w:rsidP="002542A1">
            <w:pPr>
              <w:spacing w:line="276" w:lineRule="auto"/>
              <w:jc w:val="right"/>
            </w:pPr>
            <w:r>
              <w:t>3</w:t>
            </w:r>
            <w:r w:rsidR="00DA7DCF">
              <w:t>9</w:t>
            </w:r>
          </w:p>
        </w:tc>
      </w:tr>
      <w:tr w:rsidR="002542A1" w:rsidRPr="002D1B91" w14:paraId="22FD4371" w14:textId="77777777">
        <w:trPr>
          <w:trHeight w:val="323"/>
          <w:jc w:val="center"/>
        </w:trPr>
        <w:tc>
          <w:tcPr>
            <w:tcW w:w="8364" w:type="dxa"/>
            <w:tcBorders>
              <w:top w:val="nil"/>
              <w:left w:val="nil"/>
              <w:bottom w:val="nil"/>
              <w:right w:val="nil"/>
            </w:tcBorders>
          </w:tcPr>
          <w:p w14:paraId="477F2DBB" w14:textId="580585B3" w:rsidR="002542A1" w:rsidRDefault="002542A1" w:rsidP="002542A1">
            <w:pPr>
              <w:spacing w:line="276" w:lineRule="auto"/>
              <w:rPr>
                <w:b/>
                <w:bCs/>
              </w:rPr>
            </w:pPr>
            <w:r w:rsidRPr="00F1276C">
              <w:rPr>
                <w:b/>
                <w:bCs/>
              </w:rPr>
              <w:t>Figure S1</w:t>
            </w:r>
            <w:r>
              <w:rPr>
                <w:b/>
                <w:bCs/>
              </w:rPr>
              <w:t>4</w:t>
            </w:r>
            <w:r w:rsidRPr="00F1276C">
              <w:rPr>
                <w:b/>
                <w:bCs/>
              </w:rPr>
              <w:t xml:space="preserve"> </w:t>
            </w:r>
            <w:r w:rsidR="00584077" w:rsidRPr="00C10A60">
              <w:t>Comparison-adjusted funnel plots for NMA</w:t>
            </w:r>
            <w:r w:rsidR="00584077" w:rsidRPr="00C10A60">
              <w:rPr>
                <w:rFonts w:cs="Angsana New"/>
              </w:rPr>
              <w:t>s of probing depth (PD) reduction at 3, 6, 9 and 12 months after surgery</w:t>
            </w:r>
            <w:r w:rsidR="00584077" w:rsidRPr="00C10A60">
              <w:t>.</w:t>
            </w:r>
          </w:p>
        </w:tc>
        <w:tc>
          <w:tcPr>
            <w:tcW w:w="850" w:type="dxa"/>
            <w:tcBorders>
              <w:top w:val="nil"/>
              <w:left w:val="nil"/>
              <w:bottom w:val="nil"/>
              <w:right w:val="nil"/>
            </w:tcBorders>
          </w:tcPr>
          <w:p w14:paraId="750A30C1" w14:textId="501D74F6" w:rsidR="002542A1" w:rsidRDefault="00DA7DCF" w:rsidP="002542A1">
            <w:pPr>
              <w:spacing w:line="276" w:lineRule="auto"/>
              <w:jc w:val="right"/>
            </w:pPr>
            <w:r>
              <w:t>40</w:t>
            </w:r>
          </w:p>
        </w:tc>
      </w:tr>
      <w:tr w:rsidR="002542A1" w:rsidRPr="002D1B91" w14:paraId="7F50B7C0" w14:textId="77777777">
        <w:trPr>
          <w:trHeight w:val="323"/>
          <w:jc w:val="center"/>
        </w:trPr>
        <w:tc>
          <w:tcPr>
            <w:tcW w:w="8364" w:type="dxa"/>
            <w:tcBorders>
              <w:top w:val="nil"/>
              <w:left w:val="nil"/>
              <w:bottom w:val="nil"/>
              <w:right w:val="nil"/>
            </w:tcBorders>
          </w:tcPr>
          <w:p w14:paraId="69110C1B" w14:textId="0D79EF04" w:rsidR="002542A1" w:rsidRDefault="002542A1" w:rsidP="002542A1">
            <w:pPr>
              <w:spacing w:line="276" w:lineRule="auto"/>
              <w:rPr>
                <w:b/>
                <w:bCs/>
              </w:rPr>
            </w:pPr>
            <w:r w:rsidRPr="00F1276C">
              <w:rPr>
                <w:b/>
                <w:bCs/>
              </w:rPr>
              <w:t>Figure S1</w:t>
            </w:r>
            <w:r>
              <w:rPr>
                <w:b/>
                <w:bCs/>
              </w:rPr>
              <w:t>5</w:t>
            </w:r>
            <w:r w:rsidRPr="00F1276C">
              <w:rPr>
                <w:b/>
                <w:bCs/>
              </w:rPr>
              <w:t xml:space="preserve"> </w:t>
            </w:r>
            <w:r w:rsidR="008615D7" w:rsidRPr="00C10A60">
              <w:t>Comparison-adjusted funnel plots for NMA</w:t>
            </w:r>
            <w:r w:rsidR="008615D7" w:rsidRPr="00C10A60">
              <w:rPr>
                <w:rFonts w:cs="Angsana New"/>
              </w:rPr>
              <w:t>s of radiographic linear bone (RLB) gain at 6 and 12 months after surgery.</w:t>
            </w:r>
          </w:p>
        </w:tc>
        <w:tc>
          <w:tcPr>
            <w:tcW w:w="850" w:type="dxa"/>
            <w:tcBorders>
              <w:top w:val="nil"/>
              <w:left w:val="nil"/>
              <w:bottom w:val="nil"/>
              <w:right w:val="nil"/>
            </w:tcBorders>
          </w:tcPr>
          <w:p w14:paraId="4E0A61A4" w14:textId="0D74648D" w:rsidR="002542A1" w:rsidRDefault="008615D7" w:rsidP="002542A1">
            <w:pPr>
              <w:spacing w:line="276" w:lineRule="auto"/>
              <w:jc w:val="right"/>
            </w:pPr>
            <w:r>
              <w:t>4</w:t>
            </w:r>
            <w:r w:rsidR="00DA7DCF">
              <w:t>1</w:t>
            </w:r>
          </w:p>
        </w:tc>
      </w:tr>
    </w:tbl>
    <w:p w14:paraId="769CA276" w14:textId="2BDFF43B" w:rsidR="00C30681" w:rsidRPr="00142905" w:rsidRDefault="002B54FE" w:rsidP="00ED1B4F">
      <w:pPr>
        <w:spacing w:after="160" w:line="259" w:lineRule="auto"/>
        <w:rPr>
          <w:rFonts w:ascii="Segoe UI" w:hAnsi="Segoe UI" w:cs="Angsana New"/>
          <w:sz w:val="18"/>
          <w:szCs w:val="30"/>
        </w:rPr>
      </w:pPr>
      <w:r>
        <w:rPr>
          <w:b/>
          <w:bCs/>
        </w:rPr>
        <w:br w:type="page"/>
      </w:r>
      <w:r w:rsidR="002A64BF">
        <w:rPr>
          <w:b/>
          <w:bCs/>
        </w:rPr>
        <w:lastRenderedPageBreak/>
        <w:t xml:space="preserve">Supplementary Table </w:t>
      </w:r>
      <w:r w:rsidR="00115CE4">
        <w:rPr>
          <w:b/>
          <w:bCs/>
        </w:rPr>
        <w:t>S1</w:t>
      </w:r>
      <w:r w:rsidR="00C30681">
        <w:rPr>
          <w:b/>
          <w:bCs/>
        </w:rPr>
        <w:t>.</w:t>
      </w:r>
      <w:r w:rsidR="00C30681">
        <w:rPr>
          <w:rStyle w:val="normaltextrun"/>
          <w:b/>
          <w:bCs/>
        </w:rPr>
        <w:t xml:space="preserve"> PubMed search strategy</w:t>
      </w:r>
      <w:r w:rsidR="00B62D1D">
        <w:rPr>
          <w:rStyle w:val="normaltextrun"/>
          <w:b/>
          <w:bCs/>
        </w:rPr>
        <w:t>.</w:t>
      </w:r>
    </w:p>
    <w:p w14:paraId="5867E0BC" w14:textId="77777777" w:rsidR="00544D48" w:rsidRDefault="00C30681" w:rsidP="00A0791B">
      <w:pPr>
        <w:pStyle w:val="paragraph"/>
        <w:spacing w:before="0" w:beforeAutospacing="0" w:after="0" w:afterAutospacing="0"/>
        <w:textAlignment w:val="baseline"/>
        <w:rPr>
          <w:rFonts w:ascii="Segoe UI" w:hAnsi="Segoe UI" w:cs="Segoe UI"/>
          <w:sz w:val="18"/>
          <w:szCs w:val="18"/>
        </w:rPr>
      </w:pPr>
      <w:r>
        <w:rPr>
          <w:rStyle w:val="eop"/>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805"/>
        <w:gridCol w:w="7042"/>
        <w:gridCol w:w="866"/>
      </w:tblGrid>
      <w:tr w:rsidR="00154AB4" w14:paraId="1BAE05BE" w14:textId="651356E6" w:rsidTr="005615B8">
        <w:trPr>
          <w:trHeight w:val="300"/>
        </w:trPr>
        <w:tc>
          <w:tcPr>
            <w:tcW w:w="0" w:type="auto"/>
            <w:shd w:val="clear" w:color="auto" w:fill="auto"/>
            <w:vAlign w:val="center"/>
            <w:hideMark/>
          </w:tcPr>
          <w:p w14:paraId="4051DF3C" w14:textId="77777777" w:rsidR="008D214E" w:rsidRPr="00154AB4" w:rsidRDefault="008D214E" w:rsidP="00860316">
            <w:pPr>
              <w:rPr>
                <w:b/>
                <w:bCs/>
                <w:sz w:val="20"/>
                <w:szCs w:val="20"/>
              </w:rPr>
            </w:pPr>
            <w:r w:rsidRPr="00154AB4">
              <w:rPr>
                <w:b/>
                <w:bCs/>
                <w:sz w:val="20"/>
                <w:szCs w:val="20"/>
              </w:rPr>
              <w:t>Domain</w:t>
            </w:r>
          </w:p>
        </w:tc>
        <w:tc>
          <w:tcPr>
            <w:tcW w:w="0" w:type="auto"/>
            <w:shd w:val="clear" w:color="auto" w:fill="auto"/>
            <w:vAlign w:val="center"/>
            <w:hideMark/>
          </w:tcPr>
          <w:p w14:paraId="1FEDD11F" w14:textId="6B0170BB" w:rsidR="008D214E" w:rsidRPr="00154AB4" w:rsidRDefault="008D214E" w:rsidP="00860316">
            <w:pPr>
              <w:jc w:val="center"/>
              <w:rPr>
                <w:b/>
                <w:bCs/>
                <w:sz w:val="20"/>
                <w:szCs w:val="20"/>
              </w:rPr>
            </w:pPr>
            <w:r w:rsidRPr="00154AB4">
              <w:rPr>
                <w:b/>
                <w:bCs/>
                <w:sz w:val="20"/>
                <w:szCs w:val="20"/>
              </w:rPr>
              <w:t>Search</w:t>
            </w:r>
          </w:p>
        </w:tc>
        <w:tc>
          <w:tcPr>
            <w:tcW w:w="0" w:type="auto"/>
            <w:shd w:val="clear" w:color="auto" w:fill="auto"/>
            <w:vAlign w:val="center"/>
            <w:hideMark/>
          </w:tcPr>
          <w:p w14:paraId="017C6151" w14:textId="77777777" w:rsidR="008D214E" w:rsidRPr="00154AB4" w:rsidRDefault="008D214E">
            <w:pPr>
              <w:jc w:val="center"/>
              <w:rPr>
                <w:b/>
                <w:bCs/>
                <w:sz w:val="20"/>
                <w:szCs w:val="20"/>
              </w:rPr>
            </w:pPr>
            <w:r w:rsidRPr="00154AB4">
              <w:rPr>
                <w:b/>
                <w:bCs/>
                <w:sz w:val="20"/>
                <w:szCs w:val="20"/>
              </w:rPr>
              <w:t>Query</w:t>
            </w:r>
            <w:r w:rsidRPr="00154AB4">
              <w:rPr>
                <w:sz w:val="20"/>
                <w:szCs w:val="20"/>
              </w:rPr>
              <w:t> </w:t>
            </w:r>
          </w:p>
        </w:tc>
        <w:tc>
          <w:tcPr>
            <w:tcW w:w="0" w:type="auto"/>
            <w:vAlign w:val="center"/>
          </w:tcPr>
          <w:p w14:paraId="5577F028" w14:textId="7384B05F" w:rsidR="00C97060" w:rsidRDefault="00C97060" w:rsidP="005615B8">
            <w:pPr>
              <w:jc w:val="center"/>
              <w:rPr>
                <w:b/>
                <w:bCs/>
                <w:sz w:val="20"/>
                <w:szCs w:val="20"/>
              </w:rPr>
            </w:pPr>
            <w:r>
              <w:rPr>
                <w:b/>
                <w:bCs/>
                <w:sz w:val="20"/>
                <w:szCs w:val="20"/>
              </w:rPr>
              <w:t>Result</w:t>
            </w:r>
          </w:p>
        </w:tc>
      </w:tr>
      <w:tr w:rsidR="008D214E" w14:paraId="0890966A" w14:textId="05C8280C" w:rsidTr="005615B8">
        <w:trPr>
          <w:trHeight w:val="300"/>
        </w:trPr>
        <w:tc>
          <w:tcPr>
            <w:tcW w:w="0" w:type="auto"/>
            <w:gridSpan w:val="3"/>
            <w:shd w:val="clear" w:color="auto" w:fill="auto"/>
            <w:vAlign w:val="center"/>
            <w:hideMark/>
          </w:tcPr>
          <w:p w14:paraId="7E1F0F08" w14:textId="314EA8CD" w:rsidR="008D214E" w:rsidRPr="00154AB4" w:rsidRDefault="008D214E" w:rsidP="00860316">
            <w:pPr>
              <w:rPr>
                <w:sz w:val="20"/>
                <w:szCs w:val="20"/>
              </w:rPr>
            </w:pPr>
            <w:r w:rsidRPr="00154AB4">
              <w:rPr>
                <w:sz w:val="20"/>
                <w:szCs w:val="20"/>
              </w:rPr>
              <w:t>Population (P) domain</w:t>
            </w:r>
          </w:p>
        </w:tc>
        <w:tc>
          <w:tcPr>
            <w:tcW w:w="0" w:type="auto"/>
            <w:vAlign w:val="center"/>
          </w:tcPr>
          <w:p w14:paraId="6499896C" w14:textId="77777777" w:rsidR="00C97060" w:rsidRPr="00154AB4" w:rsidRDefault="00C97060" w:rsidP="005615B8">
            <w:pPr>
              <w:jc w:val="center"/>
              <w:rPr>
                <w:sz w:val="20"/>
                <w:szCs w:val="20"/>
              </w:rPr>
            </w:pPr>
          </w:p>
        </w:tc>
      </w:tr>
      <w:tr w:rsidR="008D214E" w14:paraId="164F6CB4" w14:textId="4CC00380" w:rsidTr="005615B8">
        <w:trPr>
          <w:trHeight w:val="300"/>
        </w:trPr>
        <w:tc>
          <w:tcPr>
            <w:tcW w:w="0" w:type="auto"/>
            <w:gridSpan w:val="3"/>
            <w:shd w:val="clear" w:color="auto" w:fill="auto"/>
            <w:vAlign w:val="center"/>
            <w:hideMark/>
          </w:tcPr>
          <w:p w14:paraId="2DE71CFA" w14:textId="31AE857C" w:rsidR="008D214E" w:rsidRPr="00154AB4" w:rsidRDefault="008D214E" w:rsidP="00860316">
            <w:pPr>
              <w:rPr>
                <w:sz w:val="20"/>
                <w:szCs w:val="20"/>
              </w:rPr>
            </w:pPr>
            <w:r w:rsidRPr="00154AB4">
              <w:rPr>
                <w:sz w:val="20"/>
                <w:szCs w:val="20"/>
              </w:rPr>
              <w:t xml:space="preserve">Periodontitis and </w:t>
            </w:r>
            <w:proofErr w:type="spellStart"/>
            <w:r w:rsidRPr="00154AB4">
              <w:rPr>
                <w:sz w:val="20"/>
                <w:szCs w:val="20"/>
              </w:rPr>
              <w:t>intrabony</w:t>
            </w:r>
            <w:proofErr w:type="spellEnd"/>
            <w:r w:rsidRPr="00154AB4">
              <w:rPr>
                <w:sz w:val="20"/>
                <w:szCs w:val="20"/>
              </w:rPr>
              <w:t xml:space="preserve"> defect</w:t>
            </w:r>
          </w:p>
        </w:tc>
        <w:tc>
          <w:tcPr>
            <w:tcW w:w="0" w:type="auto"/>
            <w:vAlign w:val="center"/>
          </w:tcPr>
          <w:p w14:paraId="47EDAE8B" w14:textId="66DEAB0A" w:rsidR="005252B1" w:rsidRPr="00154AB4" w:rsidRDefault="005252B1" w:rsidP="005615B8">
            <w:pPr>
              <w:jc w:val="center"/>
              <w:rPr>
                <w:sz w:val="20"/>
                <w:szCs w:val="20"/>
              </w:rPr>
            </w:pPr>
          </w:p>
        </w:tc>
      </w:tr>
      <w:tr w:rsidR="008D214E" w14:paraId="102DEFBC" w14:textId="1687D243" w:rsidTr="005615B8">
        <w:trPr>
          <w:trHeight w:val="300"/>
        </w:trPr>
        <w:tc>
          <w:tcPr>
            <w:tcW w:w="0" w:type="auto"/>
            <w:shd w:val="clear" w:color="auto" w:fill="auto"/>
            <w:vAlign w:val="center"/>
            <w:hideMark/>
          </w:tcPr>
          <w:p w14:paraId="0009EC9E" w14:textId="77777777" w:rsidR="008D214E" w:rsidRPr="00154AB4" w:rsidRDefault="008D214E" w:rsidP="00860316">
            <w:pPr>
              <w:rPr>
                <w:sz w:val="20"/>
                <w:szCs w:val="20"/>
              </w:rPr>
            </w:pPr>
            <w:proofErr w:type="spellStart"/>
            <w:r w:rsidRPr="00154AB4">
              <w:rPr>
                <w:sz w:val="20"/>
                <w:szCs w:val="20"/>
              </w:rPr>
              <w:t>MeSH</w:t>
            </w:r>
            <w:proofErr w:type="spellEnd"/>
            <w:r w:rsidRPr="00154AB4">
              <w:rPr>
                <w:sz w:val="20"/>
                <w:szCs w:val="20"/>
              </w:rPr>
              <w:t xml:space="preserve"> term </w:t>
            </w:r>
          </w:p>
        </w:tc>
        <w:tc>
          <w:tcPr>
            <w:tcW w:w="0" w:type="auto"/>
            <w:shd w:val="clear" w:color="auto" w:fill="auto"/>
            <w:vAlign w:val="center"/>
            <w:hideMark/>
          </w:tcPr>
          <w:p w14:paraId="17C717DB" w14:textId="0F43A4B1" w:rsidR="008D214E" w:rsidRPr="00154AB4" w:rsidRDefault="008D214E" w:rsidP="00860316">
            <w:pPr>
              <w:jc w:val="center"/>
              <w:rPr>
                <w:sz w:val="20"/>
                <w:szCs w:val="20"/>
              </w:rPr>
            </w:pPr>
            <w:r w:rsidRPr="00154AB4">
              <w:rPr>
                <w:sz w:val="20"/>
                <w:szCs w:val="20"/>
              </w:rPr>
              <w:t>#1</w:t>
            </w:r>
          </w:p>
        </w:tc>
        <w:tc>
          <w:tcPr>
            <w:tcW w:w="0" w:type="auto"/>
            <w:shd w:val="clear" w:color="auto" w:fill="auto"/>
            <w:vAlign w:val="center"/>
            <w:hideMark/>
          </w:tcPr>
          <w:p w14:paraId="4BEAF7B6" w14:textId="77777777" w:rsidR="008D214E" w:rsidRPr="00154AB4" w:rsidRDefault="008D214E">
            <w:pPr>
              <w:rPr>
                <w:sz w:val="20"/>
                <w:szCs w:val="20"/>
              </w:rPr>
            </w:pPr>
            <w:r w:rsidRPr="00154AB4">
              <w:rPr>
                <w:sz w:val="20"/>
                <w:szCs w:val="20"/>
              </w:rPr>
              <w:t>periodontitis[</w:t>
            </w:r>
            <w:proofErr w:type="spellStart"/>
            <w:r w:rsidRPr="00154AB4">
              <w:rPr>
                <w:sz w:val="20"/>
                <w:szCs w:val="20"/>
              </w:rPr>
              <w:t>MeSH</w:t>
            </w:r>
            <w:proofErr w:type="spellEnd"/>
            <w:r w:rsidRPr="00154AB4">
              <w:rPr>
                <w:sz w:val="20"/>
                <w:szCs w:val="20"/>
              </w:rPr>
              <w:t>] </w:t>
            </w:r>
          </w:p>
        </w:tc>
        <w:tc>
          <w:tcPr>
            <w:tcW w:w="0" w:type="auto"/>
            <w:vAlign w:val="center"/>
          </w:tcPr>
          <w:p w14:paraId="1E10E2F6" w14:textId="5AF39DEE" w:rsidR="005252B1" w:rsidRDefault="00050AD8" w:rsidP="005615B8">
            <w:pPr>
              <w:jc w:val="center"/>
              <w:rPr>
                <w:sz w:val="20"/>
                <w:szCs w:val="20"/>
              </w:rPr>
            </w:pPr>
            <w:r>
              <w:rPr>
                <w:sz w:val="20"/>
                <w:szCs w:val="20"/>
              </w:rPr>
              <w:t>37,</w:t>
            </w:r>
            <w:r w:rsidR="00F965D9">
              <w:rPr>
                <w:sz w:val="20"/>
                <w:szCs w:val="20"/>
              </w:rPr>
              <w:t>117</w:t>
            </w:r>
          </w:p>
        </w:tc>
      </w:tr>
      <w:tr w:rsidR="008D214E" w14:paraId="66DACEB8" w14:textId="59A98B02" w:rsidTr="005615B8">
        <w:trPr>
          <w:trHeight w:val="300"/>
        </w:trPr>
        <w:tc>
          <w:tcPr>
            <w:tcW w:w="0" w:type="auto"/>
            <w:vMerge w:val="restart"/>
            <w:shd w:val="clear" w:color="auto" w:fill="auto"/>
            <w:vAlign w:val="center"/>
            <w:hideMark/>
          </w:tcPr>
          <w:p w14:paraId="4D52AECD" w14:textId="77777777" w:rsidR="008D214E" w:rsidRPr="00154AB4" w:rsidRDefault="008D214E" w:rsidP="00860316">
            <w:pPr>
              <w:rPr>
                <w:sz w:val="20"/>
                <w:szCs w:val="20"/>
              </w:rPr>
            </w:pPr>
            <w:proofErr w:type="spellStart"/>
            <w:r w:rsidRPr="00154AB4">
              <w:rPr>
                <w:sz w:val="20"/>
                <w:szCs w:val="20"/>
              </w:rPr>
              <w:t>Intrabony</w:t>
            </w:r>
            <w:proofErr w:type="spellEnd"/>
            <w:r w:rsidRPr="00154AB4">
              <w:rPr>
                <w:sz w:val="20"/>
                <w:szCs w:val="20"/>
              </w:rPr>
              <w:t xml:space="preserve"> defect </w:t>
            </w:r>
          </w:p>
        </w:tc>
        <w:tc>
          <w:tcPr>
            <w:tcW w:w="0" w:type="auto"/>
            <w:shd w:val="clear" w:color="auto" w:fill="auto"/>
            <w:vAlign w:val="center"/>
            <w:hideMark/>
          </w:tcPr>
          <w:p w14:paraId="7808CE74" w14:textId="3111C815" w:rsidR="008D214E" w:rsidRPr="00154AB4" w:rsidRDefault="008D214E" w:rsidP="00860316">
            <w:pPr>
              <w:jc w:val="center"/>
              <w:rPr>
                <w:sz w:val="20"/>
                <w:szCs w:val="20"/>
              </w:rPr>
            </w:pPr>
            <w:r w:rsidRPr="00154AB4">
              <w:rPr>
                <w:sz w:val="20"/>
                <w:szCs w:val="20"/>
              </w:rPr>
              <w:t>#2</w:t>
            </w:r>
          </w:p>
        </w:tc>
        <w:tc>
          <w:tcPr>
            <w:tcW w:w="0" w:type="auto"/>
            <w:shd w:val="clear" w:color="auto" w:fill="auto"/>
            <w:vAlign w:val="center"/>
            <w:hideMark/>
          </w:tcPr>
          <w:p w14:paraId="04E52C22" w14:textId="77777777" w:rsidR="008D214E" w:rsidRPr="00154AB4" w:rsidRDefault="008D214E">
            <w:pPr>
              <w:rPr>
                <w:sz w:val="20"/>
                <w:szCs w:val="20"/>
              </w:rPr>
            </w:pPr>
            <w:r w:rsidRPr="00154AB4">
              <w:rPr>
                <w:sz w:val="20"/>
                <w:szCs w:val="20"/>
              </w:rPr>
              <w:t>"</w:t>
            </w:r>
            <w:proofErr w:type="spellStart"/>
            <w:proofErr w:type="gramStart"/>
            <w:r w:rsidRPr="00154AB4">
              <w:rPr>
                <w:sz w:val="20"/>
                <w:szCs w:val="20"/>
              </w:rPr>
              <w:t>intrabony</w:t>
            </w:r>
            <w:proofErr w:type="spellEnd"/>
            <w:proofErr w:type="gramEnd"/>
            <w:r w:rsidRPr="00154AB4">
              <w:rPr>
                <w:sz w:val="20"/>
                <w:szCs w:val="20"/>
              </w:rPr>
              <w:t xml:space="preserve"> defect"[All Fields] </w:t>
            </w:r>
          </w:p>
        </w:tc>
        <w:tc>
          <w:tcPr>
            <w:tcW w:w="0" w:type="auto"/>
            <w:vAlign w:val="center"/>
          </w:tcPr>
          <w:p w14:paraId="08221E10" w14:textId="5DC620FA" w:rsidR="005615B8" w:rsidRDefault="00E850EC" w:rsidP="005615B8">
            <w:pPr>
              <w:jc w:val="center"/>
              <w:rPr>
                <w:sz w:val="20"/>
                <w:szCs w:val="20"/>
              </w:rPr>
            </w:pPr>
            <w:r>
              <w:rPr>
                <w:sz w:val="20"/>
                <w:szCs w:val="20"/>
              </w:rPr>
              <w:t>396</w:t>
            </w:r>
          </w:p>
        </w:tc>
      </w:tr>
      <w:tr w:rsidR="008D214E" w14:paraId="45A804AB" w14:textId="050CE682" w:rsidTr="005615B8">
        <w:trPr>
          <w:trHeight w:val="300"/>
        </w:trPr>
        <w:tc>
          <w:tcPr>
            <w:tcW w:w="0" w:type="auto"/>
            <w:vMerge/>
            <w:shd w:val="clear" w:color="auto" w:fill="auto"/>
            <w:vAlign w:val="center"/>
            <w:hideMark/>
          </w:tcPr>
          <w:p w14:paraId="733955C9" w14:textId="77777777" w:rsidR="008D214E" w:rsidRPr="00154AB4" w:rsidRDefault="008D214E" w:rsidP="00860316">
            <w:pPr>
              <w:rPr>
                <w:sz w:val="20"/>
                <w:szCs w:val="20"/>
              </w:rPr>
            </w:pPr>
          </w:p>
        </w:tc>
        <w:tc>
          <w:tcPr>
            <w:tcW w:w="0" w:type="auto"/>
            <w:shd w:val="clear" w:color="auto" w:fill="auto"/>
            <w:vAlign w:val="center"/>
            <w:hideMark/>
          </w:tcPr>
          <w:p w14:paraId="799D0444" w14:textId="1235A6CC" w:rsidR="008D214E" w:rsidRPr="00154AB4" w:rsidRDefault="008D214E" w:rsidP="00860316">
            <w:pPr>
              <w:jc w:val="center"/>
              <w:rPr>
                <w:sz w:val="20"/>
                <w:szCs w:val="20"/>
              </w:rPr>
            </w:pPr>
            <w:r w:rsidRPr="00154AB4">
              <w:rPr>
                <w:sz w:val="20"/>
                <w:szCs w:val="20"/>
              </w:rPr>
              <w:t>#3</w:t>
            </w:r>
          </w:p>
        </w:tc>
        <w:tc>
          <w:tcPr>
            <w:tcW w:w="0" w:type="auto"/>
            <w:shd w:val="clear" w:color="auto" w:fill="auto"/>
            <w:vAlign w:val="center"/>
            <w:hideMark/>
          </w:tcPr>
          <w:p w14:paraId="17B99579" w14:textId="77777777" w:rsidR="008D214E" w:rsidRPr="00154AB4" w:rsidRDefault="008D214E">
            <w:pPr>
              <w:rPr>
                <w:sz w:val="20"/>
                <w:szCs w:val="20"/>
              </w:rPr>
            </w:pPr>
            <w:r w:rsidRPr="00154AB4">
              <w:rPr>
                <w:sz w:val="20"/>
                <w:szCs w:val="20"/>
              </w:rPr>
              <w:t>"</w:t>
            </w:r>
            <w:proofErr w:type="spellStart"/>
            <w:proofErr w:type="gramStart"/>
            <w:r w:rsidRPr="00154AB4">
              <w:rPr>
                <w:sz w:val="20"/>
                <w:szCs w:val="20"/>
              </w:rPr>
              <w:t>infrabony</w:t>
            </w:r>
            <w:proofErr w:type="spellEnd"/>
            <w:proofErr w:type="gramEnd"/>
            <w:r w:rsidRPr="00154AB4">
              <w:rPr>
                <w:sz w:val="20"/>
                <w:szCs w:val="20"/>
              </w:rPr>
              <w:t xml:space="preserve"> defect"[All Fields] </w:t>
            </w:r>
          </w:p>
        </w:tc>
        <w:tc>
          <w:tcPr>
            <w:tcW w:w="0" w:type="auto"/>
            <w:vAlign w:val="center"/>
          </w:tcPr>
          <w:p w14:paraId="5D07D436" w14:textId="32F5810C" w:rsidR="005615B8" w:rsidRDefault="005615B8" w:rsidP="005615B8">
            <w:pPr>
              <w:jc w:val="center"/>
              <w:rPr>
                <w:sz w:val="20"/>
                <w:szCs w:val="20"/>
              </w:rPr>
            </w:pPr>
            <w:r>
              <w:rPr>
                <w:sz w:val="20"/>
                <w:szCs w:val="20"/>
              </w:rPr>
              <w:t>1</w:t>
            </w:r>
            <w:r w:rsidR="00E850EC">
              <w:rPr>
                <w:sz w:val="20"/>
                <w:szCs w:val="20"/>
              </w:rPr>
              <w:t>29</w:t>
            </w:r>
          </w:p>
        </w:tc>
      </w:tr>
      <w:tr w:rsidR="008D214E" w14:paraId="6B5B006D" w14:textId="71E14F04" w:rsidTr="005615B8">
        <w:trPr>
          <w:trHeight w:val="300"/>
        </w:trPr>
        <w:tc>
          <w:tcPr>
            <w:tcW w:w="0" w:type="auto"/>
            <w:vMerge/>
            <w:shd w:val="clear" w:color="auto" w:fill="auto"/>
            <w:vAlign w:val="center"/>
            <w:hideMark/>
          </w:tcPr>
          <w:p w14:paraId="59C7F96C" w14:textId="77777777" w:rsidR="008D214E" w:rsidRPr="00154AB4" w:rsidRDefault="008D214E" w:rsidP="00860316">
            <w:pPr>
              <w:rPr>
                <w:sz w:val="20"/>
                <w:szCs w:val="20"/>
              </w:rPr>
            </w:pPr>
          </w:p>
        </w:tc>
        <w:tc>
          <w:tcPr>
            <w:tcW w:w="0" w:type="auto"/>
            <w:shd w:val="clear" w:color="auto" w:fill="auto"/>
            <w:vAlign w:val="center"/>
            <w:hideMark/>
          </w:tcPr>
          <w:p w14:paraId="67B89440" w14:textId="2F4C996E" w:rsidR="008D214E" w:rsidRPr="00154AB4" w:rsidRDefault="008D214E" w:rsidP="00860316">
            <w:pPr>
              <w:jc w:val="center"/>
              <w:rPr>
                <w:sz w:val="20"/>
                <w:szCs w:val="20"/>
              </w:rPr>
            </w:pPr>
            <w:r w:rsidRPr="00154AB4">
              <w:rPr>
                <w:sz w:val="20"/>
                <w:szCs w:val="20"/>
              </w:rPr>
              <w:t>#4</w:t>
            </w:r>
          </w:p>
        </w:tc>
        <w:tc>
          <w:tcPr>
            <w:tcW w:w="0" w:type="auto"/>
            <w:shd w:val="clear" w:color="auto" w:fill="auto"/>
            <w:vAlign w:val="center"/>
            <w:hideMark/>
          </w:tcPr>
          <w:p w14:paraId="2F1C4A4C" w14:textId="77777777" w:rsidR="008D214E" w:rsidRPr="00154AB4" w:rsidRDefault="008D214E">
            <w:pPr>
              <w:rPr>
                <w:sz w:val="20"/>
                <w:szCs w:val="20"/>
              </w:rPr>
            </w:pPr>
            <w:r w:rsidRPr="00154AB4">
              <w:rPr>
                <w:sz w:val="20"/>
                <w:szCs w:val="20"/>
              </w:rPr>
              <w:t>"</w:t>
            </w:r>
            <w:proofErr w:type="gramStart"/>
            <w:r w:rsidRPr="00154AB4">
              <w:rPr>
                <w:sz w:val="20"/>
                <w:szCs w:val="20"/>
              </w:rPr>
              <w:t>angular</w:t>
            </w:r>
            <w:proofErr w:type="gramEnd"/>
            <w:r w:rsidRPr="00154AB4">
              <w:rPr>
                <w:sz w:val="20"/>
                <w:szCs w:val="20"/>
              </w:rPr>
              <w:t xml:space="preserve"> bony defect"[All Fields] </w:t>
            </w:r>
          </w:p>
        </w:tc>
        <w:tc>
          <w:tcPr>
            <w:tcW w:w="0" w:type="auto"/>
            <w:vAlign w:val="center"/>
          </w:tcPr>
          <w:p w14:paraId="266C7BDD" w14:textId="1CEE48CB" w:rsidR="005615B8" w:rsidRDefault="005615B8" w:rsidP="005615B8">
            <w:pPr>
              <w:jc w:val="center"/>
              <w:rPr>
                <w:sz w:val="20"/>
                <w:szCs w:val="20"/>
              </w:rPr>
            </w:pPr>
            <w:r>
              <w:rPr>
                <w:sz w:val="20"/>
                <w:szCs w:val="20"/>
              </w:rPr>
              <w:t>10</w:t>
            </w:r>
          </w:p>
        </w:tc>
      </w:tr>
      <w:tr w:rsidR="008D214E" w14:paraId="2723F5D2" w14:textId="667C3207" w:rsidTr="005615B8">
        <w:trPr>
          <w:trHeight w:val="300"/>
        </w:trPr>
        <w:tc>
          <w:tcPr>
            <w:tcW w:w="0" w:type="auto"/>
            <w:vMerge/>
            <w:shd w:val="clear" w:color="auto" w:fill="auto"/>
            <w:vAlign w:val="center"/>
            <w:hideMark/>
          </w:tcPr>
          <w:p w14:paraId="1D2C45FE" w14:textId="77777777" w:rsidR="008D214E" w:rsidRPr="00154AB4" w:rsidRDefault="008D214E" w:rsidP="00860316">
            <w:pPr>
              <w:rPr>
                <w:sz w:val="20"/>
                <w:szCs w:val="20"/>
              </w:rPr>
            </w:pPr>
          </w:p>
        </w:tc>
        <w:tc>
          <w:tcPr>
            <w:tcW w:w="0" w:type="auto"/>
            <w:shd w:val="clear" w:color="auto" w:fill="auto"/>
            <w:vAlign w:val="center"/>
            <w:hideMark/>
          </w:tcPr>
          <w:p w14:paraId="4685E66F" w14:textId="28A6E914" w:rsidR="008D214E" w:rsidRPr="00154AB4" w:rsidRDefault="008D214E" w:rsidP="00860316">
            <w:pPr>
              <w:jc w:val="center"/>
              <w:rPr>
                <w:sz w:val="20"/>
                <w:szCs w:val="20"/>
              </w:rPr>
            </w:pPr>
            <w:r w:rsidRPr="00154AB4">
              <w:rPr>
                <w:sz w:val="20"/>
                <w:szCs w:val="20"/>
              </w:rPr>
              <w:t>#5</w:t>
            </w:r>
          </w:p>
        </w:tc>
        <w:tc>
          <w:tcPr>
            <w:tcW w:w="0" w:type="auto"/>
            <w:shd w:val="clear" w:color="auto" w:fill="auto"/>
            <w:vAlign w:val="center"/>
            <w:hideMark/>
          </w:tcPr>
          <w:p w14:paraId="19E5FCE7" w14:textId="77777777" w:rsidR="008D214E" w:rsidRPr="00154AB4" w:rsidRDefault="008D214E">
            <w:pPr>
              <w:rPr>
                <w:sz w:val="20"/>
                <w:szCs w:val="20"/>
              </w:rPr>
            </w:pPr>
            <w:r w:rsidRPr="00154AB4">
              <w:rPr>
                <w:sz w:val="20"/>
                <w:szCs w:val="20"/>
              </w:rPr>
              <w:t>"</w:t>
            </w:r>
            <w:proofErr w:type="gramStart"/>
            <w:r w:rsidRPr="00154AB4">
              <w:rPr>
                <w:sz w:val="20"/>
                <w:szCs w:val="20"/>
              </w:rPr>
              <w:t>vertical</w:t>
            </w:r>
            <w:proofErr w:type="gramEnd"/>
            <w:r w:rsidRPr="00154AB4">
              <w:rPr>
                <w:sz w:val="20"/>
                <w:szCs w:val="20"/>
              </w:rPr>
              <w:t xml:space="preserve"> bone loss"[All Fields] </w:t>
            </w:r>
          </w:p>
        </w:tc>
        <w:tc>
          <w:tcPr>
            <w:tcW w:w="0" w:type="auto"/>
            <w:vAlign w:val="center"/>
          </w:tcPr>
          <w:p w14:paraId="1562A616" w14:textId="13C94258" w:rsidR="005615B8" w:rsidRDefault="005615B8" w:rsidP="005615B8">
            <w:pPr>
              <w:jc w:val="center"/>
              <w:rPr>
                <w:sz w:val="20"/>
                <w:szCs w:val="20"/>
              </w:rPr>
            </w:pPr>
            <w:r>
              <w:rPr>
                <w:sz w:val="20"/>
                <w:szCs w:val="20"/>
              </w:rPr>
              <w:t>2</w:t>
            </w:r>
            <w:r w:rsidR="00E850EC">
              <w:rPr>
                <w:sz w:val="20"/>
                <w:szCs w:val="20"/>
              </w:rPr>
              <w:t>97</w:t>
            </w:r>
          </w:p>
        </w:tc>
      </w:tr>
      <w:tr w:rsidR="008D214E" w14:paraId="4AA1F372" w14:textId="198B3327" w:rsidTr="005615B8">
        <w:trPr>
          <w:trHeight w:val="300"/>
        </w:trPr>
        <w:tc>
          <w:tcPr>
            <w:tcW w:w="0" w:type="auto"/>
            <w:vMerge/>
            <w:shd w:val="clear" w:color="auto" w:fill="auto"/>
            <w:vAlign w:val="center"/>
            <w:hideMark/>
          </w:tcPr>
          <w:p w14:paraId="299A5334" w14:textId="77777777" w:rsidR="008D214E" w:rsidRPr="00154AB4" w:rsidRDefault="008D214E" w:rsidP="00860316">
            <w:pPr>
              <w:rPr>
                <w:sz w:val="20"/>
                <w:szCs w:val="20"/>
              </w:rPr>
            </w:pPr>
          </w:p>
        </w:tc>
        <w:tc>
          <w:tcPr>
            <w:tcW w:w="0" w:type="auto"/>
            <w:shd w:val="clear" w:color="auto" w:fill="auto"/>
            <w:vAlign w:val="center"/>
            <w:hideMark/>
          </w:tcPr>
          <w:p w14:paraId="2076CA88" w14:textId="26486F1F" w:rsidR="008D214E" w:rsidRPr="00154AB4" w:rsidRDefault="008D214E" w:rsidP="00860316">
            <w:pPr>
              <w:jc w:val="center"/>
              <w:rPr>
                <w:sz w:val="20"/>
                <w:szCs w:val="20"/>
              </w:rPr>
            </w:pPr>
            <w:r w:rsidRPr="00154AB4">
              <w:rPr>
                <w:sz w:val="20"/>
                <w:szCs w:val="20"/>
              </w:rPr>
              <w:t>#6</w:t>
            </w:r>
          </w:p>
        </w:tc>
        <w:tc>
          <w:tcPr>
            <w:tcW w:w="0" w:type="auto"/>
            <w:shd w:val="clear" w:color="auto" w:fill="auto"/>
            <w:vAlign w:val="center"/>
            <w:hideMark/>
          </w:tcPr>
          <w:p w14:paraId="084498AE" w14:textId="77777777" w:rsidR="008D214E" w:rsidRPr="00154AB4" w:rsidRDefault="008D214E">
            <w:pPr>
              <w:rPr>
                <w:sz w:val="20"/>
                <w:szCs w:val="20"/>
              </w:rPr>
            </w:pPr>
            <w:r w:rsidRPr="00154AB4">
              <w:rPr>
                <w:sz w:val="20"/>
                <w:szCs w:val="20"/>
              </w:rPr>
              <w:t>"</w:t>
            </w:r>
            <w:proofErr w:type="gramStart"/>
            <w:r w:rsidRPr="00154AB4">
              <w:rPr>
                <w:sz w:val="20"/>
                <w:szCs w:val="20"/>
              </w:rPr>
              <w:t>periodontal</w:t>
            </w:r>
            <w:proofErr w:type="gramEnd"/>
            <w:r w:rsidRPr="00154AB4">
              <w:rPr>
                <w:sz w:val="20"/>
                <w:szCs w:val="20"/>
              </w:rPr>
              <w:t xml:space="preserve"> defect"[All Fields] </w:t>
            </w:r>
          </w:p>
        </w:tc>
        <w:tc>
          <w:tcPr>
            <w:tcW w:w="0" w:type="auto"/>
            <w:vAlign w:val="center"/>
          </w:tcPr>
          <w:p w14:paraId="0DB10092" w14:textId="4BBAAE9C" w:rsidR="005615B8" w:rsidRDefault="00E850EC" w:rsidP="005615B8">
            <w:pPr>
              <w:jc w:val="center"/>
              <w:rPr>
                <w:sz w:val="20"/>
                <w:szCs w:val="20"/>
              </w:rPr>
            </w:pPr>
            <w:r>
              <w:rPr>
                <w:sz w:val="20"/>
                <w:szCs w:val="20"/>
              </w:rPr>
              <w:t>324</w:t>
            </w:r>
          </w:p>
        </w:tc>
      </w:tr>
      <w:tr w:rsidR="008D214E" w14:paraId="07CFDB0A" w14:textId="2F730790" w:rsidTr="005615B8">
        <w:trPr>
          <w:trHeight w:val="300"/>
        </w:trPr>
        <w:tc>
          <w:tcPr>
            <w:tcW w:w="0" w:type="auto"/>
            <w:vMerge/>
            <w:shd w:val="clear" w:color="auto" w:fill="auto"/>
            <w:vAlign w:val="center"/>
            <w:hideMark/>
          </w:tcPr>
          <w:p w14:paraId="42054B02" w14:textId="77777777" w:rsidR="008D214E" w:rsidRPr="00154AB4" w:rsidRDefault="008D214E" w:rsidP="00860316">
            <w:pPr>
              <w:rPr>
                <w:sz w:val="20"/>
                <w:szCs w:val="20"/>
              </w:rPr>
            </w:pPr>
          </w:p>
        </w:tc>
        <w:tc>
          <w:tcPr>
            <w:tcW w:w="0" w:type="auto"/>
            <w:shd w:val="clear" w:color="auto" w:fill="auto"/>
            <w:vAlign w:val="center"/>
            <w:hideMark/>
          </w:tcPr>
          <w:p w14:paraId="601B6976" w14:textId="43DBBD58" w:rsidR="008D214E" w:rsidRPr="00154AB4" w:rsidRDefault="008D214E" w:rsidP="00860316">
            <w:pPr>
              <w:jc w:val="center"/>
              <w:rPr>
                <w:sz w:val="20"/>
                <w:szCs w:val="20"/>
              </w:rPr>
            </w:pPr>
            <w:r w:rsidRPr="00154AB4">
              <w:rPr>
                <w:sz w:val="20"/>
                <w:szCs w:val="20"/>
              </w:rPr>
              <w:t>#7</w:t>
            </w:r>
          </w:p>
        </w:tc>
        <w:tc>
          <w:tcPr>
            <w:tcW w:w="0" w:type="auto"/>
            <w:shd w:val="clear" w:color="auto" w:fill="auto"/>
            <w:vAlign w:val="center"/>
            <w:hideMark/>
          </w:tcPr>
          <w:p w14:paraId="16A9B6A0" w14:textId="40523036" w:rsidR="008D214E" w:rsidRPr="00154AB4" w:rsidRDefault="008D214E">
            <w:pPr>
              <w:rPr>
                <w:sz w:val="20"/>
                <w:szCs w:val="20"/>
              </w:rPr>
            </w:pPr>
            <w:r w:rsidRPr="00154AB4">
              <w:rPr>
                <w:sz w:val="20"/>
                <w:szCs w:val="20"/>
              </w:rPr>
              <w:t>"</w:t>
            </w:r>
            <w:proofErr w:type="gramStart"/>
            <w:r w:rsidRPr="00154AB4">
              <w:rPr>
                <w:sz w:val="20"/>
                <w:szCs w:val="20"/>
              </w:rPr>
              <w:t>intraosseous</w:t>
            </w:r>
            <w:proofErr w:type="gramEnd"/>
            <w:r w:rsidRPr="00154AB4">
              <w:rPr>
                <w:sz w:val="20"/>
                <w:szCs w:val="20"/>
              </w:rPr>
              <w:t xml:space="preserve"> defect"[All Fields]</w:t>
            </w:r>
          </w:p>
        </w:tc>
        <w:tc>
          <w:tcPr>
            <w:tcW w:w="0" w:type="auto"/>
            <w:vAlign w:val="center"/>
          </w:tcPr>
          <w:p w14:paraId="33ADF7A3" w14:textId="562C3527" w:rsidR="005615B8" w:rsidRDefault="00D40C57" w:rsidP="005615B8">
            <w:pPr>
              <w:jc w:val="center"/>
              <w:rPr>
                <w:sz w:val="20"/>
                <w:szCs w:val="20"/>
              </w:rPr>
            </w:pPr>
            <w:r>
              <w:rPr>
                <w:sz w:val="20"/>
                <w:szCs w:val="20"/>
              </w:rPr>
              <w:t>41</w:t>
            </w:r>
          </w:p>
        </w:tc>
      </w:tr>
      <w:tr w:rsidR="00154AB4" w14:paraId="2191CB71" w14:textId="31FB0F88" w:rsidTr="005615B8">
        <w:trPr>
          <w:trHeight w:val="300"/>
        </w:trPr>
        <w:tc>
          <w:tcPr>
            <w:tcW w:w="0" w:type="auto"/>
            <w:shd w:val="clear" w:color="auto" w:fill="auto"/>
            <w:vAlign w:val="center"/>
            <w:hideMark/>
          </w:tcPr>
          <w:p w14:paraId="4C12C9FA" w14:textId="77777777" w:rsidR="008D214E" w:rsidRPr="00154AB4" w:rsidRDefault="008D214E" w:rsidP="00860316">
            <w:pPr>
              <w:rPr>
                <w:sz w:val="20"/>
                <w:szCs w:val="20"/>
              </w:rPr>
            </w:pPr>
            <w:r w:rsidRPr="00154AB4">
              <w:rPr>
                <w:sz w:val="20"/>
                <w:szCs w:val="20"/>
              </w:rPr>
              <w:t>P in summary </w:t>
            </w:r>
          </w:p>
        </w:tc>
        <w:tc>
          <w:tcPr>
            <w:tcW w:w="0" w:type="auto"/>
            <w:shd w:val="clear" w:color="auto" w:fill="auto"/>
            <w:vAlign w:val="center"/>
            <w:hideMark/>
          </w:tcPr>
          <w:p w14:paraId="07DB5045" w14:textId="5FFBC4F0" w:rsidR="008D214E" w:rsidRPr="00154AB4" w:rsidRDefault="008D214E" w:rsidP="00860316">
            <w:pPr>
              <w:jc w:val="center"/>
              <w:rPr>
                <w:sz w:val="20"/>
                <w:szCs w:val="20"/>
              </w:rPr>
            </w:pPr>
            <w:r w:rsidRPr="00154AB4">
              <w:rPr>
                <w:sz w:val="20"/>
                <w:szCs w:val="20"/>
              </w:rPr>
              <w:t>#8</w:t>
            </w:r>
          </w:p>
        </w:tc>
        <w:tc>
          <w:tcPr>
            <w:tcW w:w="0" w:type="auto"/>
            <w:shd w:val="clear" w:color="auto" w:fill="auto"/>
            <w:vAlign w:val="center"/>
            <w:hideMark/>
          </w:tcPr>
          <w:p w14:paraId="03A30F62" w14:textId="77777777" w:rsidR="008D214E" w:rsidRPr="00154AB4" w:rsidRDefault="008D214E">
            <w:pPr>
              <w:rPr>
                <w:sz w:val="20"/>
                <w:szCs w:val="20"/>
              </w:rPr>
            </w:pPr>
            <w:r w:rsidRPr="00154AB4">
              <w:rPr>
                <w:sz w:val="20"/>
                <w:szCs w:val="20"/>
              </w:rPr>
              <w:t>#1 OR #2 OR #3 OR #4 OR #5 OR #6 OR #7  </w:t>
            </w:r>
          </w:p>
        </w:tc>
        <w:tc>
          <w:tcPr>
            <w:tcW w:w="0" w:type="auto"/>
            <w:vAlign w:val="center"/>
          </w:tcPr>
          <w:p w14:paraId="5ABCF83B" w14:textId="2AD21E3B" w:rsidR="005615B8" w:rsidRDefault="00843E3A" w:rsidP="005615B8">
            <w:pPr>
              <w:jc w:val="center"/>
              <w:rPr>
                <w:sz w:val="20"/>
                <w:szCs w:val="20"/>
              </w:rPr>
            </w:pPr>
            <w:r w:rsidRPr="00843E3A">
              <w:rPr>
                <w:sz w:val="20"/>
                <w:szCs w:val="20"/>
              </w:rPr>
              <w:t>37,97</w:t>
            </w:r>
            <w:r w:rsidR="002975A1">
              <w:rPr>
                <w:sz w:val="20"/>
                <w:szCs w:val="20"/>
              </w:rPr>
              <w:t>8</w:t>
            </w:r>
          </w:p>
        </w:tc>
      </w:tr>
      <w:tr w:rsidR="008D214E" w14:paraId="4E3FAA1A" w14:textId="379171BF" w:rsidTr="005615B8">
        <w:trPr>
          <w:trHeight w:val="300"/>
        </w:trPr>
        <w:tc>
          <w:tcPr>
            <w:tcW w:w="0" w:type="auto"/>
            <w:gridSpan w:val="3"/>
            <w:shd w:val="clear" w:color="auto" w:fill="auto"/>
            <w:vAlign w:val="center"/>
            <w:hideMark/>
          </w:tcPr>
          <w:p w14:paraId="7136614D" w14:textId="58BF2193" w:rsidR="008D214E" w:rsidRPr="00154AB4" w:rsidRDefault="008D214E" w:rsidP="00860316">
            <w:pPr>
              <w:rPr>
                <w:sz w:val="20"/>
                <w:szCs w:val="20"/>
              </w:rPr>
            </w:pPr>
            <w:r w:rsidRPr="00154AB4">
              <w:rPr>
                <w:sz w:val="20"/>
                <w:szCs w:val="20"/>
              </w:rPr>
              <w:t>Intervention/Comparator (I/C) domain</w:t>
            </w:r>
          </w:p>
        </w:tc>
        <w:tc>
          <w:tcPr>
            <w:tcW w:w="0" w:type="auto"/>
            <w:vAlign w:val="center"/>
          </w:tcPr>
          <w:p w14:paraId="1D904E5E" w14:textId="77777777" w:rsidR="00C97060" w:rsidRPr="00154AB4" w:rsidRDefault="00C97060" w:rsidP="005615B8">
            <w:pPr>
              <w:jc w:val="center"/>
              <w:rPr>
                <w:sz w:val="20"/>
                <w:szCs w:val="20"/>
              </w:rPr>
            </w:pPr>
          </w:p>
        </w:tc>
      </w:tr>
      <w:tr w:rsidR="008D214E" w14:paraId="34D18A80" w14:textId="316DDDF1" w:rsidTr="005615B8">
        <w:trPr>
          <w:trHeight w:val="300"/>
        </w:trPr>
        <w:tc>
          <w:tcPr>
            <w:tcW w:w="0" w:type="auto"/>
            <w:gridSpan w:val="3"/>
            <w:shd w:val="clear" w:color="auto" w:fill="auto"/>
            <w:vAlign w:val="center"/>
            <w:hideMark/>
          </w:tcPr>
          <w:p w14:paraId="7B6D8D45" w14:textId="3777DDF1" w:rsidR="008D214E" w:rsidRPr="00154AB4" w:rsidRDefault="008D214E" w:rsidP="00860316">
            <w:pPr>
              <w:rPr>
                <w:sz w:val="20"/>
                <w:szCs w:val="20"/>
              </w:rPr>
            </w:pPr>
            <w:r w:rsidRPr="00154AB4">
              <w:rPr>
                <w:sz w:val="20"/>
                <w:szCs w:val="20"/>
              </w:rPr>
              <w:t>Bone graft (I/C1)</w:t>
            </w:r>
          </w:p>
        </w:tc>
        <w:tc>
          <w:tcPr>
            <w:tcW w:w="0" w:type="auto"/>
            <w:vAlign w:val="center"/>
          </w:tcPr>
          <w:p w14:paraId="6199788B" w14:textId="77777777" w:rsidR="00C97060" w:rsidRPr="00154AB4" w:rsidRDefault="00C97060" w:rsidP="005615B8">
            <w:pPr>
              <w:jc w:val="center"/>
              <w:rPr>
                <w:sz w:val="20"/>
                <w:szCs w:val="20"/>
              </w:rPr>
            </w:pPr>
          </w:p>
        </w:tc>
      </w:tr>
      <w:tr w:rsidR="008D214E" w14:paraId="3536129E" w14:textId="6D024D70" w:rsidTr="005615B8">
        <w:trPr>
          <w:trHeight w:val="300"/>
        </w:trPr>
        <w:tc>
          <w:tcPr>
            <w:tcW w:w="0" w:type="auto"/>
            <w:shd w:val="clear" w:color="auto" w:fill="auto"/>
            <w:vAlign w:val="center"/>
            <w:hideMark/>
          </w:tcPr>
          <w:p w14:paraId="65BB22B2" w14:textId="77777777" w:rsidR="008D214E" w:rsidRPr="00154AB4" w:rsidRDefault="008D214E" w:rsidP="00860316">
            <w:pPr>
              <w:rPr>
                <w:sz w:val="20"/>
                <w:szCs w:val="20"/>
              </w:rPr>
            </w:pPr>
            <w:proofErr w:type="spellStart"/>
            <w:r w:rsidRPr="00154AB4">
              <w:rPr>
                <w:sz w:val="20"/>
                <w:szCs w:val="20"/>
              </w:rPr>
              <w:t>MeSH</w:t>
            </w:r>
            <w:proofErr w:type="spellEnd"/>
            <w:r w:rsidRPr="00154AB4">
              <w:rPr>
                <w:sz w:val="20"/>
                <w:szCs w:val="20"/>
              </w:rPr>
              <w:t xml:space="preserve"> term </w:t>
            </w:r>
          </w:p>
        </w:tc>
        <w:tc>
          <w:tcPr>
            <w:tcW w:w="0" w:type="auto"/>
            <w:shd w:val="clear" w:color="auto" w:fill="auto"/>
            <w:vAlign w:val="center"/>
            <w:hideMark/>
          </w:tcPr>
          <w:p w14:paraId="572EEA78" w14:textId="0C8A42B7" w:rsidR="008D214E" w:rsidRPr="00154AB4" w:rsidRDefault="008D214E" w:rsidP="00860316">
            <w:pPr>
              <w:jc w:val="center"/>
              <w:rPr>
                <w:sz w:val="20"/>
                <w:szCs w:val="20"/>
              </w:rPr>
            </w:pPr>
            <w:r w:rsidRPr="00154AB4">
              <w:rPr>
                <w:sz w:val="20"/>
                <w:szCs w:val="20"/>
              </w:rPr>
              <w:t>#9</w:t>
            </w:r>
          </w:p>
        </w:tc>
        <w:tc>
          <w:tcPr>
            <w:tcW w:w="0" w:type="auto"/>
            <w:shd w:val="clear" w:color="auto" w:fill="auto"/>
            <w:vAlign w:val="center"/>
            <w:hideMark/>
          </w:tcPr>
          <w:p w14:paraId="3DE5D556" w14:textId="77777777" w:rsidR="008D214E" w:rsidRPr="00154AB4" w:rsidRDefault="008D214E">
            <w:pPr>
              <w:rPr>
                <w:sz w:val="20"/>
                <w:szCs w:val="20"/>
              </w:rPr>
            </w:pPr>
            <w:r w:rsidRPr="00154AB4">
              <w:rPr>
                <w:sz w:val="20"/>
                <w:szCs w:val="20"/>
              </w:rPr>
              <w:t>"</w:t>
            </w:r>
            <w:proofErr w:type="gramStart"/>
            <w:r w:rsidRPr="00154AB4">
              <w:rPr>
                <w:sz w:val="20"/>
                <w:szCs w:val="20"/>
              </w:rPr>
              <w:t>bone</w:t>
            </w:r>
            <w:proofErr w:type="gramEnd"/>
            <w:r w:rsidRPr="00154AB4">
              <w:rPr>
                <w:sz w:val="20"/>
                <w:szCs w:val="20"/>
              </w:rPr>
              <w:t xml:space="preserve"> transplantation"[</w:t>
            </w:r>
            <w:proofErr w:type="spellStart"/>
            <w:r w:rsidRPr="00154AB4">
              <w:rPr>
                <w:sz w:val="20"/>
                <w:szCs w:val="20"/>
              </w:rPr>
              <w:t>MeSH</w:t>
            </w:r>
            <w:proofErr w:type="spellEnd"/>
            <w:r w:rsidRPr="00154AB4">
              <w:rPr>
                <w:sz w:val="20"/>
                <w:szCs w:val="20"/>
              </w:rPr>
              <w:t>] </w:t>
            </w:r>
          </w:p>
        </w:tc>
        <w:tc>
          <w:tcPr>
            <w:tcW w:w="0" w:type="auto"/>
            <w:vAlign w:val="center"/>
          </w:tcPr>
          <w:p w14:paraId="503AD1EB" w14:textId="4437F514" w:rsidR="005615B8" w:rsidRDefault="005615B8" w:rsidP="005615B8">
            <w:pPr>
              <w:jc w:val="center"/>
              <w:rPr>
                <w:sz w:val="20"/>
                <w:szCs w:val="20"/>
              </w:rPr>
            </w:pPr>
            <w:r>
              <w:rPr>
                <w:sz w:val="20"/>
                <w:szCs w:val="20"/>
              </w:rPr>
              <w:t>3</w:t>
            </w:r>
            <w:r w:rsidR="00D30476">
              <w:rPr>
                <w:sz w:val="20"/>
                <w:szCs w:val="20"/>
              </w:rPr>
              <w:t>5,171</w:t>
            </w:r>
          </w:p>
        </w:tc>
      </w:tr>
      <w:tr w:rsidR="008D214E" w14:paraId="269C9963" w14:textId="720BF311" w:rsidTr="005615B8">
        <w:trPr>
          <w:trHeight w:val="300"/>
        </w:trPr>
        <w:tc>
          <w:tcPr>
            <w:tcW w:w="0" w:type="auto"/>
            <w:vMerge w:val="restart"/>
            <w:shd w:val="clear" w:color="auto" w:fill="auto"/>
            <w:vAlign w:val="center"/>
            <w:hideMark/>
          </w:tcPr>
          <w:p w14:paraId="76751116" w14:textId="77777777" w:rsidR="008D214E" w:rsidRPr="00154AB4" w:rsidRDefault="008D214E" w:rsidP="00860316">
            <w:pPr>
              <w:rPr>
                <w:sz w:val="20"/>
                <w:szCs w:val="20"/>
              </w:rPr>
            </w:pPr>
            <w:r w:rsidRPr="00154AB4">
              <w:rPr>
                <w:sz w:val="20"/>
                <w:szCs w:val="20"/>
              </w:rPr>
              <w:t>Bone graft </w:t>
            </w:r>
          </w:p>
        </w:tc>
        <w:tc>
          <w:tcPr>
            <w:tcW w:w="0" w:type="auto"/>
            <w:shd w:val="clear" w:color="auto" w:fill="auto"/>
            <w:vAlign w:val="center"/>
            <w:hideMark/>
          </w:tcPr>
          <w:p w14:paraId="041D6318" w14:textId="2F2E29FE" w:rsidR="008D214E" w:rsidRPr="00154AB4" w:rsidRDefault="008D214E" w:rsidP="00860316">
            <w:pPr>
              <w:jc w:val="center"/>
              <w:rPr>
                <w:sz w:val="20"/>
                <w:szCs w:val="20"/>
              </w:rPr>
            </w:pPr>
            <w:r w:rsidRPr="00154AB4">
              <w:rPr>
                <w:sz w:val="20"/>
                <w:szCs w:val="20"/>
              </w:rPr>
              <w:t>#10</w:t>
            </w:r>
          </w:p>
        </w:tc>
        <w:tc>
          <w:tcPr>
            <w:tcW w:w="0" w:type="auto"/>
            <w:shd w:val="clear" w:color="auto" w:fill="auto"/>
            <w:vAlign w:val="center"/>
            <w:hideMark/>
          </w:tcPr>
          <w:p w14:paraId="766F4AFC" w14:textId="77777777" w:rsidR="008D214E" w:rsidRPr="00154AB4" w:rsidRDefault="008D214E">
            <w:pPr>
              <w:rPr>
                <w:sz w:val="20"/>
                <w:szCs w:val="20"/>
              </w:rPr>
            </w:pPr>
            <w:r w:rsidRPr="00154AB4">
              <w:rPr>
                <w:sz w:val="20"/>
                <w:szCs w:val="20"/>
              </w:rPr>
              <w:t>"</w:t>
            </w:r>
            <w:proofErr w:type="gramStart"/>
            <w:r w:rsidRPr="00154AB4">
              <w:rPr>
                <w:sz w:val="20"/>
                <w:szCs w:val="20"/>
              </w:rPr>
              <w:t>bone</w:t>
            </w:r>
            <w:proofErr w:type="gramEnd"/>
            <w:r w:rsidRPr="00154AB4">
              <w:rPr>
                <w:sz w:val="20"/>
                <w:szCs w:val="20"/>
              </w:rPr>
              <w:t xml:space="preserve"> graft*"[All Fields] </w:t>
            </w:r>
          </w:p>
        </w:tc>
        <w:tc>
          <w:tcPr>
            <w:tcW w:w="0" w:type="auto"/>
            <w:vAlign w:val="center"/>
          </w:tcPr>
          <w:p w14:paraId="10374505" w14:textId="7EA51A13" w:rsidR="00637D69" w:rsidRDefault="00637D69" w:rsidP="005615B8">
            <w:pPr>
              <w:jc w:val="center"/>
              <w:rPr>
                <w:sz w:val="20"/>
                <w:szCs w:val="20"/>
              </w:rPr>
            </w:pPr>
            <w:r>
              <w:rPr>
                <w:sz w:val="20"/>
                <w:szCs w:val="20"/>
              </w:rPr>
              <w:t>3</w:t>
            </w:r>
            <w:r w:rsidR="005E5541">
              <w:rPr>
                <w:sz w:val="20"/>
                <w:szCs w:val="20"/>
              </w:rPr>
              <w:t>4,59</w:t>
            </w:r>
            <w:r w:rsidR="004E09A2">
              <w:rPr>
                <w:sz w:val="20"/>
                <w:szCs w:val="20"/>
              </w:rPr>
              <w:t>3</w:t>
            </w:r>
          </w:p>
        </w:tc>
      </w:tr>
      <w:tr w:rsidR="008D214E" w14:paraId="7F3D108F" w14:textId="72EFD935" w:rsidTr="005615B8">
        <w:trPr>
          <w:trHeight w:val="300"/>
        </w:trPr>
        <w:tc>
          <w:tcPr>
            <w:tcW w:w="0" w:type="auto"/>
            <w:vMerge/>
            <w:shd w:val="clear" w:color="auto" w:fill="auto"/>
            <w:vAlign w:val="center"/>
            <w:hideMark/>
          </w:tcPr>
          <w:p w14:paraId="60B53DC2" w14:textId="77777777" w:rsidR="008D214E" w:rsidRPr="00154AB4" w:rsidRDefault="008D214E" w:rsidP="00860316">
            <w:pPr>
              <w:rPr>
                <w:sz w:val="20"/>
                <w:szCs w:val="20"/>
              </w:rPr>
            </w:pPr>
          </w:p>
        </w:tc>
        <w:tc>
          <w:tcPr>
            <w:tcW w:w="0" w:type="auto"/>
            <w:shd w:val="clear" w:color="auto" w:fill="auto"/>
            <w:vAlign w:val="center"/>
            <w:hideMark/>
          </w:tcPr>
          <w:p w14:paraId="240F30AB" w14:textId="190DC201" w:rsidR="008D214E" w:rsidRPr="00154AB4" w:rsidRDefault="008D214E" w:rsidP="00860316">
            <w:pPr>
              <w:jc w:val="center"/>
              <w:rPr>
                <w:sz w:val="20"/>
                <w:szCs w:val="20"/>
              </w:rPr>
            </w:pPr>
            <w:r w:rsidRPr="00154AB4">
              <w:rPr>
                <w:sz w:val="20"/>
                <w:szCs w:val="20"/>
              </w:rPr>
              <w:t>#11</w:t>
            </w:r>
          </w:p>
        </w:tc>
        <w:tc>
          <w:tcPr>
            <w:tcW w:w="0" w:type="auto"/>
            <w:shd w:val="clear" w:color="auto" w:fill="auto"/>
            <w:vAlign w:val="center"/>
            <w:hideMark/>
          </w:tcPr>
          <w:p w14:paraId="75CAC6E4" w14:textId="77777777" w:rsidR="008D214E" w:rsidRPr="00154AB4" w:rsidRDefault="008D214E">
            <w:pPr>
              <w:rPr>
                <w:sz w:val="20"/>
                <w:szCs w:val="20"/>
              </w:rPr>
            </w:pPr>
            <w:r w:rsidRPr="00154AB4">
              <w:rPr>
                <w:sz w:val="20"/>
                <w:szCs w:val="20"/>
              </w:rPr>
              <w:t>"</w:t>
            </w:r>
            <w:proofErr w:type="gramStart"/>
            <w:r w:rsidRPr="00154AB4">
              <w:rPr>
                <w:sz w:val="20"/>
                <w:szCs w:val="20"/>
              </w:rPr>
              <w:t>bone</w:t>
            </w:r>
            <w:proofErr w:type="gramEnd"/>
            <w:r w:rsidRPr="00154AB4">
              <w:rPr>
                <w:sz w:val="20"/>
                <w:szCs w:val="20"/>
              </w:rPr>
              <w:t xml:space="preserve"> transplant*"[All Fields] </w:t>
            </w:r>
          </w:p>
        </w:tc>
        <w:tc>
          <w:tcPr>
            <w:tcW w:w="0" w:type="auto"/>
            <w:vAlign w:val="center"/>
          </w:tcPr>
          <w:p w14:paraId="16BFDA8B" w14:textId="5986E01B" w:rsidR="00C97060" w:rsidRPr="00154AB4" w:rsidRDefault="00242DC6" w:rsidP="005615B8">
            <w:pPr>
              <w:jc w:val="center"/>
              <w:rPr>
                <w:sz w:val="20"/>
                <w:szCs w:val="20"/>
              </w:rPr>
            </w:pPr>
            <w:r w:rsidRPr="00242DC6">
              <w:rPr>
                <w:sz w:val="20"/>
                <w:szCs w:val="20"/>
              </w:rPr>
              <w:t>3</w:t>
            </w:r>
            <w:r w:rsidR="0043405E">
              <w:rPr>
                <w:sz w:val="20"/>
                <w:szCs w:val="20"/>
              </w:rPr>
              <w:t>4,939</w:t>
            </w:r>
          </w:p>
        </w:tc>
      </w:tr>
      <w:tr w:rsidR="008D214E" w14:paraId="7C8F4F6C" w14:textId="4431386F" w:rsidTr="005615B8">
        <w:trPr>
          <w:trHeight w:val="300"/>
        </w:trPr>
        <w:tc>
          <w:tcPr>
            <w:tcW w:w="0" w:type="auto"/>
            <w:vMerge/>
            <w:shd w:val="clear" w:color="auto" w:fill="auto"/>
            <w:vAlign w:val="center"/>
            <w:hideMark/>
          </w:tcPr>
          <w:p w14:paraId="64B14831" w14:textId="77777777" w:rsidR="008D214E" w:rsidRPr="00154AB4" w:rsidRDefault="008D214E" w:rsidP="00860316">
            <w:pPr>
              <w:rPr>
                <w:sz w:val="20"/>
                <w:szCs w:val="20"/>
              </w:rPr>
            </w:pPr>
          </w:p>
        </w:tc>
        <w:tc>
          <w:tcPr>
            <w:tcW w:w="0" w:type="auto"/>
            <w:shd w:val="clear" w:color="auto" w:fill="auto"/>
            <w:vAlign w:val="center"/>
            <w:hideMark/>
          </w:tcPr>
          <w:p w14:paraId="002B5E97" w14:textId="3FD853D7" w:rsidR="008D214E" w:rsidRPr="00154AB4" w:rsidRDefault="008D214E" w:rsidP="00860316">
            <w:pPr>
              <w:jc w:val="center"/>
              <w:rPr>
                <w:sz w:val="20"/>
                <w:szCs w:val="20"/>
              </w:rPr>
            </w:pPr>
            <w:r w:rsidRPr="00154AB4">
              <w:rPr>
                <w:sz w:val="20"/>
                <w:szCs w:val="20"/>
              </w:rPr>
              <w:t>#12</w:t>
            </w:r>
          </w:p>
        </w:tc>
        <w:tc>
          <w:tcPr>
            <w:tcW w:w="0" w:type="auto"/>
            <w:shd w:val="clear" w:color="auto" w:fill="auto"/>
            <w:vAlign w:val="center"/>
            <w:hideMark/>
          </w:tcPr>
          <w:p w14:paraId="1AD871B8" w14:textId="77777777" w:rsidR="008D214E" w:rsidRPr="00154AB4" w:rsidRDefault="008D214E">
            <w:pPr>
              <w:rPr>
                <w:sz w:val="20"/>
                <w:szCs w:val="20"/>
              </w:rPr>
            </w:pPr>
            <w:r w:rsidRPr="00154AB4">
              <w:rPr>
                <w:sz w:val="20"/>
                <w:szCs w:val="20"/>
              </w:rPr>
              <w:t>("bone"[All Fields] AND "transplant*"[All Fields])  </w:t>
            </w:r>
          </w:p>
        </w:tc>
        <w:tc>
          <w:tcPr>
            <w:tcW w:w="0" w:type="auto"/>
            <w:vAlign w:val="center"/>
          </w:tcPr>
          <w:p w14:paraId="1D516177" w14:textId="32E4A861" w:rsidR="00C97060" w:rsidRPr="00154AB4" w:rsidRDefault="00401906" w:rsidP="005615B8">
            <w:pPr>
              <w:jc w:val="center"/>
              <w:rPr>
                <w:sz w:val="20"/>
                <w:szCs w:val="20"/>
              </w:rPr>
            </w:pPr>
            <w:r w:rsidRPr="00401906">
              <w:rPr>
                <w:sz w:val="20"/>
                <w:szCs w:val="20"/>
              </w:rPr>
              <w:t>1</w:t>
            </w:r>
            <w:r w:rsidR="0043405E">
              <w:rPr>
                <w:sz w:val="20"/>
                <w:szCs w:val="20"/>
              </w:rPr>
              <w:t>75,76</w:t>
            </w:r>
            <w:r w:rsidR="001B2D84">
              <w:rPr>
                <w:sz w:val="20"/>
                <w:szCs w:val="20"/>
              </w:rPr>
              <w:t>8</w:t>
            </w:r>
          </w:p>
        </w:tc>
      </w:tr>
      <w:tr w:rsidR="008D214E" w14:paraId="5FADBA63" w14:textId="2194C8D9" w:rsidTr="005615B8">
        <w:trPr>
          <w:trHeight w:val="300"/>
        </w:trPr>
        <w:tc>
          <w:tcPr>
            <w:tcW w:w="0" w:type="auto"/>
            <w:vMerge/>
            <w:shd w:val="clear" w:color="auto" w:fill="auto"/>
            <w:vAlign w:val="center"/>
            <w:hideMark/>
          </w:tcPr>
          <w:p w14:paraId="20E6D793" w14:textId="77777777" w:rsidR="008D214E" w:rsidRPr="00154AB4" w:rsidRDefault="008D214E" w:rsidP="00860316">
            <w:pPr>
              <w:rPr>
                <w:sz w:val="20"/>
                <w:szCs w:val="20"/>
              </w:rPr>
            </w:pPr>
          </w:p>
        </w:tc>
        <w:tc>
          <w:tcPr>
            <w:tcW w:w="0" w:type="auto"/>
            <w:shd w:val="clear" w:color="auto" w:fill="auto"/>
            <w:vAlign w:val="center"/>
            <w:hideMark/>
          </w:tcPr>
          <w:p w14:paraId="52E8E71C" w14:textId="691530C6" w:rsidR="008D214E" w:rsidRPr="00154AB4" w:rsidRDefault="008D214E" w:rsidP="00860316">
            <w:pPr>
              <w:jc w:val="center"/>
              <w:rPr>
                <w:sz w:val="20"/>
                <w:szCs w:val="20"/>
              </w:rPr>
            </w:pPr>
            <w:r w:rsidRPr="00154AB4">
              <w:rPr>
                <w:sz w:val="20"/>
                <w:szCs w:val="20"/>
              </w:rPr>
              <w:t>#13</w:t>
            </w:r>
          </w:p>
        </w:tc>
        <w:tc>
          <w:tcPr>
            <w:tcW w:w="0" w:type="auto"/>
            <w:shd w:val="clear" w:color="auto" w:fill="auto"/>
            <w:vAlign w:val="center"/>
            <w:hideMark/>
          </w:tcPr>
          <w:p w14:paraId="4BF70CAA" w14:textId="77777777" w:rsidR="008D214E" w:rsidRPr="00154AB4" w:rsidRDefault="008D214E">
            <w:pPr>
              <w:rPr>
                <w:sz w:val="20"/>
                <w:szCs w:val="20"/>
              </w:rPr>
            </w:pPr>
            <w:r w:rsidRPr="00154AB4">
              <w:rPr>
                <w:sz w:val="20"/>
                <w:szCs w:val="20"/>
              </w:rPr>
              <w:t>("bone"[All Fields] AND "graft*"[All Fields]) </w:t>
            </w:r>
          </w:p>
        </w:tc>
        <w:tc>
          <w:tcPr>
            <w:tcW w:w="0" w:type="auto"/>
            <w:vAlign w:val="center"/>
          </w:tcPr>
          <w:p w14:paraId="6307DA4B" w14:textId="2236F42A" w:rsidR="00C97060" w:rsidRPr="00154AB4" w:rsidRDefault="00F6463A" w:rsidP="005615B8">
            <w:pPr>
              <w:jc w:val="center"/>
              <w:rPr>
                <w:sz w:val="20"/>
                <w:szCs w:val="20"/>
              </w:rPr>
            </w:pPr>
            <w:r w:rsidRPr="00F6463A">
              <w:rPr>
                <w:sz w:val="20"/>
                <w:szCs w:val="20"/>
              </w:rPr>
              <w:t>8</w:t>
            </w:r>
            <w:r w:rsidR="00480AAD">
              <w:rPr>
                <w:sz w:val="20"/>
                <w:szCs w:val="20"/>
              </w:rPr>
              <w:t>9,30</w:t>
            </w:r>
            <w:r w:rsidR="005E4369">
              <w:rPr>
                <w:sz w:val="20"/>
                <w:szCs w:val="20"/>
              </w:rPr>
              <w:t>9</w:t>
            </w:r>
          </w:p>
        </w:tc>
      </w:tr>
      <w:tr w:rsidR="008D214E" w14:paraId="70E05EBE" w14:textId="5F24F7A0" w:rsidTr="005615B8">
        <w:trPr>
          <w:trHeight w:val="300"/>
        </w:trPr>
        <w:tc>
          <w:tcPr>
            <w:tcW w:w="0" w:type="auto"/>
            <w:shd w:val="clear" w:color="auto" w:fill="auto"/>
            <w:vAlign w:val="center"/>
            <w:hideMark/>
          </w:tcPr>
          <w:p w14:paraId="26D43FA2" w14:textId="77777777" w:rsidR="008D214E" w:rsidRPr="00154AB4" w:rsidRDefault="008D214E" w:rsidP="00860316">
            <w:pPr>
              <w:rPr>
                <w:sz w:val="20"/>
                <w:szCs w:val="20"/>
              </w:rPr>
            </w:pPr>
            <w:r w:rsidRPr="00154AB4">
              <w:rPr>
                <w:sz w:val="20"/>
                <w:szCs w:val="20"/>
              </w:rPr>
              <w:t> </w:t>
            </w:r>
          </w:p>
        </w:tc>
        <w:tc>
          <w:tcPr>
            <w:tcW w:w="0" w:type="auto"/>
            <w:shd w:val="clear" w:color="auto" w:fill="auto"/>
            <w:vAlign w:val="center"/>
            <w:hideMark/>
          </w:tcPr>
          <w:p w14:paraId="3799F142" w14:textId="6CFD1BAE" w:rsidR="008D214E" w:rsidRPr="00154AB4" w:rsidRDefault="008D214E" w:rsidP="00860316">
            <w:pPr>
              <w:jc w:val="center"/>
              <w:rPr>
                <w:sz w:val="20"/>
                <w:szCs w:val="20"/>
              </w:rPr>
            </w:pPr>
            <w:r w:rsidRPr="00154AB4">
              <w:rPr>
                <w:sz w:val="20"/>
                <w:szCs w:val="20"/>
              </w:rPr>
              <w:t>#14</w:t>
            </w:r>
          </w:p>
        </w:tc>
        <w:tc>
          <w:tcPr>
            <w:tcW w:w="0" w:type="auto"/>
            <w:shd w:val="clear" w:color="auto" w:fill="auto"/>
            <w:vAlign w:val="center"/>
            <w:hideMark/>
          </w:tcPr>
          <w:p w14:paraId="27C94ECA" w14:textId="77777777" w:rsidR="008D214E" w:rsidRPr="00154AB4" w:rsidRDefault="008D214E">
            <w:pPr>
              <w:rPr>
                <w:sz w:val="20"/>
                <w:szCs w:val="20"/>
              </w:rPr>
            </w:pPr>
            <w:r w:rsidRPr="00154AB4">
              <w:rPr>
                <w:sz w:val="20"/>
                <w:szCs w:val="20"/>
              </w:rPr>
              <w:t>"</w:t>
            </w:r>
            <w:proofErr w:type="gramStart"/>
            <w:r w:rsidRPr="00154AB4">
              <w:rPr>
                <w:sz w:val="20"/>
                <w:szCs w:val="20"/>
              </w:rPr>
              <w:t>bone</w:t>
            </w:r>
            <w:proofErr w:type="gramEnd"/>
            <w:r w:rsidRPr="00154AB4">
              <w:rPr>
                <w:sz w:val="20"/>
                <w:szCs w:val="20"/>
              </w:rPr>
              <w:t xml:space="preserve"> graft material"[All Fields] </w:t>
            </w:r>
          </w:p>
        </w:tc>
        <w:tc>
          <w:tcPr>
            <w:tcW w:w="0" w:type="auto"/>
            <w:vAlign w:val="center"/>
          </w:tcPr>
          <w:p w14:paraId="3CC27BED" w14:textId="2550A52D" w:rsidR="00C97060" w:rsidRPr="00154AB4" w:rsidRDefault="00480AAD" w:rsidP="005615B8">
            <w:pPr>
              <w:jc w:val="center"/>
              <w:rPr>
                <w:sz w:val="20"/>
                <w:szCs w:val="20"/>
              </w:rPr>
            </w:pPr>
            <w:r>
              <w:rPr>
                <w:sz w:val="20"/>
                <w:szCs w:val="20"/>
              </w:rPr>
              <w:t>685</w:t>
            </w:r>
          </w:p>
        </w:tc>
      </w:tr>
      <w:tr w:rsidR="008D214E" w14:paraId="6DE18E88" w14:textId="65E19DEC" w:rsidTr="005615B8">
        <w:trPr>
          <w:trHeight w:val="300"/>
        </w:trPr>
        <w:tc>
          <w:tcPr>
            <w:tcW w:w="0" w:type="auto"/>
            <w:shd w:val="clear" w:color="auto" w:fill="auto"/>
            <w:vAlign w:val="center"/>
            <w:hideMark/>
          </w:tcPr>
          <w:p w14:paraId="6A9F842D" w14:textId="77777777" w:rsidR="008D214E" w:rsidRPr="00154AB4" w:rsidRDefault="008D214E" w:rsidP="00860316">
            <w:pPr>
              <w:rPr>
                <w:sz w:val="20"/>
                <w:szCs w:val="20"/>
              </w:rPr>
            </w:pPr>
            <w:r w:rsidRPr="00154AB4">
              <w:rPr>
                <w:sz w:val="20"/>
                <w:szCs w:val="20"/>
              </w:rPr>
              <w:t>I/C1 in summary </w:t>
            </w:r>
          </w:p>
        </w:tc>
        <w:tc>
          <w:tcPr>
            <w:tcW w:w="0" w:type="auto"/>
            <w:shd w:val="clear" w:color="auto" w:fill="auto"/>
            <w:vAlign w:val="center"/>
            <w:hideMark/>
          </w:tcPr>
          <w:p w14:paraId="049E946F" w14:textId="451BD6CD" w:rsidR="008D214E" w:rsidRPr="00154AB4" w:rsidRDefault="008D214E" w:rsidP="00860316">
            <w:pPr>
              <w:jc w:val="center"/>
              <w:rPr>
                <w:sz w:val="20"/>
                <w:szCs w:val="20"/>
              </w:rPr>
            </w:pPr>
            <w:r w:rsidRPr="00154AB4">
              <w:rPr>
                <w:sz w:val="20"/>
                <w:szCs w:val="20"/>
              </w:rPr>
              <w:t>#15</w:t>
            </w:r>
          </w:p>
        </w:tc>
        <w:tc>
          <w:tcPr>
            <w:tcW w:w="0" w:type="auto"/>
            <w:shd w:val="clear" w:color="auto" w:fill="auto"/>
            <w:vAlign w:val="center"/>
            <w:hideMark/>
          </w:tcPr>
          <w:p w14:paraId="52B110E2" w14:textId="77777777" w:rsidR="008D214E" w:rsidRPr="00154AB4" w:rsidRDefault="008D214E">
            <w:pPr>
              <w:rPr>
                <w:sz w:val="20"/>
                <w:szCs w:val="20"/>
              </w:rPr>
            </w:pPr>
            <w:r w:rsidRPr="00154AB4">
              <w:rPr>
                <w:sz w:val="20"/>
                <w:szCs w:val="20"/>
              </w:rPr>
              <w:t>#9 OR #10 OR #11 OR #12 OR #13 OR #14 </w:t>
            </w:r>
          </w:p>
        </w:tc>
        <w:tc>
          <w:tcPr>
            <w:tcW w:w="0" w:type="auto"/>
            <w:vAlign w:val="center"/>
          </w:tcPr>
          <w:p w14:paraId="5D4881E8" w14:textId="75923DD9" w:rsidR="00C97060" w:rsidRPr="00154AB4" w:rsidRDefault="00480AAD" w:rsidP="005615B8">
            <w:pPr>
              <w:jc w:val="center"/>
              <w:rPr>
                <w:sz w:val="20"/>
                <w:szCs w:val="20"/>
              </w:rPr>
            </w:pPr>
            <w:r>
              <w:rPr>
                <w:sz w:val="20"/>
                <w:szCs w:val="20"/>
              </w:rPr>
              <w:t>206,62</w:t>
            </w:r>
            <w:r w:rsidR="00651566">
              <w:rPr>
                <w:sz w:val="20"/>
                <w:szCs w:val="20"/>
              </w:rPr>
              <w:t>8</w:t>
            </w:r>
          </w:p>
        </w:tc>
      </w:tr>
      <w:tr w:rsidR="008D214E" w14:paraId="27489C7A" w14:textId="1E5E0751" w:rsidTr="005615B8">
        <w:trPr>
          <w:trHeight w:val="300"/>
        </w:trPr>
        <w:tc>
          <w:tcPr>
            <w:tcW w:w="0" w:type="auto"/>
            <w:gridSpan w:val="3"/>
            <w:shd w:val="clear" w:color="auto" w:fill="auto"/>
            <w:vAlign w:val="center"/>
            <w:hideMark/>
          </w:tcPr>
          <w:p w14:paraId="0125EED9" w14:textId="5C9AC305" w:rsidR="008D214E" w:rsidRPr="00154AB4" w:rsidRDefault="008D214E" w:rsidP="00860316">
            <w:pPr>
              <w:rPr>
                <w:sz w:val="20"/>
                <w:szCs w:val="20"/>
              </w:rPr>
            </w:pPr>
            <w:proofErr w:type="spellStart"/>
            <w:r w:rsidRPr="00154AB4">
              <w:rPr>
                <w:sz w:val="20"/>
                <w:szCs w:val="20"/>
              </w:rPr>
              <w:t>Alloplast</w:t>
            </w:r>
            <w:proofErr w:type="spellEnd"/>
            <w:r w:rsidRPr="00154AB4">
              <w:rPr>
                <w:sz w:val="20"/>
                <w:szCs w:val="20"/>
              </w:rPr>
              <w:t xml:space="preserve"> (I/C</w:t>
            </w:r>
            <w:r w:rsidR="00860316">
              <w:rPr>
                <w:sz w:val="20"/>
                <w:szCs w:val="20"/>
              </w:rPr>
              <w:t>2</w:t>
            </w:r>
            <w:r w:rsidRPr="00154AB4">
              <w:rPr>
                <w:sz w:val="20"/>
                <w:szCs w:val="20"/>
              </w:rPr>
              <w:t>)</w:t>
            </w:r>
          </w:p>
        </w:tc>
        <w:tc>
          <w:tcPr>
            <w:tcW w:w="0" w:type="auto"/>
            <w:vAlign w:val="center"/>
          </w:tcPr>
          <w:p w14:paraId="3330202A" w14:textId="77777777" w:rsidR="00C97060" w:rsidRPr="00154AB4" w:rsidRDefault="00C97060" w:rsidP="005615B8">
            <w:pPr>
              <w:jc w:val="center"/>
              <w:rPr>
                <w:sz w:val="20"/>
                <w:szCs w:val="20"/>
              </w:rPr>
            </w:pPr>
          </w:p>
        </w:tc>
      </w:tr>
      <w:tr w:rsidR="008D214E" w14:paraId="3FDCAAA1" w14:textId="596D15D9" w:rsidTr="005615B8">
        <w:trPr>
          <w:trHeight w:val="300"/>
        </w:trPr>
        <w:tc>
          <w:tcPr>
            <w:tcW w:w="0" w:type="auto"/>
            <w:vMerge w:val="restart"/>
            <w:shd w:val="clear" w:color="auto" w:fill="auto"/>
            <w:vAlign w:val="center"/>
            <w:hideMark/>
          </w:tcPr>
          <w:p w14:paraId="27A7BD27" w14:textId="77777777" w:rsidR="008D214E" w:rsidRPr="00154AB4" w:rsidRDefault="008D214E" w:rsidP="00860316">
            <w:pPr>
              <w:rPr>
                <w:sz w:val="20"/>
                <w:szCs w:val="20"/>
              </w:rPr>
            </w:pPr>
            <w:proofErr w:type="spellStart"/>
            <w:r w:rsidRPr="00154AB4">
              <w:rPr>
                <w:sz w:val="20"/>
                <w:szCs w:val="20"/>
              </w:rPr>
              <w:t>MeSH</w:t>
            </w:r>
            <w:proofErr w:type="spellEnd"/>
            <w:r w:rsidRPr="00154AB4">
              <w:rPr>
                <w:sz w:val="20"/>
                <w:szCs w:val="20"/>
              </w:rPr>
              <w:t xml:space="preserve"> term </w:t>
            </w:r>
          </w:p>
        </w:tc>
        <w:tc>
          <w:tcPr>
            <w:tcW w:w="0" w:type="auto"/>
            <w:shd w:val="clear" w:color="auto" w:fill="auto"/>
            <w:vAlign w:val="center"/>
            <w:hideMark/>
          </w:tcPr>
          <w:p w14:paraId="6910556C" w14:textId="77777777" w:rsidR="008D214E" w:rsidRPr="00154AB4" w:rsidRDefault="008D214E" w:rsidP="00860316">
            <w:pPr>
              <w:jc w:val="center"/>
              <w:rPr>
                <w:sz w:val="20"/>
                <w:szCs w:val="20"/>
              </w:rPr>
            </w:pPr>
            <w:r w:rsidRPr="00154AB4">
              <w:rPr>
                <w:sz w:val="20"/>
                <w:szCs w:val="20"/>
              </w:rPr>
              <w:t>#16</w:t>
            </w:r>
          </w:p>
        </w:tc>
        <w:tc>
          <w:tcPr>
            <w:tcW w:w="0" w:type="auto"/>
            <w:shd w:val="clear" w:color="auto" w:fill="auto"/>
            <w:vAlign w:val="center"/>
            <w:hideMark/>
          </w:tcPr>
          <w:p w14:paraId="32AA0709" w14:textId="77777777" w:rsidR="008D214E" w:rsidRPr="00154AB4" w:rsidRDefault="008D214E">
            <w:pPr>
              <w:rPr>
                <w:sz w:val="20"/>
                <w:szCs w:val="20"/>
              </w:rPr>
            </w:pPr>
            <w:r w:rsidRPr="00154AB4">
              <w:rPr>
                <w:sz w:val="20"/>
                <w:szCs w:val="20"/>
              </w:rPr>
              <w:t>"</w:t>
            </w:r>
            <w:proofErr w:type="spellStart"/>
            <w:r w:rsidRPr="00154AB4">
              <w:rPr>
                <w:sz w:val="20"/>
                <w:szCs w:val="20"/>
              </w:rPr>
              <w:t>durapatite</w:t>
            </w:r>
            <w:proofErr w:type="spellEnd"/>
            <w:r w:rsidRPr="00154AB4">
              <w:rPr>
                <w:sz w:val="20"/>
                <w:szCs w:val="20"/>
              </w:rPr>
              <w:t>"[</w:t>
            </w:r>
            <w:proofErr w:type="spellStart"/>
            <w:r w:rsidRPr="00154AB4">
              <w:rPr>
                <w:sz w:val="20"/>
                <w:szCs w:val="20"/>
              </w:rPr>
              <w:t>MeSH</w:t>
            </w:r>
            <w:proofErr w:type="spellEnd"/>
            <w:r w:rsidRPr="00154AB4">
              <w:rPr>
                <w:sz w:val="20"/>
                <w:szCs w:val="20"/>
              </w:rPr>
              <w:t>]  </w:t>
            </w:r>
          </w:p>
        </w:tc>
        <w:tc>
          <w:tcPr>
            <w:tcW w:w="0" w:type="auto"/>
            <w:vAlign w:val="center"/>
          </w:tcPr>
          <w:p w14:paraId="583CDEBA" w14:textId="1F42B405" w:rsidR="00C97060" w:rsidRPr="00154AB4" w:rsidRDefault="00E30CD5" w:rsidP="005615B8">
            <w:pPr>
              <w:jc w:val="center"/>
              <w:rPr>
                <w:sz w:val="20"/>
                <w:szCs w:val="20"/>
              </w:rPr>
            </w:pPr>
            <w:r w:rsidRPr="00E30CD5">
              <w:rPr>
                <w:sz w:val="20"/>
                <w:szCs w:val="20"/>
              </w:rPr>
              <w:t>18,211</w:t>
            </w:r>
          </w:p>
        </w:tc>
      </w:tr>
      <w:tr w:rsidR="008D214E" w14:paraId="4A2E0B9E" w14:textId="726BB405" w:rsidTr="005615B8">
        <w:trPr>
          <w:trHeight w:val="300"/>
        </w:trPr>
        <w:tc>
          <w:tcPr>
            <w:tcW w:w="0" w:type="auto"/>
            <w:vMerge/>
            <w:shd w:val="clear" w:color="auto" w:fill="auto"/>
            <w:vAlign w:val="center"/>
            <w:hideMark/>
          </w:tcPr>
          <w:p w14:paraId="0F8AAB79" w14:textId="77777777" w:rsidR="008D214E" w:rsidRPr="00154AB4" w:rsidRDefault="008D214E" w:rsidP="00860316">
            <w:pPr>
              <w:rPr>
                <w:sz w:val="20"/>
                <w:szCs w:val="20"/>
              </w:rPr>
            </w:pPr>
          </w:p>
        </w:tc>
        <w:tc>
          <w:tcPr>
            <w:tcW w:w="0" w:type="auto"/>
            <w:shd w:val="clear" w:color="auto" w:fill="auto"/>
            <w:vAlign w:val="center"/>
            <w:hideMark/>
          </w:tcPr>
          <w:p w14:paraId="55E0F149" w14:textId="77777777" w:rsidR="008D214E" w:rsidRPr="00154AB4" w:rsidRDefault="008D214E" w:rsidP="00860316">
            <w:pPr>
              <w:jc w:val="center"/>
              <w:rPr>
                <w:sz w:val="20"/>
                <w:szCs w:val="20"/>
              </w:rPr>
            </w:pPr>
            <w:r w:rsidRPr="00154AB4">
              <w:rPr>
                <w:sz w:val="20"/>
                <w:szCs w:val="20"/>
              </w:rPr>
              <w:t>#17</w:t>
            </w:r>
          </w:p>
        </w:tc>
        <w:tc>
          <w:tcPr>
            <w:tcW w:w="0" w:type="auto"/>
            <w:shd w:val="clear" w:color="auto" w:fill="auto"/>
            <w:vAlign w:val="center"/>
            <w:hideMark/>
          </w:tcPr>
          <w:p w14:paraId="31955D6E" w14:textId="77777777" w:rsidR="008D214E" w:rsidRPr="00154AB4" w:rsidRDefault="008D214E">
            <w:pPr>
              <w:rPr>
                <w:sz w:val="20"/>
                <w:szCs w:val="20"/>
              </w:rPr>
            </w:pPr>
            <w:r w:rsidRPr="00154AB4">
              <w:rPr>
                <w:sz w:val="20"/>
                <w:szCs w:val="20"/>
              </w:rPr>
              <w:t>"hydroxyapatites"[</w:t>
            </w:r>
            <w:proofErr w:type="spellStart"/>
            <w:r w:rsidRPr="00154AB4">
              <w:rPr>
                <w:sz w:val="20"/>
                <w:szCs w:val="20"/>
              </w:rPr>
              <w:t>MeSH</w:t>
            </w:r>
            <w:proofErr w:type="spellEnd"/>
            <w:r w:rsidRPr="00154AB4">
              <w:rPr>
                <w:sz w:val="20"/>
                <w:szCs w:val="20"/>
              </w:rPr>
              <w:t>] </w:t>
            </w:r>
          </w:p>
        </w:tc>
        <w:tc>
          <w:tcPr>
            <w:tcW w:w="0" w:type="auto"/>
            <w:vAlign w:val="center"/>
          </w:tcPr>
          <w:p w14:paraId="770CD3C3" w14:textId="07D9C6B3" w:rsidR="00C97060" w:rsidRPr="00154AB4" w:rsidRDefault="00C915F8" w:rsidP="005615B8">
            <w:pPr>
              <w:jc w:val="center"/>
              <w:rPr>
                <w:sz w:val="20"/>
                <w:szCs w:val="20"/>
              </w:rPr>
            </w:pPr>
            <w:r w:rsidRPr="00C915F8">
              <w:rPr>
                <w:sz w:val="20"/>
                <w:szCs w:val="20"/>
              </w:rPr>
              <w:t>23,575</w:t>
            </w:r>
          </w:p>
        </w:tc>
      </w:tr>
      <w:tr w:rsidR="008D214E" w14:paraId="15A8909A" w14:textId="36E1B3AC" w:rsidTr="005615B8">
        <w:trPr>
          <w:trHeight w:val="300"/>
        </w:trPr>
        <w:tc>
          <w:tcPr>
            <w:tcW w:w="0" w:type="auto"/>
            <w:shd w:val="clear" w:color="auto" w:fill="auto"/>
            <w:vAlign w:val="center"/>
            <w:hideMark/>
          </w:tcPr>
          <w:p w14:paraId="63809140" w14:textId="77777777" w:rsidR="008D214E" w:rsidRPr="00154AB4" w:rsidRDefault="008D214E" w:rsidP="00860316">
            <w:pPr>
              <w:rPr>
                <w:sz w:val="20"/>
                <w:szCs w:val="20"/>
              </w:rPr>
            </w:pPr>
            <w:proofErr w:type="spellStart"/>
            <w:r w:rsidRPr="00154AB4">
              <w:rPr>
                <w:sz w:val="20"/>
                <w:szCs w:val="20"/>
              </w:rPr>
              <w:t>Alloplast</w:t>
            </w:r>
            <w:proofErr w:type="spellEnd"/>
            <w:r w:rsidRPr="00154AB4">
              <w:rPr>
                <w:sz w:val="20"/>
                <w:szCs w:val="20"/>
              </w:rPr>
              <w:t> </w:t>
            </w:r>
          </w:p>
        </w:tc>
        <w:tc>
          <w:tcPr>
            <w:tcW w:w="0" w:type="auto"/>
            <w:shd w:val="clear" w:color="auto" w:fill="auto"/>
            <w:vAlign w:val="center"/>
            <w:hideMark/>
          </w:tcPr>
          <w:p w14:paraId="565130D2" w14:textId="77777777" w:rsidR="008D214E" w:rsidRPr="00154AB4" w:rsidRDefault="008D214E" w:rsidP="00860316">
            <w:pPr>
              <w:jc w:val="center"/>
              <w:rPr>
                <w:sz w:val="20"/>
                <w:szCs w:val="20"/>
              </w:rPr>
            </w:pPr>
            <w:r w:rsidRPr="00154AB4">
              <w:rPr>
                <w:sz w:val="20"/>
                <w:szCs w:val="20"/>
              </w:rPr>
              <w:t>#18</w:t>
            </w:r>
          </w:p>
        </w:tc>
        <w:tc>
          <w:tcPr>
            <w:tcW w:w="0" w:type="auto"/>
            <w:shd w:val="clear" w:color="auto" w:fill="auto"/>
            <w:vAlign w:val="center"/>
            <w:hideMark/>
          </w:tcPr>
          <w:p w14:paraId="03CAC9B3" w14:textId="77777777" w:rsidR="008D214E" w:rsidRPr="00154AB4" w:rsidRDefault="008D214E">
            <w:pPr>
              <w:rPr>
                <w:sz w:val="20"/>
                <w:szCs w:val="20"/>
              </w:rPr>
            </w:pPr>
            <w:r w:rsidRPr="00154AB4">
              <w:rPr>
                <w:sz w:val="20"/>
                <w:szCs w:val="20"/>
              </w:rPr>
              <w:t>"</w:t>
            </w:r>
            <w:proofErr w:type="spellStart"/>
            <w:r w:rsidRPr="00154AB4">
              <w:rPr>
                <w:sz w:val="20"/>
                <w:szCs w:val="20"/>
              </w:rPr>
              <w:t>alloplast</w:t>
            </w:r>
            <w:proofErr w:type="spellEnd"/>
            <w:r w:rsidRPr="00154AB4">
              <w:rPr>
                <w:sz w:val="20"/>
                <w:szCs w:val="20"/>
              </w:rPr>
              <w:t>*"[All Fields] </w:t>
            </w:r>
          </w:p>
        </w:tc>
        <w:tc>
          <w:tcPr>
            <w:tcW w:w="0" w:type="auto"/>
            <w:vAlign w:val="center"/>
          </w:tcPr>
          <w:p w14:paraId="316DB7A9" w14:textId="7CB6F430" w:rsidR="00C97060" w:rsidRPr="00154AB4" w:rsidRDefault="00D31888" w:rsidP="005615B8">
            <w:pPr>
              <w:jc w:val="center"/>
              <w:rPr>
                <w:sz w:val="20"/>
                <w:szCs w:val="20"/>
              </w:rPr>
            </w:pPr>
            <w:r w:rsidRPr="00D31888">
              <w:rPr>
                <w:sz w:val="20"/>
                <w:szCs w:val="20"/>
              </w:rPr>
              <w:t>4,</w:t>
            </w:r>
            <w:r w:rsidR="004C1E8A" w:rsidRPr="004C1E8A">
              <w:rPr>
                <w:sz w:val="20"/>
                <w:szCs w:val="20"/>
              </w:rPr>
              <w:t>4</w:t>
            </w:r>
            <w:r w:rsidR="00BC614E">
              <w:rPr>
                <w:sz w:val="20"/>
                <w:szCs w:val="20"/>
              </w:rPr>
              <w:t>10</w:t>
            </w:r>
          </w:p>
        </w:tc>
      </w:tr>
      <w:tr w:rsidR="00860316" w14:paraId="2A6B2EFA" w14:textId="6253ED84" w:rsidTr="005615B8">
        <w:trPr>
          <w:trHeight w:val="300"/>
        </w:trPr>
        <w:tc>
          <w:tcPr>
            <w:tcW w:w="0" w:type="auto"/>
            <w:vMerge w:val="restart"/>
            <w:shd w:val="clear" w:color="auto" w:fill="auto"/>
            <w:vAlign w:val="center"/>
            <w:hideMark/>
          </w:tcPr>
          <w:p w14:paraId="2DD7654E" w14:textId="6C2538D0" w:rsidR="00860316" w:rsidRPr="00154AB4" w:rsidRDefault="00860316" w:rsidP="00860316">
            <w:pPr>
              <w:rPr>
                <w:sz w:val="20"/>
                <w:szCs w:val="20"/>
              </w:rPr>
            </w:pPr>
            <w:r w:rsidRPr="00154AB4">
              <w:rPr>
                <w:sz w:val="20"/>
                <w:szCs w:val="20"/>
              </w:rPr>
              <w:t>Alloplastic material</w:t>
            </w:r>
          </w:p>
          <w:p w14:paraId="3B56328F" w14:textId="72E8A182" w:rsidR="00860316" w:rsidRPr="00154AB4" w:rsidRDefault="00860316" w:rsidP="00860316">
            <w:pPr>
              <w:rPr>
                <w:sz w:val="20"/>
                <w:szCs w:val="20"/>
              </w:rPr>
            </w:pPr>
          </w:p>
          <w:p w14:paraId="7EC01CBD" w14:textId="6188ED56" w:rsidR="00860316" w:rsidRPr="00154AB4" w:rsidRDefault="00860316" w:rsidP="00860316">
            <w:pPr>
              <w:rPr>
                <w:sz w:val="20"/>
                <w:szCs w:val="20"/>
              </w:rPr>
            </w:pPr>
          </w:p>
        </w:tc>
        <w:tc>
          <w:tcPr>
            <w:tcW w:w="0" w:type="auto"/>
            <w:shd w:val="clear" w:color="auto" w:fill="auto"/>
            <w:vAlign w:val="center"/>
            <w:hideMark/>
          </w:tcPr>
          <w:p w14:paraId="2B1B72BA" w14:textId="77777777" w:rsidR="00860316" w:rsidRPr="00154AB4" w:rsidRDefault="00860316" w:rsidP="00860316">
            <w:pPr>
              <w:jc w:val="center"/>
              <w:rPr>
                <w:sz w:val="20"/>
                <w:szCs w:val="20"/>
              </w:rPr>
            </w:pPr>
            <w:r w:rsidRPr="00154AB4">
              <w:rPr>
                <w:sz w:val="20"/>
                <w:szCs w:val="20"/>
              </w:rPr>
              <w:t>#19</w:t>
            </w:r>
          </w:p>
        </w:tc>
        <w:tc>
          <w:tcPr>
            <w:tcW w:w="0" w:type="auto"/>
            <w:shd w:val="clear" w:color="auto" w:fill="auto"/>
            <w:vAlign w:val="center"/>
            <w:hideMark/>
          </w:tcPr>
          <w:p w14:paraId="570D0AFB" w14:textId="77777777" w:rsidR="00860316" w:rsidRPr="00154AB4" w:rsidRDefault="00860316">
            <w:pPr>
              <w:rPr>
                <w:sz w:val="20"/>
                <w:szCs w:val="20"/>
              </w:rPr>
            </w:pPr>
            <w:r w:rsidRPr="00154AB4">
              <w:rPr>
                <w:sz w:val="20"/>
                <w:szCs w:val="20"/>
              </w:rPr>
              <w:t>"</w:t>
            </w:r>
            <w:proofErr w:type="spellStart"/>
            <w:r w:rsidRPr="00154AB4">
              <w:rPr>
                <w:sz w:val="20"/>
                <w:szCs w:val="20"/>
              </w:rPr>
              <w:t>durapatite</w:t>
            </w:r>
            <w:proofErr w:type="spellEnd"/>
            <w:r w:rsidRPr="00154AB4">
              <w:rPr>
                <w:sz w:val="20"/>
                <w:szCs w:val="20"/>
              </w:rPr>
              <w:t>"[All Fields]  </w:t>
            </w:r>
          </w:p>
        </w:tc>
        <w:tc>
          <w:tcPr>
            <w:tcW w:w="0" w:type="auto"/>
            <w:vAlign w:val="center"/>
          </w:tcPr>
          <w:p w14:paraId="12BF17ED" w14:textId="3E4F5070" w:rsidR="00C97060" w:rsidRPr="00154AB4" w:rsidRDefault="00B91B1B" w:rsidP="005615B8">
            <w:pPr>
              <w:jc w:val="center"/>
              <w:rPr>
                <w:sz w:val="20"/>
                <w:szCs w:val="20"/>
              </w:rPr>
            </w:pPr>
            <w:r w:rsidRPr="00B91B1B">
              <w:rPr>
                <w:sz w:val="20"/>
                <w:szCs w:val="20"/>
              </w:rPr>
              <w:t>18,222</w:t>
            </w:r>
          </w:p>
        </w:tc>
      </w:tr>
      <w:tr w:rsidR="00860316" w14:paraId="22ABA5B7" w14:textId="47329914" w:rsidTr="005615B8">
        <w:trPr>
          <w:trHeight w:val="300"/>
        </w:trPr>
        <w:tc>
          <w:tcPr>
            <w:tcW w:w="0" w:type="auto"/>
            <w:vMerge/>
            <w:shd w:val="clear" w:color="auto" w:fill="auto"/>
            <w:vAlign w:val="center"/>
            <w:hideMark/>
          </w:tcPr>
          <w:p w14:paraId="6CF606F5" w14:textId="582161A2" w:rsidR="00860316" w:rsidRPr="00154AB4" w:rsidRDefault="00860316" w:rsidP="00860316">
            <w:pPr>
              <w:rPr>
                <w:sz w:val="20"/>
                <w:szCs w:val="20"/>
              </w:rPr>
            </w:pPr>
          </w:p>
        </w:tc>
        <w:tc>
          <w:tcPr>
            <w:tcW w:w="0" w:type="auto"/>
            <w:shd w:val="clear" w:color="auto" w:fill="auto"/>
            <w:vAlign w:val="center"/>
            <w:hideMark/>
          </w:tcPr>
          <w:p w14:paraId="3575D28D" w14:textId="77777777" w:rsidR="00860316" w:rsidRPr="00154AB4" w:rsidRDefault="00860316" w:rsidP="00860316">
            <w:pPr>
              <w:jc w:val="center"/>
              <w:rPr>
                <w:sz w:val="20"/>
                <w:szCs w:val="20"/>
              </w:rPr>
            </w:pPr>
            <w:r w:rsidRPr="00154AB4">
              <w:rPr>
                <w:sz w:val="20"/>
                <w:szCs w:val="20"/>
              </w:rPr>
              <w:t>#20</w:t>
            </w:r>
          </w:p>
        </w:tc>
        <w:tc>
          <w:tcPr>
            <w:tcW w:w="0" w:type="auto"/>
            <w:shd w:val="clear" w:color="auto" w:fill="auto"/>
            <w:vAlign w:val="center"/>
            <w:hideMark/>
          </w:tcPr>
          <w:p w14:paraId="041B3422" w14:textId="77777777" w:rsidR="00860316" w:rsidRPr="00154AB4" w:rsidRDefault="00860316">
            <w:pPr>
              <w:rPr>
                <w:sz w:val="20"/>
                <w:szCs w:val="20"/>
              </w:rPr>
            </w:pPr>
            <w:r w:rsidRPr="00154AB4">
              <w:rPr>
                <w:sz w:val="20"/>
                <w:szCs w:val="20"/>
              </w:rPr>
              <w:t>"hydroxyapatite"[All Fields]  </w:t>
            </w:r>
          </w:p>
        </w:tc>
        <w:tc>
          <w:tcPr>
            <w:tcW w:w="0" w:type="auto"/>
            <w:vAlign w:val="center"/>
          </w:tcPr>
          <w:p w14:paraId="3B775F75" w14:textId="1EF1FE23" w:rsidR="00C97060" w:rsidRPr="00154AB4" w:rsidRDefault="00B91B1B" w:rsidP="005615B8">
            <w:pPr>
              <w:jc w:val="center"/>
              <w:rPr>
                <w:sz w:val="20"/>
                <w:szCs w:val="20"/>
              </w:rPr>
            </w:pPr>
            <w:r w:rsidRPr="00B91B1B">
              <w:rPr>
                <w:sz w:val="20"/>
                <w:szCs w:val="20"/>
              </w:rPr>
              <w:t>32,67</w:t>
            </w:r>
            <w:r w:rsidR="00B21684">
              <w:rPr>
                <w:sz w:val="20"/>
                <w:szCs w:val="20"/>
              </w:rPr>
              <w:t>2</w:t>
            </w:r>
          </w:p>
        </w:tc>
      </w:tr>
      <w:tr w:rsidR="00860316" w14:paraId="47EB9409" w14:textId="15327E1E" w:rsidTr="005615B8">
        <w:trPr>
          <w:trHeight w:val="300"/>
        </w:trPr>
        <w:tc>
          <w:tcPr>
            <w:tcW w:w="0" w:type="auto"/>
            <w:vMerge/>
            <w:shd w:val="clear" w:color="auto" w:fill="auto"/>
            <w:vAlign w:val="center"/>
            <w:hideMark/>
          </w:tcPr>
          <w:p w14:paraId="2E011B26" w14:textId="6E65CF32" w:rsidR="00860316" w:rsidRPr="00154AB4" w:rsidRDefault="00860316" w:rsidP="00860316">
            <w:pPr>
              <w:rPr>
                <w:sz w:val="20"/>
                <w:szCs w:val="20"/>
              </w:rPr>
            </w:pPr>
          </w:p>
        </w:tc>
        <w:tc>
          <w:tcPr>
            <w:tcW w:w="0" w:type="auto"/>
            <w:shd w:val="clear" w:color="auto" w:fill="auto"/>
            <w:vAlign w:val="center"/>
            <w:hideMark/>
          </w:tcPr>
          <w:p w14:paraId="7B7B4716" w14:textId="77777777" w:rsidR="00860316" w:rsidRPr="00154AB4" w:rsidRDefault="00860316" w:rsidP="00860316">
            <w:pPr>
              <w:jc w:val="center"/>
              <w:rPr>
                <w:sz w:val="20"/>
                <w:szCs w:val="20"/>
              </w:rPr>
            </w:pPr>
            <w:r w:rsidRPr="00154AB4">
              <w:rPr>
                <w:sz w:val="20"/>
                <w:szCs w:val="20"/>
              </w:rPr>
              <w:t>#21</w:t>
            </w:r>
          </w:p>
        </w:tc>
        <w:tc>
          <w:tcPr>
            <w:tcW w:w="0" w:type="auto"/>
            <w:shd w:val="clear" w:color="auto" w:fill="auto"/>
            <w:noWrap/>
            <w:vAlign w:val="bottom"/>
            <w:hideMark/>
          </w:tcPr>
          <w:p w14:paraId="4362FF5E" w14:textId="15D6A774" w:rsidR="00860316" w:rsidRPr="00154AB4" w:rsidRDefault="00860316">
            <w:pPr>
              <w:rPr>
                <w:sz w:val="20"/>
                <w:szCs w:val="20"/>
              </w:rPr>
            </w:pPr>
            <w:r w:rsidRPr="00154AB4">
              <w:rPr>
                <w:sz w:val="20"/>
                <w:szCs w:val="20"/>
              </w:rPr>
              <w:t>"</w:t>
            </w:r>
            <w:proofErr w:type="gramStart"/>
            <w:r w:rsidRPr="00154AB4">
              <w:rPr>
                <w:sz w:val="20"/>
                <w:szCs w:val="20"/>
              </w:rPr>
              <w:t>nano</w:t>
            </w:r>
            <w:proofErr w:type="gramEnd"/>
            <w:r w:rsidRPr="00154AB4">
              <w:rPr>
                <w:sz w:val="20"/>
                <w:szCs w:val="20"/>
              </w:rPr>
              <w:t>-hydroxyapatite"[All Fields]  </w:t>
            </w:r>
          </w:p>
        </w:tc>
        <w:tc>
          <w:tcPr>
            <w:tcW w:w="0" w:type="auto"/>
            <w:vAlign w:val="center"/>
          </w:tcPr>
          <w:p w14:paraId="57D50FB8" w14:textId="2584D195" w:rsidR="00C97060" w:rsidRPr="00154AB4" w:rsidRDefault="00B91B1B" w:rsidP="005615B8">
            <w:pPr>
              <w:jc w:val="center"/>
              <w:rPr>
                <w:sz w:val="20"/>
                <w:szCs w:val="20"/>
              </w:rPr>
            </w:pPr>
            <w:r w:rsidRPr="00B91B1B">
              <w:rPr>
                <w:sz w:val="20"/>
                <w:szCs w:val="20"/>
              </w:rPr>
              <w:t>1,668</w:t>
            </w:r>
          </w:p>
        </w:tc>
      </w:tr>
      <w:tr w:rsidR="00860316" w14:paraId="12B6E16B" w14:textId="5AB9FAE4" w:rsidTr="005615B8">
        <w:trPr>
          <w:trHeight w:val="300"/>
        </w:trPr>
        <w:tc>
          <w:tcPr>
            <w:tcW w:w="0" w:type="auto"/>
            <w:vMerge/>
            <w:shd w:val="clear" w:color="auto" w:fill="auto"/>
            <w:vAlign w:val="center"/>
            <w:hideMark/>
          </w:tcPr>
          <w:p w14:paraId="339B03C6" w14:textId="5B3499FB" w:rsidR="00860316" w:rsidRPr="00154AB4" w:rsidRDefault="00860316" w:rsidP="00860316">
            <w:pPr>
              <w:rPr>
                <w:sz w:val="20"/>
                <w:szCs w:val="20"/>
              </w:rPr>
            </w:pPr>
          </w:p>
        </w:tc>
        <w:tc>
          <w:tcPr>
            <w:tcW w:w="0" w:type="auto"/>
            <w:shd w:val="clear" w:color="auto" w:fill="auto"/>
            <w:vAlign w:val="center"/>
            <w:hideMark/>
          </w:tcPr>
          <w:p w14:paraId="5CEC88FC" w14:textId="77777777" w:rsidR="00860316" w:rsidRPr="00154AB4" w:rsidRDefault="00860316" w:rsidP="00860316">
            <w:pPr>
              <w:jc w:val="center"/>
              <w:rPr>
                <w:sz w:val="20"/>
                <w:szCs w:val="20"/>
              </w:rPr>
            </w:pPr>
            <w:r w:rsidRPr="00154AB4">
              <w:rPr>
                <w:sz w:val="20"/>
                <w:szCs w:val="20"/>
              </w:rPr>
              <w:t>#22</w:t>
            </w:r>
          </w:p>
        </w:tc>
        <w:tc>
          <w:tcPr>
            <w:tcW w:w="0" w:type="auto"/>
            <w:shd w:val="clear" w:color="auto" w:fill="auto"/>
            <w:vAlign w:val="center"/>
            <w:hideMark/>
          </w:tcPr>
          <w:p w14:paraId="79502561" w14:textId="77777777" w:rsidR="00860316" w:rsidRPr="00154AB4" w:rsidRDefault="00860316">
            <w:pPr>
              <w:rPr>
                <w:sz w:val="20"/>
                <w:szCs w:val="20"/>
              </w:rPr>
            </w:pPr>
            <w:r w:rsidRPr="00154AB4">
              <w:rPr>
                <w:sz w:val="20"/>
                <w:szCs w:val="20"/>
              </w:rPr>
              <w:t>"</w:t>
            </w:r>
            <w:proofErr w:type="gramStart"/>
            <w:r w:rsidRPr="00154AB4">
              <w:rPr>
                <w:sz w:val="20"/>
                <w:szCs w:val="20"/>
              </w:rPr>
              <w:t>tricalcium</w:t>
            </w:r>
            <w:proofErr w:type="gramEnd"/>
            <w:r w:rsidRPr="00154AB4">
              <w:rPr>
                <w:sz w:val="20"/>
                <w:szCs w:val="20"/>
              </w:rPr>
              <w:t xml:space="preserve"> phosphate"[All Fields] </w:t>
            </w:r>
          </w:p>
        </w:tc>
        <w:tc>
          <w:tcPr>
            <w:tcW w:w="0" w:type="auto"/>
            <w:vAlign w:val="center"/>
          </w:tcPr>
          <w:p w14:paraId="6D4927FD" w14:textId="448A1F7B" w:rsidR="00C97060" w:rsidRPr="00154AB4" w:rsidRDefault="005E4362" w:rsidP="005615B8">
            <w:pPr>
              <w:jc w:val="center"/>
              <w:rPr>
                <w:sz w:val="20"/>
                <w:szCs w:val="20"/>
              </w:rPr>
            </w:pPr>
            <w:r w:rsidRPr="005E4362">
              <w:rPr>
                <w:sz w:val="20"/>
                <w:szCs w:val="20"/>
              </w:rPr>
              <w:t>8,26</w:t>
            </w:r>
            <w:r w:rsidR="000F30EA">
              <w:rPr>
                <w:sz w:val="20"/>
                <w:szCs w:val="20"/>
              </w:rPr>
              <w:t>5</w:t>
            </w:r>
          </w:p>
        </w:tc>
      </w:tr>
      <w:tr w:rsidR="00860316" w14:paraId="028D8EEA" w14:textId="3AEED772" w:rsidTr="005615B8">
        <w:trPr>
          <w:trHeight w:val="300"/>
        </w:trPr>
        <w:tc>
          <w:tcPr>
            <w:tcW w:w="0" w:type="auto"/>
            <w:vMerge/>
            <w:shd w:val="clear" w:color="auto" w:fill="auto"/>
            <w:vAlign w:val="center"/>
            <w:hideMark/>
          </w:tcPr>
          <w:p w14:paraId="0CF27DFF" w14:textId="37359900" w:rsidR="00860316" w:rsidRPr="00154AB4" w:rsidRDefault="00860316" w:rsidP="00860316">
            <w:pPr>
              <w:rPr>
                <w:sz w:val="20"/>
                <w:szCs w:val="20"/>
              </w:rPr>
            </w:pPr>
          </w:p>
        </w:tc>
        <w:tc>
          <w:tcPr>
            <w:tcW w:w="0" w:type="auto"/>
            <w:shd w:val="clear" w:color="auto" w:fill="auto"/>
            <w:vAlign w:val="center"/>
            <w:hideMark/>
          </w:tcPr>
          <w:p w14:paraId="4DD854FC" w14:textId="77777777" w:rsidR="00860316" w:rsidRPr="00154AB4" w:rsidRDefault="00860316" w:rsidP="00860316">
            <w:pPr>
              <w:jc w:val="center"/>
              <w:rPr>
                <w:sz w:val="20"/>
                <w:szCs w:val="20"/>
              </w:rPr>
            </w:pPr>
            <w:r w:rsidRPr="00154AB4">
              <w:rPr>
                <w:sz w:val="20"/>
                <w:szCs w:val="20"/>
              </w:rPr>
              <w:t>#23</w:t>
            </w:r>
          </w:p>
        </w:tc>
        <w:tc>
          <w:tcPr>
            <w:tcW w:w="0" w:type="auto"/>
            <w:shd w:val="clear" w:color="auto" w:fill="auto"/>
            <w:vAlign w:val="center"/>
            <w:hideMark/>
          </w:tcPr>
          <w:p w14:paraId="7F412DF8" w14:textId="77777777" w:rsidR="00860316" w:rsidRPr="00154AB4" w:rsidRDefault="00860316">
            <w:pPr>
              <w:rPr>
                <w:sz w:val="20"/>
                <w:szCs w:val="20"/>
              </w:rPr>
            </w:pPr>
            <w:r w:rsidRPr="00154AB4">
              <w:rPr>
                <w:sz w:val="20"/>
                <w:szCs w:val="20"/>
              </w:rPr>
              <w:t>("tricalcium"[All Fields] AND "phosphate"[All Fields])</w:t>
            </w:r>
          </w:p>
        </w:tc>
        <w:tc>
          <w:tcPr>
            <w:tcW w:w="0" w:type="auto"/>
            <w:vAlign w:val="center"/>
          </w:tcPr>
          <w:p w14:paraId="562F52F9" w14:textId="1DF48654" w:rsidR="00C97060" w:rsidRPr="00154AB4" w:rsidRDefault="005E4362" w:rsidP="005615B8">
            <w:pPr>
              <w:jc w:val="center"/>
              <w:rPr>
                <w:sz w:val="20"/>
                <w:szCs w:val="20"/>
              </w:rPr>
            </w:pPr>
            <w:r w:rsidRPr="005E4362">
              <w:rPr>
                <w:sz w:val="20"/>
                <w:szCs w:val="20"/>
              </w:rPr>
              <w:t>8,4</w:t>
            </w:r>
            <w:r w:rsidR="00A95077">
              <w:rPr>
                <w:sz w:val="20"/>
                <w:szCs w:val="20"/>
              </w:rPr>
              <w:t>80</w:t>
            </w:r>
          </w:p>
        </w:tc>
      </w:tr>
      <w:tr w:rsidR="00860316" w14:paraId="5C049640" w14:textId="29D20497" w:rsidTr="005615B8">
        <w:trPr>
          <w:trHeight w:val="300"/>
        </w:trPr>
        <w:tc>
          <w:tcPr>
            <w:tcW w:w="0" w:type="auto"/>
            <w:vMerge/>
            <w:shd w:val="clear" w:color="auto" w:fill="auto"/>
            <w:vAlign w:val="center"/>
            <w:hideMark/>
          </w:tcPr>
          <w:p w14:paraId="0BB0583D" w14:textId="1BFD8468" w:rsidR="00860316" w:rsidRPr="00154AB4" w:rsidRDefault="00860316" w:rsidP="00860316">
            <w:pPr>
              <w:rPr>
                <w:sz w:val="20"/>
                <w:szCs w:val="20"/>
              </w:rPr>
            </w:pPr>
          </w:p>
        </w:tc>
        <w:tc>
          <w:tcPr>
            <w:tcW w:w="0" w:type="auto"/>
            <w:shd w:val="clear" w:color="auto" w:fill="auto"/>
            <w:vAlign w:val="center"/>
            <w:hideMark/>
          </w:tcPr>
          <w:p w14:paraId="0735DC9B" w14:textId="77777777" w:rsidR="00860316" w:rsidRPr="00154AB4" w:rsidRDefault="00860316" w:rsidP="00860316">
            <w:pPr>
              <w:jc w:val="center"/>
              <w:rPr>
                <w:sz w:val="20"/>
                <w:szCs w:val="20"/>
              </w:rPr>
            </w:pPr>
            <w:r w:rsidRPr="00154AB4">
              <w:rPr>
                <w:sz w:val="20"/>
                <w:szCs w:val="20"/>
              </w:rPr>
              <w:t>#24</w:t>
            </w:r>
          </w:p>
        </w:tc>
        <w:tc>
          <w:tcPr>
            <w:tcW w:w="0" w:type="auto"/>
            <w:shd w:val="clear" w:color="auto" w:fill="auto"/>
            <w:vAlign w:val="center"/>
            <w:hideMark/>
          </w:tcPr>
          <w:p w14:paraId="385CD282" w14:textId="77777777" w:rsidR="00860316" w:rsidRPr="00154AB4" w:rsidRDefault="00860316">
            <w:pPr>
              <w:rPr>
                <w:sz w:val="20"/>
                <w:szCs w:val="20"/>
              </w:rPr>
            </w:pPr>
            <w:r w:rsidRPr="00154AB4">
              <w:rPr>
                <w:sz w:val="20"/>
                <w:szCs w:val="20"/>
              </w:rPr>
              <w:t>"</w:t>
            </w:r>
            <w:proofErr w:type="gramStart"/>
            <w:r w:rsidRPr="00154AB4">
              <w:rPr>
                <w:sz w:val="20"/>
                <w:szCs w:val="20"/>
              </w:rPr>
              <w:t>biphasic</w:t>
            </w:r>
            <w:proofErr w:type="gramEnd"/>
            <w:r w:rsidRPr="00154AB4">
              <w:rPr>
                <w:sz w:val="20"/>
                <w:szCs w:val="20"/>
              </w:rPr>
              <w:t xml:space="preserve"> calcium phosphate"[All Fields] </w:t>
            </w:r>
          </w:p>
        </w:tc>
        <w:tc>
          <w:tcPr>
            <w:tcW w:w="0" w:type="auto"/>
            <w:vAlign w:val="center"/>
          </w:tcPr>
          <w:p w14:paraId="1E3A2764" w14:textId="44E06DA1" w:rsidR="00C97060" w:rsidRPr="00154AB4" w:rsidRDefault="005E4362" w:rsidP="005615B8">
            <w:pPr>
              <w:jc w:val="center"/>
              <w:rPr>
                <w:sz w:val="20"/>
                <w:szCs w:val="20"/>
              </w:rPr>
            </w:pPr>
            <w:r w:rsidRPr="005E4362">
              <w:rPr>
                <w:sz w:val="20"/>
                <w:szCs w:val="20"/>
              </w:rPr>
              <w:t>1,071</w:t>
            </w:r>
          </w:p>
        </w:tc>
      </w:tr>
      <w:tr w:rsidR="00860316" w14:paraId="037C97D4" w14:textId="7D479A20" w:rsidTr="005615B8">
        <w:trPr>
          <w:trHeight w:val="300"/>
        </w:trPr>
        <w:tc>
          <w:tcPr>
            <w:tcW w:w="0" w:type="auto"/>
            <w:vMerge/>
            <w:shd w:val="clear" w:color="auto" w:fill="auto"/>
            <w:vAlign w:val="center"/>
            <w:hideMark/>
          </w:tcPr>
          <w:p w14:paraId="37050412" w14:textId="2FE2AE49" w:rsidR="00860316" w:rsidRPr="00154AB4" w:rsidRDefault="00860316" w:rsidP="00860316">
            <w:pPr>
              <w:rPr>
                <w:sz w:val="20"/>
                <w:szCs w:val="20"/>
              </w:rPr>
            </w:pPr>
          </w:p>
        </w:tc>
        <w:tc>
          <w:tcPr>
            <w:tcW w:w="0" w:type="auto"/>
            <w:shd w:val="clear" w:color="auto" w:fill="auto"/>
            <w:vAlign w:val="center"/>
            <w:hideMark/>
          </w:tcPr>
          <w:p w14:paraId="5679F2D1" w14:textId="77777777" w:rsidR="00860316" w:rsidRPr="00154AB4" w:rsidRDefault="00860316" w:rsidP="00860316">
            <w:pPr>
              <w:jc w:val="center"/>
              <w:rPr>
                <w:sz w:val="20"/>
                <w:szCs w:val="20"/>
              </w:rPr>
            </w:pPr>
            <w:r w:rsidRPr="00154AB4">
              <w:rPr>
                <w:sz w:val="20"/>
                <w:szCs w:val="20"/>
              </w:rPr>
              <w:t>#25</w:t>
            </w:r>
          </w:p>
        </w:tc>
        <w:tc>
          <w:tcPr>
            <w:tcW w:w="0" w:type="auto"/>
            <w:shd w:val="clear" w:color="auto" w:fill="auto"/>
            <w:vAlign w:val="center"/>
            <w:hideMark/>
          </w:tcPr>
          <w:p w14:paraId="1F651252" w14:textId="77777777" w:rsidR="00860316" w:rsidRPr="00154AB4" w:rsidRDefault="00860316">
            <w:pPr>
              <w:rPr>
                <w:sz w:val="20"/>
                <w:szCs w:val="20"/>
              </w:rPr>
            </w:pPr>
            <w:r w:rsidRPr="00154AB4">
              <w:rPr>
                <w:sz w:val="20"/>
                <w:szCs w:val="20"/>
              </w:rPr>
              <w:t>("biphasic"[All Fields] AND "calcium"[All Fields] AND "phosphate"[All Fields])</w:t>
            </w:r>
          </w:p>
        </w:tc>
        <w:tc>
          <w:tcPr>
            <w:tcW w:w="0" w:type="auto"/>
            <w:vAlign w:val="center"/>
          </w:tcPr>
          <w:p w14:paraId="1F2942B2" w14:textId="470F615D" w:rsidR="00C97060" w:rsidRPr="00154AB4" w:rsidRDefault="005E4362" w:rsidP="005615B8">
            <w:pPr>
              <w:jc w:val="center"/>
              <w:rPr>
                <w:sz w:val="20"/>
                <w:szCs w:val="20"/>
              </w:rPr>
            </w:pPr>
            <w:r w:rsidRPr="005E4362">
              <w:rPr>
                <w:sz w:val="20"/>
                <w:szCs w:val="20"/>
              </w:rPr>
              <w:t>1,546</w:t>
            </w:r>
          </w:p>
        </w:tc>
      </w:tr>
      <w:tr w:rsidR="00860316" w14:paraId="36C505D6" w14:textId="3C631D00" w:rsidTr="005615B8">
        <w:trPr>
          <w:trHeight w:val="300"/>
        </w:trPr>
        <w:tc>
          <w:tcPr>
            <w:tcW w:w="0" w:type="auto"/>
            <w:vMerge/>
            <w:shd w:val="clear" w:color="auto" w:fill="auto"/>
            <w:vAlign w:val="center"/>
            <w:hideMark/>
          </w:tcPr>
          <w:p w14:paraId="5DD950CB" w14:textId="49DF9C53" w:rsidR="00860316" w:rsidRPr="00154AB4" w:rsidRDefault="00860316" w:rsidP="00860316">
            <w:pPr>
              <w:rPr>
                <w:sz w:val="20"/>
                <w:szCs w:val="20"/>
              </w:rPr>
            </w:pPr>
          </w:p>
        </w:tc>
        <w:tc>
          <w:tcPr>
            <w:tcW w:w="0" w:type="auto"/>
            <w:shd w:val="clear" w:color="auto" w:fill="auto"/>
            <w:vAlign w:val="center"/>
            <w:hideMark/>
          </w:tcPr>
          <w:p w14:paraId="74FD5F19" w14:textId="77777777" w:rsidR="00860316" w:rsidRPr="00154AB4" w:rsidRDefault="00860316" w:rsidP="00860316">
            <w:pPr>
              <w:jc w:val="center"/>
              <w:rPr>
                <w:sz w:val="20"/>
                <w:szCs w:val="20"/>
              </w:rPr>
            </w:pPr>
            <w:r w:rsidRPr="00154AB4">
              <w:rPr>
                <w:sz w:val="20"/>
                <w:szCs w:val="20"/>
              </w:rPr>
              <w:t>#26</w:t>
            </w:r>
          </w:p>
        </w:tc>
        <w:tc>
          <w:tcPr>
            <w:tcW w:w="0" w:type="auto"/>
            <w:shd w:val="clear" w:color="auto" w:fill="auto"/>
            <w:vAlign w:val="center"/>
            <w:hideMark/>
          </w:tcPr>
          <w:p w14:paraId="37363CBE" w14:textId="77777777" w:rsidR="00860316" w:rsidRPr="00154AB4" w:rsidRDefault="00860316">
            <w:pPr>
              <w:rPr>
                <w:sz w:val="20"/>
                <w:szCs w:val="20"/>
              </w:rPr>
            </w:pPr>
            <w:r w:rsidRPr="00154AB4">
              <w:rPr>
                <w:sz w:val="20"/>
                <w:szCs w:val="20"/>
              </w:rPr>
              <w:t>"</w:t>
            </w:r>
            <w:proofErr w:type="gramStart"/>
            <w:r w:rsidRPr="00154AB4">
              <w:rPr>
                <w:sz w:val="20"/>
                <w:szCs w:val="20"/>
              </w:rPr>
              <w:t>calcium</w:t>
            </w:r>
            <w:proofErr w:type="gramEnd"/>
            <w:r w:rsidRPr="00154AB4">
              <w:rPr>
                <w:sz w:val="20"/>
                <w:szCs w:val="20"/>
              </w:rPr>
              <w:t xml:space="preserve"> sulfate"[All Fields] </w:t>
            </w:r>
          </w:p>
        </w:tc>
        <w:tc>
          <w:tcPr>
            <w:tcW w:w="0" w:type="auto"/>
            <w:vAlign w:val="center"/>
          </w:tcPr>
          <w:p w14:paraId="1AC229C6" w14:textId="4D75CDC6" w:rsidR="00C97060" w:rsidRPr="00154AB4" w:rsidRDefault="00741E35" w:rsidP="005615B8">
            <w:pPr>
              <w:jc w:val="center"/>
              <w:rPr>
                <w:sz w:val="20"/>
                <w:szCs w:val="20"/>
              </w:rPr>
            </w:pPr>
            <w:r w:rsidRPr="00741E35">
              <w:rPr>
                <w:sz w:val="20"/>
                <w:szCs w:val="20"/>
              </w:rPr>
              <w:t>4,798</w:t>
            </w:r>
          </w:p>
        </w:tc>
      </w:tr>
      <w:tr w:rsidR="00860316" w14:paraId="02F46EE2" w14:textId="6B006D08" w:rsidTr="005615B8">
        <w:trPr>
          <w:trHeight w:val="300"/>
        </w:trPr>
        <w:tc>
          <w:tcPr>
            <w:tcW w:w="0" w:type="auto"/>
            <w:vMerge/>
            <w:shd w:val="clear" w:color="auto" w:fill="auto"/>
            <w:vAlign w:val="center"/>
            <w:hideMark/>
          </w:tcPr>
          <w:p w14:paraId="3F7DC127" w14:textId="053B9966" w:rsidR="00860316" w:rsidRPr="00154AB4" w:rsidRDefault="00860316" w:rsidP="00860316">
            <w:pPr>
              <w:rPr>
                <w:sz w:val="20"/>
                <w:szCs w:val="20"/>
              </w:rPr>
            </w:pPr>
          </w:p>
        </w:tc>
        <w:tc>
          <w:tcPr>
            <w:tcW w:w="0" w:type="auto"/>
            <w:shd w:val="clear" w:color="auto" w:fill="auto"/>
            <w:vAlign w:val="center"/>
            <w:hideMark/>
          </w:tcPr>
          <w:p w14:paraId="5667C9E9" w14:textId="77777777" w:rsidR="00860316" w:rsidRPr="00154AB4" w:rsidRDefault="00860316" w:rsidP="00860316">
            <w:pPr>
              <w:jc w:val="center"/>
              <w:rPr>
                <w:sz w:val="20"/>
                <w:szCs w:val="20"/>
              </w:rPr>
            </w:pPr>
            <w:r w:rsidRPr="00154AB4">
              <w:rPr>
                <w:sz w:val="20"/>
                <w:szCs w:val="20"/>
              </w:rPr>
              <w:t>#27</w:t>
            </w:r>
          </w:p>
        </w:tc>
        <w:tc>
          <w:tcPr>
            <w:tcW w:w="0" w:type="auto"/>
            <w:shd w:val="clear" w:color="auto" w:fill="auto"/>
            <w:vAlign w:val="center"/>
            <w:hideMark/>
          </w:tcPr>
          <w:p w14:paraId="66B9DA31" w14:textId="77777777" w:rsidR="00860316" w:rsidRPr="00154AB4" w:rsidRDefault="00860316">
            <w:pPr>
              <w:rPr>
                <w:sz w:val="20"/>
                <w:szCs w:val="20"/>
              </w:rPr>
            </w:pPr>
            <w:r w:rsidRPr="00154AB4">
              <w:rPr>
                <w:sz w:val="20"/>
                <w:szCs w:val="20"/>
              </w:rPr>
              <w:t>("calcium"[All Fields] AND "sulfate"[All Fields])</w:t>
            </w:r>
          </w:p>
        </w:tc>
        <w:tc>
          <w:tcPr>
            <w:tcW w:w="0" w:type="auto"/>
            <w:vAlign w:val="center"/>
          </w:tcPr>
          <w:p w14:paraId="31341346" w14:textId="6B80E024" w:rsidR="00C97060" w:rsidRPr="00154AB4" w:rsidRDefault="000A4261" w:rsidP="005615B8">
            <w:pPr>
              <w:jc w:val="center"/>
              <w:rPr>
                <w:sz w:val="20"/>
                <w:szCs w:val="20"/>
              </w:rPr>
            </w:pPr>
            <w:r w:rsidRPr="000A4261">
              <w:rPr>
                <w:sz w:val="20"/>
                <w:szCs w:val="20"/>
              </w:rPr>
              <w:t>13,118</w:t>
            </w:r>
          </w:p>
        </w:tc>
      </w:tr>
      <w:tr w:rsidR="00860316" w14:paraId="6A214D3C" w14:textId="34796F5A" w:rsidTr="005615B8">
        <w:trPr>
          <w:trHeight w:val="300"/>
        </w:trPr>
        <w:tc>
          <w:tcPr>
            <w:tcW w:w="0" w:type="auto"/>
            <w:vMerge/>
            <w:shd w:val="clear" w:color="auto" w:fill="auto"/>
            <w:vAlign w:val="center"/>
            <w:hideMark/>
          </w:tcPr>
          <w:p w14:paraId="764E88D9" w14:textId="15B30B99" w:rsidR="00860316" w:rsidRPr="00154AB4" w:rsidRDefault="00860316" w:rsidP="00860316">
            <w:pPr>
              <w:rPr>
                <w:sz w:val="20"/>
                <w:szCs w:val="20"/>
              </w:rPr>
            </w:pPr>
          </w:p>
        </w:tc>
        <w:tc>
          <w:tcPr>
            <w:tcW w:w="0" w:type="auto"/>
            <w:shd w:val="clear" w:color="auto" w:fill="auto"/>
            <w:vAlign w:val="center"/>
            <w:hideMark/>
          </w:tcPr>
          <w:p w14:paraId="3DE4E83E" w14:textId="77777777" w:rsidR="00860316" w:rsidRPr="00154AB4" w:rsidRDefault="00860316" w:rsidP="00860316">
            <w:pPr>
              <w:jc w:val="center"/>
              <w:rPr>
                <w:sz w:val="20"/>
                <w:szCs w:val="20"/>
              </w:rPr>
            </w:pPr>
            <w:r w:rsidRPr="00154AB4">
              <w:rPr>
                <w:sz w:val="20"/>
                <w:szCs w:val="20"/>
              </w:rPr>
              <w:t>#28</w:t>
            </w:r>
          </w:p>
        </w:tc>
        <w:tc>
          <w:tcPr>
            <w:tcW w:w="0" w:type="auto"/>
            <w:shd w:val="clear" w:color="auto" w:fill="auto"/>
            <w:vAlign w:val="center"/>
            <w:hideMark/>
          </w:tcPr>
          <w:p w14:paraId="11AE6339" w14:textId="77777777" w:rsidR="00860316" w:rsidRPr="00154AB4" w:rsidRDefault="00860316">
            <w:pPr>
              <w:rPr>
                <w:sz w:val="20"/>
                <w:szCs w:val="20"/>
              </w:rPr>
            </w:pPr>
            <w:r w:rsidRPr="00154AB4">
              <w:rPr>
                <w:sz w:val="20"/>
                <w:szCs w:val="20"/>
              </w:rPr>
              <w:t>"</w:t>
            </w:r>
            <w:proofErr w:type="gramStart"/>
            <w:r w:rsidRPr="00154AB4">
              <w:rPr>
                <w:sz w:val="20"/>
                <w:szCs w:val="20"/>
              </w:rPr>
              <w:t>calcium</w:t>
            </w:r>
            <w:proofErr w:type="gramEnd"/>
            <w:r w:rsidRPr="00154AB4">
              <w:rPr>
                <w:sz w:val="20"/>
                <w:szCs w:val="20"/>
              </w:rPr>
              <w:t xml:space="preserve"> phosphate"[All Fields] </w:t>
            </w:r>
          </w:p>
        </w:tc>
        <w:tc>
          <w:tcPr>
            <w:tcW w:w="0" w:type="auto"/>
            <w:vAlign w:val="center"/>
          </w:tcPr>
          <w:p w14:paraId="6DE2A63F" w14:textId="4696638F" w:rsidR="00C97060" w:rsidRPr="00154AB4" w:rsidRDefault="00786F70" w:rsidP="005615B8">
            <w:pPr>
              <w:jc w:val="center"/>
              <w:rPr>
                <w:sz w:val="20"/>
                <w:szCs w:val="20"/>
              </w:rPr>
            </w:pPr>
            <w:r w:rsidRPr="00786F70">
              <w:rPr>
                <w:sz w:val="20"/>
                <w:szCs w:val="20"/>
              </w:rPr>
              <w:t>22,26</w:t>
            </w:r>
            <w:r w:rsidR="00036509">
              <w:rPr>
                <w:sz w:val="20"/>
                <w:szCs w:val="20"/>
              </w:rPr>
              <w:t>2</w:t>
            </w:r>
          </w:p>
        </w:tc>
      </w:tr>
      <w:tr w:rsidR="00860316" w14:paraId="16E4B085" w14:textId="351A3B43" w:rsidTr="005615B8">
        <w:trPr>
          <w:trHeight w:val="300"/>
        </w:trPr>
        <w:tc>
          <w:tcPr>
            <w:tcW w:w="0" w:type="auto"/>
            <w:vMerge/>
            <w:shd w:val="clear" w:color="auto" w:fill="auto"/>
            <w:vAlign w:val="center"/>
            <w:hideMark/>
          </w:tcPr>
          <w:p w14:paraId="1A9CD43C" w14:textId="383A56F6" w:rsidR="00860316" w:rsidRPr="00154AB4" w:rsidRDefault="00860316" w:rsidP="00860316">
            <w:pPr>
              <w:rPr>
                <w:sz w:val="20"/>
                <w:szCs w:val="20"/>
              </w:rPr>
            </w:pPr>
          </w:p>
        </w:tc>
        <w:tc>
          <w:tcPr>
            <w:tcW w:w="0" w:type="auto"/>
            <w:shd w:val="clear" w:color="auto" w:fill="auto"/>
            <w:vAlign w:val="center"/>
            <w:hideMark/>
          </w:tcPr>
          <w:p w14:paraId="0D86C8AF" w14:textId="77777777" w:rsidR="00860316" w:rsidRPr="00154AB4" w:rsidRDefault="00860316" w:rsidP="00860316">
            <w:pPr>
              <w:jc w:val="center"/>
              <w:rPr>
                <w:sz w:val="20"/>
                <w:szCs w:val="20"/>
              </w:rPr>
            </w:pPr>
            <w:r w:rsidRPr="00154AB4">
              <w:rPr>
                <w:sz w:val="20"/>
                <w:szCs w:val="20"/>
              </w:rPr>
              <w:t>#29</w:t>
            </w:r>
          </w:p>
        </w:tc>
        <w:tc>
          <w:tcPr>
            <w:tcW w:w="0" w:type="auto"/>
            <w:shd w:val="clear" w:color="auto" w:fill="auto"/>
            <w:vAlign w:val="center"/>
            <w:hideMark/>
          </w:tcPr>
          <w:p w14:paraId="06CD8E9C" w14:textId="77777777" w:rsidR="00860316" w:rsidRPr="00154AB4" w:rsidRDefault="00860316">
            <w:pPr>
              <w:rPr>
                <w:sz w:val="20"/>
                <w:szCs w:val="20"/>
              </w:rPr>
            </w:pPr>
            <w:r w:rsidRPr="00154AB4">
              <w:rPr>
                <w:sz w:val="20"/>
                <w:szCs w:val="20"/>
              </w:rPr>
              <w:t>("calcium"[All Fields] AND "phosphate"[All Fields])</w:t>
            </w:r>
          </w:p>
        </w:tc>
        <w:tc>
          <w:tcPr>
            <w:tcW w:w="0" w:type="auto"/>
            <w:vAlign w:val="center"/>
          </w:tcPr>
          <w:p w14:paraId="3D8824C4" w14:textId="4E074313" w:rsidR="00C97060" w:rsidRPr="00154AB4" w:rsidRDefault="00965A8E" w:rsidP="005615B8">
            <w:pPr>
              <w:jc w:val="center"/>
              <w:rPr>
                <w:sz w:val="20"/>
                <w:szCs w:val="20"/>
              </w:rPr>
            </w:pPr>
            <w:r w:rsidRPr="00965A8E">
              <w:rPr>
                <w:sz w:val="20"/>
                <w:szCs w:val="20"/>
              </w:rPr>
              <w:t>52,92</w:t>
            </w:r>
            <w:r w:rsidR="008D28A3">
              <w:rPr>
                <w:sz w:val="20"/>
                <w:szCs w:val="20"/>
              </w:rPr>
              <w:t>2</w:t>
            </w:r>
          </w:p>
        </w:tc>
      </w:tr>
      <w:tr w:rsidR="00860316" w14:paraId="6CA00429" w14:textId="22B3568E" w:rsidTr="005615B8">
        <w:trPr>
          <w:trHeight w:val="300"/>
        </w:trPr>
        <w:tc>
          <w:tcPr>
            <w:tcW w:w="0" w:type="auto"/>
            <w:vMerge/>
            <w:shd w:val="clear" w:color="auto" w:fill="auto"/>
            <w:vAlign w:val="center"/>
            <w:hideMark/>
          </w:tcPr>
          <w:p w14:paraId="5E549A7B" w14:textId="4B215885" w:rsidR="00860316" w:rsidRPr="00154AB4" w:rsidRDefault="00860316" w:rsidP="00860316">
            <w:pPr>
              <w:rPr>
                <w:sz w:val="20"/>
                <w:szCs w:val="20"/>
              </w:rPr>
            </w:pPr>
          </w:p>
        </w:tc>
        <w:tc>
          <w:tcPr>
            <w:tcW w:w="0" w:type="auto"/>
            <w:shd w:val="clear" w:color="auto" w:fill="auto"/>
            <w:vAlign w:val="center"/>
            <w:hideMark/>
          </w:tcPr>
          <w:p w14:paraId="6EB75B6A" w14:textId="77777777" w:rsidR="00860316" w:rsidRPr="00154AB4" w:rsidRDefault="00860316" w:rsidP="00860316">
            <w:pPr>
              <w:jc w:val="center"/>
              <w:rPr>
                <w:sz w:val="20"/>
                <w:szCs w:val="20"/>
              </w:rPr>
            </w:pPr>
            <w:r w:rsidRPr="00154AB4">
              <w:rPr>
                <w:sz w:val="20"/>
                <w:szCs w:val="20"/>
              </w:rPr>
              <w:t>#30</w:t>
            </w:r>
          </w:p>
        </w:tc>
        <w:tc>
          <w:tcPr>
            <w:tcW w:w="0" w:type="auto"/>
            <w:shd w:val="clear" w:color="auto" w:fill="auto"/>
            <w:vAlign w:val="center"/>
            <w:hideMark/>
          </w:tcPr>
          <w:p w14:paraId="0B3ADF95" w14:textId="77777777" w:rsidR="00860316" w:rsidRPr="00154AB4" w:rsidRDefault="00860316">
            <w:pPr>
              <w:rPr>
                <w:sz w:val="20"/>
                <w:szCs w:val="20"/>
              </w:rPr>
            </w:pPr>
            <w:r w:rsidRPr="00154AB4">
              <w:rPr>
                <w:sz w:val="20"/>
                <w:szCs w:val="20"/>
              </w:rPr>
              <w:t>"</w:t>
            </w:r>
            <w:proofErr w:type="spellStart"/>
            <w:r w:rsidRPr="00154AB4">
              <w:rPr>
                <w:sz w:val="20"/>
                <w:szCs w:val="20"/>
              </w:rPr>
              <w:t>bioglass</w:t>
            </w:r>
            <w:proofErr w:type="spellEnd"/>
            <w:r w:rsidRPr="00154AB4">
              <w:rPr>
                <w:sz w:val="20"/>
                <w:szCs w:val="20"/>
              </w:rPr>
              <w:t>"[All Fields] </w:t>
            </w:r>
          </w:p>
        </w:tc>
        <w:tc>
          <w:tcPr>
            <w:tcW w:w="0" w:type="auto"/>
            <w:vAlign w:val="center"/>
          </w:tcPr>
          <w:p w14:paraId="5B5E645B" w14:textId="55D9262C" w:rsidR="00C97060" w:rsidRPr="00154AB4" w:rsidRDefault="00965A8E" w:rsidP="005615B8">
            <w:pPr>
              <w:jc w:val="center"/>
              <w:rPr>
                <w:sz w:val="20"/>
                <w:szCs w:val="20"/>
              </w:rPr>
            </w:pPr>
            <w:r w:rsidRPr="00965A8E">
              <w:rPr>
                <w:sz w:val="20"/>
                <w:szCs w:val="20"/>
              </w:rPr>
              <w:t>1,772</w:t>
            </w:r>
          </w:p>
        </w:tc>
      </w:tr>
      <w:tr w:rsidR="008D214E" w14:paraId="2218FA82" w14:textId="5E70A383" w:rsidTr="005615B8">
        <w:trPr>
          <w:trHeight w:val="300"/>
        </w:trPr>
        <w:tc>
          <w:tcPr>
            <w:tcW w:w="0" w:type="auto"/>
            <w:shd w:val="clear" w:color="auto" w:fill="auto"/>
            <w:vAlign w:val="center"/>
            <w:hideMark/>
          </w:tcPr>
          <w:p w14:paraId="51CC791A" w14:textId="692404BE" w:rsidR="008D214E" w:rsidRPr="00154AB4" w:rsidRDefault="008D214E" w:rsidP="00860316">
            <w:pPr>
              <w:rPr>
                <w:sz w:val="20"/>
                <w:szCs w:val="20"/>
              </w:rPr>
            </w:pPr>
            <w:r w:rsidRPr="00154AB4">
              <w:rPr>
                <w:sz w:val="20"/>
                <w:szCs w:val="20"/>
              </w:rPr>
              <w:t>I/C</w:t>
            </w:r>
            <w:r w:rsidR="00860316">
              <w:rPr>
                <w:sz w:val="20"/>
                <w:szCs w:val="20"/>
              </w:rPr>
              <w:t>2</w:t>
            </w:r>
            <w:r w:rsidRPr="00154AB4">
              <w:rPr>
                <w:sz w:val="20"/>
                <w:szCs w:val="20"/>
              </w:rPr>
              <w:t xml:space="preserve"> in summary </w:t>
            </w:r>
          </w:p>
        </w:tc>
        <w:tc>
          <w:tcPr>
            <w:tcW w:w="0" w:type="auto"/>
            <w:shd w:val="clear" w:color="auto" w:fill="auto"/>
            <w:vAlign w:val="center"/>
            <w:hideMark/>
          </w:tcPr>
          <w:p w14:paraId="2C4EBCFA" w14:textId="77777777" w:rsidR="008D214E" w:rsidRPr="00154AB4" w:rsidRDefault="008D214E" w:rsidP="00860316">
            <w:pPr>
              <w:jc w:val="center"/>
              <w:rPr>
                <w:sz w:val="20"/>
                <w:szCs w:val="20"/>
              </w:rPr>
            </w:pPr>
            <w:r w:rsidRPr="00154AB4">
              <w:rPr>
                <w:sz w:val="20"/>
                <w:szCs w:val="20"/>
              </w:rPr>
              <w:t>#31</w:t>
            </w:r>
          </w:p>
        </w:tc>
        <w:tc>
          <w:tcPr>
            <w:tcW w:w="0" w:type="auto"/>
            <w:shd w:val="clear" w:color="auto" w:fill="auto"/>
            <w:vAlign w:val="center"/>
            <w:hideMark/>
          </w:tcPr>
          <w:p w14:paraId="63B49730" w14:textId="77777777" w:rsidR="008D214E" w:rsidRPr="00154AB4" w:rsidRDefault="008D214E">
            <w:pPr>
              <w:rPr>
                <w:sz w:val="20"/>
                <w:szCs w:val="20"/>
              </w:rPr>
            </w:pPr>
            <w:r w:rsidRPr="00154AB4">
              <w:rPr>
                <w:sz w:val="20"/>
                <w:szCs w:val="20"/>
              </w:rPr>
              <w:t>#16 OR #17 OR #18 OR #19 OR #20 OR #21 #22 OR #23 OR #24 OR #25 OR #26 OR #27 OR #28 OR #29 OR #30</w:t>
            </w:r>
          </w:p>
        </w:tc>
        <w:tc>
          <w:tcPr>
            <w:tcW w:w="0" w:type="auto"/>
            <w:vAlign w:val="center"/>
          </w:tcPr>
          <w:p w14:paraId="25928C47" w14:textId="27E79C26" w:rsidR="00C97060" w:rsidRPr="00154AB4" w:rsidRDefault="00965A8E" w:rsidP="005615B8">
            <w:pPr>
              <w:jc w:val="center"/>
              <w:rPr>
                <w:sz w:val="20"/>
                <w:szCs w:val="20"/>
              </w:rPr>
            </w:pPr>
            <w:r w:rsidRPr="00965A8E">
              <w:rPr>
                <w:sz w:val="20"/>
                <w:szCs w:val="20"/>
              </w:rPr>
              <w:t>67,68</w:t>
            </w:r>
            <w:r w:rsidR="00B918F0">
              <w:rPr>
                <w:sz w:val="20"/>
                <w:szCs w:val="20"/>
              </w:rPr>
              <w:t>3</w:t>
            </w:r>
          </w:p>
        </w:tc>
      </w:tr>
      <w:tr w:rsidR="008D214E" w14:paraId="7DA07418" w14:textId="280DE004" w:rsidTr="005615B8">
        <w:trPr>
          <w:trHeight w:val="300"/>
        </w:trPr>
        <w:tc>
          <w:tcPr>
            <w:tcW w:w="0" w:type="auto"/>
            <w:gridSpan w:val="3"/>
            <w:shd w:val="clear" w:color="auto" w:fill="auto"/>
            <w:vAlign w:val="center"/>
            <w:hideMark/>
          </w:tcPr>
          <w:p w14:paraId="334F208C" w14:textId="3FB6CE7F" w:rsidR="008D214E" w:rsidRPr="00154AB4" w:rsidRDefault="008D214E" w:rsidP="00860316">
            <w:pPr>
              <w:rPr>
                <w:sz w:val="20"/>
                <w:szCs w:val="20"/>
              </w:rPr>
            </w:pPr>
            <w:r w:rsidRPr="00154AB4">
              <w:rPr>
                <w:sz w:val="20"/>
                <w:szCs w:val="20"/>
              </w:rPr>
              <w:t>Platelet concentrate (I/C</w:t>
            </w:r>
            <w:r w:rsidR="00860316">
              <w:rPr>
                <w:sz w:val="20"/>
                <w:szCs w:val="20"/>
              </w:rPr>
              <w:t>3</w:t>
            </w:r>
            <w:r w:rsidRPr="00154AB4">
              <w:rPr>
                <w:sz w:val="20"/>
                <w:szCs w:val="20"/>
              </w:rPr>
              <w:t>)</w:t>
            </w:r>
          </w:p>
        </w:tc>
        <w:tc>
          <w:tcPr>
            <w:tcW w:w="0" w:type="auto"/>
            <w:vAlign w:val="center"/>
          </w:tcPr>
          <w:p w14:paraId="28E74597" w14:textId="77777777" w:rsidR="00C97060" w:rsidRPr="00154AB4" w:rsidRDefault="00C97060" w:rsidP="005615B8">
            <w:pPr>
              <w:jc w:val="center"/>
              <w:rPr>
                <w:sz w:val="20"/>
                <w:szCs w:val="20"/>
              </w:rPr>
            </w:pPr>
          </w:p>
        </w:tc>
      </w:tr>
      <w:tr w:rsidR="008D214E" w14:paraId="4220DEE2" w14:textId="4057DA4A" w:rsidTr="005615B8">
        <w:trPr>
          <w:trHeight w:val="300"/>
        </w:trPr>
        <w:tc>
          <w:tcPr>
            <w:tcW w:w="0" w:type="auto"/>
            <w:vMerge w:val="restart"/>
            <w:shd w:val="clear" w:color="auto" w:fill="auto"/>
            <w:vAlign w:val="center"/>
            <w:hideMark/>
          </w:tcPr>
          <w:p w14:paraId="0F92C9BD" w14:textId="77777777" w:rsidR="008D214E" w:rsidRPr="00154AB4" w:rsidRDefault="008D214E" w:rsidP="00860316">
            <w:pPr>
              <w:rPr>
                <w:sz w:val="20"/>
                <w:szCs w:val="20"/>
              </w:rPr>
            </w:pPr>
            <w:proofErr w:type="spellStart"/>
            <w:r w:rsidRPr="00154AB4">
              <w:rPr>
                <w:sz w:val="20"/>
                <w:szCs w:val="20"/>
              </w:rPr>
              <w:t>MeSH</w:t>
            </w:r>
            <w:proofErr w:type="spellEnd"/>
            <w:r w:rsidRPr="00154AB4">
              <w:rPr>
                <w:sz w:val="20"/>
                <w:szCs w:val="20"/>
              </w:rPr>
              <w:t xml:space="preserve"> term </w:t>
            </w:r>
          </w:p>
        </w:tc>
        <w:tc>
          <w:tcPr>
            <w:tcW w:w="0" w:type="auto"/>
            <w:shd w:val="clear" w:color="auto" w:fill="auto"/>
            <w:vAlign w:val="center"/>
            <w:hideMark/>
          </w:tcPr>
          <w:p w14:paraId="0D52054B" w14:textId="77777777" w:rsidR="008D214E" w:rsidRPr="00154AB4" w:rsidRDefault="008D214E" w:rsidP="00860316">
            <w:pPr>
              <w:jc w:val="center"/>
              <w:rPr>
                <w:sz w:val="20"/>
                <w:szCs w:val="20"/>
              </w:rPr>
            </w:pPr>
            <w:r w:rsidRPr="00154AB4">
              <w:rPr>
                <w:sz w:val="20"/>
                <w:szCs w:val="20"/>
              </w:rPr>
              <w:t>#32</w:t>
            </w:r>
          </w:p>
        </w:tc>
        <w:tc>
          <w:tcPr>
            <w:tcW w:w="0" w:type="auto"/>
            <w:shd w:val="clear" w:color="auto" w:fill="auto"/>
            <w:vAlign w:val="center"/>
            <w:hideMark/>
          </w:tcPr>
          <w:p w14:paraId="1EA1D97A" w14:textId="77777777" w:rsidR="008D214E" w:rsidRPr="00154AB4" w:rsidRDefault="008D214E">
            <w:pPr>
              <w:rPr>
                <w:sz w:val="20"/>
                <w:szCs w:val="20"/>
              </w:rPr>
            </w:pPr>
            <w:r w:rsidRPr="00154AB4">
              <w:rPr>
                <w:sz w:val="20"/>
                <w:szCs w:val="20"/>
              </w:rPr>
              <w:t>"</w:t>
            </w:r>
            <w:proofErr w:type="gramStart"/>
            <w:r w:rsidRPr="00154AB4">
              <w:rPr>
                <w:sz w:val="20"/>
                <w:szCs w:val="20"/>
              </w:rPr>
              <w:t>blood</w:t>
            </w:r>
            <w:proofErr w:type="gramEnd"/>
            <w:r w:rsidRPr="00154AB4">
              <w:rPr>
                <w:sz w:val="20"/>
                <w:szCs w:val="20"/>
              </w:rPr>
              <w:t xml:space="preserve"> platelets"[</w:t>
            </w:r>
            <w:proofErr w:type="spellStart"/>
            <w:r w:rsidRPr="00154AB4">
              <w:rPr>
                <w:sz w:val="20"/>
                <w:szCs w:val="20"/>
              </w:rPr>
              <w:t>MeSH</w:t>
            </w:r>
            <w:proofErr w:type="spellEnd"/>
            <w:r w:rsidRPr="00154AB4">
              <w:rPr>
                <w:sz w:val="20"/>
                <w:szCs w:val="20"/>
              </w:rPr>
              <w:t>] </w:t>
            </w:r>
          </w:p>
        </w:tc>
        <w:tc>
          <w:tcPr>
            <w:tcW w:w="0" w:type="auto"/>
            <w:vAlign w:val="center"/>
          </w:tcPr>
          <w:p w14:paraId="736C8461" w14:textId="3FCBF977" w:rsidR="00C97060" w:rsidRPr="00154AB4" w:rsidRDefault="003276F5" w:rsidP="005615B8">
            <w:pPr>
              <w:jc w:val="center"/>
              <w:rPr>
                <w:sz w:val="20"/>
                <w:szCs w:val="20"/>
              </w:rPr>
            </w:pPr>
            <w:r w:rsidRPr="003276F5">
              <w:rPr>
                <w:sz w:val="20"/>
                <w:szCs w:val="20"/>
              </w:rPr>
              <w:t>84,32</w:t>
            </w:r>
            <w:r w:rsidR="00960A46">
              <w:rPr>
                <w:sz w:val="20"/>
                <w:szCs w:val="20"/>
              </w:rPr>
              <w:t>6</w:t>
            </w:r>
          </w:p>
        </w:tc>
      </w:tr>
      <w:tr w:rsidR="008D214E" w14:paraId="4EBF199E" w14:textId="2B0DE1A5" w:rsidTr="005615B8">
        <w:trPr>
          <w:trHeight w:val="300"/>
        </w:trPr>
        <w:tc>
          <w:tcPr>
            <w:tcW w:w="0" w:type="auto"/>
            <w:vMerge/>
            <w:shd w:val="clear" w:color="auto" w:fill="auto"/>
            <w:vAlign w:val="center"/>
            <w:hideMark/>
          </w:tcPr>
          <w:p w14:paraId="02135B79" w14:textId="77777777" w:rsidR="008D214E" w:rsidRPr="00154AB4" w:rsidRDefault="008D214E" w:rsidP="00860316">
            <w:pPr>
              <w:rPr>
                <w:sz w:val="20"/>
                <w:szCs w:val="20"/>
              </w:rPr>
            </w:pPr>
          </w:p>
        </w:tc>
        <w:tc>
          <w:tcPr>
            <w:tcW w:w="0" w:type="auto"/>
            <w:shd w:val="clear" w:color="auto" w:fill="auto"/>
            <w:vAlign w:val="center"/>
            <w:hideMark/>
          </w:tcPr>
          <w:p w14:paraId="3BA8DC7E" w14:textId="77777777" w:rsidR="008D214E" w:rsidRPr="00154AB4" w:rsidRDefault="008D214E" w:rsidP="00860316">
            <w:pPr>
              <w:jc w:val="center"/>
              <w:rPr>
                <w:sz w:val="20"/>
                <w:szCs w:val="20"/>
              </w:rPr>
            </w:pPr>
            <w:r w:rsidRPr="00154AB4">
              <w:rPr>
                <w:sz w:val="20"/>
                <w:szCs w:val="20"/>
              </w:rPr>
              <w:t>#33</w:t>
            </w:r>
          </w:p>
        </w:tc>
        <w:tc>
          <w:tcPr>
            <w:tcW w:w="0" w:type="auto"/>
            <w:shd w:val="clear" w:color="auto" w:fill="auto"/>
            <w:vAlign w:val="center"/>
            <w:hideMark/>
          </w:tcPr>
          <w:p w14:paraId="581F95B5" w14:textId="77777777" w:rsidR="008D214E" w:rsidRPr="00154AB4" w:rsidRDefault="008D214E">
            <w:pPr>
              <w:rPr>
                <w:sz w:val="20"/>
                <w:szCs w:val="20"/>
              </w:rPr>
            </w:pPr>
            <w:r w:rsidRPr="00154AB4">
              <w:rPr>
                <w:sz w:val="20"/>
                <w:szCs w:val="20"/>
              </w:rPr>
              <w:t>"</w:t>
            </w:r>
            <w:proofErr w:type="gramStart"/>
            <w:r w:rsidRPr="00154AB4">
              <w:rPr>
                <w:sz w:val="20"/>
                <w:szCs w:val="20"/>
              </w:rPr>
              <w:t>platelet</w:t>
            </w:r>
            <w:proofErr w:type="gramEnd"/>
            <w:r w:rsidRPr="00154AB4">
              <w:rPr>
                <w:sz w:val="20"/>
                <w:szCs w:val="20"/>
              </w:rPr>
              <w:t xml:space="preserve"> rich plasma"[</w:t>
            </w:r>
            <w:proofErr w:type="spellStart"/>
            <w:r w:rsidRPr="00154AB4">
              <w:rPr>
                <w:sz w:val="20"/>
                <w:szCs w:val="20"/>
              </w:rPr>
              <w:t>MeSH</w:t>
            </w:r>
            <w:proofErr w:type="spellEnd"/>
            <w:r w:rsidRPr="00154AB4">
              <w:rPr>
                <w:sz w:val="20"/>
                <w:szCs w:val="20"/>
              </w:rPr>
              <w:t>] </w:t>
            </w:r>
          </w:p>
        </w:tc>
        <w:tc>
          <w:tcPr>
            <w:tcW w:w="0" w:type="auto"/>
            <w:vAlign w:val="center"/>
          </w:tcPr>
          <w:p w14:paraId="28D01FD0" w14:textId="3D97AD06" w:rsidR="00C97060" w:rsidRPr="00154AB4" w:rsidRDefault="003276F5" w:rsidP="005615B8">
            <w:pPr>
              <w:jc w:val="center"/>
              <w:rPr>
                <w:sz w:val="20"/>
                <w:szCs w:val="20"/>
              </w:rPr>
            </w:pPr>
            <w:r w:rsidRPr="003276F5">
              <w:rPr>
                <w:sz w:val="20"/>
                <w:szCs w:val="20"/>
              </w:rPr>
              <w:t>7,72</w:t>
            </w:r>
            <w:r w:rsidR="002D0C71">
              <w:rPr>
                <w:sz w:val="20"/>
                <w:szCs w:val="20"/>
              </w:rPr>
              <w:t>7</w:t>
            </w:r>
          </w:p>
        </w:tc>
      </w:tr>
      <w:tr w:rsidR="008D214E" w14:paraId="56E13D12" w14:textId="6503D0AE" w:rsidTr="005615B8">
        <w:trPr>
          <w:trHeight w:val="300"/>
        </w:trPr>
        <w:tc>
          <w:tcPr>
            <w:tcW w:w="0" w:type="auto"/>
            <w:vMerge/>
            <w:shd w:val="clear" w:color="auto" w:fill="auto"/>
            <w:vAlign w:val="center"/>
            <w:hideMark/>
          </w:tcPr>
          <w:p w14:paraId="1446AC93" w14:textId="77777777" w:rsidR="008D214E" w:rsidRPr="00154AB4" w:rsidRDefault="008D214E" w:rsidP="00860316">
            <w:pPr>
              <w:rPr>
                <w:sz w:val="20"/>
                <w:szCs w:val="20"/>
              </w:rPr>
            </w:pPr>
          </w:p>
        </w:tc>
        <w:tc>
          <w:tcPr>
            <w:tcW w:w="0" w:type="auto"/>
            <w:shd w:val="clear" w:color="auto" w:fill="auto"/>
            <w:vAlign w:val="center"/>
            <w:hideMark/>
          </w:tcPr>
          <w:p w14:paraId="765745A3" w14:textId="77777777" w:rsidR="008D214E" w:rsidRPr="00154AB4" w:rsidRDefault="008D214E" w:rsidP="00860316">
            <w:pPr>
              <w:jc w:val="center"/>
              <w:rPr>
                <w:sz w:val="20"/>
                <w:szCs w:val="20"/>
              </w:rPr>
            </w:pPr>
            <w:r w:rsidRPr="00154AB4">
              <w:rPr>
                <w:sz w:val="20"/>
                <w:szCs w:val="20"/>
              </w:rPr>
              <w:t>#34</w:t>
            </w:r>
          </w:p>
        </w:tc>
        <w:tc>
          <w:tcPr>
            <w:tcW w:w="0" w:type="auto"/>
            <w:shd w:val="clear" w:color="auto" w:fill="auto"/>
            <w:vAlign w:val="center"/>
            <w:hideMark/>
          </w:tcPr>
          <w:p w14:paraId="0D176DF0" w14:textId="77777777" w:rsidR="008D214E" w:rsidRPr="00154AB4" w:rsidRDefault="008D214E">
            <w:pPr>
              <w:rPr>
                <w:sz w:val="20"/>
                <w:szCs w:val="20"/>
              </w:rPr>
            </w:pPr>
            <w:r w:rsidRPr="00154AB4">
              <w:rPr>
                <w:sz w:val="20"/>
                <w:szCs w:val="20"/>
              </w:rPr>
              <w:t>"</w:t>
            </w:r>
            <w:proofErr w:type="gramStart"/>
            <w:r w:rsidRPr="00154AB4">
              <w:rPr>
                <w:sz w:val="20"/>
                <w:szCs w:val="20"/>
              </w:rPr>
              <w:t>platelet</w:t>
            </w:r>
            <w:proofErr w:type="gramEnd"/>
            <w:r w:rsidRPr="00154AB4">
              <w:rPr>
                <w:sz w:val="20"/>
                <w:szCs w:val="20"/>
              </w:rPr>
              <w:t xml:space="preserve"> rich fibrin"[</w:t>
            </w:r>
            <w:proofErr w:type="spellStart"/>
            <w:r w:rsidRPr="00154AB4">
              <w:rPr>
                <w:sz w:val="20"/>
                <w:szCs w:val="20"/>
              </w:rPr>
              <w:t>MeSH</w:t>
            </w:r>
            <w:proofErr w:type="spellEnd"/>
            <w:r w:rsidRPr="00154AB4">
              <w:rPr>
                <w:sz w:val="20"/>
                <w:szCs w:val="20"/>
              </w:rPr>
              <w:t>] </w:t>
            </w:r>
          </w:p>
        </w:tc>
        <w:tc>
          <w:tcPr>
            <w:tcW w:w="0" w:type="auto"/>
            <w:vAlign w:val="center"/>
          </w:tcPr>
          <w:p w14:paraId="1637EF71" w14:textId="4F67729B" w:rsidR="00C97060" w:rsidRPr="00154AB4" w:rsidRDefault="003276F5" w:rsidP="005615B8">
            <w:pPr>
              <w:jc w:val="center"/>
              <w:rPr>
                <w:sz w:val="20"/>
                <w:szCs w:val="20"/>
              </w:rPr>
            </w:pPr>
            <w:r w:rsidRPr="003276F5">
              <w:rPr>
                <w:sz w:val="20"/>
                <w:szCs w:val="20"/>
              </w:rPr>
              <w:t>1,204</w:t>
            </w:r>
          </w:p>
        </w:tc>
      </w:tr>
      <w:tr w:rsidR="008D214E" w14:paraId="236BEA04" w14:textId="4CBCDE61" w:rsidTr="005615B8">
        <w:trPr>
          <w:trHeight w:val="300"/>
        </w:trPr>
        <w:tc>
          <w:tcPr>
            <w:tcW w:w="0" w:type="auto"/>
            <w:vMerge w:val="restart"/>
            <w:shd w:val="clear" w:color="auto" w:fill="auto"/>
            <w:vAlign w:val="center"/>
            <w:hideMark/>
          </w:tcPr>
          <w:p w14:paraId="19F0ADD0" w14:textId="77777777" w:rsidR="008D214E" w:rsidRPr="00154AB4" w:rsidRDefault="008D214E" w:rsidP="00860316">
            <w:pPr>
              <w:rPr>
                <w:sz w:val="20"/>
                <w:szCs w:val="20"/>
              </w:rPr>
            </w:pPr>
            <w:r w:rsidRPr="00154AB4">
              <w:rPr>
                <w:sz w:val="20"/>
                <w:szCs w:val="20"/>
              </w:rPr>
              <w:t>Platelet concentrate </w:t>
            </w:r>
          </w:p>
        </w:tc>
        <w:tc>
          <w:tcPr>
            <w:tcW w:w="0" w:type="auto"/>
            <w:shd w:val="clear" w:color="auto" w:fill="auto"/>
            <w:vAlign w:val="center"/>
            <w:hideMark/>
          </w:tcPr>
          <w:p w14:paraId="4148C8F9" w14:textId="77777777" w:rsidR="008D214E" w:rsidRPr="00154AB4" w:rsidRDefault="008D214E" w:rsidP="00860316">
            <w:pPr>
              <w:jc w:val="center"/>
              <w:rPr>
                <w:sz w:val="20"/>
                <w:szCs w:val="20"/>
              </w:rPr>
            </w:pPr>
            <w:r w:rsidRPr="00154AB4">
              <w:rPr>
                <w:sz w:val="20"/>
                <w:szCs w:val="20"/>
              </w:rPr>
              <w:t>#35</w:t>
            </w:r>
          </w:p>
        </w:tc>
        <w:tc>
          <w:tcPr>
            <w:tcW w:w="0" w:type="auto"/>
            <w:shd w:val="clear" w:color="auto" w:fill="auto"/>
            <w:vAlign w:val="center"/>
            <w:hideMark/>
          </w:tcPr>
          <w:p w14:paraId="2052CC14" w14:textId="056E07AD" w:rsidR="008D214E" w:rsidRPr="00154AB4" w:rsidRDefault="008D214E">
            <w:pPr>
              <w:rPr>
                <w:sz w:val="20"/>
                <w:szCs w:val="20"/>
              </w:rPr>
            </w:pPr>
            <w:r w:rsidRPr="00154AB4">
              <w:rPr>
                <w:sz w:val="20"/>
                <w:szCs w:val="20"/>
              </w:rPr>
              <w:t>("</w:t>
            </w:r>
            <w:r w:rsidR="008150D9" w:rsidRPr="008150D9">
              <w:rPr>
                <w:sz w:val="20"/>
                <w:szCs w:val="20"/>
              </w:rPr>
              <w:t>blood"[All Fields] AND "</w:t>
            </w:r>
            <w:r w:rsidR="00C6474A" w:rsidRPr="00C6474A">
              <w:rPr>
                <w:sz w:val="20"/>
                <w:szCs w:val="20"/>
              </w:rPr>
              <w:t>platelet*"[</w:t>
            </w:r>
            <w:r w:rsidRPr="00154AB4">
              <w:rPr>
                <w:sz w:val="20"/>
                <w:szCs w:val="20"/>
              </w:rPr>
              <w:t>All Fields])</w:t>
            </w:r>
          </w:p>
        </w:tc>
        <w:tc>
          <w:tcPr>
            <w:tcW w:w="0" w:type="auto"/>
            <w:vAlign w:val="center"/>
          </w:tcPr>
          <w:p w14:paraId="0C52DB0A" w14:textId="50B14F3C" w:rsidR="00C97060" w:rsidRPr="00154AB4" w:rsidRDefault="00E27991" w:rsidP="005615B8">
            <w:pPr>
              <w:jc w:val="center"/>
              <w:rPr>
                <w:sz w:val="20"/>
                <w:szCs w:val="20"/>
              </w:rPr>
            </w:pPr>
            <w:r>
              <w:rPr>
                <w:sz w:val="20"/>
                <w:szCs w:val="20"/>
              </w:rPr>
              <w:t>200,128</w:t>
            </w:r>
          </w:p>
        </w:tc>
      </w:tr>
      <w:tr w:rsidR="008D214E" w14:paraId="5EFBA413" w14:textId="2BF1124A" w:rsidTr="005615B8">
        <w:trPr>
          <w:trHeight w:val="300"/>
        </w:trPr>
        <w:tc>
          <w:tcPr>
            <w:tcW w:w="0" w:type="auto"/>
            <w:vMerge/>
            <w:shd w:val="clear" w:color="auto" w:fill="auto"/>
            <w:vAlign w:val="center"/>
            <w:hideMark/>
          </w:tcPr>
          <w:p w14:paraId="7DFD719E" w14:textId="77777777" w:rsidR="008D214E" w:rsidRPr="00154AB4" w:rsidRDefault="008D214E" w:rsidP="00860316">
            <w:pPr>
              <w:rPr>
                <w:sz w:val="20"/>
                <w:szCs w:val="20"/>
              </w:rPr>
            </w:pPr>
          </w:p>
        </w:tc>
        <w:tc>
          <w:tcPr>
            <w:tcW w:w="0" w:type="auto"/>
            <w:shd w:val="clear" w:color="auto" w:fill="auto"/>
            <w:vAlign w:val="center"/>
            <w:hideMark/>
          </w:tcPr>
          <w:p w14:paraId="7EFCB640" w14:textId="77777777" w:rsidR="008D214E" w:rsidRPr="00154AB4" w:rsidRDefault="008D214E" w:rsidP="00860316">
            <w:pPr>
              <w:jc w:val="center"/>
              <w:rPr>
                <w:sz w:val="20"/>
                <w:szCs w:val="20"/>
              </w:rPr>
            </w:pPr>
            <w:r w:rsidRPr="00154AB4">
              <w:rPr>
                <w:sz w:val="20"/>
                <w:szCs w:val="20"/>
              </w:rPr>
              <w:t>#36</w:t>
            </w:r>
          </w:p>
        </w:tc>
        <w:tc>
          <w:tcPr>
            <w:tcW w:w="0" w:type="auto"/>
            <w:shd w:val="clear" w:color="auto" w:fill="auto"/>
            <w:vAlign w:val="center"/>
            <w:hideMark/>
          </w:tcPr>
          <w:p w14:paraId="3FE8BF31" w14:textId="170DFB08" w:rsidR="008D214E" w:rsidRPr="00154AB4" w:rsidRDefault="008D214E">
            <w:pPr>
              <w:rPr>
                <w:sz w:val="20"/>
                <w:szCs w:val="20"/>
              </w:rPr>
            </w:pPr>
            <w:r w:rsidRPr="00154AB4">
              <w:rPr>
                <w:sz w:val="20"/>
                <w:szCs w:val="20"/>
              </w:rPr>
              <w:t>("platelet</w:t>
            </w:r>
            <w:r w:rsidR="004919AD" w:rsidRPr="004919AD">
              <w:rPr>
                <w:sz w:val="20"/>
                <w:szCs w:val="20"/>
              </w:rPr>
              <w:t>*"[</w:t>
            </w:r>
            <w:r w:rsidRPr="00154AB4">
              <w:rPr>
                <w:sz w:val="20"/>
                <w:szCs w:val="20"/>
              </w:rPr>
              <w:t>All Fields] AND "</w:t>
            </w:r>
            <w:proofErr w:type="spellStart"/>
            <w:r w:rsidR="004919AD" w:rsidRPr="004919AD">
              <w:rPr>
                <w:sz w:val="20"/>
                <w:szCs w:val="20"/>
              </w:rPr>
              <w:t>concentrat</w:t>
            </w:r>
            <w:proofErr w:type="spellEnd"/>
            <w:r w:rsidR="004919AD" w:rsidRPr="004919AD">
              <w:rPr>
                <w:sz w:val="20"/>
                <w:szCs w:val="20"/>
              </w:rPr>
              <w:t>*"[</w:t>
            </w:r>
            <w:r w:rsidRPr="00154AB4">
              <w:rPr>
                <w:sz w:val="20"/>
                <w:szCs w:val="20"/>
              </w:rPr>
              <w:t>All Fields])</w:t>
            </w:r>
          </w:p>
        </w:tc>
        <w:tc>
          <w:tcPr>
            <w:tcW w:w="0" w:type="auto"/>
            <w:vAlign w:val="center"/>
          </w:tcPr>
          <w:p w14:paraId="1E31DE00" w14:textId="0D798C4C" w:rsidR="00C97060" w:rsidRPr="00154AB4" w:rsidRDefault="00EE5ACF" w:rsidP="005615B8">
            <w:pPr>
              <w:jc w:val="center"/>
              <w:rPr>
                <w:sz w:val="20"/>
                <w:szCs w:val="20"/>
              </w:rPr>
            </w:pPr>
            <w:r>
              <w:rPr>
                <w:sz w:val="20"/>
                <w:szCs w:val="20"/>
              </w:rPr>
              <w:t>45,683</w:t>
            </w:r>
          </w:p>
        </w:tc>
      </w:tr>
      <w:tr w:rsidR="008D214E" w14:paraId="0076D28D" w14:textId="70547F53" w:rsidTr="005615B8">
        <w:trPr>
          <w:trHeight w:val="300"/>
        </w:trPr>
        <w:tc>
          <w:tcPr>
            <w:tcW w:w="0" w:type="auto"/>
            <w:vMerge w:val="restart"/>
            <w:shd w:val="clear" w:color="auto" w:fill="auto"/>
            <w:vAlign w:val="center"/>
            <w:hideMark/>
          </w:tcPr>
          <w:p w14:paraId="76D24E9B" w14:textId="77777777" w:rsidR="008D214E" w:rsidRPr="00154AB4" w:rsidRDefault="008D214E" w:rsidP="00860316">
            <w:pPr>
              <w:rPr>
                <w:sz w:val="20"/>
                <w:szCs w:val="20"/>
              </w:rPr>
            </w:pPr>
            <w:r w:rsidRPr="00154AB4">
              <w:rPr>
                <w:sz w:val="20"/>
                <w:szCs w:val="20"/>
              </w:rPr>
              <w:t>Platelet-rich plasma </w:t>
            </w:r>
          </w:p>
        </w:tc>
        <w:tc>
          <w:tcPr>
            <w:tcW w:w="0" w:type="auto"/>
            <w:shd w:val="clear" w:color="auto" w:fill="auto"/>
            <w:vAlign w:val="center"/>
            <w:hideMark/>
          </w:tcPr>
          <w:p w14:paraId="7D1E8B1D" w14:textId="77777777" w:rsidR="008D214E" w:rsidRPr="00154AB4" w:rsidRDefault="008D214E" w:rsidP="00860316">
            <w:pPr>
              <w:jc w:val="center"/>
              <w:rPr>
                <w:sz w:val="20"/>
                <w:szCs w:val="20"/>
              </w:rPr>
            </w:pPr>
            <w:r w:rsidRPr="00154AB4">
              <w:rPr>
                <w:sz w:val="20"/>
                <w:szCs w:val="20"/>
              </w:rPr>
              <w:t>#37</w:t>
            </w:r>
          </w:p>
        </w:tc>
        <w:tc>
          <w:tcPr>
            <w:tcW w:w="0" w:type="auto"/>
            <w:shd w:val="clear" w:color="auto" w:fill="auto"/>
            <w:vAlign w:val="center"/>
            <w:hideMark/>
          </w:tcPr>
          <w:p w14:paraId="17CBCCA7" w14:textId="1D8FD24D" w:rsidR="008D214E" w:rsidRPr="00154AB4" w:rsidRDefault="008D214E">
            <w:pPr>
              <w:rPr>
                <w:sz w:val="20"/>
                <w:szCs w:val="20"/>
              </w:rPr>
            </w:pPr>
            <w:r w:rsidRPr="00154AB4">
              <w:rPr>
                <w:sz w:val="20"/>
                <w:szCs w:val="20"/>
              </w:rPr>
              <w:t>("platelet"[All Fields] AND "rich"[All Fields] AND "plasma"[All Fields]) </w:t>
            </w:r>
          </w:p>
        </w:tc>
        <w:tc>
          <w:tcPr>
            <w:tcW w:w="0" w:type="auto"/>
            <w:vAlign w:val="center"/>
          </w:tcPr>
          <w:p w14:paraId="42425F26" w14:textId="04E44208" w:rsidR="00C97060" w:rsidRPr="00154AB4" w:rsidRDefault="00332AD3" w:rsidP="005615B8">
            <w:pPr>
              <w:jc w:val="center"/>
              <w:rPr>
                <w:sz w:val="20"/>
                <w:szCs w:val="20"/>
              </w:rPr>
            </w:pPr>
            <w:r w:rsidRPr="00332AD3">
              <w:rPr>
                <w:sz w:val="20"/>
                <w:szCs w:val="20"/>
              </w:rPr>
              <w:t>16,83</w:t>
            </w:r>
            <w:r w:rsidR="00817B78">
              <w:rPr>
                <w:sz w:val="20"/>
                <w:szCs w:val="20"/>
              </w:rPr>
              <w:t>2</w:t>
            </w:r>
          </w:p>
        </w:tc>
      </w:tr>
      <w:tr w:rsidR="008D214E" w14:paraId="64317068" w14:textId="2F5C15EE" w:rsidTr="005615B8">
        <w:trPr>
          <w:trHeight w:val="300"/>
        </w:trPr>
        <w:tc>
          <w:tcPr>
            <w:tcW w:w="0" w:type="auto"/>
            <w:vMerge/>
            <w:shd w:val="clear" w:color="auto" w:fill="auto"/>
            <w:vAlign w:val="center"/>
            <w:hideMark/>
          </w:tcPr>
          <w:p w14:paraId="69782152" w14:textId="77777777" w:rsidR="008D214E" w:rsidRPr="00154AB4" w:rsidRDefault="008D214E" w:rsidP="00860316">
            <w:pPr>
              <w:rPr>
                <w:sz w:val="20"/>
                <w:szCs w:val="20"/>
              </w:rPr>
            </w:pPr>
          </w:p>
        </w:tc>
        <w:tc>
          <w:tcPr>
            <w:tcW w:w="0" w:type="auto"/>
            <w:shd w:val="clear" w:color="auto" w:fill="auto"/>
            <w:vAlign w:val="center"/>
            <w:hideMark/>
          </w:tcPr>
          <w:p w14:paraId="40A3262D" w14:textId="77777777" w:rsidR="008D214E" w:rsidRPr="00154AB4" w:rsidRDefault="008D214E" w:rsidP="00860316">
            <w:pPr>
              <w:jc w:val="center"/>
              <w:rPr>
                <w:sz w:val="20"/>
                <w:szCs w:val="20"/>
              </w:rPr>
            </w:pPr>
            <w:r w:rsidRPr="00154AB4">
              <w:rPr>
                <w:sz w:val="20"/>
                <w:szCs w:val="20"/>
              </w:rPr>
              <w:t>#38</w:t>
            </w:r>
          </w:p>
        </w:tc>
        <w:tc>
          <w:tcPr>
            <w:tcW w:w="0" w:type="auto"/>
            <w:shd w:val="clear" w:color="auto" w:fill="auto"/>
            <w:vAlign w:val="center"/>
            <w:hideMark/>
          </w:tcPr>
          <w:p w14:paraId="4DFC540E" w14:textId="77777777" w:rsidR="008D214E" w:rsidRPr="00154AB4" w:rsidRDefault="008D214E">
            <w:pPr>
              <w:rPr>
                <w:sz w:val="20"/>
                <w:szCs w:val="20"/>
              </w:rPr>
            </w:pPr>
            <w:r w:rsidRPr="00154AB4">
              <w:rPr>
                <w:sz w:val="20"/>
                <w:szCs w:val="20"/>
              </w:rPr>
              <w:t>"</w:t>
            </w:r>
            <w:proofErr w:type="gramStart"/>
            <w:r w:rsidRPr="00154AB4">
              <w:rPr>
                <w:sz w:val="20"/>
                <w:szCs w:val="20"/>
              </w:rPr>
              <w:t>platelet</w:t>
            </w:r>
            <w:proofErr w:type="gramEnd"/>
            <w:r w:rsidRPr="00154AB4">
              <w:rPr>
                <w:sz w:val="20"/>
                <w:szCs w:val="20"/>
              </w:rPr>
              <w:t xml:space="preserve"> rich plasma"[All Fields]  </w:t>
            </w:r>
          </w:p>
        </w:tc>
        <w:tc>
          <w:tcPr>
            <w:tcW w:w="0" w:type="auto"/>
            <w:vAlign w:val="center"/>
          </w:tcPr>
          <w:p w14:paraId="173CD7D0" w14:textId="532220D5" w:rsidR="00C97060" w:rsidRPr="00154AB4" w:rsidRDefault="004E75F6" w:rsidP="005615B8">
            <w:pPr>
              <w:jc w:val="center"/>
              <w:rPr>
                <w:sz w:val="20"/>
                <w:szCs w:val="20"/>
              </w:rPr>
            </w:pPr>
            <w:r w:rsidRPr="004E75F6">
              <w:rPr>
                <w:sz w:val="20"/>
                <w:szCs w:val="20"/>
              </w:rPr>
              <w:t>15,69</w:t>
            </w:r>
            <w:r w:rsidR="00234B9C">
              <w:rPr>
                <w:sz w:val="20"/>
                <w:szCs w:val="20"/>
              </w:rPr>
              <w:t>8</w:t>
            </w:r>
          </w:p>
        </w:tc>
      </w:tr>
      <w:tr w:rsidR="008D214E" w14:paraId="1F069016" w14:textId="4C9441B7" w:rsidTr="005615B8">
        <w:trPr>
          <w:trHeight w:val="300"/>
        </w:trPr>
        <w:tc>
          <w:tcPr>
            <w:tcW w:w="0" w:type="auto"/>
            <w:vMerge w:val="restart"/>
            <w:shd w:val="clear" w:color="auto" w:fill="auto"/>
            <w:vAlign w:val="center"/>
            <w:hideMark/>
          </w:tcPr>
          <w:p w14:paraId="57B21F05" w14:textId="77777777" w:rsidR="008D214E" w:rsidRPr="00154AB4" w:rsidRDefault="008D214E" w:rsidP="00860316">
            <w:pPr>
              <w:rPr>
                <w:sz w:val="20"/>
                <w:szCs w:val="20"/>
              </w:rPr>
            </w:pPr>
            <w:r w:rsidRPr="00154AB4">
              <w:rPr>
                <w:sz w:val="20"/>
                <w:szCs w:val="20"/>
              </w:rPr>
              <w:t>Platelet-rich fibrin </w:t>
            </w:r>
          </w:p>
        </w:tc>
        <w:tc>
          <w:tcPr>
            <w:tcW w:w="0" w:type="auto"/>
            <w:shd w:val="clear" w:color="auto" w:fill="auto"/>
            <w:vAlign w:val="center"/>
            <w:hideMark/>
          </w:tcPr>
          <w:p w14:paraId="675CE977" w14:textId="77777777" w:rsidR="008D214E" w:rsidRPr="00154AB4" w:rsidRDefault="008D214E" w:rsidP="00860316">
            <w:pPr>
              <w:jc w:val="center"/>
              <w:rPr>
                <w:sz w:val="20"/>
                <w:szCs w:val="20"/>
              </w:rPr>
            </w:pPr>
            <w:r w:rsidRPr="00154AB4">
              <w:rPr>
                <w:sz w:val="20"/>
                <w:szCs w:val="20"/>
              </w:rPr>
              <w:t>#39</w:t>
            </w:r>
          </w:p>
        </w:tc>
        <w:tc>
          <w:tcPr>
            <w:tcW w:w="0" w:type="auto"/>
            <w:shd w:val="clear" w:color="auto" w:fill="auto"/>
            <w:vAlign w:val="center"/>
            <w:hideMark/>
          </w:tcPr>
          <w:p w14:paraId="72757496" w14:textId="6A000369" w:rsidR="008D214E" w:rsidRPr="00154AB4" w:rsidRDefault="008D214E">
            <w:pPr>
              <w:rPr>
                <w:sz w:val="20"/>
                <w:szCs w:val="20"/>
              </w:rPr>
            </w:pPr>
            <w:r w:rsidRPr="00154AB4">
              <w:rPr>
                <w:sz w:val="20"/>
                <w:szCs w:val="20"/>
              </w:rPr>
              <w:t>("platelet"[All Fields] AND "rich"[All Fields] AND "fibrin"[All Fields]) </w:t>
            </w:r>
          </w:p>
        </w:tc>
        <w:tc>
          <w:tcPr>
            <w:tcW w:w="0" w:type="auto"/>
            <w:vAlign w:val="center"/>
          </w:tcPr>
          <w:p w14:paraId="66EE7FA3" w14:textId="6A8DBDCE" w:rsidR="00C97060" w:rsidRPr="00154AB4" w:rsidRDefault="004E75F6" w:rsidP="005615B8">
            <w:pPr>
              <w:jc w:val="center"/>
              <w:rPr>
                <w:sz w:val="20"/>
                <w:szCs w:val="20"/>
              </w:rPr>
            </w:pPr>
            <w:r w:rsidRPr="004E75F6">
              <w:rPr>
                <w:sz w:val="20"/>
                <w:szCs w:val="20"/>
              </w:rPr>
              <w:t>3,82</w:t>
            </w:r>
            <w:r w:rsidR="00557090">
              <w:rPr>
                <w:sz w:val="20"/>
                <w:szCs w:val="20"/>
              </w:rPr>
              <w:t>3</w:t>
            </w:r>
          </w:p>
        </w:tc>
      </w:tr>
      <w:tr w:rsidR="008D214E" w14:paraId="71516F23" w14:textId="20444BCC" w:rsidTr="005615B8">
        <w:trPr>
          <w:trHeight w:val="300"/>
        </w:trPr>
        <w:tc>
          <w:tcPr>
            <w:tcW w:w="0" w:type="auto"/>
            <w:vMerge/>
            <w:shd w:val="clear" w:color="auto" w:fill="auto"/>
            <w:vAlign w:val="center"/>
            <w:hideMark/>
          </w:tcPr>
          <w:p w14:paraId="59D25D8E" w14:textId="77777777" w:rsidR="008D214E" w:rsidRPr="00154AB4" w:rsidRDefault="008D214E" w:rsidP="00860316">
            <w:pPr>
              <w:rPr>
                <w:sz w:val="20"/>
                <w:szCs w:val="20"/>
              </w:rPr>
            </w:pPr>
          </w:p>
        </w:tc>
        <w:tc>
          <w:tcPr>
            <w:tcW w:w="0" w:type="auto"/>
            <w:shd w:val="clear" w:color="auto" w:fill="auto"/>
            <w:vAlign w:val="center"/>
            <w:hideMark/>
          </w:tcPr>
          <w:p w14:paraId="765BE7F3" w14:textId="77777777" w:rsidR="008D214E" w:rsidRPr="00154AB4" w:rsidRDefault="008D214E" w:rsidP="00860316">
            <w:pPr>
              <w:jc w:val="center"/>
              <w:rPr>
                <w:sz w:val="20"/>
                <w:szCs w:val="20"/>
              </w:rPr>
            </w:pPr>
            <w:r w:rsidRPr="00154AB4">
              <w:rPr>
                <w:sz w:val="20"/>
                <w:szCs w:val="20"/>
              </w:rPr>
              <w:t>#40</w:t>
            </w:r>
          </w:p>
        </w:tc>
        <w:tc>
          <w:tcPr>
            <w:tcW w:w="0" w:type="auto"/>
            <w:shd w:val="clear" w:color="auto" w:fill="auto"/>
            <w:vAlign w:val="center"/>
            <w:hideMark/>
          </w:tcPr>
          <w:p w14:paraId="3EDE4D8A" w14:textId="77777777" w:rsidR="008D214E" w:rsidRPr="00154AB4" w:rsidRDefault="008D214E">
            <w:pPr>
              <w:rPr>
                <w:sz w:val="20"/>
                <w:szCs w:val="20"/>
              </w:rPr>
            </w:pPr>
            <w:r w:rsidRPr="00154AB4">
              <w:rPr>
                <w:sz w:val="20"/>
                <w:szCs w:val="20"/>
              </w:rPr>
              <w:t>"</w:t>
            </w:r>
            <w:proofErr w:type="gramStart"/>
            <w:r w:rsidRPr="00154AB4">
              <w:rPr>
                <w:sz w:val="20"/>
                <w:szCs w:val="20"/>
              </w:rPr>
              <w:t>platelet</w:t>
            </w:r>
            <w:proofErr w:type="gramEnd"/>
            <w:r w:rsidRPr="00154AB4">
              <w:rPr>
                <w:sz w:val="20"/>
                <w:szCs w:val="20"/>
              </w:rPr>
              <w:t xml:space="preserve"> rich fibrin"[All Fields] </w:t>
            </w:r>
          </w:p>
        </w:tc>
        <w:tc>
          <w:tcPr>
            <w:tcW w:w="0" w:type="auto"/>
            <w:vAlign w:val="center"/>
          </w:tcPr>
          <w:p w14:paraId="3C6C3776" w14:textId="60BFBE30" w:rsidR="00C97060" w:rsidRPr="00154AB4" w:rsidRDefault="004E75F6" w:rsidP="005615B8">
            <w:pPr>
              <w:jc w:val="center"/>
              <w:rPr>
                <w:sz w:val="20"/>
                <w:szCs w:val="20"/>
              </w:rPr>
            </w:pPr>
            <w:r w:rsidRPr="004E75F6">
              <w:rPr>
                <w:sz w:val="20"/>
                <w:szCs w:val="20"/>
              </w:rPr>
              <w:t>2,76</w:t>
            </w:r>
            <w:r w:rsidR="00990B69">
              <w:rPr>
                <w:sz w:val="20"/>
                <w:szCs w:val="20"/>
              </w:rPr>
              <w:t>8</w:t>
            </w:r>
          </w:p>
        </w:tc>
      </w:tr>
      <w:tr w:rsidR="008D214E" w14:paraId="38DA8F2A" w14:textId="4F086616" w:rsidTr="005615B8">
        <w:trPr>
          <w:trHeight w:val="300"/>
        </w:trPr>
        <w:tc>
          <w:tcPr>
            <w:tcW w:w="0" w:type="auto"/>
            <w:shd w:val="clear" w:color="auto" w:fill="auto"/>
            <w:vAlign w:val="center"/>
            <w:hideMark/>
          </w:tcPr>
          <w:p w14:paraId="5C2180E8" w14:textId="5D49C055" w:rsidR="008D214E" w:rsidRPr="00154AB4" w:rsidRDefault="008D214E" w:rsidP="00860316">
            <w:pPr>
              <w:rPr>
                <w:sz w:val="20"/>
                <w:szCs w:val="20"/>
              </w:rPr>
            </w:pPr>
            <w:r w:rsidRPr="00154AB4">
              <w:rPr>
                <w:sz w:val="20"/>
                <w:szCs w:val="20"/>
              </w:rPr>
              <w:t>I/C</w:t>
            </w:r>
            <w:r w:rsidR="00860316">
              <w:rPr>
                <w:sz w:val="20"/>
                <w:szCs w:val="20"/>
              </w:rPr>
              <w:t>3</w:t>
            </w:r>
            <w:r w:rsidRPr="00154AB4">
              <w:rPr>
                <w:sz w:val="20"/>
                <w:szCs w:val="20"/>
              </w:rPr>
              <w:t xml:space="preserve"> in summary </w:t>
            </w:r>
          </w:p>
        </w:tc>
        <w:tc>
          <w:tcPr>
            <w:tcW w:w="0" w:type="auto"/>
            <w:shd w:val="clear" w:color="auto" w:fill="auto"/>
            <w:vAlign w:val="center"/>
            <w:hideMark/>
          </w:tcPr>
          <w:p w14:paraId="0C5B3367" w14:textId="77777777" w:rsidR="008D214E" w:rsidRPr="00154AB4" w:rsidRDefault="008D214E" w:rsidP="00860316">
            <w:pPr>
              <w:jc w:val="center"/>
              <w:rPr>
                <w:sz w:val="20"/>
                <w:szCs w:val="20"/>
              </w:rPr>
            </w:pPr>
            <w:r w:rsidRPr="00154AB4">
              <w:rPr>
                <w:sz w:val="20"/>
                <w:szCs w:val="20"/>
              </w:rPr>
              <w:t>#41</w:t>
            </w:r>
          </w:p>
        </w:tc>
        <w:tc>
          <w:tcPr>
            <w:tcW w:w="0" w:type="auto"/>
            <w:shd w:val="clear" w:color="auto" w:fill="auto"/>
            <w:vAlign w:val="center"/>
            <w:hideMark/>
          </w:tcPr>
          <w:p w14:paraId="21CFB835" w14:textId="77777777" w:rsidR="008D214E" w:rsidRPr="00154AB4" w:rsidRDefault="008D214E">
            <w:pPr>
              <w:rPr>
                <w:sz w:val="20"/>
                <w:szCs w:val="20"/>
              </w:rPr>
            </w:pPr>
            <w:r w:rsidRPr="00154AB4">
              <w:rPr>
                <w:sz w:val="20"/>
                <w:szCs w:val="20"/>
              </w:rPr>
              <w:t>#32 OR #33 OR #34 OR #35 OR #36 OR #37 OR #38 OR #39 OR #40 </w:t>
            </w:r>
          </w:p>
        </w:tc>
        <w:tc>
          <w:tcPr>
            <w:tcW w:w="0" w:type="auto"/>
            <w:vAlign w:val="center"/>
          </w:tcPr>
          <w:p w14:paraId="3D7608B7" w14:textId="701738F2" w:rsidR="00C97060" w:rsidRPr="00154AB4" w:rsidRDefault="00E6004D" w:rsidP="005615B8">
            <w:pPr>
              <w:jc w:val="center"/>
              <w:rPr>
                <w:sz w:val="20"/>
                <w:szCs w:val="20"/>
              </w:rPr>
            </w:pPr>
            <w:r>
              <w:rPr>
                <w:sz w:val="20"/>
                <w:szCs w:val="20"/>
              </w:rPr>
              <w:t>221,</w:t>
            </w:r>
            <w:r w:rsidR="00064D09">
              <w:rPr>
                <w:sz w:val="20"/>
                <w:szCs w:val="20"/>
              </w:rPr>
              <w:t>395</w:t>
            </w:r>
          </w:p>
        </w:tc>
      </w:tr>
      <w:tr w:rsidR="008D214E" w14:paraId="75A54BCC" w14:textId="39C11996" w:rsidTr="005615B8">
        <w:trPr>
          <w:trHeight w:val="300"/>
        </w:trPr>
        <w:tc>
          <w:tcPr>
            <w:tcW w:w="0" w:type="auto"/>
            <w:gridSpan w:val="3"/>
            <w:shd w:val="clear" w:color="auto" w:fill="auto"/>
            <w:vAlign w:val="center"/>
            <w:hideMark/>
          </w:tcPr>
          <w:p w14:paraId="33B303CB" w14:textId="310C4644" w:rsidR="008D214E" w:rsidRPr="00154AB4" w:rsidRDefault="008D214E" w:rsidP="00860316">
            <w:pPr>
              <w:rPr>
                <w:sz w:val="20"/>
                <w:szCs w:val="20"/>
              </w:rPr>
            </w:pPr>
            <w:r w:rsidRPr="00154AB4">
              <w:rPr>
                <w:sz w:val="20"/>
                <w:szCs w:val="20"/>
              </w:rPr>
              <w:t>Enamel matrix derivative (I/C</w:t>
            </w:r>
            <w:r w:rsidR="00860316">
              <w:rPr>
                <w:sz w:val="20"/>
                <w:szCs w:val="20"/>
              </w:rPr>
              <w:t>4</w:t>
            </w:r>
            <w:r w:rsidRPr="00154AB4">
              <w:rPr>
                <w:sz w:val="20"/>
                <w:szCs w:val="20"/>
              </w:rPr>
              <w:t>)</w:t>
            </w:r>
          </w:p>
        </w:tc>
        <w:tc>
          <w:tcPr>
            <w:tcW w:w="0" w:type="auto"/>
            <w:vAlign w:val="center"/>
          </w:tcPr>
          <w:p w14:paraId="16E64739" w14:textId="77777777" w:rsidR="00C97060" w:rsidRPr="00154AB4" w:rsidRDefault="00C97060" w:rsidP="005615B8">
            <w:pPr>
              <w:jc w:val="center"/>
              <w:rPr>
                <w:sz w:val="20"/>
                <w:szCs w:val="20"/>
              </w:rPr>
            </w:pPr>
          </w:p>
        </w:tc>
      </w:tr>
      <w:tr w:rsidR="008D214E" w14:paraId="5598CC81" w14:textId="46F63B5E" w:rsidTr="005615B8">
        <w:trPr>
          <w:trHeight w:val="300"/>
        </w:trPr>
        <w:tc>
          <w:tcPr>
            <w:tcW w:w="0" w:type="auto"/>
            <w:shd w:val="clear" w:color="auto" w:fill="auto"/>
            <w:vAlign w:val="center"/>
            <w:hideMark/>
          </w:tcPr>
          <w:p w14:paraId="6159D522" w14:textId="77777777" w:rsidR="008D214E" w:rsidRPr="00154AB4" w:rsidRDefault="008D214E" w:rsidP="00860316">
            <w:pPr>
              <w:rPr>
                <w:sz w:val="20"/>
                <w:szCs w:val="20"/>
              </w:rPr>
            </w:pPr>
            <w:proofErr w:type="spellStart"/>
            <w:r w:rsidRPr="00154AB4">
              <w:rPr>
                <w:sz w:val="20"/>
                <w:szCs w:val="20"/>
              </w:rPr>
              <w:t>MeSH</w:t>
            </w:r>
            <w:proofErr w:type="spellEnd"/>
            <w:r w:rsidRPr="00154AB4">
              <w:rPr>
                <w:sz w:val="20"/>
                <w:szCs w:val="20"/>
              </w:rPr>
              <w:t xml:space="preserve"> term </w:t>
            </w:r>
          </w:p>
        </w:tc>
        <w:tc>
          <w:tcPr>
            <w:tcW w:w="0" w:type="auto"/>
            <w:shd w:val="clear" w:color="auto" w:fill="auto"/>
            <w:vAlign w:val="center"/>
            <w:hideMark/>
          </w:tcPr>
          <w:p w14:paraId="4E525523" w14:textId="7FD6C680" w:rsidR="008D214E" w:rsidRPr="00154AB4" w:rsidRDefault="008D214E" w:rsidP="00860316">
            <w:pPr>
              <w:jc w:val="center"/>
              <w:rPr>
                <w:sz w:val="20"/>
                <w:szCs w:val="20"/>
              </w:rPr>
            </w:pPr>
            <w:r w:rsidRPr="00154AB4">
              <w:rPr>
                <w:sz w:val="20"/>
                <w:szCs w:val="20"/>
              </w:rPr>
              <w:t>#</w:t>
            </w:r>
            <w:r w:rsidR="00C97060" w:rsidRPr="00154AB4">
              <w:rPr>
                <w:sz w:val="20"/>
                <w:szCs w:val="20"/>
              </w:rPr>
              <w:t>4</w:t>
            </w:r>
            <w:r w:rsidR="00295CEA">
              <w:rPr>
                <w:sz w:val="20"/>
                <w:szCs w:val="20"/>
              </w:rPr>
              <w:t>2</w:t>
            </w:r>
          </w:p>
        </w:tc>
        <w:tc>
          <w:tcPr>
            <w:tcW w:w="0" w:type="auto"/>
            <w:shd w:val="clear" w:color="auto" w:fill="auto"/>
            <w:vAlign w:val="center"/>
            <w:hideMark/>
          </w:tcPr>
          <w:p w14:paraId="47990D1C" w14:textId="77777777" w:rsidR="008D214E" w:rsidRPr="00154AB4" w:rsidRDefault="008D214E">
            <w:pPr>
              <w:rPr>
                <w:sz w:val="20"/>
                <w:szCs w:val="20"/>
              </w:rPr>
            </w:pPr>
            <w:r w:rsidRPr="00154AB4">
              <w:rPr>
                <w:sz w:val="20"/>
                <w:szCs w:val="20"/>
              </w:rPr>
              <w:t>"</w:t>
            </w:r>
            <w:proofErr w:type="gramStart"/>
            <w:r w:rsidRPr="00154AB4">
              <w:rPr>
                <w:sz w:val="20"/>
                <w:szCs w:val="20"/>
              </w:rPr>
              <w:t>dental</w:t>
            </w:r>
            <w:proofErr w:type="gramEnd"/>
            <w:r w:rsidRPr="00154AB4">
              <w:rPr>
                <w:sz w:val="20"/>
                <w:szCs w:val="20"/>
              </w:rPr>
              <w:t xml:space="preserve"> enamel proteins"[</w:t>
            </w:r>
            <w:proofErr w:type="spellStart"/>
            <w:r w:rsidRPr="00154AB4">
              <w:rPr>
                <w:sz w:val="20"/>
                <w:szCs w:val="20"/>
              </w:rPr>
              <w:t>MeSH</w:t>
            </w:r>
            <w:proofErr w:type="spellEnd"/>
            <w:r w:rsidRPr="00154AB4">
              <w:rPr>
                <w:sz w:val="20"/>
                <w:szCs w:val="20"/>
              </w:rPr>
              <w:t>] </w:t>
            </w:r>
          </w:p>
        </w:tc>
        <w:tc>
          <w:tcPr>
            <w:tcW w:w="0" w:type="auto"/>
            <w:vAlign w:val="center"/>
          </w:tcPr>
          <w:p w14:paraId="35D85A42" w14:textId="5573DC39" w:rsidR="00C97060" w:rsidRPr="00154AB4" w:rsidRDefault="00CE6469" w:rsidP="005615B8">
            <w:pPr>
              <w:jc w:val="center"/>
              <w:rPr>
                <w:sz w:val="20"/>
                <w:szCs w:val="20"/>
              </w:rPr>
            </w:pPr>
            <w:r>
              <w:rPr>
                <w:sz w:val="20"/>
                <w:szCs w:val="20"/>
              </w:rPr>
              <w:t>3,</w:t>
            </w:r>
            <w:r w:rsidR="00D14B90" w:rsidRPr="00D14B90">
              <w:rPr>
                <w:sz w:val="20"/>
                <w:szCs w:val="20"/>
              </w:rPr>
              <w:t>129</w:t>
            </w:r>
          </w:p>
        </w:tc>
      </w:tr>
      <w:tr w:rsidR="008D214E" w14:paraId="7A057C0B" w14:textId="306B7D9A" w:rsidTr="005615B8">
        <w:trPr>
          <w:trHeight w:val="300"/>
        </w:trPr>
        <w:tc>
          <w:tcPr>
            <w:tcW w:w="0" w:type="auto"/>
            <w:vMerge w:val="restart"/>
            <w:shd w:val="clear" w:color="auto" w:fill="auto"/>
            <w:vAlign w:val="center"/>
            <w:hideMark/>
          </w:tcPr>
          <w:p w14:paraId="61EA48D4" w14:textId="77777777" w:rsidR="008D214E" w:rsidRPr="00154AB4" w:rsidRDefault="008D214E" w:rsidP="00860316">
            <w:pPr>
              <w:rPr>
                <w:sz w:val="20"/>
                <w:szCs w:val="20"/>
              </w:rPr>
            </w:pPr>
            <w:r w:rsidRPr="00154AB4">
              <w:rPr>
                <w:sz w:val="20"/>
                <w:szCs w:val="20"/>
              </w:rPr>
              <w:t>Enamel matrix derivative </w:t>
            </w:r>
          </w:p>
        </w:tc>
        <w:tc>
          <w:tcPr>
            <w:tcW w:w="0" w:type="auto"/>
            <w:shd w:val="clear" w:color="auto" w:fill="auto"/>
            <w:vAlign w:val="center"/>
            <w:hideMark/>
          </w:tcPr>
          <w:p w14:paraId="73F8D04B" w14:textId="6C44A848" w:rsidR="008D214E" w:rsidRPr="00154AB4" w:rsidRDefault="008D214E" w:rsidP="00860316">
            <w:pPr>
              <w:jc w:val="center"/>
              <w:rPr>
                <w:sz w:val="20"/>
                <w:szCs w:val="20"/>
              </w:rPr>
            </w:pPr>
            <w:r w:rsidRPr="00154AB4">
              <w:rPr>
                <w:sz w:val="20"/>
                <w:szCs w:val="20"/>
              </w:rPr>
              <w:t>#</w:t>
            </w:r>
            <w:r w:rsidR="00C97060" w:rsidRPr="00154AB4">
              <w:rPr>
                <w:sz w:val="20"/>
                <w:szCs w:val="20"/>
              </w:rPr>
              <w:t>4</w:t>
            </w:r>
            <w:r w:rsidR="00EB6632">
              <w:rPr>
                <w:sz w:val="20"/>
                <w:szCs w:val="20"/>
              </w:rPr>
              <w:t>3</w:t>
            </w:r>
          </w:p>
        </w:tc>
        <w:tc>
          <w:tcPr>
            <w:tcW w:w="0" w:type="auto"/>
            <w:shd w:val="clear" w:color="auto" w:fill="auto"/>
            <w:vAlign w:val="center"/>
            <w:hideMark/>
          </w:tcPr>
          <w:p w14:paraId="2B5BC0F0" w14:textId="49CDC589" w:rsidR="008D214E" w:rsidRPr="00154AB4" w:rsidRDefault="008D214E">
            <w:pPr>
              <w:rPr>
                <w:sz w:val="20"/>
                <w:szCs w:val="20"/>
              </w:rPr>
            </w:pPr>
            <w:r w:rsidRPr="00154AB4">
              <w:rPr>
                <w:sz w:val="20"/>
                <w:szCs w:val="20"/>
              </w:rPr>
              <w:t>"</w:t>
            </w:r>
            <w:proofErr w:type="gramStart"/>
            <w:r w:rsidRPr="00154AB4">
              <w:rPr>
                <w:sz w:val="20"/>
                <w:szCs w:val="20"/>
              </w:rPr>
              <w:t>enamel</w:t>
            </w:r>
            <w:proofErr w:type="gramEnd"/>
            <w:r w:rsidRPr="00154AB4">
              <w:rPr>
                <w:sz w:val="20"/>
                <w:szCs w:val="20"/>
              </w:rPr>
              <w:t xml:space="preserve"> matrix protein</w:t>
            </w:r>
            <w:r w:rsidR="00D82D5C" w:rsidRPr="00D82D5C">
              <w:rPr>
                <w:sz w:val="20"/>
                <w:szCs w:val="20"/>
              </w:rPr>
              <w:t>*"[</w:t>
            </w:r>
            <w:r w:rsidRPr="00154AB4">
              <w:rPr>
                <w:sz w:val="20"/>
                <w:szCs w:val="20"/>
              </w:rPr>
              <w:t>All Fields]</w:t>
            </w:r>
          </w:p>
        </w:tc>
        <w:tc>
          <w:tcPr>
            <w:tcW w:w="0" w:type="auto"/>
            <w:vAlign w:val="center"/>
          </w:tcPr>
          <w:p w14:paraId="6691D7F4" w14:textId="61A548EB" w:rsidR="00C97060" w:rsidRPr="00154AB4" w:rsidRDefault="00DC4A11" w:rsidP="005615B8">
            <w:pPr>
              <w:jc w:val="center"/>
              <w:rPr>
                <w:sz w:val="20"/>
                <w:szCs w:val="20"/>
              </w:rPr>
            </w:pPr>
            <w:r>
              <w:rPr>
                <w:sz w:val="20"/>
                <w:szCs w:val="20"/>
              </w:rPr>
              <w:t>1,236</w:t>
            </w:r>
          </w:p>
        </w:tc>
      </w:tr>
      <w:tr w:rsidR="008D214E" w14:paraId="08ADF719" w14:textId="214DA29F" w:rsidTr="005615B8">
        <w:trPr>
          <w:trHeight w:val="300"/>
        </w:trPr>
        <w:tc>
          <w:tcPr>
            <w:tcW w:w="0" w:type="auto"/>
            <w:vMerge/>
            <w:shd w:val="clear" w:color="auto" w:fill="auto"/>
            <w:vAlign w:val="center"/>
            <w:hideMark/>
          </w:tcPr>
          <w:p w14:paraId="3F74AF6D" w14:textId="77777777" w:rsidR="008D214E" w:rsidRPr="00154AB4" w:rsidRDefault="008D214E" w:rsidP="00860316">
            <w:pPr>
              <w:rPr>
                <w:sz w:val="20"/>
                <w:szCs w:val="20"/>
              </w:rPr>
            </w:pPr>
          </w:p>
        </w:tc>
        <w:tc>
          <w:tcPr>
            <w:tcW w:w="0" w:type="auto"/>
            <w:shd w:val="clear" w:color="auto" w:fill="auto"/>
            <w:vAlign w:val="center"/>
            <w:hideMark/>
          </w:tcPr>
          <w:p w14:paraId="7A7AC4FB" w14:textId="00389863" w:rsidR="008D214E" w:rsidRPr="00154AB4" w:rsidRDefault="008D214E" w:rsidP="00860316">
            <w:pPr>
              <w:jc w:val="center"/>
              <w:rPr>
                <w:sz w:val="20"/>
                <w:szCs w:val="20"/>
              </w:rPr>
            </w:pPr>
            <w:r w:rsidRPr="00154AB4">
              <w:rPr>
                <w:sz w:val="20"/>
                <w:szCs w:val="20"/>
              </w:rPr>
              <w:t>#</w:t>
            </w:r>
            <w:r w:rsidR="00C97060" w:rsidRPr="00154AB4">
              <w:rPr>
                <w:sz w:val="20"/>
                <w:szCs w:val="20"/>
              </w:rPr>
              <w:t>4</w:t>
            </w:r>
            <w:r w:rsidR="00EB6632">
              <w:rPr>
                <w:sz w:val="20"/>
                <w:szCs w:val="20"/>
              </w:rPr>
              <w:t>4</w:t>
            </w:r>
          </w:p>
        </w:tc>
        <w:tc>
          <w:tcPr>
            <w:tcW w:w="0" w:type="auto"/>
            <w:shd w:val="clear" w:color="auto" w:fill="auto"/>
            <w:vAlign w:val="center"/>
            <w:hideMark/>
          </w:tcPr>
          <w:p w14:paraId="52E3CFF6" w14:textId="132666D0" w:rsidR="008D214E" w:rsidRPr="00154AB4" w:rsidRDefault="008D214E">
            <w:pPr>
              <w:rPr>
                <w:sz w:val="20"/>
                <w:szCs w:val="20"/>
              </w:rPr>
            </w:pPr>
            <w:r w:rsidRPr="00154AB4">
              <w:rPr>
                <w:sz w:val="20"/>
                <w:szCs w:val="20"/>
              </w:rPr>
              <w:t>"</w:t>
            </w:r>
            <w:proofErr w:type="gramStart"/>
            <w:r w:rsidRPr="00154AB4">
              <w:rPr>
                <w:sz w:val="20"/>
                <w:szCs w:val="20"/>
              </w:rPr>
              <w:t>enamel</w:t>
            </w:r>
            <w:proofErr w:type="gramEnd"/>
            <w:r w:rsidRPr="00154AB4">
              <w:rPr>
                <w:sz w:val="20"/>
                <w:szCs w:val="20"/>
              </w:rPr>
              <w:t xml:space="preserve"> matrix derivative"[All Fields] </w:t>
            </w:r>
          </w:p>
        </w:tc>
        <w:tc>
          <w:tcPr>
            <w:tcW w:w="0" w:type="auto"/>
            <w:vAlign w:val="center"/>
          </w:tcPr>
          <w:p w14:paraId="2E0D1C80" w14:textId="14D15C68" w:rsidR="00C97060" w:rsidRPr="00154AB4" w:rsidRDefault="00D14B90" w:rsidP="005615B8">
            <w:pPr>
              <w:jc w:val="center"/>
              <w:rPr>
                <w:sz w:val="20"/>
                <w:szCs w:val="20"/>
              </w:rPr>
            </w:pPr>
            <w:r w:rsidRPr="00D14B90">
              <w:rPr>
                <w:sz w:val="20"/>
                <w:szCs w:val="20"/>
              </w:rPr>
              <w:t>789</w:t>
            </w:r>
          </w:p>
        </w:tc>
      </w:tr>
      <w:tr w:rsidR="008D214E" w14:paraId="7CBC8A6E" w14:textId="48EC30C7" w:rsidTr="005615B8">
        <w:trPr>
          <w:trHeight w:val="300"/>
        </w:trPr>
        <w:tc>
          <w:tcPr>
            <w:tcW w:w="0" w:type="auto"/>
            <w:vMerge/>
            <w:shd w:val="clear" w:color="auto" w:fill="auto"/>
            <w:vAlign w:val="center"/>
            <w:hideMark/>
          </w:tcPr>
          <w:p w14:paraId="14ED2EAF" w14:textId="77777777" w:rsidR="008D214E" w:rsidRPr="00154AB4" w:rsidRDefault="008D214E" w:rsidP="00860316">
            <w:pPr>
              <w:rPr>
                <w:sz w:val="20"/>
                <w:szCs w:val="20"/>
              </w:rPr>
            </w:pPr>
          </w:p>
        </w:tc>
        <w:tc>
          <w:tcPr>
            <w:tcW w:w="0" w:type="auto"/>
            <w:shd w:val="clear" w:color="auto" w:fill="auto"/>
            <w:vAlign w:val="center"/>
            <w:hideMark/>
          </w:tcPr>
          <w:p w14:paraId="6A24B6AE" w14:textId="656F90FE" w:rsidR="008D214E" w:rsidRPr="00154AB4" w:rsidRDefault="008D214E" w:rsidP="00860316">
            <w:pPr>
              <w:jc w:val="center"/>
              <w:rPr>
                <w:sz w:val="20"/>
                <w:szCs w:val="20"/>
              </w:rPr>
            </w:pPr>
            <w:r w:rsidRPr="00154AB4">
              <w:rPr>
                <w:sz w:val="20"/>
                <w:szCs w:val="20"/>
              </w:rPr>
              <w:t>#</w:t>
            </w:r>
            <w:r w:rsidR="00C97060" w:rsidRPr="00154AB4">
              <w:rPr>
                <w:sz w:val="20"/>
                <w:szCs w:val="20"/>
              </w:rPr>
              <w:t>4</w:t>
            </w:r>
            <w:r w:rsidR="00EB6632">
              <w:rPr>
                <w:sz w:val="20"/>
                <w:szCs w:val="20"/>
              </w:rPr>
              <w:t>5</w:t>
            </w:r>
          </w:p>
        </w:tc>
        <w:tc>
          <w:tcPr>
            <w:tcW w:w="0" w:type="auto"/>
            <w:shd w:val="clear" w:color="auto" w:fill="auto"/>
            <w:vAlign w:val="center"/>
            <w:hideMark/>
          </w:tcPr>
          <w:p w14:paraId="1D811983" w14:textId="77777777" w:rsidR="008D214E" w:rsidRPr="00154AB4" w:rsidRDefault="008D214E">
            <w:pPr>
              <w:rPr>
                <w:sz w:val="20"/>
                <w:szCs w:val="20"/>
              </w:rPr>
            </w:pPr>
            <w:r w:rsidRPr="00154AB4">
              <w:rPr>
                <w:sz w:val="20"/>
                <w:szCs w:val="20"/>
              </w:rPr>
              <w:t>"</w:t>
            </w:r>
            <w:proofErr w:type="gramStart"/>
            <w:r w:rsidRPr="00154AB4">
              <w:rPr>
                <w:sz w:val="20"/>
                <w:szCs w:val="20"/>
              </w:rPr>
              <w:t>enamel</w:t>
            </w:r>
            <w:proofErr w:type="gramEnd"/>
            <w:r w:rsidRPr="00154AB4">
              <w:rPr>
                <w:sz w:val="20"/>
                <w:szCs w:val="20"/>
              </w:rPr>
              <w:t xml:space="preserve"> matrix proteins"[Supplementary Concept]  </w:t>
            </w:r>
          </w:p>
        </w:tc>
        <w:tc>
          <w:tcPr>
            <w:tcW w:w="0" w:type="auto"/>
            <w:vAlign w:val="center"/>
          </w:tcPr>
          <w:p w14:paraId="47D23BCA" w14:textId="6242C277" w:rsidR="00C97060" w:rsidRPr="00154AB4" w:rsidRDefault="009256D4" w:rsidP="005615B8">
            <w:pPr>
              <w:jc w:val="center"/>
              <w:rPr>
                <w:sz w:val="20"/>
                <w:szCs w:val="20"/>
              </w:rPr>
            </w:pPr>
            <w:r w:rsidRPr="009256D4">
              <w:rPr>
                <w:sz w:val="20"/>
                <w:szCs w:val="20"/>
              </w:rPr>
              <w:t>812</w:t>
            </w:r>
          </w:p>
        </w:tc>
      </w:tr>
      <w:tr w:rsidR="008D214E" w14:paraId="56DF2CFB" w14:textId="50E5B7E1" w:rsidTr="005615B8">
        <w:trPr>
          <w:trHeight w:val="300"/>
        </w:trPr>
        <w:tc>
          <w:tcPr>
            <w:tcW w:w="0" w:type="auto"/>
            <w:vMerge/>
            <w:shd w:val="clear" w:color="auto" w:fill="auto"/>
            <w:vAlign w:val="center"/>
            <w:hideMark/>
          </w:tcPr>
          <w:p w14:paraId="6817A7FA" w14:textId="77777777" w:rsidR="008D214E" w:rsidRPr="00154AB4" w:rsidRDefault="008D214E" w:rsidP="00860316">
            <w:pPr>
              <w:rPr>
                <w:sz w:val="20"/>
                <w:szCs w:val="20"/>
              </w:rPr>
            </w:pPr>
          </w:p>
        </w:tc>
        <w:tc>
          <w:tcPr>
            <w:tcW w:w="0" w:type="auto"/>
            <w:shd w:val="clear" w:color="auto" w:fill="auto"/>
            <w:vAlign w:val="center"/>
            <w:hideMark/>
          </w:tcPr>
          <w:p w14:paraId="6E9411FC" w14:textId="7F52CBD0" w:rsidR="008D214E" w:rsidRPr="00154AB4" w:rsidRDefault="008D214E" w:rsidP="00860316">
            <w:pPr>
              <w:jc w:val="center"/>
              <w:rPr>
                <w:sz w:val="20"/>
                <w:szCs w:val="20"/>
              </w:rPr>
            </w:pPr>
            <w:r w:rsidRPr="00154AB4">
              <w:rPr>
                <w:sz w:val="20"/>
                <w:szCs w:val="20"/>
              </w:rPr>
              <w:t>#</w:t>
            </w:r>
            <w:r w:rsidR="00C97060" w:rsidRPr="00154AB4">
              <w:rPr>
                <w:sz w:val="20"/>
                <w:szCs w:val="20"/>
              </w:rPr>
              <w:t>4</w:t>
            </w:r>
            <w:r w:rsidR="00EB6632">
              <w:rPr>
                <w:sz w:val="20"/>
                <w:szCs w:val="20"/>
              </w:rPr>
              <w:t>6</w:t>
            </w:r>
          </w:p>
        </w:tc>
        <w:tc>
          <w:tcPr>
            <w:tcW w:w="0" w:type="auto"/>
            <w:shd w:val="clear" w:color="auto" w:fill="auto"/>
            <w:vAlign w:val="center"/>
            <w:hideMark/>
          </w:tcPr>
          <w:p w14:paraId="4182ED87" w14:textId="77777777" w:rsidR="008D214E" w:rsidRPr="00154AB4" w:rsidRDefault="008D214E">
            <w:pPr>
              <w:rPr>
                <w:sz w:val="20"/>
                <w:szCs w:val="20"/>
              </w:rPr>
            </w:pPr>
            <w:r w:rsidRPr="00154AB4">
              <w:rPr>
                <w:sz w:val="20"/>
                <w:szCs w:val="20"/>
              </w:rPr>
              <w:t>"</w:t>
            </w:r>
            <w:proofErr w:type="spellStart"/>
            <w:r w:rsidRPr="00154AB4">
              <w:rPr>
                <w:sz w:val="20"/>
                <w:szCs w:val="20"/>
              </w:rPr>
              <w:t>emdogain</w:t>
            </w:r>
            <w:proofErr w:type="spellEnd"/>
            <w:r w:rsidRPr="00154AB4">
              <w:rPr>
                <w:sz w:val="20"/>
                <w:szCs w:val="20"/>
              </w:rPr>
              <w:t>"[All Fields] </w:t>
            </w:r>
          </w:p>
        </w:tc>
        <w:tc>
          <w:tcPr>
            <w:tcW w:w="0" w:type="auto"/>
            <w:vAlign w:val="center"/>
          </w:tcPr>
          <w:p w14:paraId="169C9B03" w14:textId="57AE67B5" w:rsidR="00C97060" w:rsidRPr="00154AB4" w:rsidRDefault="00214361" w:rsidP="005615B8">
            <w:pPr>
              <w:jc w:val="center"/>
              <w:rPr>
                <w:sz w:val="20"/>
                <w:szCs w:val="20"/>
              </w:rPr>
            </w:pPr>
            <w:r w:rsidRPr="00214361">
              <w:rPr>
                <w:sz w:val="20"/>
                <w:szCs w:val="20"/>
              </w:rPr>
              <w:t>303</w:t>
            </w:r>
          </w:p>
        </w:tc>
      </w:tr>
      <w:tr w:rsidR="008D214E" w14:paraId="65B499C7" w14:textId="6C9BC649" w:rsidTr="005615B8">
        <w:trPr>
          <w:trHeight w:val="300"/>
        </w:trPr>
        <w:tc>
          <w:tcPr>
            <w:tcW w:w="0" w:type="auto"/>
            <w:shd w:val="clear" w:color="auto" w:fill="auto"/>
            <w:vAlign w:val="center"/>
            <w:hideMark/>
          </w:tcPr>
          <w:p w14:paraId="4ACD8A53" w14:textId="2AE87730" w:rsidR="008D214E" w:rsidRPr="00154AB4" w:rsidRDefault="008D214E" w:rsidP="00860316">
            <w:pPr>
              <w:rPr>
                <w:sz w:val="20"/>
                <w:szCs w:val="20"/>
              </w:rPr>
            </w:pPr>
            <w:r w:rsidRPr="00154AB4">
              <w:rPr>
                <w:sz w:val="20"/>
                <w:szCs w:val="20"/>
              </w:rPr>
              <w:t>I/C</w:t>
            </w:r>
            <w:r w:rsidR="00860316">
              <w:rPr>
                <w:sz w:val="20"/>
                <w:szCs w:val="20"/>
              </w:rPr>
              <w:t>4</w:t>
            </w:r>
            <w:r w:rsidRPr="00154AB4">
              <w:rPr>
                <w:sz w:val="20"/>
                <w:szCs w:val="20"/>
              </w:rPr>
              <w:t xml:space="preserve"> in summary </w:t>
            </w:r>
          </w:p>
        </w:tc>
        <w:tc>
          <w:tcPr>
            <w:tcW w:w="0" w:type="auto"/>
            <w:shd w:val="clear" w:color="auto" w:fill="auto"/>
            <w:vAlign w:val="center"/>
            <w:hideMark/>
          </w:tcPr>
          <w:p w14:paraId="4A4076A2" w14:textId="1413C2FD" w:rsidR="008D214E" w:rsidRPr="00154AB4" w:rsidRDefault="008D214E" w:rsidP="00860316">
            <w:pPr>
              <w:jc w:val="center"/>
              <w:rPr>
                <w:sz w:val="20"/>
                <w:szCs w:val="20"/>
              </w:rPr>
            </w:pPr>
            <w:r w:rsidRPr="00154AB4">
              <w:rPr>
                <w:sz w:val="20"/>
                <w:szCs w:val="20"/>
              </w:rPr>
              <w:t>#</w:t>
            </w:r>
            <w:r w:rsidR="00C97060" w:rsidRPr="00154AB4">
              <w:rPr>
                <w:sz w:val="20"/>
                <w:szCs w:val="20"/>
              </w:rPr>
              <w:t>4</w:t>
            </w:r>
            <w:r w:rsidR="00EB6632">
              <w:rPr>
                <w:sz w:val="20"/>
                <w:szCs w:val="20"/>
              </w:rPr>
              <w:t>7</w:t>
            </w:r>
          </w:p>
        </w:tc>
        <w:tc>
          <w:tcPr>
            <w:tcW w:w="0" w:type="auto"/>
            <w:shd w:val="clear" w:color="auto" w:fill="auto"/>
            <w:vAlign w:val="center"/>
            <w:hideMark/>
          </w:tcPr>
          <w:p w14:paraId="2613EE95" w14:textId="1E6460EC" w:rsidR="008D214E" w:rsidRPr="00BE3879" w:rsidRDefault="008D214E">
            <w:pPr>
              <w:rPr>
                <w:rFonts w:cstheme="minorBidi"/>
                <w:sz w:val="20"/>
                <w:szCs w:val="20"/>
              </w:rPr>
            </w:pPr>
            <w:r w:rsidRPr="00154AB4">
              <w:rPr>
                <w:sz w:val="20"/>
                <w:szCs w:val="20"/>
              </w:rPr>
              <w:t>#42 OR #43 OR #44 OR #45</w:t>
            </w:r>
            <w:r w:rsidR="00BE3879">
              <w:rPr>
                <w:rFonts w:cstheme="minorBidi" w:hint="cs"/>
                <w:sz w:val="20"/>
                <w:szCs w:val="20"/>
                <w:cs/>
              </w:rPr>
              <w:t xml:space="preserve"> </w:t>
            </w:r>
            <w:r w:rsidR="00BE3879" w:rsidRPr="00154AB4">
              <w:rPr>
                <w:sz w:val="20"/>
                <w:szCs w:val="20"/>
              </w:rPr>
              <w:t>OR</w:t>
            </w:r>
            <w:r w:rsidR="00BE3879" w:rsidRPr="00BE3879">
              <w:rPr>
                <w:sz w:val="20"/>
                <w:szCs w:val="20"/>
              </w:rPr>
              <w:t xml:space="preserve"> #4</w:t>
            </w:r>
            <w:r w:rsidR="00BE3879" w:rsidRPr="00BE3879">
              <w:rPr>
                <w:sz w:val="20"/>
                <w:szCs w:val="20"/>
                <w:cs/>
              </w:rPr>
              <w:t>6</w:t>
            </w:r>
          </w:p>
        </w:tc>
        <w:tc>
          <w:tcPr>
            <w:tcW w:w="0" w:type="auto"/>
            <w:vAlign w:val="center"/>
          </w:tcPr>
          <w:p w14:paraId="2C22504D" w14:textId="3EE7F990" w:rsidR="00C97060" w:rsidRPr="00154AB4" w:rsidRDefault="001F1EEE" w:rsidP="005615B8">
            <w:pPr>
              <w:jc w:val="center"/>
              <w:rPr>
                <w:sz w:val="20"/>
                <w:szCs w:val="20"/>
              </w:rPr>
            </w:pPr>
            <w:r w:rsidRPr="001F1EEE">
              <w:rPr>
                <w:sz w:val="20"/>
                <w:szCs w:val="20"/>
              </w:rPr>
              <w:t>3,</w:t>
            </w:r>
            <w:r w:rsidR="00795093">
              <w:rPr>
                <w:sz w:val="20"/>
                <w:szCs w:val="20"/>
              </w:rPr>
              <w:t>527</w:t>
            </w:r>
          </w:p>
        </w:tc>
      </w:tr>
      <w:tr w:rsidR="008D214E" w14:paraId="26572177" w14:textId="028AAC2F" w:rsidTr="005615B8">
        <w:trPr>
          <w:trHeight w:val="300"/>
        </w:trPr>
        <w:tc>
          <w:tcPr>
            <w:tcW w:w="0" w:type="auto"/>
            <w:gridSpan w:val="3"/>
            <w:shd w:val="clear" w:color="auto" w:fill="auto"/>
            <w:vAlign w:val="center"/>
            <w:hideMark/>
          </w:tcPr>
          <w:p w14:paraId="5C7C445A" w14:textId="7FB61943" w:rsidR="008D214E" w:rsidRPr="00154AB4" w:rsidRDefault="008D214E" w:rsidP="00860316">
            <w:pPr>
              <w:rPr>
                <w:sz w:val="20"/>
                <w:szCs w:val="20"/>
              </w:rPr>
            </w:pPr>
            <w:r w:rsidRPr="00154AB4">
              <w:rPr>
                <w:sz w:val="20"/>
                <w:szCs w:val="20"/>
              </w:rPr>
              <w:t>Recombinant human growth factor (I/C</w:t>
            </w:r>
            <w:r w:rsidR="00860316">
              <w:rPr>
                <w:sz w:val="20"/>
                <w:szCs w:val="20"/>
              </w:rPr>
              <w:t>5</w:t>
            </w:r>
            <w:r w:rsidRPr="00154AB4">
              <w:rPr>
                <w:sz w:val="20"/>
                <w:szCs w:val="20"/>
              </w:rPr>
              <w:t>)</w:t>
            </w:r>
          </w:p>
        </w:tc>
        <w:tc>
          <w:tcPr>
            <w:tcW w:w="0" w:type="auto"/>
            <w:vAlign w:val="center"/>
          </w:tcPr>
          <w:p w14:paraId="0A725BC6" w14:textId="77777777" w:rsidR="00C97060" w:rsidRPr="00154AB4" w:rsidRDefault="00C97060" w:rsidP="005615B8">
            <w:pPr>
              <w:jc w:val="center"/>
              <w:rPr>
                <w:sz w:val="20"/>
                <w:szCs w:val="20"/>
              </w:rPr>
            </w:pPr>
          </w:p>
        </w:tc>
      </w:tr>
      <w:tr w:rsidR="008D214E" w14:paraId="4C855654" w14:textId="333B9E67" w:rsidTr="005615B8">
        <w:trPr>
          <w:trHeight w:val="300"/>
        </w:trPr>
        <w:tc>
          <w:tcPr>
            <w:tcW w:w="0" w:type="auto"/>
            <w:vMerge w:val="restart"/>
            <w:shd w:val="clear" w:color="auto" w:fill="auto"/>
            <w:vAlign w:val="center"/>
            <w:hideMark/>
          </w:tcPr>
          <w:p w14:paraId="77AB93DD" w14:textId="77777777" w:rsidR="008D214E" w:rsidRPr="00154AB4" w:rsidRDefault="008D214E" w:rsidP="00860316">
            <w:pPr>
              <w:rPr>
                <w:sz w:val="20"/>
                <w:szCs w:val="20"/>
              </w:rPr>
            </w:pPr>
            <w:proofErr w:type="spellStart"/>
            <w:r w:rsidRPr="00154AB4">
              <w:rPr>
                <w:sz w:val="20"/>
                <w:szCs w:val="20"/>
              </w:rPr>
              <w:t>MeSH</w:t>
            </w:r>
            <w:proofErr w:type="spellEnd"/>
            <w:r w:rsidRPr="00154AB4">
              <w:rPr>
                <w:sz w:val="20"/>
                <w:szCs w:val="20"/>
              </w:rPr>
              <w:t xml:space="preserve"> term </w:t>
            </w:r>
          </w:p>
        </w:tc>
        <w:tc>
          <w:tcPr>
            <w:tcW w:w="0" w:type="auto"/>
            <w:shd w:val="clear" w:color="auto" w:fill="auto"/>
            <w:vAlign w:val="center"/>
            <w:hideMark/>
          </w:tcPr>
          <w:p w14:paraId="0C5489FD" w14:textId="61E00FFC" w:rsidR="008D214E" w:rsidRPr="00951C54" w:rsidRDefault="008D214E" w:rsidP="00860316">
            <w:pPr>
              <w:jc w:val="center"/>
              <w:rPr>
                <w:rFonts w:cstheme="minorBidi"/>
                <w:sz w:val="20"/>
                <w:szCs w:val="20"/>
              </w:rPr>
            </w:pPr>
            <w:r w:rsidRPr="00946033">
              <w:rPr>
                <w:sz w:val="20"/>
                <w:szCs w:val="20"/>
              </w:rPr>
              <w:t>#4</w:t>
            </w:r>
            <w:r w:rsidR="00951C54" w:rsidRPr="00946033">
              <w:rPr>
                <w:sz w:val="20"/>
                <w:szCs w:val="20"/>
                <w:cs/>
              </w:rPr>
              <w:t>8</w:t>
            </w:r>
          </w:p>
        </w:tc>
        <w:tc>
          <w:tcPr>
            <w:tcW w:w="0" w:type="auto"/>
            <w:shd w:val="clear" w:color="auto" w:fill="auto"/>
            <w:vAlign w:val="center"/>
            <w:hideMark/>
          </w:tcPr>
          <w:p w14:paraId="223E5666" w14:textId="77777777" w:rsidR="008D214E" w:rsidRPr="00154AB4" w:rsidRDefault="008D214E">
            <w:pPr>
              <w:rPr>
                <w:sz w:val="20"/>
                <w:szCs w:val="20"/>
              </w:rPr>
            </w:pPr>
            <w:r w:rsidRPr="00154AB4">
              <w:rPr>
                <w:sz w:val="20"/>
                <w:szCs w:val="20"/>
              </w:rPr>
              <w:t>"</w:t>
            </w:r>
            <w:proofErr w:type="gramStart"/>
            <w:r w:rsidRPr="00154AB4">
              <w:rPr>
                <w:sz w:val="20"/>
                <w:szCs w:val="20"/>
              </w:rPr>
              <w:t>platelet</w:t>
            </w:r>
            <w:proofErr w:type="gramEnd"/>
            <w:r w:rsidRPr="00154AB4">
              <w:rPr>
                <w:sz w:val="20"/>
                <w:szCs w:val="20"/>
              </w:rPr>
              <w:t xml:space="preserve"> derived growth factor"[</w:t>
            </w:r>
            <w:proofErr w:type="spellStart"/>
            <w:r w:rsidRPr="00154AB4">
              <w:rPr>
                <w:sz w:val="20"/>
                <w:szCs w:val="20"/>
              </w:rPr>
              <w:t>MeSH</w:t>
            </w:r>
            <w:proofErr w:type="spellEnd"/>
            <w:r w:rsidRPr="00154AB4">
              <w:rPr>
                <w:sz w:val="20"/>
                <w:szCs w:val="20"/>
              </w:rPr>
              <w:t>] </w:t>
            </w:r>
          </w:p>
        </w:tc>
        <w:tc>
          <w:tcPr>
            <w:tcW w:w="0" w:type="auto"/>
            <w:vAlign w:val="center"/>
          </w:tcPr>
          <w:p w14:paraId="3E7351C5" w14:textId="19867219" w:rsidR="00C97060" w:rsidRPr="00154AB4" w:rsidRDefault="00AC7BB4" w:rsidP="005615B8">
            <w:pPr>
              <w:jc w:val="center"/>
              <w:rPr>
                <w:sz w:val="20"/>
                <w:szCs w:val="20"/>
              </w:rPr>
            </w:pPr>
            <w:r w:rsidRPr="00AC7BB4">
              <w:rPr>
                <w:sz w:val="20"/>
                <w:szCs w:val="20"/>
              </w:rPr>
              <w:t>14,</w:t>
            </w:r>
            <w:r w:rsidR="00B65E99" w:rsidRPr="00B65E99">
              <w:rPr>
                <w:sz w:val="20"/>
                <w:szCs w:val="20"/>
              </w:rPr>
              <w:t>551</w:t>
            </w:r>
          </w:p>
        </w:tc>
      </w:tr>
      <w:tr w:rsidR="008D214E" w14:paraId="23BDEDA1" w14:textId="3B5B048A" w:rsidTr="005615B8">
        <w:trPr>
          <w:trHeight w:val="300"/>
        </w:trPr>
        <w:tc>
          <w:tcPr>
            <w:tcW w:w="0" w:type="auto"/>
            <w:vMerge/>
            <w:shd w:val="clear" w:color="auto" w:fill="auto"/>
            <w:vAlign w:val="center"/>
            <w:hideMark/>
          </w:tcPr>
          <w:p w14:paraId="324DB519" w14:textId="77777777" w:rsidR="008D214E" w:rsidRPr="00154AB4" w:rsidRDefault="008D214E" w:rsidP="00860316">
            <w:pPr>
              <w:rPr>
                <w:sz w:val="20"/>
                <w:szCs w:val="20"/>
              </w:rPr>
            </w:pPr>
          </w:p>
        </w:tc>
        <w:tc>
          <w:tcPr>
            <w:tcW w:w="0" w:type="auto"/>
            <w:shd w:val="clear" w:color="auto" w:fill="auto"/>
            <w:vAlign w:val="center"/>
            <w:hideMark/>
          </w:tcPr>
          <w:p w14:paraId="6A295F17" w14:textId="18A80D57" w:rsidR="008D214E" w:rsidRPr="007B6B5E" w:rsidRDefault="008D214E" w:rsidP="00860316">
            <w:pPr>
              <w:jc w:val="center"/>
              <w:rPr>
                <w:rFonts w:cstheme="minorBidi"/>
                <w:sz w:val="20"/>
                <w:szCs w:val="20"/>
              </w:rPr>
            </w:pPr>
            <w:r w:rsidRPr="00946033">
              <w:rPr>
                <w:sz w:val="20"/>
                <w:szCs w:val="20"/>
              </w:rPr>
              <w:t>#4</w:t>
            </w:r>
            <w:r w:rsidR="007B6B5E" w:rsidRPr="00946033">
              <w:rPr>
                <w:sz w:val="20"/>
                <w:szCs w:val="20"/>
                <w:cs/>
              </w:rPr>
              <w:t>9</w:t>
            </w:r>
          </w:p>
        </w:tc>
        <w:tc>
          <w:tcPr>
            <w:tcW w:w="0" w:type="auto"/>
            <w:shd w:val="clear" w:color="auto" w:fill="auto"/>
            <w:vAlign w:val="center"/>
            <w:hideMark/>
          </w:tcPr>
          <w:p w14:paraId="5031DB7B" w14:textId="77777777" w:rsidR="008D214E" w:rsidRPr="00154AB4" w:rsidRDefault="008D214E">
            <w:pPr>
              <w:rPr>
                <w:sz w:val="20"/>
                <w:szCs w:val="20"/>
              </w:rPr>
            </w:pPr>
            <w:r w:rsidRPr="00154AB4">
              <w:rPr>
                <w:sz w:val="20"/>
                <w:szCs w:val="20"/>
              </w:rPr>
              <w:t>"</w:t>
            </w:r>
            <w:proofErr w:type="gramStart"/>
            <w:r w:rsidRPr="00154AB4">
              <w:rPr>
                <w:sz w:val="20"/>
                <w:szCs w:val="20"/>
              </w:rPr>
              <w:t>proto</w:t>
            </w:r>
            <w:proofErr w:type="gramEnd"/>
            <w:r w:rsidRPr="00154AB4">
              <w:rPr>
                <w:sz w:val="20"/>
                <w:szCs w:val="20"/>
              </w:rPr>
              <w:t xml:space="preserve"> oncogene proteins c sis"[</w:t>
            </w:r>
            <w:proofErr w:type="spellStart"/>
            <w:r w:rsidRPr="00154AB4">
              <w:rPr>
                <w:sz w:val="20"/>
                <w:szCs w:val="20"/>
              </w:rPr>
              <w:t>MeSH</w:t>
            </w:r>
            <w:proofErr w:type="spellEnd"/>
            <w:r w:rsidRPr="00154AB4">
              <w:rPr>
                <w:sz w:val="20"/>
                <w:szCs w:val="20"/>
              </w:rPr>
              <w:t>] </w:t>
            </w:r>
          </w:p>
        </w:tc>
        <w:tc>
          <w:tcPr>
            <w:tcW w:w="0" w:type="auto"/>
            <w:vAlign w:val="center"/>
          </w:tcPr>
          <w:p w14:paraId="3E5485C7" w14:textId="4E17D3F7" w:rsidR="00C97060" w:rsidRPr="00154AB4" w:rsidRDefault="009D7C92" w:rsidP="005615B8">
            <w:pPr>
              <w:jc w:val="center"/>
              <w:rPr>
                <w:sz w:val="20"/>
                <w:szCs w:val="20"/>
              </w:rPr>
            </w:pPr>
            <w:r w:rsidRPr="009D7C92">
              <w:rPr>
                <w:sz w:val="20"/>
                <w:szCs w:val="20"/>
              </w:rPr>
              <w:t>4,</w:t>
            </w:r>
            <w:r w:rsidR="00B51130" w:rsidRPr="00B51130">
              <w:rPr>
                <w:sz w:val="20"/>
                <w:szCs w:val="20"/>
              </w:rPr>
              <w:t>343</w:t>
            </w:r>
          </w:p>
        </w:tc>
      </w:tr>
      <w:tr w:rsidR="008D214E" w14:paraId="17205AF4" w14:textId="4F42EEEF" w:rsidTr="005615B8">
        <w:trPr>
          <w:trHeight w:val="300"/>
        </w:trPr>
        <w:tc>
          <w:tcPr>
            <w:tcW w:w="0" w:type="auto"/>
            <w:vMerge/>
            <w:shd w:val="clear" w:color="auto" w:fill="auto"/>
            <w:vAlign w:val="center"/>
            <w:hideMark/>
          </w:tcPr>
          <w:p w14:paraId="4851FB33" w14:textId="77777777" w:rsidR="008D214E" w:rsidRPr="00154AB4" w:rsidRDefault="008D214E" w:rsidP="00860316">
            <w:pPr>
              <w:rPr>
                <w:sz w:val="20"/>
                <w:szCs w:val="20"/>
              </w:rPr>
            </w:pPr>
          </w:p>
        </w:tc>
        <w:tc>
          <w:tcPr>
            <w:tcW w:w="0" w:type="auto"/>
            <w:shd w:val="clear" w:color="auto" w:fill="auto"/>
            <w:vAlign w:val="center"/>
            <w:hideMark/>
          </w:tcPr>
          <w:p w14:paraId="0C1EB8D5" w14:textId="14E19EEF" w:rsidR="008D214E" w:rsidRPr="007B6B5E" w:rsidRDefault="008D214E" w:rsidP="00860316">
            <w:pPr>
              <w:jc w:val="center"/>
              <w:rPr>
                <w:rFonts w:cstheme="minorBidi"/>
                <w:sz w:val="20"/>
                <w:szCs w:val="20"/>
              </w:rPr>
            </w:pPr>
            <w:r w:rsidRPr="00946033">
              <w:rPr>
                <w:sz w:val="20"/>
                <w:szCs w:val="20"/>
              </w:rPr>
              <w:t>#</w:t>
            </w:r>
            <w:r w:rsidR="007B6B5E" w:rsidRPr="00946033">
              <w:rPr>
                <w:sz w:val="20"/>
                <w:szCs w:val="20"/>
                <w:cs/>
              </w:rPr>
              <w:t>50</w:t>
            </w:r>
          </w:p>
        </w:tc>
        <w:tc>
          <w:tcPr>
            <w:tcW w:w="0" w:type="auto"/>
            <w:shd w:val="clear" w:color="auto" w:fill="auto"/>
            <w:vAlign w:val="center"/>
            <w:hideMark/>
          </w:tcPr>
          <w:p w14:paraId="11A58D09" w14:textId="77777777" w:rsidR="008D214E" w:rsidRPr="00154AB4" w:rsidRDefault="008D214E">
            <w:pPr>
              <w:rPr>
                <w:sz w:val="20"/>
                <w:szCs w:val="20"/>
              </w:rPr>
            </w:pPr>
            <w:r w:rsidRPr="00154AB4">
              <w:rPr>
                <w:sz w:val="20"/>
                <w:szCs w:val="20"/>
              </w:rPr>
              <w:t>"</w:t>
            </w:r>
            <w:proofErr w:type="spellStart"/>
            <w:r w:rsidRPr="00154AB4">
              <w:rPr>
                <w:sz w:val="20"/>
                <w:szCs w:val="20"/>
              </w:rPr>
              <w:t>becaplermin</w:t>
            </w:r>
            <w:proofErr w:type="spellEnd"/>
            <w:r w:rsidRPr="00154AB4">
              <w:rPr>
                <w:sz w:val="20"/>
                <w:szCs w:val="20"/>
              </w:rPr>
              <w:t>"[</w:t>
            </w:r>
            <w:proofErr w:type="spellStart"/>
            <w:r w:rsidRPr="00154AB4">
              <w:rPr>
                <w:sz w:val="20"/>
                <w:szCs w:val="20"/>
              </w:rPr>
              <w:t>MeSH</w:t>
            </w:r>
            <w:proofErr w:type="spellEnd"/>
            <w:r w:rsidRPr="00154AB4">
              <w:rPr>
                <w:sz w:val="20"/>
                <w:szCs w:val="20"/>
              </w:rPr>
              <w:t>] </w:t>
            </w:r>
          </w:p>
        </w:tc>
        <w:tc>
          <w:tcPr>
            <w:tcW w:w="0" w:type="auto"/>
            <w:vAlign w:val="center"/>
          </w:tcPr>
          <w:p w14:paraId="2D8F3466" w14:textId="7B4527FD" w:rsidR="00C97060" w:rsidRPr="00154AB4" w:rsidRDefault="004C7DF7" w:rsidP="005615B8">
            <w:pPr>
              <w:jc w:val="center"/>
              <w:rPr>
                <w:sz w:val="20"/>
                <w:szCs w:val="20"/>
              </w:rPr>
            </w:pPr>
            <w:r w:rsidRPr="004C7DF7">
              <w:rPr>
                <w:sz w:val="20"/>
                <w:szCs w:val="20"/>
              </w:rPr>
              <w:t>3,</w:t>
            </w:r>
            <w:r w:rsidR="00B51130" w:rsidRPr="00B51130">
              <w:rPr>
                <w:sz w:val="20"/>
                <w:szCs w:val="20"/>
              </w:rPr>
              <w:t>360</w:t>
            </w:r>
          </w:p>
        </w:tc>
      </w:tr>
      <w:tr w:rsidR="008D214E" w14:paraId="50EB2E22" w14:textId="5C4F504D" w:rsidTr="005615B8">
        <w:trPr>
          <w:trHeight w:val="300"/>
        </w:trPr>
        <w:tc>
          <w:tcPr>
            <w:tcW w:w="0" w:type="auto"/>
            <w:vMerge/>
            <w:shd w:val="clear" w:color="auto" w:fill="auto"/>
            <w:vAlign w:val="center"/>
            <w:hideMark/>
          </w:tcPr>
          <w:p w14:paraId="4F4DFD75" w14:textId="77777777" w:rsidR="008D214E" w:rsidRPr="00154AB4" w:rsidRDefault="008D214E" w:rsidP="00860316">
            <w:pPr>
              <w:rPr>
                <w:sz w:val="20"/>
                <w:szCs w:val="20"/>
              </w:rPr>
            </w:pPr>
          </w:p>
        </w:tc>
        <w:tc>
          <w:tcPr>
            <w:tcW w:w="0" w:type="auto"/>
            <w:shd w:val="clear" w:color="auto" w:fill="auto"/>
            <w:vAlign w:val="center"/>
            <w:hideMark/>
          </w:tcPr>
          <w:p w14:paraId="7E0161E5" w14:textId="096E8E63" w:rsidR="008D214E" w:rsidRPr="007B6B5E" w:rsidRDefault="008D214E" w:rsidP="00860316">
            <w:pPr>
              <w:jc w:val="center"/>
              <w:rPr>
                <w:rFonts w:cstheme="minorBidi"/>
                <w:sz w:val="20"/>
                <w:szCs w:val="20"/>
              </w:rPr>
            </w:pPr>
            <w:r w:rsidRPr="00946033">
              <w:rPr>
                <w:sz w:val="20"/>
                <w:szCs w:val="20"/>
              </w:rPr>
              <w:t>#5</w:t>
            </w:r>
            <w:r w:rsidR="007B6B5E" w:rsidRPr="00946033">
              <w:rPr>
                <w:sz w:val="20"/>
                <w:szCs w:val="20"/>
                <w:cs/>
              </w:rPr>
              <w:t>1</w:t>
            </w:r>
          </w:p>
        </w:tc>
        <w:tc>
          <w:tcPr>
            <w:tcW w:w="0" w:type="auto"/>
            <w:shd w:val="clear" w:color="auto" w:fill="auto"/>
            <w:vAlign w:val="center"/>
            <w:hideMark/>
          </w:tcPr>
          <w:p w14:paraId="161579B7" w14:textId="77777777" w:rsidR="008D214E" w:rsidRPr="00154AB4" w:rsidRDefault="008D214E">
            <w:pPr>
              <w:rPr>
                <w:sz w:val="20"/>
                <w:szCs w:val="20"/>
              </w:rPr>
            </w:pPr>
            <w:r w:rsidRPr="00154AB4">
              <w:rPr>
                <w:sz w:val="20"/>
                <w:szCs w:val="20"/>
              </w:rPr>
              <w:t>"</w:t>
            </w:r>
            <w:proofErr w:type="gramStart"/>
            <w:r w:rsidRPr="00154AB4">
              <w:rPr>
                <w:sz w:val="20"/>
                <w:szCs w:val="20"/>
              </w:rPr>
              <w:t>fibroblast</w:t>
            </w:r>
            <w:proofErr w:type="gramEnd"/>
            <w:r w:rsidRPr="00154AB4">
              <w:rPr>
                <w:sz w:val="20"/>
                <w:szCs w:val="20"/>
              </w:rPr>
              <w:t xml:space="preserve"> growth factors"[</w:t>
            </w:r>
            <w:proofErr w:type="spellStart"/>
            <w:r w:rsidRPr="00154AB4">
              <w:rPr>
                <w:sz w:val="20"/>
                <w:szCs w:val="20"/>
              </w:rPr>
              <w:t>MeSH</w:t>
            </w:r>
            <w:proofErr w:type="spellEnd"/>
            <w:r w:rsidRPr="00154AB4">
              <w:rPr>
                <w:sz w:val="20"/>
                <w:szCs w:val="20"/>
              </w:rPr>
              <w:t>] </w:t>
            </w:r>
          </w:p>
        </w:tc>
        <w:tc>
          <w:tcPr>
            <w:tcW w:w="0" w:type="auto"/>
            <w:vAlign w:val="center"/>
          </w:tcPr>
          <w:p w14:paraId="19BFCD82" w14:textId="49552057" w:rsidR="00C97060" w:rsidRPr="00154AB4" w:rsidRDefault="000F0E10" w:rsidP="005615B8">
            <w:pPr>
              <w:jc w:val="center"/>
              <w:rPr>
                <w:sz w:val="20"/>
                <w:szCs w:val="20"/>
              </w:rPr>
            </w:pPr>
            <w:r w:rsidRPr="000F0E10">
              <w:rPr>
                <w:sz w:val="20"/>
                <w:szCs w:val="20"/>
              </w:rPr>
              <w:t>36,120</w:t>
            </w:r>
          </w:p>
        </w:tc>
      </w:tr>
      <w:tr w:rsidR="008D214E" w14:paraId="09E9A9B4" w14:textId="05938B84" w:rsidTr="005615B8">
        <w:trPr>
          <w:trHeight w:val="300"/>
        </w:trPr>
        <w:tc>
          <w:tcPr>
            <w:tcW w:w="0" w:type="auto"/>
            <w:vMerge w:val="restart"/>
            <w:shd w:val="clear" w:color="auto" w:fill="auto"/>
            <w:vAlign w:val="center"/>
            <w:hideMark/>
          </w:tcPr>
          <w:p w14:paraId="6955A138" w14:textId="77777777" w:rsidR="008D214E" w:rsidRPr="00154AB4" w:rsidRDefault="008D214E" w:rsidP="00860316">
            <w:pPr>
              <w:rPr>
                <w:sz w:val="20"/>
                <w:szCs w:val="20"/>
              </w:rPr>
            </w:pPr>
            <w:r w:rsidRPr="00154AB4">
              <w:rPr>
                <w:sz w:val="20"/>
                <w:szCs w:val="20"/>
              </w:rPr>
              <w:t>Platelet-derived growth factor </w:t>
            </w:r>
          </w:p>
        </w:tc>
        <w:tc>
          <w:tcPr>
            <w:tcW w:w="0" w:type="auto"/>
            <w:shd w:val="clear" w:color="auto" w:fill="auto"/>
            <w:vAlign w:val="center"/>
            <w:hideMark/>
          </w:tcPr>
          <w:p w14:paraId="1516DD81" w14:textId="04E3EF09" w:rsidR="008D214E" w:rsidRPr="007B6B5E" w:rsidRDefault="008D214E" w:rsidP="00860316">
            <w:pPr>
              <w:jc w:val="center"/>
              <w:rPr>
                <w:rFonts w:cstheme="minorBidi"/>
                <w:sz w:val="20"/>
                <w:szCs w:val="20"/>
              </w:rPr>
            </w:pPr>
            <w:r w:rsidRPr="00946033">
              <w:rPr>
                <w:sz w:val="20"/>
                <w:szCs w:val="20"/>
              </w:rPr>
              <w:t>#5</w:t>
            </w:r>
            <w:r w:rsidR="007B6B5E" w:rsidRPr="00946033">
              <w:rPr>
                <w:sz w:val="20"/>
                <w:szCs w:val="20"/>
                <w:cs/>
              </w:rPr>
              <w:t>2</w:t>
            </w:r>
          </w:p>
        </w:tc>
        <w:tc>
          <w:tcPr>
            <w:tcW w:w="0" w:type="auto"/>
            <w:shd w:val="clear" w:color="auto" w:fill="auto"/>
            <w:vAlign w:val="center"/>
            <w:hideMark/>
          </w:tcPr>
          <w:p w14:paraId="293C5084" w14:textId="0BBEF947" w:rsidR="008D214E" w:rsidRPr="00154AB4" w:rsidRDefault="008D214E">
            <w:pPr>
              <w:rPr>
                <w:sz w:val="20"/>
                <w:szCs w:val="20"/>
              </w:rPr>
            </w:pPr>
            <w:r w:rsidRPr="00154AB4">
              <w:rPr>
                <w:sz w:val="20"/>
                <w:szCs w:val="20"/>
              </w:rPr>
              <w:t>"</w:t>
            </w:r>
            <w:proofErr w:type="gramStart"/>
            <w:r w:rsidRPr="00154AB4">
              <w:rPr>
                <w:sz w:val="20"/>
                <w:szCs w:val="20"/>
              </w:rPr>
              <w:t>platelet</w:t>
            </w:r>
            <w:proofErr w:type="gramEnd"/>
            <w:r w:rsidRPr="00154AB4">
              <w:rPr>
                <w:sz w:val="20"/>
                <w:szCs w:val="20"/>
              </w:rPr>
              <w:t xml:space="preserve"> derived growth factor"[All Fields] </w:t>
            </w:r>
          </w:p>
        </w:tc>
        <w:tc>
          <w:tcPr>
            <w:tcW w:w="0" w:type="auto"/>
            <w:vAlign w:val="center"/>
          </w:tcPr>
          <w:p w14:paraId="014FDA43" w14:textId="76135AC1" w:rsidR="00C97060" w:rsidRPr="00154AB4" w:rsidRDefault="000F0E10" w:rsidP="005615B8">
            <w:pPr>
              <w:jc w:val="center"/>
              <w:rPr>
                <w:sz w:val="20"/>
                <w:szCs w:val="20"/>
              </w:rPr>
            </w:pPr>
            <w:r w:rsidRPr="000F0E10">
              <w:rPr>
                <w:sz w:val="20"/>
                <w:szCs w:val="20"/>
              </w:rPr>
              <w:t>29,058</w:t>
            </w:r>
          </w:p>
        </w:tc>
      </w:tr>
      <w:tr w:rsidR="008D214E" w14:paraId="19AC4694" w14:textId="7FB2613C" w:rsidTr="005615B8">
        <w:trPr>
          <w:trHeight w:val="300"/>
        </w:trPr>
        <w:tc>
          <w:tcPr>
            <w:tcW w:w="0" w:type="auto"/>
            <w:vMerge/>
            <w:shd w:val="clear" w:color="auto" w:fill="auto"/>
            <w:vAlign w:val="center"/>
            <w:hideMark/>
          </w:tcPr>
          <w:p w14:paraId="64201862" w14:textId="77777777" w:rsidR="008D214E" w:rsidRPr="00154AB4" w:rsidRDefault="008D214E" w:rsidP="00860316">
            <w:pPr>
              <w:rPr>
                <w:sz w:val="20"/>
                <w:szCs w:val="20"/>
              </w:rPr>
            </w:pPr>
          </w:p>
        </w:tc>
        <w:tc>
          <w:tcPr>
            <w:tcW w:w="0" w:type="auto"/>
            <w:shd w:val="clear" w:color="auto" w:fill="auto"/>
            <w:vAlign w:val="center"/>
            <w:hideMark/>
          </w:tcPr>
          <w:p w14:paraId="3E545812" w14:textId="735600FD" w:rsidR="008D214E" w:rsidRPr="007B6B5E" w:rsidRDefault="008D214E" w:rsidP="00860316">
            <w:pPr>
              <w:jc w:val="center"/>
              <w:rPr>
                <w:rFonts w:cstheme="minorBidi"/>
                <w:sz w:val="20"/>
                <w:szCs w:val="20"/>
              </w:rPr>
            </w:pPr>
            <w:r w:rsidRPr="00946033">
              <w:rPr>
                <w:sz w:val="20"/>
                <w:szCs w:val="20"/>
              </w:rPr>
              <w:t>#5</w:t>
            </w:r>
            <w:r w:rsidR="007B6B5E" w:rsidRPr="00946033">
              <w:rPr>
                <w:sz w:val="20"/>
                <w:szCs w:val="20"/>
                <w:cs/>
              </w:rPr>
              <w:t>3</w:t>
            </w:r>
          </w:p>
        </w:tc>
        <w:tc>
          <w:tcPr>
            <w:tcW w:w="0" w:type="auto"/>
            <w:shd w:val="clear" w:color="auto" w:fill="auto"/>
            <w:vAlign w:val="center"/>
            <w:hideMark/>
          </w:tcPr>
          <w:p w14:paraId="44C376AB" w14:textId="10B7D927" w:rsidR="008D214E" w:rsidRPr="00154AB4" w:rsidRDefault="008D214E">
            <w:pPr>
              <w:rPr>
                <w:sz w:val="20"/>
                <w:szCs w:val="20"/>
              </w:rPr>
            </w:pPr>
            <w:r w:rsidRPr="00154AB4">
              <w:rPr>
                <w:sz w:val="20"/>
                <w:szCs w:val="20"/>
              </w:rPr>
              <w:t>("platelet"[All Fields] AND "</w:t>
            </w:r>
            <w:proofErr w:type="spellStart"/>
            <w:r w:rsidR="00A11E9D" w:rsidRPr="00A11E9D">
              <w:rPr>
                <w:sz w:val="20"/>
                <w:szCs w:val="20"/>
              </w:rPr>
              <w:t>deriv</w:t>
            </w:r>
            <w:proofErr w:type="spellEnd"/>
            <w:r w:rsidR="00A11E9D" w:rsidRPr="00A11E9D">
              <w:rPr>
                <w:sz w:val="20"/>
                <w:szCs w:val="20"/>
              </w:rPr>
              <w:t>*"[</w:t>
            </w:r>
            <w:r w:rsidRPr="00154AB4">
              <w:rPr>
                <w:sz w:val="20"/>
                <w:szCs w:val="20"/>
              </w:rPr>
              <w:t>All Fields] AND "growth"[All Fields] AND "factor</w:t>
            </w:r>
            <w:r w:rsidR="00A11E9D" w:rsidRPr="00A11E9D">
              <w:rPr>
                <w:sz w:val="20"/>
                <w:szCs w:val="20"/>
              </w:rPr>
              <w:t>*"[</w:t>
            </w:r>
            <w:r w:rsidRPr="00154AB4">
              <w:rPr>
                <w:sz w:val="20"/>
                <w:szCs w:val="20"/>
              </w:rPr>
              <w:t>All Fields])</w:t>
            </w:r>
          </w:p>
        </w:tc>
        <w:tc>
          <w:tcPr>
            <w:tcW w:w="0" w:type="auto"/>
            <w:vAlign w:val="center"/>
          </w:tcPr>
          <w:p w14:paraId="7057B3B0" w14:textId="5F3A6E2E" w:rsidR="00C97060" w:rsidRPr="00154AB4" w:rsidRDefault="008A50E7" w:rsidP="005615B8">
            <w:pPr>
              <w:jc w:val="center"/>
              <w:rPr>
                <w:sz w:val="20"/>
                <w:szCs w:val="20"/>
              </w:rPr>
            </w:pPr>
            <w:r>
              <w:rPr>
                <w:sz w:val="20"/>
                <w:szCs w:val="20"/>
              </w:rPr>
              <w:t>32,384</w:t>
            </w:r>
          </w:p>
        </w:tc>
      </w:tr>
      <w:tr w:rsidR="008D214E" w14:paraId="7568F663" w14:textId="7AAEE287" w:rsidTr="005615B8">
        <w:trPr>
          <w:trHeight w:val="300"/>
        </w:trPr>
        <w:tc>
          <w:tcPr>
            <w:tcW w:w="0" w:type="auto"/>
            <w:vMerge/>
            <w:shd w:val="clear" w:color="auto" w:fill="auto"/>
            <w:vAlign w:val="center"/>
            <w:hideMark/>
          </w:tcPr>
          <w:p w14:paraId="011C680C" w14:textId="77777777" w:rsidR="008D214E" w:rsidRPr="00154AB4" w:rsidRDefault="008D214E" w:rsidP="00860316">
            <w:pPr>
              <w:rPr>
                <w:sz w:val="20"/>
                <w:szCs w:val="20"/>
              </w:rPr>
            </w:pPr>
          </w:p>
        </w:tc>
        <w:tc>
          <w:tcPr>
            <w:tcW w:w="0" w:type="auto"/>
            <w:shd w:val="clear" w:color="auto" w:fill="auto"/>
            <w:vAlign w:val="center"/>
            <w:hideMark/>
          </w:tcPr>
          <w:p w14:paraId="39D04464" w14:textId="3A6D52A8" w:rsidR="008D214E" w:rsidRPr="007B6B5E" w:rsidRDefault="008D214E" w:rsidP="00860316">
            <w:pPr>
              <w:jc w:val="center"/>
              <w:rPr>
                <w:rFonts w:cstheme="minorBidi"/>
                <w:sz w:val="20"/>
                <w:szCs w:val="20"/>
              </w:rPr>
            </w:pPr>
            <w:r w:rsidRPr="00946033">
              <w:rPr>
                <w:sz w:val="20"/>
                <w:szCs w:val="20"/>
              </w:rPr>
              <w:t>#5</w:t>
            </w:r>
            <w:r w:rsidR="007B6B5E" w:rsidRPr="00946033">
              <w:rPr>
                <w:sz w:val="20"/>
                <w:szCs w:val="20"/>
                <w:cs/>
              </w:rPr>
              <w:t>4</w:t>
            </w:r>
          </w:p>
        </w:tc>
        <w:tc>
          <w:tcPr>
            <w:tcW w:w="0" w:type="auto"/>
            <w:shd w:val="clear" w:color="auto" w:fill="auto"/>
            <w:vAlign w:val="center"/>
            <w:hideMark/>
          </w:tcPr>
          <w:p w14:paraId="05DC745E" w14:textId="77777777" w:rsidR="008D214E" w:rsidRPr="00154AB4" w:rsidRDefault="008D214E">
            <w:pPr>
              <w:rPr>
                <w:sz w:val="20"/>
                <w:szCs w:val="20"/>
              </w:rPr>
            </w:pPr>
            <w:r w:rsidRPr="00154AB4">
              <w:rPr>
                <w:sz w:val="20"/>
                <w:szCs w:val="20"/>
              </w:rPr>
              <w:t>"PDGF"[All Fields] </w:t>
            </w:r>
          </w:p>
        </w:tc>
        <w:tc>
          <w:tcPr>
            <w:tcW w:w="0" w:type="auto"/>
            <w:vAlign w:val="center"/>
          </w:tcPr>
          <w:p w14:paraId="60748F4D" w14:textId="3F1A8CE3" w:rsidR="00C97060" w:rsidRPr="00154AB4" w:rsidRDefault="000F0E10" w:rsidP="005615B8">
            <w:pPr>
              <w:jc w:val="center"/>
              <w:rPr>
                <w:sz w:val="20"/>
                <w:szCs w:val="20"/>
              </w:rPr>
            </w:pPr>
            <w:r w:rsidRPr="000F0E10">
              <w:rPr>
                <w:sz w:val="20"/>
                <w:szCs w:val="20"/>
              </w:rPr>
              <w:t>18,4</w:t>
            </w:r>
            <w:r w:rsidR="00287D3F">
              <w:rPr>
                <w:sz w:val="20"/>
                <w:szCs w:val="20"/>
              </w:rPr>
              <w:t>80</w:t>
            </w:r>
          </w:p>
        </w:tc>
      </w:tr>
      <w:tr w:rsidR="008D214E" w14:paraId="2C628663" w14:textId="674A4A2E" w:rsidTr="005615B8">
        <w:trPr>
          <w:trHeight w:val="300"/>
        </w:trPr>
        <w:tc>
          <w:tcPr>
            <w:tcW w:w="0" w:type="auto"/>
            <w:vMerge/>
            <w:shd w:val="clear" w:color="auto" w:fill="auto"/>
            <w:vAlign w:val="center"/>
            <w:hideMark/>
          </w:tcPr>
          <w:p w14:paraId="56C135AA" w14:textId="77777777" w:rsidR="008D214E" w:rsidRPr="00154AB4" w:rsidRDefault="008D214E" w:rsidP="00860316">
            <w:pPr>
              <w:rPr>
                <w:sz w:val="20"/>
                <w:szCs w:val="20"/>
              </w:rPr>
            </w:pPr>
          </w:p>
        </w:tc>
        <w:tc>
          <w:tcPr>
            <w:tcW w:w="0" w:type="auto"/>
            <w:shd w:val="clear" w:color="auto" w:fill="auto"/>
            <w:vAlign w:val="center"/>
            <w:hideMark/>
          </w:tcPr>
          <w:p w14:paraId="4D34A4C8" w14:textId="61CB9AF7" w:rsidR="008D214E" w:rsidRPr="007B6B5E" w:rsidRDefault="008D214E" w:rsidP="00860316">
            <w:pPr>
              <w:jc w:val="center"/>
              <w:rPr>
                <w:rFonts w:cstheme="minorBidi"/>
                <w:sz w:val="20"/>
                <w:szCs w:val="20"/>
              </w:rPr>
            </w:pPr>
            <w:r w:rsidRPr="00946033">
              <w:rPr>
                <w:sz w:val="20"/>
                <w:szCs w:val="20"/>
              </w:rPr>
              <w:t>#5</w:t>
            </w:r>
            <w:r w:rsidR="007B6B5E" w:rsidRPr="00946033">
              <w:rPr>
                <w:sz w:val="20"/>
                <w:szCs w:val="20"/>
                <w:cs/>
              </w:rPr>
              <w:t>5</w:t>
            </w:r>
          </w:p>
        </w:tc>
        <w:tc>
          <w:tcPr>
            <w:tcW w:w="0" w:type="auto"/>
            <w:shd w:val="clear" w:color="auto" w:fill="auto"/>
            <w:vAlign w:val="center"/>
            <w:hideMark/>
          </w:tcPr>
          <w:p w14:paraId="77A26751" w14:textId="77777777" w:rsidR="008D214E" w:rsidRPr="00154AB4" w:rsidRDefault="008D214E">
            <w:pPr>
              <w:rPr>
                <w:sz w:val="20"/>
                <w:szCs w:val="20"/>
              </w:rPr>
            </w:pPr>
            <w:r w:rsidRPr="00154AB4">
              <w:rPr>
                <w:sz w:val="20"/>
                <w:szCs w:val="20"/>
              </w:rPr>
              <w:t>("</w:t>
            </w:r>
            <w:proofErr w:type="gramStart"/>
            <w:r w:rsidRPr="00154AB4">
              <w:rPr>
                <w:sz w:val="20"/>
                <w:szCs w:val="20"/>
              </w:rPr>
              <w:t>proto oncogene</w:t>
            </w:r>
            <w:proofErr w:type="gramEnd"/>
            <w:r w:rsidRPr="00154AB4">
              <w:rPr>
                <w:sz w:val="20"/>
                <w:szCs w:val="20"/>
              </w:rPr>
              <w:t>"[All Fields] AND "proteins"[All Fields] AND "c sis"[All Fields])  </w:t>
            </w:r>
          </w:p>
        </w:tc>
        <w:tc>
          <w:tcPr>
            <w:tcW w:w="0" w:type="auto"/>
            <w:vAlign w:val="center"/>
          </w:tcPr>
          <w:p w14:paraId="5E223B7D" w14:textId="7737C1B0" w:rsidR="00C97060" w:rsidRPr="00154AB4" w:rsidRDefault="006C6566" w:rsidP="005615B8">
            <w:pPr>
              <w:jc w:val="center"/>
              <w:rPr>
                <w:sz w:val="20"/>
                <w:szCs w:val="20"/>
              </w:rPr>
            </w:pPr>
            <w:r w:rsidRPr="006C6566">
              <w:rPr>
                <w:sz w:val="20"/>
                <w:szCs w:val="20"/>
              </w:rPr>
              <w:t>3,</w:t>
            </w:r>
            <w:r w:rsidR="000F0E10" w:rsidRPr="000F0E10">
              <w:rPr>
                <w:sz w:val="20"/>
                <w:szCs w:val="20"/>
              </w:rPr>
              <w:t>788</w:t>
            </w:r>
          </w:p>
        </w:tc>
      </w:tr>
      <w:tr w:rsidR="008D214E" w14:paraId="6AFD4CC0" w14:textId="58DCAC60" w:rsidTr="005615B8">
        <w:trPr>
          <w:trHeight w:val="300"/>
        </w:trPr>
        <w:tc>
          <w:tcPr>
            <w:tcW w:w="0" w:type="auto"/>
            <w:vMerge/>
            <w:shd w:val="clear" w:color="auto" w:fill="auto"/>
            <w:vAlign w:val="center"/>
            <w:hideMark/>
          </w:tcPr>
          <w:p w14:paraId="5ACA5676" w14:textId="77777777" w:rsidR="008D214E" w:rsidRPr="00154AB4" w:rsidRDefault="008D214E" w:rsidP="00860316">
            <w:pPr>
              <w:rPr>
                <w:sz w:val="20"/>
                <w:szCs w:val="20"/>
              </w:rPr>
            </w:pPr>
          </w:p>
        </w:tc>
        <w:tc>
          <w:tcPr>
            <w:tcW w:w="0" w:type="auto"/>
            <w:shd w:val="clear" w:color="auto" w:fill="auto"/>
            <w:vAlign w:val="center"/>
            <w:hideMark/>
          </w:tcPr>
          <w:p w14:paraId="1F63C62F" w14:textId="6F0C89E6" w:rsidR="008D214E" w:rsidRPr="002C69D1" w:rsidRDefault="008D214E" w:rsidP="00860316">
            <w:pPr>
              <w:jc w:val="center"/>
              <w:rPr>
                <w:rFonts w:cstheme="minorBidi"/>
                <w:sz w:val="20"/>
                <w:szCs w:val="20"/>
              </w:rPr>
            </w:pPr>
            <w:r w:rsidRPr="00946033">
              <w:rPr>
                <w:sz w:val="20"/>
                <w:szCs w:val="20"/>
              </w:rPr>
              <w:t>#5</w:t>
            </w:r>
            <w:r w:rsidR="002C69D1" w:rsidRPr="00946033">
              <w:rPr>
                <w:sz w:val="20"/>
                <w:szCs w:val="20"/>
                <w:cs/>
              </w:rPr>
              <w:t>6</w:t>
            </w:r>
          </w:p>
        </w:tc>
        <w:tc>
          <w:tcPr>
            <w:tcW w:w="0" w:type="auto"/>
            <w:shd w:val="clear" w:color="auto" w:fill="auto"/>
            <w:vAlign w:val="center"/>
            <w:hideMark/>
          </w:tcPr>
          <w:p w14:paraId="51B6C055" w14:textId="77777777" w:rsidR="008D214E" w:rsidRPr="00154AB4" w:rsidRDefault="008D214E">
            <w:pPr>
              <w:rPr>
                <w:sz w:val="20"/>
                <w:szCs w:val="20"/>
              </w:rPr>
            </w:pPr>
            <w:r w:rsidRPr="00154AB4">
              <w:rPr>
                <w:sz w:val="20"/>
                <w:szCs w:val="20"/>
              </w:rPr>
              <w:t>"</w:t>
            </w:r>
            <w:proofErr w:type="gramStart"/>
            <w:r w:rsidRPr="00154AB4">
              <w:rPr>
                <w:sz w:val="20"/>
                <w:szCs w:val="20"/>
              </w:rPr>
              <w:t>proto</w:t>
            </w:r>
            <w:proofErr w:type="gramEnd"/>
            <w:r w:rsidRPr="00154AB4">
              <w:rPr>
                <w:sz w:val="20"/>
                <w:szCs w:val="20"/>
              </w:rPr>
              <w:t xml:space="preserve"> oncogene proteins c sis"[All Fields] </w:t>
            </w:r>
          </w:p>
        </w:tc>
        <w:tc>
          <w:tcPr>
            <w:tcW w:w="0" w:type="auto"/>
            <w:vAlign w:val="center"/>
          </w:tcPr>
          <w:p w14:paraId="4E8A2517" w14:textId="54B2FED3" w:rsidR="00C97060" w:rsidRPr="00154AB4" w:rsidRDefault="002010AC" w:rsidP="005615B8">
            <w:pPr>
              <w:jc w:val="center"/>
              <w:rPr>
                <w:sz w:val="20"/>
                <w:szCs w:val="20"/>
              </w:rPr>
            </w:pPr>
            <w:r w:rsidRPr="002010AC">
              <w:rPr>
                <w:sz w:val="20"/>
                <w:szCs w:val="20"/>
              </w:rPr>
              <w:t>3,</w:t>
            </w:r>
            <w:r w:rsidR="004A4072" w:rsidRPr="004A4072">
              <w:rPr>
                <w:sz w:val="20"/>
                <w:szCs w:val="20"/>
              </w:rPr>
              <w:t>745</w:t>
            </w:r>
          </w:p>
        </w:tc>
      </w:tr>
      <w:tr w:rsidR="008D214E" w14:paraId="56C2A8BB" w14:textId="7BEA68BC" w:rsidTr="005615B8">
        <w:trPr>
          <w:trHeight w:val="300"/>
        </w:trPr>
        <w:tc>
          <w:tcPr>
            <w:tcW w:w="0" w:type="auto"/>
            <w:vMerge/>
            <w:shd w:val="clear" w:color="auto" w:fill="auto"/>
            <w:vAlign w:val="center"/>
            <w:hideMark/>
          </w:tcPr>
          <w:p w14:paraId="127653B8" w14:textId="77777777" w:rsidR="008D214E" w:rsidRPr="00154AB4" w:rsidRDefault="008D214E" w:rsidP="00860316">
            <w:pPr>
              <w:rPr>
                <w:sz w:val="20"/>
                <w:szCs w:val="20"/>
              </w:rPr>
            </w:pPr>
          </w:p>
        </w:tc>
        <w:tc>
          <w:tcPr>
            <w:tcW w:w="0" w:type="auto"/>
            <w:shd w:val="clear" w:color="auto" w:fill="auto"/>
            <w:vAlign w:val="center"/>
            <w:hideMark/>
          </w:tcPr>
          <w:p w14:paraId="607677F5" w14:textId="2EEF3D28" w:rsidR="008D214E" w:rsidRPr="002C69D1" w:rsidRDefault="008D214E" w:rsidP="00860316">
            <w:pPr>
              <w:jc w:val="center"/>
              <w:rPr>
                <w:rFonts w:cstheme="minorBidi"/>
                <w:sz w:val="20"/>
                <w:szCs w:val="20"/>
              </w:rPr>
            </w:pPr>
            <w:r w:rsidRPr="00946033">
              <w:rPr>
                <w:sz w:val="20"/>
                <w:szCs w:val="20"/>
              </w:rPr>
              <w:t>#5</w:t>
            </w:r>
            <w:r w:rsidR="002C69D1" w:rsidRPr="00946033">
              <w:rPr>
                <w:sz w:val="20"/>
                <w:szCs w:val="20"/>
                <w:cs/>
              </w:rPr>
              <w:t>7</w:t>
            </w:r>
          </w:p>
        </w:tc>
        <w:tc>
          <w:tcPr>
            <w:tcW w:w="0" w:type="auto"/>
            <w:shd w:val="clear" w:color="auto" w:fill="auto"/>
            <w:vAlign w:val="center"/>
            <w:hideMark/>
          </w:tcPr>
          <w:p w14:paraId="3BE4E219" w14:textId="77777777" w:rsidR="008D214E" w:rsidRPr="00154AB4" w:rsidRDefault="008D214E">
            <w:pPr>
              <w:rPr>
                <w:sz w:val="20"/>
                <w:szCs w:val="20"/>
              </w:rPr>
            </w:pPr>
            <w:r w:rsidRPr="00154AB4">
              <w:rPr>
                <w:sz w:val="20"/>
                <w:szCs w:val="20"/>
              </w:rPr>
              <w:t>"</w:t>
            </w:r>
            <w:proofErr w:type="spellStart"/>
            <w:r w:rsidRPr="00154AB4">
              <w:rPr>
                <w:sz w:val="20"/>
                <w:szCs w:val="20"/>
              </w:rPr>
              <w:t>becaplermin</w:t>
            </w:r>
            <w:proofErr w:type="spellEnd"/>
            <w:r w:rsidRPr="00154AB4">
              <w:rPr>
                <w:sz w:val="20"/>
                <w:szCs w:val="20"/>
              </w:rPr>
              <w:t>"[All Fields] </w:t>
            </w:r>
          </w:p>
        </w:tc>
        <w:tc>
          <w:tcPr>
            <w:tcW w:w="0" w:type="auto"/>
            <w:vAlign w:val="center"/>
          </w:tcPr>
          <w:p w14:paraId="4958191E" w14:textId="7C350035" w:rsidR="00C97060" w:rsidRPr="00154AB4" w:rsidRDefault="0001611B" w:rsidP="005615B8">
            <w:pPr>
              <w:jc w:val="center"/>
              <w:rPr>
                <w:sz w:val="20"/>
                <w:szCs w:val="20"/>
              </w:rPr>
            </w:pPr>
            <w:r w:rsidRPr="0001611B">
              <w:rPr>
                <w:sz w:val="20"/>
                <w:szCs w:val="20"/>
              </w:rPr>
              <w:t>3,</w:t>
            </w:r>
            <w:r w:rsidR="004A4072" w:rsidRPr="004A4072">
              <w:rPr>
                <w:sz w:val="20"/>
                <w:szCs w:val="20"/>
              </w:rPr>
              <w:t>398</w:t>
            </w:r>
          </w:p>
        </w:tc>
      </w:tr>
      <w:tr w:rsidR="008D214E" w14:paraId="3952EB30" w14:textId="060E1017" w:rsidTr="005615B8">
        <w:trPr>
          <w:trHeight w:val="300"/>
        </w:trPr>
        <w:tc>
          <w:tcPr>
            <w:tcW w:w="0" w:type="auto"/>
            <w:vMerge w:val="restart"/>
            <w:shd w:val="clear" w:color="auto" w:fill="auto"/>
            <w:vAlign w:val="center"/>
            <w:hideMark/>
          </w:tcPr>
          <w:p w14:paraId="04CFEB00" w14:textId="77777777" w:rsidR="008D214E" w:rsidRPr="00154AB4" w:rsidRDefault="008D214E" w:rsidP="00860316">
            <w:pPr>
              <w:rPr>
                <w:sz w:val="20"/>
                <w:szCs w:val="20"/>
              </w:rPr>
            </w:pPr>
            <w:r w:rsidRPr="00154AB4">
              <w:rPr>
                <w:sz w:val="20"/>
                <w:szCs w:val="20"/>
              </w:rPr>
              <w:t>Fibroblast growth factor </w:t>
            </w:r>
          </w:p>
        </w:tc>
        <w:tc>
          <w:tcPr>
            <w:tcW w:w="0" w:type="auto"/>
            <w:shd w:val="clear" w:color="auto" w:fill="auto"/>
            <w:vAlign w:val="center"/>
            <w:hideMark/>
          </w:tcPr>
          <w:p w14:paraId="3777030B" w14:textId="565C1891" w:rsidR="008D214E" w:rsidRPr="00946033" w:rsidRDefault="008D214E" w:rsidP="00860316">
            <w:pPr>
              <w:jc w:val="center"/>
              <w:rPr>
                <w:sz w:val="20"/>
                <w:szCs w:val="20"/>
              </w:rPr>
            </w:pPr>
            <w:r w:rsidRPr="00946033">
              <w:rPr>
                <w:sz w:val="20"/>
                <w:szCs w:val="20"/>
              </w:rPr>
              <w:t>#5</w:t>
            </w:r>
            <w:r w:rsidR="00946033" w:rsidRPr="00946033">
              <w:rPr>
                <w:sz w:val="20"/>
                <w:szCs w:val="20"/>
                <w:cs/>
              </w:rPr>
              <w:t>8</w:t>
            </w:r>
          </w:p>
        </w:tc>
        <w:tc>
          <w:tcPr>
            <w:tcW w:w="0" w:type="auto"/>
            <w:shd w:val="clear" w:color="auto" w:fill="auto"/>
            <w:vAlign w:val="center"/>
            <w:hideMark/>
          </w:tcPr>
          <w:p w14:paraId="6BBC7EA2" w14:textId="59A4D5D1" w:rsidR="008D214E" w:rsidRPr="00154AB4" w:rsidRDefault="008D214E">
            <w:pPr>
              <w:rPr>
                <w:sz w:val="20"/>
                <w:szCs w:val="20"/>
              </w:rPr>
            </w:pPr>
            <w:r w:rsidRPr="00154AB4">
              <w:rPr>
                <w:sz w:val="20"/>
                <w:szCs w:val="20"/>
              </w:rPr>
              <w:t>"</w:t>
            </w:r>
            <w:proofErr w:type="gramStart"/>
            <w:r w:rsidRPr="00154AB4">
              <w:rPr>
                <w:sz w:val="20"/>
                <w:szCs w:val="20"/>
              </w:rPr>
              <w:t>fibroblast</w:t>
            </w:r>
            <w:proofErr w:type="gramEnd"/>
            <w:r w:rsidRPr="00154AB4">
              <w:rPr>
                <w:sz w:val="20"/>
                <w:szCs w:val="20"/>
              </w:rPr>
              <w:t xml:space="preserve"> growth factor"[All Fields] </w:t>
            </w:r>
          </w:p>
        </w:tc>
        <w:tc>
          <w:tcPr>
            <w:tcW w:w="0" w:type="auto"/>
            <w:vAlign w:val="center"/>
          </w:tcPr>
          <w:p w14:paraId="1922E49B" w14:textId="5F39BB32" w:rsidR="00C97060" w:rsidRPr="00154AB4" w:rsidRDefault="00137851" w:rsidP="005615B8">
            <w:pPr>
              <w:jc w:val="center"/>
              <w:rPr>
                <w:sz w:val="20"/>
                <w:szCs w:val="20"/>
              </w:rPr>
            </w:pPr>
            <w:r w:rsidRPr="00137851">
              <w:rPr>
                <w:sz w:val="20"/>
                <w:szCs w:val="20"/>
              </w:rPr>
              <w:t>54,</w:t>
            </w:r>
            <w:r w:rsidR="00C57B91" w:rsidRPr="00C57B91">
              <w:rPr>
                <w:sz w:val="20"/>
                <w:szCs w:val="20"/>
              </w:rPr>
              <w:t>98</w:t>
            </w:r>
            <w:r w:rsidR="00A82136">
              <w:rPr>
                <w:sz w:val="20"/>
                <w:szCs w:val="20"/>
              </w:rPr>
              <w:t>4</w:t>
            </w:r>
          </w:p>
        </w:tc>
      </w:tr>
      <w:tr w:rsidR="008D214E" w14:paraId="1F72A69F" w14:textId="6E99F9A3" w:rsidTr="005615B8">
        <w:trPr>
          <w:trHeight w:val="300"/>
        </w:trPr>
        <w:tc>
          <w:tcPr>
            <w:tcW w:w="0" w:type="auto"/>
            <w:vMerge/>
            <w:shd w:val="clear" w:color="auto" w:fill="auto"/>
            <w:vAlign w:val="center"/>
            <w:hideMark/>
          </w:tcPr>
          <w:p w14:paraId="3D155E4A" w14:textId="77777777" w:rsidR="008D214E" w:rsidRPr="00154AB4" w:rsidRDefault="008D214E" w:rsidP="00860316">
            <w:pPr>
              <w:rPr>
                <w:sz w:val="20"/>
                <w:szCs w:val="20"/>
              </w:rPr>
            </w:pPr>
          </w:p>
        </w:tc>
        <w:tc>
          <w:tcPr>
            <w:tcW w:w="0" w:type="auto"/>
            <w:shd w:val="clear" w:color="auto" w:fill="auto"/>
            <w:vAlign w:val="center"/>
            <w:hideMark/>
          </w:tcPr>
          <w:p w14:paraId="77CF0C27" w14:textId="4EFF5AFC" w:rsidR="008D214E" w:rsidRPr="00946033" w:rsidRDefault="008D214E" w:rsidP="00860316">
            <w:pPr>
              <w:jc w:val="center"/>
              <w:rPr>
                <w:sz w:val="20"/>
                <w:szCs w:val="20"/>
              </w:rPr>
            </w:pPr>
            <w:r w:rsidRPr="00946033">
              <w:rPr>
                <w:sz w:val="20"/>
                <w:szCs w:val="20"/>
              </w:rPr>
              <w:t>#5</w:t>
            </w:r>
            <w:r w:rsidR="00946033" w:rsidRPr="00946033">
              <w:rPr>
                <w:sz w:val="20"/>
                <w:szCs w:val="20"/>
                <w:cs/>
              </w:rPr>
              <w:t>9</w:t>
            </w:r>
          </w:p>
        </w:tc>
        <w:tc>
          <w:tcPr>
            <w:tcW w:w="0" w:type="auto"/>
            <w:shd w:val="clear" w:color="auto" w:fill="auto"/>
            <w:vAlign w:val="center"/>
            <w:hideMark/>
          </w:tcPr>
          <w:p w14:paraId="5D123B1D" w14:textId="23ABAAAA" w:rsidR="008D214E" w:rsidRPr="00154AB4" w:rsidRDefault="008D214E">
            <w:pPr>
              <w:rPr>
                <w:sz w:val="20"/>
                <w:szCs w:val="20"/>
              </w:rPr>
            </w:pPr>
            <w:r w:rsidRPr="00154AB4">
              <w:rPr>
                <w:sz w:val="20"/>
                <w:szCs w:val="20"/>
              </w:rPr>
              <w:t>("fibroblast"[All Fields] AND "growth"[All Fields] AND "factor"[All Fields]) </w:t>
            </w:r>
          </w:p>
        </w:tc>
        <w:tc>
          <w:tcPr>
            <w:tcW w:w="0" w:type="auto"/>
            <w:vAlign w:val="center"/>
          </w:tcPr>
          <w:p w14:paraId="1BF79E85" w14:textId="261CBFAC" w:rsidR="00C97060" w:rsidRPr="00154AB4" w:rsidRDefault="006D0CD1" w:rsidP="005615B8">
            <w:pPr>
              <w:jc w:val="center"/>
              <w:rPr>
                <w:sz w:val="20"/>
                <w:szCs w:val="20"/>
              </w:rPr>
            </w:pPr>
            <w:r w:rsidRPr="006D0CD1">
              <w:rPr>
                <w:sz w:val="20"/>
                <w:szCs w:val="20"/>
              </w:rPr>
              <w:t>68,3</w:t>
            </w:r>
            <w:r w:rsidR="00545ACA">
              <w:rPr>
                <w:sz w:val="20"/>
                <w:szCs w:val="20"/>
              </w:rPr>
              <w:t>63</w:t>
            </w:r>
          </w:p>
        </w:tc>
      </w:tr>
      <w:tr w:rsidR="008D214E" w14:paraId="17D291E8" w14:textId="250D125C" w:rsidTr="005615B8">
        <w:trPr>
          <w:trHeight w:val="300"/>
        </w:trPr>
        <w:tc>
          <w:tcPr>
            <w:tcW w:w="0" w:type="auto"/>
            <w:vMerge/>
            <w:shd w:val="clear" w:color="auto" w:fill="auto"/>
            <w:vAlign w:val="center"/>
            <w:hideMark/>
          </w:tcPr>
          <w:p w14:paraId="0C6EE87F" w14:textId="77777777" w:rsidR="008D214E" w:rsidRPr="00154AB4" w:rsidRDefault="008D214E" w:rsidP="00860316">
            <w:pPr>
              <w:rPr>
                <w:sz w:val="20"/>
                <w:szCs w:val="20"/>
              </w:rPr>
            </w:pPr>
          </w:p>
        </w:tc>
        <w:tc>
          <w:tcPr>
            <w:tcW w:w="0" w:type="auto"/>
            <w:shd w:val="clear" w:color="auto" w:fill="auto"/>
            <w:vAlign w:val="center"/>
            <w:hideMark/>
          </w:tcPr>
          <w:p w14:paraId="15DA1599" w14:textId="1E20307B" w:rsidR="008D214E" w:rsidRPr="00946033" w:rsidRDefault="008D214E" w:rsidP="00860316">
            <w:pPr>
              <w:jc w:val="center"/>
              <w:rPr>
                <w:sz w:val="20"/>
                <w:szCs w:val="20"/>
              </w:rPr>
            </w:pPr>
            <w:r w:rsidRPr="00946033">
              <w:rPr>
                <w:sz w:val="20"/>
                <w:szCs w:val="20"/>
              </w:rPr>
              <w:t>#</w:t>
            </w:r>
            <w:r w:rsidR="00946033" w:rsidRPr="00946033">
              <w:rPr>
                <w:sz w:val="20"/>
                <w:szCs w:val="20"/>
                <w:cs/>
              </w:rPr>
              <w:t>60</w:t>
            </w:r>
          </w:p>
        </w:tc>
        <w:tc>
          <w:tcPr>
            <w:tcW w:w="0" w:type="auto"/>
            <w:shd w:val="clear" w:color="auto" w:fill="auto"/>
            <w:vAlign w:val="center"/>
            <w:hideMark/>
          </w:tcPr>
          <w:p w14:paraId="6A7B50AB" w14:textId="77777777" w:rsidR="008D214E" w:rsidRPr="00154AB4" w:rsidRDefault="008D214E">
            <w:pPr>
              <w:rPr>
                <w:sz w:val="20"/>
                <w:szCs w:val="20"/>
              </w:rPr>
            </w:pPr>
            <w:r w:rsidRPr="00154AB4">
              <w:rPr>
                <w:sz w:val="20"/>
                <w:szCs w:val="20"/>
              </w:rPr>
              <w:t>"FGF"[All Fields] </w:t>
            </w:r>
          </w:p>
        </w:tc>
        <w:tc>
          <w:tcPr>
            <w:tcW w:w="0" w:type="auto"/>
            <w:vAlign w:val="center"/>
          </w:tcPr>
          <w:p w14:paraId="3E72D659" w14:textId="788C79A0" w:rsidR="00C97060" w:rsidRPr="00154AB4" w:rsidRDefault="006D0CD1" w:rsidP="005615B8">
            <w:pPr>
              <w:jc w:val="center"/>
              <w:rPr>
                <w:sz w:val="20"/>
                <w:szCs w:val="20"/>
              </w:rPr>
            </w:pPr>
            <w:r w:rsidRPr="006D0CD1">
              <w:rPr>
                <w:sz w:val="20"/>
                <w:szCs w:val="20"/>
              </w:rPr>
              <w:t>21,661</w:t>
            </w:r>
          </w:p>
        </w:tc>
      </w:tr>
      <w:tr w:rsidR="008D214E" w14:paraId="511217A6" w14:textId="773B59EB" w:rsidTr="005615B8">
        <w:trPr>
          <w:trHeight w:val="50"/>
        </w:trPr>
        <w:tc>
          <w:tcPr>
            <w:tcW w:w="0" w:type="auto"/>
            <w:shd w:val="clear" w:color="auto" w:fill="auto"/>
            <w:vAlign w:val="center"/>
            <w:hideMark/>
          </w:tcPr>
          <w:p w14:paraId="04342656" w14:textId="398DBEB6" w:rsidR="008D214E" w:rsidRPr="00154AB4" w:rsidRDefault="008D214E" w:rsidP="00860316">
            <w:pPr>
              <w:rPr>
                <w:sz w:val="20"/>
                <w:szCs w:val="20"/>
              </w:rPr>
            </w:pPr>
            <w:r w:rsidRPr="00154AB4">
              <w:rPr>
                <w:sz w:val="20"/>
                <w:szCs w:val="20"/>
              </w:rPr>
              <w:t>I/C</w:t>
            </w:r>
            <w:r w:rsidR="00860316">
              <w:rPr>
                <w:sz w:val="20"/>
                <w:szCs w:val="20"/>
              </w:rPr>
              <w:t>5</w:t>
            </w:r>
            <w:r w:rsidRPr="00154AB4">
              <w:rPr>
                <w:sz w:val="20"/>
                <w:szCs w:val="20"/>
              </w:rPr>
              <w:t xml:space="preserve"> in summary </w:t>
            </w:r>
          </w:p>
        </w:tc>
        <w:tc>
          <w:tcPr>
            <w:tcW w:w="0" w:type="auto"/>
            <w:shd w:val="clear" w:color="auto" w:fill="auto"/>
            <w:vAlign w:val="center"/>
            <w:hideMark/>
          </w:tcPr>
          <w:p w14:paraId="5FAF556E" w14:textId="4F1B60F4" w:rsidR="008D214E" w:rsidRPr="00946033" w:rsidRDefault="008D214E" w:rsidP="00860316">
            <w:pPr>
              <w:jc w:val="center"/>
              <w:rPr>
                <w:sz w:val="20"/>
                <w:szCs w:val="20"/>
              </w:rPr>
            </w:pPr>
            <w:r w:rsidRPr="00946033">
              <w:rPr>
                <w:sz w:val="20"/>
                <w:szCs w:val="20"/>
              </w:rPr>
              <w:t>#6</w:t>
            </w:r>
            <w:r w:rsidR="00946033" w:rsidRPr="00946033">
              <w:rPr>
                <w:sz w:val="20"/>
                <w:szCs w:val="20"/>
                <w:cs/>
              </w:rPr>
              <w:t>1</w:t>
            </w:r>
          </w:p>
        </w:tc>
        <w:tc>
          <w:tcPr>
            <w:tcW w:w="0" w:type="auto"/>
            <w:shd w:val="clear" w:color="auto" w:fill="auto"/>
            <w:vAlign w:val="center"/>
            <w:hideMark/>
          </w:tcPr>
          <w:p w14:paraId="646D52E5" w14:textId="6083CE09" w:rsidR="008D214E" w:rsidRPr="00154AB4" w:rsidRDefault="008D214E">
            <w:pPr>
              <w:rPr>
                <w:sz w:val="20"/>
                <w:szCs w:val="20"/>
              </w:rPr>
            </w:pPr>
            <w:r w:rsidRPr="00154AB4">
              <w:rPr>
                <w:sz w:val="20"/>
                <w:szCs w:val="20"/>
              </w:rPr>
              <w:t>#48 OR #49 #50 OR #51 OR #52 OR #53 OR #54 OR #55 OR #56 OR #57 OR #58 OR #59</w:t>
            </w:r>
            <w:r w:rsidR="00946033">
              <w:rPr>
                <w:rFonts w:cstheme="minorBidi" w:hint="cs"/>
                <w:sz w:val="20"/>
                <w:szCs w:val="20"/>
                <w:cs/>
              </w:rPr>
              <w:t xml:space="preserve"> </w:t>
            </w:r>
            <w:r w:rsidR="00946033" w:rsidRPr="00154AB4">
              <w:rPr>
                <w:sz w:val="20"/>
                <w:szCs w:val="20"/>
              </w:rPr>
              <w:t xml:space="preserve">OR </w:t>
            </w:r>
            <w:r w:rsidR="00946033" w:rsidRPr="00946033">
              <w:rPr>
                <w:sz w:val="20"/>
                <w:szCs w:val="20"/>
              </w:rPr>
              <w:t>#</w:t>
            </w:r>
            <w:r w:rsidR="00946033" w:rsidRPr="00946033">
              <w:rPr>
                <w:sz w:val="20"/>
                <w:szCs w:val="20"/>
                <w:cs/>
              </w:rPr>
              <w:t>60</w:t>
            </w:r>
          </w:p>
        </w:tc>
        <w:tc>
          <w:tcPr>
            <w:tcW w:w="0" w:type="auto"/>
            <w:vAlign w:val="center"/>
          </w:tcPr>
          <w:p w14:paraId="6B2E191D" w14:textId="16359240" w:rsidR="00C97060" w:rsidRPr="00154AB4" w:rsidRDefault="009A230B" w:rsidP="005615B8">
            <w:pPr>
              <w:jc w:val="center"/>
              <w:rPr>
                <w:sz w:val="20"/>
                <w:szCs w:val="20"/>
              </w:rPr>
            </w:pPr>
            <w:r w:rsidRPr="009A230B">
              <w:rPr>
                <w:sz w:val="20"/>
                <w:szCs w:val="20"/>
              </w:rPr>
              <w:t>10</w:t>
            </w:r>
            <w:r w:rsidR="00525A02">
              <w:rPr>
                <w:sz w:val="20"/>
                <w:szCs w:val="20"/>
              </w:rPr>
              <w:t>4</w:t>
            </w:r>
            <w:r w:rsidRPr="009A230B">
              <w:rPr>
                <w:sz w:val="20"/>
                <w:szCs w:val="20"/>
              </w:rPr>
              <w:t>,</w:t>
            </w:r>
            <w:r w:rsidR="00525A02">
              <w:rPr>
                <w:sz w:val="20"/>
                <w:szCs w:val="20"/>
              </w:rPr>
              <w:t>216</w:t>
            </w:r>
          </w:p>
        </w:tc>
      </w:tr>
      <w:tr w:rsidR="00154AB4" w14:paraId="64D83EB4" w14:textId="0D57700B" w:rsidTr="005615B8">
        <w:trPr>
          <w:trHeight w:val="300"/>
        </w:trPr>
        <w:tc>
          <w:tcPr>
            <w:tcW w:w="0" w:type="auto"/>
            <w:shd w:val="clear" w:color="auto" w:fill="auto"/>
            <w:vAlign w:val="center"/>
            <w:hideMark/>
          </w:tcPr>
          <w:p w14:paraId="3E2209D4" w14:textId="77777777" w:rsidR="008D214E" w:rsidRPr="00154AB4" w:rsidRDefault="008D214E" w:rsidP="00860316">
            <w:pPr>
              <w:rPr>
                <w:sz w:val="20"/>
                <w:szCs w:val="20"/>
              </w:rPr>
            </w:pPr>
            <w:r w:rsidRPr="00154AB4">
              <w:rPr>
                <w:sz w:val="20"/>
                <w:szCs w:val="20"/>
              </w:rPr>
              <w:t>I/C in summary </w:t>
            </w:r>
          </w:p>
        </w:tc>
        <w:tc>
          <w:tcPr>
            <w:tcW w:w="0" w:type="auto"/>
            <w:shd w:val="clear" w:color="auto" w:fill="auto"/>
            <w:vAlign w:val="center"/>
            <w:hideMark/>
          </w:tcPr>
          <w:p w14:paraId="3ADFF1A4" w14:textId="7F215DC8" w:rsidR="008D214E" w:rsidRPr="00946033" w:rsidRDefault="008D214E" w:rsidP="00860316">
            <w:pPr>
              <w:jc w:val="center"/>
              <w:rPr>
                <w:sz w:val="20"/>
                <w:szCs w:val="20"/>
              </w:rPr>
            </w:pPr>
            <w:r w:rsidRPr="00946033">
              <w:rPr>
                <w:sz w:val="20"/>
                <w:szCs w:val="20"/>
              </w:rPr>
              <w:t>#6</w:t>
            </w:r>
            <w:r w:rsidR="00946033" w:rsidRPr="00946033">
              <w:rPr>
                <w:sz w:val="20"/>
                <w:szCs w:val="20"/>
                <w:cs/>
              </w:rPr>
              <w:t>2</w:t>
            </w:r>
          </w:p>
        </w:tc>
        <w:tc>
          <w:tcPr>
            <w:tcW w:w="0" w:type="auto"/>
            <w:shd w:val="clear" w:color="auto" w:fill="auto"/>
            <w:vAlign w:val="center"/>
            <w:hideMark/>
          </w:tcPr>
          <w:p w14:paraId="3C46026F" w14:textId="5B9FA1C3" w:rsidR="008D214E" w:rsidRPr="00154AB4" w:rsidRDefault="008D214E">
            <w:pPr>
              <w:rPr>
                <w:sz w:val="20"/>
                <w:szCs w:val="20"/>
              </w:rPr>
            </w:pPr>
            <w:r w:rsidRPr="00154AB4">
              <w:rPr>
                <w:sz w:val="20"/>
                <w:szCs w:val="20"/>
              </w:rPr>
              <w:t xml:space="preserve">#15 OR #31 OR #41 OR </w:t>
            </w:r>
            <w:r w:rsidRPr="008A7522">
              <w:rPr>
                <w:sz w:val="20"/>
                <w:szCs w:val="20"/>
              </w:rPr>
              <w:t>#4</w:t>
            </w:r>
            <w:r w:rsidR="008A7522" w:rsidRPr="008A7522">
              <w:rPr>
                <w:sz w:val="20"/>
                <w:szCs w:val="20"/>
                <w:cs/>
              </w:rPr>
              <w:t>7</w:t>
            </w:r>
            <w:r w:rsidRPr="008A7522">
              <w:rPr>
                <w:sz w:val="20"/>
                <w:szCs w:val="20"/>
              </w:rPr>
              <w:t xml:space="preserve"> OR #6</w:t>
            </w:r>
            <w:r w:rsidR="008A7522" w:rsidRPr="008A7522">
              <w:rPr>
                <w:sz w:val="20"/>
                <w:szCs w:val="20"/>
                <w:cs/>
              </w:rPr>
              <w:t>1</w:t>
            </w:r>
          </w:p>
        </w:tc>
        <w:tc>
          <w:tcPr>
            <w:tcW w:w="0" w:type="auto"/>
            <w:vAlign w:val="center"/>
          </w:tcPr>
          <w:p w14:paraId="10A1AF69" w14:textId="096753A7" w:rsidR="00C97060" w:rsidRPr="00154AB4" w:rsidRDefault="00B30C4B" w:rsidP="005615B8">
            <w:pPr>
              <w:jc w:val="center"/>
              <w:rPr>
                <w:sz w:val="20"/>
                <w:szCs w:val="20"/>
              </w:rPr>
            </w:pPr>
            <w:r>
              <w:rPr>
                <w:sz w:val="20"/>
                <w:szCs w:val="20"/>
              </w:rPr>
              <w:t>575,</w:t>
            </w:r>
            <w:r w:rsidR="00E66ABF">
              <w:rPr>
                <w:sz w:val="20"/>
                <w:szCs w:val="20"/>
              </w:rPr>
              <w:t>972</w:t>
            </w:r>
          </w:p>
        </w:tc>
      </w:tr>
      <w:tr w:rsidR="00154AB4" w14:paraId="3083550E" w14:textId="0E9F8823" w:rsidTr="005615B8">
        <w:trPr>
          <w:trHeight w:val="300"/>
        </w:trPr>
        <w:tc>
          <w:tcPr>
            <w:tcW w:w="0" w:type="auto"/>
            <w:shd w:val="clear" w:color="auto" w:fill="auto"/>
            <w:vAlign w:val="center"/>
            <w:hideMark/>
          </w:tcPr>
          <w:p w14:paraId="56EA6C2F" w14:textId="77777777" w:rsidR="008D214E" w:rsidRPr="00154AB4" w:rsidRDefault="008D214E" w:rsidP="00860316">
            <w:pPr>
              <w:rPr>
                <w:sz w:val="20"/>
                <w:szCs w:val="20"/>
              </w:rPr>
            </w:pPr>
            <w:r w:rsidRPr="00154AB4">
              <w:rPr>
                <w:sz w:val="20"/>
                <w:szCs w:val="20"/>
              </w:rPr>
              <w:t>P+I/C </w:t>
            </w:r>
          </w:p>
        </w:tc>
        <w:tc>
          <w:tcPr>
            <w:tcW w:w="0" w:type="auto"/>
            <w:shd w:val="clear" w:color="auto" w:fill="auto"/>
            <w:vAlign w:val="center"/>
            <w:hideMark/>
          </w:tcPr>
          <w:p w14:paraId="7A453D62" w14:textId="31D396E4" w:rsidR="008D214E" w:rsidRPr="00946033" w:rsidRDefault="008D214E" w:rsidP="00860316">
            <w:pPr>
              <w:jc w:val="center"/>
              <w:rPr>
                <w:sz w:val="20"/>
                <w:szCs w:val="20"/>
              </w:rPr>
            </w:pPr>
            <w:r w:rsidRPr="00946033">
              <w:rPr>
                <w:sz w:val="20"/>
                <w:szCs w:val="20"/>
              </w:rPr>
              <w:t>#6</w:t>
            </w:r>
            <w:r w:rsidR="00946033" w:rsidRPr="00946033">
              <w:rPr>
                <w:sz w:val="20"/>
                <w:szCs w:val="20"/>
                <w:cs/>
              </w:rPr>
              <w:t>3</w:t>
            </w:r>
          </w:p>
        </w:tc>
        <w:tc>
          <w:tcPr>
            <w:tcW w:w="0" w:type="auto"/>
            <w:shd w:val="clear" w:color="auto" w:fill="auto"/>
            <w:vAlign w:val="center"/>
            <w:hideMark/>
          </w:tcPr>
          <w:p w14:paraId="4D50D189" w14:textId="1A50584F" w:rsidR="008D214E" w:rsidRPr="00154AB4" w:rsidRDefault="008D214E">
            <w:pPr>
              <w:rPr>
                <w:sz w:val="20"/>
                <w:szCs w:val="20"/>
              </w:rPr>
            </w:pPr>
            <w:r w:rsidRPr="00154AB4">
              <w:rPr>
                <w:sz w:val="20"/>
                <w:szCs w:val="20"/>
              </w:rPr>
              <w:t>#8 AND #</w:t>
            </w:r>
            <w:r w:rsidRPr="00AD6FFD">
              <w:rPr>
                <w:sz w:val="20"/>
                <w:szCs w:val="20"/>
              </w:rPr>
              <w:t>6</w:t>
            </w:r>
            <w:r w:rsidR="00AD6FFD" w:rsidRPr="00AD6FFD">
              <w:rPr>
                <w:sz w:val="20"/>
                <w:szCs w:val="20"/>
                <w:cs/>
              </w:rPr>
              <w:t>2</w:t>
            </w:r>
          </w:p>
        </w:tc>
        <w:tc>
          <w:tcPr>
            <w:tcW w:w="0" w:type="auto"/>
            <w:vAlign w:val="center"/>
          </w:tcPr>
          <w:p w14:paraId="05824F5D" w14:textId="0BD3FE76" w:rsidR="00C97060" w:rsidRPr="00154AB4" w:rsidRDefault="00B1799B" w:rsidP="005615B8">
            <w:pPr>
              <w:jc w:val="center"/>
              <w:rPr>
                <w:sz w:val="20"/>
                <w:szCs w:val="20"/>
              </w:rPr>
            </w:pPr>
            <w:r w:rsidRPr="00B1799B">
              <w:rPr>
                <w:sz w:val="20"/>
                <w:szCs w:val="20"/>
              </w:rPr>
              <w:t>2,0</w:t>
            </w:r>
            <w:r w:rsidR="00E23CE0">
              <w:rPr>
                <w:sz w:val="20"/>
                <w:szCs w:val="20"/>
              </w:rPr>
              <w:t>23</w:t>
            </w:r>
          </w:p>
        </w:tc>
      </w:tr>
      <w:tr w:rsidR="00154AB4" w14:paraId="0BB099CB" w14:textId="4295FD72" w:rsidTr="005615B8">
        <w:trPr>
          <w:trHeight w:val="300"/>
        </w:trPr>
        <w:tc>
          <w:tcPr>
            <w:tcW w:w="0" w:type="auto"/>
            <w:shd w:val="clear" w:color="auto" w:fill="auto"/>
            <w:vAlign w:val="center"/>
            <w:hideMark/>
          </w:tcPr>
          <w:p w14:paraId="3962BD39" w14:textId="77777777" w:rsidR="008D214E" w:rsidRPr="00154AB4" w:rsidRDefault="008D214E" w:rsidP="00860316">
            <w:pPr>
              <w:rPr>
                <w:sz w:val="20"/>
                <w:szCs w:val="20"/>
              </w:rPr>
            </w:pPr>
            <w:r w:rsidRPr="00154AB4">
              <w:rPr>
                <w:sz w:val="20"/>
                <w:szCs w:val="20"/>
              </w:rPr>
              <w:t> </w:t>
            </w:r>
          </w:p>
        </w:tc>
        <w:tc>
          <w:tcPr>
            <w:tcW w:w="0" w:type="auto"/>
            <w:shd w:val="clear" w:color="auto" w:fill="auto"/>
            <w:vAlign w:val="center"/>
            <w:hideMark/>
          </w:tcPr>
          <w:p w14:paraId="1C0203F5" w14:textId="35108787" w:rsidR="008D214E" w:rsidRPr="00946033" w:rsidRDefault="008D214E" w:rsidP="00860316">
            <w:pPr>
              <w:jc w:val="center"/>
              <w:rPr>
                <w:sz w:val="20"/>
                <w:szCs w:val="20"/>
              </w:rPr>
            </w:pPr>
            <w:r w:rsidRPr="00946033">
              <w:rPr>
                <w:sz w:val="20"/>
                <w:szCs w:val="20"/>
              </w:rPr>
              <w:t>#6</w:t>
            </w:r>
            <w:r w:rsidR="00946033" w:rsidRPr="00946033">
              <w:rPr>
                <w:sz w:val="20"/>
                <w:szCs w:val="20"/>
                <w:cs/>
              </w:rPr>
              <w:t>4</w:t>
            </w:r>
          </w:p>
        </w:tc>
        <w:tc>
          <w:tcPr>
            <w:tcW w:w="0" w:type="auto"/>
            <w:shd w:val="clear" w:color="auto" w:fill="auto"/>
            <w:vAlign w:val="center"/>
            <w:hideMark/>
          </w:tcPr>
          <w:p w14:paraId="145E9617" w14:textId="77777777" w:rsidR="008D214E" w:rsidRPr="00154AB4" w:rsidRDefault="008D214E">
            <w:pPr>
              <w:rPr>
                <w:sz w:val="20"/>
                <w:szCs w:val="20"/>
              </w:rPr>
            </w:pPr>
            <w:r w:rsidRPr="00154AB4">
              <w:rPr>
                <w:sz w:val="20"/>
                <w:szCs w:val="20"/>
              </w:rPr>
              <w:t>#107 Filters: Clinical Trial, Randomized Controlled Trial </w:t>
            </w:r>
          </w:p>
        </w:tc>
        <w:tc>
          <w:tcPr>
            <w:tcW w:w="0" w:type="auto"/>
            <w:vAlign w:val="center"/>
          </w:tcPr>
          <w:p w14:paraId="75C67EE3" w14:textId="4DC15AB7" w:rsidR="00C97060" w:rsidRPr="00154AB4" w:rsidRDefault="00E96ED7" w:rsidP="005615B8">
            <w:pPr>
              <w:jc w:val="center"/>
              <w:rPr>
                <w:sz w:val="20"/>
                <w:szCs w:val="20"/>
              </w:rPr>
            </w:pPr>
            <w:r>
              <w:rPr>
                <w:sz w:val="20"/>
                <w:szCs w:val="20"/>
              </w:rPr>
              <w:t>507</w:t>
            </w:r>
          </w:p>
        </w:tc>
      </w:tr>
    </w:tbl>
    <w:p w14:paraId="52495C2C" w14:textId="2D23FB2E" w:rsidR="00A0791B" w:rsidRDefault="00A0791B" w:rsidP="00A0791B">
      <w:pPr>
        <w:pStyle w:val="paragraph"/>
        <w:spacing w:before="0" w:beforeAutospacing="0" w:after="0" w:afterAutospacing="0"/>
        <w:textAlignment w:val="baseline"/>
        <w:rPr>
          <w:rFonts w:ascii="Segoe UI" w:hAnsi="Segoe UI" w:cs="Segoe UI"/>
          <w:sz w:val="18"/>
          <w:szCs w:val="18"/>
        </w:rPr>
      </w:pPr>
    </w:p>
    <w:p w14:paraId="3E449480" w14:textId="77777777" w:rsidR="00A0791B" w:rsidRDefault="00A0791B" w:rsidP="00A0791B"/>
    <w:p w14:paraId="6038AB8F" w14:textId="77777777" w:rsidR="00A0791B" w:rsidRDefault="00A0791B" w:rsidP="00A0791B">
      <w:pPr>
        <w:pStyle w:val="paragraph"/>
        <w:spacing w:before="0" w:beforeAutospacing="0" w:after="0" w:afterAutospacing="0"/>
        <w:textAlignment w:val="baseline"/>
        <w:rPr>
          <w:b/>
          <w:bCs/>
        </w:rPr>
      </w:pPr>
    </w:p>
    <w:p w14:paraId="791A6895" w14:textId="77777777" w:rsidR="00A0791B" w:rsidRDefault="00A0791B" w:rsidP="00A0791B">
      <w:pPr>
        <w:pStyle w:val="paragraph"/>
        <w:spacing w:before="0" w:beforeAutospacing="0" w:after="0" w:afterAutospacing="0"/>
        <w:textAlignment w:val="baseline"/>
        <w:rPr>
          <w:b/>
          <w:bCs/>
        </w:rPr>
      </w:pPr>
    </w:p>
    <w:p w14:paraId="052B21F4" w14:textId="77777777" w:rsidR="00A0791B" w:rsidRDefault="00A0791B" w:rsidP="00A0791B">
      <w:pPr>
        <w:pStyle w:val="paragraph"/>
        <w:spacing w:before="0" w:beforeAutospacing="0" w:after="0" w:afterAutospacing="0"/>
        <w:textAlignment w:val="baseline"/>
        <w:rPr>
          <w:b/>
          <w:bCs/>
        </w:rPr>
      </w:pPr>
    </w:p>
    <w:p w14:paraId="62C250D9" w14:textId="77777777" w:rsidR="00A0791B" w:rsidRDefault="00A0791B" w:rsidP="00A0791B">
      <w:pPr>
        <w:pStyle w:val="paragraph"/>
        <w:spacing w:before="0" w:beforeAutospacing="0" w:after="0" w:afterAutospacing="0"/>
        <w:textAlignment w:val="baseline"/>
        <w:rPr>
          <w:b/>
          <w:bCs/>
        </w:rPr>
      </w:pPr>
    </w:p>
    <w:p w14:paraId="38D7FE46" w14:textId="4B054C9B" w:rsidR="00142905" w:rsidRPr="00785996" w:rsidRDefault="00142905" w:rsidP="00A0791B">
      <w:pPr>
        <w:pStyle w:val="paragraph"/>
        <w:spacing w:before="0" w:beforeAutospacing="0" w:after="0" w:afterAutospacing="0"/>
        <w:jc w:val="both"/>
        <w:textAlignment w:val="baseline"/>
      </w:pPr>
    </w:p>
    <w:p w14:paraId="27B6B3B9" w14:textId="77777777" w:rsidR="00142905" w:rsidRDefault="00142905" w:rsidP="00A0791B">
      <w:pPr>
        <w:pStyle w:val="paragraph"/>
        <w:spacing w:before="0" w:beforeAutospacing="0" w:after="0" w:afterAutospacing="0"/>
        <w:jc w:val="both"/>
        <w:textAlignment w:val="baseline"/>
        <w:rPr>
          <w:b/>
          <w:bCs/>
        </w:rPr>
      </w:pPr>
    </w:p>
    <w:p w14:paraId="40E40DF7" w14:textId="7F5B7548" w:rsidR="00A0791B" w:rsidRPr="003A778B" w:rsidRDefault="00142905" w:rsidP="003A778B">
      <w:pPr>
        <w:spacing w:after="160" w:line="259" w:lineRule="auto"/>
        <w:rPr>
          <w:rStyle w:val="eop"/>
          <w:b/>
          <w:bCs/>
        </w:rPr>
      </w:pPr>
      <w:r>
        <w:rPr>
          <w:rFonts w:cs="Angsana New"/>
          <w:b/>
          <w:bCs/>
          <w:cs/>
        </w:rPr>
        <w:br w:type="page"/>
      </w:r>
      <w:r w:rsidR="00A0791B" w:rsidRPr="00392AE8">
        <w:rPr>
          <w:b/>
          <w:bCs/>
        </w:rPr>
        <w:lastRenderedPageBreak/>
        <w:t xml:space="preserve">Supplementary Table </w:t>
      </w:r>
      <w:r w:rsidR="00A0791B">
        <w:rPr>
          <w:b/>
          <w:bCs/>
        </w:rPr>
        <w:t>S2.</w:t>
      </w:r>
      <w:r w:rsidR="00A0791B">
        <w:rPr>
          <w:rStyle w:val="normaltextrun"/>
          <w:b/>
          <w:bCs/>
        </w:rPr>
        <w:t xml:space="preserve"> Scopus search strategy</w:t>
      </w:r>
      <w:r w:rsidR="00B62D1D">
        <w:rPr>
          <w:rStyle w:val="normaltextrun"/>
          <w:b/>
          <w:bCs/>
        </w:rPr>
        <w:t>.</w:t>
      </w:r>
    </w:p>
    <w:tbl>
      <w:tblPr>
        <w:tblW w:w="0" w:type="auto"/>
        <w:jc w:val="center"/>
        <w:tblLook w:val="04A0" w:firstRow="1" w:lastRow="0" w:firstColumn="1" w:lastColumn="0" w:noHBand="0" w:noVBand="1"/>
      </w:tblPr>
      <w:tblGrid>
        <w:gridCol w:w="1622"/>
        <w:gridCol w:w="805"/>
        <w:gridCol w:w="6617"/>
        <w:gridCol w:w="1016"/>
      </w:tblGrid>
      <w:tr w:rsidR="00860316" w14:paraId="582952F8" w14:textId="66375485" w:rsidTr="00F249CB">
        <w:trPr>
          <w:trHeight w:val="28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3ADAB6" w14:textId="2F0157D1" w:rsidR="00860316" w:rsidRDefault="00860316" w:rsidP="00CC6915">
            <w:pPr>
              <w:jc w:val="center"/>
              <w:rPr>
                <w:b/>
                <w:bCs/>
                <w:sz w:val="20"/>
                <w:szCs w:val="20"/>
              </w:rPr>
            </w:pPr>
            <w:r>
              <w:rPr>
                <w:b/>
                <w:bCs/>
                <w:sz w:val="20"/>
                <w:szCs w:val="20"/>
              </w:rPr>
              <w:t>Domain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0E533FC" w14:textId="6192C916" w:rsidR="00860316" w:rsidRDefault="00860316" w:rsidP="00CC6915">
            <w:pPr>
              <w:jc w:val="center"/>
              <w:rPr>
                <w:b/>
                <w:bCs/>
                <w:sz w:val="20"/>
                <w:szCs w:val="20"/>
              </w:rPr>
            </w:pPr>
            <w:r>
              <w:rPr>
                <w:b/>
                <w:bCs/>
                <w:sz w:val="20"/>
                <w:szCs w:val="20"/>
              </w:rPr>
              <w:t>Search</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4082968" w14:textId="2B6724F3" w:rsidR="00860316" w:rsidRDefault="00860316" w:rsidP="00CC6915">
            <w:pPr>
              <w:jc w:val="center"/>
              <w:rPr>
                <w:b/>
                <w:bCs/>
                <w:sz w:val="20"/>
                <w:szCs w:val="20"/>
              </w:rPr>
            </w:pPr>
            <w:r>
              <w:rPr>
                <w:b/>
                <w:bCs/>
                <w:sz w:val="20"/>
                <w:szCs w:val="20"/>
              </w:rPr>
              <w:t>Query</w:t>
            </w:r>
          </w:p>
        </w:tc>
        <w:tc>
          <w:tcPr>
            <w:tcW w:w="0" w:type="auto"/>
            <w:tcBorders>
              <w:top w:val="single" w:sz="4" w:space="0" w:color="auto"/>
              <w:left w:val="nil"/>
              <w:bottom w:val="single" w:sz="4" w:space="0" w:color="auto"/>
              <w:right w:val="single" w:sz="4" w:space="0" w:color="auto"/>
            </w:tcBorders>
          </w:tcPr>
          <w:p w14:paraId="44121247" w14:textId="7D7458EE" w:rsidR="00F249CB" w:rsidRPr="008A71E4" w:rsidRDefault="00F249CB" w:rsidP="00CC6915">
            <w:pPr>
              <w:jc w:val="center"/>
              <w:rPr>
                <w:b/>
                <w:bCs/>
                <w:sz w:val="20"/>
                <w:szCs w:val="20"/>
              </w:rPr>
            </w:pPr>
            <w:r w:rsidRPr="008A71E4">
              <w:rPr>
                <w:b/>
                <w:bCs/>
                <w:sz w:val="20"/>
                <w:szCs w:val="20"/>
              </w:rPr>
              <w:t>Result</w:t>
            </w:r>
          </w:p>
        </w:tc>
      </w:tr>
      <w:tr w:rsidR="00860316" w14:paraId="74ABDB63" w14:textId="0BA63A85" w:rsidTr="00F249CB">
        <w:trPr>
          <w:trHeight w:val="28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460EC47" w14:textId="77777777" w:rsidR="00860316" w:rsidRDefault="00860316">
            <w:pPr>
              <w:rPr>
                <w:sz w:val="20"/>
                <w:szCs w:val="20"/>
              </w:rPr>
            </w:pPr>
            <w:r>
              <w:rPr>
                <w:sz w:val="20"/>
                <w:szCs w:val="20"/>
              </w:rPr>
              <w:t>P </w:t>
            </w:r>
          </w:p>
        </w:tc>
        <w:tc>
          <w:tcPr>
            <w:tcW w:w="0" w:type="auto"/>
            <w:tcBorders>
              <w:top w:val="nil"/>
              <w:left w:val="nil"/>
              <w:bottom w:val="single" w:sz="4" w:space="0" w:color="auto"/>
              <w:right w:val="single" w:sz="4" w:space="0" w:color="auto"/>
            </w:tcBorders>
            <w:shd w:val="clear" w:color="auto" w:fill="auto"/>
            <w:vAlign w:val="center"/>
            <w:hideMark/>
          </w:tcPr>
          <w:p w14:paraId="5555471E" w14:textId="77777777" w:rsidR="00860316" w:rsidRDefault="00860316">
            <w:pPr>
              <w:jc w:val="center"/>
              <w:rPr>
                <w:sz w:val="20"/>
                <w:szCs w:val="20"/>
              </w:rPr>
            </w:pPr>
            <w:r>
              <w:rPr>
                <w:sz w:val="20"/>
                <w:szCs w:val="20"/>
              </w:rPr>
              <w:t>#1 </w:t>
            </w:r>
          </w:p>
        </w:tc>
        <w:tc>
          <w:tcPr>
            <w:tcW w:w="0" w:type="auto"/>
            <w:tcBorders>
              <w:top w:val="nil"/>
              <w:left w:val="nil"/>
              <w:bottom w:val="single" w:sz="4" w:space="0" w:color="auto"/>
              <w:right w:val="single" w:sz="4" w:space="0" w:color="auto"/>
            </w:tcBorders>
            <w:shd w:val="clear" w:color="auto" w:fill="auto"/>
            <w:vAlign w:val="center"/>
            <w:hideMark/>
          </w:tcPr>
          <w:p w14:paraId="4396363F" w14:textId="77777777" w:rsidR="00860316" w:rsidRDefault="00860316">
            <w:pPr>
              <w:rPr>
                <w:sz w:val="20"/>
                <w:szCs w:val="20"/>
              </w:rPr>
            </w:pPr>
            <w:r>
              <w:rPr>
                <w:sz w:val="20"/>
                <w:szCs w:val="20"/>
              </w:rPr>
              <w:t>periodontitis </w:t>
            </w:r>
          </w:p>
        </w:tc>
        <w:tc>
          <w:tcPr>
            <w:tcW w:w="0" w:type="auto"/>
            <w:tcBorders>
              <w:top w:val="nil"/>
              <w:left w:val="nil"/>
              <w:bottom w:val="single" w:sz="4" w:space="0" w:color="auto"/>
              <w:right w:val="single" w:sz="4" w:space="0" w:color="auto"/>
            </w:tcBorders>
          </w:tcPr>
          <w:p w14:paraId="34D88D57" w14:textId="169323D7" w:rsidR="00F249CB" w:rsidRPr="008A71E4" w:rsidRDefault="00E9242B" w:rsidP="00510E0E">
            <w:pPr>
              <w:jc w:val="center"/>
              <w:rPr>
                <w:sz w:val="20"/>
                <w:szCs w:val="20"/>
              </w:rPr>
            </w:pPr>
            <w:r w:rsidRPr="008A71E4">
              <w:rPr>
                <w:sz w:val="20"/>
                <w:szCs w:val="20"/>
                <w:cs/>
              </w:rPr>
              <w:t>5</w:t>
            </w:r>
            <w:r w:rsidR="00B57A29" w:rsidRPr="008A71E4">
              <w:rPr>
                <w:sz w:val="20"/>
                <w:szCs w:val="20"/>
              </w:rPr>
              <w:t>9,802</w:t>
            </w:r>
          </w:p>
        </w:tc>
      </w:tr>
      <w:tr w:rsidR="00860316" w14:paraId="53BA7281" w14:textId="3BDDEFBB"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000C5044"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736FF85F" w14:textId="77777777" w:rsidR="00860316" w:rsidRDefault="00860316">
            <w:pPr>
              <w:jc w:val="center"/>
              <w:rPr>
                <w:sz w:val="20"/>
                <w:szCs w:val="20"/>
              </w:rPr>
            </w:pPr>
            <w:r>
              <w:rPr>
                <w:sz w:val="20"/>
                <w:szCs w:val="20"/>
              </w:rPr>
              <w:t>#2 </w:t>
            </w:r>
          </w:p>
        </w:tc>
        <w:tc>
          <w:tcPr>
            <w:tcW w:w="0" w:type="auto"/>
            <w:tcBorders>
              <w:top w:val="nil"/>
              <w:left w:val="nil"/>
              <w:bottom w:val="single" w:sz="4" w:space="0" w:color="auto"/>
              <w:right w:val="single" w:sz="4" w:space="0" w:color="auto"/>
            </w:tcBorders>
            <w:shd w:val="clear" w:color="auto" w:fill="auto"/>
            <w:vAlign w:val="center"/>
            <w:hideMark/>
          </w:tcPr>
          <w:p w14:paraId="29985325" w14:textId="77777777" w:rsidR="00860316" w:rsidRDefault="00860316">
            <w:pPr>
              <w:rPr>
                <w:sz w:val="20"/>
                <w:szCs w:val="20"/>
              </w:rPr>
            </w:pPr>
            <w:r>
              <w:rPr>
                <w:sz w:val="20"/>
                <w:szCs w:val="20"/>
              </w:rPr>
              <w:t>"</w:t>
            </w:r>
            <w:proofErr w:type="spellStart"/>
            <w:proofErr w:type="gramStart"/>
            <w:r>
              <w:rPr>
                <w:sz w:val="20"/>
                <w:szCs w:val="20"/>
              </w:rPr>
              <w:t>intrabony</w:t>
            </w:r>
            <w:proofErr w:type="spellEnd"/>
            <w:proofErr w:type="gramEnd"/>
            <w:r>
              <w:rPr>
                <w:sz w:val="20"/>
                <w:szCs w:val="20"/>
              </w:rPr>
              <w:t xml:space="preserve"> defect" </w:t>
            </w:r>
          </w:p>
        </w:tc>
        <w:tc>
          <w:tcPr>
            <w:tcW w:w="0" w:type="auto"/>
            <w:tcBorders>
              <w:top w:val="nil"/>
              <w:left w:val="nil"/>
              <w:bottom w:val="single" w:sz="4" w:space="0" w:color="auto"/>
              <w:right w:val="single" w:sz="4" w:space="0" w:color="auto"/>
            </w:tcBorders>
          </w:tcPr>
          <w:p w14:paraId="468968FA" w14:textId="433CD155" w:rsidR="00F249CB" w:rsidRPr="008A71E4" w:rsidRDefault="006075BB" w:rsidP="00510E0E">
            <w:pPr>
              <w:jc w:val="center"/>
              <w:rPr>
                <w:sz w:val="20"/>
                <w:szCs w:val="20"/>
              </w:rPr>
            </w:pPr>
            <w:r w:rsidRPr="008A71E4">
              <w:rPr>
                <w:sz w:val="20"/>
                <w:szCs w:val="20"/>
              </w:rPr>
              <w:t>1,1</w:t>
            </w:r>
            <w:r w:rsidR="00051AC4" w:rsidRPr="008A71E4">
              <w:rPr>
                <w:sz w:val="20"/>
                <w:szCs w:val="20"/>
              </w:rPr>
              <w:t>93</w:t>
            </w:r>
          </w:p>
        </w:tc>
      </w:tr>
      <w:tr w:rsidR="00860316" w14:paraId="0EF0668C" w14:textId="5B5E7DED"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32C7A451"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2FF78F05" w14:textId="77777777" w:rsidR="00860316" w:rsidRDefault="00860316">
            <w:pPr>
              <w:jc w:val="center"/>
              <w:rPr>
                <w:sz w:val="20"/>
                <w:szCs w:val="20"/>
              </w:rPr>
            </w:pPr>
            <w:r>
              <w:rPr>
                <w:sz w:val="20"/>
                <w:szCs w:val="20"/>
              </w:rPr>
              <w:t>#3 </w:t>
            </w:r>
          </w:p>
        </w:tc>
        <w:tc>
          <w:tcPr>
            <w:tcW w:w="0" w:type="auto"/>
            <w:tcBorders>
              <w:top w:val="nil"/>
              <w:left w:val="nil"/>
              <w:bottom w:val="single" w:sz="4" w:space="0" w:color="auto"/>
              <w:right w:val="single" w:sz="4" w:space="0" w:color="auto"/>
            </w:tcBorders>
            <w:shd w:val="clear" w:color="auto" w:fill="auto"/>
            <w:vAlign w:val="center"/>
            <w:hideMark/>
          </w:tcPr>
          <w:p w14:paraId="47367341" w14:textId="77777777" w:rsidR="00860316" w:rsidRDefault="00860316">
            <w:pPr>
              <w:rPr>
                <w:sz w:val="20"/>
                <w:szCs w:val="20"/>
              </w:rPr>
            </w:pPr>
            <w:r>
              <w:rPr>
                <w:sz w:val="20"/>
                <w:szCs w:val="20"/>
              </w:rPr>
              <w:t>"</w:t>
            </w:r>
            <w:proofErr w:type="spellStart"/>
            <w:proofErr w:type="gramStart"/>
            <w:r>
              <w:rPr>
                <w:sz w:val="20"/>
                <w:szCs w:val="20"/>
              </w:rPr>
              <w:t>infrabony</w:t>
            </w:r>
            <w:proofErr w:type="spellEnd"/>
            <w:proofErr w:type="gramEnd"/>
            <w:r>
              <w:rPr>
                <w:sz w:val="20"/>
                <w:szCs w:val="20"/>
              </w:rPr>
              <w:t xml:space="preserve"> defect" </w:t>
            </w:r>
          </w:p>
        </w:tc>
        <w:tc>
          <w:tcPr>
            <w:tcW w:w="0" w:type="auto"/>
            <w:tcBorders>
              <w:top w:val="nil"/>
              <w:left w:val="nil"/>
              <w:bottom w:val="single" w:sz="4" w:space="0" w:color="auto"/>
              <w:right w:val="single" w:sz="4" w:space="0" w:color="auto"/>
            </w:tcBorders>
          </w:tcPr>
          <w:p w14:paraId="5CDC8CBA" w14:textId="0A138DAB" w:rsidR="00F249CB" w:rsidRPr="008A71E4" w:rsidRDefault="00A7178E" w:rsidP="00510E0E">
            <w:pPr>
              <w:jc w:val="center"/>
              <w:rPr>
                <w:sz w:val="20"/>
                <w:szCs w:val="20"/>
              </w:rPr>
            </w:pPr>
            <w:r w:rsidRPr="008A71E4">
              <w:rPr>
                <w:sz w:val="20"/>
                <w:szCs w:val="20"/>
              </w:rPr>
              <w:t>385</w:t>
            </w:r>
          </w:p>
        </w:tc>
      </w:tr>
      <w:tr w:rsidR="00860316" w14:paraId="3CECF341" w14:textId="274B69C9"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379ACBD9"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488B0625" w14:textId="77777777" w:rsidR="00860316" w:rsidRDefault="00860316">
            <w:pPr>
              <w:jc w:val="center"/>
              <w:rPr>
                <w:sz w:val="20"/>
                <w:szCs w:val="20"/>
              </w:rPr>
            </w:pPr>
            <w:r>
              <w:rPr>
                <w:sz w:val="20"/>
                <w:szCs w:val="20"/>
              </w:rPr>
              <w:t>#4 </w:t>
            </w:r>
          </w:p>
        </w:tc>
        <w:tc>
          <w:tcPr>
            <w:tcW w:w="0" w:type="auto"/>
            <w:tcBorders>
              <w:top w:val="nil"/>
              <w:left w:val="nil"/>
              <w:bottom w:val="single" w:sz="4" w:space="0" w:color="auto"/>
              <w:right w:val="single" w:sz="4" w:space="0" w:color="auto"/>
            </w:tcBorders>
            <w:shd w:val="clear" w:color="auto" w:fill="auto"/>
            <w:vAlign w:val="center"/>
            <w:hideMark/>
          </w:tcPr>
          <w:p w14:paraId="187789C4" w14:textId="77777777" w:rsidR="00860316" w:rsidRDefault="00860316">
            <w:pPr>
              <w:rPr>
                <w:sz w:val="20"/>
                <w:szCs w:val="20"/>
              </w:rPr>
            </w:pPr>
            <w:r>
              <w:rPr>
                <w:sz w:val="20"/>
                <w:szCs w:val="20"/>
              </w:rPr>
              <w:t>"</w:t>
            </w:r>
            <w:proofErr w:type="gramStart"/>
            <w:r>
              <w:rPr>
                <w:sz w:val="20"/>
                <w:szCs w:val="20"/>
              </w:rPr>
              <w:t>vertical</w:t>
            </w:r>
            <w:proofErr w:type="gramEnd"/>
            <w:r>
              <w:rPr>
                <w:sz w:val="20"/>
                <w:szCs w:val="20"/>
              </w:rPr>
              <w:t xml:space="preserve"> bone loss" </w:t>
            </w:r>
          </w:p>
        </w:tc>
        <w:tc>
          <w:tcPr>
            <w:tcW w:w="0" w:type="auto"/>
            <w:tcBorders>
              <w:top w:val="nil"/>
              <w:left w:val="nil"/>
              <w:bottom w:val="single" w:sz="4" w:space="0" w:color="auto"/>
              <w:right w:val="single" w:sz="4" w:space="0" w:color="auto"/>
            </w:tcBorders>
          </w:tcPr>
          <w:p w14:paraId="397602E4" w14:textId="4B42A3E8" w:rsidR="00F249CB" w:rsidRPr="008A71E4" w:rsidRDefault="00D64C0D" w:rsidP="00510E0E">
            <w:pPr>
              <w:jc w:val="center"/>
              <w:rPr>
                <w:sz w:val="20"/>
                <w:szCs w:val="20"/>
              </w:rPr>
            </w:pPr>
            <w:r w:rsidRPr="008A71E4">
              <w:rPr>
                <w:sz w:val="20"/>
                <w:szCs w:val="20"/>
              </w:rPr>
              <w:t>3</w:t>
            </w:r>
            <w:r w:rsidR="008A71E4" w:rsidRPr="008A71E4">
              <w:rPr>
                <w:sz w:val="20"/>
                <w:szCs w:val="20"/>
                <w:cs/>
              </w:rPr>
              <w:t>41</w:t>
            </w:r>
          </w:p>
        </w:tc>
      </w:tr>
      <w:tr w:rsidR="00860316" w14:paraId="4C6CFD8B" w14:textId="44106FA3"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693CD04A"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5D0F9241" w14:textId="77777777" w:rsidR="00860316" w:rsidRDefault="00860316">
            <w:pPr>
              <w:jc w:val="center"/>
              <w:rPr>
                <w:sz w:val="20"/>
                <w:szCs w:val="20"/>
              </w:rPr>
            </w:pPr>
            <w:r>
              <w:rPr>
                <w:sz w:val="20"/>
                <w:szCs w:val="20"/>
              </w:rPr>
              <w:t>#5 </w:t>
            </w:r>
          </w:p>
        </w:tc>
        <w:tc>
          <w:tcPr>
            <w:tcW w:w="0" w:type="auto"/>
            <w:tcBorders>
              <w:top w:val="nil"/>
              <w:left w:val="nil"/>
              <w:bottom w:val="single" w:sz="4" w:space="0" w:color="auto"/>
              <w:right w:val="single" w:sz="4" w:space="0" w:color="auto"/>
            </w:tcBorders>
            <w:shd w:val="clear" w:color="auto" w:fill="auto"/>
            <w:vAlign w:val="center"/>
            <w:hideMark/>
          </w:tcPr>
          <w:p w14:paraId="396AAC9E" w14:textId="77777777" w:rsidR="00860316" w:rsidRDefault="00860316">
            <w:pPr>
              <w:rPr>
                <w:sz w:val="20"/>
                <w:szCs w:val="20"/>
              </w:rPr>
            </w:pPr>
            <w:r>
              <w:rPr>
                <w:sz w:val="20"/>
                <w:szCs w:val="20"/>
              </w:rPr>
              <w:t>"</w:t>
            </w:r>
            <w:proofErr w:type="gramStart"/>
            <w:r>
              <w:rPr>
                <w:sz w:val="20"/>
                <w:szCs w:val="20"/>
              </w:rPr>
              <w:t>angular</w:t>
            </w:r>
            <w:proofErr w:type="gramEnd"/>
            <w:r>
              <w:rPr>
                <w:sz w:val="20"/>
                <w:szCs w:val="20"/>
              </w:rPr>
              <w:t xml:space="preserve"> bony defect" </w:t>
            </w:r>
          </w:p>
        </w:tc>
        <w:tc>
          <w:tcPr>
            <w:tcW w:w="0" w:type="auto"/>
            <w:tcBorders>
              <w:top w:val="nil"/>
              <w:left w:val="nil"/>
              <w:bottom w:val="single" w:sz="4" w:space="0" w:color="auto"/>
              <w:right w:val="single" w:sz="4" w:space="0" w:color="auto"/>
            </w:tcBorders>
          </w:tcPr>
          <w:p w14:paraId="5245A87A" w14:textId="58FF5272" w:rsidR="00F249CB" w:rsidRPr="00223926" w:rsidRDefault="00223926" w:rsidP="00510E0E">
            <w:pPr>
              <w:jc w:val="center"/>
              <w:rPr>
                <w:rFonts w:cstheme="minorBidi"/>
                <w:sz w:val="20"/>
                <w:szCs w:val="20"/>
              </w:rPr>
            </w:pPr>
            <w:r w:rsidRPr="000A0110">
              <w:rPr>
                <w:sz w:val="20"/>
                <w:szCs w:val="20"/>
                <w:cs/>
              </w:rPr>
              <w:t>46</w:t>
            </w:r>
          </w:p>
        </w:tc>
      </w:tr>
      <w:tr w:rsidR="00860316" w14:paraId="28018E75" w14:textId="0D658983"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0C4796AA"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316BB114" w14:textId="77777777" w:rsidR="00860316" w:rsidRDefault="00860316">
            <w:pPr>
              <w:jc w:val="center"/>
              <w:rPr>
                <w:sz w:val="20"/>
                <w:szCs w:val="20"/>
              </w:rPr>
            </w:pPr>
            <w:r>
              <w:rPr>
                <w:sz w:val="20"/>
                <w:szCs w:val="20"/>
              </w:rPr>
              <w:t>#6 </w:t>
            </w:r>
          </w:p>
        </w:tc>
        <w:tc>
          <w:tcPr>
            <w:tcW w:w="0" w:type="auto"/>
            <w:tcBorders>
              <w:top w:val="nil"/>
              <w:left w:val="nil"/>
              <w:bottom w:val="single" w:sz="4" w:space="0" w:color="auto"/>
              <w:right w:val="single" w:sz="4" w:space="0" w:color="auto"/>
            </w:tcBorders>
            <w:shd w:val="clear" w:color="auto" w:fill="auto"/>
            <w:vAlign w:val="center"/>
            <w:hideMark/>
          </w:tcPr>
          <w:p w14:paraId="0B752463" w14:textId="77777777" w:rsidR="00860316" w:rsidRDefault="00860316">
            <w:pPr>
              <w:rPr>
                <w:sz w:val="20"/>
                <w:szCs w:val="20"/>
              </w:rPr>
            </w:pPr>
            <w:r>
              <w:rPr>
                <w:sz w:val="20"/>
                <w:szCs w:val="20"/>
              </w:rPr>
              <w:t>"</w:t>
            </w:r>
            <w:proofErr w:type="gramStart"/>
            <w:r>
              <w:rPr>
                <w:sz w:val="20"/>
                <w:szCs w:val="20"/>
              </w:rPr>
              <w:t>periodontal</w:t>
            </w:r>
            <w:proofErr w:type="gramEnd"/>
            <w:r>
              <w:rPr>
                <w:sz w:val="20"/>
                <w:szCs w:val="20"/>
              </w:rPr>
              <w:t xml:space="preserve"> defect" </w:t>
            </w:r>
          </w:p>
        </w:tc>
        <w:tc>
          <w:tcPr>
            <w:tcW w:w="0" w:type="auto"/>
            <w:tcBorders>
              <w:top w:val="nil"/>
              <w:left w:val="nil"/>
              <w:bottom w:val="single" w:sz="4" w:space="0" w:color="auto"/>
              <w:right w:val="single" w:sz="4" w:space="0" w:color="auto"/>
            </w:tcBorders>
          </w:tcPr>
          <w:p w14:paraId="434ABA33" w14:textId="59C3A72B" w:rsidR="00F249CB" w:rsidRPr="00AF0E75" w:rsidRDefault="00AF0E75" w:rsidP="00510E0E">
            <w:pPr>
              <w:jc w:val="center"/>
              <w:rPr>
                <w:rFonts w:cstheme="minorBidi"/>
                <w:sz w:val="20"/>
                <w:szCs w:val="20"/>
              </w:rPr>
            </w:pPr>
            <w:r w:rsidRPr="000A0110">
              <w:rPr>
                <w:sz w:val="20"/>
                <w:szCs w:val="20"/>
                <w:cs/>
              </w:rPr>
              <w:t>1</w:t>
            </w:r>
            <w:r>
              <w:rPr>
                <w:rFonts w:cstheme="minorBidi"/>
                <w:sz w:val="20"/>
                <w:szCs w:val="20"/>
              </w:rPr>
              <w:t>,</w:t>
            </w:r>
            <w:r w:rsidRPr="000A0110">
              <w:rPr>
                <w:sz w:val="20"/>
                <w:szCs w:val="20"/>
                <w:cs/>
              </w:rPr>
              <w:t>506</w:t>
            </w:r>
          </w:p>
        </w:tc>
      </w:tr>
      <w:tr w:rsidR="00860316" w14:paraId="40F60D27" w14:textId="40E2D718" w:rsidTr="00F249CB">
        <w:trPr>
          <w:trHeight w:val="2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EC2E396" w14:textId="77777777" w:rsidR="00860316" w:rsidRDefault="00860316">
            <w:pPr>
              <w:rPr>
                <w:sz w:val="20"/>
                <w:szCs w:val="20"/>
              </w:rPr>
            </w:pPr>
            <w:r>
              <w:rPr>
                <w:sz w:val="20"/>
                <w:szCs w:val="20"/>
              </w:rPr>
              <w:t>P in summary </w:t>
            </w:r>
          </w:p>
        </w:tc>
        <w:tc>
          <w:tcPr>
            <w:tcW w:w="0" w:type="auto"/>
            <w:tcBorders>
              <w:top w:val="nil"/>
              <w:left w:val="nil"/>
              <w:bottom w:val="single" w:sz="4" w:space="0" w:color="auto"/>
              <w:right w:val="single" w:sz="4" w:space="0" w:color="auto"/>
            </w:tcBorders>
            <w:shd w:val="clear" w:color="auto" w:fill="auto"/>
            <w:vAlign w:val="center"/>
            <w:hideMark/>
          </w:tcPr>
          <w:p w14:paraId="75A1DD76" w14:textId="77777777" w:rsidR="00860316" w:rsidRDefault="00860316">
            <w:pPr>
              <w:jc w:val="center"/>
              <w:rPr>
                <w:sz w:val="20"/>
                <w:szCs w:val="20"/>
              </w:rPr>
            </w:pPr>
            <w:r>
              <w:rPr>
                <w:sz w:val="20"/>
                <w:szCs w:val="20"/>
              </w:rPr>
              <w:t>#7 </w:t>
            </w:r>
          </w:p>
        </w:tc>
        <w:tc>
          <w:tcPr>
            <w:tcW w:w="0" w:type="auto"/>
            <w:tcBorders>
              <w:top w:val="nil"/>
              <w:left w:val="nil"/>
              <w:bottom w:val="single" w:sz="4" w:space="0" w:color="auto"/>
              <w:right w:val="single" w:sz="4" w:space="0" w:color="auto"/>
            </w:tcBorders>
            <w:shd w:val="clear" w:color="auto" w:fill="auto"/>
            <w:vAlign w:val="center"/>
            <w:hideMark/>
          </w:tcPr>
          <w:p w14:paraId="5DB9EE41" w14:textId="77777777" w:rsidR="00860316" w:rsidRDefault="00860316">
            <w:pPr>
              <w:rPr>
                <w:sz w:val="20"/>
                <w:szCs w:val="20"/>
              </w:rPr>
            </w:pPr>
            <w:r>
              <w:rPr>
                <w:sz w:val="20"/>
                <w:szCs w:val="20"/>
              </w:rPr>
              <w:t>#1 OR #2 OR #3 OR #4 OR #5 OR #6</w:t>
            </w:r>
          </w:p>
        </w:tc>
        <w:tc>
          <w:tcPr>
            <w:tcW w:w="0" w:type="auto"/>
            <w:tcBorders>
              <w:top w:val="nil"/>
              <w:left w:val="nil"/>
              <w:bottom w:val="single" w:sz="4" w:space="0" w:color="auto"/>
              <w:right w:val="single" w:sz="4" w:space="0" w:color="auto"/>
            </w:tcBorders>
          </w:tcPr>
          <w:p w14:paraId="352BBD75" w14:textId="1C5DF40C" w:rsidR="00F249CB" w:rsidRPr="00AF7E1A" w:rsidRDefault="00AF7E1A" w:rsidP="00510E0E">
            <w:pPr>
              <w:jc w:val="center"/>
              <w:rPr>
                <w:rFonts w:cstheme="minorBidi"/>
                <w:sz w:val="20"/>
                <w:szCs w:val="20"/>
              </w:rPr>
            </w:pPr>
            <w:r w:rsidRPr="000A0110">
              <w:rPr>
                <w:sz w:val="20"/>
                <w:szCs w:val="20"/>
                <w:cs/>
              </w:rPr>
              <w:t>61</w:t>
            </w:r>
            <w:r>
              <w:rPr>
                <w:rFonts w:cstheme="minorBidi"/>
                <w:sz w:val="20"/>
                <w:szCs w:val="20"/>
              </w:rPr>
              <w:t>,702</w:t>
            </w:r>
          </w:p>
        </w:tc>
      </w:tr>
      <w:tr w:rsidR="00860316" w14:paraId="569B98ED" w14:textId="707A14B0" w:rsidTr="00F249CB">
        <w:trPr>
          <w:trHeight w:val="28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A636D55" w14:textId="77777777" w:rsidR="00860316" w:rsidRDefault="00860316">
            <w:pPr>
              <w:rPr>
                <w:sz w:val="20"/>
                <w:szCs w:val="20"/>
              </w:rPr>
            </w:pPr>
            <w:r>
              <w:rPr>
                <w:sz w:val="20"/>
                <w:szCs w:val="20"/>
              </w:rPr>
              <w:t>I/C1 </w:t>
            </w:r>
          </w:p>
        </w:tc>
        <w:tc>
          <w:tcPr>
            <w:tcW w:w="0" w:type="auto"/>
            <w:tcBorders>
              <w:top w:val="nil"/>
              <w:left w:val="nil"/>
              <w:bottom w:val="single" w:sz="4" w:space="0" w:color="auto"/>
              <w:right w:val="single" w:sz="4" w:space="0" w:color="auto"/>
            </w:tcBorders>
            <w:shd w:val="clear" w:color="auto" w:fill="auto"/>
            <w:vAlign w:val="center"/>
            <w:hideMark/>
          </w:tcPr>
          <w:p w14:paraId="13661964" w14:textId="77777777" w:rsidR="00860316" w:rsidRDefault="00860316">
            <w:pPr>
              <w:jc w:val="center"/>
              <w:rPr>
                <w:sz w:val="20"/>
                <w:szCs w:val="20"/>
              </w:rPr>
            </w:pPr>
            <w:r>
              <w:rPr>
                <w:sz w:val="20"/>
                <w:szCs w:val="20"/>
              </w:rPr>
              <w:t>#8 </w:t>
            </w:r>
          </w:p>
        </w:tc>
        <w:tc>
          <w:tcPr>
            <w:tcW w:w="0" w:type="auto"/>
            <w:tcBorders>
              <w:top w:val="nil"/>
              <w:left w:val="nil"/>
              <w:bottom w:val="single" w:sz="4" w:space="0" w:color="auto"/>
              <w:right w:val="single" w:sz="4" w:space="0" w:color="auto"/>
            </w:tcBorders>
            <w:shd w:val="clear" w:color="auto" w:fill="auto"/>
            <w:vAlign w:val="center"/>
            <w:hideMark/>
          </w:tcPr>
          <w:p w14:paraId="4EE8DE0E" w14:textId="77777777" w:rsidR="00860316" w:rsidRDefault="00860316">
            <w:pPr>
              <w:rPr>
                <w:sz w:val="20"/>
                <w:szCs w:val="20"/>
              </w:rPr>
            </w:pPr>
            <w:r>
              <w:rPr>
                <w:sz w:val="20"/>
                <w:szCs w:val="20"/>
              </w:rPr>
              <w:t>"</w:t>
            </w:r>
            <w:proofErr w:type="gramStart"/>
            <w:r>
              <w:rPr>
                <w:sz w:val="20"/>
                <w:szCs w:val="20"/>
              </w:rPr>
              <w:t>dental</w:t>
            </w:r>
            <w:proofErr w:type="gramEnd"/>
            <w:r>
              <w:rPr>
                <w:sz w:val="20"/>
                <w:szCs w:val="20"/>
              </w:rPr>
              <w:t xml:space="preserve"> enamel protein" </w:t>
            </w:r>
          </w:p>
        </w:tc>
        <w:tc>
          <w:tcPr>
            <w:tcW w:w="0" w:type="auto"/>
            <w:tcBorders>
              <w:top w:val="nil"/>
              <w:left w:val="nil"/>
              <w:bottom w:val="single" w:sz="4" w:space="0" w:color="auto"/>
              <w:right w:val="single" w:sz="4" w:space="0" w:color="auto"/>
            </w:tcBorders>
          </w:tcPr>
          <w:p w14:paraId="5562E40B" w14:textId="4EDF5E0A" w:rsidR="00F249CB" w:rsidRPr="000A0110" w:rsidRDefault="00AD1BB7" w:rsidP="00510E0E">
            <w:pPr>
              <w:jc w:val="center"/>
              <w:rPr>
                <w:sz w:val="20"/>
                <w:szCs w:val="20"/>
              </w:rPr>
            </w:pPr>
            <w:r w:rsidRPr="000A0110">
              <w:rPr>
                <w:sz w:val="20"/>
                <w:szCs w:val="20"/>
              </w:rPr>
              <w:t>2,269</w:t>
            </w:r>
          </w:p>
        </w:tc>
      </w:tr>
      <w:tr w:rsidR="00860316" w14:paraId="3C038330" w14:textId="78C80BAA"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2A468DC5"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6FB997F4" w14:textId="77777777" w:rsidR="00860316" w:rsidRDefault="00860316">
            <w:pPr>
              <w:jc w:val="center"/>
              <w:rPr>
                <w:sz w:val="20"/>
                <w:szCs w:val="20"/>
              </w:rPr>
            </w:pPr>
            <w:r>
              <w:rPr>
                <w:sz w:val="20"/>
                <w:szCs w:val="20"/>
              </w:rPr>
              <w:t>#9 </w:t>
            </w:r>
          </w:p>
        </w:tc>
        <w:tc>
          <w:tcPr>
            <w:tcW w:w="0" w:type="auto"/>
            <w:tcBorders>
              <w:top w:val="nil"/>
              <w:left w:val="nil"/>
              <w:bottom w:val="single" w:sz="4" w:space="0" w:color="auto"/>
              <w:right w:val="single" w:sz="4" w:space="0" w:color="auto"/>
            </w:tcBorders>
            <w:shd w:val="clear" w:color="auto" w:fill="auto"/>
            <w:vAlign w:val="center"/>
            <w:hideMark/>
          </w:tcPr>
          <w:p w14:paraId="3E07603B" w14:textId="77777777" w:rsidR="00860316" w:rsidRDefault="00860316">
            <w:pPr>
              <w:rPr>
                <w:sz w:val="20"/>
                <w:szCs w:val="20"/>
              </w:rPr>
            </w:pPr>
            <w:r>
              <w:rPr>
                <w:sz w:val="20"/>
                <w:szCs w:val="20"/>
              </w:rPr>
              <w:t>"</w:t>
            </w:r>
            <w:proofErr w:type="gramStart"/>
            <w:r>
              <w:rPr>
                <w:sz w:val="20"/>
                <w:szCs w:val="20"/>
              </w:rPr>
              <w:t>enamel</w:t>
            </w:r>
            <w:proofErr w:type="gramEnd"/>
            <w:r>
              <w:rPr>
                <w:sz w:val="20"/>
                <w:szCs w:val="20"/>
              </w:rPr>
              <w:t xml:space="preserve"> matrix protein" </w:t>
            </w:r>
          </w:p>
        </w:tc>
        <w:tc>
          <w:tcPr>
            <w:tcW w:w="0" w:type="auto"/>
            <w:tcBorders>
              <w:top w:val="nil"/>
              <w:left w:val="nil"/>
              <w:bottom w:val="single" w:sz="4" w:space="0" w:color="auto"/>
              <w:right w:val="single" w:sz="4" w:space="0" w:color="auto"/>
            </w:tcBorders>
          </w:tcPr>
          <w:p w14:paraId="5577052E" w14:textId="4629139D" w:rsidR="00F249CB" w:rsidRPr="008A71E4" w:rsidRDefault="00326A7B" w:rsidP="00510E0E">
            <w:pPr>
              <w:jc w:val="center"/>
              <w:rPr>
                <w:sz w:val="20"/>
                <w:szCs w:val="20"/>
              </w:rPr>
            </w:pPr>
            <w:r>
              <w:rPr>
                <w:sz w:val="20"/>
                <w:szCs w:val="20"/>
              </w:rPr>
              <w:t>1,260</w:t>
            </w:r>
          </w:p>
        </w:tc>
      </w:tr>
      <w:tr w:rsidR="00860316" w14:paraId="0C55C959" w14:textId="103A07FC"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6DCC946A"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5C668764" w14:textId="77777777" w:rsidR="00860316" w:rsidRDefault="00860316">
            <w:pPr>
              <w:jc w:val="center"/>
              <w:rPr>
                <w:sz w:val="20"/>
                <w:szCs w:val="20"/>
              </w:rPr>
            </w:pPr>
            <w:r>
              <w:rPr>
                <w:sz w:val="20"/>
                <w:szCs w:val="20"/>
              </w:rPr>
              <w:t>#10 </w:t>
            </w:r>
          </w:p>
        </w:tc>
        <w:tc>
          <w:tcPr>
            <w:tcW w:w="0" w:type="auto"/>
            <w:tcBorders>
              <w:top w:val="nil"/>
              <w:left w:val="nil"/>
              <w:bottom w:val="single" w:sz="4" w:space="0" w:color="auto"/>
              <w:right w:val="single" w:sz="4" w:space="0" w:color="auto"/>
            </w:tcBorders>
            <w:shd w:val="clear" w:color="auto" w:fill="auto"/>
            <w:vAlign w:val="center"/>
            <w:hideMark/>
          </w:tcPr>
          <w:p w14:paraId="6464DBEC" w14:textId="77777777" w:rsidR="00860316" w:rsidRDefault="00860316">
            <w:pPr>
              <w:rPr>
                <w:sz w:val="20"/>
                <w:szCs w:val="20"/>
              </w:rPr>
            </w:pPr>
            <w:r>
              <w:rPr>
                <w:sz w:val="20"/>
                <w:szCs w:val="20"/>
              </w:rPr>
              <w:t>"</w:t>
            </w:r>
            <w:proofErr w:type="gramStart"/>
            <w:r>
              <w:rPr>
                <w:sz w:val="20"/>
                <w:szCs w:val="20"/>
              </w:rPr>
              <w:t>enamel</w:t>
            </w:r>
            <w:proofErr w:type="gramEnd"/>
            <w:r>
              <w:rPr>
                <w:sz w:val="20"/>
                <w:szCs w:val="20"/>
              </w:rPr>
              <w:t xml:space="preserve"> matrix derivative" </w:t>
            </w:r>
          </w:p>
        </w:tc>
        <w:tc>
          <w:tcPr>
            <w:tcW w:w="0" w:type="auto"/>
            <w:tcBorders>
              <w:top w:val="nil"/>
              <w:left w:val="nil"/>
              <w:bottom w:val="single" w:sz="4" w:space="0" w:color="auto"/>
              <w:right w:val="single" w:sz="4" w:space="0" w:color="auto"/>
            </w:tcBorders>
          </w:tcPr>
          <w:p w14:paraId="7D1D5D1C" w14:textId="651E6EBB" w:rsidR="00F249CB" w:rsidRPr="008A71E4" w:rsidRDefault="00C9434C" w:rsidP="00510E0E">
            <w:pPr>
              <w:jc w:val="center"/>
              <w:rPr>
                <w:sz w:val="20"/>
                <w:szCs w:val="20"/>
              </w:rPr>
            </w:pPr>
            <w:r>
              <w:rPr>
                <w:sz w:val="20"/>
                <w:szCs w:val="20"/>
              </w:rPr>
              <w:t>946</w:t>
            </w:r>
          </w:p>
        </w:tc>
      </w:tr>
      <w:tr w:rsidR="00860316" w14:paraId="0E5FB25E" w14:textId="72C74FA3"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521A224A"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4FA24B3F" w14:textId="77777777" w:rsidR="00860316" w:rsidRDefault="00860316">
            <w:pPr>
              <w:jc w:val="center"/>
              <w:rPr>
                <w:sz w:val="20"/>
                <w:szCs w:val="20"/>
              </w:rPr>
            </w:pPr>
            <w:r>
              <w:rPr>
                <w:sz w:val="20"/>
                <w:szCs w:val="20"/>
              </w:rPr>
              <w:t>#11 </w:t>
            </w:r>
          </w:p>
        </w:tc>
        <w:tc>
          <w:tcPr>
            <w:tcW w:w="0" w:type="auto"/>
            <w:tcBorders>
              <w:top w:val="nil"/>
              <w:left w:val="nil"/>
              <w:bottom w:val="single" w:sz="4" w:space="0" w:color="auto"/>
              <w:right w:val="single" w:sz="4" w:space="0" w:color="auto"/>
            </w:tcBorders>
            <w:shd w:val="clear" w:color="auto" w:fill="auto"/>
            <w:vAlign w:val="center"/>
            <w:hideMark/>
          </w:tcPr>
          <w:p w14:paraId="202D8BFA" w14:textId="77777777" w:rsidR="00860316" w:rsidRDefault="00860316">
            <w:pPr>
              <w:rPr>
                <w:sz w:val="20"/>
                <w:szCs w:val="20"/>
              </w:rPr>
            </w:pPr>
            <w:proofErr w:type="spellStart"/>
            <w:r>
              <w:rPr>
                <w:sz w:val="20"/>
                <w:szCs w:val="20"/>
              </w:rPr>
              <w:t>emdogain</w:t>
            </w:r>
            <w:proofErr w:type="spellEnd"/>
            <w:r>
              <w:rPr>
                <w:sz w:val="20"/>
                <w:szCs w:val="20"/>
              </w:rPr>
              <w:t> </w:t>
            </w:r>
          </w:p>
        </w:tc>
        <w:tc>
          <w:tcPr>
            <w:tcW w:w="0" w:type="auto"/>
            <w:tcBorders>
              <w:top w:val="nil"/>
              <w:left w:val="nil"/>
              <w:bottom w:val="single" w:sz="4" w:space="0" w:color="auto"/>
              <w:right w:val="single" w:sz="4" w:space="0" w:color="auto"/>
            </w:tcBorders>
          </w:tcPr>
          <w:p w14:paraId="5EC20E67" w14:textId="22E81D99" w:rsidR="00F249CB" w:rsidRPr="008A71E4" w:rsidRDefault="000A0110" w:rsidP="00510E0E">
            <w:pPr>
              <w:jc w:val="center"/>
              <w:rPr>
                <w:sz w:val="20"/>
                <w:szCs w:val="20"/>
              </w:rPr>
            </w:pPr>
            <w:r>
              <w:rPr>
                <w:sz w:val="20"/>
                <w:szCs w:val="20"/>
              </w:rPr>
              <w:t>407</w:t>
            </w:r>
          </w:p>
        </w:tc>
      </w:tr>
      <w:tr w:rsidR="00860316" w14:paraId="6B10E564" w14:textId="347B3625" w:rsidTr="00F249CB">
        <w:trPr>
          <w:trHeight w:val="2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4A6AA3" w14:textId="77777777" w:rsidR="00860316" w:rsidRDefault="00860316">
            <w:pPr>
              <w:rPr>
                <w:sz w:val="20"/>
                <w:szCs w:val="20"/>
              </w:rPr>
            </w:pPr>
            <w:r>
              <w:rPr>
                <w:sz w:val="20"/>
                <w:szCs w:val="20"/>
              </w:rPr>
              <w:t>I/C1 in summary </w:t>
            </w:r>
          </w:p>
        </w:tc>
        <w:tc>
          <w:tcPr>
            <w:tcW w:w="0" w:type="auto"/>
            <w:tcBorders>
              <w:top w:val="nil"/>
              <w:left w:val="nil"/>
              <w:bottom w:val="single" w:sz="4" w:space="0" w:color="auto"/>
              <w:right w:val="single" w:sz="4" w:space="0" w:color="auto"/>
            </w:tcBorders>
            <w:shd w:val="clear" w:color="auto" w:fill="auto"/>
            <w:vAlign w:val="center"/>
            <w:hideMark/>
          </w:tcPr>
          <w:p w14:paraId="29E9A251" w14:textId="77777777" w:rsidR="00860316" w:rsidRDefault="00860316">
            <w:pPr>
              <w:jc w:val="center"/>
              <w:rPr>
                <w:sz w:val="20"/>
                <w:szCs w:val="20"/>
              </w:rPr>
            </w:pPr>
            <w:r>
              <w:rPr>
                <w:sz w:val="20"/>
                <w:szCs w:val="20"/>
              </w:rPr>
              <w:t>#12 </w:t>
            </w:r>
          </w:p>
        </w:tc>
        <w:tc>
          <w:tcPr>
            <w:tcW w:w="0" w:type="auto"/>
            <w:tcBorders>
              <w:top w:val="nil"/>
              <w:left w:val="nil"/>
              <w:bottom w:val="single" w:sz="4" w:space="0" w:color="auto"/>
              <w:right w:val="single" w:sz="4" w:space="0" w:color="auto"/>
            </w:tcBorders>
            <w:shd w:val="clear" w:color="auto" w:fill="auto"/>
            <w:vAlign w:val="center"/>
            <w:hideMark/>
          </w:tcPr>
          <w:p w14:paraId="0304D2A0" w14:textId="77777777" w:rsidR="00860316" w:rsidRDefault="00860316">
            <w:pPr>
              <w:rPr>
                <w:sz w:val="20"/>
                <w:szCs w:val="20"/>
              </w:rPr>
            </w:pPr>
            <w:r>
              <w:rPr>
                <w:sz w:val="20"/>
                <w:szCs w:val="20"/>
              </w:rPr>
              <w:t>#8 OR #9 OR #10 OR #11</w:t>
            </w:r>
          </w:p>
        </w:tc>
        <w:tc>
          <w:tcPr>
            <w:tcW w:w="0" w:type="auto"/>
            <w:tcBorders>
              <w:top w:val="nil"/>
              <w:left w:val="nil"/>
              <w:bottom w:val="single" w:sz="4" w:space="0" w:color="auto"/>
              <w:right w:val="single" w:sz="4" w:space="0" w:color="auto"/>
            </w:tcBorders>
          </w:tcPr>
          <w:p w14:paraId="0A95E64A" w14:textId="29434F3E" w:rsidR="00F249CB" w:rsidRPr="008A71E4" w:rsidRDefault="005C1A06" w:rsidP="00510E0E">
            <w:pPr>
              <w:jc w:val="center"/>
              <w:rPr>
                <w:sz w:val="20"/>
                <w:szCs w:val="20"/>
              </w:rPr>
            </w:pPr>
            <w:r>
              <w:rPr>
                <w:sz w:val="20"/>
                <w:szCs w:val="20"/>
              </w:rPr>
              <w:t>2,946</w:t>
            </w:r>
          </w:p>
        </w:tc>
      </w:tr>
      <w:tr w:rsidR="00860316" w14:paraId="00D20E20" w14:textId="75FAE479" w:rsidTr="00F249CB">
        <w:trPr>
          <w:trHeight w:val="28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23D200D" w14:textId="77777777" w:rsidR="00860316" w:rsidRDefault="00860316">
            <w:pPr>
              <w:rPr>
                <w:sz w:val="20"/>
                <w:szCs w:val="20"/>
              </w:rPr>
            </w:pPr>
            <w:r>
              <w:rPr>
                <w:sz w:val="20"/>
                <w:szCs w:val="20"/>
              </w:rPr>
              <w:t>I/C2 </w:t>
            </w:r>
          </w:p>
        </w:tc>
        <w:tc>
          <w:tcPr>
            <w:tcW w:w="0" w:type="auto"/>
            <w:tcBorders>
              <w:top w:val="nil"/>
              <w:left w:val="nil"/>
              <w:bottom w:val="single" w:sz="4" w:space="0" w:color="auto"/>
              <w:right w:val="single" w:sz="4" w:space="0" w:color="auto"/>
            </w:tcBorders>
            <w:shd w:val="clear" w:color="auto" w:fill="auto"/>
            <w:vAlign w:val="center"/>
            <w:hideMark/>
          </w:tcPr>
          <w:p w14:paraId="7E033A5B" w14:textId="77777777" w:rsidR="00860316" w:rsidRDefault="00860316">
            <w:pPr>
              <w:jc w:val="center"/>
              <w:rPr>
                <w:sz w:val="20"/>
                <w:szCs w:val="20"/>
              </w:rPr>
            </w:pPr>
            <w:r>
              <w:rPr>
                <w:sz w:val="20"/>
                <w:szCs w:val="20"/>
              </w:rPr>
              <w:t>#13 </w:t>
            </w:r>
          </w:p>
        </w:tc>
        <w:tc>
          <w:tcPr>
            <w:tcW w:w="0" w:type="auto"/>
            <w:tcBorders>
              <w:top w:val="nil"/>
              <w:left w:val="nil"/>
              <w:bottom w:val="single" w:sz="4" w:space="0" w:color="auto"/>
              <w:right w:val="single" w:sz="4" w:space="0" w:color="auto"/>
            </w:tcBorders>
            <w:shd w:val="clear" w:color="auto" w:fill="auto"/>
            <w:vAlign w:val="center"/>
            <w:hideMark/>
          </w:tcPr>
          <w:p w14:paraId="5CE2B8A2" w14:textId="77777777" w:rsidR="00860316" w:rsidRDefault="00860316">
            <w:pPr>
              <w:rPr>
                <w:sz w:val="20"/>
                <w:szCs w:val="20"/>
              </w:rPr>
            </w:pPr>
            <w:r>
              <w:rPr>
                <w:sz w:val="20"/>
                <w:szCs w:val="20"/>
              </w:rPr>
              <w:t>"</w:t>
            </w:r>
            <w:proofErr w:type="gramStart"/>
            <w:r>
              <w:rPr>
                <w:sz w:val="20"/>
                <w:szCs w:val="20"/>
              </w:rPr>
              <w:t>platelet</w:t>
            </w:r>
            <w:proofErr w:type="gramEnd"/>
            <w:r>
              <w:rPr>
                <w:sz w:val="20"/>
                <w:szCs w:val="20"/>
              </w:rPr>
              <w:t xml:space="preserve"> concentrate" </w:t>
            </w:r>
          </w:p>
        </w:tc>
        <w:tc>
          <w:tcPr>
            <w:tcW w:w="0" w:type="auto"/>
            <w:tcBorders>
              <w:top w:val="nil"/>
              <w:left w:val="nil"/>
              <w:bottom w:val="single" w:sz="4" w:space="0" w:color="auto"/>
              <w:right w:val="single" w:sz="4" w:space="0" w:color="auto"/>
            </w:tcBorders>
          </w:tcPr>
          <w:p w14:paraId="0411515D" w14:textId="5F6A2FD5" w:rsidR="00F249CB" w:rsidRPr="008A71E4" w:rsidRDefault="00CA184A" w:rsidP="00510E0E">
            <w:pPr>
              <w:jc w:val="center"/>
              <w:rPr>
                <w:sz w:val="20"/>
                <w:szCs w:val="20"/>
              </w:rPr>
            </w:pPr>
            <w:r>
              <w:rPr>
                <w:sz w:val="20"/>
                <w:szCs w:val="20"/>
              </w:rPr>
              <w:t>5,549</w:t>
            </w:r>
          </w:p>
        </w:tc>
      </w:tr>
      <w:tr w:rsidR="00860316" w14:paraId="36D965E2" w14:textId="725B6196"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15748AFD"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3304C994" w14:textId="77777777" w:rsidR="00860316" w:rsidRDefault="00860316">
            <w:pPr>
              <w:jc w:val="center"/>
              <w:rPr>
                <w:sz w:val="20"/>
                <w:szCs w:val="20"/>
              </w:rPr>
            </w:pPr>
            <w:r>
              <w:rPr>
                <w:sz w:val="20"/>
                <w:szCs w:val="20"/>
              </w:rPr>
              <w:t>#14 </w:t>
            </w:r>
          </w:p>
        </w:tc>
        <w:tc>
          <w:tcPr>
            <w:tcW w:w="0" w:type="auto"/>
            <w:tcBorders>
              <w:top w:val="nil"/>
              <w:left w:val="nil"/>
              <w:bottom w:val="single" w:sz="4" w:space="0" w:color="auto"/>
              <w:right w:val="single" w:sz="4" w:space="0" w:color="auto"/>
            </w:tcBorders>
            <w:shd w:val="clear" w:color="auto" w:fill="auto"/>
            <w:vAlign w:val="center"/>
            <w:hideMark/>
          </w:tcPr>
          <w:p w14:paraId="59B6048C" w14:textId="77777777" w:rsidR="00860316" w:rsidRDefault="00860316">
            <w:pPr>
              <w:rPr>
                <w:sz w:val="20"/>
                <w:szCs w:val="20"/>
              </w:rPr>
            </w:pPr>
            <w:r>
              <w:rPr>
                <w:sz w:val="20"/>
                <w:szCs w:val="20"/>
              </w:rPr>
              <w:t>"</w:t>
            </w:r>
            <w:proofErr w:type="gramStart"/>
            <w:r>
              <w:rPr>
                <w:sz w:val="20"/>
                <w:szCs w:val="20"/>
              </w:rPr>
              <w:t>platelet</w:t>
            </w:r>
            <w:proofErr w:type="gramEnd"/>
            <w:r>
              <w:rPr>
                <w:sz w:val="20"/>
                <w:szCs w:val="20"/>
              </w:rPr>
              <w:t xml:space="preserve"> derivative​" </w:t>
            </w:r>
          </w:p>
        </w:tc>
        <w:tc>
          <w:tcPr>
            <w:tcW w:w="0" w:type="auto"/>
            <w:tcBorders>
              <w:top w:val="nil"/>
              <w:left w:val="nil"/>
              <w:bottom w:val="single" w:sz="4" w:space="0" w:color="auto"/>
              <w:right w:val="single" w:sz="4" w:space="0" w:color="auto"/>
            </w:tcBorders>
          </w:tcPr>
          <w:p w14:paraId="3948AB6B" w14:textId="1F694D7C" w:rsidR="00F249CB" w:rsidRPr="008A71E4" w:rsidRDefault="0067286A" w:rsidP="00510E0E">
            <w:pPr>
              <w:jc w:val="center"/>
              <w:rPr>
                <w:sz w:val="20"/>
                <w:szCs w:val="20"/>
              </w:rPr>
            </w:pPr>
            <w:r>
              <w:rPr>
                <w:sz w:val="20"/>
                <w:szCs w:val="20"/>
              </w:rPr>
              <w:t>86</w:t>
            </w:r>
          </w:p>
        </w:tc>
      </w:tr>
      <w:tr w:rsidR="00860316" w14:paraId="63368428" w14:textId="67C72786"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4D266A5D"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55CB54C4" w14:textId="77777777" w:rsidR="00860316" w:rsidRDefault="00860316">
            <w:pPr>
              <w:jc w:val="center"/>
              <w:rPr>
                <w:sz w:val="20"/>
                <w:szCs w:val="20"/>
              </w:rPr>
            </w:pPr>
            <w:r>
              <w:rPr>
                <w:sz w:val="20"/>
                <w:szCs w:val="20"/>
              </w:rPr>
              <w:t>#15 </w:t>
            </w:r>
          </w:p>
        </w:tc>
        <w:tc>
          <w:tcPr>
            <w:tcW w:w="0" w:type="auto"/>
            <w:tcBorders>
              <w:top w:val="nil"/>
              <w:left w:val="nil"/>
              <w:bottom w:val="single" w:sz="4" w:space="0" w:color="auto"/>
              <w:right w:val="single" w:sz="4" w:space="0" w:color="auto"/>
            </w:tcBorders>
            <w:shd w:val="clear" w:color="auto" w:fill="auto"/>
            <w:vAlign w:val="center"/>
            <w:hideMark/>
          </w:tcPr>
          <w:p w14:paraId="747FBB04" w14:textId="77777777" w:rsidR="00860316" w:rsidRDefault="00860316">
            <w:pPr>
              <w:rPr>
                <w:sz w:val="20"/>
                <w:szCs w:val="20"/>
              </w:rPr>
            </w:pPr>
            <w:r>
              <w:rPr>
                <w:sz w:val="20"/>
                <w:szCs w:val="20"/>
              </w:rPr>
              <w:t>"</w:t>
            </w:r>
            <w:proofErr w:type="gramStart"/>
            <w:r>
              <w:rPr>
                <w:sz w:val="20"/>
                <w:szCs w:val="20"/>
              </w:rPr>
              <w:t>platelet</w:t>
            </w:r>
            <w:proofErr w:type="gramEnd"/>
            <w:r>
              <w:rPr>
                <w:sz w:val="20"/>
                <w:szCs w:val="20"/>
              </w:rPr>
              <w:t xml:space="preserve"> rich plasma​" </w:t>
            </w:r>
          </w:p>
        </w:tc>
        <w:tc>
          <w:tcPr>
            <w:tcW w:w="0" w:type="auto"/>
            <w:tcBorders>
              <w:top w:val="nil"/>
              <w:left w:val="nil"/>
              <w:bottom w:val="single" w:sz="4" w:space="0" w:color="auto"/>
              <w:right w:val="single" w:sz="4" w:space="0" w:color="auto"/>
            </w:tcBorders>
          </w:tcPr>
          <w:p w14:paraId="08092A5F" w14:textId="123E1144" w:rsidR="00F249CB" w:rsidRPr="008A71E4" w:rsidRDefault="00A97AF9" w:rsidP="00510E0E">
            <w:pPr>
              <w:jc w:val="center"/>
              <w:rPr>
                <w:sz w:val="20"/>
                <w:szCs w:val="20"/>
              </w:rPr>
            </w:pPr>
            <w:r>
              <w:rPr>
                <w:sz w:val="20"/>
                <w:szCs w:val="20"/>
              </w:rPr>
              <w:t>19,390</w:t>
            </w:r>
          </w:p>
        </w:tc>
      </w:tr>
      <w:tr w:rsidR="00860316" w14:paraId="2F6F4DEB" w14:textId="77ABC5B3"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3D78EE8A"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6363EF36" w14:textId="77777777" w:rsidR="00860316" w:rsidRDefault="00860316">
            <w:pPr>
              <w:jc w:val="center"/>
              <w:rPr>
                <w:sz w:val="20"/>
                <w:szCs w:val="20"/>
              </w:rPr>
            </w:pPr>
            <w:r>
              <w:rPr>
                <w:sz w:val="20"/>
                <w:szCs w:val="20"/>
              </w:rPr>
              <w:t>#16 </w:t>
            </w:r>
          </w:p>
        </w:tc>
        <w:tc>
          <w:tcPr>
            <w:tcW w:w="0" w:type="auto"/>
            <w:tcBorders>
              <w:top w:val="nil"/>
              <w:left w:val="nil"/>
              <w:bottom w:val="single" w:sz="4" w:space="0" w:color="auto"/>
              <w:right w:val="single" w:sz="4" w:space="0" w:color="auto"/>
            </w:tcBorders>
            <w:shd w:val="clear" w:color="auto" w:fill="auto"/>
            <w:vAlign w:val="center"/>
            <w:hideMark/>
          </w:tcPr>
          <w:p w14:paraId="0BDCC49C" w14:textId="77777777" w:rsidR="00860316" w:rsidRDefault="00860316">
            <w:pPr>
              <w:rPr>
                <w:sz w:val="20"/>
                <w:szCs w:val="20"/>
              </w:rPr>
            </w:pPr>
            <w:r>
              <w:rPr>
                <w:sz w:val="20"/>
                <w:szCs w:val="20"/>
              </w:rPr>
              <w:t>"</w:t>
            </w:r>
            <w:proofErr w:type="gramStart"/>
            <w:r>
              <w:rPr>
                <w:sz w:val="20"/>
                <w:szCs w:val="20"/>
              </w:rPr>
              <w:t>platelet</w:t>
            </w:r>
            <w:proofErr w:type="gramEnd"/>
            <w:r>
              <w:rPr>
                <w:sz w:val="20"/>
                <w:szCs w:val="20"/>
              </w:rPr>
              <w:t xml:space="preserve"> rich fibrin" </w:t>
            </w:r>
          </w:p>
        </w:tc>
        <w:tc>
          <w:tcPr>
            <w:tcW w:w="0" w:type="auto"/>
            <w:tcBorders>
              <w:top w:val="nil"/>
              <w:left w:val="nil"/>
              <w:bottom w:val="single" w:sz="4" w:space="0" w:color="auto"/>
              <w:right w:val="single" w:sz="4" w:space="0" w:color="auto"/>
            </w:tcBorders>
          </w:tcPr>
          <w:p w14:paraId="37CCF840" w14:textId="30DCFF4A" w:rsidR="00F249CB" w:rsidRPr="008A71E4" w:rsidRDefault="00666C13" w:rsidP="00510E0E">
            <w:pPr>
              <w:jc w:val="center"/>
              <w:rPr>
                <w:sz w:val="20"/>
                <w:szCs w:val="20"/>
              </w:rPr>
            </w:pPr>
            <w:r>
              <w:rPr>
                <w:sz w:val="20"/>
                <w:szCs w:val="20"/>
              </w:rPr>
              <w:t>3,529</w:t>
            </w:r>
          </w:p>
        </w:tc>
      </w:tr>
      <w:tr w:rsidR="00860316" w14:paraId="46564735" w14:textId="22ABB4F2" w:rsidTr="00F249CB">
        <w:trPr>
          <w:trHeight w:val="2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0D0184" w14:textId="77777777" w:rsidR="00860316" w:rsidRDefault="00860316">
            <w:pPr>
              <w:rPr>
                <w:sz w:val="20"/>
                <w:szCs w:val="20"/>
              </w:rPr>
            </w:pPr>
            <w:r>
              <w:rPr>
                <w:sz w:val="20"/>
                <w:szCs w:val="20"/>
              </w:rPr>
              <w:t>I/C2 in summary </w:t>
            </w:r>
          </w:p>
        </w:tc>
        <w:tc>
          <w:tcPr>
            <w:tcW w:w="0" w:type="auto"/>
            <w:tcBorders>
              <w:top w:val="nil"/>
              <w:left w:val="nil"/>
              <w:bottom w:val="single" w:sz="4" w:space="0" w:color="auto"/>
              <w:right w:val="single" w:sz="4" w:space="0" w:color="auto"/>
            </w:tcBorders>
            <w:shd w:val="clear" w:color="auto" w:fill="auto"/>
            <w:vAlign w:val="center"/>
            <w:hideMark/>
          </w:tcPr>
          <w:p w14:paraId="7A001A4A" w14:textId="77777777" w:rsidR="00860316" w:rsidRDefault="00860316">
            <w:pPr>
              <w:jc w:val="center"/>
              <w:rPr>
                <w:sz w:val="20"/>
                <w:szCs w:val="20"/>
              </w:rPr>
            </w:pPr>
            <w:r>
              <w:rPr>
                <w:sz w:val="20"/>
                <w:szCs w:val="20"/>
              </w:rPr>
              <w:t>#17 </w:t>
            </w:r>
          </w:p>
        </w:tc>
        <w:tc>
          <w:tcPr>
            <w:tcW w:w="0" w:type="auto"/>
            <w:tcBorders>
              <w:top w:val="nil"/>
              <w:left w:val="nil"/>
              <w:bottom w:val="single" w:sz="4" w:space="0" w:color="auto"/>
              <w:right w:val="single" w:sz="4" w:space="0" w:color="auto"/>
            </w:tcBorders>
            <w:shd w:val="clear" w:color="auto" w:fill="auto"/>
            <w:vAlign w:val="center"/>
            <w:hideMark/>
          </w:tcPr>
          <w:p w14:paraId="70FD73F4" w14:textId="77777777" w:rsidR="00860316" w:rsidRDefault="00860316">
            <w:pPr>
              <w:rPr>
                <w:sz w:val="20"/>
                <w:szCs w:val="20"/>
              </w:rPr>
            </w:pPr>
            <w:r>
              <w:rPr>
                <w:sz w:val="20"/>
                <w:szCs w:val="20"/>
              </w:rPr>
              <w:t xml:space="preserve">#13 OR #14 OR #15 OR #16 </w:t>
            </w:r>
          </w:p>
        </w:tc>
        <w:tc>
          <w:tcPr>
            <w:tcW w:w="0" w:type="auto"/>
            <w:tcBorders>
              <w:top w:val="nil"/>
              <w:left w:val="nil"/>
              <w:bottom w:val="single" w:sz="4" w:space="0" w:color="auto"/>
              <w:right w:val="single" w:sz="4" w:space="0" w:color="auto"/>
            </w:tcBorders>
          </w:tcPr>
          <w:p w14:paraId="007A6D3D" w14:textId="6A47C75B" w:rsidR="00F249CB" w:rsidRPr="008A71E4" w:rsidRDefault="00681880" w:rsidP="00510E0E">
            <w:pPr>
              <w:jc w:val="center"/>
              <w:rPr>
                <w:sz w:val="20"/>
                <w:szCs w:val="20"/>
              </w:rPr>
            </w:pPr>
            <w:r>
              <w:rPr>
                <w:sz w:val="20"/>
                <w:szCs w:val="20"/>
              </w:rPr>
              <w:t>26,486</w:t>
            </w:r>
          </w:p>
        </w:tc>
      </w:tr>
      <w:tr w:rsidR="00860316" w14:paraId="34FB7A67" w14:textId="36B2FEF4" w:rsidTr="00F249CB">
        <w:trPr>
          <w:trHeight w:val="28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6F6A7EC" w14:textId="77777777" w:rsidR="00860316" w:rsidRDefault="00860316">
            <w:pPr>
              <w:rPr>
                <w:sz w:val="20"/>
                <w:szCs w:val="20"/>
              </w:rPr>
            </w:pPr>
            <w:r>
              <w:rPr>
                <w:sz w:val="20"/>
                <w:szCs w:val="20"/>
              </w:rPr>
              <w:t>I/C3 </w:t>
            </w:r>
          </w:p>
        </w:tc>
        <w:tc>
          <w:tcPr>
            <w:tcW w:w="0" w:type="auto"/>
            <w:tcBorders>
              <w:top w:val="nil"/>
              <w:left w:val="nil"/>
              <w:bottom w:val="single" w:sz="4" w:space="0" w:color="auto"/>
              <w:right w:val="single" w:sz="4" w:space="0" w:color="auto"/>
            </w:tcBorders>
            <w:shd w:val="clear" w:color="auto" w:fill="auto"/>
            <w:vAlign w:val="center"/>
            <w:hideMark/>
          </w:tcPr>
          <w:p w14:paraId="6F95099C" w14:textId="77777777" w:rsidR="00860316" w:rsidRDefault="00860316">
            <w:pPr>
              <w:jc w:val="center"/>
              <w:rPr>
                <w:sz w:val="20"/>
                <w:szCs w:val="20"/>
              </w:rPr>
            </w:pPr>
            <w:r>
              <w:rPr>
                <w:sz w:val="20"/>
                <w:szCs w:val="20"/>
              </w:rPr>
              <w:t>#18 </w:t>
            </w:r>
          </w:p>
        </w:tc>
        <w:tc>
          <w:tcPr>
            <w:tcW w:w="0" w:type="auto"/>
            <w:tcBorders>
              <w:top w:val="nil"/>
              <w:left w:val="nil"/>
              <w:bottom w:val="single" w:sz="4" w:space="0" w:color="auto"/>
              <w:right w:val="single" w:sz="4" w:space="0" w:color="auto"/>
            </w:tcBorders>
            <w:shd w:val="clear" w:color="auto" w:fill="auto"/>
            <w:vAlign w:val="center"/>
            <w:hideMark/>
          </w:tcPr>
          <w:p w14:paraId="439E8FB2" w14:textId="77777777" w:rsidR="00860316" w:rsidRDefault="00860316">
            <w:pPr>
              <w:rPr>
                <w:sz w:val="20"/>
                <w:szCs w:val="20"/>
              </w:rPr>
            </w:pPr>
            <w:r>
              <w:rPr>
                <w:sz w:val="20"/>
                <w:szCs w:val="20"/>
              </w:rPr>
              <w:t>"</w:t>
            </w:r>
            <w:proofErr w:type="gramStart"/>
            <w:r>
              <w:rPr>
                <w:sz w:val="20"/>
                <w:szCs w:val="20"/>
              </w:rPr>
              <w:t>bone</w:t>
            </w:r>
            <w:proofErr w:type="gramEnd"/>
            <w:r>
              <w:rPr>
                <w:sz w:val="20"/>
                <w:szCs w:val="20"/>
              </w:rPr>
              <w:t xml:space="preserve"> graft" </w:t>
            </w:r>
          </w:p>
        </w:tc>
        <w:tc>
          <w:tcPr>
            <w:tcW w:w="0" w:type="auto"/>
            <w:tcBorders>
              <w:top w:val="nil"/>
              <w:left w:val="nil"/>
              <w:bottom w:val="single" w:sz="4" w:space="0" w:color="auto"/>
              <w:right w:val="single" w:sz="4" w:space="0" w:color="auto"/>
            </w:tcBorders>
          </w:tcPr>
          <w:p w14:paraId="3D9E1E0A" w14:textId="53BC7688" w:rsidR="00F249CB" w:rsidRPr="008A71E4" w:rsidRDefault="0033255E" w:rsidP="00510E0E">
            <w:pPr>
              <w:jc w:val="center"/>
              <w:rPr>
                <w:sz w:val="20"/>
                <w:szCs w:val="20"/>
              </w:rPr>
            </w:pPr>
            <w:r>
              <w:rPr>
                <w:sz w:val="20"/>
                <w:szCs w:val="20"/>
              </w:rPr>
              <w:t>50,261</w:t>
            </w:r>
          </w:p>
        </w:tc>
      </w:tr>
      <w:tr w:rsidR="00860316" w14:paraId="67AF8071" w14:textId="0A162A2C"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2E9399FC"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6F8726D8" w14:textId="77777777" w:rsidR="00860316" w:rsidRDefault="00860316">
            <w:pPr>
              <w:jc w:val="center"/>
              <w:rPr>
                <w:sz w:val="20"/>
                <w:szCs w:val="20"/>
              </w:rPr>
            </w:pPr>
            <w:r>
              <w:rPr>
                <w:sz w:val="20"/>
                <w:szCs w:val="20"/>
              </w:rPr>
              <w:t>#19 </w:t>
            </w:r>
          </w:p>
        </w:tc>
        <w:tc>
          <w:tcPr>
            <w:tcW w:w="0" w:type="auto"/>
            <w:tcBorders>
              <w:top w:val="nil"/>
              <w:left w:val="nil"/>
              <w:bottom w:val="single" w:sz="4" w:space="0" w:color="auto"/>
              <w:right w:val="single" w:sz="4" w:space="0" w:color="auto"/>
            </w:tcBorders>
            <w:shd w:val="clear" w:color="auto" w:fill="auto"/>
            <w:vAlign w:val="center"/>
            <w:hideMark/>
          </w:tcPr>
          <w:p w14:paraId="2EEA258E" w14:textId="77777777" w:rsidR="00860316" w:rsidRDefault="00860316">
            <w:pPr>
              <w:rPr>
                <w:sz w:val="20"/>
                <w:szCs w:val="20"/>
              </w:rPr>
            </w:pPr>
            <w:r>
              <w:rPr>
                <w:sz w:val="20"/>
                <w:szCs w:val="20"/>
              </w:rPr>
              <w:t>"</w:t>
            </w:r>
            <w:proofErr w:type="gramStart"/>
            <w:r>
              <w:rPr>
                <w:sz w:val="20"/>
                <w:szCs w:val="20"/>
              </w:rPr>
              <w:t>bone</w:t>
            </w:r>
            <w:proofErr w:type="gramEnd"/>
            <w:r>
              <w:rPr>
                <w:sz w:val="20"/>
                <w:szCs w:val="20"/>
              </w:rPr>
              <w:t xml:space="preserve"> graft material" </w:t>
            </w:r>
          </w:p>
        </w:tc>
        <w:tc>
          <w:tcPr>
            <w:tcW w:w="0" w:type="auto"/>
            <w:tcBorders>
              <w:top w:val="nil"/>
              <w:left w:val="nil"/>
              <w:bottom w:val="single" w:sz="4" w:space="0" w:color="auto"/>
              <w:right w:val="single" w:sz="4" w:space="0" w:color="auto"/>
            </w:tcBorders>
          </w:tcPr>
          <w:p w14:paraId="7AD7EE0C" w14:textId="424FEC58" w:rsidR="00F249CB" w:rsidRPr="008A71E4" w:rsidRDefault="00674F53" w:rsidP="00510E0E">
            <w:pPr>
              <w:jc w:val="center"/>
              <w:rPr>
                <w:sz w:val="20"/>
                <w:szCs w:val="20"/>
              </w:rPr>
            </w:pPr>
            <w:r w:rsidRPr="008A71E4">
              <w:rPr>
                <w:sz w:val="20"/>
                <w:szCs w:val="20"/>
              </w:rPr>
              <w:t>1,</w:t>
            </w:r>
            <w:r w:rsidR="004720A1">
              <w:rPr>
                <w:sz w:val="20"/>
                <w:szCs w:val="20"/>
              </w:rPr>
              <w:t>739</w:t>
            </w:r>
          </w:p>
        </w:tc>
      </w:tr>
      <w:tr w:rsidR="00860316" w14:paraId="6FEACC20" w14:textId="4D61C96A"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52DF504F"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5C18B7B2" w14:textId="77777777" w:rsidR="00860316" w:rsidRDefault="00860316">
            <w:pPr>
              <w:jc w:val="center"/>
              <w:rPr>
                <w:sz w:val="20"/>
                <w:szCs w:val="20"/>
              </w:rPr>
            </w:pPr>
            <w:r>
              <w:rPr>
                <w:sz w:val="20"/>
                <w:szCs w:val="20"/>
              </w:rPr>
              <w:t>#20 </w:t>
            </w:r>
          </w:p>
        </w:tc>
        <w:tc>
          <w:tcPr>
            <w:tcW w:w="0" w:type="auto"/>
            <w:tcBorders>
              <w:top w:val="nil"/>
              <w:left w:val="nil"/>
              <w:bottom w:val="single" w:sz="4" w:space="0" w:color="auto"/>
              <w:right w:val="single" w:sz="4" w:space="0" w:color="auto"/>
            </w:tcBorders>
            <w:shd w:val="clear" w:color="auto" w:fill="auto"/>
            <w:vAlign w:val="center"/>
            <w:hideMark/>
          </w:tcPr>
          <w:p w14:paraId="3B4C0F11" w14:textId="77777777" w:rsidR="00860316" w:rsidRDefault="00860316">
            <w:pPr>
              <w:rPr>
                <w:sz w:val="20"/>
                <w:szCs w:val="20"/>
              </w:rPr>
            </w:pPr>
            <w:proofErr w:type="spellStart"/>
            <w:r>
              <w:rPr>
                <w:sz w:val="20"/>
                <w:szCs w:val="20"/>
              </w:rPr>
              <w:t>alloplast</w:t>
            </w:r>
            <w:proofErr w:type="spellEnd"/>
            <w:r>
              <w:rPr>
                <w:sz w:val="20"/>
                <w:szCs w:val="20"/>
              </w:rPr>
              <w:t> </w:t>
            </w:r>
          </w:p>
        </w:tc>
        <w:tc>
          <w:tcPr>
            <w:tcW w:w="0" w:type="auto"/>
            <w:tcBorders>
              <w:top w:val="nil"/>
              <w:left w:val="nil"/>
              <w:bottom w:val="single" w:sz="4" w:space="0" w:color="auto"/>
              <w:right w:val="single" w:sz="4" w:space="0" w:color="auto"/>
            </w:tcBorders>
          </w:tcPr>
          <w:p w14:paraId="3A6B841C" w14:textId="08AA7A87" w:rsidR="00F249CB" w:rsidRPr="008A71E4" w:rsidRDefault="008B642C" w:rsidP="00510E0E">
            <w:pPr>
              <w:jc w:val="center"/>
              <w:rPr>
                <w:sz w:val="20"/>
                <w:szCs w:val="20"/>
              </w:rPr>
            </w:pPr>
            <w:r>
              <w:rPr>
                <w:sz w:val="20"/>
                <w:szCs w:val="20"/>
              </w:rPr>
              <w:t>301</w:t>
            </w:r>
          </w:p>
        </w:tc>
      </w:tr>
      <w:tr w:rsidR="00860316" w14:paraId="0ACF6380" w14:textId="4CE24D59"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1DA5D65F"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7E1DBFD1" w14:textId="77777777" w:rsidR="00860316" w:rsidRDefault="00860316">
            <w:pPr>
              <w:jc w:val="center"/>
              <w:rPr>
                <w:sz w:val="20"/>
                <w:szCs w:val="20"/>
              </w:rPr>
            </w:pPr>
            <w:r>
              <w:rPr>
                <w:sz w:val="20"/>
                <w:szCs w:val="20"/>
              </w:rPr>
              <w:t>#21 </w:t>
            </w:r>
          </w:p>
        </w:tc>
        <w:tc>
          <w:tcPr>
            <w:tcW w:w="0" w:type="auto"/>
            <w:tcBorders>
              <w:top w:val="nil"/>
              <w:left w:val="nil"/>
              <w:bottom w:val="single" w:sz="4" w:space="0" w:color="auto"/>
              <w:right w:val="single" w:sz="4" w:space="0" w:color="auto"/>
            </w:tcBorders>
            <w:shd w:val="clear" w:color="auto" w:fill="auto"/>
            <w:vAlign w:val="center"/>
            <w:hideMark/>
          </w:tcPr>
          <w:p w14:paraId="5654B5CD" w14:textId="77777777" w:rsidR="00860316" w:rsidRDefault="00860316">
            <w:pPr>
              <w:rPr>
                <w:sz w:val="20"/>
                <w:szCs w:val="20"/>
              </w:rPr>
            </w:pPr>
            <w:r>
              <w:rPr>
                <w:sz w:val="20"/>
                <w:szCs w:val="20"/>
              </w:rPr>
              <w:t>hydroxyapatite </w:t>
            </w:r>
          </w:p>
        </w:tc>
        <w:tc>
          <w:tcPr>
            <w:tcW w:w="0" w:type="auto"/>
            <w:tcBorders>
              <w:top w:val="nil"/>
              <w:left w:val="nil"/>
              <w:bottom w:val="single" w:sz="4" w:space="0" w:color="auto"/>
              <w:right w:val="single" w:sz="4" w:space="0" w:color="auto"/>
            </w:tcBorders>
          </w:tcPr>
          <w:p w14:paraId="20AF8AC2" w14:textId="2B408D21" w:rsidR="00F249CB" w:rsidRPr="008A71E4" w:rsidRDefault="007C42C9" w:rsidP="00510E0E">
            <w:pPr>
              <w:jc w:val="center"/>
              <w:rPr>
                <w:sz w:val="20"/>
                <w:szCs w:val="20"/>
              </w:rPr>
            </w:pPr>
            <w:r>
              <w:rPr>
                <w:sz w:val="20"/>
                <w:szCs w:val="20"/>
              </w:rPr>
              <w:t>81,168</w:t>
            </w:r>
          </w:p>
        </w:tc>
      </w:tr>
      <w:tr w:rsidR="00860316" w14:paraId="07D23AB8" w14:textId="15B2C501"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5128D9CD"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27385F12" w14:textId="77777777" w:rsidR="00860316" w:rsidRDefault="00860316">
            <w:pPr>
              <w:jc w:val="center"/>
              <w:rPr>
                <w:sz w:val="20"/>
                <w:szCs w:val="20"/>
              </w:rPr>
            </w:pPr>
            <w:r>
              <w:rPr>
                <w:sz w:val="20"/>
                <w:szCs w:val="20"/>
              </w:rPr>
              <w:t>#22 </w:t>
            </w:r>
          </w:p>
        </w:tc>
        <w:tc>
          <w:tcPr>
            <w:tcW w:w="0" w:type="auto"/>
            <w:tcBorders>
              <w:top w:val="nil"/>
              <w:left w:val="nil"/>
              <w:bottom w:val="single" w:sz="4" w:space="0" w:color="auto"/>
              <w:right w:val="single" w:sz="4" w:space="0" w:color="auto"/>
            </w:tcBorders>
            <w:shd w:val="clear" w:color="auto" w:fill="auto"/>
            <w:noWrap/>
            <w:vAlign w:val="bottom"/>
            <w:hideMark/>
          </w:tcPr>
          <w:p w14:paraId="38A407F6" w14:textId="77777777" w:rsidR="00860316" w:rsidRDefault="00860316">
            <w:pPr>
              <w:rPr>
                <w:sz w:val="20"/>
                <w:szCs w:val="20"/>
              </w:rPr>
            </w:pPr>
            <w:r>
              <w:rPr>
                <w:sz w:val="20"/>
                <w:szCs w:val="20"/>
              </w:rPr>
              <w:t>"</w:t>
            </w:r>
            <w:proofErr w:type="gramStart"/>
            <w:r>
              <w:rPr>
                <w:sz w:val="20"/>
                <w:szCs w:val="20"/>
              </w:rPr>
              <w:t>nano</w:t>
            </w:r>
            <w:proofErr w:type="gramEnd"/>
            <w:r>
              <w:rPr>
                <w:sz w:val="20"/>
                <w:szCs w:val="20"/>
              </w:rPr>
              <w:t>-hydroxyapatite"</w:t>
            </w:r>
          </w:p>
        </w:tc>
        <w:tc>
          <w:tcPr>
            <w:tcW w:w="0" w:type="auto"/>
            <w:tcBorders>
              <w:top w:val="nil"/>
              <w:left w:val="nil"/>
              <w:bottom w:val="single" w:sz="4" w:space="0" w:color="auto"/>
              <w:right w:val="single" w:sz="4" w:space="0" w:color="auto"/>
            </w:tcBorders>
          </w:tcPr>
          <w:p w14:paraId="6DADBEF5" w14:textId="4811F568" w:rsidR="00F249CB" w:rsidRPr="008A71E4" w:rsidRDefault="001E3DF8" w:rsidP="00510E0E">
            <w:pPr>
              <w:jc w:val="center"/>
              <w:rPr>
                <w:sz w:val="20"/>
                <w:szCs w:val="20"/>
              </w:rPr>
            </w:pPr>
            <w:r>
              <w:rPr>
                <w:sz w:val="20"/>
                <w:szCs w:val="20"/>
              </w:rPr>
              <w:t>4,289</w:t>
            </w:r>
          </w:p>
        </w:tc>
      </w:tr>
      <w:tr w:rsidR="00860316" w14:paraId="5DEB8E11" w14:textId="0408E593"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272349DC"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FD54C6D" w14:textId="77777777" w:rsidR="00860316" w:rsidRDefault="00860316">
            <w:pPr>
              <w:jc w:val="center"/>
              <w:rPr>
                <w:sz w:val="20"/>
                <w:szCs w:val="20"/>
              </w:rPr>
            </w:pPr>
            <w:r>
              <w:rPr>
                <w:sz w:val="20"/>
                <w:szCs w:val="20"/>
              </w:rPr>
              <w:t>#23 </w:t>
            </w:r>
          </w:p>
        </w:tc>
        <w:tc>
          <w:tcPr>
            <w:tcW w:w="0" w:type="auto"/>
            <w:tcBorders>
              <w:top w:val="nil"/>
              <w:left w:val="nil"/>
              <w:bottom w:val="single" w:sz="4" w:space="0" w:color="auto"/>
              <w:right w:val="single" w:sz="4" w:space="0" w:color="auto"/>
            </w:tcBorders>
            <w:shd w:val="clear" w:color="auto" w:fill="auto"/>
            <w:vAlign w:val="center"/>
            <w:hideMark/>
          </w:tcPr>
          <w:p w14:paraId="04E19A5D" w14:textId="77777777" w:rsidR="00860316" w:rsidRDefault="00860316">
            <w:pPr>
              <w:rPr>
                <w:sz w:val="20"/>
                <w:szCs w:val="20"/>
              </w:rPr>
            </w:pPr>
            <w:r>
              <w:rPr>
                <w:sz w:val="20"/>
                <w:szCs w:val="20"/>
              </w:rPr>
              <w:t>"</w:t>
            </w:r>
            <w:proofErr w:type="gramStart"/>
            <w:r>
              <w:rPr>
                <w:sz w:val="20"/>
                <w:szCs w:val="20"/>
              </w:rPr>
              <w:t>tricalcium</w:t>
            </w:r>
            <w:proofErr w:type="gramEnd"/>
            <w:r>
              <w:rPr>
                <w:sz w:val="20"/>
                <w:szCs w:val="20"/>
              </w:rPr>
              <w:t xml:space="preserve"> phosphate" </w:t>
            </w:r>
          </w:p>
        </w:tc>
        <w:tc>
          <w:tcPr>
            <w:tcW w:w="0" w:type="auto"/>
            <w:tcBorders>
              <w:top w:val="nil"/>
              <w:left w:val="nil"/>
              <w:bottom w:val="single" w:sz="4" w:space="0" w:color="auto"/>
              <w:right w:val="single" w:sz="4" w:space="0" w:color="auto"/>
            </w:tcBorders>
          </w:tcPr>
          <w:p w14:paraId="12008EAD" w14:textId="71669E16" w:rsidR="00F249CB" w:rsidRPr="008A71E4" w:rsidRDefault="00A23BA7" w:rsidP="00510E0E">
            <w:pPr>
              <w:jc w:val="center"/>
              <w:rPr>
                <w:sz w:val="20"/>
                <w:szCs w:val="20"/>
              </w:rPr>
            </w:pPr>
            <w:r>
              <w:rPr>
                <w:sz w:val="20"/>
                <w:szCs w:val="20"/>
              </w:rPr>
              <w:t>12,582</w:t>
            </w:r>
          </w:p>
        </w:tc>
      </w:tr>
      <w:tr w:rsidR="00860316" w14:paraId="2C465BFA" w14:textId="77740EF9"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30B6096E"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52947FFA" w14:textId="77777777" w:rsidR="00860316" w:rsidRDefault="00860316">
            <w:pPr>
              <w:jc w:val="center"/>
              <w:rPr>
                <w:sz w:val="20"/>
                <w:szCs w:val="20"/>
              </w:rPr>
            </w:pPr>
            <w:r>
              <w:rPr>
                <w:sz w:val="20"/>
                <w:szCs w:val="20"/>
              </w:rPr>
              <w:t>#24 </w:t>
            </w:r>
          </w:p>
        </w:tc>
        <w:tc>
          <w:tcPr>
            <w:tcW w:w="0" w:type="auto"/>
            <w:tcBorders>
              <w:top w:val="nil"/>
              <w:left w:val="nil"/>
              <w:bottom w:val="single" w:sz="4" w:space="0" w:color="auto"/>
              <w:right w:val="single" w:sz="4" w:space="0" w:color="auto"/>
            </w:tcBorders>
            <w:shd w:val="clear" w:color="auto" w:fill="auto"/>
            <w:vAlign w:val="center"/>
            <w:hideMark/>
          </w:tcPr>
          <w:p w14:paraId="25FE6A72" w14:textId="77777777" w:rsidR="00860316" w:rsidRDefault="00860316">
            <w:pPr>
              <w:rPr>
                <w:sz w:val="20"/>
                <w:szCs w:val="20"/>
              </w:rPr>
            </w:pPr>
            <w:r>
              <w:rPr>
                <w:sz w:val="20"/>
                <w:szCs w:val="20"/>
              </w:rPr>
              <w:t>"</w:t>
            </w:r>
            <w:proofErr w:type="gramStart"/>
            <w:r>
              <w:rPr>
                <w:sz w:val="20"/>
                <w:szCs w:val="20"/>
              </w:rPr>
              <w:t>biphasic</w:t>
            </w:r>
            <w:proofErr w:type="gramEnd"/>
            <w:r>
              <w:rPr>
                <w:sz w:val="20"/>
                <w:szCs w:val="20"/>
              </w:rPr>
              <w:t xml:space="preserve"> calcium phosphate"</w:t>
            </w:r>
          </w:p>
        </w:tc>
        <w:tc>
          <w:tcPr>
            <w:tcW w:w="0" w:type="auto"/>
            <w:tcBorders>
              <w:top w:val="nil"/>
              <w:left w:val="nil"/>
              <w:bottom w:val="single" w:sz="4" w:space="0" w:color="auto"/>
              <w:right w:val="single" w:sz="4" w:space="0" w:color="auto"/>
            </w:tcBorders>
          </w:tcPr>
          <w:p w14:paraId="0928B02A" w14:textId="24151732" w:rsidR="00F249CB" w:rsidRPr="008A71E4" w:rsidRDefault="008B642C" w:rsidP="00510E0E">
            <w:pPr>
              <w:jc w:val="center"/>
              <w:rPr>
                <w:sz w:val="20"/>
                <w:szCs w:val="20"/>
              </w:rPr>
            </w:pPr>
            <w:r>
              <w:rPr>
                <w:sz w:val="20"/>
                <w:szCs w:val="20"/>
              </w:rPr>
              <w:t>1,900</w:t>
            </w:r>
          </w:p>
        </w:tc>
      </w:tr>
      <w:tr w:rsidR="00860316" w14:paraId="2398FEF9" w14:textId="771FFD82"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22434104"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921FCF7" w14:textId="77777777" w:rsidR="00860316" w:rsidRDefault="00860316">
            <w:pPr>
              <w:jc w:val="center"/>
              <w:rPr>
                <w:sz w:val="20"/>
                <w:szCs w:val="20"/>
              </w:rPr>
            </w:pPr>
            <w:r>
              <w:rPr>
                <w:sz w:val="20"/>
                <w:szCs w:val="20"/>
              </w:rPr>
              <w:t>#25 </w:t>
            </w:r>
          </w:p>
        </w:tc>
        <w:tc>
          <w:tcPr>
            <w:tcW w:w="0" w:type="auto"/>
            <w:tcBorders>
              <w:top w:val="nil"/>
              <w:left w:val="nil"/>
              <w:bottom w:val="single" w:sz="4" w:space="0" w:color="auto"/>
              <w:right w:val="single" w:sz="4" w:space="0" w:color="auto"/>
            </w:tcBorders>
            <w:shd w:val="clear" w:color="auto" w:fill="auto"/>
            <w:vAlign w:val="center"/>
            <w:hideMark/>
          </w:tcPr>
          <w:p w14:paraId="77F24048" w14:textId="77777777" w:rsidR="00860316" w:rsidRDefault="00860316">
            <w:pPr>
              <w:rPr>
                <w:sz w:val="20"/>
                <w:szCs w:val="20"/>
              </w:rPr>
            </w:pPr>
            <w:r>
              <w:rPr>
                <w:sz w:val="20"/>
                <w:szCs w:val="20"/>
              </w:rPr>
              <w:t>"</w:t>
            </w:r>
            <w:proofErr w:type="gramStart"/>
            <w:r>
              <w:rPr>
                <w:sz w:val="20"/>
                <w:szCs w:val="20"/>
              </w:rPr>
              <w:t>calcium</w:t>
            </w:r>
            <w:proofErr w:type="gramEnd"/>
            <w:r>
              <w:rPr>
                <w:sz w:val="20"/>
                <w:szCs w:val="20"/>
              </w:rPr>
              <w:t xml:space="preserve"> sulfate"</w:t>
            </w:r>
          </w:p>
        </w:tc>
        <w:tc>
          <w:tcPr>
            <w:tcW w:w="0" w:type="auto"/>
            <w:tcBorders>
              <w:top w:val="nil"/>
              <w:left w:val="nil"/>
              <w:bottom w:val="single" w:sz="4" w:space="0" w:color="auto"/>
              <w:right w:val="single" w:sz="4" w:space="0" w:color="auto"/>
            </w:tcBorders>
          </w:tcPr>
          <w:p w14:paraId="38ABF0F3" w14:textId="1A6715C1" w:rsidR="00F249CB" w:rsidRPr="008A71E4" w:rsidRDefault="00DA7757" w:rsidP="00510E0E">
            <w:pPr>
              <w:jc w:val="center"/>
              <w:rPr>
                <w:sz w:val="20"/>
                <w:szCs w:val="20"/>
              </w:rPr>
            </w:pPr>
            <w:r>
              <w:rPr>
                <w:sz w:val="20"/>
                <w:szCs w:val="20"/>
              </w:rPr>
              <w:t>15,297</w:t>
            </w:r>
          </w:p>
        </w:tc>
      </w:tr>
      <w:tr w:rsidR="00860316" w14:paraId="70BD37EC" w14:textId="5F3133B5"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3F7A50D4"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527B9B99" w14:textId="77777777" w:rsidR="00860316" w:rsidRDefault="00860316">
            <w:pPr>
              <w:jc w:val="center"/>
              <w:rPr>
                <w:sz w:val="20"/>
                <w:szCs w:val="20"/>
              </w:rPr>
            </w:pPr>
            <w:r>
              <w:rPr>
                <w:sz w:val="20"/>
                <w:szCs w:val="20"/>
              </w:rPr>
              <w:t>#26 </w:t>
            </w:r>
          </w:p>
        </w:tc>
        <w:tc>
          <w:tcPr>
            <w:tcW w:w="0" w:type="auto"/>
            <w:tcBorders>
              <w:top w:val="nil"/>
              <w:left w:val="nil"/>
              <w:bottom w:val="single" w:sz="4" w:space="0" w:color="auto"/>
              <w:right w:val="single" w:sz="4" w:space="0" w:color="auto"/>
            </w:tcBorders>
            <w:shd w:val="clear" w:color="auto" w:fill="auto"/>
            <w:vAlign w:val="center"/>
            <w:hideMark/>
          </w:tcPr>
          <w:p w14:paraId="6B0D1A77" w14:textId="77777777" w:rsidR="00860316" w:rsidRDefault="00860316">
            <w:pPr>
              <w:rPr>
                <w:sz w:val="20"/>
                <w:szCs w:val="20"/>
              </w:rPr>
            </w:pPr>
            <w:r>
              <w:rPr>
                <w:sz w:val="20"/>
                <w:szCs w:val="20"/>
              </w:rPr>
              <w:t>"</w:t>
            </w:r>
            <w:proofErr w:type="gramStart"/>
            <w:r>
              <w:rPr>
                <w:sz w:val="20"/>
                <w:szCs w:val="20"/>
              </w:rPr>
              <w:t>calcium</w:t>
            </w:r>
            <w:proofErr w:type="gramEnd"/>
            <w:r>
              <w:rPr>
                <w:sz w:val="20"/>
                <w:szCs w:val="20"/>
              </w:rPr>
              <w:t xml:space="preserve"> phosphate"</w:t>
            </w:r>
          </w:p>
        </w:tc>
        <w:tc>
          <w:tcPr>
            <w:tcW w:w="0" w:type="auto"/>
            <w:tcBorders>
              <w:top w:val="nil"/>
              <w:left w:val="nil"/>
              <w:bottom w:val="single" w:sz="4" w:space="0" w:color="auto"/>
              <w:right w:val="single" w:sz="4" w:space="0" w:color="auto"/>
            </w:tcBorders>
          </w:tcPr>
          <w:p w14:paraId="7C3F8207" w14:textId="3D450A03" w:rsidR="00F249CB" w:rsidRPr="008A71E4" w:rsidRDefault="00B923C2" w:rsidP="00510E0E">
            <w:pPr>
              <w:jc w:val="center"/>
              <w:rPr>
                <w:sz w:val="20"/>
                <w:szCs w:val="20"/>
              </w:rPr>
            </w:pPr>
            <w:r>
              <w:rPr>
                <w:sz w:val="20"/>
                <w:szCs w:val="20"/>
              </w:rPr>
              <w:t>54,527</w:t>
            </w:r>
          </w:p>
        </w:tc>
      </w:tr>
      <w:tr w:rsidR="00860316" w14:paraId="72318DD3" w14:textId="368E5008"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261739C5"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640FF6BB" w14:textId="77777777" w:rsidR="00860316" w:rsidRDefault="00860316">
            <w:pPr>
              <w:jc w:val="center"/>
              <w:rPr>
                <w:sz w:val="20"/>
                <w:szCs w:val="20"/>
              </w:rPr>
            </w:pPr>
            <w:r>
              <w:rPr>
                <w:sz w:val="20"/>
                <w:szCs w:val="20"/>
              </w:rPr>
              <w:t>#27 </w:t>
            </w:r>
          </w:p>
        </w:tc>
        <w:tc>
          <w:tcPr>
            <w:tcW w:w="0" w:type="auto"/>
            <w:tcBorders>
              <w:top w:val="nil"/>
              <w:left w:val="nil"/>
              <w:bottom w:val="single" w:sz="4" w:space="0" w:color="auto"/>
              <w:right w:val="single" w:sz="4" w:space="0" w:color="auto"/>
            </w:tcBorders>
            <w:shd w:val="clear" w:color="auto" w:fill="auto"/>
            <w:vAlign w:val="center"/>
            <w:hideMark/>
          </w:tcPr>
          <w:p w14:paraId="53795EAA" w14:textId="77777777" w:rsidR="00860316" w:rsidRDefault="00860316">
            <w:pPr>
              <w:rPr>
                <w:sz w:val="20"/>
                <w:szCs w:val="20"/>
              </w:rPr>
            </w:pPr>
            <w:r>
              <w:rPr>
                <w:sz w:val="20"/>
                <w:szCs w:val="20"/>
              </w:rPr>
              <w:t>"</w:t>
            </w:r>
            <w:proofErr w:type="spellStart"/>
            <w:r>
              <w:rPr>
                <w:sz w:val="20"/>
                <w:szCs w:val="20"/>
              </w:rPr>
              <w:t>bioglass</w:t>
            </w:r>
            <w:proofErr w:type="spellEnd"/>
            <w:r>
              <w:rPr>
                <w:sz w:val="20"/>
                <w:szCs w:val="20"/>
              </w:rPr>
              <w:t>"</w:t>
            </w:r>
          </w:p>
        </w:tc>
        <w:tc>
          <w:tcPr>
            <w:tcW w:w="0" w:type="auto"/>
            <w:tcBorders>
              <w:top w:val="nil"/>
              <w:left w:val="nil"/>
              <w:bottom w:val="single" w:sz="4" w:space="0" w:color="auto"/>
              <w:right w:val="single" w:sz="4" w:space="0" w:color="auto"/>
            </w:tcBorders>
          </w:tcPr>
          <w:p w14:paraId="084BD125" w14:textId="4F46F7B3" w:rsidR="00F249CB" w:rsidRPr="008A71E4" w:rsidRDefault="007552DE" w:rsidP="00510E0E">
            <w:pPr>
              <w:jc w:val="center"/>
              <w:rPr>
                <w:sz w:val="20"/>
                <w:szCs w:val="20"/>
              </w:rPr>
            </w:pPr>
            <w:r w:rsidRPr="008A71E4">
              <w:rPr>
                <w:sz w:val="20"/>
                <w:szCs w:val="20"/>
              </w:rPr>
              <w:t>3,</w:t>
            </w:r>
            <w:r w:rsidR="00DE0658">
              <w:rPr>
                <w:sz w:val="20"/>
                <w:szCs w:val="20"/>
              </w:rPr>
              <w:t>702</w:t>
            </w:r>
          </w:p>
        </w:tc>
      </w:tr>
      <w:tr w:rsidR="00860316" w14:paraId="17EB291C" w14:textId="2CFF4A75" w:rsidTr="00106556">
        <w:trPr>
          <w:trHeight w:val="56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1AD155" w14:textId="77777777" w:rsidR="00860316" w:rsidRDefault="00860316">
            <w:pPr>
              <w:rPr>
                <w:sz w:val="20"/>
                <w:szCs w:val="20"/>
              </w:rPr>
            </w:pPr>
            <w:r>
              <w:rPr>
                <w:sz w:val="20"/>
                <w:szCs w:val="20"/>
              </w:rPr>
              <w:t>I/C3 in summary </w:t>
            </w:r>
          </w:p>
        </w:tc>
        <w:tc>
          <w:tcPr>
            <w:tcW w:w="0" w:type="auto"/>
            <w:tcBorders>
              <w:top w:val="nil"/>
              <w:left w:val="nil"/>
              <w:bottom w:val="single" w:sz="4" w:space="0" w:color="auto"/>
              <w:right w:val="single" w:sz="4" w:space="0" w:color="auto"/>
            </w:tcBorders>
            <w:shd w:val="clear" w:color="auto" w:fill="auto"/>
            <w:vAlign w:val="center"/>
            <w:hideMark/>
          </w:tcPr>
          <w:p w14:paraId="09DDA97C" w14:textId="0442B950" w:rsidR="00860316" w:rsidRDefault="00860316">
            <w:pPr>
              <w:jc w:val="center"/>
              <w:rPr>
                <w:sz w:val="20"/>
                <w:szCs w:val="20"/>
              </w:rPr>
            </w:pPr>
            <w:r>
              <w:rPr>
                <w:sz w:val="20"/>
                <w:szCs w:val="20"/>
              </w:rPr>
              <w:t>#2</w:t>
            </w:r>
            <w:r w:rsidR="006A72F2">
              <w:rPr>
                <w:sz w:val="20"/>
                <w:szCs w:val="20"/>
              </w:rPr>
              <w:t>8</w:t>
            </w:r>
            <w:r>
              <w:rPr>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17BBBA6A" w14:textId="078F37F5" w:rsidR="00860316" w:rsidRDefault="00860316">
            <w:pPr>
              <w:rPr>
                <w:sz w:val="20"/>
                <w:szCs w:val="20"/>
              </w:rPr>
            </w:pPr>
            <w:r>
              <w:rPr>
                <w:sz w:val="20"/>
                <w:szCs w:val="20"/>
              </w:rPr>
              <w:t>#18 OR #19 OR #20 OR #21 OR #22 OR #23 OR #24 OR #25 OR #26 OR #27</w:t>
            </w:r>
          </w:p>
        </w:tc>
        <w:tc>
          <w:tcPr>
            <w:tcW w:w="0" w:type="auto"/>
            <w:tcBorders>
              <w:top w:val="nil"/>
              <w:left w:val="nil"/>
              <w:bottom w:val="single" w:sz="4" w:space="0" w:color="auto"/>
              <w:right w:val="single" w:sz="4" w:space="0" w:color="auto"/>
            </w:tcBorders>
            <w:vAlign w:val="center"/>
          </w:tcPr>
          <w:p w14:paraId="7887587F" w14:textId="66B6C73D" w:rsidR="00106556" w:rsidRPr="00106556" w:rsidRDefault="009A21A4" w:rsidP="00106556">
            <w:pPr>
              <w:jc w:val="center"/>
              <w:rPr>
                <w:sz w:val="20"/>
                <w:szCs w:val="20"/>
              </w:rPr>
            </w:pPr>
            <w:r w:rsidRPr="00D606C3">
              <w:rPr>
                <w:sz w:val="20"/>
                <w:szCs w:val="20"/>
              </w:rPr>
              <w:t>183,966</w:t>
            </w:r>
          </w:p>
        </w:tc>
      </w:tr>
      <w:tr w:rsidR="00860316" w14:paraId="4552F60B" w14:textId="0DC38E93" w:rsidTr="00F249CB">
        <w:trPr>
          <w:trHeight w:val="28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394DE48" w14:textId="77777777" w:rsidR="00860316" w:rsidRDefault="00860316">
            <w:pPr>
              <w:rPr>
                <w:sz w:val="20"/>
                <w:szCs w:val="20"/>
              </w:rPr>
            </w:pPr>
            <w:r>
              <w:rPr>
                <w:sz w:val="20"/>
                <w:szCs w:val="20"/>
              </w:rPr>
              <w:t>I/C4 </w:t>
            </w:r>
          </w:p>
        </w:tc>
        <w:tc>
          <w:tcPr>
            <w:tcW w:w="0" w:type="auto"/>
            <w:tcBorders>
              <w:top w:val="nil"/>
              <w:left w:val="nil"/>
              <w:bottom w:val="single" w:sz="4" w:space="0" w:color="auto"/>
              <w:right w:val="single" w:sz="4" w:space="0" w:color="auto"/>
            </w:tcBorders>
            <w:shd w:val="clear" w:color="auto" w:fill="auto"/>
            <w:vAlign w:val="center"/>
            <w:hideMark/>
          </w:tcPr>
          <w:p w14:paraId="71203217" w14:textId="18F9CCF3" w:rsidR="00860316" w:rsidRDefault="00860316">
            <w:pPr>
              <w:jc w:val="center"/>
              <w:rPr>
                <w:sz w:val="20"/>
                <w:szCs w:val="20"/>
              </w:rPr>
            </w:pPr>
            <w:r>
              <w:rPr>
                <w:sz w:val="20"/>
                <w:szCs w:val="20"/>
              </w:rPr>
              <w:t>#</w:t>
            </w:r>
            <w:r w:rsidR="006A72F2">
              <w:rPr>
                <w:sz w:val="20"/>
                <w:szCs w:val="20"/>
              </w:rPr>
              <w:t>29</w:t>
            </w:r>
            <w:r>
              <w:rPr>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7B2E968F" w14:textId="77777777" w:rsidR="00860316" w:rsidRDefault="00860316">
            <w:pPr>
              <w:rPr>
                <w:sz w:val="20"/>
                <w:szCs w:val="20"/>
              </w:rPr>
            </w:pPr>
            <w:r>
              <w:rPr>
                <w:sz w:val="20"/>
                <w:szCs w:val="20"/>
              </w:rPr>
              <w:t>"</w:t>
            </w:r>
            <w:proofErr w:type="gramStart"/>
            <w:r>
              <w:rPr>
                <w:sz w:val="20"/>
                <w:szCs w:val="20"/>
              </w:rPr>
              <w:t>platelet</w:t>
            </w:r>
            <w:proofErr w:type="gramEnd"/>
            <w:r>
              <w:rPr>
                <w:sz w:val="20"/>
                <w:szCs w:val="20"/>
              </w:rPr>
              <w:t xml:space="preserve"> derived growth factor" </w:t>
            </w:r>
          </w:p>
        </w:tc>
        <w:tc>
          <w:tcPr>
            <w:tcW w:w="0" w:type="auto"/>
            <w:tcBorders>
              <w:top w:val="nil"/>
              <w:left w:val="nil"/>
              <w:bottom w:val="single" w:sz="4" w:space="0" w:color="auto"/>
              <w:right w:val="single" w:sz="4" w:space="0" w:color="auto"/>
            </w:tcBorders>
          </w:tcPr>
          <w:p w14:paraId="54EAB5F2" w14:textId="4179B91D" w:rsidR="00F249CB" w:rsidRPr="008A71E4" w:rsidRDefault="0024183D" w:rsidP="00510E0E">
            <w:pPr>
              <w:jc w:val="center"/>
              <w:rPr>
                <w:sz w:val="20"/>
                <w:szCs w:val="20"/>
              </w:rPr>
            </w:pPr>
            <w:r>
              <w:rPr>
                <w:sz w:val="20"/>
                <w:szCs w:val="20"/>
              </w:rPr>
              <w:t>54,533</w:t>
            </w:r>
          </w:p>
        </w:tc>
      </w:tr>
      <w:tr w:rsidR="00860316" w14:paraId="44A62873" w14:textId="5ABA6EF8"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1AB5D4D9"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4CB33BEF" w14:textId="3E31DC51" w:rsidR="00860316" w:rsidRDefault="00860316">
            <w:pPr>
              <w:jc w:val="center"/>
              <w:rPr>
                <w:sz w:val="20"/>
                <w:szCs w:val="20"/>
              </w:rPr>
            </w:pPr>
            <w:r>
              <w:rPr>
                <w:sz w:val="20"/>
                <w:szCs w:val="20"/>
              </w:rPr>
              <w:t>#3</w:t>
            </w:r>
            <w:r w:rsidR="006A72F2">
              <w:rPr>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130F1505" w14:textId="77777777" w:rsidR="00860316" w:rsidRDefault="00860316">
            <w:pPr>
              <w:rPr>
                <w:sz w:val="20"/>
                <w:szCs w:val="20"/>
              </w:rPr>
            </w:pPr>
            <w:r>
              <w:rPr>
                <w:sz w:val="20"/>
                <w:szCs w:val="20"/>
              </w:rPr>
              <w:t>"</w:t>
            </w:r>
            <w:proofErr w:type="gramStart"/>
            <w:r>
              <w:rPr>
                <w:sz w:val="20"/>
                <w:szCs w:val="20"/>
              </w:rPr>
              <w:t>fibroblast</w:t>
            </w:r>
            <w:proofErr w:type="gramEnd"/>
            <w:r>
              <w:rPr>
                <w:sz w:val="20"/>
                <w:szCs w:val="20"/>
              </w:rPr>
              <w:t xml:space="preserve"> growth factor" </w:t>
            </w:r>
          </w:p>
        </w:tc>
        <w:tc>
          <w:tcPr>
            <w:tcW w:w="0" w:type="auto"/>
            <w:tcBorders>
              <w:top w:val="nil"/>
              <w:left w:val="nil"/>
              <w:bottom w:val="single" w:sz="4" w:space="0" w:color="auto"/>
              <w:right w:val="single" w:sz="4" w:space="0" w:color="auto"/>
            </w:tcBorders>
          </w:tcPr>
          <w:p w14:paraId="339ACC6E" w14:textId="0182CEA1" w:rsidR="00F249CB" w:rsidRPr="008A71E4" w:rsidRDefault="0023526D" w:rsidP="00510E0E">
            <w:pPr>
              <w:jc w:val="center"/>
              <w:rPr>
                <w:sz w:val="20"/>
                <w:szCs w:val="20"/>
              </w:rPr>
            </w:pPr>
            <w:r>
              <w:rPr>
                <w:sz w:val="20"/>
                <w:szCs w:val="20"/>
              </w:rPr>
              <w:t>101,566</w:t>
            </w:r>
          </w:p>
        </w:tc>
      </w:tr>
      <w:tr w:rsidR="00860316" w14:paraId="2BF75B31" w14:textId="3B887C56" w:rsidTr="00F249CB">
        <w:trPr>
          <w:trHeight w:val="2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6A9021" w14:textId="77777777" w:rsidR="00860316" w:rsidRDefault="00860316">
            <w:pPr>
              <w:rPr>
                <w:sz w:val="20"/>
                <w:szCs w:val="20"/>
              </w:rPr>
            </w:pPr>
            <w:r>
              <w:rPr>
                <w:sz w:val="20"/>
                <w:szCs w:val="20"/>
              </w:rPr>
              <w:t>I/C4 in summary </w:t>
            </w:r>
          </w:p>
        </w:tc>
        <w:tc>
          <w:tcPr>
            <w:tcW w:w="0" w:type="auto"/>
            <w:tcBorders>
              <w:top w:val="nil"/>
              <w:left w:val="nil"/>
              <w:bottom w:val="single" w:sz="4" w:space="0" w:color="auto"/>
              <w:right w:val="single" w:sz="4" w:space="0" w:color="auto"/>
            </w:tcBorders>
            <w:shd w:val="clear" w:color="auto" w:fill="auto"/>
            <w:vAlign w:val="center"/>
            <w:hideMark/>
          </w:tcPr>
          <w:p w14:paraId="54281F59" w14:textId="6EB2A53F" w:rsidR="00860316" w:rsidRDefault="00860316">
            <w:pPr>
              <w:jc w:val="center"/>
              <w:rPr>
                <w:sz w:val="20"/>
                <w:szCs w:val="20"/>
              </w:rPr>
            </w:pPr>
            <w:r>
              <w:rPr>
                <w:sz w:val="20"/>
                <w:szCs w:val="20"/>
              </w:rPr>
              <w:t>#3</w:t>
            </w:r>
            <w:r w:rsidR="006A72F2">
              <w:rPr>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14:paraId="22477F9C" w14:textId="6BCC6C0C" w:rsidR="00860316" w:rsidRDefault="00860316">
            <w:pPr>
              <w:rPr>
                <w:sz w:val="20"/>
                <w:szCs w:val="20"/>
              </w:rPr>
            </w:pPr>
            <w:r>
              <w:rPr>
                <w:sz w:val="20"/>
                <w:szCs w:val="20"/>
              </w:rPr>
              <w:t>#</w:t>
            </w:r>
            <w:r w:rsidR="006A72F2">
              <w:rPr>
                <w:sz w:val="20"/>
                <w:szCs w:val="20"/>
              </w:rPr>
              <w:t>29</w:t>
            </w:r>
            <w:r>
              <w:rPr>
                <w:sz w:val="20"/>
                <w:szCs w:val="20"/>
              </w:rPr>
              <w:t xml:space="preserve"> OR #3</w:t>
            </w:r>
            <w:r w:rsidR="006A72F2">
              <w:rPr>
                <w:sz w:val="20"/>
                <w:szCs w:val="20"/>
              </w:rPr>
              <w:t>0</w:t>
            </w:r>
          </w:p>
        </w:tc>
        <w:tc>
          <w:tcPr>
            <w:tcW w:w="0" w:type="auto"/>
            <w:tcBorders>
              <w:top w:val="nil"/>
              <w:left w:val="nil"/>
              <w:bottom w:val="single" w:sz="4" w:space="0" w:color="auto"/>
              <w:right w:val="single" w:sz="4" w:space="0" w:color="auto"/>
            </w:tcBorders>
          </w:tcPr>
          <w:p w14:paraId="14051553" w14:textId="21155207" w:rsidR="00F249CB" w:rsidRPr="008A71E4" w:rsidRDefault="00A64AF8" w:rsidP="00510E0E">
            <w:pPr>
              <w:jc w:val="center"/>
              <w:rPr>
                <w:sz w:val="20"/>
                <w:szCs w:val="20"/>
              </w:rPr>
            </w:pPr>
            <w:r>
              <w:rPr>
                <w:sz w:val="20"/>
                <w:szCs w:val="20"/>
              </w:rPr>
              <w:t>144,293</w:t>
            </w:r>
          </w:p>
        </w:tc>
      </w:tr>
      <w:tr w:rsidR="00860316" w14:paraId="784D4748" w14:textId="615BAE3B" w:rsidTr="00F249CB">
        <w:trPr>
          <w:trHeight w:val="2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722045" w14:textId="77777777" w:rsidR="00860316" w:rsidRDefault="00860316">
            <w:pPr>
              <w:rPr>
                <w:sz w:val="20"/>
                <w:szCs w:val="20"/>
              </w:rPr>
            </w:pPr>
            <w:r>
              <w:rPr>
                <w:sz w:val="20"/>
                <w:szCs w:val="20"/>
              </w:rPr>
              <w:t>I/C in summary </w:t>
            </w:r>
          </w:p>
        </w:tc>
        <w:tc>
          <w:tcPr>
            <w:tcW w:w="0" w:type="auto"/>
            <w:tcBorders>
              <w:top w:val="nil"/>
              <w:left w:val="nil"/>
              <w:bottom w:val="single" w:sz="4" w:space="0" w:color="auto"/>
              <w:right w:val="single" w:sz="4" w:space="0" w:color="auto"/>
            </w:tcBorders>
            <w:shd w:val="clear" w:color="auto" w:fill="auto"/>
            <w:vAlign w:val="center"/>
            <w:hideMark/>
          </w:tcPr>
          <w:p w14:paraId="744CDD1E" w14:textId="2EEF8B3E" w:rsidR="00860316" w:rsidRDefault="00860316">
            <w:pPr>
              <w:jc w:val="center"/>
              <w:rPr>
                <w:sz w:val="20"/>
                <w:szCs w:val="20"/>
              </w:rPr>
            </w:pPr>
            <w:r>
              <w:rPr>
                <w:sz w:val="20"/>
                <w:szCs w:val="20"/>
              </w:rPr>
              <w:t>#3</w:t>
            </w:r>
            <w:r w:rsidR="006A72F2">
              <w:rPr>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43CBB0E0" w14:textId="505D69EB" w:rsidR="00860316" w:rsidRDefault="00860316">
            <w:pPr>
              <w:rPr>
                <w:sz w:val="20"/>
                <w:szCs w:val="20"/>
              </w:rPr>
            </w:pPr>
            <w:r>
              <w:rPr>
                <w:sz w:val="20"/>
                <w:szCs w:val="20"/>
              </w:rPr>
              <w:t>#12 OR #17 OR #2</w:t>
            </w:r>
            <w:r w:rsidR="006A72F2">
              <w:rPr>
                <w:sz w:val="20"/>
                <w:szCs w:val="20"/>
              </w:rPr>
              <w:t>8</w:t>
            </w:r>
            <w:r>
              <w:rPr>
                <w:sz w:val="20"/>
                <w:szCs w:val="20"/>
              </w:rPr>
              <w:t xml:space="preserve"> OR #3</w:t>
            </w:r>
            <w:r w:rsidR="006A72F2">
              <w:rPr>
                <w:sz w:val="20"/>
                <w:szCs w:val="20"/>
              </w:rPr>
              <w:t>1</w:t>
            </w:r>
          </w:p>
        </w:tc>
        <w:tc>
          <w:tcPr>
            <w:tcW w:w="0" w:type="auto"/>
            <w:tcBorders>
              <w:top w:val="nil"/>
              <w:left w:val="nil"/>
              <w:bottom w:val="single" w:sz="4" w:space="0" w:color="auto"/>
              <w:right w:val="single" w:sz="4" w:space="0" w:color="auto"/>
            </w:tcBorders>
          </w:tcPr>
          <w:p w14:paraId="746ED1EA" w14:textId="46E01E58" w:rsidR="00F249CB" w:rsidRPr="008A71E4" w:rsidRDefault="00942D51" w:rsidP="00510E0E">
            <w:pPr>
              <w:jc w:val="center"/>
              <w:rPr>
                <w:sz w:val="20"/>
                <w:szCs w:val="20"/>
              </w:rPr>
            </w:pPr>
            <w:r>
              <w:rPr>
                <w:sz w:val="20"/>
                <w:szCs w:val="20"/>
              </w:rPr>
              <w:t>352,179</w:t>
            </w:r>
          </w:p>
        </w:tc>
      </w:tr>
      <w:tr w:rsidR="00860316" w14:paraId="3E6F1F73" w14:textId="1EBBBFFC" w:rsidTr="00F249CB">
        <w:trPr>
          <w:trHeight w:val="280"/>
          <w:jc w:val="center"/>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7B4810E" w14:textId="77777777" w:rsidR="00860316" w:rsidRDefault="00860316">
            <w:pPr>
              <w:rPr>
                <w:sz w:val="20"/>
                <w:szCs w:val="20"/>
              </w:rPr>
            </w:pPr>
            <w:r>
              <w:rPr>
                <w:sz w:val="20"/>
                <w:szCs w:val="20"/>
              </w:rPr>
              <w:t>S </w:t>
            </w:r>
          </w:p>
        </w:tc>
        <w:tc>
          <w:tcPr>
            <w:tcW w:w="0" w:type="auto"/>
            <w:tcBorders>
              <w:top w:val="nil"/>
              <w:left w:val="nil"/>
              <w:bottom w:val="single" w:sz="4" w:space="0" w:color="auto"/>
              <w:right w:val="single" w:sz="4" w:space="0" w:color="auto"/>
            </w:tcBorders>
            <w:shd w:val="clear" w:color="auto" w:fill="auto"/>
            <w:vAlign w:val="center"/>
            <w:hideMark/>
          </w:tcPr>
          <w:p w14:paraId="72C7BF23" w14:textId="1F994D5B" w:rsidR="00860316" w:rsidRDefault="00860316">
            <w:pPr>
              <w:jc w:val="center"/>
              <w:rPr>
                <w:sz w:val="20"/>
                <w:szCs w:val="20"/>
              </w:rPr>
            </w:pPr>
            <w:r>
              <w:rPr>
                <w:sz w:val="20"/>
                <w:szCs w:val="20"/>
              </w:rPr>
              <w:t>#3</w:t>
            </w:r>
            <w:r w:rsidR="006A72F2">
              <w:rPr>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14:paraId="73FCA5BC" w14:textId="0E9D720C" w:rsidR="00860316" w:rsidRDefault="00860316">
            <w:pPr>
              <w:rPr>
                <w:sz w:val="20"/>
                <w:szCs w:val="20"/>
              </w:rPr>
            </w:pPr>
            <w:proofErr w:type="spellStart"/>
            <w:r>
              <w:rPr>
                <w:sz w:val="20"/>
                <w:szCs w:val="20"/>
              </w:rPr>
              <w:t>randomi</w:t>
            </w:r>
            <w:proofErr w:type="spellEnd"/>
            <w:r>
              <w:rPr>
                <w:sz w:val="20"/>
                <w:szCs w:val="20"/>
              </w:rPr>
              <w:t xml:space="preserve">* </w:t>
            </w:r>
            <w:r w:rsidR="00FA39EA">
              <w:rPr>
                <w:sz w:val="20"/>
                <w:szCs w:val="20"/>
              </w:rPr>
              <w:t xml:space="preserve">AND </w:t>
            </w:r>
            <w:r>
              <w:rPr>
                <w:sz w:val="20"/>
                <w:szCs w:val="20"/>
              </w:rPr>
              <w:t xml:space="preserve">control* </w:t>
            </w:r>
            <w:r w:rsidR="00FA39EA">
              <w:rPr>
                <w:sz w:val="20"/>
                <w:szCs w:val="20"/>
              </w:rPr>
              <w:t xml:space="preserve">AND </w:t>
            </w:r>
            <w:r>
              <w:rPr>
                <w:sz w:val="20"/>
                <w:szCs w:val="20"/>
              </w:rPr>
              <w:t>trial </w:t>
            </w:r>
          </w:p>
        </w:tc>
        <w:tc>
          <w:tcPr>
            <w:tcW w:w="0" w:type="auto"/>
            <w:tcBorders>
              <w:top w:val="nil"/>
              <w:left w:val="nil"/>
              <w:bottom w:val="single" w:sz="4" w:space="0" w:color="auto"/>
              <w:right w:val="single" w:sz="4" w:space="0" w:color="auto"/>
            </w:tcBorders>
          </w:tcPr>
          <w:p w14:paraId="6373E967" w14:textId="63213F21" w:rsidR="00F249CB" w:rsidRPr="008A71E4" w:rsidRDefault="000B01E7" w:rsidP="00510E0E">
            <w:pPr>
              <w:jc w:val="center"/>
              <w:rPr>
                <w:sz w:val="20"/>
                <w:szCs w:val="20"/>
              </w:rPr>
            </w:pPr>
            <w:r>
              <w:rPr>
                <w:sz w:val="20"/>
                <w:szCs w:val="20"/>
              </w:rPr>
              <w:t>1,164,277</w:t>
            </w:r>
          </w:p>
        </w:tc>
      </w:tr>
      <w:tr w:rsidR="00860316" w14:paraId="6D8C13FE" w14:textId="136F3338" w:rsidTr="00F249CB">
        <w:trPr>
          <w:trHeight w:val="280"/>
          <w:jc w:val="center"/>
        </w:trPr>
        <w:tc>
          <w:tcPr>
            <w:tcW w:w="0" w:type="auto"/>
            <w:vMerge/>
            <w:tcBorders>
              <w:top w:val="nil"/>
              <w:left w:val="single" w:sz="4" w:space="0" w:color="auto"/>
              <w:bottom w:val="single" w:sz="4" w:space="0" w:color="auto"/>
              <w:right w:val="single" w:sz="4" w:space="0" w:color="auto"/>
            </w:tcBorders>
            <w:vAlign w:val="center"/>
            <w:hideMark/>
          </w:tcPr>
          <w:p w14:paraId="481645E2" w14:textId="77777777" w:rsidR="00860316" w:rsidRDefault="00860316">
            <w:pPr>
              <w:rPr>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1983D768" w14:textId="4C3CF17C" w:rsidR="00860316" w:rsidRDefault="00860316">
            <w:pPr>
              <w:jc w:val="center"/>
              <w:rPr>
                <w:sz w:val="20"/>
                <w:szCs w:val="20"/>
              </w:rPr>
            </w:pPr>
            <w:r>
              <w:rPr>
                <w:sz w:val="20"/>
                <w:szCs w:val="20"/>
              </w:rPr>
              <w:t>#3</w:t>
            </w:r>
            <w:r w:rsidR="006A72F2">
              <w:rPr>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14:paraId="71EB5E43" w14:textId="3B7EAEB8" w:rsidR="00860316" w:rsidRDefault="00860316">
            <w:pPr>
              <w:rPr>
                <w:sz w:val="20"/>
                <w:szCs w:val="20"/>
              </w:rPr>
            </w:pPr>
            <w:r>
              <w:rPr>
                <w:sz w:val="20"/>
                <w:szCs w:val="20"/>
              </w:rPr>
              <w:t xml:space="preserve">clinical </w:t>
            </w:r>
            <w:r w:rsidR="00DE06DB">
              <w:rPr>
                <w:sz w:val="20"/>
                <w:szCs w:val="20"/>
              </w:rPr>
              <w:t xml:space="preserve">AND </w:t>
            </w:r>
            <w:r>
              <w:rPr>
                <w:sz w:val="20"/>
                <w:szCs w:val="20"/>
              </w:rPr>
              <w:t>trial </w:t>
            </w:r>
          </w:p>
        </w:tc>
        <w:tc>
          <w:tcPr>
            <w:tcW w:w="0" w:type="auto"/>
            <w:tcBorders>
              <w:top w:val="nil"/>
              <w:left w:val="nil"/>
              <w:bottom w:val="single" w:sz="4" w:space="0" w:color="auto"/>
              <w:right w:val="single" w:sz="4" w:space="0" w:color="auto"/>
            </w:tcBorders>
          </w:tcPr>
          <w:p w14:paraId="42F8C029" w14:textId="05E4ABD3" w:rsidR="00F249CB" w:rsidRPr="008A71E4" w:rsidRDefault="0083463D" w:rsidP="00510E0E">
            <w:pPr>
              <w:jc w:val="center"/>
              <w:rPr>
                <w:sz w:val="20"/>
                <w:szCs w:val="20"/>
              </w:rPr>
            </w:pPr>
            <w:r>
              <w:rPr>
                <w:sz w:val="20"/>
                <w:szCs w:val="20"/>
              </w:rPr>
              <w:t>2,328,58</w:t>
            </w:r>
            <w:r w:rsidR="00B101DD">
              <w:rPr>
                <w:sz w:val="20"/>
                <w:szCs w:val="20"/>
              </w:rPr>
              <w:t>9</w:t>
            </w:r>
          </w:p>
        </w:tc>
      </w:tr>
      <w:tr w:rsidR="00860316" w14:paraId="6715BF7B" w14:textId="3793F194" w:rsidTr="00F249CB">
        <w:trPr>
          <w:trHeight w:val="2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1E7E771" w14:textId="77777777" w:rsidR="00860316" w:rsidRDefault="00860316">
            <w:pPr>
              <w:rPr>
                <w:sz w:val="20"/>
                <w:szCs w:val="20"/>
              </w:rPr>
            </w:pPr>
            <w:r>
              <w:rPr>
                <w:sz w:val="20"/>
                <w:szCs w:val="20"/>
              </w:rPr>
              <w:t>S in summary </w:t>
            </w:r>
          </w:p>
        </w:tc>
        <w:tc>
          <w:tcPr>
            <w:tcW w:w="0" w:type="auto"/>
            <w:tcBorders>
              <w:top w:val="nil"/>
              <w:left w:val="nil"/>
              <w:bottom w:val="single" w:sz="4" w:space="0" w:color="auto"/>
              <w:right w:val="single" w:sz="4" w:space="0" w:color="auto"/>
            </w:tcBorders>
            <w:shd w:val="clear" w:color="auto" w:fill="auto"/>
            <w:vAlign w:val="center"/>
            <w:hideMark/>
          </w:tcPr>
          <w:p w14:paraId="28A6B0BF" w14:textId="49B9995E" w:rsidR="00860316" w:rsidRDefault="00860316">
            <w:pPr>
              <w:jc w:val="center"/>
              <w:rPr>
                <w:sz w:val="20"/>
                <w:szCs w:val="20"/>
              </w:rPr>
            </w:pPr>
            <w:r>
              <w:rPr>
                <w:sz w:val="20"/>
                <w:szCs w:val="20"/>
              </w:rPr>
              <w:t>#3</w:t>
            </w:r>
            <w:r w:rsidR="006A72F2">
              <w:rPr>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14:paraId="1DD748EF" w14:textId="51B7B0E7" w:rsidR="00860316" w:rsidRDefault="00860316">
            <w:pPr>
              <w:rPr>
                <w:sz w:val="20"/>
                <w:szCs w:val="20"/>
              </w:rPr>
            </w:pPr>
            <w:r>
              <w:rPr>
                <w:sz w:val="20"/>
                <w:szCs w:val="20"/>
              </w:rPr>
              <w:t>#3</w:t>
            </w:r>
            <w:r w:rsidR="006A72F2">
              <w:rPr>
                <w:sz w:val="20"/>
                <w:szCs w:val="20"/>
              </w:rPr>
              <w:t>3</w:t>
            </w:r>
            <w:r>
              <w:rPr>
                <w:sz w:val="20"/>
                <w:szCs w:val="20"/>
              </w:rPr>
              <w:t xml:space="preserve"> OR #3</w:t>
            </w:r>
            <w:r w:rsidR="006A72F2">
              <w:rPr>
                <w:sz w:val="20"/>
                <w:szCs w:val="20"/>
              </w:rPr>
              <w:t>4</w:t>
            </w:r>
          </w:p>
        </w:tc>
        <w:tc>
          <w:tcPr>
            <w:tcW w:w="0" w:type="auto"/>
            <w:tcBorders>
              <w:top w:val="nil"/>
              <w:left w:val="nil"/>
              <w:bottom w:val="single" w:sz="4" w:space="0" w:color="auto"/>
              <w:right w:val="single" w:sz="4" w:space="0" w:color="auto"/>
            </w:tcBorders>
          </w:tcPr>
          <w:p w14:paraId="2D3AEBFC" w14:textId="6FEE4DFF" w:rsidR="00F249CB" w:rsidRPr="008A71E4" w:rsidRDefault="004076D0" w:rsidP="00510E0E">
            <w:pPr>
              <w:jc w:val="center"/>
              <w:rPr>
                <w:sz w:val="20"/>
                <w:szCs w:val="20"/>
              </w:rPr>
            </w:pPr>
            <w:r>
              <w:rPr>
                <w:sz w:val="20"/>
                <w:szCs w:val="20"/>
              </w:rPr>
              <w:t>2,572,16</w:t>
            </w:r>
            <w:r w:rsidR="00B74773">
              <w:rPr>
                <w:sz w:val="20"/>
                <w:szCs w:val="20"/>
              </w:rPr>
              <w:t>9</w:t>
            </w:r>
          </w:p>
        </w:tc>
      </w:tr>
      <w:tr w:rsidR="00860316" w14:paraId="0A505307" w14:textId="6F686B2D" w:rsidTr="00F249CB">
        <w:trPr>
          <w:trHeight w:val="2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5FB689" w14:textId="77777777" w:rsidR="00860316" w:rsidRDefault="00860316">
            <w:pPr>
              <w:rPr>
                <w:sz w:val="20"/>
                <w:szCs w:val="20"/>
              </w:rPr>
            </w:pPr>
            <w:r>
              <w:rPr>
                <w:sz w:val="20"/>
                <w:szCs w:val="20"/>
              </w:rPr>
              <w:t>P+I/C+S </w:t>
            </w:r>
          </w:p>
        </w:tc>
        <w:tc>
          <w:tcPr>
            <w:tcW w:w="0" w:type="auto"/>
            <w:tcBorders>
              <w:top w:val="nil"/>
              <w:left w:val="nil"/>
              <w:bottom w:val="single" w:sz="4" w:space="0" w:color="auto"/>
              <w:right w:val="single" w:sz="4" w:space="0" w:color="auto"/>
            </w:tcBorders>
            <w:shd w:val="clear" w:color="auto" w:fill="auto"/>
            <w:vAlign w:val="center"/>
            <w:hideMark/>
          </w:tcPr>
          <w:p w14:paraId="1AEA9258" w14:textId="2612603C" w:rsidR="00860316" w:rsidRPr="00B23E52" w:rsidRDefault="00860316">
            <w:pPr>
              <w:jc w:val="center"/>
              <w:rPr>
                <w:rFonts w:cstheme="minorBidi"/>
                <w:color w:val="000000" w:themeColor="text1"/>
                <w:sz w:val="20"/>
                <w:szCs w:val="20"/>
              </w:rPr>
            </w:pPr>
            <w:r>
              <w:rPr>
                <w:color w:val="000000" w:themeColor="text1"/>
                <w:sz w:val="20"/>
                <w:szCs w:val="20"/>
              </w:rPr>
              <w:t>#</w:t>
            </w:r>
            <w:r w:rsidR="00B23E52">
              <w:rPr>
                <w:color w:val="000000" w:themeColor="text1"/>
                <w:sz w:val="20"/>
                <w:szCs w:val="20"/>
              </w:rPr>
              <w:t>36</w:t>
            </w:r>
          </w:p>
        </w:tc>
        <w:tc>
          <w:tcPr>
            <w:tcW w:w="0" w:type="auto"/>
            <w:tcBorders>
              <w:top w:val="nil"/>
              <w:left w:val="nil"/>
              <w:bottom w:val="single" w:sz="4" w:space="0" w:color="auto"/>
              <w:right w:val="single" w:sz="4" w:space="0" w:color="auto"/>
            </w:tcBorders>
            <w:shd w:val="clear" w:color="auto" w:fill="auto"/>
            <w:vAlign w:val="center"/>
            <w:hideMark/>
          </w:tcPr>
          <w:p w14:paraId="33FCF503" w14:textId="4E0DD0CE" w:rsidR="00860316" w:rsidRDefault="00860316">
            <w:pPr>
              <w:rPr>
                <w:sz w:val="20"/>
                <w:szCs w:val="20"/>
              </w:rPr>
            </w:pPr>
            <w:r>
              <w:rPr>
                <w:sz w:val="20"/>
                <w:szCs w:val="20"/>
              </w:rPr>
              <w:t>#7 AND #3</w:t>
            </w:r>
            <w:r w:rsidR="006A72F2">
              <w:rPr>
                <w:sz w:val="20"/>
                <w:szCs w:val="20"/>
              </w:rPr>
              <w:t>2</w:t>
            </w:r>
            <w:r>
              <w:rPr>
                <w:sz w:val="20"/>
                <w:szCs w:val="20"/>
              </w:rPr>
              <w:t xml:space="preserve"> AND #3</w:t>
            </w:r>
            <w:r w:rsidR="006A72F2">
              <w:rPr>
                <w:sz w:val="20"/>
                <w:szCs w:val="20"/>
              </w:rPr>
              <w:t>5</w:t>
            </w:r>
          </w:p>
        </w:tc>
        <w:tc>
          <w:tcPr>
            <w:tcW w:w="0" w:type="auto"/>
            <w:tcBorders>
              <w:top w:val="nil"/>
              <w:left w:val="nil"/>
              <w:bottom w:val="single" w:sz="4" w:space="0" w:color="auto"/>
              <w:right w:val="single" w:sz="4" w:space="0" w:color="auto"/>
            </w:tcBorders>
          </w:tcPr>
          <w:p w14:paraId="00677E38" w14:textId="2620628D" w:rsidR="00F249CB" w:rsidRPr="00211DEC" w:rsidRDefault="007F63B3" w:rsidP="00510E0E">
            <w:pPr>
              <w:jc w:val="center"/>
              <w:rPr>
                <w:rFonts w:cstheme="minorBidi"/>
                <w:sz w:val="20"/>
                <w:szCs w:val="20"/>
              </w:rPr>
            </w:pPr>
            <w:r w:rsidRPr="00AE350E">
              <w:rPr>
                <w:sz w:val="20"/>
                <w:szCs w:val="20"/>
              </w:rPr>
              <w:t>7</w:t>
            </w:r>
            <w:r w:rsidR="00211DEC" w:rsidRPr="00AE350E">
              <w:rPr>
                <w:sz w:val="20"/>
                <w:szCs w:val="20"/>
                <w:cs/>
              </w:rPr>
              <w:t>45</w:t>
            </w:r>
          </w:p>
        </w:tc>
      </w:tr>
    </w:tbl>
    <w:p w14:paraId="4F9DC1ED" w14:textId="77777777" w:rsidR="00885C6E" w:rsidRDefault="00885C6E" w:rsidP="00A0791B">
      <w:pPr>
        <w:pStyle w:val="paragraph"/>
        <w:spacing w:before="0" w:beforeAutospacing="0" w:after="0" w:afterAutospacing="0"/>
        <w:jc w:val="both"/>
        <w:textAlignment w:val="baseline"/>
        <w:rPr>
          <w:b/>
          <w:bCs/>
        </w:rPr>
      </w:pPr>
    </w:p>
    <w:p w14:paraId="38C5C3D1" w14:textId="77777777" w:rsidR="00860316" w:rsidRDefault="00885C6E">
      <w:pPr>
        <w:spacing w:after="160" w:line="259" w:lineRule="auto"/>
        <w:rPr>
          <w:b/>
          <w:bCs/>
        </w:rPr>
      </w:pPr>
      <w:r>
        <w:rPr>
          <w:b/>
          <w:bCs/>
        </w:rPr>
        <w:br w:type="page"/>
      </w:r>
    </w:p>
    <w:p w14:paraId="3F8F6923" w14:textId="389B4E03" w:rsidR="00346310" w:rsidRDefault="00A0791B" w:rsidP="00346310">
      <w:pPr>
        <w:pStyle w:val="paragraph"/>
        <w:spacing w:before="0" w:beforeAutospacing="0" w:after="0" w:afterAutospacing="0"/>
        <w:jc w:val="both"/>
        <w:textAlignment w:val="baseline"/>
        <w:rPr>
          <w:rStyle w:val="normaltextrun"/>
          <w:b/>
          <w:bCs/>
        </w:rPr>
      </w:pPr>
      <w:r>
        <w:rPr>
          <w:b/>
          <w:bCs/>
        </w:rPr>
        <w:lastRenderedPageBreak/>
        <w:t xml:space="preserve">Supplementary table S3. CENTRAL </w:t>
      </w:r>
      <w:r>
        <w:rPr>
          <w:rStyle w:val="normaltextrun"/>
          <w:b/>
          <w:bCs/>
        </w:rPr>
        <w:t>search strategy</w:t>
      </w:r>
      <w:r w:rsidR="00B62D1D">
        <w:rPr>
          <w:rStyle w:val="normaltextrun"/>
          <w:b/>
          <w:bCs/>
        </w:rPr>
        <w:t>.</w:t>
      </w:r>
    </w:p>
    <w:p w14:paraId="4282A826" w14:textId="77777777" w:rsidR="00346310" w:rsidRDefault="00346310" w:rsidP="00346310">
      <w:pPr>
        <w:pStyle w:val="paragraph"/>
        <w:spacing w:before="0" w:beforeAutospacing="0" w:after="0" w:afterAutospacing="0"/>
        <w:jc w:val="both"/>
        <w:textAlignment w:val="baseline"/>
        <w:rPr>
          <w:b/>
          <w:bCs/>
        </w:rPr>
      </w:pPr>
    </w:p>
    <w:tbl>
      <w:tblPr>
        <w:tblW w:w="9307" w:type="dxa"/>
        <w:jc w:val="center"/>
        <w:tblLook w:val="04A0" w:firstRow="1" w:lastRow="0" w:firstColumn="1" w:lastColumn="0" w:noHBand="0" w:noVBand="1"/>
      </w:tblPr>
      <w:tblGrid>
        <w:gridCol w:w="1685"/>
        <w:gridCol w:w="855"/>
        <w:gridCol w:w="6767"/>
      </w:tblGrid>
      <w:tr w:rsidR="00346310" w:rsidRPr="00346310" w14:paraId="62F72B8A" w14:textId="77777777">
        <w:trPr>
          <w:trHeight w:val="272"/>
          <w:jc w:val="center"/>
        </w:trPr>
        <w:tc>
          <w:tcPr>
            <w:tcW w:w="1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1420C" w14:textId="77777777" w:rsidR="00346310" w:rsidRPr="00346310" w:rsidRDefault="00346310">
            <w:pPr>
              <w:rPr>
                <w:b/>
                <w:bCs/>
                <w:sz w:val="20"/>
                <w:szCs w:val="20"/>
              </w:rPr>
            </w:pPr>
            <w:r w:rsidRPr="00346310">
              <w:rPr>
                <w:b/>
                <w:bCs/>
                <w:sz w:val="20"/>
                <w:szCs w:val="20"/>
              </w:rPr>
              <w:t>Domain</w:t>
            </w:r>
            <w:r w:rsidRPr="00346310">
              <w:rPr>
                <w:sz w:val="20"/>
                <w:szCs w:val="20"/>
              </w:rPr>
              <w:t> </w:t>
            </w:r>
          </w:p>
        </w:tc>
        <w:tc>
          <w:tcPr>
            <w:tcW w:w="855" w:type="dxa"/>
            <w:tcBorders>
              <w:top w:val="single" w:sz="4" w:space="0" w:color="auto"/>
              <w:left w:val="nil"/>
              <w:bottom w:val="single" w:sz="4" w:space="0" w:color="auto"/>
              <w:right w:val="single" w:sz="4" w:space="0" w:color="auto"/>
            </w:tcBorders>
            <w:shd w:val="clear" w:color="auto" w:fill="auto"/>
            <w:vAlign w:val="center"/>
            <w:hideMark/>
          </w:tcPr>
          <w:p w14:paraId="400FBA80" w14:textId="77777777" w:rsidR="00346310" w:rsidRPr="00346310" w:rsidRDefault="00346310">
            <w:pPr>
              <w:rPr>
                <w:b/>
                <w:bCs/>
                <w:sz w:val="20"/>
                <w:szCs w:val="20"/>
              </w:rPr>
            </w:pPr>
            <w:r w:rsidRPr="00346310">
              <w:rPr>
                <w:b/>
                <w:bCs/>
                <w:sz w:val="20"/>
                <w:szCs w:val="20"/>
              </w:rPr>
              <w:t>Search</w:t>
            </w:r>
            <w:r w:rsidRPr="00346310">
              <w:rPr>
                <w:sz w:val="20"/>
                <w:szCs w:val="20"/>
              </w:rPr>
              <w:t> </w:t>
            </w:r>
          </w:p>
        </w:tc>
        <w:tc>
          <w:tcPr>
            <w:tcW w:w="6767" w:type="dxa"/>
            <w:tcBorders>
              <w:top w:val="single" w:sz="4" w:space="0" w:color="auto"/>
              <w:left w:val="nil"/>
              <w:bottom w:val="single" w:sz="4" w:space="0" w:color="auto"/>
              <w:right w:val="single" w:sz="4" w:space="0" w:color="auto"/>
            </w:tcBorders>
            <w:shd w:val="clear" w:color="auto" w:fill="auto"/>
            <w:vAlign w:val="center"/>
            <w:hideMark/>
          </w:tcPr>
          <w:p w14:paraId="367288CF" w14:textId="77777777" w:rsidR="00346310" w:rsidRPr="00346310" w:rsidRDefault="00346310">
            <w:pPr>
              <w:rPr>
                <w:b/>
                <w:bCs/>
                <w:sz w:val="20"/>
                <w:szCs w:val="20"/>
              </w:rPr>
            </w:pPr>
            <w:r w:rsidRPr="00346310">
              <w:rPr>
                <w:b/>
                <w:bCs/>
                <w:sz w:val="20"/>
                <w:szCs w:val="20"/>
              </w:rPr>
              <w:t>Query</w:t>
            </w:r>
            <w:r w:rsidRPr="00346310">
              <w:rPr>
                <w:sz w:val="20"/>
                <w:szCs w:val="20"/>
              </w:rPr>
              <w:t> </w:t>
            </w:r>
          </w:p>
        </w:tc>
      </w:tr>
      <w:tr w:rsidR="00346310" w:rsidRPr="00346310" w14:paraId="3F759371" w14:textId="77777777" w:rsidTr="00346310">
        <w:trPr>
          <w:trHeight w:val="272"/>
          <w:jc w:val="center"/>
        </w:trPr>
        <w:tc>
          <w:tcPr>
            <w:tcW w:w="1685" w:type="dxa"/>
            <w:vMerge w:val="restart"/>
            <w:tcBorders>
              <w:top w:val="nil"/>
              <w:left w:val="single" w:sz="4" w:space="0" w:color="auto"/>
              <w:bottom w:val="single" w:sz="4" w:space="0" w:color="auto"/>
              <w:right w:val="single" w:sz="4" w:space="0" w:color="auto"/>
            </w:tcBorders>
            <w:shd w:val="clear" w:color="auto" w:fill="auto"/>
            <w:vAlign w:val="center"/>
            <w:hideMark/>
          </w:tcPr>
          <w:p w14:paraId="3F4E2BC5" w14:textId="77777777" w:rsidR="00346310" w:rsidRPr="00346310" w:rsidRDefault="00346310" w:rsidP="00346310">
            <w:pPr>
              <w:rPr>
                <w:sz w:val="20"/>
                <w:szCs w:val="20"/>
              </w:rPr>
            </w:pPr>
            <w:r w:rsidRPr="00346310">
              <w:rPr>
                <w:sz w:val="20"/>
                <w:szCs w:val="20"/>
              </w:rPr>
              <w:t>P </w:t>
            </w:r>
          </w:p>
        </w:tc>
        <w:tc>
          <w:tcPr>
            <w:tcW w:w="855" w:type="dxa"/>
            <w:tcBorders>
              <w:top w:val="nil"/>
              <w:left w:val="nil"/>
              <w:bottom w:val="single" w:sz="4" w:space="0" w:color="auto"/>
              <w:right w:val="single" w:sz="4" w:space="0" w:color="auto"/>
            </w:tcBorders>
            <w:shd w:val="clear" w:color="auto" w:fill="auto"/>
            <w:vAlign w:val="center"/>
            <w:hideMark/>
          </w:tcPr>
          <w:p w14:paraId="34F1E7DA" w14:textId="6C317979" w:rsidR="00346310" w:rsidRPr="00346310" w:rsidRDefault="00346310" w:rsidP="00346310">
            <w:pPr>
              <w:jc w:val="center"/>
              <w:rPr>
                <w:sz w:val="20"/>
                <w:szCs w:val="20"/>
              </w:rPr>
            </w:pPr>
            <w:r w:rsidRPr="00346310">
              <w:rPr>
                <w:sz w:val="20"/>
                <w:szCs w:val="20"/>
              </w:rPr>
              <w:t>#1</w:t>
            </w:r>
          </w:p>
        </w:tc>
        <w:tc>
          <w:tcPr>
            <w:tcW w:w="6767" w:type="dxa"/>
            <w:tcBorders>
              <w:top w:val="nil"/>
              <w:left w:val="nil"/>
              <w:bottom w:val="single" w:sz="4" w:space="0" w:color="auto"/>
              <w:right w:val="single" w:sz="4" w:space="0" w:color="auto"/>
            </w:tcBorders>
            <w:shd w:val="clear" w:color="auto" w:fill="auto"/>
            <w:vAlign w:val="center"/>
            <w:hideMark/>
          </w:tcPr>
          <w:p w14:paraId="3F587461" w14:textId="39F463A1" w:rsidR="00346310" w:rsidRPr="00346310" w:rsidRDefault="00346310">
            <w:pPr>
              <w:rPr>
                <w:sz w:val="20"/>
                <w:szCs w:val="20"/>
              </w:rPr>
            </w:pPr>
            <w:r>
              <w:rPr>
                <w:sz w:val="20"/>
                <w:szCs w:val="20"/>
              </w:rPr>
              <w:t>p</w:t>
            </w:r>
            <w:r w:rsidRPr="00346310">
              <w:rPr>
                <w:sz w:val="20"/>
                <w:szCs w:val="20"/>
              </w:rPr>
              <w:t>eriodontitis</w:t>
            </w:r>
          </w:p>
        </w:tc>
      </w:tr>
      <w:tr w:rsidR="00346310" w:rsidRPr="00346310" w14:paraId="4ACB71E9" w14:textId="77777777" w:rsidTr="00346310">
        <w:trPr>
          <w:trHeight w:val="272"/>
          <w:jc w:val="center"/>
        </w:trPr>
        <w:tc>
          <w:tcPr>
            <w:tcW w:w="1685" w:type="dxa"/>
            <w:vMerge/>
            <w:tcBorders>
              <w:top w:val="nil"/>
              <w:left w:val="single" w:sz="4" w:space="0" w:color="auto"/>
              <w:bottom w:val="single" w:sz="4" w:space="0" w:color="auto"/>
              <w:right w:val="single" w:sz="4" w:space="0" w:color="auto"/>
            </w:tcBorders>
            <w:vAlign w:val="center"/>
            <w:hideMark/>
          </w:tcPr>
          <w:p w14:paraId="1CA6269A"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2D239F8A" w14:textId="77777777" w:rsidR="00346310" w:rsidRPr="00346310" w:rsidRDefault="00346310" w:rsidP="00346310">
            <w:pPr>
              <w:jc w:val="center"/>
              <w:rPr>
                <w:sz w:val="20"/>
                <w:szCs w:val="20"/>
              </w:rPr>
            </w:pPr>
            <w:r w:rsidRPr="00346310">
              <w:rPr>
                <w:sz w:val="20"/>
                <w:szCs w:val="20"/>
              </w:rPr>
              <w:t>#2</w:t>
            </w:r>
          </w:p>
        </w:tc>
        <w:tc>
          <w:tcPr>
            <w:tcW w:w="6767" w:type="dxa"/>
            <w:tcBorders>
              <w:top w:val="nil"/>
              <w:left w:val="nil"/>
              <w:bottom w:val="single" w:sz="4" w:space="0" w:color="auto"/>
              <w:right w:val="single" w:sz="4" w:space="0" w:color="auto"/>
            </w:tcBorders>
            <w:shd w:val="clear" w:color="auto" w:fill="auto"/>
            <w:vAlign w:val="center"/>
            <w:hideMark/>
          </w:tcPr>
          <w:p w14:paraId="4AAC3072" w14:textId="77777777" w:rsidR="00346310" w:rsidRPr="00346310" w:rsidRDefault="00346310">
            <w:pPr>
              <w:rPr>
                <w:sz w:val="20"/>
                <w:szCs w:val="20"/>
              </w:rPr>
            </w:pPr>
            <w:r w:rsidRPr="00346310">
              <w:rPr>
                <w:sz w:val="20"/>
                <w:szCs w:val="20"/>
              </w:rPr>
              <w:t>"</w:t>
            </w:r>
            <w:proofErr w:type="spellStart"/>
            <w:proofErr w:type="gramStart"/>
            <w:r w:rsidRPr="00346310">
              <w:rPr>
                <w:sz w:val="20"/>
                <w:szCs w:val="20"/>
              </w:rPr>
              <w:t>intrabony</w:t>
            </w:r>
            <w:proofErr w:type="spellEnd"/>
            <w:proofErr w:type="gramEnd"/>
            <w:r w:rsidRPr="00346310">
              <w:rPr>
                <w:sz w:val="20"/>
                <w:szCs w:val="20"/>
              </w:rPr>
              <w:t xml:space="preserve"> defect" </w:t>
            </w:r>
          </w:p>
        </w:tc>
      </w:tr>
      <w:tr w:rsidR="00346310" w:rsidRPr="00346310" w14:paraId="16C1B4A6" w14:textId="77777777" w:rsidTr="00346310">
        <w:trPr>
          <w:trHeight w:val="272"/>
          <w:jc w:val="center"/>
        </w:trPr>
        <w:tc>
          <w:tcPr>
            <w:tcW w:w="1685" w:type="dxa"/>
            <w:vMerge/>
            <w:tcBorders>
              <w:top w:val="nil"/>
              <w:left w:val="single" w:sz="4" w:space="0" w:color="auto"/>
              <w:bottom w:val="single" w:sz="4" w:space="0" w:color="auto"/>
              <w:right w:val="single" w:sz="4" w:space="0" w:color="auto"/>
            </w:tcBorders>
            <w:vAlign w:val="center"/>
            <w:hideMark/>
          </w:tcPr>
          <w:p w14:paraId="79DDD214"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4DD152AF" w14:textId="77777777" w:rsidR="00346310" w:rsidRPr="00346310" w:rsidRDefault="00346310" w:rsidP="00346310">
            <w:pPr>
              <w:jc w:val="center"/>
              <w:rPr>
                <w:sz w:val="20"/>
                <w:szCs w:val="20"/>
              </w:rPr>
            </w:pPr>
            <w:r w:rsidRPr="00346310">
              <w:rPr>
                <w:sz w:val="20"/>
                <w:szCs w:val="20"/>
              </w:rPr>
              <w:t>#3</w:t>
            </w:r>
          </w:p>
        </w:tc>
        <w:tc>
          <w:tcPr>
            <w:tcW w:w="6767" w:type="dxa"/>
            <w:tcBorders>
              <w:top w:val="nil"/>
              <w:left w:val="nil"/>
              <w:bottom w:val="single" w:sz="4" w:space="0" w:color="auto"/>
              <w:right w:val="single" w:sz="4" w:space="0" w:color="auto"/>
            </w:tcBorders>
            <w:shd w:val="clear" w:color="auto" w:fill="auto"/>
            <w:vAlign w:val="center"/>
            <w:hideMark/>
          </w:tcPr>
          <w:p w14:paraId="725DE25B" w14:textId="77777777" w:rsidR="00346310" w:rsidRPr="00346310" w:rsidRDefault="00346310">
            <w:pPr>
              <w:rPr>
                <w:sz w:val="20"/>
                <w:szCs w:val="20"/>
              </w:rPr>
            </w:pPr>
            <w:r w:rsidRPr="00346310">
              <w:rPr>
                <w:sz w:val="20"/>
                <w:szCs w:val="20"/>
              </w:rPr>
              <w:t>"</w:t>
            </w:r>
            <w:proofErr w:type="gramStart"/>
            <w:r w:rsidRPr="00346310">
              <w:rPr>
                <w:sz w:val="20"/>
                <w:szCs w:val="20"/>
              </w:rPr>
              <w:t>intraosseous</w:t>
            </w:r>
            <w:proofErr w:type="gramEnd"/>
            <w:r w:rsidRPr="00346310">
              <w:rPr>
                <w:sz w:val="20"/>
                <w:szCs w:val="20"/>
              </w:rPr>
              <w:t xml:space="preserve"> defect" </w:t>
            </w:r>
          </w:p>
        </w:tc>
      </w:tr>
      <w:tr w:rsidR="00346310" w:rsidRPr="00346310" w14:paraId="3F4507F7" w14:textId="77777777" w:rsidTr="00346310">
        <w:trPr>
          <w:trHeight w:val="272"/>
          <w:jc w:val="center"/>
        </w:trPr>
        <w:tc>
          <w:tcPr>
            <w:tcW w:w="1685" w:type="dxa"/>
            <w:vMerge/>
            <w:tcBorders>
              <w:top w:val="nil"/>
              <w:left w:val="single" w:sz="4" w:space="0" w:color="auto"/>
              <w:bottom w:val="single" w:sz="4" w:space="0" w:color="auto"/>
              <w:right w:val="single" w:sz="4" w:space="0" w:color="auto"/>
            </w:tcBorders>
            <w:vAlign w:val="center"/>
            <w:hideMark/>
          </w:tcPr>
          <w:p w14:paraId="203BF3E3"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37080C0E" w14:textId="77777777" w:rsidR="00346310" w:rsidRPr="00346310" w:rsidRDefault="00346310" w:rsidP="00346310">
            <w:pPr>
              <w:jc w:val="center"/>
              <w:rPr>
                <w:sz w:val="20"/>
                <w:szCs w:val="20"/>
              </w:rPr>
            </w:pPr>
            <w:r w:rsidRPr="00346310">
              <w:rPr>
                <w:sz w:val="20"/>
                <w:szCs w:val="20"/>
              </w:rPr>
              <w:t>#4</w:t>
            </w:r>
          </w:p>
        </w:tc>
        <w:tc>
          <w:tcPr>
            <w:tcW w:w="6767" w:type="dxa"/>
            <w:tcBorders>
              <w:top w:val="nil"/>
              <w:left w:val="nil"/>
              <w:bottom w:val="single" w:sz="4" w:space="0" w:color="auto"/>
              <w:right w:val="single" w:sz="4" w:space="0" w:color="auto"/>
            </w:tcBorders>
            <w:shd w:val="clear" w:color="auto" w:fill="auto"/>
            <w:vAlign w:val="center"/>
            <w:hideMark/>
          </w:tcPr>
          <w:p w14:paraId="4AC33E97" w14:textId="77777777" w:rsidR="00346310" w:rsidRPr="00346310" w:rsidRDefault="00346310">
            <w:pPr>
              <w:rPr>
                <w:sz w:val="20"/>
                <w:szCs w:val="20"/>
              </w:rPr>
            </w:pPr>
            <w:r w:rsidRPr="00346310">
              <w:rPr>
                <w:sz w:val="20"/>
                <w:szCs w:val="20"/>
              </w:rPr>
              <w:t>"</w:t>
            </w:r>
            <w:proofErr w:type="gramStart"/>
            <w:r w:rsidRPr="00346310">
              <w:rPr>
                <w:sz w:val="20"/>
                <w:szCs w:val="20"/>
              </w:rPr>
              <w:t>vertical</w:t>
            </w:r>
            <w:proofErr w:type="gramEnd"/>
            <w:r w:rsidRPr="00346310">
              <w:rPr>
                <w:sz w:val="20"/>
                <w:szCs w:val="20"/>
              </w:rPr>
              <w:t xml:space="preserve"> bone loss" </w:t>
            </w:r>
          </w:p>
        </w:tc>
      </w:tr>
      <w:tr w:rsidR="00346310" w:rsidRPr="00346310" w14:paraId="2D2318D0" w14:textId="77777777" w:rsidTr="00346310">
        <w:trPr>
          <w:trHeight w:val="272"/>
          <w:jc w:val="center"/>
        </w:trPr>
        <w:tc>
          <w:tcPr>
            <w:tcW w:w="1685" w:type="dxa"/>
            <w:tcBorders>
              <w:top w:val="nil"/>
              <w:left w:val="single" w:sz="4" w:space="0" w:color="auto"/>
              <w:bottom w:val="single" w:sz="4" w:space="0" w:color="auto"/>
              <w:right w:val="single" w:sz="4" w:space="0" w:color="auto"/>
            </w:tcBorders>
            <w:shd w:val="clear" w:color="auto" w:fill="auto"/>
            <w:vAlign w:val="center"/>
            <w:hideMark/>
          </w:tcPr>
          <w:p w14:paraId="564F51CA" w14:textId="77777777" w:rsidR="00346310" w:rsidRPr="00346310" w:rsidRDefault="00346310" w:rsidP="00346310">
            <w:pPr>
              <w:rPr>
                <w:sz w:val="20"/>
                <w:szCs w:val="20"/>
              </w:rPr>
            </w:pPr>
            <w:r w:rsidRPr="00346310">
              <w:rPr>
                <w:sz w:val="20"/>
                <w:szCs w:val="20"/>
              </w:rPr>
              <w:t>P in summary </w:t>
            </w:r>
          </w:p>
        </w:tc>
        <w:tc>
          <w:tcPr>
            <w:tcW w:w="855" w:type="dxa"/>
            <w:tcBorders>
              <w:top w:val="nil"/>
              <w:left w:val="nil"/>
              <w:bottom w:val="single" w:sz="4" w:space="0" w:color="auto"/>
              <w:right w:val="single" w:sz="4" w:space="0" w:color="auto"/>
            </w:tcBorders>
            <w:shd w:val="clear" w:color="auto" w:fill="auto"/>
            <w:vAlign w:val="center"/>
            <w:hideMark/>
          </w:tcPr>
          <w:p w14:paraId="3C01A207" w14:textId="77777777" w:rsidR="00346310" w:rsidRPr="00346310" w:rsidRDefault="00346310" w:rsidP="00346310">
            <w:pPr>
              <w:jc w:val="center"/>
              <w:rPr>
                <w:sz w:val="20"/>
                <w:szCs w:val="20"/>
              </w:rPr>
            </w:pPr>
            <w:r w:rsidRPr="00346310">
              <w:rPr>
                <w:sz w:val="20"/>
                <w:szCs w:val="20"/>
              </w:rPr>
              <w:t>#5</w:t>
            </w:r>
          </w:p>
        </w:tc>
        <w:tc>
          <w:tcPr>
            <w:tcW w:w="6767" w:type="dxa"/>
            <w:tcBorders>
              <w:top w:val="nil"/>
              <w:left w:val="nil"/>
              <w:bottom w:val="single" w:sz="4" w:space="0" w:color="auto"/>
              <w:right w:val="single" w:sz="4" w:space="0" w:color="auto"/>
            </w:tcBorders>
            <w:shd w:val="clear" w:color="auto" w:fill="auto"/>
            <w:vAlign w:val="center"/>
            <w:hideMark/>
          </w:tcPr>
          <w:p w14:paraId="25B1B2BF" w14:textId="77777777" w:rsidR="00346310" w:rsidRPr="00346310" w:rsidRDefault="00346310">
            <w:pPr>
              <w:rPr>
                <w:sz w:val="20"/>
                <w:szCs w:val="20"/>
              </w:rPr>
            </w:pPr>
            <w:r w:rsidRPr="00346310">
              <w:rPr>
                <w:sz w:val="20"/>
                <w:szCs w:val="20"/>
              </w:rPr>
              <w:t>#1 OR #2 OR #3 OR #4</w:t>
            </w:r>
          </w:p>
        </w:tc>
      </w:tr>
      <w:tr w:rsidR="00346310" w:rsidRPr="00346310" w14:paraId="781B76C2" w14:textId="77777777" w:rsidTr="00346310">
        <w:trPr>
          <w:trHeight w:val="272"/>
          <w:jc w:val="center"/>
        </w:trPr>
        <w:tc>
          <w:tcPr>
            <w:tcW w:w="1685" w:type="dxa"/>
            <w:vMerge w:val="restart"/>
            <w:tcBorders>
              <w:top w:val="nil"/>
              <w:left w:val="single" w:sz="4" w:space="0" w:color="auto"/>
              <w:bottom w:val="single" w:sz="4" w:space="0" w:color="auto"/>
              <w:right w:val="single" w:sz="4" w:space="0" w:color="auto"/>
            </w:tcBorders>
            <w:shd w:val="clear" w:color="auto" w:fill="auto"/>
            <w:vAlign w:val="center"/>
            <w:hideMark/>
          </w:tcPr>
          <w:p w14:paraId="367BABB8" w14:textId="77777777" w:rsidR="00346310" w:rsidRPr="00346310" w:rsidRDefault="00346310" w:rsidP="00346310">
            <w:pPr>
              <w:rPr>
                <w:sz w:val="20"/>
                <w:szCs w:val="20"/>
              </w:rPr>
            </w:pPr>
            <w:r w:rsidRPr="00346310">
              <w:rPr>
                <w:sz w:val="20"/>
                <w:szCs w:val="20"/>
              </w:rPr>
              <w:t>I/C1  </w:t>
            </w:r>
          </w:p>
        </w:tc>
        <w:tc>
          <w:tcPr>
            <w:tcW w:w="855" w:type="dxa"/>
            <w:tcBorders>
              <w:top w:val="nil"/>
              <w:left w:val="nil"/>
              <w:bottom w:val="single" w:sz="4" w:space="0" w:color="auto"/>
              <w:right w:val="single" w:sz="4" w:space="0" w:color="auto"/>
            </w:tcBorders>
            <w:shd w:val="clear" w:color="auto" w:fill="auto"/>
            <w:vAlign w:val="center"/>
            <w:hideMark/>
          </w:tcPr>
          <w:p w14:paraId="4177889C" w14:textId="77777777" w:rsidR="00346310" w:rsidRPr="00346310" w:rsidRDefault="00346310" w:rsidP="00346310">
            <w:pPr>
              <w:jc w:val="center"/>
              <w:rPr>
                <w:sz w:val="20"/>
                <w:szCs w:val="20"/>
              </w:rPr>
            </w:pPr>
            <w:r w:rsidRPr="00346310">
              <w:rPr>
                <w:sz w:val="20"/>
                <w:szCs w:val="20"/>
              </w:rPr>
              <w:t>#6</w:t>
            </w:r>
          </w:p>
        </w:tc>
        <w:tc>
          <w:tcPr>
            <w:tcW w:w="6767" w:type="dxa"/>
            <w:tcBorders>
              <w:top w:val="nil"/>
              <w:left w:val="nil"/>
              <w:bottom w:val="single" w:sz="4" w:space="0" w:color="auto"/>
              <w:right w:val="single" w:sz="4" w:space="0" w:color="auto"/>
            </w:tcBorders>
            <w:shd w:val="clear" w:color="auto" w:fill="auto"/>
            <w:vAlign w:val="center"/>
            <w:hideMark/>
          </w:tcPr>
          <w:p w14:paraId="21C0AF8D" w14:textId="031A316B" w:rsidR="00346310" w:rsidRPr="00346310" w:rsidRDefault="00346310">
            <w:pPr>
              <w:rPr>
                <w:sz w:val="20"/>
                <w:szCs w:val="20"/>
              </w:rPr>
            </w:pPr>
            <w:r>
              <w:rPr>
                <w:sz w:val="20"/>
                <w:szCs w:val="20"/>
              </w:rPr>
              <w:t>d</w:t>
            </w:r>
            <w:r w:rsidRPr="00346310">
              <w:rPr>
                <w:sz w:val="20"/>
                <w:szCs w:val="20"/>
              </w:rPr>
              <w:t xml:space="preserve">ental </w:t>
            </w:r>
            <w:r>
              <w:rPr>
                <w:sz w:val="20"/>
                <w:szCs w:val="20"/>
              </w:rPr>
              <w:t>e</w:t>
            </w:r>
            <w:r w:rsidRPr="00346310">
              <w:rPr>
                <w:sz w:val="20"/>
                <w:szCs w:val="20"/>
              </w:rPr>
              <w:t xml:space="preserve">namel </w:t>
            </w:r>
            <w:r>
              <w:rPr>
                <w:sz w:val="20"/>
                <w:szCs w:val="20"/>
              </w:rPr>
              <w:t>p</w:t>
            </w:r>
            <w:r w:rsidRPr="00346310">
              <w:rPr>
                <w:sz w:val="20"/>
                <w:szCs w:val="20"/>
              </w:rPr>
              <w:t>roteins</w:t>
            </w:r>
          </w:p>
        </w:tc>
      </w:tr>
      <w:tr w:rsidR="00346310" w:rsidRPr="00346310" w14:paraId="6FDC7FE4" w14:textId="77777777" w:rsidTr="00346310">
        <w:trPr>
          <w:trHeight w:val="272"/>
          <w:jc w:val="center"/>
        </w:trPr>
        <w:tc>
          <w:tcPr>
            <w:tcW w:w="1685" w:type="dxa"/>
            <w:vMerge/>
            <w:tcBorders>
              <w:top w:val="nil"/>
              <w:left w:val="single" w:sz="4" w:space="0" w:color="auto"/>
              <w:bottom w:val="single" w:sz="4" w:space="0" w:color="auto"/>
              <w:right w:val="single" w:sz="4" w:space="0" w:color="auto"/>
            </w:tcBorders>
            <w:vAlign w:val="center"/>
            <w:hideMark/>
          </w:tcPr>
          <w:p w14:paraId="50A7D5B4"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51BE4384" w14:textId="77777777" w:rsidR="00346310" w:rsidRPr="00346310" w:rsidRDefault="00346310" w:rsidP="00346310">
            <w:pPr>
              <w:jc w:val="center"/>
              <w:rPr>
                <w:sz w:val="20"/>
                <w:szCs w:val="20"/>
              </w:rPr>
            </w:pPr>
            <w:r w:rsidRPr="00346310">
              <w:rPr>
                <w:sz w:val="20"/>
                <w:szCs w:val="20"/>
              </w:rPr>
              <w:t>#7</w:t>
            </w:r>
          </w:p>
        </w:tc>
        <w:tc>
          <w:tcPr>
            <w:tcW w:w="6767" w:type="dxa"/>
            <w:tcBorders>
              <w:top w:val="nil"/>
              <w:left w:val="nil"/>
              <w:bottom w:val="single" w:sz="4" w:space="0" w:color="auto"/>
              <w:right w:val="single" w:sz="4" w:space="0" w:color="auto"/>
            </w:tcBorders>
            <w:shd w:val="clear" w:color="auto" w:fill="auto"/>
            <w:vAlign w:val="center"/>
            <w:hideMark/>
          </w:tcPr>
          <w:p w14:paraId="0B30F2BA" w14:textId="0D18EE0B" w:rsidR="00346310" w:rsidRPr="00346310" w:rsidRDefault="00346310">
            <w:pPr>
              <w:rPr>
                <w:sz w:val="20"/>
                <w:szCs w:val="20"/>
              </w:rPr>
            </w:pPr>
            <w:r w:rsidRPr="00346310">
              <w:rPr>
                <w:sz w:val="20"/>
                <w:szCs w:val="20"/>
              </w:rPr>
              <w:t>"</w:t>
            </w:r>
            <w:proofErr w:type="gramStart"/>
            <w:r>
              <w:rPr>
                <w:sz w:val="20"/>
                <w:szCs w:val="20"/>
              </w:rPr>
              <w:t>e</w:t>
            </w:r>
            <w:r w:rsidRPr="00346310">
              <w:rPr>
                <w:sz w:val="20"/>
                <w:szCs w:val="20"/>
              </w:rPr>
              <w:t>namel</w:t>
            </w:r>
            <w:proofErr w:type="gramEnd"/>
            <w:r w:rsidRPr="00346310">
              <w:rPr>
                <w:sz w:val="20"/>
                <w:szCs w:val="20"/>
              </w:rPr>
              <w:t xml:space="preserve"> matrix derivative" </w:t>
            </w:r>
          </w:p>
        </w:tc>
      </w:tr>
      <w:tr w:rsidR="00346310" w:rsidRPr="00346310" w14:paraId="6D091163" w14:textId="77777777" w:rsidTr="00346310">
        <w:trPr>
          <w:trHeight w:val="272"/>
          <w:jc w:val="center"/>
        </w:trPr>
        <w:tc>
          <w:tcPr>
            <w:tcW w:w="1685" w:type="dxa"/>
            <w:vMerge/>
            <w:tcBorders>
              <w:top w:val="nil"/>
              <w:left w:val="single" w:sz="4" w:space="0" w:color="auto"/>
              <w:bottom w:val="single" w:sz="4" w:space="0" w:color="auto"/>
              <w:right w:val="single" w:sz="4" w:space="0" w:color="auto"/>
            </w:tcBorders>
            <w:vAlign w:val="center"/>
            <w:hideMark/>
          </w:tcPr>
          <w:p w14:paraId="7923421D"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58AC4F24" w14:textId="77777777" w:rsidR="00346310" w:rsidRPr="00346310" w:rsidRDefault="00346310" w:rsidP="00346310">
            <w:pPr>
              <w:jc w:val="center"/>
              <w:rPr>
                <w:sz w:val="20"/>
                <w:szCs w:val="20"/>
              </w:rPr>
            </w:pPr>
            <w:r w:rsidRPr="00346310">
              <w:rPr>
                <w:sz w:val="20"/>
                <w:szCs w:val="20"/>
              </w:rPr>
              <w:t>#8</w:t>
            </w:r>
          </w:p>
        </w:tc>
        <w:tc>
          <w:tcPr>
            <w:tcW w:w="6767" w:type="dxa"/>
            <w:tcBorders>
              <w:top w:val="nil"/>
              <w:left w:val="nil"/>
              <w:bottom w:val="single" w:sz="4" w:space="0" w:color="auto"/>
              <w:right w:val="single" w:sz="4" w:space="0" w:color="auto"/>
            </w:tcBorders>
            <w:shd w:val="clear" w:color="auto" w:fill="auto"/>
            <w:vAlign w:val="center"/>
            <w:hideMark/>
          </w:tcPr>
          <w:p w14:paraId="6564F49D" w14:textId="55666903" w:rsidR="00346310" w:rsidRPr="00346310" w:rsidRDefault="00346310">
            <w:pPr>
              <w:rPr>
                <w:sz w:val="20"/>
                <w:szCs w:val="20"/>
              </w:rPr>
            </w:pPr>
            <w:proofErr w:type="spellStart"/>
            <w:r>
              <w:rPr>
                <w:sz w:val="20"/>
                <w:szCs w:val="20"/>
              </w:rPr>
              <w:t>e</w:t>
            </w:r>
            <w:r w:rsidRPr="00346310">
              <w:rPr>
                <w:sz w:val="20"/>
                <w:szCs w:val="20"/>
              </w:rPr>
              <w:t>mdogain</w:t>
            </w:r>
            <w:proofErr w:type="spellEnd"/>
            <w:r w:rsidRPr="00346310">
              <w:rPr>
                <w:sz w:val="20"/>
                <w:szCs w:val="20"/>
              </w:rPr>
              <w:t> </w:t>
            </w:r>
          </w:p>
        </w:tc>
      </w:tr>
      <w:tr w:rsidR="00346310" w:rsidRPr="00346310" w14:paraId="12DA5217" w14:textId="77777777" w:rsidTr="00346310">
        <w:trPr>
          <w:trHeight w:val="272"/>
          <w:jc w:val="center"/>
        </w:trPr>
        <w:tc>
          <w:tcPr>
            <w:tcW w:w="1685" w:type="dxa"/>
            <w:tcBorders>
              <w:top w:val="nil"/>
              <w:left w:val="single" w:sz="4" w:space="0" w:color="auto"/>
              <w:bottom w:val="single" w:sz="4" w:space="0" w:color="auto"/>
              <w:right w:val="single" w:sz="4" w:space="0" w:color="auto"/>
            </w:tcBorders>
            <w:shd w:val="clear" w:color="auto" w:fill="auto"/>
            <w:vAlign w:val="center"/>
            <w:hideMark/>
          </w:tcPr>
          <w:p w14:paraId="0FECE174" w14:textId="77777777" w:rsidR="00346310" w:rsidRPr="00346310" w:rsidRDefault="00346310" w:rsidP="00346310">
            <w:pPr>
              <w:rPr>
                <w:sz w:val="20"/>
                <w:szCs w:val="20"/>
              </w:rPr>
            </w:pPr>
            <w:r w:rsidRPr="00346310">
              <w:rPr>
                <w:sz w:val="20"/>
                <w:szCs w:val="20"/>
              </w:rPr>
              <w:t>I/C1 in summary </w:t>
            </w:r>
          </w:p>
        </w:tc>
        <w:tc>
          <w:tcPr>
            <w:tcW w:w="855" w:type="dxa"/>
            <w:tcBorders>
              <w:top w:val="nil"/>
              <w:left w:val="nil"/>
              <w:bottom w:val="single" w:sz="4" w:space="0" w:color="auto"/>
              <w:right w:val="single" w:sz="4" w:space="0" w:color="auto"/>
            </w:tcBorders>
            <w:shd w:val="clear" w:color="auto" w:fill="auto"/>
            <w:vAlign w:val="center"/>
            <w:hideMark/>
          </w:tcPr>
          <w:p w14:paraId="0D91D491" w14:textId="77777777" w:rsidR="00346310" w:rsidRPr="00346310" w:rsidRDefault="00346310" w:rsidP="00346310">
            <w:pPr>
              <w:jc w:val="center"/>
              <w:rPr>
                <w:sz w:val="20"/>
                <w:szCs w:val="20"/>
              </w:rPr>
            </w:pPr>
            <w:r w:rsidRPr="00346310">
              <w:rPr>
                <w:sz w:val="20"/>
                <w:szCs w:val="20"/>
              </w:rPr>
              <w:t>#9</w:t>
            </w:r>
          </w:p>
        </w:tc>
        <w:tc>
          <w:tcPr>
            <w:tcW w:w="6767" w:type="dxa"/>
            <w:tcBorders>
              <w:top w:val="nil"/>
              <w:left w:val="nil"/>
              <w:bottom w:val="single" w:sz="4" w:space="0" w:color="auto"/>
              <w:right w:val="single" w:sz="4" w:space="0" w:color="auto"/>
            </w:tcBorders>
            <w:shd w:val="clear" w:color="auto" w:fill="auto"/>
            <w:vAlign w:val="center"/>
            <w:hideMark/>
          </w:tcPr>
          <w:p w14:paraId="2E9485B6" w14:textId="77777777" w:rsidR="00346310" w:rsidRPr="00346310" w:rsidRDefault="00346310">
            <w:pPr>
              <w:rPr>
                <w:sz w:val="20"/>
                <w:szCs w:val="20"/>
              </w:rPr>
            </w:pPr>
            <w:r w:rsidRPr="00346310">
              <w:rPr>
                <w:sz w:val="20"/>
                <w:szCs w:val="20"/>
              </w:rPr>
              <w:t>#6 OR #7 OR #8</w:t>
            </w:r>
          </w:p>
        </w:tc>
      </w:tr>
      <w:tr w:rsidR="00346310" w:rsidRPr="00346310" w14:paraId="4E627DB1" w14:textId="77777777" w:rsidTr="00346310">
        <w:trPr>
          <w:trHeight w:val="272"/>
          <w:jc w:val="center"/>
        </w:trPr>
        <w:tc>
          <w:tcPr>
            <w:tcW w:w="1685" w:type="dxa"/>
            <w:vMerge w:val="restart"/>
            <w:tcBorders>
              <w:top w:val="nil"/>
              <w:left w:val="single" w:sz="4" w:space="0" w:color="auto"/>
              <w:bottom w:val="single" w:sz="4" w:space="0" w:color="auto"/>
              <w:right w:val="single" w:sz="4" w:space="0" w:color="auto"/>
            </w:tcBorders>
            <w:shd w:val="clear" w:color="auto" w:fill="auto"/>
            <w:vAlign w:val="center"/>
            <w:hideMark/>
          </w:tcPr>
          <w:p w14:paraId="5C8BEDF5" w14:textId="77777777" w:rsidR="00346310" w:rsidRPr="00346310" w:rsidRDefault="00346310" w:rsidP="00346310">
            <w:pPr>
              <w:rPr>
                <w:sz w:val="20"/>
                <w:szCs w:val="20"/>
              </w:rPr>
            </w:pPr>
            <w:r w:rsidRPr="00346310">
              <w:rPr>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14:paraId="7F34B348" w14:textId="77777777" w:rsidR="00346310" w:rsidRPr="00346310" w:rsidRDefault="00346310" w:rsidP="00346310">
            <w:pPr>
              <w:jc w:val="center"/>
              <w:rPr>
                <w:sz w:val="20"/>
                <w:szCs w:val="20"/>
              </w:rPr>
            </w:pPr>
            <w:r w:rsidRPr="00346310">
              <w:rPr>
                <w:sz w:val="20"/>
                <w:szCs w:val="20"/>
              </w:rPr>
              <w:t>#10</w:t>
            </w:r>
          </w:p>
        </w:tc>
        <w:tc>
          <w:tcPr>
            <w:tcW w:w="6767" w:type="dxa"/>
            <w:tcBorders>
              <w:top w:val="nil"/>
              <w:left w:val="nil"/>
              <w:bottom w:val="single" w:sz="4" w:space="0" w:color="auto"/>
              <w:right w:val="single" w:sz="4" w:space="0" w:color="auto"/>
            </w:tcBorders>
            <w:shd w:val="clear" w:color="auto" w:fill="auto"/>
            <w:vAlign w:val="center"/>
            <w:hideMark/>
          </w:tcPr>
          <w:p w14:paraId="23CEC4D9" w14:textId="77777777" w:rsidR="00346310" w:rsidRPr="00346310" w:rsidRDefault="00346310">
            <w:pPr>
              <w:rPr>
                <w:sz w:val="20"/>
                <w:szCs w:val="20"/>
              </w:rPr>
            </w:pPr>
            <w:r w:rsidRPr="00346310">
              <w:rPr>
                <w:sz w:val="20"/>
                <w:szCs w:val="20"/>
              </w:rPr>
              <w:t>"</w:t>
            </w:r>
            <w:proofErr w:type="gramStart"/>
            <w:r w:rsidRPr="00346310">
              <w:rPr>
                <w:sz w:val="20"/>
                <w:szCs w:val="20"/>
              </w:rPr>
              <w:t>platelet</w:t>
            </w:r>
            <w:proofErr w:type="gramEnd"/>
            <w:r w:rsidRPr="00346310">
              <w:rPr>
                <w:sz w:val="20"/>
                <w:szCs w:val="20"/>
              </w:rPr>
              <w:t xml:space="preserve"> rich plasma" </w:t>
            </w:r>
          </w:p>
        </w:tc>
      </w:tr>
      <w:tr w:rsidR="00346310" w:rsidRPr="00346310" w14:paraId="5365B1CD" w14:textId="77777777" w:rsidTr="00346310">
        <w:trPr>
          <w:trHeight w:val="272"/>
          <w:jc w:val="center"/>
        </w:trPr>
        <w:tc>
          <w:tcPr>
            <w:tcW w:w="1685" w:type="dxa"/>
            <w:vMerge/>
            <w:tcBorders>
              <w:top w:val="nil"/>
              <w:left w:val="single" w:sz="4" w:space="0" w:color="auto"/>
              <w:bottom w:val="single" w:sz="4" w:space="0" w:color="auto"/>
              <w:right w:val="single" w:sz="4" w:space="0" w:color="auto"/>
            </w:tcBorders>
            <w:vAlign w:val="center"/>
            <w:hideMark/>
          </w:tcPr>
          <w:p w14:paraId="337CC65E"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54D2E089" w14:textId="77777777" w:rsidR="00346310" w:rsidRPr="00346310" w:rsidRDefault="00346310" w:rsidP="00346310">
            <w:pPr>
              <w:jc w:val="center"/>
              <w:rPr>
                <w:sz w:val="20"/>
                <w:szCs w:val="20"/>
              </w:rPr>
            </w:pPr>
            <w:r w:rsidRPr="00346310">
              <w:rPr>
                <w:sz w:val="20"/>
                <w:szCs w:val="20"/>
              </w:rPr>
              <w:t>#11</w:t>
            </w:r>
          </w:p>
        </w:tc>
        <w:tc>
          <w:tcPr>
            <w:tcW w:w="6767" w:type="dxa"/>
            <w:tcBorders>
              <w:top w:val="nil"/>
              <w:left w:val="nil"/>
              <w:bottom w:val="single" w:sz="4" w:space="0" w:color="auto"/>
              <w:right w:val="single" w:sz="4" w:space="0" w:color="auto"/>
            </w:tcBorders>
            <w:shd w:val="clear" w:color="auto" w:fill="auto"/>
            <w:vAlign w:val="center"/>
            <w:hideMark/>
          </w:tcPr>
          <w:p w14:paraId="38FCC030" w14:textId="6A768F65" w:rsidR="00346310" w:rsidRPr="00346310" w:rsidRDefault="00346310">
            <w:pPr>
              <w:rPr>
                <w:sz w:val="20"/>
                <w:szCs w:val="20"/>
              </w:rPr>
            </w:pPr>
            <w:r w:rsidRPr="00346310">
              <w:rPr>
                <w:sz w:val="20"/>
                <w:szCs w:val="20"/>
              </w:rPr>
              <w:t>"</w:t>
            </w:r>
            <w:proofErr w:type="gramStart"/>
            <w:r>
              <w:rPr>
                <w:sz w:val="20"/>
                <w:szCs w:val="20"/>
              </w:rPr>
              <w:t>p</w:t>
            </w:r>
            <w:r w:rsidRPr="00346310">
              <w:rPr>
                <w:sz w:val="20"/>
                <w:szCs w:val="20"/>
              </w:rPr>
              <w:t>latelet</w:t>
            </w:r>
            <w:proofErr w:type="gramEnd"/>
            <w:r w:rsidRPr="00346310">
              <w:rPr>
                <w:sz w:val="20"/>
                <w:szCs w:val="20"/>
              </w:rPr>
              <w:t xml:space="preserve"> rich fibrin" </w:t>
            </w:r>
          </w:p>
        </w:tc>
      </w:tr>
      <w:tr w:rsidR="00346310" w:rsidRPr="00346310" w14:paraId="11FDAB14" w14:textId="77777777" w:rsidTr="00346310">
        <w:trPr>
          <w:trHeight w:val="272"/>
          <w:jc w:val="center"/>
        </w:trPr>
        <w:tc>
          <w:tcPr>
            <w:tcW w:w="1685" w:type="dxa"/>
            <w:tcBorders>
              <w:top w:val="nil"/>
              <w:left w:val="single" w:sz="4" w:space="0" w:color="auto"/>
              <w:bottom w:val="single" w:sz="4" w:space="0" w:color="auto"/>
              <w:right w:val="single" w:sz="4" w:space="0" w:color="auto"/>
            </w:tcBorders>
            <w:shd w:val="clear" w:color="auto" w:fill="auto"/>
            <w:vAlign w:val="center"/>
            <w:hideMark/>
          </w:tcPr>
          <w:p w14:paraId="7F62E06F" w14:textId="77777777" w:rsidR="00346310" w:rsidRPr="00346310" w:rsidRDefault="00346310" w:rsidP="00346310">
            <w:pPr>
              <w:rPr>
                <w:sz w:val="20"/>
                <w:szCs w:val="20"/>
              </w:rPr>
            </w:pPr>
            <w:r w:rsidRPr="00346310">
              <w:rPr>
                <w:sz w:val="20"/>
                <w:szCs w:val="20"/>
              </w:rPr>
              <w:t>I/C2 in summary </w:t>
            </w:r>
          </w:p>
        </w:tc>
        <w:tc>
          <w:tcPr>
            <w:tcW w:w="855" w:type="dxa"/>
            <w:tcBorders>
              <w:top w:val="nil"/>
              <w:left w:val="nil"/>
              <w:bottom w:val="single" w:sz="4" w:space="0" w:color="auto"/>
              <w:right w:val="single" w:sz="4" w:space="0" w:color="auto"/>
            </w:tcBorders>
            <w:shd w:val="clear" w:color="auto" w:fill="auto"/>
            <w:vAlign w:val="center"/>
            <w:hideMark/>
          </w:tcPr>
          <w:p w14:paraId="0F48EFCC" w14:textId="77777777" w:rsidR="00346310" w:rsidRPr="00346310" w:rsidRDefault="00346310" w:rsidP="00346310">
            <w:pPr>
              <w:jc w:val="center"/>
              <w:rPr>
                <w:sz w:val="20"/>
                <w:szCs w:val="20"/>
              </w:rPr>
            </w:pPr>
            <w:r w:rsidRPr="00346310">
              <w:rPr>
                <w:sz w:val="20"/>
                <w:szCs w:val="20"/>
              </w:rPr>
              <w:t>#12</w:t>
            </w:r>
          </w:p>
        </w:tc>
        <w:tc>
          <w:tcPr>
            <w:tcW w:w="6767" w:type="dxa"/>
            <w:tcBorders>
              <w:top w:val="nil"/>
              <w:left w:val="nil"/>
              <w:bottom w:val="single" w:sz="4" w:space="0" w:color="auto"/>
              <w:right w:val="single" w:sz="4" w:space="0" w:color="auto"/>
            </w:tcBorders>
            <w:shd w:val="clear" w:color="auto" w:fill="auto"/>
            <w:vAlign w:val="center"/>
            <w:hideMark/>
          </w:tcPr>
          <w:p w14:paraId="7C24271E" w14:textId="77777777" w:rsidR="00346310" w:rsidRPr="00346310" w:rsidRDefault="00346310">
            <w:pPr>
              <w:rPr>
                <w:sz w:val="20"/>
                <w:szCs w:val="20"/>
              </w:rPr>
            </w:pPr>
            <w:r w:rsidRPr="00346310">
              <w:rPr>
                <w:sz w:val="20"/>
                <w:szCs w:val="20"/>
              </w:rPr>
              <w:t>#10 OR #11</w:t>
            </w:r>
          </w:p>
        </w:tc>
      </w:tr>
      <w:tr w:rsidR="00346310" w:rsidRPr="00346310" w14:paraId="764793B8" w14:textId="77777777" w:rsidTr="00346310">
        <w:trPr>
          <w:trHeight w:val="272"/>
          <w:jc w:val="center"/>
        </w:trPr>
        <w:tc>
          <w:tcPr>
            <w:tcW w:w="1685" w:type="dxa"/>
            <w:vMerge w:val="restart"/>
            <w:tcBorders>
              <w:top w:val="nil"/>
              <w:left w:val="single" w:sz="4" w:space="0" w:color="auto"/>
              <w:bottom w:val="single" w:sz="4" w:space="0" w:color="000000"/>
              <w:right w:val="single" w:sz="4" w:space="0" w:color="auto"/>
            </w:tcBorders>
            <w:shd w:val="clear" w:color="auto" w:fill="auto"/>
            <w:vAlign w:val="center"/>
            <w:hideMark/>
          </w:tcPr>
          <w:p w14:paraId="4B98D76F" w14:textId="77777777" w:rsidR="00346310" w:rsidRPr="00346310" w:rsidRDefault="00346310" w:rsidP="00346310">
            <w:pPr>
              <w:rPr>
                <w:sz w:val="20"/>
                <w:szCs w:val="20"/>
              </w:rPr>
            </w:pPr>
            <w:r w:rsidRPr="00346310">
              <w:rPr>
                <w:sz w:val="20"/>
                <w:szCs w:val="20"/>
              </w:rPr>
              <w:t>I/C3 </w:t>
            </w:r>
          </w:p>
        </w:tc>
        <w:tc>
          <w:tcPr>
            <w:tcW w:w="855" w:type="dxa"/>
            <w:tcBorders>
              <w:top w:val="nil"/>
              <w:left w:val="nil"/>
              <w:bottom w:val="single" w:sz="4" w:space="0" w:color="auto"/>
              <w:right w:val="single" w:sz="4" w:space="0" w:color="auto"/>
            </w:tcBorders>
            <w:shd w:val="clear" w:color="auto" w:fill="auto"/>
            <w:vAlign w:val="center"/>
            <w:hideMark/>
          </w:tcPr>
          <w:p w14:paraId="418DADDE" w14:textId="77777777" w:rsidR="00346310" w:rsidRPr="00346310" w:rsidRDefault="00346310" w:rsidP="00346310">
            <w:pPr>
              <w:jc w:val="center"/>
              <w:rPr>
                <w:sz w:val="20"/>
                <w:szCs w:val="20"/>
              </w:rPr>
            </w:pPr>
            <w:r w:rsidRPr="00346310">
              <w:rPr>
                <w:sz w:val="20"/>
                <w:szCs w:val="20"/>
              </w:rPr>
              <w:t>#13</w:t>
            </w:r>
          </w:p>
        </w:tc>
        <w:tc>
          <w:tcPr>
            <w:tcW w:w="6767" w:type="dxa"/>
            <w:tcBorders>
              <w:top w:val="nil"/>
              <w:left w:val="nil"/>
              <w:bottom w:val="single" w:sz="4" w:space="0" w:color="auto"/>
              <w:right w:val="single" w:sz="4" w:space="0" w:color="auto"/>
            </w:tcBorders>
            <w:shd w:val="clear" w:color="auto" w:fill="auto"/>
            <w:vAlign w:val="center"/>
            <w:hideMark/>
          </w:tcPr>
          <w:p w14:paraId="7353F0BE" w14:textId="77777777" w:rsidR="00346310" w:rsidRPr="00346310" w:rsidRDefault="00346310">
            <w:pPr>
              <w:rPr>
                <w:sz w:val="20"/>
                <w:szCs w:val="20"/>
              </w:rPr>
            </w:pPr>
            <w:r w:rsidRPr="00346310">
              <w:rPr>
                <w:sz w:val="20"/>
                <w:szCs w:val="20"/>
              </w:rPr>
              <w:t>"</w:t>
            </w:r>
            <w:proofErr w:type="gramStart"/>
            <w:r w:rsidRPr="00346310">
              <w:rPr>
                <w:sz w:val="20"/>
                <w:szCs w:val="20"/>
              </w:rPr>
              <w:t>bone</w:t>
            </w:r>
            <w:proofErr w:type="gramEnd"/>
            <w:r w:rsidRPr="00346310">
              <w:rPr>
                <w:sz w:val="20"/>
                <w:szCs w:val="20"/>
              </w:rPr>
              <w:t xml:space="preserve"> graft" </w:t>
            </w:r>
          </w:p>
        </w:tc>
      </w:tr>
      <w:tr w:rsidR="00346310" w:rsidRPr="00346310" w14:paraId="3A20C40A" w14:textId="77777777" w:rsidTr="00346310">
        <w:trPr>
          <w:trHeight w:val="272"/>
          <w:jc w:val="center"/>
        </w:trPr>
        <w:tc>
          <w:tcPr>
            <w:tcW w:w="1685" w:type="dxa"/>
            <w:vMerge/>
            <w:tcBorders>
              <w:top w:val="nil"/>
              <w:left w:val="single" w:sz="4" w:space="0" w:color="auto"/>
              <w:bottom w:val="single" w:sz="4" w:space="0" w:color="000000"/>
              <w:right w:val="single" w:sz="4" w:space="0" w:color="auto"/>
            </w:tcBorders>
            <w:vAlign w:val="center"/>
            <w:hideMark/>
          </w:tcPr>
          <w:p w14:paraId="32FAECDC"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5F5D86DE" w14:textId="77777777" w:rsidR="00346310" w:rsidRPr="00346310" w:rsidRDefault="00346310" w:rsidP="00346310">
            <w:pPr>
              <w:jc w:val="center"/>
              <w:rPr>
                <w:sz w:val="20"/>
                <w:szCs w:val="20"/>
              </w:rPr>
            </w:pPr>
            <w:r w:rsidRPr="00346310">
              <w:rPr>
                <w:sz w:val="20"/>
                <w:szCs w:val="20"/>
              </w:rPr>
              <w:t>#14</w:t>
            </w:r>
          </w:p>
        </w:tc>
        <w:tc>
          <w:tcPr>
            <w:tcW w:w="6767" w:type="dxa"/>
            <w:tcBorders>
              <w:top w:val="nil"/>
              <w:left w:val="nil"/>
              <w:bottom w:val="single" w:sz="4" w:space="0" w:color="auto"/>
              <w:right w:val="single" w:sz="4" w:space="0" w:color="auto"/>
            </w:tcBorders>
            <w:shd w:val="clear" w:color="auto" w:fill="auto"/>
            <w:vAlign w:val="center"/>
            <w:hideMark/>
          </w:tcPr>
          <w:p w14:paraId="220BCF69" w14:textId="77777777" w:rsidR="00346310" w:rsidRPr="00346310" w:rsidRDefault="00346310">
            <w:pPr>
              <w:rPr>
                <w:sz w:val="20"/>
                <w:szCs w:val="20"/>
              </w:rPr>
            </w:pPr>
            <w:r w:rsidRPr="00346310">
              <w:rPr>
                <w:sz w:val="20"/>
                <w:szCs w:val="20"/>
              </w:rPr>
              <w:t>"</w:t>
            </w:r>
            <w:proofErr w:type="gramStart"/>
            <w:r w:rsidRPr="00346310">
              <w:rPr>
                <w:sz w:val="20"/>
                <w:szCs w:val="20"/>
              </w:rPr>
              <w:t>bone</w:t>
            </w:r>
            <w:proofErr w:type="gramEnd"/>
            <w:r w:rsidRPr="00346310">
              <w:rPr>
                <w:sz w:val="20"/>
                <w:szCs w:val="20"/>
              </w:rPr>
              <w:t xml:space="preserve"> graft material" </w:t>
            </w:r>
          </w:p>
        </w:tc>
      </w:tr>
      <w:tr w:rsidR="00346310" w:rsidRPr="00346310" w14:paraId="4DFE4214" w14:textId="77777777" w:rsidTr="00346310">
        <w:trPr>
          <w:trHeight w:val="272"/>
          <w:jc w:val="center"/>
        </w:trPr>
        <w:tc>
          <w:tcPr>
            <w:tcW w:w="1685" w:type="dxa"/>
            <w:vMerge/>
            <w:tcBorders>
              <w:top w:val="nil"/>
              <w:left w:val="single" w:sz="4" w:space="0" w:color="auto"/>
              <w:bottom w:val="single" w:sz="4" w:space="0" w:color="000000"/>
              <w:right w:val="single" w:sz="4" w:space="0" w:color="auto"/>
            </w:tcBorders>
            <w:vAlign w:val="center"/>
            <w:hideMark/>
          </w:tcPr>
          <w:p w14:paraId="160D85C2"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1FD119F4" w14:textId="77777777" w:rsidR="00346310" w:rsidRPr="00346310" w:rsidRDefault="00346310" w:rsidP="00346310">
            <w:pPr>
              <w:jc w:val="center"/>
              <w:rPr>
                <w:sz w:val="20"/>
                <w:szCs w:val="20"/>
              </w:rPr>
            </w:pPr>
            <w:r w:rsidRPr="00346310">
              <w:rPr>
                <w:sz w:val="20"/>
                <w:szCs w:val="20"/>
              </w:rPr>
              <w:t>#15</w:t>
            </w:r>
          </w:p>
        </w:tc>
        <w:tc>
          <w:tcPr>
            <w:tcW w:w="6767" w:type="dxa"/>
            <w:tcBorders>
              <w:top w:val="nil"/>
              <w:left w:val="nil"/>
              <w:bottom w:val="single" w:sz="4" w:space="0" w:color="auto"/>
              <w:right w:val="single" w:sz="4" w:space="0" w:color="auto"/>
            </w:tcBorders>
            <w:shd w:val="clear" w:color="auto" w:fill="auto"/>
            <w:vAlign w:val="center"/>
            <w:hideMark/>
          </w:tcPr>
          <w:p w14:paraId="33DD5B24" w14:textId="2E459A1C" w:rsidR="00346310" w:rsidRPr="00346310" w:rsidRDefault="003357AB">
            <w:pPr>
              <w:rPr>
                <w:sz w:val="20"/>
                <w:szCs w:val="20"/>
              </w:rPr>
            </w:pPr>
            <w:proofErr w:type="spellStart"/>
            <w:r>
              <w:rPr>
                <w:sz w:val="20"/>
                <w:szCs w:val="20"/>
              </w:rPr>
              <w:t>a</w:t>
            </w:r>
            <w:r w:rsidR="00346310" w:rsidRPr="00346310">
              <w:rPr>
                <w:sz w:val="20"/>
                <w:szCs w:val="20"/>
              </w:rPr>
              <w:t>lloplast</w:t>
            </w:r>
            <w:proofErr w:type="spellEnd"/>
            <w:r w:rsidR="00346310" w:rsidRPr="00346310">
              <w:rPr>
                <w:sz w:val="20"/>
                <w:szCs w:val="20"/>
              </w:rPr>
              <w:t> </w:t>
            </w:r>
          </w:p>
        </w:tc>
      </w:tr>
      <w:tr w:rsidR="00346310" w:rsidRPr="00346310" w14:paraId="41E68C41" w14:textId="77777777" w:rsidTr="00346310">
        <w:trPr>
          <w:trHeight w:val="272"/>
          <w:jc w:val="center"/>
        </w:trPr>
        <w:tc>
          <w:tcPr>
            <w:tcW w:w="1685" w:type="dxa"/>
            <w:vMerge/>
            <w:tcBorders>
              <w:top w:val="nil"/>
              <w:left w:val="single" w:sz="4" w:space="0" w:color="auto"/>
              <w:bottom w:val="single" w:sz="4" w:space="0" w:color="000000"/>
              <w:right w:val="single" w:sz="4" w:space="0" w:color="auto"/>
            </w:tcBorders>
            <w:vAlign w:val="center"/>
            <w:hideMark/>
          </w:tcPr>
          <w:p w14:paraId="2E39D67A"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7BE5DEA8" w14:textId="77777777" w:rsidR="00346310" w:rsidRPr="00346310" w:rsidRDefault="00346310" w:rsidP="00346310">
            <w:pPr>
              <w:jc w:val="center"/>
              <w:rPr>
                <w:sz w:val="20"/>
                <w:szCs w:val="20"/>
              </w:rPr>
            </w:pPr>
            <w:r w:rsidRPr="00346310">
              <w:rPr>
                <w:sz w:val="20"/>
                <w:szCs w:val="20"/>
              </w:rPr>
              <w:t>#16</w:t>
            </w:r>
          </w:p>
        </w:tc>
        <w:tc>
          <w:tcPr>
            <w:tcW w:w="6767" w:type="dxa"/>
            <w:tcBorders>
              <w:top w:val="nil"/>
              <w:left w:val="nil"/>
              <w:bottom w:val="single" w:sz="4" w:space="0" w:color="auto"/>
              <w:right w:val="single" w:sz="4" w:space="0" w:color="auto"/>
            </w:tcBorders>
            <w:shd w:val="clear" w:color="auto" w:fill="auto"/>
            <w:vAlign w:val="center"/>
            <w:hideMark/>
          </w:tcPr>
          <w:p w14:paraId="3C9BD927" w14:textId="6EE0BD99" w:rsidR="00346310" w:rsidRPr="00346310" w:rsidRDefault="00346310">
            <w:pPr>
              <w:rPr>
                <w:sz w:val="20"/>
                <w:szCs w:val="20"/>
              </w:rPr>
            </w:pPr>
            <w:r>
              <w:rPr>
                <w:sz w:val="20"/>
                <w:szCs w:val="20"/>
              </w:rPr>
              <w:t>h</w:t>
            </w:r>
            <w:r w:rsidRPr="00346310">
              <w:rPr>
                <w:sz w:val="20"/>
                <w:szCs w:val="20"/>
              </w:rPr>
              <w:t>ydroxyapatite </w:t>
            </w:r>
          </w:p>
        </w:tc>
      </w:tr>
      <w:tr w:rsidR="00346310" w:rsidRPr="00346310" w14:paraId="0F15392A" w14:textId="77777777" w:rsidTr="00346310">
        <w:trPr>
          <w:trHeight w:val="272"/>
          <w:jc w:val="center"/>
        </w:trPr>
        <w:tc>
          <w:tcPr>
            <w:tcW w:w="1685" w:type="dxa"/>
            <w:vMerge/>
            <w:tcBorders>
              <w:top w:val="nil"/>
              <w:left w:val="single" w:sz="4" w:space="0" w:color="auto"/>
              <w:bottom w:val="single" w:sz="4" w:space="0" w:color="000000"/>
              <w:right w:val="single" w:sz="4" w:space="0" w:color="auto"/>
            </w:tcBorders>
            <w:vAlign w:val="center"/>
            <w:hideMark/>
          </w:tcPr>
          <w:p w14:paraId="449F6058"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313FFBCB" w14:textId="77777777" w:rsidR="00346310" w:rsidRPr="00346310" w:rsidRDefault="00346310" w:rsidP="00346310">
            <w:pPr>
              <w:jc w:val="center"/>
              <w:rPr>
                <w:sz w:val="20"/>
                <w:szCs w:val="20"/>
              </w:rPr>
            </w:pPr>
            <w:r w:rsidRPr="00346310">
              <w:rPr>
                <w:sz w:val="20"/>
                <w:szCs w:val="20"/>
              </w:rPr>
              <w:t>#17</w:t>
            </w:r>
          </w:p>
        </w:tc>
        <w:tc>
          <w:tcPr>
            <w:tcW w:w="6767" w:type="dxa"/>
            <w:tcBorders>
              <w:top w:val="nil"/>
              <w:left w:val="nil"/>
              <w:bottom w:val="single" w:sz="4" w:space="0" w:color="auto"/>
              <w:right w:val="single" w:sz="4" w:space="0" w:color="auto"/>
            </w:tcBorders>
            <w:shd w:val="clear" w:color="auto" w:fill="auto"/>
            <w:noWrap/>
            <w:vAlign w:val="bottom"/>
            <w:hideMark/>
          </w:tcPr>
          <w:p w14:paraId="7EAB5CD4" w14:textId="45BD38B9" w:rsidR="00346310" w:rsidRPr="00346310" w:rsidRDefault="00346310">
            <w:pPr>
              <w:rPr>
                <w:sz w:val="20"/>
                <w:szCs w:val="20"/>
              </w:rPr>
            </w:pPr>
            <w:r w:rsidRPr="00346310">
              <w:rPr>
                <w:sz w:val="20"/>
                <w:szCs w:val="20"/>
              </w:rPr>
              <w:t>"</w:t>
            </w:r>
            <w:proofErr w:type="gramStart"/>
            <w:r>
              <w:rPr>
                <w:sz w:val="20"/>
                <w:szCs w:val="20"/>
              </w:rPr>
              <w:t>n</w:t>
            </w:r>
            <w:r w:rsidRPr="00346310">
              <w:rPr>
                <w:sz w:val="20"/>
                <w:szCs w:val="20"/>
              </w:rPr>
              <w:t>ano</w:t>
            </w:r>
            <w:proofErr w:type="gramEnd"/>
            <w:r w:rsidRPr="00346310">
              <w:rPr>
                <w:sz w:val="20"/>
                <w:szCs w:val="20"/>
              </w:rPr>
              <w:t>-hydroxyapatite"</w:t>
            </w:r>
          </w:p>
        </w:tc>
      </w:tr>
      <w:tr w:rsidR="00346310" w:rsidRPr="00346310" w14:paraId="3C5482BC" w14:textId="77777777" w:rsidTr="00346310">
        <w:trPr>
          <w:trHeight w:val="272"/>
          <w:jc w:val="center"/>
        </w:trPr>
        <w:tc>
          <w:tcPr>
            <w:tcW w:w="1685" w:type="dxa"/>
            <w:vMerge/>
            <w:tcBorders>
              <w:top w:val="nil"/>
              <w:left w:val="single" w:sz="4" w:space="0" w:color="auto"/>
              <w:bottom w:val="single" w:sz="4" w:space="0" w:color="000000"/>
              <w:right w:val="single" w:sz="4" w:space="0" w:color="auto"/>
            </w:tcBorders>
            <w:vAlign w:val="center"/>
            <w:hideMark/>
          </w:tcPr>
          <w:p w14:paraId="3C3EB562"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4CC14220" w14:textId="77777777" w:rsidR="00346310" w:rsidRPr="00346310" w:rsidRDefault="00346310" w:rsidP="00346310">
            <w:pPr>
              <w:jc w:val="center"/>
              <w:rPr>
                <w:sz w:val="20"/>
                <w:szCs w:val="20"/>
              </w:rPr>
            </w:pPr>
            <w:r w:rsidRPr="00346310">
              <w:rPr>
                <w:sz w:val="20"/>
                <w:szCs w:val="20"/>
              </w:rPr>
              <w:t>#18</w:t>
            </w:r>
          </w:p>
        </w:tc>
        <w:tc>
          <w:tcPr>
            <w:tcW w:w="6767" w:type="dxa"/>
            <w:tcBorders>
              <w:top w:val="nil"/>
              <w:left w:val="nil"/>
              <w:bottom w:val="single" w:sz="4" w:space="0" w:color="auto"/>
              <w:right w:val="single" w:sz="4" w:space="0" w:color="auto"/>
            </w:tcBorders>
            <w:shd w:val="clear" w:color="auto" w:fill="auto"/>
            <w:vAlign w:val="center"/>
            <w:hideMark/>
          </w:tcPr>
          <w:p w14:paraId="2D129114" w14:textId="77777777" w:rsidR="00346310" w:rsidRPr="00346310" w:rsidRDefault="00346310">
            <w:pPr>
              <w:rPr>
                <w:sz w:val="20"/>
                <w:szCs w:val="20"/>
              </w:rPr>
            </w:pPr>
            <w:r w:rsidRPr="00346310">
              <w:rPr>
                <w:sz w:val="20"/>
                <w:szCs w:val="20"/>
              </w:rPr>
              <w:t>"</w:t>
            </w:r>
            <w:proofErr w:type="gramStart"/>
            <w:r w:rsidRPr="00346310">
              <w:rPr>
                <w:sz w:val="20"/>
                <w:szCs w:val="20"/>
              </w:rPr>
              <w:t>tricalcium</w:t>
            </w:r>
            <w:proofErr w:type="gramEnd"/>
            <w:r w:rsidRPr="00346310">
              <w:rPr>
                <w:sz w:val="20"/>
                <w:szCs w:val="20"/>
              </w:rPr>
              <w:t xml:space="preserve"> phosphate" </w:t>
            </w:r>
          </w:p>
        </w:tc>
      </w:tr>
      <w:tr w:rsidR="00346310" w:rsidRPr="00346310" w14:paraId="11E4CC24" w14:textId="77777777" w:rsidTr="00346310">
        <w:trPr>
          <w:trHeight w:val="272"/>
          <w:jc w:val="center"/>
        </w:trPr>
        <w:tc>
          <w:tcPr>
            <w:tcW w:w="1685" w:type="dxa"/>
            <w:vMerge/>
            <w:tcBorders>
              <w:top w:val="nil"/>
              <w:left w:val="single" w:sz="4" w:space="0" w:color="auto"/>
              <w:bottom w:val="single" w:sz="4" w:space="0" w:color="000000"/>
              <w:right w:val="single" w:sz="4" w:space="0" w:color="auto"/>
            </w:tcBorders>
            <w:vAlign w:val="center"/>
            <w:hideMark/>
          </w:tcPr>
          <w:p w14:paraId="1128314E"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4DF829FE" w14:textId="77777777" w:rsidR="00346310" w:rsidRPr="00346310" w:rsidRDefault="00346310" w:rsidP="00346310">
            <w:pPr>
              <w:jc w:val="center"/>
              <w:rPr>
                <w:sz w:val="20"/>
                <w:szCs w:val="20"/>
              </w:rPr>
            </w:pPr>
            <w:r w:rsidRPr="00346310">
              <w:rPr>
                <w:sz w:val="20"/>
                <w:szCs w:val="20"/>
              </w:rPr>
              <w:t>#19</w:t>
            </w:r>
          </w:p>
        </w:tc>
        <w:tc>
          <w:tcPr>
            <w:tcW w:w="6767" w:type="dxa"/>
            <w:tcBorders>
              <w:top w:val="nil"/>
              <w:left w:val="nil"/>
              <w:bottom w:val="single" w:sz="4" w:space="0" w:color="auto"/>
              <w:right w:val="single" w:sz="4" w:space="0" w:color="auto"/>
            </w:tcBorders>
            <w:shd w:val="clear" w:color="auto" w:fill="auto"/>
            <w:vAlign w:val="center"/>
            <w:hideMark/>
          </w:tcPr>
          <w:p w14:paraId="446FD901" w14:textId="77777777" w:rsidR="00346310" w:rsidRPr="00346310" w:rsidRDefault="00346310">
            <w:pPr>
              <w:rPr>
                <w:sz w:val="20"/>
                <w:szCs w:val="20"/>
              </w:rPr>
            </w:pPr>
            <w:r w:rsidRPr="00346310">
              <w:rPr>
                <w:sz w:val="20"/>
                <w:szCs w:val="20"/>
              </w:rPr>
              <w:t>"</w:t>
            </w:r>
            <w:proofErr w:type="gramStart"/>
            <w:r w:rsidRPr="00346310">
              <w:rPr>
                <w:sz w:val="20"/>
                <w:szCs w:val="20"/>
              </w:rPr>
              <w:t>biphasic</w:t>
            </w:r>
            <w:proofErr w:type="gramEnd"/>
            <w:r w:rsidRPr="00346310">
              <w:rPr>
                <w:sz w:val="20"/>
                <w:szCs w:val="20"/>
              </w:rPr>
              <w:t xml:space="preserve"> calcium phosphate"</w:t>
            </w:r>
          </w:p>
        </w:tc>
      </w:tr>
      <w:tr w:rsidR="00346310" w:rsidRPr="00346310" w14:paraId="4C687E81" w14:textId="77777777" w:rsidTr="00346310">
        <w:trPr>
          <w:trHeight w:val="272"/>
          <w:jc w:val="center"/>
        </w:trPr>
        <w:tc>
          <w:tcPr>
            <w:tcW w:w="1685" w:type="dxa"/>
            <w:vMerge/>
            <w:tcBorders>
              <w:top w:val="nil"/>
              <w:left w:val="single" w:sz="4" w:space="0" w:color="auto"/>
              <w:bottom w:val="single" w:sz="4" w:space="0" w:color="000000"/>
              <w:right w:val="single" w:sz="4" w:space="0" w:color="auto"/>
            </w:tcBorders>
            <w:vAlign w:val="center"/>
            <w:hideMark/>
          </w:tcPr>
          <w:p w14:paraId="11782D37"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4A6B49EE" w14:textId="77777777" w:rsidR="00346310" w:rsidRPr="00346310" w:rsidRDefault="00346310" w:rsidP="00346310">
            <w:pPr>
              <w:jc w:val="center"/>
              <w:rPr>
                <w:sz w:val="20"/>
                <w:szCs w:val="20"/>
              </w:rPr>
            </w:pPr>
            <w:r w:rsidRPr="00346310">
              <w:rPr>
                <w:sz w:val="20"/>
                <w:szCs w:val="20"/>
              </w:rPr>
              <w:t>#20</w:t>
            </w:r>
          </w:p>
        </w:tc>
        <w:tc>
          <w:tcPr>
            <w:tcW w:w="6767" w:type="dxa"/>
            <w:tcBorders>
              <w:top w:val="nil"/>
              <w:left w:val="nil"/>
              <w:bottom w:val="single" w:sz="4" w:space="0" w:color="auto"/>
              <w:right w:val="single" w:sz="4" w:space="0" w:color="auto"/>
            </w:tcBorders>
            <w:shd w:val="clear" w:color="auto" w:fill="auto"/>
            <w:vAlign w:val="center"/>
            <w:hideMark/>
          </w:tcPr>
          <w:p w14:paraId="11001D16" w14:textId="77777777" w:rsidR="00346310" w:rsidRPr="00346310" w:rsidRDefault="00346310">
            <w:pPr>
              <w:rPr>
                <w:sz w:val="20"/>
                <w:szCs w:val="20"/>
              </w:rPr>
            </w:pPr>
            <w:r w:rsidRPr="00346310">
              <w:rPr>
                <w:sz w:val="20"/>
                <w:szCs w:val="20"/>
              </w:rPr>
              <w:t>"</w:t>
            </w:r>
            <w:proofErr w:type="gramStart"/>
            <w:r w:rsidRPr="00346310">
              <w:rPr>
                <w:sz w:val="20"/>
                <w:szCs w:val="20"/>
              </w:rPr>
              <w:t>calcium</w:t>
            </w:r>
            <w:proofErr w:type="gramEnd"/>
            <w:r w:rsidRPr="00346310">
              <w:rPr>
                <w:sz w:val="20"/>
                <w:szCs w:val="20"/>
              </w:rPr>
              <w:t xml:space="preserve"> sulfate"</w:t>
            </w:r>
          </w:p>
        </w:tc>
      </w:tr>
      <w:tr w:rsidR="00346310" w:rsidRPr="00346310" w14:paraId="2A041C98" w14:textId="77777777" w:rsidTr="00346310">
        <w:trPr>
          <w:trHeight w:val="272"/>
          <w:jc w:val="center"/>
        </w:trPr>
        <w:tc>
          <w:tcPr>
            <w:tcW w:w="1685" w:type="dxa"/>
            <w:vMerge/>
            <w:tcBorders>
              <w:top w:val="nil"/>
              <w:left w:val="single" w:sz="4" w:space="0" w:color="auto"/>
              <w:bottom w:val="single" w:sz="4" w:space="0" w:color="000000"/>
              <w:right w:val="single" w:sz="4" w:space="0" w:color="auto"/>
            </w:tcBorders>
            <w:vAlign w:val="center"/>
            <w:hideMark/>
          </w:tcPr>
          <w:p w14:paraId="5FC9E677"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5F9B47A2" w14:textId="77777777" w:rsidR="00346310" w:rsidRPr="00346310" w:rsidRDefault="00346310" w:rsidP="00346310">
            <w:pPr>
              <w:jc w:val="center"/>
              <w:rPr>
                <w:sz w:val="20"/>
                <w:szCs w:val="20"/>
              </w:rPr>
            </w:pPr>
            <w:r w:rsidRPr="00346310">
              <w:rPr>
                <w:sz w:val="20"/>
                <w:szCs w:val="20"/>
              </w:rPr>
              <w:t>#21</w:t>
            </w:r>
          </w:p>
        </w:tc>
        <w:tc>
          <w:tcPr>
            <w:tcW w:w="6767" w:type="dxa"/>
            <w:tcBorders>
              <w:top w:val="nil"/>
              <w:left w:val="nil"/>
              <w:bottom w:val="single" w:sz="4" w:space="0" w:color="auto"/>
              <w:right w:val="single" w:sz="4" w:space="0" w:color="auto"/>
            </w:tcBorders>
            <w:shd w:val="clear" w:color="auto" w:fill="auto"/>
            <w:vAlign w:val="center"/>
            <w:hideMark/>
          </w:tcPr>
          <w:p w14:paraId="6317FAF9" w14:textId="77777777" w:rsidR="00346310" w:rsidRPr="00346310" w:rsidRDefault="00346310">
            <w:pPr>
              <w:rPr>
                <w:sz w:val="20"/>
                <w:szCs w:val="20"/>
              </w:rPr>
            </w:pPr>
            <w:r w:rsidRPr="00346310">
              <w:rPr>
                <w:sz w:val="20"/>
                <w:szCs w:val="20"/>
              </w:rPr>
              <w:t>"</w:t>
            </w:r>
            <w:proofErr w:type="gramStart"/>
            <w:r w:rsidRPr="00346310">
              <w:rPr>
                <w:sz w:val="20"/>
                <w:szCs w:val="20"/>
              </w:rPr>
              <w:t>calcium</w:t>
            </w:r>
            <w:proofErr w:type="gramEnd"/>
            <w:r w:rsidRPr="00346310">
              <w:rPr>
                <w:sz w:val="20"/>
                <w:szCs w:val="20"/>
              </w:rPr>
              <w:t xml:space="preserve"> phosphate"</w:t>
            </w:r>
          </w:p>
        </w:tc>
      </w:tr>
      <w:tr w:rsidR="00346310" w:rsidRPr="00346310" w14:paraId="006274C9" w14:textId="77777777" w:rsidTr="00346310">
        <w:trPr>
          <w:trHeight w:val="272"/>
          <w:jc w:val="center"/>
        </w:trPr>
        <w:tc>
          <w:tcPr>
            <w:tcW w:w="1685" w:type="dxa"/>
            <w:vMerge/>
            <w:tcBorders>
              <w:top w:val="nil"/>
              <w:left w:val="single" w:sz="4" w:space="0" w:color="auto"/>
              <w:bottom w:val="single" w:sz="4" w:space="0" w:color="000000"/>
              <w:right w:val="single" w:sz="4" w:space="0" w:color="auto"/>
            </w:tcBorders>
            <w:vAlign w:val="center"/>
            <w:hideMark/>
          </w:tcPr>
          <w:p w14:paraId="7AC9A98A"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257A076C" w14:textId="77777777" w:rsidR="00346310" w:rsidRPr="00346310" w:rsidRDefault="00346310" w:rsidP="00346310">
            <w:pPr>
              <w:jc w:val="center"/>
              <w:rPr>
                <w:sz w:val="20"/>
                <w:szCs w:val="20"/>
              </w:rPr>
            </w:pPr>
            <w:r w:rsidRPr="00346310">
              <w:rPr>
                <w:sz w:val="20"/>
                <w:szCs w:val="20"/>
              </w:rPr>
              <w:t>#22</w:t>
            </w:r>
          </w:p>
        </w:tc>
        <w:tc>
          <w:tcPr>
            <w:tcW w:w="6767" w:type="dxa"/>
            <w:tcBorders>
              <w:top w:val="nil"/>
              <w:left w:val="nil"/>
              <w:bottom w:val="single" w:sz="4" w:space="0" w:color="auto"/>
              <w:right w:val="single" w:sz="4" w:space="0" w:color="auto"/>
            </w:tcBorders>
            <w:shd w:val="clear" w:color="auto" w:fill="auto"/>
            <w:vAlign w:val="center"/>
            <w:hideMark/>
          </w:tcPr>
          <w:p w14:paraId="557B907A" w14:textId="77777777" w:rsidR="00346310" w:rsidRPr="00346310" w:rsidRDefault="00346310">
            <w:pPr>
              <w:rPr>
                <w:sz w:val="20"/>
                <w:szCs w:val="20"/>
              </w:rPr>
            </w:pPr>
            <w:r w:rsidRPr="00346310">
              <w:rPr>
                <w:sz w:val="20"/>
                <w:szCs w:val="20"/>
              </w:rPr>
              <w:t>"</w:t>
            </w:r>
            <w:proofErr w:type="spellStart"/>
            <w:r w:rsidRPr="00346310">
              <w:rPr>
                <w:sz w:val="20"/>
                <w:szCs w:val="20"/>
              </w:rPr>
              <w:t>bioglass</w:t>
            </w:r>
            <w:proofErr w:type="spellEnd"/>
            <w:r w:rsidRPr="00346310">
              <w:rPr>
                <w:sz w:val="20"/>
                <w:szCs w:val="20"/>
              </w:rPr>
              <w:t>"</w:t>
            </w:r>
          </w:p>
        </w:tc>
      </w:tr>
      <w:tr w:rsidR="00346310" w:rsidRPr="00346310" w14:paraId="28675A42" w14:textId="77777777" w:rsidTr="00346310">
        <w:trPr>
          <w:trHeight w:val="272"/>
          <w:jc w:val="center"/>
        </w:trPr>
        <w:tc>
          <w:tcPr>
            <w:tcW w:w="1685" w:type="dxa"/>
            <w:tcBorders>
              <w:top w:val="nil"/>
              <w:left w:val="single" w:sz="4" w:space="0" w:color="auto"/>
              <w:bottom w:val="single" w:sz="4" w:space="0" w:color="auto"/>
              <w:right w:val="single" w:sz="4" w:space="0" w:color="auto"/>
            </w:tcBorders>
            <w:shd w:val="clear" w:color="auto" w:fill="auto"/>
            <w:vAlign w:val="center"/>
            <w:hideMark/>
          </w:tcPr>
          <w:p w14:paraId="5C26FC0A" w14:textId="77777777" w:rsidR="00346310" w:rsidRPr="00346310" w:rsidRDefault="00346310" w:rsidP="00346310">
            <w:pPr>
              <w:rPr>
                <w:sz w:val="20"/>
                <w:szCs w:val="20"/>
              </w:rPr>
            </w:pPr>
            <w:r w:rsidRPr="00346310">
              <w:rPr>
                <w:sz w:val="20"/>
                <w:szCs w:val="20"/>
              </w:rPr>
              <w:t>I/C3 in summary </w:t>
            </w:r>
          </w:p>
        </w:tc>
        <w:tc>
          <w:tcPr>
            <w:tcW w:w="855" w:type="dxa"/>
            <w:tcBorders>
              <w:top w:val="nil"/>
              <w:left w:val="nil"/>
              <w:bottom w:val="single" w:sz="4" w:space="0" w:color="auto"/>
              <w:right w:val="single" w:sz="4" w:space="0" w:color="auto"/>
            </w:tcBorders>
            <w:shd w:val="clear" w:color="auto" w:fill="auto"/>
            <w:vAlign w:val="center"/>
            <w:hideMark/>
          </w:tcPr>
          <w:p w14:paraId="5E9FEE3D" w14:textId="77777777" w:rsidR="00346310" w:rsidRPr="00346310" w:rsidRDefault="00346310" w:rsidP="00346310">
            <w:pPr>
              <w:jc w:val="center"/>
              <w:rPr>
                <w:sz w:val="20"/>
                <w:szCs w:val="20"/>
              </w:rPr>
            </w:pPr>
            <w:r w:rsidRPr="00346310">
              <w:rPr>
                <w:sz w:val="20"/>
                <w:szCs w:val="20"/>
              </w:rPr>
              <w:t>#23</w:t>
            </w:r>
          </w:p>
        </w:tc>
        <w:tc>
          <w:tcPr>
            <w:tcW w:w="6767" w:type="dxa"/>
            <w:tcBorders>
              <w:top w:val="nil"/>
              <w:left w:val="nil"/>
              <w:bottom w:val="single" w:sz="4" w:space="0" w:color="auto"/>
              <w:right w:val="single" w:sz="4" w:space="0" w:color="auto"/>
            </w:tcBorders>
            <w:shd w:val="clear" w:color="auto" w:fill="auto"/>
            <w:vAlign w:val="center"/>
            <w:hideMark/>
          </w:tcPr>
          <w:p w14:paraId="388383E2" w14:textId="77777777" w:rsidR="00346310" w:rsidRPr="00346310" w:rsidRDefault="00346310">
            <w:pPr>
              <w:rPr>
                <w:sz w:val="20"/>
                <w:szCs w:val="20"/>
              </w:rPr>
            </w:pPr>
            <w:r w:rsidRPr="00346310">
              <w:rPr>
                <w:sz w:val="20"/>
                <w:szCs w:val="20"/>
              </w:rPr>
              <w:t>#13 OR #14 OR #15 OR #16 OR #17 OR #18 OR #19 OR #22 OR #21 OR #22 </w:t>
            </w:r>
          </w:p>
        </w:tc>
      </w:tr>
      <w:tr w:rsidR="00346310" w:rsidRPr="00346310" w14:paraId="04EDC140" w14:textId="77777777" w:rsidTr="00346310">
        <w:trPr>
          <w:trHeight w:val="272"/>
          <w:jc w:val="center"/>
        </w:trPr>
        <w:tc>
          <w:tcPr>
            <w:tcW w:w="1685" w:type="dxa"/>
            <w:vMerge w:val="restart"/>
            <w:tcBorders>
              <w:top w:val="nil"/>
              <w:left w:val="single" w:sz="4" w:space="0" w:color="auto"/>
              <w:bottom w:val="single" w:sz="4" w:space="0" w:color="auto"/>
              <w:right w:val="single" w:sz="4" w:space="0" w:color="auto"/>
            </w:tcBorders>
            <w:shd w:val="clear" w:color="auto" w:fill="auto"/>
            <w:vAlign w:val="center"/>
            <w:hideMark/>
          </w:tcPr>
          <w:p w14:paraId="1FFE51B2" w14:textId="77777777" w:rsidR="00346310" w:rsidRPr="00346310" w:rsidRDefault="00346310" w:rsidP="00346310">
            <w:pPr>
              <w:rPr>
                <w:sz w:val="20"/>
                <w:szCs w:val="20"/>
              </w:rPr>
            </w:pPr>
            <w:r w:rsidRPr="00346310">
              <w:rPr>
                <w:sz w:val="20"/>
                <w:szCs w:val="20"/>
              </w:rPr>
              <w:t>I/C4 </w:t>
            </w:r>
          </w:p>
        </w:tc>
        <w:tc>
          <w:tcPr>
            <w:tcW w:w="855" w:type="dxa"/>
            <w:tcBorders>
              <w:top w:val="nil"/>
              <w:left w:val="nil"/>
              <w:bottom w:val="single" w:sz="4" w:space="0" w:color="auto"/>
              <w:right w:val="single" w:sz="4" w:space="0" w:color="auto"/>
            </w:tcBorders>
            <w:shd w:val="clear" w:color="auto" w:fill="auto"/>
            <w:vAlign w:val="center"/>
            <w:hideMark/>
          </w:tcPr>
          <w:p w14:paraId="7A90EA95" w14:textId="77777777" w:rsidR="00346310" w:rsidRPr="00346310" w:rsidRDefault="00346310" w:rsidP="00346310">
            <w:pPr>
              <w:jc w:val="center"/>
              <w:rPr>
                <w:sz w:val="20"/>
                <w:szCs w:val="20"/>
              </w:rPr>
            </w:pPr>
            <w:r w:rsidRPr="00346310">
              <w:rPr>
                <w:sz w:val="20"/>
                <w:szCs w:val="20"/>
              </w:rPr>
              <w:t>#24</w:t>
            </w:r>
          </w:p>
        </w:tc>
        <w:tc>
          <w:tcPr>
            <w:tcW w:w="6767" w:type="dxa"/>
            <w:tcBorders>
              <w:top w:val="nil"/>
              <w:left w:val="nil"/>
              <w:bottom w:val="single" w:sz="4" w:space="0" w:color="auto"/>
              <w:right w:val="single" w:sz="4" w:space="0" w:color="auto"/>
            </w:tcBorders>
            <w:shd w:val="clear" w:color="auto" w:fill="auto"/>
            <w:vAlign w:val="center"/>
            <w:hideMark/>
          </w:tcPr>
          <w:p w14:paraId="24845CED" w14:textId="77777777" w:rsidR="00346310" w:rsidRPr="00346310" w:rsidRDefault="00346310">
            <w:pPr>
              <w:rPr>
                <w:sz w:val="20"/>
                <w:szCs w:val="20"/>
              </w:rPr>
            </w:pPr>
            <w:r w:rsidRPr="00346310">
              <w:rPr>
                <w:sz w:val="20"/>
                <w:szCs w:val="20"/>
              </w:rPr>
              <w:t>"</w:t>
            </w:r>
            <w:proofErr w:type="gramStart"/>
            <w:r w:rsidRPr="00346310">
              <w:rPr>
                <w:sz w:val="20"/>
                <w:szCs w:val="20"/>
              </w:rPr>
              <w:t>platelet</w:t>
            </w:r>
            <w:proofErr w:type="gramEnd"/>
            <w:r w:rsidRPr="00346310">
              <w:rPr>
                <w:sz w:val="20"/>
                <w:szCs w:val="20"/>
              </w:rPr>
              <w:t xml:space="preserve"> derived growth factor" </w:t>
            </w:r>
          </w:p>
        </w:tc>
      </w:tr>
      <w:tr w:rsidR="00346310" w:rsidRPr="00346310" w14:paraId="07D424D6" w14:textId="77777777" w:rsidTr="00346310">
        <w:trPr>
          <w:trHeight w:val="272"/>
          <w:jc w:val="center"/>
        </w:trPr>
        <w:tc>
          <w:tcPr>
            <w:tcW w:w="1685" w:type="dxa"/>
            <w:vMerge/>
            <w:tcBorders>
              <w:top w:val="nil"/>
              <w:left w:val="single" w:sz="4" w:space="0" w:color="auto"/>
              <w:bottom w:val="single" w:sz="4" w:space="0" w:color="auto"/>
              <w:right w:val="single" w:sz="4" w:space="0" w:color="auto"/>
            </w:tcBorders>
            <w:vAlign w:val="center"/>
            <w:hideMark/>
          </w:tcPr>
          <w:p w14:paraId="301B5CDD" w14:textId="77777777" w:rsidR="00346310" w:rsidRPr="00346310" w:rsidRDefault="00346310" w:rsidP="00346310">
            <w:pPr>
              <w:rPr>
                <w:sz w:val="20"/>
                <w:szCs w:val="20"/>
              </w:rPr>
            </w:pPr>
          </w:p>
        </w:tc>
        <w:tc>
          <w:tcPr>
            <w:tcW w:w="855" w:type="dxa"/>
            <w:tcBorders>
              <w:top w:val="nil"/>
              <w:left w:val="nil"/>
              <w:bottom w:val="single" w:sz="4" w:space="0" w:color="auto"/>
              <w:right w:val="single" w:sz="4" w:space="0" w:color="auto"/>
            </w:tcBorders>
            <w:shd w:val="clear" w:color="auto" w:fill="auto"/>
            <w:vAlign w:val="center"/>
            <w:hideMark/>
          </w:tcPr>
          <w:p w14:paraId="24C64EFF" w14:textId="77777777" w:rsidR="00346310" w:rsidRPr="00346310" w:rsidRDefault="00346310" w:rsidP="00346310">
            <w:pPr>
              <w:jc w:val="center"/>
              <w:rPr>
                <w:sz w:val="20"/>
                <w:szCs w:val="20"/>
              </w:rPr>
            </w:pPr>
            <w:r w:rsidRPr="00346310">
              <w:rPr>
                <w:sz w:val="20"/>
                <w:szCs w:val="20"/>
              </w:rPr>
              <w:t>#25</w:t>
            </w:r>
          </w:p>
        </w:tc>
        <w:tc>
          <w:tcPr>
            <w:tcW w:w="6767" w:type="dxa"/>
            <w:tcBorders>
              <w:top w:val="nil"/>
              <w:left w:val="nil"/>
              <w:bottom w:val="single" w:sz="4" w:space="0" w:color="auto"/>
              <w:right w:val="single" w:sz="4" w:space="0" w:color="auto"/>
            </w:tcBorders>
            <w:shd w:val="clear" w:color="auto" w:fill="auto"/>
            <w:vAlign w:val="center"/>
            <w:hideMark/>
          </w:tcPr>
          <w:p w14:paraId="66D155C4" w14:textId="77777777" w:rsidR="00346310" w:rsidRPr="00346310" w:rsidRDefault="00346310">
            <w:pPr>
              <w:rPr>
                <w:sz w:val="20"/>
                <w:szCs w:val="20"/>
              </w:rPr>
            </w:pPr>
            <w:r w:rsidRPr="00346310">
              <w:rPr>
                <w:sz w:val="20"/>
                <w:szCs w:val="20"/>
              </w:rPr>
              <w:t>"</w:t>
            </w:r>
            <w:proofErr w:type="gramStart"/>
            <w:r w:rsidRPr="00346310">
              <w:rPr>
                <w:sz w:val="20"/>
                <w:szCs w:val="20"/>
              </w:rPr>
              <w:t>fibroblast</w:t>
            </w:r>
            <w:proofErr w:type="gramEnd"/>
            <w:r w:rsidRPr="00346310">
              <w:rPr>
                <w:sz w:val="20"/>
                <w:szCs w:val="20"/>
              </w:rPr>
              <w:t xml:space="preserve"> growth factor" </w:t>
            </w:r>
          </w:p>
        </w:tc>
      </w:tr>
      <w:tr w:rsidR="00346310" w:rsidRPr="00346310" w14:paraId="645403AF" w14:textId="77777777" w:rsidTr="00346310">
        <w:trPr>
          <w:trHeight w:val="272"/>
          <w:jc w:val="center"/>
        </w:trPr>
        <w:tc>
          <w:tcPr>
            <w:tcW w:w="1685" w:type="dxa"/>
            <w:tcBorders>
              <w:top w:val="nil"/>
              <w:left w:val="single" w:sz="4" w:space="0" w:color="auto"/>
              <w:bottom w:val="single" w:sz="4" w:space="0" w:color="auto"/>
              <w:right w:val="single" w:sz="4" w:space="0" w:color="auto"/>
            </w:tcBorders>
            <w:shd w:val="clear" w:color="auto" w:fill="auto"/>
            <w:vAlign w:val="center"/>
            <w:hideMark/>
          </w:tcPr>
          <w:p w14:paraId="7095D70B" w14:textId="77777777" w:rsidR="00346310" w:rsidRPr="00346310" w:rsidRDefault="00346310" w:rsidP="00346310">
            <w:pPr>
              <w:rPr>
                <w:sz w:val="20"/>
                <w:szCs w:val="20"/>
              </w:rPr>
            </w:pPr>
            <w:r w:rsidRPr="00346310">
              <w:rPr>
                <w:sz w:val="20"/>
                <w:szCs w:val="20"/>
              </w:rPr>
              <w:t>I/C4 in summary </w:t>
            </w:r>
          </w:p>
        </w:tc>
        <w:tc>
          <w:tcPr>
            <w:tcW w:w="855" w:type="dxa"/>
            <w:tcBorders>
              <w:top w:val="nil"/>
              <w:left w:val="nil"/>
              <w:bottom w:val="single" w:sz="4" w:space="0" w:color="auto"/>
              <w:right w:val="single" w:sz="4" w:space="0" w:color="auto"/>
            </w:tcBorders>
            <w:shd w:val="clear" w:color="auto" w:fill="auto"/>
            <w:vAlign w:val="center"/>
            <w:hideMark/>
          </w:tcPr>
          <w:p w14:paraId="3F67AEC4" w14:textId="77777777" w:rsidR="00346310" w:rsidRPr="00346310" w:rsidRDefault="00346310" w:rsidP="00346310">
            <w:pPr>
              <w:jc w:val="center"/>
              <w:rPr>
                <w:sz w:val="20"/>
                <w:szCs w:val="20"/>
              </w:rPr>
            </w:pPr>
            <w:r w:rsidRPr="00346310">
              <w:rPr>
                <w:sz w:val="20"/>
                <w:szCs w:val="20"/>
              </w:rPr>
              <w:t>#26</w:t>
            </w:r>
          </w:p>
        </w:tc>
        <w:tc>
          <w:tcPr>
            <w:tcW w:w="6767" w:type="dxa"/>
            <w:tcBorders>
              <w:top w:val="nil"/>
              <w:left w:val="nil"/>
              <w:bottom w:val="single" w:sz="4" w:space="0" w:color="auto"/>
              <w:right w:val="single" w:sz="4" w:space="0" w:color="auto"/>
            </w:tcBorders>
            <w:shd w:val="clear" w:color="auto" w:fill="auto"/>
            <w:vAlign w:val="center"/>
            <w:hideMark/>
          </w:tcPr>
          <w:p w14:paraId="07A87318" w14:textId="77777777" w:rsidR="00346310" w:rsidRPr="00346310" w:rsidRDefault="00346310">
            <w:pPr>
              <w:rPr>
                <w:sz w:val="20"/>
                <w:szCs w:val="20"/>
              </w:rPr>
            </w:pPr>
            <w:r w:rsidRPr="00346310">
              <w:rPr>
                <w:sz w:val="20"/>
                <w:szCs w:val="20"/>
              </w:rPr>
              <w:t>#24 OR #25</w:t>
            </w:r>
          </w:p>
        </w:tc>
      </w:tr>
      <w:tr w:rsidR="00346310" w:rsidRPr="00346310" w14:paraId="2FE2F323" w14:textId="77777777" w:rsidTr="00346310">
        <w:trPr>
          <w:trHeight w:val="272"/>
          <w:jc w:val="center"/>
        </w:trPr>
        <w:tc>
          <w:tcPr>
            <w:tcW w:w="1685" w:type="dxa"/>
            <w:tcBorders>
              <w:top w:val="nil"/>
              <w:left w:val="single" w:sz="4" w:space="0" w:color="auto"/>
              <w:bottom w:val="single" w:sz="4" w:space="0" w:color="auto"/>
              <w:right w:val="single" w:sz="4" w:space="0" w:color="auto"/>
            </w:tcBorders>
            <w:shd w:val="clear" w:color="auto" w:fill="auto"/>
            <w:vAlign w:val="center"/>
            <w:hideMark/>
          </w:tcPr>
          <w:p w14:paraId="061E319C" w14:textId="77777777" w:rsidR="00346310" w:rsidRPr="00346310" w:rsidRDefault="00346310" w:rsidP="00346310">
            <w:pPr>
              <w:rPr>
                <w:sz w:val="20"/>
                <w:szCs w:val="20"/>
              </w:rPr>
            </w:pPr>
            <w:r w:rsidRPr="00346310">
              <w:rPr>
                <w:sz w:val="20"/>
                <w:szCs w:val="20"/>
              </w:rPr>
              <w:t>I/C in summary </w:t>
            </w:r>
          </w:p>
        </w:tc>
        <w:tc>
          <w:tcPr>
            <w:tcW w:w="855" w:type="dxa"/>
            <w:tcBorders>
              <w:top w:val="nil"/>
              <w:left w:val="nil"/>
              <w:bottom w:val="single" w:sz="4" w:space="0" w:color="auto"/>
              <w:right w:val="single" w:sz="4" w:space="0" w:color="auto"/>
            </w:tcBorders>
            <w:shd w:val="clear" w:color="auto" w:fill="auto"/>
            <w:vAlign w:val="center"/>
            <w:hideMark/>
          </w:tcPr>
          <w:p w14:paraId="4F61E9C4" w14:textId="77777777" w:rsidR="00346310" w:rsidRPr="00346310" w:rsidRDefault="00346310" w:rsidP="00346310">
            <w:pPr>
              <w:jc w:val="center"/>
              <w:rPr>
                <w:sz w:val="20"/>
                <w:szCs w:val="20"/>
              </w:rPr>
            </w:pPr>
            <w:r w:rsidRPr="00346310">
              <w:rPr>
                <w:sz w:val="20"/>
                <w:szCs w:val="20"/>
              </w:rPr>
              <w:t>#27</w:t>
            </w:r>
          </w:p>
        </w:tc>
        <w:tc>
          <w:tcPr>
            <w:tcW w:w="6767" w:type="dxa"/>
            <w:tcBorders>
              <w:top w:val="nil"/>
              <w:left w:val="nil"/>
              <w:bottom w:val="single" w:sz="4" w:space="0" w:color="auto"/>
              <w:right w:val="single" w:sz="4" w:space="0" w:color="auto"/>
            </w:tcBorders>
            <w:shd w:val="clear" w:color="auto" w:fill="auto"/>
            <w:vAlign w:val="center"/>
            <w:hideMark/>
          </w:tcPr>
          <w:p w14:paraId="7A51D19A" w14:textId="77777777" w:rsidR="00346310" w:rsidRPr="00346310" w:rsidRDefault="00346310">
            <w:pPr>
              <w:rPr>
                <w:sz w:val="20"/>
                <w:szCs w:val="20"/>
              </w:rPr>
            </w:pPr>
            <w:r w:rsidRPr="00346310">
              <w:rPr>
                <w:sz w:val="20"/>
                <w:szCs w:val="20"/>
              </w:rPr>
              <w:t>#9 OR #12 OR #23 OR #26</w:t>
            </w:r>
          </w:p>
        </w:tc>
      </w:tr>
      <w:tr w:rsidR="00346310" w:rsidRPr="00346310" w14:paraId="7E6136B7" w14:textId="77777777" w:rsidTr="004929BC">
        <w:trPr>
          <w:trHeight w:val="272"/>
          <w:jc w:val="center"/>
        </w:trPr>
        <w:tc>
          <w:tcPr>
            <w:tcW w:w="1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658A9" w14:textId="77777777" w:rsidR="00346310" w:rsidRPr="00346310" w:rsidRDefault="00346310" w:rsidP="00346310">
            <w:pPr>
              <w:rPr>
                <w:sz w:val="20"/>
                <w:szCs w:val="20"/>
              </w:rPr>
            </w:pPr>
            <w:r w:rsidRPr="00346310">
              <w:rPr>
                <w:sz w:val="20"/>
                <w:szCs w:val="20"/>
              </w:rPr>
              <w:t>P+I/C (S) </w:t>
            </w:r>
          </w:p>
        </w:tc>
        <w:tc>
          <w:tcPr>
            <w:tcW w:w="855" w:type="dxa"/>
            <w:tcBorders>
              <w:top w:val="single" w:sz="4" w:space="0" w:color="auto"/>
              <w:left w:val="nil"/>
              <w:bottom w:val="single" w:sz="4" w:space="0" w:color="auto"/>
              <w:right w:val="single" w:sz="4" w:space="0" w:color="auto"/>
            </w:tcBorders>
            <w:shd w:val="clear" w:color="auto" w:fill="auto"/>
            <w:vAlign w:val="center"/>
            <w:hideMark/>
          </w:tcPr>
          <w:p w14:paraId="12D42829" w14:textId="77777777" w:rsidR="00346310" w:rsidRPr="00346310" w:rsidRDefault="00346310" w:rsidP="00346310">
            <w:pPr>
              <w:jc w:val="center"/>
              <w:rPr>
                <w:sz w:val="20"/>
                <w:szCs w:val="20"/>
              </w:rPr>
            </w:pPr>
            <w:r w:rsidRPr="00346310">
              <w:rPr>
                <w:sz w:val="20"/>
                <w:szCs w:val="20"/>
              </w:rPr>
              <w:t>#28</w:t>
            </w:r>
          </w:p>
        </w:tc>
        <w:tc>
          <w:tcPr>
            <w:tcW w:w="6767" w:type="dxa"/>
            <w:tcBorders>
              <w:top w:val="single" w:sz="4" w:space="0" w:color="auto"/>
              <w:left w:val="nil"/>
              <w:bottom w:val="single" w:sz="4" w:space="0" w:color="auto"/>
              <w:right w:val="single" w:sz="4" w:space="0" w:color="auto"/>
            </w:tcBorders>
            <w:shd w:val="clear" w:color="auto" w:fill="auto"/>
            <w:vAlign w:val="center"/>
            <w:hideMark/>
          </w:tcPr>
          <w:p w14:paraId="70155B6C" w14:textId="77777777" w:rsidR="00346310" w:rsidRPr="00346310" w:rsidRDefault="00346310">
            <w:pPr>
              <w:rPr>
                <w:sz w:val="20"/>
                <w:szCs w:val="20"/>
              </w:rPr>
            </w:pPr>
            <w:r w:rsidRPr="00346310">
              <w:rPr>
                <w:sz w:val="20"/>
                <w:szCs w:val="20"/>
              </w:rPr>
              <w:t>#5 AND #27 </w:t>
            </w:r>
          </w:p>
        </w:tc>
      </w:tr>
      <w:tr w:rsidR="004929BC" w:rsidRPr="00346310" w14:paraId="0D7C458F" w14:textId="77777777">
        <w:trPr>
          <w:trHeight w:val="272"/>
          <w:jc w:val="center"/>
        </w:trPr>
        <w:tc>
          <w:tcPr>
            <w:tcW w:w="1685" w:type="dxa"/>
            <w:tcBorders>
              <w:top w:val="single" w:sz="4" w:space="0" w:color="auto"/>
              <w:left w:val="single" w:sz="4" w:space="0" w:color="auto"/>
              <w:bottom w:val="single" w:sz="4" w:space="0" w:color="auto"/>
              <w:right w:val="single" w:sz="4" w:space="0" w:color="auto"/>
            </w:tcBorders>
            <w:shd w:val="clear" w:color="auto" w:fill="auto"/>
            <w:vAlign w:val="center"/>
          </w:tcPr>
          <w:p w14:paraId="53F2980E" w14:textId="7CB95B84" w:rsidR="004929BC" w:rsidRPr="00346310" w:rsidRDefault="004929BC" w:rsidP="00346310">
            <w:pPr>
              <w:rPr>
                <w:sz w:val="20"/>
                <w:szCs w:val="20"/>
              </w:rPr>
            </w:pPr>
            <w:r>
              <w:rPr>
                <w:sz w:val="20"/>
                <w:szCs w:val="20"/>
              </w:rPr>
              <w:t>Total Result</w:t>
            </w:r>
          </w:p>
        </w:tc>
        <w:tc>
          <w:tcPr>
            <w:tcW w:w="7622" w:type="dxa"/>
            <w:gridSpan w:val="2"/>
            <w:tcBorders>
              <w:top w:val="single" w:sz="4" w:space="0" w:color="auto"/>
              <w:left w:val="nil"/>
              <w:bottom w:val="single" w:sz="4" w:space="0" w:color="auto"/>
              <w:right w:val="single" w:sz="4" w:space="0" w:color="auto"/>
            </w:tcBorders>
            <w:shd w:val="clear" w:color="auto" w:fill="auto"/>
            <w:vAlign w:val="center"/>
          </w:tcPr>
          <w:p w14:paraId="14EAC460" w14:textId="12F91CE2" w:rsidR="004929BC" w:rsidRPr="00346310" w:rsidRDefault="00606099" w:rsidP="00F249CB">
            <w:pPr>
              <w:jc w:val="center"/>
              <w:rPr>
                <w:sz w:val="20"/>
                <w:szCs w:val="20"/>
              </w:rPr>
            </w:pPr>
            <w:r>
              <w:rPr>
                <w:sz w:val="20"/>
                <w:szCs w:val="20"/>
              </w:rPr>
              <w:t>889</w:t>
            </w:r>
          </w:p>
        </w:tc>
      </w:tr>
    </w:tbl>
    <w:p w14:paraId="171A40BF" w14:textId="3AD0F8D9" w:rsidR="00346310" w:rsidRDefault="00A0791B" w:rsidP="00346310">
      <w:pPr>
        <w:pStyle w:val="paragraph"/>
        <w:spacing w:before="0" w:beforeAutospacing="0" w:after="0" w:afterAutospacing="0"/>
        <w:jc w:val="both"/>
        <w:textAlignment w:val="baseline"/>
        <w:rPr>
          <w:b/>
          <w:bCs/>
        </w:rPr>
        <w:sectPr w:rsidR="00346310" w:rsidSect="00A0791B">
          <w:footerReference w:type="even" r:id="rId9"/>
          <w:footerReference w:type="default" r:id="rId10"/>
          <w:type w:val="continuous"/>
          <w:pgSz w:w="12240" w:h="15840" w:code="1"/>
          <w:pgMar w:top="720" w:right="720" w:bottom="720" w:left="720" w:header="720" w:footer="720" w:gutter="0"/>
          <w:cols w:space="720"/>
          <w:titlePg/>
          <w:docGrid w:linePitch="360"/>
        </w:sectPr>
      </w:pPr>
      <w:r>
        <w:rPr>
          <w:b/>
          <w:bCs/>
        </w:rPr>
        <w:br w:type="page"/>
      </w:r>
    </w:p>
    <w:p w14:paraId="6F0E7F9B" w14:textId="48A293F7" w:rsidR="00DA2482" w:rsidRPr="00DA2482" w:rsidRDefault="00683207" w:rsidP="009B460A">
      <w:pPr>
        <w:spacing w:after="160" w:line="259" w:lineRule="auto"/>
        <w:jc w:val="both"/>
        <w:rPr>
          <w:rFonts w:cs="Angsana New"/>
          <w:szCs w:val="30"/>
        </w:rPr>
      </w:pPr>
      <w:r>
        <w:rPr>
          <w:b/>
          <w:bCs/>
        </w:rPr>
        <w:lastRenderedPageBreak/>
        <w:t xml:space="preserve">Supplementary Table </w:t>
      </w:r>
      <w:r w:rsidR="00767C9B">
        <w:rPr>
          <w:b/>
          <w:bCs/>
        </w:rPr>
        <w:t>S4</w:t>
      </w:r>
      <w:r w:rsidR="00310CD0">
        <w:rPr>
          <w:b/>
          <w:bCs/>
        </w:rPr>
        <w:t>.</w:t>
      </w:r>
      <w:r>
        <w:rPr>
          <w:b/>
          <w:bCs/>
        </w:rPr>
        <w:t xml:space="preserve"> </w:t>
      </w:r>
      <w:r w:rsidR="00DA2482" w:rsidRPr="00DA2482">
        <w:rPr>
          <w:rFonts w:cs="Angsana New"/>
          <w:b/>
          <w:bCs/>
          <w:szCs w:val="30"/>
        </w:rPr>
        <w:t xml:space="preserve">Total number of included RCTs for each outcome at different follow-up intervals post-surgery. </w:t>
      </w:r>
      <w:r w:rsidR="00DA2482" w:rsidRPr="00DA2482">
        <w:rPr>
          <w:rFonts w:cs="Angsana New"/>
          <w:szCs w:val="30"/>
        </w:rPr>
        <w:t>Outcomes with sufficient data for direct meta-analysis or network meta-analysis at each follow-up month are highlighted in blue.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1255"/>
        <w:gridCol w:w="1408"/>
        <w:gridCol w:w="436"/>
        <w:gridCol w:w="326"/>
        <w:gridCol w:w="436"/>
        <w:gridCol w:w="326"/>
        <w:gridCol w:w="436"/>
        <w:gridCol w:w="436"/>
        <w:gridCol w:w="436"/>
        <w:gridCol w:w="436"/>
        <w:gridCol w:w="436"/>
        <w:gridCol w:w="436"/>
        <w:gridCol w:w="436"/>
        <w:gridCol w:w="439"/>
        <w:gridCol w:w="567"/>
      </w:tblGrid>
      <w:tr w:rsidR="00BE281B" w:rsidRPr="000A1642" w14:paraId="55D58784" w14:textId="77777777" w:rsidTr="000E453D">
        <w:trPr>
          <w:trHeight w:val="440"/>
          <w:jc w:val="center"/>
        </w:trPr>
        <w:tc>
          <w:tcPr>
            <w:tcW w:w="1815" w:type="dxa"/>
            <w:vMerge w:val="restart"/>
            <w:shd w:val="clear" w:color="auto" w:fill="BFBFBF" w:themeFill="background1" w:themeFillShade="BF"/>
            <w:vAlign w:val="center"/>
          </w:tcPr>
          <w:p w14:paraId="22AA2520" w14:textId="24281B48" w:rsidR="00352AAF" w:rsidRPr="000A1642" w:rsidRDefault="00352AAF" w:rsidP="00352AAF">
            <w:pPr>
              <w:spacing w:line="276" w:lineRule="auto"/>
              <w:jc w:val="center"/>
              <w:rPr>
                <w:color w:val="000000"/>
                <w:sz w:val="22"/>
                <w:szCs w:val="22"/>
              </w:rPr>
            </w:pPr>
            <w:r w:rsidRPr="000A1642">
              <w:rPr>
                <w:color w:val="000000"/>
                <w:sz w:val="22"/>
                <w:szCs w:val="22"/>
              </w:rPr>
              <w:t>Outcome</w:t>
            </w:r>
          </w:p>
        </w:tc>
        <w:tc>
          <w:tcPr>
            <w:tcW w:w="1255" w:type="dxa"/>
            <w:vMerge w:val="restart"/>
            <w:shd w:val="clear" w:color="auto" w:fill="BFBFBF" w:themeFill="background1" w:themeFillShade="BF"/>
            <w:vAlign w:val="center"/>
          </w:tcPr>
          <w:p w14:paraId="71A58C89" w14:textId="38FA8685" w:rsidR="00A5108B" w:rsidRPr="000A1642" w:rsidRDefault="00352AAF" w:rsidP="000046BB">
            <w:pPr>
              <w:spacing w:line="276" w:lineRule="auto"/>
              <w:jc w:val="center"/>
              <w:rPr>
                <w:color w:val="000000"/>
                <w:sz w:val="22"/>
                <w:szCs w:val="22"/>
              </w:rPr>
            </w:pPr>
            <w:r w:rsidRPr="000A1642">
              <w:rPr>
                <w:color w:val="000000"/>
                <w:sz w:val="22"/>
                <w:szCs w:val="22"/>
              </w:rPr>
              <w:t>Baseline</w:t>
            </w:r>
          </w:p>
        </w:tc>
        <w:tc>
          <w:tcPr>
            <w:tcW w:w="1408" w:type="dxa"/>
            <w:vMerge w:val="restart"/>
            <w:shd w:val="clear" w:color="auto" w:fill="BFBFBF" w:themeFill="background1" w:themeFillShade="BF"/>
            <w:noWrap/>
            <w:vAlign w:val="center"/>
          </w:tcPr>
          <w:p w14:paraId="6912FA46" w14:textId="5CFD0494" w:rsidR="00BE281B" w:rsidRPr="000A1642" w:rsidRDefault="00BE281B" w:rsidP="000046BB">
            <w:pPr>
              <w:spacing w:line="276" w:lineRule="auto"/>
              <w:jc w:val="center"/>
              <w:rPr>
                <w:color w:val="000000"/>
                <w:sz w:val="22"/>
                <w:szCs w:val="22"/>
              </w:rPr>
            </w:pPr>
            <w:r w:rsidRPr="000A1642">
              <w:rPr>
                <w:color w:val="000000"/>
                <w:sz w:val="22"/>
                <w:szCs w:val="22"/>
              </w:rPr>
              <w:t>Outcome</w:t>
            </w:r>
          </w:p>
        </w:tc>
        <w:tc>
          <w:tcPr>
            <w:tcW w:w="5582" w:type="dxa"/>
            <w:gridSpan w:val="13"/>
            <w:shd w:val="clear" w:color="auto" w:fill="BFBFBF" w:themeFill="background1" w:themeFillShade="BF"/>
            <w:vAlign w:val="center"/>
          </w:tcPr>
          <w:p w14:paraId="18DF9EA3" w14:textId="3814C43E" w:rsidR="00BE281B" w:rsidRPr="000A1642" w:rsidRDefault="00BE281B" w:rsidP="000046BB">
            <w:pPr>
              <w:spacing w:line="276" w:lineRule="auto"/>
              <w:jc w:val="center"/>
              <w:rPr>
                <w:color w:val="000000"/>
                <w:sz w:val="22"/>
                <w:szCs w:val="22"/>
              </w:rPr>
            </w:pPr>
            <w:r w:rsidRPr="000A1642">
              <w:rPr>
                <w:color w:val="000000"/>
                <w:sz w:val="22"/>
                <w:szCs w:val="22"/>
              </w:rPr>
              <w:t>Follow-up month</w:t>
            </w:r>
          </w:p>
        </w:tc>
      </w:tr>
      <w:tr w:rsidR="000E453D" w:rsidRPr="000A1642" w14:paraId="2028EC31" w14:textId="77777777" w:rsidTr="000E453D">
        <w:trPr>
          <w:trHeight w:val="440"/>
          <w:jc w:val="center"/>
        </w:trPr>
        <w:tc>
          <w:tcPr>
            <w:tcW w:w="1815" w:type="dxa"/>
            <w:vMerge/>
            <w:vAlign w:val="center"/>
          </w:tcPr>
          <w:p w14:paraId="7A8C6C54" w14:textId="77777777" w:rsidR="00352AAF" w:rsidRPr="000A1642" w:rsidRDefault="00352AAF" w:rsidP="00352AAF">
            <w:pPr>
              <w:spacing w:line="276" w:lineRule="auto"/>
              <w:jc w:val="center"/>
              <w:rPr>
                <w:color w:val="000000"/>
                <w:sz w:val="22"/>
                <w:szCs w:val="22"/>
              </w:rPr>
            </w:pPr>
          </w:p>
        </w:tc>
        <w:tc>
          <w:tcPr>
            <w:tcW w:w="1255" w:type="dxa"/>
            <w:vMerge/>
            <w:vAlign w:val="center"/>
          </w:tcPr>
          <w:p w14:paraId="200A9682" w14:textId="7E3962B3" w:rsidR="00A5108B" w:rsidRPr="000A1642" w:rsidRDefault="00A5108B" w:rsidP="000046BB">
            <w:pPr>
              <w:spacing w:line="276" w:lineRule="auto"/>
              <w:jc w:val="center"/>
              <w:rPr>
                <w:color w:val="000000"/>
                <w:sz w:val="22"/>
                <w:szCs w:val="22"/>
              </w:rPr>
            </w:pPr>
          </w:p>
        </w:tc>
        <w:tc>
          <w:tcPr>
            <w:tcW w:w="1408" w:type="dxa"/>
            <w:vMerge/>
            <w:shd w:val="clear" w:color="auto" w:fill="auto"/>
            <w:noWrap/>
            <w:vAlign w:val="center"/>
            <w:hideMark/>
          </w:tcPr>
          <w:p w14:paraId="393CD159" w14:textId="65198B87" w:rsidR="000046BB" w:rsidRPr="000A1642" w:rsidRDefault="000046BB" w:rsidP="000046BB">
            <w:pPr>
              <w:spacing w:line="276" w:lineRule="auto"/>
              <w:jc w:val="center"/>
              <w:rPr>
                <w:color w:val="000000"/>
                <w:sz w:val="22"/>
                <w:szCs w:val="22"/>
              </w:rPr>
            </w:pPr>
          </w:p>
        </w:tc>
        <w:tc>
          <w:tcPr>
            <w:tcW w:w="436" w:type="dxa"/>
            <w:shd w:val="clear" w:color="auto" w:fill="DEEAF6" w:themeFill="accent5" w:themeFillTint="33"/>
            <w:vAlign w:val="center"/>
          </w:tcPr>
          <w:p w14:paraId="6D3828B5" w14:textId="114F245A" w:rsidR="000046BB" w:rsidRPr="000A1642" w:rsidRDefault="000046BB" w:rsidP="000046BB">
            <w:pPr>
              <w:spacing w:line="276" w:lineRule="auto"/>
              <w:jc w:val="center"/>
              <w:rPr>
                <w:color w:val="000000"/>
                <w:sz w:val="22"/>
                <w:szCs w:val="22"/>
              </w:rPr>
            </w:pPr>
            <w:r w:rsidRPr="000A1642">
              <w:rPr>
                <w:color w:val="000000"/>
                <w:sz w:val="22"/>
                <w:szCs w:val="22"/>
              </w:rPr>
              <w:t>3</w:t>
            </w:r>
          </w:p>
        </w:tc>
        <w:tc>
          <w:tcPr>
            <w:tcW w:w="326" w:type="dxa"/>
            <w:shd w:val="clear" w:color="auto" w:fill="auto"/>
            <w:noWrap/>
            <w:vAlign w:val="center"/>
            <w:hideMark/>
          </w:tcPr>
          <w:p w14:paraId="1E7E9EBE" w14:textId="77777777" w:rsidR="000046BB" w:rsidRPr="000A1642" w:rsidRDefault="000046BB" w:rsidP="000046BB">
            <w:pPr>
              <w:spacing w:line="276" w:lineRule="auto"/>
              <w:jc w:val="center"/>
              <w:rPr>
                <w:color w:val="000000"/>
                <w:sz w:val="22"/>
                <w:szCs w:val="22"/>
              </w:rPr>
            </w:pPr>
            <w:r w:rsidRPr="000A1642">
              <w:rPr>
                <w:color w:val="000000"/>
                <w:sz w:val="22"/>
                <w:szCs w:val="22"/>
              </w:rPr>
              <w:t>5</w:t>
            </w:r>
          </w:p>
        </w:tc>
        <w:tc>
          <w:tcPr>
            <w:tcW w:w="436" w:type="dxa"/>
            <w:shd w:val="clear" w:color="auto" w:fill="DEEAF6" w:themeFill="accent5" w:themeFillTint="33"/>
            <w:noWrap/>
            <w:vAlign w:val="center"/>
            <w:hideMark/>
          </w:tcPr>
          <w:p w14:paraId="7A9CA394" w14:textId="77777777" w:rsidR="000046BB" w:rsidRPr="000A1642" w:rsidRDefault="000046BB" w:rsidP="000046BB">
            <w:pPr>
              <w:spacing w:line="276" w:lineRule="auto"/>
              <w:jc w:val="center"/>
              <w:rPr>
                <w:color w:val="000000"/>
                <w:sz w:val="22"/>
                <w:szCs w:val="22"/>
              </w:rPr>
            </w:pPr>
            <w:r w:rsidRPr="000A1642">
              <w:rPr>
                <w:color w:val="000000"/>
                <w:sz w:val="22"/>
                <w:szCs w:val="22"/>
              </w:rPr>
              <w:t>6</w:t>
            </w:r>
          </w:p>
        </w:tc>
        <w:tc>
          <w:tcPr>
            <w:tcW w:w="326" w:type="dxa"/>
            <w:shd w:val="clear" w:color="auto" w:fill="auto"/>
            <w:noWrap/>
            <w:vAlign w:val="center"/>
            <w:hideMark/>
          </w:tcPr>
          <w:p w14:paraId="663C6CAF" w14:textId="77777777" w:rsidR="000046BB" w:rsidRPr="000A1642" w:rsidRDefault="000046BB" w:rsidP="000046BB">
            <w:pPr>
              <w:spacing w:line="276" w:lineRule="auto"/>
              <w:jc w:val="center"/>
              <w:rPr>
                <w:color w:val="000000"/>
                <w:sz w:val="22"/>
                <w:szCs w:val="22"/>
              </w:rPr>
            </w:pPr>
            <w:r w:rsidRPr="000A1642">
              <w:rPr>
                <w:color w:val="000000"/>
                <w:sz w:val="22"/>
                <w:szCs w:val="22"/>
              </w:rPr>
              <w:t>8</w:t>
            </w:r>
          </w:p>
        </w:tc>
        <w:tc>
          <w:tcPr>
            <w:tcW w:w="436" w:type="dxa"/>
            <w:shd w:val="clear" w:color="auto" w:fill="DEEAF6" w:themeFill="accent5" w:themeFillTint="33"/>
            <w:noWrap/>
            <w:vAlign w:val="center"/>
            <w:hideMark/>
          </w:tcPr>
          <w:p w14:paraId="37226272" w14:textId="77777777" w:rsidR="000046BB" w:rsidRPr="000A1642" w:rsidRDefault="000046BB" w:rsidP="000046BB">
            <w:pPr>
              <w:spacing w:line="276" w:lineRule="auto"/>
              <w:jc w:val="center"/>
              <w:rPr>
                <w:color w:val="000000"/>
                <w:sz w:val="22"/>
                <w:szCs w:val="22"/>
              </w:rPr>
            </w:pPr>
            <w:r w:rsidRPr="000A1642">
              <w:rPr>
                <w:color w:val="000000"/>
                <w:sz w:val="22"/>
                <w:szCs w:val="22"/>
              </w:rPr>
              <w:t>9</w:t>
            </w:r>
          </w:p>
        </w:tc>
        <w:tc>
          <w:tcPr>
            <w:tcW w:w="436" w:type="dxa"/>
            <w:shd w:val="clear" w:color="auto" w:fill="DEEAF6" w:themeFill="accent5" w:themeFillTint="33"/>
            <w:noWrap/>
            <w:vAlign w:val="center"/>
            <w:hideMark/>
          </w:tcPr>
          <w:p w14:paraId="3D278655" w14:textId="77777777" w:rsidR="000046BB" w:rsidRPr="000A1642" w:rsidRDefault="000046BB" w:rsidP="000046BB">
            <w:pPr>
              <w:spacing w:line="276" w:lineRule="auto"/>
              <w:jc w:val="center"/>
              <w:rPr>
                <w:color w:val="000000"/>
                <w:sz w:val="22"/>
                <w:szCs w:val="22"/>
              </w:rPr>
            </w:pPr>
            <w:r w:rsidRPr="000A1642">
              <w:rPr>
                <w:color w:val="000000"/>
                <w:sz w:val="22"/>
                <w:szCs w:val="22"/>
              </w:rPr>
              <w:t>12</w:t>
            </w:r>
          </w:p>
        </w:tc>
        <w:tc>
          <w:tcPr>
            <w:tcW w:w="436" w:type="dxa"/>
            <w:shd w:val="clear" w:color="auto" w:fill="auto"/>
            <w:noWrap/>
            <w:vAlign w:val="center"/>
            <w:hideMark/>
          </w:tcPr>
          <w:p w14:paraId="30593955" w14:textId="77777777" w:rsidR="000046BB" w:rsidRPr="000A1642" w:rsidRDefault="000046BB" w:rsidP="000046BB">
            <w:pPr>
              <w:spacing w:line="276" w:lineRule="auto"/>
              <w:jc w:val="center"/>
              <w:rPr>
                <w:color w:val="000000"/>
                <w:sz w:val="22"/>
                <w:szCs w:val="22"/>
              </w:rPr>
            </w:pPr>
            <w:r w:rsidRPr="000A1642">
              <w:rPr>
                <w:color w:val="000000"/>
                <w:sz w:val="22"/>
                <w:szCs w:val="22"/>
              </w:rPr>
              <w:t>16</w:t>
            </w:r>
          </w:p>
        </w:tc>
        <w:tc>
          <w:tcPr>
            <w:tcW w:w="436" w:type="dxa"/>
            <w:shd w:val="clear" w:color="auto" w:fill="auto"/>
            <w:noWrap/>
            <w:vAlign w:val="center"/>
            <w:hideMark/>
          </w:tcPr>
          <w:p w14:paraId="69F92C2C" w14:textId="77777777" w:rsidR="000046BB" w:rsidRPr="000A1642" w:rsidRDefault="000046BB" w:rsidP="000046BB">
            <w:pPr>
              <w:spacing w:line="276" w:lineRule="auto"/>
              <w:jc w:val="center"/>
              <w:rPr>
                <w:color w:val="000000"/>
                <w:sz w:val="22"/>
                <w:szCs w:val="22"/>
              </w:rPr>
            </w:pPr>
            <w:r w:rsidRPr="000A1642">
              <w:rPr>
                <w:color w:val="000000"/>
                <w:sz w:val="22"/>
                <w:szCs w:val="22"/>
              </w:rPr>
              <w:t>18</w:t>
            </w:r>
          </w:p>
        </w:tc>
        <w:tc>
          <w:tcPr>
            <w:tcW w:w="436" w:type="dxa"/>
            <w:shd w:val="clear" w:color="auto" w:fill="auto"/>
            <w:noWrap/>
            <w:vAlign w:val="center"/>
            <w:hideMark/>
          </w:tcPr>
          <w:p w14:paraId="172079F7" w14:textId="77777777" w:rsidR="000046BB" w:rsidRPr="000A1642" w:rsidRDefault="000046BB" w:rsidP="000046BB">
            <w:pPr>
              <w:spacing w:line="276" w:lineRule="auto"/>
              <w:jc w:val="center"/>
              <w:rPr>
                <w:color w:val="000000"/>
                <w:sz w:val="22"/>
                <w:szCs w:val="22"/>
              </w:rPr>
            </w:pPr>
            <w:r w:rsidRPr="000A1642">
              <w:rPr>
                <w:color w:val="000000"/>
                <w:sz w:val="22"/>
                <w:szCs w:val="22"/>
              </w:rPr>
              <w:t>24</w:t>
            </w:r>
          </w:p>
        </w:tc>
        <w:tc>
          <w:tcPr>
            <w:tcW w:w="436" w:type="dxa"/>
            <w:shd w:val="clear" w:color="auto" w:fill="auto"/>
            <w:noWrap/>
            <w:vAlign w:val="center"/>
            <w:hideMark/>
          </w:tcPr>
          <w:p w14:paraId="53F3B45F" w14:textId="77777777" w:rsidR="000046BB" w:rsidRPr="000A1642" w:rsidRDefault="000046BB" w:rsidP="000046BB">
            <w:pPr>
              <w:spacing w:line="276" w:lineRule="auto"/>
              <w:jc w:val="center"/>
              <w:rPr>
                <w:color w:val="000000"/>
                <w:sz w:val="22"/>
                <w:szCs w:val="22"/>
              </w:rPr>
            </w:pPr>
            <w:r w:rsidRPr="000A1642">
              <w:rPr>
                <w:color w:val="000000"/>
                <w:sz w:val="22"/>
                <w:szCs w:val="22"/>
              </w:rPr>
              <w:t>36</w:t>
            </w:r>
          </w:p>
        </w:tc>
        <w:tc>
          <w:tcPr>
            <w:tcW w:w="436" w:type="dxa"/>
            <w:shd w:val="clear" w:color="auto" w:fill="auto"/>
            <w:noWrap/>
            <w:vAlign w:val="center"/>
            <w:hideMark/>
          </w:tcPr>
          <w:p w14:paraId="475B90D4" w14:textId="77777777" w:rsidR="000046BB" w:rsidRPr="000A1642" w:rsidRDefault="000046BB" w:rsidP="000046BB">
            <w:pPr>
              <w:spacing w:line="276" w:lineRule="auto"/>
              <w:jc w:val="center"/>
              <w:rPr>
                <w:color w:val="000000"/>
                <w:sz w:val="22"/>
                <w:szCs w:val="22"/>
              </w:rPr>
            </w:pPr>
            <w:r w:rsidRPr="000A1642">
              <w:rPr>
                <w:color w:val="000000"/>
                <w:sz w:val="22"/>
                <w:szCs w:val="22"/>
              </w:rPr>
              <w:t>48</w:t>
            </w:r>
          </w:p>
        </w:tc>
        <w:tc>
          <w:tcPr>
            <w:tcW w:w="439" w:type="dxa"/>
            <w:shd w:val="clear" w:color="auto" w:fill="auto"/>
            <w:noWrap/>
            <w:vAlign w:val="center"/>
            <w:hideMark/>
          </w:tcPr>
          <w:p w14:paraId="1ECFF992" w14:textId="77777777" w:rsidR="000046BB" w:rsidRPr="000A1642" w:rsidRDefault="000046BB" w:rsidP="000046BB">
            <w:pPr>
              <w:spacing w:line="276" w:lineRule="auto"/>
              <w:jc w:val="center"/>
              <w:rPr>
                <w:color w:val="000000"/>
                <w:sz w:val="22"/>
                <w:szCs w:val="22"/>
              </w:rPr>
            </w:pPr>
            <w:r w:rsidRPr="000A1642">
              <w:rPr>
                <w:color w:val="000000"/>
                <w:sz w:val="22"/>
                <w:szCs w:val="22"/>
              </w:rPr>
              <w:t>60</w:t>
            </w:r>
          </w:p>
        </w:tc>
        <w:tc>
          <w:tcPr>
            <w:tcW w:w="567" w:type="dxa"/>
            <w:shd w:val="clear" w:color="auto" w:fill="auto"/>
            <w:noWrap/>
            <w:vAlign w:val="center"/>
            <w:hideMark/>
          </w:tcPr>
          <w:p w14:paraId="2BA626BD" w14:textId="77777777" w:rsidR="000046BB" w:rsidRPr="000A1642" w:rsidRDefault="000046BB" w:rsidP="000046BB">
            <w:pPr>
              <w:spacing w:line="276" w:lineRule="auto"/>
              <w:jc w:val="center"/>
              <w:rPr>
                <w:color w:val="000000"/>
                <w:sz w:val="22"/>
                <w:szCs w:val="22"/>
              </w:rPr>
            </w:pPr>
            <w:r w:rsidRPr="000A1642">
              <w:rPr>
                <w:color w:val="000000"/>
                <w:sz w:val="22"/>
                <w:szCs w:val="22"/>
              </w:rPr>
              <w:t>120</w:t>
            </w:r>
          </w:p>
        </w:tc>
      </w:tr>
      <w:tr w:rsidR="003E501D" w:rsidRPr="000A1642" w14:paraId="1E523491" w14:textId="11811C46" w:rsidTr="000E453D">
        <w:trPr>
          <w:trHeight w:val="440"/>
          <w:jc w:val="center"/>
        </w:trPr>
        <w:tc>
          <w:tcPr>
            <w:tcW w:w="3070" w:type="dxa"/>
            <w:gridSpan w:val="2"/>
            <w:vAlign w:val="center"/>
          </w:tcPr>
          <w:p w14:paraId="700F8445" w14:textId="40CD0993" w:rsidR="003E501D" w:rsidRPr="000A1642" w:rsidRDefault="003E501D" w:rsidP="00AC0429">
            <w:pPr>
              <w:spacing w:line="276" w:lineRule="auto"/>
              <w:rPr>
                <w:color w:val="000000"/>
                <w:sz w:val="22"/>
                <w:szCs w:val="22"/>
              </w:rPr>
            </w:pPr>
            <w:r w:rsidRPr="000A1642">
              <w:rPr>
                <w:rFonts w:cs="Angsana New"/>
                <w:color w:val="000000"/>
                <w:sz w:val="22"/>
                <w:szCs w:val="22"/>
              </w:rPr>
              <w:t>Clinical attachment level (CAL)</w:t>
            </w:r>
          </w:p>
        </w:tc>
        <w:tc>
          <w:tcPr>
            <w:tcW w:w="6990" w:type="dxa"/>
            <w:gridSpan w:val="14"/>
            <w:shd w:val="clear" w:color="auto" w:fill="auto"/>
            <w:vAlign w:val="center"/>
          </w:tcPr>
          <w:p w14:paraId="21266DFE" w14:textId="2C8E41FA" w:rsidR="003E501D" w:rsidRPr="000A1642" w:rsidRDefault="003E501D" w:rsidP="00AC0429">
            <w:pPr>
              <w:spacing w:line="276" w:lineRule="auto"/>
              <w:rPr>
                <w:color w:val="000000"/>
                <w:sz w:val="22"/>
                <w:szCs w:val="22"/>
              </w:rPr>
            </w:pPr>
            <w:r w:rsidRPr="000A1642">
              <w:rPr>
                <w:rFonts w:cs="Angsana New"/>
                <w:color w:val="000000"/>
                <w:sz w:val="22"/>
                <w:szCs w:val="22"/>
              </w:rPr>
              <w:t>Clinical attachment level</w:t>
            </w:r>
            <w:r w:rsidRPr="000A1642">
              <w:rPr>
                <w:color w:val="000000"/>
                <w:sz w:val="22"/>
                <w:szCs w:val="22"/>
              </w:rPr>
              <w:t xml:space="preserve"> (CAL) gain</w:t>
            </w:r>
          </w:p>
        </w:tc>
      </w:tr>
      <w:tr w:rsidR="000E453D" w:rsidRPr="000A1642" w14:paraId="2BC731ED" w14:textId="77777777" w:rsidTr="000E453D">
        <w:trPr>
          <w:trHeight w:val="440"/>
          <w:jc w:val="center"/>
        </w:trPr>
        <w:tc>
          <w:tcPr>
            <w:tcW w:w="1815" w:type="dxa"/>
            <w:vAlign w:val="center"/>
          </w:tcPr>
          <w:p w14:paraId="68BD8E59" w14:textId="0AA159BD" w:rsidR="00AC0429" w:rsidRPr="000A1642" w:rsidRDefault="003E501D" w:rsidP="00AC0429">
            <w:pPr>
              <w:spacing w:line="276" w:lineRule="auto"/>
              <w:jc w:val="center"/>
              <w:rPr>
                <w:color w:val="000000"/>
                <w:sz w:val="22"/>
                <w:szCs w:val="22"/>
              </w:rPr>
            </w:pPr>
            <w:r w:rsidRPr="000A1642">
              <w:rPr>
                <w:color w:val="000000"/>
                <w:sz w:val="22"/>
                <w:szCs w:val="22"/>
              </w:rPr>
              <w:t>Total number</w:t>
            </w:r>
          </w:p>
        </w:tc>
        <w:tc>
          <w:tcPr>
            <w:tcW w:w="1255" w:type="dxa"/>
            <w:shd w:val="clear" w:color="auto" w:fill="DEEAF6" w:themeFill="accent5" w:themeFillTint="33"/>
            <w:vAlign w:val="center"/>
          </w:tcPr>
          <w:p w14:paraId="1DBDE07C" w14:textId="20F31228" w:rsidR="00AC0429" w:rsidRPr="000A1642" w:rsidRDefault="00AC0429" w:rsidP="00AC0429">
            <w:pPr>
              <w:spacing w:line="276" w:lineRule="auto"/>
              <w:jc w:val="center"/>
              <w:rPr>
                <w:color w:val="000000"/>
                <w:sz w:val="22"/>
                <w:szCs w:val="22"/>
              </w:rPr>
            </w:pPr>
            <w:r w:rsidRPr="000A1642">
              <w:rPr>
                <w:color w:val="000000"/>
                <w:sz w:val="22"/>
                <w:szCs w:val="22"/>
              </w:rPr>
              <w:t>44</w:t>
            </w:r>
          </w:p>
        </w:tc>
        <w:tc>
          <w:tcPr>
            <w:tcW w:w="1408" w:type="dxa"/>
            <w:shd w:val="clear" w:color="auto" w:fill="auto"/>
            <w:noWrap/>
            <w:vAlign w:val="center"/>
            <w:hideMark/>
          </w:tcPr>
          <w:p w14:paraId="5CF9CADF" w14:textId="2495B141" w:rsidR="00AC0429" w:rsidRPr="000A1642" w:rsidRDefault="00AC0429" w:rsidP="00AC0429">
            <w:pPr>
              <w:spacing w:line="276" w:lineRule="auto"/>
              <w:jc w:val="center"/>
              <w:rPr>
                <w:color w:val="000000"/>
                <w:sz w:val="22"/>
                <w:szCs w:val="22"/>
              </w:rPr>
            </w:pPr>
            <w:r w:rsidRPr="000A1642">
              <w:rPr>
                <w:color w:val="000000"/>
                <w:sz w:val="22"/>
                <w:szCs w:val="22"/>
              </w:rPr>
              <w:t>Total number</w:t>
            </w:r>
          </w:p>
        </w:tc>
        <w:tc>
          <w:tcPr>
            <w:tcW w:w="436" w:type="dxa"/>
            <w:shd w:val="clear" w:color="auto" w:fill="DEEAF6" w:themeFill="accent5" w:themeFillTint="33"/>
            <w:vAlign w:val="center"/>
          </w:tcPr>
          <w:p w14:paraId="75E8BA41" w14:textId="615C16A0" w:rsidR="00AC0429" w:rsidRPr="000A1642" w:rsidRDefault="00AC0429" w:rsidP="00AC0429">
            <w:pPr>
              <w:spacing w:line="276" w:lineRule="auto"/>
              <w:jc w:val="center"/>
              <w:rPr>
                <w:color w:val="000000"/>
                <w:sz w:val="22"/>
                <w:szCs w:val="22"/>
              </w:rPr>
            </w:pPr>
            <w:r w:rsidRPr="000A1642">
              <w:rPr>
                <w:color w:val="000000"/>
                <w:sz w:val="22"/>
                <w:szCs w:val="22"/>
              </w:rPr>
              <w:t>16</w:t>
            </w:r>
          </w:p>
        </w:tc>
        <w:tc>
          <w:tcPr>
            <w:tcW w:w="326" w:type="dxa"/>
            <w:shd w:val="clear" w:color="auto" w:fill="auto"/>
            <w:noWrap/>
            <w:vAlign w:val="center"/>
            <w:hideMark/>
          </w:tcPr>
          <w:p w14:paraId="7C3E495E" w14:textId="6552FCB9"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436" w:type="dxa"/>
            <w:shd w:val="clear" w:color="auto" w:fill="DEEAF6" w:themeFill="accent5" w:themeFillTint="33"/>
            <w:noWrap/>
            <w:vAlign w:val="center"/>
            <w:hideMark/>
          </w:tcPr>
          <w:p w14:paraId="7C91A1CB" w14:textId="08AAD981" w:rsidR="00AC0429" w:rsidRPr="000A1642" w:rsidRDefault="00AC0429" w:rsidP="00AC0429">
            <w:pPr>
              <w:spacing w:line="276" w:lineRule="auto"/>
              <w:jc w:val="center"/>
              <w:rPr>
                <w:rFonts w:cs="Angsana New"/>
                <w:color w:val="000000"/>
                <w:sz w:val="22"/>
                <w:szCs w:val="22"/>
              </w:rPr>
            </w:pPr>
            <w:r w:rsidRPr="000A1642">
              <w:rPr>
                <w:color w:val="000000"/>
                <w:sz w:val="22"/>
                <w:szCs w:val="22"/>
              </w:rPr>
              <w:t>45</w:t>
            </w:r>
          </w:p>
        </w:tc>
        <w:tc>
          <w:tcPr>
            <w:tcW w:w="326" w:type="dxa"/>
            <w:shd w:val="clear" w:color="auto" w:fill="auto"/>
            <w:noWrap/>
            <w:vAlign w:val="center"/>
            <w:hideMark/>
          </w:tcPr>
          <w:p w14:paraId="79F8D251" w14:textId="1913E5E5" w:rsidR="00AC0429" w:rsidRPr="000A1642" w:rsidRDefault="00AC0429" w:rsidP="00AC0429">
            <w:pPr>
              <w:spacing w:line="276" w:lineRule="auto"/>
              <w:jc w:val="center"/>
              <w:rPr>
                <w:color w:val="000000"/>
                <w:sz w:val="22"/>
                <w:szCs w:val="22"/>
              </w:rPr>
            </w:pPr>
            <w:r w:rsidRPr="000A1642">
              <w:rPr>
                <w:color w:val="000000"/>
                <w:sz w:val="22"/>
                <w:szCs w:val="22"/>
              </w:rPr>
              <w:t>2</w:t>
            </w:r>
          </w:p>
        </w:tc>
        <w:tc>
          <w:tcPr>
            <w:tcW w:w="436" w:type="dxa"/>
            <w:shd w:val="clear" w:color="auto" w:fill="DEEAF6" w:themeFill="accent5" w:themeFillTint="33"/>
            <w:noWrap/>
            <w:vAlign w:val="center"/>
            <w:hideMark/>
          </w:tcPr>
          <w:p w14:paraId="59A96B14" w14:textId="3697C1FD" w:rsidR="00AC0429" w:rsidRPr="000A1642" w:rsidRDefault="00AC0429" w:rsidP="00AC0429">
            <w:pPr>
              <w:spacing w:line="276" w:lineRule="auto"/>
              <w:jc w:val="center"/>
              <w:rPr>
                <w:color w:val="000000"/>
                <w:sz w:val="22"/>
                <w:szCs w:val="22"/>
              </w:rPr>
            </w:pPr>
            <w:r w:rsidRPr="000A1642">
              <w:rPr>
                <w:color w:val="000000"/>
                <w:sz w:val="22"/>
                <w:szCs w:val="22"/>
              </w:rPr>
              <w:t>18</w:t>
            </w:r>
          </w:p>
        </w:tc>
        <w:tc>
          <w:tcPr>
            <w:tcW w:w="436" w:type="dxa"/>
            <w:shd w:val="clear" w:color="auto" w:fill="DEEAF6" w:themeFill="accent5" w:themeFillTint="33"/>
            <w:noWrap/>
            <w:vAlign w:val="center"/>
            <w:hideMark/>
          </w:tcPr>
          <w:p w14:paraId="537DCFA2" w14:textId="68197AFC" w:rsidR="00AC0429" w:rsidRPr="000A1642" w:rsidRDefault="00AC0429" w:rsidP="00AC0429">
            <w:pPr>
              <w:spacing w:line="276" w:lineRule="auto"/>
              <w:jc w:val="center"/>
              <w:rPr>
                <w:color w:val="000000"/>
                <w:sz w:val="22"/>
                <w:szCs w:val="22"/>
              </w:rPr>
            </w:pPr>
            <w:r w:rsidRPr="000A1642">
              <w:rPr>
                <w:color w:val="000000"/>
                <w:sz w:val="22"/>
                <w:szCs w:val="22"/>
              </w:rPr>
              <w:t>32</w:t>
            </w:r>
          </w:p>
        </w:tc>
        <w:tc>
          <w:tcPr>
            <w:tcW w:w="436" w:type="dxa"/>
            <w:shd w:val="clear" w:color="auto" w:fill="auto"/>
            <w:noWrap/>
            <w:vAlign w:val="center"/>
            <w:hideMark/>
          </w:tcPr>
          <w:p w14:paraId="1C934CE0" w14:textId="77777777"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436" w:type="dxa"/>
            <w:shd w:val="clear" w:color="auto" w:fill="auto"/>
            <w:noWrap/>
            <w:vAlign w:val="center"/>
            <w:hideMark/>
          </w:tcPr>
          <w:p w14:paraId="59F8EABD" w14:textId="13ED5777"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436" w:type="dxa"/>
            <w:shd w:val="clear" w:color="auto" w:fill="auto"/>
            <w:noWrap/>
            <w:vAlign w:val="center"/>
            <w:hideMark/>
          </w:tcPr>
          <w:p w14:paraId="3D524BCC" w14:textId="5E8564A9" w:rsidR="00AC0429" w:rsidRPr="000A1642" w:rsidRDefault="00AC0429" w:rsidP="00AC0429">
            <w:pPr>
              <w:spacing w:line="276" w:lineRule="auto"/>
              <w:jc w:val="center"/>
              <w:rPr>
                <w:rFonts w:cstheme="minorBidi"/>
                <w:color w:val="000000"/>
                <w:sz w:val="22"/>
                <w:szCs w:val="22"/>
                <w:cs/>
              </w:rPr>
            </w:pPr>
            <w:r w:rsidRPr="000A1642">
              <w:rPr>
                <w:color w:val="000000"/>
                <w:sz w:val="22"/>
                <w:szCs w:val="22"/>
              </w:rPr>
              <w:t>4</w:t>
            </w:r>
          </w:p>
        </w:tc>
        <w:tc>
          <w:tcPr>
            <w:tcW w:w="436" w:type="dxa"/>
            <w:shd w:val="clear" w:color="auto" w:fill="auto"/>
            <w:noWrap/>
            <w:vAlign w:val="center"/>
            <w:hideMark/>
          </w:tcPr>
          <w:p w14:paraId="1932A39C" w14:textId="5BDFB001" w:rsidR="00AC0429" w:rsidRPr="000A1642" w:rsidRDefault="00AC0429" w:rsidP="00AC0429">
            <w:pPr>
              <w:spacing w:line="276" w:lineRule="auto"/>
              <w:jc w:val="center"/>
              <w:rPr>
                <w:color w:val="000000"/>
                <w:sz w:val="22"/>
                <w:szCs w:val="22"/>
              </w:rPr>
            </w:pPr>
            <w:r w:rsidRPr="000A1642">
              <w:rPr>
                <w:color w:val="000000"/>
                <w:sz w:val="22"/>
                <w:szCs w:val="22"/>
              </w:rPr>
              <w:t>2</w:t>
            </w:r>
          </w:p>
        </w:tc>
        <w:tc>
          <w:tcPr>
            <w:tcW w:w="436" w:type="dxa"/>
            <w:shd w:val="clear" w:color="auto" w:fill="auto"/>
            <w:noWrap/>
            <w:vAlign w:val="center"/>
            <w:hideMark/>
          </w:tcPr>
          <w:p w14:paraId="46BB4A9F" w14:textId="75E2DB1A"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439" w:type="dxa"/>
            <w:shd w:val="clear" w:color="auto" w:fill="auto"/>
            <w:noWrap/>
            <w:vAlign w:val="center"/>
            <w:hideMark/>
          </w:tcPr>
          <w:p w14:paraId="1A2AA362" w14:textId="77777777"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567" w:type="dxa"/>
            <w:shd w:val="clear" w:color="auto" w:fill="auto"/>
            <w:noWrap/>
            <w:vAlign w:val="center"/>
            <w:hideMark/>
          </w:tcPr>
          <w:p w14:paraId="70CAB679" w14:textId="5F1FD7FD" w:rsidR="00AC0429" w:rsidRPr="000A1642" w:rsidRDefault="00AC0429" w:rsidP="00AC0429">
            <w:pPr>
              <w:spacing w:line="276" w:lineRule="auto"/>
              <w:jc w:val="center"/>
              <w:rPr>
                <w:rFonts w:cstheme="minorBidi"/>
                <w:color w:val="000000"/>
                <w:sz w:val="22"/>
                <w:szCs w:val="22"/>
              </w:rPr>
            </w:pPr>
            <w:r w:rsidRPr="000A1642">
              <w:rPr>
                <w:rFonts w:cstheme="minorBidi"/>
                <w:color w:val="000000"/>
                <w:sz w:val="22"/>
                <w:szCs w:val="22"/>
              </w:rPr>
              <w:t>1</w:t>
            </w:r>
          </w:p>
        </w:tc>
      </w:tr>
      <w:tr w:rsidR="003E501D" w:rsidRPr="000A1642" w14:paraId="6D686BCB" w14:textId="5AC89A99" w:rsidTr="000E453D">
        <w:trPr>
          <w:trHeight w:val="440"/>
          <w:jc w:val="center"/>
        </w:trPr>
        <w:tc>
          <w:tcPr>
            <w:tcW w:w="3070" w:type="dxa"/>
            <w:gridSpan w:val="2"/>
            <w:vAlign w:val="center"/>
          </w:tcPr>
          <w:p w14:paraId="7F8D5E52" w14:textId="4E449E3B" w:rsidR="003E501D" w:rsidRPr="000A1642" w:rsidRDefault="003E501D" w:rsidP="00AC0429">
            <w:pPr>
              <w:spacing w:line="276" w:lineRule="auto"/>
              <w:rPr>
                <w:color w:val="000000"/>
                <w:sz w:val="22"/>
                <w:szCs w:val="22"/>
              </w:rPr>
            </w:pPr>
            <w:r w:rsidRPr="000A1642">
              <w:rPr>
                <w:rFonts w:cs="Angsana New"/>
                <w:color w:val="000000"/>
                <w:sz w:val="22"/>
                <w:szCs w:val="22"/>
              </w:rPr>
              <w:t>Probing depth (PD)</w:t>
            </w:r>
          </w:p>
        </w:tc>
        <w:tc>
          <w:tcPr>
            <w:tcW w:w="6990" w:type="dxa"/>
            <w:gridSpan w:val="14"/>
            <w:shd w:val="clear" w:color="auto" w:fill="auto"/>
            <w:vAlign w:val="center"/>
          </w:tcPr>
          <w:p w14:paraId="5CDFB586" w14:textId="31056243" w:rsidR="003E501D" w:rsidRPr="000A1642" w:rsidRDefault="003E501D" w:rsidP="00AC0429">
            <w:pPr>
              <w:spacing w:line="276" w:lineRule="auto"/>
              <w:rPr>
                <w:color w:val="000000"/>
                <w:sz w:val="22"/>
                <w:szCs w:val="22"/>
              </w:rPr>
            </w:pPr>
            <w:r w:rsidRPr="000A1642">
              <w:rPr>
                <w:rFonts w:cs="Angsana New"/>
                <w:color w:val="000000"/>
                <w:sz w:val="22"/>
                <w:szCs w:val="22"/>
              </w:rPr>
              <w:t>Probing depth</w:t>
            </w:r>
            <w:r w:rsidRPr="000A1642">
              <w:rPr>
                <w:color w:val="000000"/>
                <w:sz w:val="22"/>
                <w:szCs w:val="22"/>
              </w:rPr>
              <w:t xml:space="preserve"> (PD) reduction</w:t>
            </w:r>
          </w:p>
        </w:tc>
      </w:tr>
      <w:tr w:rsidR="000E453D" w:rsidRPr="000A1642" w14:paraId="1083A38E" w14:textId="77777777" w:rsidTr="000E453D">
        <w:trPr>
          <w:trHeight w:val="440"/>
          <w:jc w:val="center"/>
        </w:trPr>
        <w:tc>
          <w:tcPr>
            <w:tcW w:w="1815" w:type="dxa"/>
            <w:vAlign w:val="center"/>
          </w:tcPr>
          <w:p w14:paraId="297275B1" w14:textId="6AFC5F41" w:rsidR="00AC0429" w:rsidRPr="000A1642" w:rsidRDefault="003E501D" w:rsidP="00AC0429">
            <w:pPr>
              <w:spacing w:line="276" w:lineRule="auto"/>
              <w:jc w:val="center"/>
              <w:rPr>
                <w:color w:val="000000"/>
                <w:sz w:val="22"/>
                <w:szCs w:val="22"/>
              </w:rPr>
            </w:pPr>
            <w:r w:rsidRPr="000A1642">
              <w:rPr>
                <w:color w:val="000000"/>
                <w:sz w:val="22"/>
                <w:szCs w:val="22"/>
              </w:rPr>
              <w:t>Total number</w:t>
            </w:r>
          </w:p>
        </w:tc>
        <w:tc>
          <w:tcPr>
            <w:tcW w:w="1255" w:type="dxa"/>
            <w:shd w:val="clear" w:color="auto" w:fill="DEEAF6" w:themeFill="accent5" w:themeFillTint="33"/>
            <w:vAlign w:val="center"/>
          </w:tcPr>
          <w:p w14:paraId="4851BE18" w14:textId="7AD0EE97" w:rsidR="00AC0429" w:rsidRPr="000A1642" w:rsidRDefault="00AC0429" w:rsidP="00AC0429">
            <w:pPr>
              <w:spacing w:line="276" w:lineRule="auto"/>
              <w:jc w:val="center"/>
              <w:rPr>
                <w:color w:val="000000"/>
                <w:sz w:val="22"/>
                <w:szCs w:val="22"/>
              </w:rPr>
            </w:pPr>
            <w:r w:rsidRPr="000A1642">
              <w:rPr>
                <w:color w:val="000000"/>
                <w:sz w:val="22"/>
                <w:szCs w:val="22"/>
              </w:rPr>
              <w:t>68</w:t>
            </w:r>
          </w:p>
        </w:tc>
        <w:tc>
          <w:tcPr>
            <w:tcW w:w="1408" w:type="dxa"/>
            <w:shd w:val="clear" w:color="auto" w:fill="auto"/>
            <w:noWrap/>
            <w:vAlign w:val="center"/>
          </w:tcPr>
          <w:p w14:paraId="3DFDFEFC" w14:textId="27C4EA00" w:rsidR="00AC0429" w:rsidRPr="000A1642" w:rsidRDefault="00AC0429" w:rsidP="00AC0429">
            <w:pPr>
              <w:spacing w:line="276" w:lineRule="auto"/>
              <w:jc w:val="center"/>
              <w:rPr>
                <w:color w:val="000000"/>
                <w:sz w:val="22"/>
                <w:szCs w:val="22"/>
              </w:rPr>
            </w:pPr>
            <w:r w:rsidRPr="000A1642">
              <w:rPr>
                <w:color w:val="000000"/>
                <w:sz w:val="22"/>
                <w:szCs w:val="22"/>
              </w:rPr>
              <w:t>Total number</w:t>
            </w:r>
          </w:p>
        </w:tc>
        <w:tc>
          <w:tcPr>
            <w:tcW w:w="436" w:type="dxa"/>
            <w:shd w:val="clear" w:color="auto" w:fill="DEEAF6" w:themeFill="accent5" w:themeFillTint="33"/>
            <w:vAlign w:val="center"/>
          </w:tcPr>
          <w:p w14:paraId="34E705CF" w14:textId="5A85F8F0" w:rsidR="00AC0429" w:rsidRPr="000A1642" w:rsidRDefault="00AC0429" w:rsidP="00AC0429">
            <w:pPr>
              <w:spacing w:line="276" w:lineRule="auto"/>
              <w:jc w:val="center"/>
              <w:rPr>
                <w:color w:val="000000"/>
                <w:sz w:val="22"/>
                <w:szCs w:val="22"/>
              </w:rPr>
            </w:pPr>
            <w:r w:rsidRPr="000A1642">
              <w:rPr>
                <w:color w:val="000000"/>
                <w:sz w:val="22"/>
                <w:szCs w:val="22"/>
              </w:rPr>
              <w:t>15</w:t>
            </w:r>
          </w:p>
        </w:tc>
        <w:tc>
          <w:tcPr>
            <w:tcW w:w="326" w:type="dxa"/>
            <w:shd w:val="clear" w:color="auto" w:fill="auto"/>
            <w:noWrap/>
            <w:vAlign w:val="center"/>
          </w:tcPr>
          <w:p w14:paraId="1DD6979D" w14:textId="68F374E0"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436" w:type="dxa"/>
            <w:shd w:val="clear" w:color="auto" w:fill="DEEAF6" w:themeFill="accent5" w:themeFillTint="33"/>
            <w:noWrap/>
            <w:vAlign w:val="center"/>
          </w:tcPr>
          <w:p w14:paraId="4C832B77" w14:textId="17101AB6" w:rsidR="00AC0429" w:rsidRPr="000A1642" w:rsidRDefault="00AC0429" w:rsidP="00AC0429">
            <w:pPr>
              <w:spacing w:line="276" w:lineRule="auto"/>
              <w:jc w:val="center"/>
              <w:rPr>
                <w:color w:val="000000"/>
                <w:sz w:val="22"/>
                <w:szCs w:val="22"/>
              </w:rPr>
            </w:pPr>
            <w:r w:rsidRPr="000A1642">
              <w:rPr>
                <w:color w:val="000000"/>
                <w:sz w:val="22"/>
                <w:szCs w:val="22"/>
              </w:rPr>
              <w:t>44</w:t>
            </w:r>
          </w:p>
        </w:tc>
        <w:tc>
          <w:tcPr>
            <w:tcW w:w="326" w:type="dxa"/>
            <w:shd w:val="clear" w:color="auto" w:fill="auto"/>
            <w:noWrap/>
            <w:vAlign w:val="center"/>
          </w:tcPr>
          <w:p w14:paraId="5F274E5E" w14:textId="0FE2D40B" w:rsidR="00AC0429" w:rsidRPr="000A1642" w:rsidRDefault="00AC0429" w:rsidP="00AC0429">
            <w:pPr>
              <w:spacing w:line="276" w:lineRule="auto"/>
              <w:jc w:val="center"/>
              <w:rPr>
                <w:color w:val="000000"/>
                <w:sz w:val="22"/>
                <w:szCs w:val="22"/>
              </w:rPr>
            </w:pPr>
            <w:r w:rsidRPr="000A1642">
              <w:rPr>
                <w:color w:val="000000"/>
                <w:sz w:val="22"/>
                <w:szCs w:val="22"/>
              </w:rPr>
              <w:t>2</w:t>
            </w:r>
          </w:p>
        </w:tc>
        <w:tc>
          <w:tcPr>
            <w:tcW w:w="436" w:type="dxa"/>
            <w:shd w:val="clear" w:color="auto" w:fill="DEEAF6" w:themeFill="accent5" w:themeFillTint="33"/>
            <w:noWrap/>
            <w:vAlign w:val="center"/>
          </w:tcPr>
          <w:p w14:paraId="01F659B3" w14:textId="5015EE1E" w:rsidR="00AC0429" w:rsidRPr="000A1642" w:rsidRDefault="00AC0429" w:rsidP="00AC0429">
            <w:pPr>
              <w:spacing w:line="276" w:lineRule="auto"/>
              <w:jc w:val="center"/>
              <w:rPr>
                <w:color w:val="000000"/>
                <w:sz w:val="22"/>
                <w:szCs w:val="22"/>
              </w:rPr>
            </w:pPr>
            <w:r w:rsidRPr="000A1642">
              <w:rPr>
                <w:color w:val="000000"/>
                <w:sz w:val="22"/>
                <w:szCs w:val="22"/>
              </w:rPr>
              <w:t>17</w:t>
            </w:r>
          </w:p>
        </w:tc>
        <w:tc>
          <w:tcPr>
            <w:tcW w:w="436" w:type="dxa"/>
            <w:shd w:val="clear" w:color="auto" w:fill="DEEAF6" w:themeFill="accent5" w:themeFillTint="33"/>
            <w:noWrap/>
            <w:vAlign w:val="center"/>
          </w:tcPr>
          <w:p w14:paraId="62DBCA91" w14:textId="4AB57B60" w:rsidR="00AC0429" w:rsidRPr="000A1642" w:rsidRDefault="00AC0429" w:rsidP="00AC0429">
            <w:pPr>
              <w:spacing w:line="276" w:lineRule="auto"/>
              <w:jc w:val="center"/>
              <w:rPr>
                <w:color w:val="000000"/>
                <w:sz w:val="22"/>
                <w:szCs w:val="22"/>
              </w:rPr>
            </w:pPr>
            <w:r w:rsidRPr="000A1642">
              <w:rPr>
                <w:color w:val="000000"/>
                <w:sz w:val="22"/>
                <w:szCs w:val="22"/>
              </w:rPr>
              <w:t>32</w:t>
            </w:r>
          </w:p>
        </w:tc>
        <w:tc>
          <w:tcPr>
            <w:tcW w:w="436" w:type="dxa"/>
            <w:shd w:val="clear" w:color="auto" w:fill="auto"/>
            <w:noWrap/>
            <w:vAlign w:val="center"/>
          </w:tcPr>
          <w:p w14:paraId="24F712C4" w14:textId="604E6C4C"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436" w:type="dxa"/>
            <w:shd w:val="clear" w:color="auto" w:fill="auto"/>
            <w:noWrap/>
            <w:vAlign w:val="center"/>
          </w:tcPr>
          <w:p w14:paraId="3597BDE0" w14:textId="7EF9E0AA"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436" w:type="dxa"/>
            <w:shd w:val="clear" w:color="auto" w:fill="auto"/>
            <w:noWrap/>
            <w:vAlign w:val="center"/>
          </w:tcPr>
          <w:p w14:paraId="195BF798" w14:textId="77CCE57A" w:rsidR="00AC0429" w:rsidRPr="000A1642" w:rsidRDefault="00AC0429" w:rsidP="00AC0429">
            <w:pPr>
              <w:spacing w:line="276" w:lineRule="auto"/>
              <w:jc w:val="center"/>
              <w:rPr>
                <w:color w:val="000000"/>
                <w:sz w:val="22"/>
                <w:szCs w:val="22"/>
              </w:rPr>
            </w:pPr>
            <w:r w:rsidRPr="000A1642">
              <w:rPr>
                <w:color w:val="000000"/>
                <w:sz w:val="22"/>
                <w:szCs w:val="22"/>
              </w:rPr>
              <w:t>4</w:t>
            </w:r>
          </w:p>
        </w:tc>
        <w:tc>
          <w:tcPr>
            <w:tcW w:w="436" w:type="dxa"/>
            <w:shd w:val="clear" w:color="auto" w:fill="auto"/>
            <w:noWrap/>
            <w:vAlign w:val="center"/>
          </w:tcPr>
          <w:p w14:paraId="7836450D" w14:textId="497542FB" w:rsidR="00AC0429" w:rsidRPr="000A1642" w:rsidRDefault="00AC0429" w:rsidP="00AC0429">
            <w:pPr>
              <w:spacing w:line="276" w:lineRule="auto"/>
              <w:jc w:val="center"/>
              <w:rPr>
                <w:rFonts w:cstheme="minorBidi"/>
                <w:color w:val="000000"/>
                <w:sz w:val="22"/>
                <w:szCs w:val="22"/>
              </w:rPr>
            </w:pPr>
            <w:r w:rsidRPr="000A1642">
              <w:rPr>
                <w:color w:val="000000"/>
                <w:sz w:val="22"/>
                <w:szCs w:val="22"/>
              </w:rPr>
              <w:t>2</w:t>
            </w:r>
          </w:p>
        </w:tc>
        <w:tc>
          <w:tcPr>
            <w:tcW w:w="436" w:type="dxa"/>
            <w:shd w:val="clear" w:color="auto" w:fill="auto"/>
            <w:noWrap/>
            <w:vAlign w:val="center"/>
          </w:tcPr>
          <w:p w14:paraId="550404D3" w14:textId="78B7CF40"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439" w:type="dxa"/>
            <w:shd w:val="clear" w:color="auto" w:fill="auto"/>
            <w:noWrap/>
            <w:vAlign w:val="center"/>
          </w:tcPr>
          <w:p w14:paraId="1639EB4C" w14:textId="1E0A2C41"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567" w:type="dxa"/>
            <w:shd w:val="clear" w:color="auto" w:fill="auto"/>
            <w:noWrap/>
            <w:vAlign w:val="center"/>
          </w:tcPr>
          <w:p w14:paraId="47047184" w14:textId="3A297294" w:rsidR="00AC0429" w:rsidRPr="000A1642" w:rsidRDefault="00AC0429" w:rsidP="00AC0429">
            <w:pPr>
              <w:spacing w:line="276" w:lineRule="auto"/>
              <w:jc w:val="center"/>
              <w:rPr>
                <w:color w:val="000000"/>
                <w:sz w:val="22"/>
                <w:szCs w:val="22"/>
              </w:rPr>
            </w:pPr>
            <w:r w:rsidRPr="000A1642">
              <w:rPr>
                <w:color w:val="000000"/>
                <w:sz w:val="22"/>
                <w:szCs w:val="22"/>
              </w:rPr>
              <w:t>1</w:t>
            </w:r>
          </w:p>
        </w:tc>
      </w:tr>
      <w:tr w:rsidR="003E501D" w:rsidRPr="000A1642" w14:paraId="5C51013B" w14:textId="46D7715A" w:rsidTr="000E453D">
        <w:trPr>
          <w:trHeight w:val="440"/>
          <w:jc w:val="center"/>
        </w:trPr>
        <w:tc>
          <w:tcPr>
            <w:tcW w:w="3070" w:type="dxa"/>
            <w:gridSpan w:val="2"/>
            <w:vAlign w:val="center"/>
          </w:tcPr>
          <w:p w14:paraId="6ABC7E95" w14:textId="1457B3EF" w:rsidR="003E501D" w:rsidRPr="000A1642" w:rsidRDefault="003E501D" w:rsidP="00AC0429">
            <w:pPr>
              <w:spacing w:line="276" w:lineRule="auto"/>
              <w:rPr>
                <w:color w:val="000000"/>
                <w:sz w:val="22"/>
                <w:szCs w:val="22"/>
              </w:rPr>
            </w:pPr>
            <w:r w:rsidRPr="000A1642">
              <w:rPr>
                <w:color w:val="000000"/>
                <w:sz w:val="22"/>
                <w:szCs w:val="22"/>
              </w:rPr>
              <w:t>Radiographic linear bone (RLB)</w:t>
            </w:r>
          </w:p>
        </w:tc>
        <w:tc>
          <w:tcPr>
            <w:tcW w:w="6990" w:type="dxa"/>
            <w:gridSpan w:val="14"/>
            <w:shd w:val="clear" w:color="auto" w:fill="auto"/>
            <w:vAlign w:val="center"/>
          </w:tcPr>
          <w:p w14:paraId="52245466" w14:textId="497AFA64" w:rsidR="003E501D" w:rsidRPr="000A1642" w:rsidRDefault="003E501D" w:rsidP="00AC0429">
            <w:pPr>
              <w:spacing w:line="276" w:lineRule="auto"/>
              <w:rPr>
                <w:color w:val="000000"/>
                <w:sz w:val="22"/>
                <w:szCs w:val="22"/>
              </w:rPr>
            </w:pPr>
            <w:r w:rsidRPr="000A1642">
              <w:rPr>
                <w:color w:val="000000"/>
                <w:sz w:val="22"/>
                <w:szCs w:val="22"/>
              </w:rPr>
              <w:t>Radiographic linear bone (RLB) gain</w:t>
            </w:r>
          </w:p>
        </w:tc>
      </w:tr>
      <w:tr w:rsidR="000E453D" w:rsidRPr="000A1642" w14:paraId="4F8EAE95" w14:textId="77777777" w:rsidTr="000E453D">
        <w:trPr>
          <w:trHeight w:val="440"/>
          <w:jc w:val="center"/>
        </w:trPr>
        <w:tc>
          <w:tcPr>
            <w:tcW w:w="1815" w:type="dxa"/>
            <w:vAlign w:val="center"/>
          </w:tcPr>
          <w:p w14:paraId="7676586D" w14:textId="6EDF3845" w:rsidR="00AC0429" w:rsidRPr="000A1642" w:rsidRDefault="003E501D" w:rsidP="00AC0429">
            <w:pPr>
              <w:spacing w:line="276" w:lineRule="auto"/>
              <w:jc w:val="center"/>
              <w:rPr>
                <w:color w:val="000000"/>
                <w:sz w:val="22"/>
                <w:szCs w:val="22"/>
              </w:rPr>
            </w:pPr>
            <w:r w:rsidRPr="000A1642">
              <w:rPr>
                <w:color w:val="000000"/>
                <w:sz w:val="22"/>
                <w:szCs w:val="22"/>
              </w:rPr>
              <w:t>Total number</w:t>
            </w:r>
          </w:p>
        </w:tc>
        <w:tc>
          <w:tcPr>
            <w:tcW w:w="1255" w:type="dxa"/>
            <w:shd w:val="clear" w:color="auto" w:fill="DEEAF6" w:themeFill="accent5" w:themeFillTint="33"/>
            <w:vAlign w:val="center"/>
          </w:tcPr>
          <w:p w14:paraId="2060B6A7" w14:textId="384788A7" w:rsidR="00AC0429" w:rsidRPr="000A1642" w:rsidRDefault="00AC0429" w:rsidP="00AC0429">
            <w:pPr>
              <w:spacing w:line="276" w:lineRule="auto"/>
              <w:jc w:val="center"/>
              <w:rPr>
                <w:color w:val="000000"/>
                <w:sz w:val="22"/>
                <w:szCs w:val="22"/>
              </w:rPr>
            </w:pPr>
            <w:r>
              <w:rPr>
                <w:color w:val="000000"/>
                <w:sz w:val="22"/>
                <w:szCs w:val="22"/>
              </w:rPr>
              <w:t>41</w:t>
            </w:r>
          </w:p>
        </w:tc>
        <w:tc>
          <w:tcPr>
            <w:tcW w:w="1408" w:type="dxa"/>
            <w:shd w:val="clear" w:color="auto" w:fill="auto"/>
            <w:noWrap/>
            <w:vAlign w:val="center"/>
          </w:tcPr>
          <w:p w14:paraId="4FCAA5B0" w14:textId="0D16023E" w:rsidR="00AC0429" w:rsidRPr="000A1642" w:rsidRDefault="00AC0429" w:rsidP="00AC0429">
            <w:pPr>
              <w:spacing w:line="276" w:lineRule="auto"/>
              <w:jc w:val="center"/>
              <w:rPr>
                <w:color w:val="000000"/>
                <w:sz w:val="22"/>
                <w:szCs w:val="22"/>
              </w:rPr>
            </w:pPr>
            <w:r w:rsidRPr="000A1642">
              <w:rPr>
                <w:color w:val="000000"/>
                <w:sz w:val="22"/>
                <w:szCs w:val="22"/>
              </w:rPr>
              <w:t>Total number</w:t>
            </w:r>
          </w:p>
        </w:tc>
        <w:tc>
          <w:tcPr>
            <w:tcW w:w="436" w:type="dxa"/>
            <w:shd w:val="clear" w:color="auto" w:fill="auto"/>
            <w:vAlign w:val="center"/>
          </w:tcPr>
          <w:p w14:paraId="273D2C6F" w14:textId="450585FE" w:rsidR="00AC0429" w:rsidRPr="000A1642" w:rsidRDefault="00AC0429" w:rsidP="00AC0429">
            <w:pPr>
              <w:spacing w:line="276" w:lineRule="auto"/>
              <w:jc w:val="center"/>
              <w:rPr>
                <w:rFonts w:cstheme="minorBidi"/>
                <w:color w:val="000000"/>
                <w:sz w:val="22"/>
                <w:szCs w:val="22"/>
              </w:rPr>
            </w:pPr>
            <w:r w:rsidRPr="000A1642">
              <w:rPr>
                <w:rFonts w:cstheme="minorBidi"/>
                <w:color w:val="000000"/>
                <w:sz w:val="22"/>
                <w:szCs w:val="22"/>
              </w:rPr>
              <w:t>3</w:t>
            </w:r>
          </w:p>
        </w:tc>
        <w:tc>
          <w:tcPr>
            <w:tcW w:w="326" w:type="dxa"/>
            <w:shd w:val="clear" w:color="auto" w:fill="auto"/>
            <w:noWrap/>
            <w:vAlign w:val="center"/>
          </w:tcPr>
          <w:p w14:paraId="70DE5F96" w14:textId="1B61FADA" w:rsidR="00AC0429" w:rsidRPr="000A1642" w:rsidRDefault="00AC0429" w:rsidP="00AC0429">
            <w:pPr>
              <w:spacing w:line="276" w:lineRule="auto"/>
              <w:jc w:val="center"/>
              <w:rPr>
                <w:color w:val="000000"/>
                <w:sz w:val="22"/>
                <w:szCs w:val="22"/>
              </w:rPr>
            </w:pPr>
            <w:r w:rsidRPr="000A1642">
              <w:rPr>
                <w:color w:val="000000"/>
                <w:sz w:val="22"/>
                <w:szCs w:val="22"/>
              </w:rPr>
              <w:t>0</w:t>
            </w:r>
          </w:p>
        </w:tc>
        <w:tc>
          <w:tcPr>
            <w:tcW w:w="436" w:type="dxa"/>
            <w:shd w:val="clear" w:color="auto" w:fill="DEEAF6" w:themeFill="accent5" w:themeFillTint="33"/>
            <w:noWrap/>
            <w:vAlign w:val="center"/>
          </w:tcPr>
          <w:p w14:paraId="1E05DF5A" w14:textId="59F9F37C" w:rsidR="00AC0429" w:rsidRPr="000A1642" w:rsidRDefault="00AC0429" w:rsidP="00AC0429">
            <w:pPr>
              <w:spacing w:line="276" w:lineRule="auto"/>
              <w:jc w:val="center"/>
              <w:rPr>
                <w:color w:val="000000"/>
                <w:sz w:val="22"/>
                <w:szCs w:val="22"/>
              </w:rPr>
            </w:pPr>
            <w:r w:rsidRPr="000A1642">
              <w:rPr>
                <w:color w:val="000000"/>
                <w:sz w:val="22"/>
                <w:szCs w:val="22"/>
              </w:rPr>
              <w:t>24</w:t>
            </w:r>
          </w:p>
        </w:tc>
        <w:tc>
          <w:tcPr>
            <w:tcW w:w="326" w:type="dxa"/>
            <w:shd w:val="clear" w:color="auto" w:fill="auto"/>
            <w:noWrap/>
            <w:vAlign w:val="center"/>
          </w:tcPr>
          <w:p w14:paraId="62563BB6" w14:textId="6D77D630" w:rsidR="00AC0429" w:rsidRPr="000A1642" w:rsidRDefault="00AC0429" w:rsidP="00AC0429">
            <w:pPr>
              <w:spacing w:line="276" w:lineRule="auto"/>
              <w:jc w:val="center"/>
              <w:rPr>
                <w:color w:val="000000"/>
                <w:sz w:val="22"/>
                <w:szCs w:val="22"/>
              </w:rPr>
            </w:pPr>
            <w:r w:rsidRPr="000A1642">
              <w:rPr>
                <w:color w:val="000000"/>
                <w:sz w:val="22"/>
                <w:szCs w:val="22"/>
              </w:rPr>
              <w:t>2</w:t>
            </w:r>
          </w:p>
        </w:tc>
        <w:tc>
          <w:tcPr>
            <w:tcW w:w="436" w:type="dxa"/>
            <w:shd w:val="clear" w:color="auto" w:fill="auto"/>
            <w:noWrap/>
            <w:vAlign w:val="center"/>
          </w:tcPr>
          <w:p w14:paraId="213DA1EA" w14:textId="60CD30B8" w:rsidR="00AC0429" w:rsidRPr="000A1642" w:rsidRDefault="00AC0429" w:rsidP="00AC0429">
            <w:pPr>
              <w:spacing w:line="276" w:lineRule="auto"/>
              <w:jc w:val="center"/>
              <w:rPr>
                <w:color w:val="000000"/>
                <w:sz w:val="22"/>
                <w:szCs w:val="22"/>
              </w:rPr>
            </w:pPr>
            <w:r w:rsidRPr="000A1642">
              <w:rPr>
                <w:color w:val="000000"/>
                <w:sz w:val="22"/>
                <w:szCs w:val="22"/>
              </w:rPr>
              <w:t>12</w:t>
            </w:r>
          </w:p>
        </w:tc>
        <w:tc>
          <w:tcPr>
            <w:tcW w:w="436" w:type="dxa"/>
            <w:shd w:val="clear" w:color="auto" w:fill="DEEAF6" w:themeFill="accent5" w:themeFillTint="33"/>
            <w:noWrap/>
            <w:vAlign w:val="center"/>
          </w:tcPr>
          <w:p w14:paraId="54795DF5" w14:textId="4B70BD4F" w:rsidR="00AC0429" w:rsidRPr="000A1642" w:rsidRDefault="00AC0429" w:rsidP="00AC0429">
            <w:pPr>
              <w:spacing w:line="276" w:lineRule="auto"/>
              <w:jc w:val="center"/>
              <w:rPr>
                <w:color w:val="000000"/>
                <w:sz w:val="22"/>
                <w:szCs w:val="22"/>
              </w:rPr>
            </w:pPr>
            <w:r w:rsidRPr="000A1642">
              <w:rPr>
                <w:color w:val="000000"/>
                <w:sz w:val="22"/>
                <w:szCs w:val="22"/>
              </w:rPr>
              <w:t>18</w:t>
            </w:r>
          </w:p>
        </w:tc>
        <w:tc>
          <w:tcPr>
            <w:tcW w:w="436" w:type="dxa"/>
            <w:shd w:val="clear" w:color="auto" w:fill="auto"/>
            <w:noWrap/>
            <w:vAlign w:val="center"/>
          </w:tcPr>
          <w:p w14:paraId="4F165293" w14:textId="167D9DDC"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436" w:type="dxa"/>
            <w:shd w:val="clear" w:color="auto" w:fill="auto"/>
            <w:noWrap/>
            <w:vAlign w:val="center"/>
          </w:tcPr>
          <w:p w14:paraId="266AB1B0" w14:textId="40A110BD" w:rsidR="00AC0429" w:rsidRPr="000A1642" w:rsidRDefault="00AC0429" w:rsidP="00AC0429">
            <w:pPr>
              <w:spacing w:line="276" w:lineRule="auto"/>
              <w:jc w:val="center"/>
              <w:rPr>
                <w:color w:val="000000"/>
                <w:sz w:val="22"/>
                <w:szCs w:val="22"/>
              </w:rPr>
            </w:pPr>
            <w:r w:rsidRPr="000A1642">
              <w:rPr>
                <w:color w:val="000000"/>
                <w:sz w:val="22"/>
                <w:szCs w:val="22"/>
              </w:rPr>
              <w:t>0</w:t>
            </w:r>
          </w:p>
        </w:tc>
        <w:tc>
          <w:tcPr>
            <w:tcW w:w="436" w:type="dxa"/>
            <w:shd w:val="clear" w:color="auto" w:fill="auto"/>
            <w:noWrap/>
            <w:vAlign w:val="center"/>
          </w:tcPr>
          <w:p w14:paraId="662F7012" w14:textId="2CEB2BC9" w:rsidR="00AC0429" w:rsidRPr="000A1642" w:rsidRDefault="00AC0429" w:rsidP="00AC0429">
            <w:pPr>
              <w:spacing w:line="276" w:lineRule="auto"/>
              <w:jc w:val="center"/>
              <w:rPr>
                <w:color w:val="000000"/>
                <w:sz w:val="22"/>
                <w:szCs w:val="22"/>
              </w:rPr>
            </w:pPr>
            <w:r w:rsidRPr="000A1642">
              <w:rPr>
                <w:color w:val="000000"/>
                <w:sz w:val="22"/>
                <w:szCs w:val="22"/>
              </w:rPr>
              <w:t>2</w:t>
            </w:r>
          </w:p>
        </w:tc>
        <w:tc>
          <w:tcPr>
            <w:tcW w:w="436" w:type="dxa"/>
            <w:shd w:val="clear" w:color="auto" w:fill="auto"/>
            <w:noWrap/>
            <w:vAlign w:val="center"/>
          </w:tcPr>
          <w:p w14:paraId="44EB5927" w14:textId="5114FA94" w:rsidR="00AC0429" w:rsidRPr="000A1642" w:rsidRDefault="00AC0429" w:rsidP="00AC0429">
            <w:pPr>
              <w:spacing w:line="276" w:lineRule="auto"/>
              <w:jc w:val="center"/>
              <w:rPr>
                <w:color w:val="000000"/>
                <w:sz w:val="22"/>
                <w:szCs w:val="22"/>
              </w:rPr>
            </w:pPr>
            <w:r w:rsidRPr="000A1642">
              <w:rPr>
                <w:color w:val="000000"/>
                <w:sz w:val="22"/>
                <w:szCs w:val="22"/>
              </w:rPr>
              <w:t>2</w:t>
            </w:r>
          </w:p>
        </w:tc>
        <w:tc>
          <w:tcPr>
            <w:tcW w:w="436" w:type="dxa"/>
            <w:shd w:val="clear" w:color="auto" w:fill="auto"/>
            <w:noWrap/>
            <w:vAlign w:val="center"/>
          </w:tcPr>
          <w:p w14:paraId="13C7F541" w14:textId="5761D06D" w:rsidR="00AC0429" w:rsidRPr="000A1642" w:rsidRDefault="00AC0429" w:rsidP="00AC0429">
            <w:pPr>
              <w:spacing w:line="276" w:lineRule="auto"/>
              <w:jc w:val="center"/>
              <w:rPr>
                <w:color w:val="000000"/>
                <w:sz w:val="22"/>
                <w:szCs w:val="22"/>
              </w:rPr>
            </w:pPr>
            <w:r w:rsidRPr="000A1642">
              <w:rPr>
                <w:color w:val="000000"/>
                <w:sz w:val="22"/>
                <w:szCs w:val="22"/>
              </w:rPr>
              <w:t>0</w:t>
            </w:r>
          </w:p>
        </w:tc>
        <w:tc>
          <w:tcPr>
            <w:tcW w:w="439" w:type="dxa"/>
            <w:shd w:val="clear" w:color="auto" w:fill="auto"/>
            <w:noWrap/>
            <w:vAlign w:val="center"/>
          </w:tcPr>
          <w:p w14:paraId="7918680C" w14:textId="6543452E" w:rsidR="00AC0429" w:rsidRPr="000A1642" w:rsidRDefault="00AC0429" w:rsidP="00AC0429">
            <w:pPr>
              <w:spacing w:line="276" w:lineRule="auto"/>
              <w:jc w:val="center"/>
              <w:rPr>
                <w:color w:val="000000"/>
                <w:sz w:val="22"/>
                <w:szCs w:val="22"/>
              </w:rPr>
            </w:pPr>
            <w:r w:rsidRPr="000A1642">
              <w:rPr>
                <w:color w:val="000000"/>
                <w:sz w:val="22"/>
                <w:szCs w:val="22"/>
              </w:rPr>
              <w:t>1</w:t>
            </w:r>
          </w:p>
        </w:tc>
        <w:tc>
          <w:tcPr>
            <w:tcW w:w="567" w:type="dxa"/>
            <w:shd w:val="clear" w:color="auto" w:fill="auto"/>
            <w:noWrap/>
            <w:vAlign w:val="center"/>
          </w:tcPr>
          <w:p w14:paraId="385C7F5C" w14:textId="4D6CAD95" w:rsidR="00AC0429" w:rsidRPr="000A1642" w:rsidRDefault="00AC0429" w:rsidP="00AC0429">
            <w:pPr>
              <w:spacing w:line="276" w:lineRule="auto"/>
              <w:jc w:val="center"/>
              <w:rPr>
                <w:color w:val="000000"/>
                <w:sz w:val="22"/>
                <w:szCs w:val="22"/>
              </w:rPr>
            </w:pPr>
            <w:r w:rsidRPr="000A1642">
              <w:rPr>
                <w:color w:val="000000"/>
                <w:sz w:val="22"/>
                <w:szCs w:val="22"/>
              </w:rPr>
              <w:t>1</w:t>
            </w:r>
          </w:p>
        </w:tc>
      </w:tr>
    </w:tbl>
    <w:p w14:paraId="22A71DE8" w14:textId="77777777" w:rsidR="00CA4EEB" w:rsidRDefault="00CA4EEB" w:rsidP="00CA4EEB">
      <w:pPr>
        <w:spacing w:after="160" w:line="259" w:lineRule="auto"/>
        <w:rPr>
          <w:b/>
          <w:bCs/>
        </w:rPr>
      </w:pPr>
    </w:p>
    <w:p w14:paraId="7722DA85" w14:textId="037580BB" w:rsidR="00CA4EEB" w:rsidRPr="0033506F" w:rsidRDefault="00CA4EEB" w:rsidP="00CA4EEB">
      <w:pPr>
        <w:spacing w:after="160" w:line="259" w:lineRule="auto"/>
        <w:rPr>
          <w:b/>
          <w:bCs/>
          <w:cs/>
        </w:rPr>
      </w:pPr>
      <w:r>
        <w:rPr>
          <w:b/>
          <w:bCs/>
        </w:rPr>
        <w:t xml:space="preserve">Supplementary Table </w:t>
      </w:r>
      <w:r w:rsidR="00321215">
        <w:rPr>
          <w:b/>
          <w:bCs/>
        </w:rPr>
        <w:t>S5.</w:t>
      </w:r>
      <w:r>
        <w:rPr>
          <w:b/>
          <w:bCs/>
        </w:rPr>
        <w:t xml:space="preserve"> Summary of </w:t>
      </w:r>
      <w:r w:rsidR="008A3B80" w:rsidRPr="008A3B80">
        <w:rPr>
          <w:b/>
          <w:bCs/>
        </w:rPr>
        <w:t xml:space="preserve">the </w:t>
      </w:r>
      <w:r>
        <w:rPr>
          <w:b/>
          <w:bCs/>
        </w:rPr>
        <w:t xml:space="preserve">number of included RCTs </w:t>
      </w:r>
      <w:r w:rsidR="008A3B80" w:rsidRPr="008A3B80">
        <w:rPr>
          <w:b/>
          <w:bCs/>
        </w:rPr>
        <w:t>evaluating</w:t>
      </w:r>
      <w:r>
        <w:rPr>
          <w:b/>
          <w:bCs/>
        </w:rPr>
        <w:t xml:space="preserve"> each treatment </w:t>
      </w:r>
      <w:r w:rsidR="008A3B80" w:rsidRPr="008A3B80">
        <w:rPr>
          <w:b/>
          <w:bCs/>
        </w:rPr>
        <w:t>across</w:t>
      </w:r>
      <w:r>
        <w:rPr>
          <w:b/>
          <w:bCs/>
        </w:rPr>
        <w:t xml:space="preserve"> different defect morphologies</w:t>
      </w:r>
      <w:r w:rsidR="008A3B80" w:rsidRPr="008A3B80">
        <w:rPr>
          <w:b/>
          <w:bCs/>
        </w:rPr>
        <w:t>.</w:t>
      </w:r>
    </w:p>
    <w:tbl>
      <w:tblPr>
        <w:tblW w:w="0" w:type="auto"/>
        <w:jc w:val="center"/>
        <w:tblLook w:val="04A0" w:firstRow="1" w:lastRow="0" w:firstColumn="1" w:lastColumn="0" w:noHBand="0" w:noVBand="1"/>
      </w:tblPr>
      <w:tblGrid>
        <w:gridCol w:w="1901"/>
        <w:gridCol w:w="739"/>
        <w:gridCol w:w="847"/>
        <w:gridCol w:w="847"/>
        <w:gridCol w:w="847"/>
        <w:gridCol w:w="669"/>
        <w:gridCol w:w="576"/>
        <w:gridCol w:w="847"/>
        <w:gridCol w:w="587"/>
        <w:gridCol w:w="636"/>
        <w:gridCol w:w="566"/>
        <w:gridCol w:w="566"/>
        <w:gridCol w:w="596"/>
      </w:tblGrid>
      <w:tr w:rsidR="00CA4EEB" w:rsidRPr="00991D13" w14:paraId="623EFFB0" w14:textId="77777777" w:rsidTr="000E453D">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F261163" w14:textId="77777777" w:rsidR="00CA4EEB" w:rsidRPr="00991D13" w:rsidRDefault="00CA4EEB">
            <w:pPr>
              <w:jc w:val="center"/>
              <w:rPr>
                <w:b/>
                <w:bCs/>
                <w:color w:val="000000"/>
                <w:sz w:val="18"/>
                <w:szCs w:val="18"/>
              </w:rPr>
            </w:pPr>
            <w:r w:rsidRPr="00991D13">
              <w:rPr>
                <w:b/>
                <w:bCs/>
                <w:color w:val="000000"/>
                <w:sz w:val="18"/>
                <w:szCs w:val="18"/>
              </w:rPr>
              <w:t>Defect Type</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14:paraId="4275BA30" w14:textId="77777777" w:rsidR="00CA4EEB" w:rsidRPr="00991D13" w:rsidRDefault="00CA4EEB">
            <w:pPr>
              <w:jc w:val="center"/>
              <w:rPr>
                <w:b/>
                <w:bCs/>
                <w:sz w:val="18"/>
                <w:szCs w:val="18"/>
              </w:rPr>
            </w:pPr>
            <w:r w:rsidRPr="00991D13">
              <w:rPr>
                <w:b/>
                <w:bCs/>
                <w:sz w:val="18"/>
                <w:szCs w:val="18"/>
              </w:rPr>
              <w:t>BCP</w:t>
            </w:r>
          </w:p>
          <w:p w14:paraId="39749842" w14:textId="77777777" w:rsidR="00CA4EEB" w:rsidRPr="00991D13" w:rsidRDefault="00CA4EEB">
            <w:pPr>
              <w:jc w:val="center"/>
              <w:rPr>
                <w:b/>
                <w:bCs/>
                <w:sz w:val="18"/>
                <w:szCs w:val="18"/>
              </w:rPr>
            </w:pPr>
            <w:r w:rsidRPr="00991D13">
              <w:rPr>
                <w:b/>
                <w:bCs/>
                <w:sz w:val="18"/>
                <w:szCs w:val="18"/>
              </w:rPr>
              <w:t>+EMD</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901E721" w14:textId="77777777" w:rsidR="00CA4EEB" w:rsidRPr="00991D13" w:rsidRDefault="00CA4EEB">
            <w:pPr>
              <w:jc w:val="center"/>
              <w:rPr>
                <w:b/>
                <w:bCs/>
                <w:sz w:val="18"/>
                <w:szCs w:val="18"/>
              </w:rPr>
            </w:pPr>
            <w:proofErr w:type="spellStart"/>
            <w:r w:rsidRPr="00991D13">
              <w:rPr>
                <w:b/>
                <w:bCs/>
                <w:sz w:val="18"/>
                <w:szCs w:val="18"/>
              </w:rPr>
              <w:t>Bioglass</w:t>
            </w:r>
            <w:proofErr w:type="spellEnd"/>
          </w:p>
          <w:p w14:paraId="690CBDF1" w14:textId="77777777" w:rsidR="00CA4EEB" w:rsidRPr="00991D13" w:rsidRDefault="00CA4EEB">
            <w:pPr>
              <w:jc w:val="center"/>
              <w:rPr>
                <w:b/>
                <w:bCs/>
                <w:sz w:val="18"/>
                <w:szCs w:val="18"/>
              </w:rPr>
            </w:pPr>
            <w:r w:rsidRPr="00991D13">
              <w:rPr>
                <w:b/>
                <w:bCs/>
                <w:sz w:val="18"/>
                <w:szCs w:val="18"/>
              </w:rPr>
              <w:t>+EMD</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DFC867" w14:textId="77777777" w:rsidR="00CA4EEB" w:rsidRPr="00991D13" w:rsidRDefault="00CA4EEB">
            <w:pPr>
              <w:jc w:val="center"/>
              <w:rPr>
                <w:b/>
                <w:bCs/>
                <w:sz w:val="18"/>
                <w:szCs w:val="18"/>
              </w:rPr>
            </w:pPr>
            <w:proofErr w:type="spellStart"/>
            <w:r w:rsidRPr="00991D13">
              <w:rPr>
                <w:b/>
                <w:bCs/>
                <w:sz w:val="18"/>
                <w:szCs w:val="18"/>
              </w:rPr>
              <w:t>Bioglass</w:t>
            </w:r>
            <w:proofErr w:type="spellEnd"/>
          </w:p>
          <w:p w14:paraId="2C17E8F1" w14:textId="77777777" w:rsidR="00CA4EEB" w:rsidRPr="00991D13" w:rsidRDefault="00CA4EEB">
            <w:pPr>
              <w:jc w:val="center"/>
              <w:rPr>
                <w:b/>
                <w:bCs/>
                <w:sz w:val="18"/>
                <w:szCs w:val="18"/>
              </w:rPr>
            </w:pPr>
            <w:r w:rsidRPr="00991D13">
              <w:rPr>
                <w:b/>
                <w:bCs/>
                <w:sz w:val="18"/>
                <w:szCs w:val="18"/>
              </w:rPr>
              <w:t>+PRF</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503101" w14:textId="77777777" w:rsidR="00CA4EEB" w:rsidRPr="00991D13" w:rsidRDefault="00CA4EEB">
            <w:pPr>
              <w:jc w:val="center"/>
              <w:rPr>
                <w:b/>
                <w:bCs/>
                <w:sz w:val="18"/>
                <w:szCs w:val="18"/>
              </w:rPr>
            </w:pPr>
            <w:proofErr w:type="spellStart"/>
            <w:r w:rsidRPr="00991D13">
              <w:rPr>
                <w:b/>
                <w:bCs/>
                <w:sz w:val="18"/>
                <w:szCs w:val="18"/>
              </w:rPr>
              <w:t>Bioglass</w:t>
            </w:r>
            <w:proofErr w:type="spellEnd"/>
          </w:p>
          <w:p w14:paraId="1B74C9D5" w14:textId="77777777" w:rsidR="00CA4EEB" w:rsidRPr="00991D13" w:rsidRDefault="00CA4EEB">
            <w:pPr>
              <w:jc w:val="center"/>
              <w:rPr>
                <w:b/>
                <w:bCs/>
                <w:sz w:val="18"/>
                <w:szCs w:val="18"/>
              </w:rPr>
            </w:pPr>
            <w:r w:rsidRPr="00991D13">
              <w:rPr>
                <w:b/>
                <w:bCs/>
                <w:sz w:val="18"/>
                <w:szCs w:val="18"/>
              </w:rPr>
              <w:t>+PRP</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A6FBB61" w14:textId="77777777" w:rsidR="00CA4EEB" w:rsidRPr="00991D13" w:rsidRDefault="00CA4EEB">
            <w:pPr>
              <w:jc w:val="center"/>
              <w:rPr>
                <w:b/>
                <w:bCs/>
                <w:sz w:val="18"/>
                <w:szCs w:val="18"/>
              </w:rPr>
            </w:pPr>
            <w:proofErr w:type="spellStart"/>
            <w:r w:rsidRPr="00991D13">
              <w:rPr>
                <w:b/>
                <w:bCs/>
                <w:sz w:val="18"/>
                <w:szCs w:val="18"/>
              </w:rPr>
              <w:t>nHA</w:t>
            </w:r>
            <w:proofErr w:type="spellEnd"/>
          </w:p>
          <w:p w14:paraId="5B74719F" w14:textId="77777777" w:rsidR="00CA4EEB" w:rsidRPr="00991D13" w:rsidRDefault="00CA4EEB">
            <w:pPr>
              <w:jc w:val="center"/>
              <w:rPr>
                <w:b/>
                <w:bCs/>
                <w:sz w:val="18"/>
                <w:szCs w:val="18"/>
              </w:rPr>
            </w:pPr>
            <w:r w:rsidRPr="00991D13">
              <w:rPr>
                <w:b/>
                <w:bCs/>
                <w:sz w:val="18"/>
                <w:szCs w:val="18"/>
              </w:rPr>
              <w:t>+PRF</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37C47E" w14:textId="77777777" w:rsidR="00CA4EEB" w:rsidRPr="00991D13" w:rsidRDefault="00CA4EEB">
            <w:pPr>
              <w:jc w:val="center"/>
              <w:rPr>
                <w:b/>
                <w:bCs/>
                <w:color w:val="000000"/>
                <w:sz w:val="18"/>
                <w:szCs w:val="18"/>
              </w:rPr>
            </w:pPr>
            <w:r w:rsidRPr="00991D13">
              <w:rPr>
                <w:b/>
                <w:bCs/>
                <w:sz w:val="18"/>
                <w:szCs w:val="18"/>
              </w:rPr>
              <w:t>BCP</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79E68B" w14:textId="77777777" w:rsidR="00CA4EEB" w:rsidRPr="00991D13" w:rsidRDefault="00CA4EEB">
            <w:pPr>
              <w:jc w:val="center"/>
              <w:rPr>
                <w:b/>
                <w:bCs/>
                <w:color w:val="000000"/>
                <w:sz w:val="18"/>
                <w:szCs w:val="18"/>
              </w:rPr>
            </w:pPr>
            <w:proofErr w:type="spellStart"/>
            <w:r w:rsidRPr="00991D13">
              <w:rPr>
                <w:b/>
                <w:bCs/>
                <w:sz w:val="18"/>
                <w:szCs w:val="18"/>
              </w:rPr>
              <w:t>Bioglass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8E5B5C" w14:textId="77777777" w:rsidR="00CA4EEB" w:rsidRPr="00991D13" w:rsidRDefault="00CA4EEB">
            <w:pPr>
              <w:jc w:val="center"/>
              <w:rPr>
                <w:b/>
                <w:bCs/>
                <w:sz w:val="18"/>
                <w:szCs w:val="18"/>
              </w:rPr>
            </w:pPr>
            <w:proofErr w:type="spellStart"/>
            <w:r w:rsidRPr="00991D13">
              <w:rPr>
                <w:b/>
                <w:bCs/>
                <w:sz w:val="18"/>
                <w:szCs w:val="18"/>
              </w:rPr>
              <w:t>nHA</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538B73" w14:textId="77777777" w:rsidR="00CA4EEB" w:rsidRPr="00991D13" w:rsidRDefault="00CA4EEB">
            <w:pPr>
              <w:jc w:val="center"/>
              <w:rPr>
                <w:b/>
                <w:bCs/>
                <w:color w:val="000000"/>
                <w:sz w:val="18"/>
                <w:szCs w:val="18"/>
              </w:rPr>
            </w:pPr>
            <w:r w:rsidRPr="00991D13">
              <w:rPr>
                <w:b/>
                <w:bCs/>
                <w:sz w:val="18"/>
                <w:szCs w:val="18"/>
              </w:rPr>
              <w:t>EMD</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2198901" w14:textId="77777777" w:rsidR="00CA4EEB" w:rsidRPr="00991D13" w:rsidRDefault="00CA4EEB">
            <w:pPr>
              <w:jc w:val="center"/>
              <w:rPr>
                <w:b/>
                <w:bCs/>
                <w:color w:val="000000"/>
                <w:sz w:val="18"/>
                <w:szCs w:val="18"/>
              </w:rPr>
            </w:pPr>
            <w:r w:rsidRPr="00991D13">
              <w:rPr>
                <w:b/>
                <w:bCs/>
                <w:sz w:val="18"/>
                <w:szCs w:val="18"/>
              </w:rPr>
              <w:t>PRF</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A9CE1F" w14:textId="77777777" w:rsidR="00CA4EEB" w:rsidRPr="00991D13" w:rsidRDefault="00CA4EEB">
            <w:pPr>
              <w:jc w:val="center"/>
              <w:rPr>
                <w:b/>
                <w:bCs/>
                <w:sz w:val="18"/>
                <w:szCs w:val="18"/>
              </w:rPr>
            </w:pPr>
            <w:r w:rsidRPr="00991D13">
              <w:rPr>
                <w:b/>
                <w:bCs/>
                <w:sz w:val="18"/>
                <w:szCs w:val="18"/>
              </w:rPr>
              <w:t>PRP</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5553E2B" w14:textId="77777777" w:rsidR="00CA4EEB" w:rsidRPr="00991D13" w:rsidRDefault="00CA4EEB">
            <w:pPr>
              <w:jc w:val="center"/>
              <w:rPr>
                <w:b/>
                <w:bCs/>
                <w:sz w:val="18"/>
                <w:szCs w:val="18"/>
              </w:rPr>
            </w:pPr>
            <w:r w:rsidRPr="00991D13">
              <w:rPr>
                <w:b/>
                <w:bCs/>
                <w:sz w:val="18"/>
                <w:szCs w:val="18"/>
              </w:rPr>
              <w:t>OFD</w:t>
            </w:r>
          </w:p>
        </w:tc>
      </w:tr>
      <w:tr w:rsidR="00CA4EEB" w:rsidRPr="00991D13" w14:paraId="368A5710" w14:textId="77777777" w:rsidTr="000E453D">
        <w:trPr>
          <w:trHeight w:val="375"/>
          <w:jc w:val="center"/>
        </w:trPr>
        <w:tc>
          <w:tcPr>
            <w:tcW w:w="0" w:type="auto"/>
            <w:gridSpan w:val="13"/>
            <w:tcBorders>
              <w:top w:val="single" w:sz="4" w:space="0" w:color="auto"/>
              <w:left w:val="single" w:sz="4" w:space="0" w:color="auto"/>
              <w:bottom w:val="single" w:sz="4" w:space="0" w:color="auto"/>
              <w:right w:val="single" w:sz="4" w:space="0" w:color="auto"/>
            </w:tcBorders>
            <w:shd w:val="clear" w:color="auto" w:fill="auto"/>
            <w:noWrap/>
            <w:vAlign w:val="center"/>
          </w:tcPr>
          <w:p w14:paraId="25E3FDBF" w14:textId="77777777" w:rsidR="00CA4EEB" w:rsidRPr="00D1128A" w:rsidRDefault="00CA4EEB">
            <w:pPr>
              <w:rPr>
                <w:b/>
                <w:bCs/>
                <w:color w:val="000000"/>
                <w:sz w:val="18"/>
                <w:szCs w:val="18"/>
              </w:rPr>
            </w:pPr>
            <w:r w:rsidRPr="00D1128A">
              <w:rPr>
                <w:b/>
                <w:bCs/>
                <w:color w:val="000000"/>
                <w:sz w:val="18"/>
                <w:szCs w:val="18"/>
              </w:rPr>
              <w:t>6 months after surgery</w:t>
            </w:r>
          </w:p>
        </w:tc>
      </w:tr>
      <w:tr w:rsidR="00CA4EEB" w:rsidRPr="00991D13" w14:paraId="1DF262BE" w14:textId="77777777" w:rsidTr="000E453D">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3AD002" w14:textId="77777777" w:rsidR="00CA4EEB" w:rsidRPr="00991D13" w:rsidRDefault="00CA4EEB">
            <w:pPr>
              <w:rPr>
                <w:rFonts w:cs="Angsana New"/>
                <w:color w:val="000000"/>
                <w:sz w:val="18"/>
                <w:szCs w:val="18"/>
              </w:rPr>
            </w:pPr>
            <w:r w:rsidRPr="00991D13">
              <w:rPr>
                <w:rFonts w:cs="Angsana New"/>
                <w:color w:val="000000"/>
                <w:sz w:val="18"/>
                <w:szCs w:val="18"/>
              </w:rPr>
              <w:t>Containable defect</w:t>
            </w:r>
          </w:p>
        </w:tc>
        <w:tc>
          <w:tcPr>
            <w:tcW w:w="0" w:type="auto"/>
            <w:tcBorders>
              <w:top w:val="single" w:sz="4" w:space="0" w:color="auto"/>
              <w:left w:val="nil"/>
              <w:bottom w:val="single" w:sz="4" w:space="0" w:color="auto"/>
              <w:right w:val="single" w:sz="4" w:space="0" w:color="auto"/>
            </w:tcBorders>
            <w:vAlign w:val="center"/>
          </w:tcPr>
          <w:p w14:paraId="0F4ADCB5"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4601C885" w14:textId="77777777" w:rsidR="00CA4EEB" w:rsidRPr="00991D13"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4D767C12" w14:textId="77777777" w:rsidR="00CA4EEB" w:rsidRPr="00991D13" w:rsidRDefault="00CA4EEB">
            <w:pPr>
              <w:jc w:val="center"/>
              <w:rPr>
                <w:color w:val="000000"/>
                <w:sz w:val="18"/>
                <w:szCs w:val="18"/>
              </w:rPr>
            </w:pPr>
            <w:r>
              <w:rPr>
                <w:color w:val="000000"/>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tcPr>
          <w:p w14:paraId="55828BA4"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C33E8E6" w14:textId="77777777" w:rsidR="00CA4EEB" w:rsidRPr="00991D13"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3E7A7C9F"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C0BBB05" w14:textId="77777777" w:rsidR="00CA4EEB" w:rsidRPr="00991D13" w:rsidRDefault="00CA4EEB">
            <w:pPr>
              <w:jc w:val="center"/>
              <w:rPr>
                <w:color w:val="000000"/>
                <w:sz w:val="18"/>
                <w:szCs w:val="18"/>
              </w:rPr>
            </w:pPr>
            <w:r>
              <w:rPr>
                <w:color w:val="000000"/>
                <w:sz w:val="18"/>
                <w:szCs w:val="18"/>
              </w:rPr>
              <w:t>4</w:t>
            </w:r>
          </w:p>
        </w:tc>
        <w:tc>
          <w:tcPr>
            <w:tcW w:w="0" w:type="auto"/>
            <w:tcBorders>
              <w:top w:val="single" w:sz="4" w:space="0" w:color="auto"/>
              <w:left w:val="single" w:sz="4" w:space="0" w:color="auto"/>
              <w:bottom w:val="single" w:sz="4" w:space="0" w:color="auto"/>
              <w:right w:val="single" w:sz="4" w:space="0" w:color="auto"/>
            </w:tcBorders>
            <w:vAlign w:val="center"/>
          </w:tcPr>
          <w:p w14:paraId="6912B828" w14:textId="77777777" w:rsidR="00CA4EEB" w:rsidRPr="00991D13"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0E2FD4CA" w14:textId="77777777" w:rsidR="00CA4EEB" w:rsidRPr="00991D13"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C02FF54" w14:textId="77777777" w:rsidR="00CA4EEB" w:rsidRPr="00991D13" w:rsidRDefault="00CA4EEB">
            <w:pPr>
              <w:jc w:val="center"/>
              <w:rPr>
                <w:color w:val="000000"/>
                <w:sz w:val="18"/>
                <w:szCs w:val="18"/>
              </w:rPr>
            </w:pPr>
            <w:r>
              <w:rPr>
                <w:color w:val="000000"/>
                <w:sz w:val="18"/>
                <w:szCs w:val="18"/>
              </w:rPr>
              <w:t>5</w:t>
            </w:r>
          </w:p>
        </w:tc>
        <w:tc>
          <w:tcPr>
            <w:tcW w:w="0" w:type="auto"/>
            <w:tcBorders>
              <w:top w:val="single" w:sz="4" w:space="0" w:color="auto"/>
              <w:left w:val="single" w:sz="4" w:space="0" w:color="auto"/>
              <w:bottom w:val="single" w:sz="4" w:space="0" w:color="auto"/>
              <w:right w:val="single" w:sz="4" w:space="0" w:color="auto"/>
            </w:tcBorders>
            <w:vAlign w:val="center"/>
          </w:tcPr>
          <w:p w14:paraId="7A0A3153"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327FF" w14:textId="77777777" w:rsidR="00CA4EEB" w:rsidRPr="00991D13" w:rsidRDefault="00CA4EEB">
            <w:pPr>
              <w:jc w:val="center"/>
              <w:rPr>
                <w:color w:val="000000"/>
                <w:sz w:val="18"/>
                <w:szCs w:val="18"/>
              </w:rPr>
            </w:pPr>
            <w:r>
              <w:rPr>
                <w:color w:val="000000"/>
                <w:sz w:val="18"/>
                <w:szCs w:val="18"/>
              </w:rPr>
              <w:t>6</w:t>
            </w:r>
          </w:p>
        </w:tc>
      </w:tr>
      <w:tr w:rsidR="00CA4EEB" w:rsidRPr="00991D13" w14:paraId="6F005F1E" w14:textId="77777777" w:rsidTr="000E453D">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2C54C" w14:textId="77777777" w:rsidR="00CA4EEB" w:rsidRPr="00991D13" w:rsidRDefault="00CA4EEB">
            <w:pPr>
              <w:rPr>
                <w:color w:val="000000"/>
                <w:sz w:val="18"/>
                <w:szCs w:val="18"/>
              </w:rPr>
            </w:pPr>
            <w:r w:rsidRPr="00991D13">
              <w:rPr>
                <w:color w:val="000000"/>
                <w:sz w:val="18"/>
                <w:szCs w:val="18"/>
              </w:rPr>
              <w:t>Non-containable defect</w:t>
            </w:r>
          </w:p>
        </w:tc>
        <w:tc>
          <w:tcPr>
            <w:tcW w:w="0" w:type="auto"/>
            <w:tcBorders>
              <w:top w:val="single" w:sz="4" w:space="0" w:color="auto"/>
              <w:left w:val="nil"/>
              <w:bottom w:val="single" w:sz="4" w:space="0" w:color="auto"/>
              <w:right w:val="single" w:sz="4" w:space="0" w:color="auto"/>
            </w:tcBorders>
            <w:vAlign w:val="center"/>
          </w:tcPr>
          <w:p w14:paraId="2917F03E" w14:textId="6075B4DA" w:rsidR="00CA4EEB" w:rsidRPr="00CF3A77" w:rsidRDefault="00CF3A77">
            <w:pPr>
              <w:jc w:val="center"/>
              <w:rPr>
                <w:rFonts w:cstheme="minorBidi"/>
                <w:color w:val="000000"/>
                <w:sz w:val="18"/>
                <w:szCs w:val="18"/>
              </w:rPr>
            </w:pPr>
            <w:r>
              <w:rPr>
                <w:color w:val="000000"/>
                <w:sz w:val="18"/>
                <w:szCs w:val="18"/>
              </w:rPr>
              <w:t>4</w:t>
            </w:r>
          </w:p>
        </w:tc>
        <w:tc>
          <w:tcPr>
            <w:tcW w:w="0" w:type="auto"/>
            <w:tcBorders>
              <w:top w:val="single" w:sz="4" w:space="0" w:color="auto"/>
              <w:left w:val="single" w:sz="4" w:space="0" w:color="auto"/>
              <w:bottom w:val="single" w:sz="4" w:space="0" w:color="auto"/>
              <w:right w:val="single" w:sz="4" w:space="0" w:color="auto"/>
            </w:tcBorders>
            <w:vAlign w:val="center"/>
          </w:tcPr>
          <w:p w14:paraId="16684947" w14:textId="77777777" w:rsidR="00CA4EEB" w:rsidRPr="00991D13"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39CFD899"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75B53B12"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4A82B68"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02961704"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2FDACF3"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68E0BE78" w14:textId="77777777" w:rsidR="00CA4EEB" w:rsidRPr="00991D13"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10F7EA6C" w14:textId="77777777" w:rsidR="00CA4EEB" w:rsidRPr="00991D13" w:rsidRDefault="00CA4EEB">
            <w:pPr>
              <w:jc w:val="center"/>
              <w:rPr>
                <w:color w:val="000000"/>
                <w:sz w:val="18"/>
                <w:szCs w:val="18"/>
              </w:rPr>
            </w:pPr>
            <w:r>
              <w:rPr>
                <w:color w:val="000000"/>
                <w:sz w:val="18"/>
                <w:szCs w:val="18"/>
              </w:rPr>
              <w:t>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1E8E922"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2F448429"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EE552" w14:textId="77777777" w:rsidR="00CA4EEB" w:rsidRPr="00991D13" w:rsidRDefault="00CA4EEB">
            <w:pPr>
              <w:jc w:val="center"/>
              <w:rPr>
                <w:color w:val="000000"/>
                <w:sz w:val="18"/>
                <w:szCs w:val="18"/>
              </w:rPr>
            </w:pPr>
            <w:r>
              <w:rPr>
                <w:color w:val="000000"/>
                <w:sz w:val="18"/>
                <w:szCs w:val="18"/>
              </w:rPr>
              <w:t>0</w:t>
            </w:r>
          </w:p>
        </w:tc>
      </w:tr>
      <w:tr w:rsidR="00CA4EEB" w:rsidRPr="00991D13" w14:paraId="27D90025" w14:textId="77777777" w:rsidTr="000E453D">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DE420" w14:textId="77777777" w:rsidR="00CA4EEB" w:rsidRPr="00991D13" w:rsidRDefault="00CA4EEB">
            <w:pPr>
              <w:rPr>
                <w:color w:val="000000"/>
                <w:sz w:val="18"/>
                <w:szCs w:val="18"/>
              </w:rPr>
            </w:pPr>
            <w:r w:rsidRPr="00991D13">
              <w:rPr>
                <w:color w:val="000000"/>
                <w:sz w:val="18"/>
                <w:szCs w:val="18"/>
              </w:rPr>
              <w:t>Mixed defect</w:t>
            </w:r>
          </w:p>
        </w:tc>
        <w:tc>
          <w:tcPr>
            <w:tcW w:w="0" w:type="auto"/>
            <w:tcBorders>
              <w:top w:val="single" w:sz="4" w:space="0" w:color="auto"/>
              <w:left w:val="nil"/>
              <w:bottom w:val="single" w:sz="4" w:space="0" w:color="auto"/>
              <w:right w:val="single" w:sz="4" w:space="0" w:color="auto"/>
            </w:tcBorders>
            <w:vAlign w:val="center"/>
          </w:tcPr>
          <w:p w14:paraId="5335A4EC"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4C04D0F8" w14:textId="77777777" w:rsidR="00CA4EEB" w:rsidRPr="00991D13"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6FD18EC3"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555EB26B"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CEF9C26"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7F461925"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F3F9B40"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0633B501" w14:textId="77777777" w:rsidR="00CA4EEB" w:rsidRPr="00991D13" w:rsidRDefault="00CA4EEB">
            <w:pPr>
              <w:jc w:val="center"/>
              <w:rPr>
                <w:color w:val="000000"/>
                <w:sz w:val="18"/>
                <w:szCs w:val="18"/>
              </w:rPr>
            </w:pPr>
            <w:r>
              <w:rPr>
                <w:color w:val="000000"/>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tcPr>
          <w:p w14:paraId="08B3972C"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CBB221D"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6218960A"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0DFDD" w14:textId="77777777" w:rsidR="00CA4EEB" w:rsidRPr="00991D13" w:rsidRDefault="00CA4EEB">
            <w:pPr>
              <w:jc w:val="center"/>
              <w:rPr>
                <w:color w:val="000000"/>
                <w:sz w:val="18"/>
                <w:szCs w:val="18"/>
              </w:rPr>
            </w:pPr>
            <w:r>
              <w:rPr>
                <w:color w:val="000000"/>
                <w:sz w:val="18"/>
                <w:szCs w:val="18"/>
              </w:rPr>
              <w:t>2</w:t>
            </w:r>
          </w:p>
        </w:tc>
      </w:tr>
      <w:tr w:rsidR="00CA4EEB" w:rsidRPr="00991D13" w14:paraId="7F7CA72A" w14:textId="77777777" w:rsidTr="000E453D">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763A2" w14:textId="77777777" w:rsidR="00CA4EEB" w:rsidRPr="00991D13" w:rsidRDefault="00CA4EEB">
            <w:pPr>
              <w:rPr>
                <w:color w:val="000000"/>
                <w:sz w:val="18"/>
                <w:szCs w:val="18"/>
              </w:rPr>
            </w:pPr>
            <w:r w:rsidRPr="00991D13">
              <w:rPr>
                <w:color w:val="000000"/>
                <w:sz w:val="18"/>
                <w:szCs w:val="18"/>
              </w:rPr>
              <w:t>No information</w:t>
            </w:r>
          </w:p>
        </w:tc>
        <w:tc>
          <w:tcPr>
            <w:tcW w:w="0" w:type="auto"/>
            <w:tcBorders>
              <w:top w:val="single" w:sz="4" w:space="0" w:color="auto"/>
              <w:left w:val="nil"/>
              <w:bottom w:val="single" w:sz="4" w:space="0" w:color="auto"/>
              <w:right w:val="single" w:sz="4" w:space="0" w:color="auto"/>
            </w:tcBorders>
            <w:vAlign w:val="center"/>
          </w:tcPr>
          <w:p w14:paraId="29E60FAD"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79F420CF" w14:textId="77777777" w:rsidR="00CA4EEB" w:rsidRPr="00991D13"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259B918C"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5C2B7482" w14:textId="77777777" w:rsidR="00CA4EEB" w:rsidRPr="00991D13"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A219877" w14:textId="77777777" w:rsidR="00CA4EEB" w:rsidRPr="00991D13"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45E2BCA9" w14:textId="77777777" w:rsidR="00CA4EEB" w:rsidRPr="00991D13" w:rsidRDefault="00CA4EEB">
            <w:pPr>
              <w:jc w:val="center"/>
              <w:rPr>
                <w:color w:val="000000"/>
                <w:sz w:val="18"/>
                <w:szCs w:val="18"/>
              </w:rPr>
            </w:pPr>
            <w:r>
              <w:rPr>
                <w:color w:val="000000"/>
                <w:sz w:val="18"/>
                <w:szCs w:val="18"/>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66C7869" w14:textId="77777777" w:rsidR="00CA4EEB" w:rsidRPr="00991D13"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2A5425E5" w14:textId="77777777" w:rsidR="00CA4EEB" w:rsidRPr="00991D13"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793E7C2F" w14:textId="77777777" w:rsidR="00CA4EEB" w:rsidRPr="00991D13" w:rsidRDefault="00CA4EEB">
            <w:pPr>
              <w:jc w:val="center"/>
              <w:rPr>
                <w:color w:val="000000"/>
                <w:sz w:val="18"/>
                <w:szCs w:val="18"/>
              </w:rPr>
            </w:pPr>
            <w:r>
              <w:rPr>
                <w:color w:val="000000"/>
                <w:sz w:val="18"/>
                <w:szCs w:val="18"/>
              </w:rPr>
              <w:t>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D2F078A" w14:textId="77777777" w:rsidR="00CA4EEB" w:rsidRPr="00991D13"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40412BB3" w14:textId="77777777" w:rsidR="00CA4EEB" w:rsidRPr="00991D13" w:rsidRDefault="00CA4EEB">
            <w:pPr>
              <w:jc w:val="center"/>
              <w:rPr>
                <w:color w:val="000000"/>
                <w:sz w:val="18"/>
                <w:szCs w:val="18"/>
              </w:rPr>
            </w:pPr>
            <w:r>
              <w:rPr>
                <w:color w:val="000000"/>
                <w:sz w:val="18"/>
                <w:szCs w:val="18"/>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64187" w14:textId="77777777" w:rsidR="00CA4EEB" w:rsidRPr="00991D13" w:rsidRDefault="00CA4EEB">
            <w:pPr>
              <w:jc w:val="center"/>
              <w:rPr>
                <w:color w:val="000000"/>
                <w:sz w:val="18"/>
                <w:szCs w:val="18"/>
              </w:rPr>
            </w:pPr>
            <w:r>
              <w:rPr>
                <w:color w:val="000000"/>
                <w:sz w:val="18"/>
                <w:szCs w:val="18"/>
              </w:rPr>
              <w:t>6</w:t>
            </w:r>
          </w:p>
        </w:tc>
      </w:tr>
      <w:tr w:rsidR="00CA4EEB" w:rsidRPr="00991D13" w14:paraId="0658EB08" w14:textId="77777777" w:rsidTr="000E453D">
        <w:trPr>
          <w:trHeight w:val="375"/>
          <w:jc w:val="center"/>
        </w:trPr>
        <w:tc>
          <w:tcPr>
            <w:tcW w:w="0" w:type="auto"/>
            <w:gridSpan w:val="13"/>
            <w:tcBorders>
              <w:top w:val="single" w:sz="4" w:space="0" w:color="auto"/>
              <w:left w:val="single" w:sz="4" w:space="0" w:color="auto"/>
              <w:bottom w:val="single" w:sz="4" w:space="0" w:color="auto"/>
              <w:right w:val="single" w:sz="4" w:space="0" w:color="auto"/>
            </w:tcBorders>
            <w:shd w:val="clear" w:color="auto" w:fill="auto"/>
            <w:noWrap/>
            <w:vAlign w:val="center"/>
          </w:tcPr>
          <w:p w14:paraId="6C25EF44" w14:textId="77777777" w:rsidR="00CA4EEB" w:rsidRPr="00D1128A" w:rsidRDefault="00CA4EEB">
            <w:pPr>
              <w:rPr>
                <w:b/>
                <w:bCs/>
                <w:color w:val="000000"/>
                <w:sz w:val="18"/>
                <w:szCs w:val="18"/>
              </w:rPr>
            </w:pPr>
            <w:r w:rsidRPr="00D1128A">
              <w:rPr>
                <w:b/>
                <w:bCs/>
                <w:color w:val="000000"/>
                <w:sz w:val="18"/>
                <w:szCs w:val="18"/>
              </w:rPr>
              <w:t>12 months after surgery</w:t>
            </w:r>
          </w:p>
        </w:tc>
      </w:tr>
      <w:tr w:rsidR="00CA4EEB" w:rsidRPr="00991D13" w14:paraId="0A04E66C" w14:textId="77777777" w:rsidTr="000E453D">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C3D57F7" w14:textId="77777777" w:rsidR="00CA4EEB" w:rsidRPr="00991D13" w:rsidRDefault="00CA4EEB">
            <w:pPr>
              <w:rPr>
                <w:color w:val="000000"/>
                <w:sz w:val="18"/>
                <w:szCs w:val="18"/>
              </w:rPr>
            </w:pPr>
            <w:r w:rsidRPr="00991D13">
              <w:rPr>
                <w:rFonts w:cs="Angsana New"/>
                <w:color w:val="000000"/>
                <w:sz w:val="18"/>
                <w:szCs w:val="18"/>
              </w:rPr>
              <w:t>Containable defect</w:t>
            </w:r>
          </w:p>
        </w:tc>
        <w:tc>
          <w:tcPr>
            <w:tcW w:w="0" w:type="auto"/>
            <w:tcBorders>
              <w:top w:val="single" w:sz="4" w:space="0" w:color="auto"/>
              <w:left w:val="nil"/>
              <w:bottom w:val="single" w:sz="4" w:space="0" w:color="auto"/>
              <w:right w:val="single" w:sz="4" w:space="0" w:color="auto"/>
            </w:tcBorders>
            <w:vAlign w:val="center"/>
          </w:tcPr>
          <w:p w14:paraId="78647233" w14:textId="77777777" w:rsidR="00CA4EEB" w:rsidRDefault="00CA4EEB">
            <w:pPr>
              <w:jc w:val="center"/>
              <w:rPr>
                <w:color w:val="000000"/>
                <w:sz w:val="18"/>
                <w:szCs w:val="18"/>
              </w:rPr>
            </w:pPr>
            <w:r>
              <w:rPr>
                <w:color w:val="000000"/>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tcPr>
          <w:p w14:paraId="407DF5B4"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3B47D8E0"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4E57E516"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CFC636C"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197EE554"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43078BF"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4294F7D3"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67F43B95"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F9EAC7B" w14:textId="77777777" w:rsidR="00CA4EEB" w:rsidRDefault="00CA4EEB">
            <w:pPr>
              <w:jc w:val="center"/>
              <w:rPr>
                <w:color w:val="000000"/>
                <w:sz w:val="18"/>
                <w:szCs w:val="18"/>
              </w:rPr>
            </w:pPr>
            <w:r>
              <w:rPr>
                <w:color w:val="000000"/>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tcPr>
          <w:p w14:paraId="254BACFF"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33882F5" w14:textId="77777777" w:rsidR="00CA4EEB" w:rsidRDefault="00CA4EEB">
            <w:pPr>
              <w:jc w:val="center"/>
              <w:rPr>
                <w:color w:val="000000"/>
                <w:sz w:val="18"/>
                <w:szCs w:val="18"/>
              </w:rPr>
            </w:pPr>
            <w:r>
              <w:rPr>
                <w:color w:val="000000"/>
                <w:sz w:val="18"/>
                <w:szCs w:val="18"/>
              </w:rPr>
              <w:t>4</w:t>
            </w:r>
          </w:p>
        </w:tc>
      </w:tr>
      <w:tr w:rsidR="00CA4EEB" w:rsidRPr="00991D13" w14:paraId="08B37DFF" w14:textId="77777777" w:rsidTr="000E453D">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908628C" w14:textId="77777777" w:rsidR="00CA4EEB" w:rsidRPr="00991D13" w:rsidRDefault="00CA4EEB">
            <w:pPr>
              <w:rPr>
                <w:color w:val="000000"/>
                <w:sz w:val="18"/>
                <w:szCs w:val="18"/>
              </w:rPr>
            </w:pPr>
            <w:r w:rsidRPr="00991D13">
              <w:rPr>
                <w:color w:val="000000"/>
                <w:sz w:val="18"/>
                <w:szCs w:val="18"/>
              </w:rPr>
              <w:t>Non-containable defect</w:t>
            </w:r>
          </w:p>
        </w:tc>
        <w:tc>
          <w:tcPr>
            <w:tcW w:w="0" w:type="auto"/>
            <w:tcBorders>
              <w:top w:val="single" w:sz="4" w:space="0" w:color="auto"/>
              <w:left w:val="nil"/>
              <w:bottom w:val="single" w:sz="4" w:space="0" w:color="auto"/>
              <w:right w:val="single" w:sz="4" w:space="0" w:color="auto"/>
            </w:tcBorders>
            <w:vAlign w:val="center"/>
          </w:tcPr>
          <w:p w14:paraId="51B9803B" w14:textId="77777777" w:rsidR="00CA4EEB" w:rsidRDefault="00CA4EEB">
            <w:pPr>
              <w:jc w:val="center"/>
              <w:rPr>
                <w:color w:val="000000"/>
                <w:sz w:val="18"/>
                <w:szCs w:val="18"/>
              </w:rPr>
            </w:pPr>
            <w:r>
              <w:rPr>
                <w:color w:val="000000"/>
                <w:sz w:val="18"/>
                <w:szCs w:val="18"/>
              </w:rPr>
              <w:t>4</w:t>
            </w:r>
          </w:p>
        </w:tc>
        <w:tc>
          <w:tcPr>
            <w:tcW w:w="0" w:type="auto"/>
            <w:tcBorders>
              <w:top w:val="single" w:sz="4" w:space="0" w:color="auto"/>
              <w:left w:val="single" w:sz="4" w:space="0" w:color="auto"/>
              <w:bottom w:val="single" w:sz="4" w:space="0" w:color="auto"/>
              <w:right w:val="single" w:sz="4" w:space="0" w:color="auto"/>
            </w:tcBorders>
            <w:vAlign w:val="center"/>
          </w:tcPr>
          <w:p w14:paraId="54793C83"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4A1348B4"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60D8F66F"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E72E061"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1816E433"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13D2EDA"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633B2F1E"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708B8E80" w14:textId="77777777" w:rsidR="00CA4EEB" w:rsidRDefault="00CA4EEB">
            <w:pPr>
              <w:jc w:val="center"/>
              <w:rPr>
                <w:color w:val="000000"/>
                <w:sz w:val="18"/>
                <w:szCs w:val="18"/>
              </w:rPr>
            </w:pPr>
            <w:r>
              <w:rPr>
                <w:color w:val="000000"/>
                <w:sz w:val="18"/>
                <w:szCs w:val="18"/>
              </w:rPr>
              <w:t>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4E6C753"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14799AB0"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8301C1F" w14:textId="77777777" w:rsidR="00CA4EEB" w:rsidRDefault="00CA4EEB">
            <w:pPr>
              <w:jc w:val="center"/>
              <w:rPr>
                <w:color w:val="000000"/>
                <w:sz w:val="18"/>
                <w:szCs w:val="18"/>
              </w:rPr>
            </w:pPr>
            <w:r>
              <w:rPr>
                <w:color w:val="000000"/>
                <w:sz w:val="18"/>
                <w:szCs w:val="18"/>
              </w:rPr>
              <w:t>3</w:t>
            </w:r>
          </w:p>
        </w:tc>
      </w:tr>
      <w:tr w:rsidR="00CA4EEB" w:rsidRPr="00991D13" w14:paraId="093A11C6" w14:textId="77777777" w:rsidTr="000E453D">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8F563F8" w14:textId="77777777" w:rsidR="00CA4EEB" w:rsidRPr="00991D13" w:rsidRDefault="00CA4EEB">
            <w:pPr>
              <w:rPr>
                <w:color w:val="000000"/>
                <w:sz w:val="18"/>
                <w:szCs w:val="18"/>
              </w:rPr>
            </w:pPr>
            <w:r w:rsidRPr="00991D13">
              <w:rPr>
                <w:color w:val="000000"/>
                <w:sz w:val="18"/>
                <w:szCs w:val="18"/>
              </w:rPr>
              <w:t>Mixed defect</w:t>
            </w:r>
          </w:p>
        </w:tc>
        <w:tc>
          <w:tcPr>
            <w:tcW w:w="0" w:type="auto"/>
            <w:tcBorders>
              <w:top w:val="single" w:sz="4" w:space="0" w:color="auto"/>
              <w:left w:val="nil"/>
              <w:bottom w:val="single" w:sz="4" w:space="0" w:color="auto"/>
              <w:right w:val="single" w:sz="4" w:space="0" w:color="auto"/>
            </w:tcBorders>
            <w:vAlign w:val="center"/>
          </w:tcPr>
          <w:p w14:paraId="2909141C"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5C55490B" w14:textId="77777777" w:rsidR="00CA4EEB" w:rsidRPr="00991D13" w:rsidRDefault="00CA4EEB">
            <w:pPr>
              <w:jc w:val="center"/>
              <w:rPr>
                <w:color w:val="000000"/>
                <w:sz w:val="18"/>
                <w:szCs w:val="18"/>
              </w:rPr>
            </w:pPr>
            <w:r>
              <w:rPr>
                <w:color w:val="000000"/>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tcPr>
          <w:p w14:paraId="4EE000CA"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028B1E67"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E1A00CE"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369D98D5"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6FD047C"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43A1F279"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36DFD53D" w14:textId="77777777" w:rsidR="00CA4EEB" w:rsidRDefault="00CA4EEB">
            <w:pPr>
              <w:jc w:val="center"/>
              <w:rPr>
                <w:color w:val="000000"/>
                <w:sz w:val="18"/>
                <w:szCs w:val="18"/>
              </w:rPr>
            </w:pPr>
            <w:r>
              <w:rPr>
                <w:color w:val="000000"/>
                <w:sz w:val="18"/>
                <w:szCs w:val="18"/>
              </w:rPr>
              <w:t>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404515D"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74B22C35"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256DBC5" w14:textId="77777777" w:rsidR="00CA4EEB" w:rsidRDefault="00CA4EEB">
            <w:pPr>
              <w:jc w:val="center"/>
              <w:rPr>
                <w:color w:val="000000"/>
                <w:sz w:val="18"/>
                <w:szCs w:val="18"/>
              </w:rPr>
            </w:pPr>
            <w:r>
              <w:rPr>
                <w:color w:val="000000"/>
                <w:sz w:val="18"/>
                <w:szCs w:val="18"/>
              </w:rPr>
              <w:t>8</w:t>
            </w:r>
          </w:p>
        </w:tc>
      </w:tr>
      <w:tr w:rsidR="00CA4EEB" w:rsidRPr="00991D13" w14:paraId="68EC7683" w14:textId="77777777" w:rsidTr="000E453D">
        <w:trPr>
          <w:trHeight w:val="37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3C8A07D" w14:textId="77777777" w:rsidR="00CA4EEB" w:rsidRPr="00991D13" w:rsidRDefault="00CA4EEB">
            <w:pPr>
              <w:rPr>
                <w:color w:val="000000"/>
                <w:sz w:val="18"/>
                <w:szCs w:val="18"/>
              </w:rPr>
            </w:pPr>
            <w:r w:rsidRPr="00991D13">
              <w:rPr>
                <w:color w:val="000000"/>
                <w:sz w:val="18"/>
                <w:szCs w:val="18"/>
              </w:rPr>
              <w:t>No information</w:t>
            </w:r>
          </w:p>
        </w:tc>
        <w:tc>
          <w:tcPr>
            <w:tcW w:w="0" w:type="auto"/>
            <w:tcBorders>
              <w:top w:val="single" w:sz="4" w:space="0" w:color="auto"/>
              <w:left w:val="nil"/>
              <w:bottom w:val="single" w:sz="4" w:space="0" w:color="auto"/>
              <w:right w:val="single" w:sz="4" w:space="0" w:color="auto"/>
            </w:tcBorders>
            <w:vAlign w:val="center"/>
          </w:tcPr>
          <w:p w14:paraId="12C1A0CC"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29426D3B" w14:textId="77777777" w:rsidR="00CA4EEB" w:rsidRPr="00991D13"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74652FF8"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68EE3E7E"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6E05C4A" w14:textId="77777777" w:rsidR="00CA4EEB" w:rsidRDefault="00CA4EEB">
            <w:pPr>
              <w:jc w:val="center"/>
              <w:rPr>
                <w:color w:val="000000"/>
                <w:sz w:val="18"/>
                <w:szCs w:val="18"/>
              </w:rPr>
            </w:pPr>
            <w:r>
              <w:rPr>
                <w:color w:val="000000"/>
                <w:sz w:val="18"/>
                <w:szCs w:val="18"/>
              </w:rPr>
              <w:t>-</w:t>
            </w:r>
          </w:p>
        </w:tc>
        <w:tc>
          <w:tcPr>
            <w:tcW w:w="0" w:type="auto"/>
            <w:tcBorders>
              <w:top w:val="single" w:sz="4" w:space="0" w:color="auto"/>
              <w:left w:val="single" w:sz="4" w:space="0" w:color="auto"/>
              <w:bottom w:val="single" w:sz="4" w:space="0" w:color="auto"/>
              <w:right w:val="single" w:sz="4" w:space="0" w:color="auto"/>
            </w:tcBorders>
            <w:vAlign w:val="center"/>
          </w:tcPr>
          <w:p w14:paraId="384147AB"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B673B38" w14:textId="77777777" w:rsidR="00CA4EEB" w:rsidRDefault="00CA4EEB">
            <w:pPr>
              <w:jc w:val="center"/>
              <w:rPr>
                <w:color w:val="000000"/>
                <w:sz w:val="18"/>
                <w:szCs w:val="18"/>
              </w:rPr>
            </w:pPr>
            <w:r>
              <w:rPr>
                <w:color w:val="000000"/>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tcPr>
          <w:p w14:paraId="0257B3DB"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799B8A3C" w14:textId="77777777" w:rsidR="00CA4EEB" w:rsidRDefault="00CA4EEB">
            <w:pPr>
              <w:jc w:val="center"/>
              <w:rPr>
                <w:color w:val="000000"/>
                <w:sz w:val="18"/>
                <w:szCs w:val="18"/>
              </w:rPr>
            </w:pPr>
            <w:r>
              <w:rPr>
                <w:color w:val="000000"/>
                <w:sz w:val="18"/>
                <w:szCs w:val="18"/>
              </w:rPr>
              <w:t>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F130A0C"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tcPr>
          <w:p w14:paraId="78754EA4" w14:textId="77777777" w:rsidR="00CA4EEB" w:rsidRDefault="00CA4EEB">
            <w:pPr>
              <w:jc w:val="center"/>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756D314" w14:textId="77777777" w:rsidR="00CA4EEB" w:rsidRDefault="00CA4EEB">
            <w:pPr>
              <w:jc w:val="center"/>
              <w:rPr>
                <w:color w:val="000000"/>
                <w:sz w:val="18"/>
                <w:szCs w:val="18"/>
              </w:rPr>
            </w:pPr>
            <w:r>
              <w:rPr>
                <w:color w:val="000000"/>
                <w:sz w:val="18"/>
                <w:szCs w:val="18"/>
              </w:rPr>
              <w:t>8</w:t>
            </w:r>
          </w:p>
        </w:tc>
      </w:tr>
    </w:tbl>
    <w:p w14:paraId="528B6E09" w14:textId="77777777" w:rsidR="00CA4EEB" w:rsidRDefault="00CA4EEB" w:rsidP="00CA4EEB">
      <w:pPr>
        <w:spacing w:after="160" w:line="259" w:lineRule="auto"/>
        <w:rPr>
          <w:b/>
          <w:bCs/>
        </w:rPr>
      </w:pPr>
    </w:p>
    <w:p w14:paraId="5E24CCFB" w14:textId="5CE03A44" w:rsidR="00A55E66" w:rsidRDefault="00CA4EEB" w:rsidP="00E1286F">
      <w:pPr>
        <w:jc w:val="both"/>
        <w:rPr>
          <w:b/>
          <w:bCs/>
        </w:rPr>
      </w:pPr>
      <w:r>
        <w:rPr>
          <w:b/>
          <w:bCs/>
        </w:rPr>
        <w:br w:type="page"/>
      </w:r>
      <w:r w:rsidR="00A55E66" w:rsidRPr="00392AE8">
        <w:rPr>
          <w:b/>
          <w:bCs/>
        </w:rPr>
        <w:lastRenderedPageBreak/>
        <w:t xml:space="preserve">Supplementary Table </w:t>
      </w:r>
      <w:r w:rsidR="00A55E66">
        <w:rPr>
          <w:b/>
          <w:bCs/>
        </w:rPr>
        <w:t>S</w:t>
      </w:r>
      <w:r w:rsidR="00CE2F34">
        <w:rPr>
          <w:b/>
          <w:bCs/>
        </w:rPr>
        <w:t>6</w:t>
      </w:r>
      <w:r w:rsidR="00A55E66">
        <w:rPr>
          <w:b/>
          <w:bCs/>
        </w:rPr>
        <w:t xml:space="preserve">. Risk of bias (RoB2) </w:t>
      </w:r>
      <w:r w:rsidR="00A40E29" w:rsidRPr="00A40E29">
        <w:rPr>
          <w:b/>
          <w:bCs/>
        </w:rPr>
        <w:t>assessment for</w:t>
      </w:r>
      <w:r w:rsidR="00A55E66">
        <w:rPr>
          <w:b/>
          <w:bCs/>
        </w:rPr>
        <w:t xml:space="preserve"> the included studies.</w:t>
      </w:r>
    </w:p>
    <w:p w14:paraId="44D895DF" w14:textId="77777777" w:rsidR="00A55E66" w:rsidRDefault="00A55E66" w:rsidP="00A55E66">
      <w:pPr>
        <w:rPr>
          <w:b/>
          <w:bCs/>
        </w:rPr>
      </w:pPr>
    </w:p>
    <w:tbl>
      <w:tblPr>
        <w:tblW w:w="0" w:type="auto"/>
        <w:tblLook w:val="04A0" w:firstRow="1" w:lastRow="0" w:firstColumn="1" w:lastColumn="0" w:noHBand="0" w:noVBand="1"/>
      </w:tblPr>
      <w:tblGrid>
        <w:gridCol w:w="989"/>
        <w:gridCol w:w="3010"/>
        <w:gridCol w:w="2019"/>
        <w:gridCol w:w="1507"/>
        <w:gridCol w:w="461"/>
        <w:gridCol w:w="461"/>
        <w:gridCol w:w="461"/>
        <w:gridCol w:w="461"/>
        <w:gridCol w:w="461"/>
        <w:gridCol w:w="861"/>
      </w:tblGrid>
      <w:tr w:rsidR="00A55E66" w:rsidRPr="004C4C70" w14:paraId="51DA0109" w14:textId="77777777" w:rsidTr="00AC11A9">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3FA59F0" w14:textId="77777777" w:rsidR="00A55E66" w:rsidRPr="004C4C70" w:rsidRDefault="00A55E66">
            <w:pPr>
              <w:jc w:val="center"/>
              <w:rPr>
                <w:b/>
                <w:bCs/>
                <w:color w:val="000000"/>
                <w:sz w:val="20"/>
                <w:szCs w:val="20"/>
              </w:rPr>
            </w:pPr>
            <w:r w:rsidRPr="004C4C70">
              <w:rPr>
                <w:b/>
                <w:bCs/>
                <w:color w:val="000000"/>
                <w:sz w:val="20"/>
                <w:szCs w:val="20"/>
              </w:rPr>
              <w:t>Study ID</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7659226D" w14:textId="77777777" w:rsidR="00A55E66" w:rsidRPr="004C4C70" w:rsidRDefault="00A55E66">
            <w:pPr>
              <w:jc w:val="center"/>
              <w:rPr>
                <w:b/>
                <w:bCs/>
                <w:color w:val="000000"/>
                <w:sz w:val="20"/>
                <w:szCs w:val="20"/>
              </w:rPr>
            </w:pPr>
            <w:r w:rsidRPr="004C4C70">
              <w:rPr>
                <w:b/>
                <w:bCs/>
                <w:color w:val="000000"/>
                <w:sz w:val="20"/>
                <w:szCs w:val="20"/>
              </w:rPr>
              <w:t>Author Year</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548AB26C" w14:textId="77777777" w:rsidR="00A55E66" w:rsidRPr="004C4C70" w:rsidRDefault="00A55E66">
            <w:pPr>
              <w:jc w:val="center"/>
              <w:rPr>
                <w:b/>
                <w:bCs/>
                <w:color w:val="000000"/>
                <w:sz w:val="20"/>
                <w:szCs w:val="20"/>
              </w:rPr>
            </w:pPr>
            <w:r w:rsidRPr="004C4C70">
              <w:rPr>
                <w:b/>
                <w:bCs/>
                <w:color w:val="000000"/>
                <w:sz w:val="20"/>
                <w:szCs w:val="20"/>
              </w:rPr>
              <w:t>Experimental</w:t>
            </w:r>
          </w:p>
        </w:tc>
        <w:tc>
          <w:tcPr>
            <w:tcW w:w="0" w:type="auto"/>
            <w:tcBorders>
              <w:top w:val="single" w:sz="4" w:space="0" w:color="auto"/>
              <w:left w:val="nil"/>
              <w:bottom w:val="single" w:sz="4" w:space="0" w:color="auto"/>
              <w:right w:val="single" w:sz="4" w:space="0" w:color="auto"/>
            </w:tcBorders>
            <w:shd w:val="clear" w:color="000000" w:fill="BFBFBF"/>
            <w:noWrap/>
            <w:vAlign w:val="center"/>
            <w:hideMark/>
          </w:tcPr>
          <w:p w14:paraId="67EBB89E" w14:textId="77777777" w:rsidR="00A55E66" w:rsidRPr="004C4C70" w:rsidRDefault="00A55E66">
            <w:pPr>
              <w:jc w:val="center"/>
              <w:rPr>
                <w:b/>
                <w:bCs/>
                <w:color w:val="000000"/>
                <w:sz w:val="20"/>
                <w:szCs w:val="20"/>
              </w:rPr>
            </w:pPr>
            <w:r w:rsidRPr="004C4C70">
              <w:rPr>
                <w:b/>
                <w:bCs/>
                <w:color w:val="000000"/>
                <w:sz w:val="20"/>
                <w:szCs w:val="20"/>
              </w:rPr>
              <w:t>Comparator</w:t>
            </w:r>
          </w:p>
        </w:tc>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9166801" w14:textId="77777777" w:rsidR="00A55E66" w:rsidRPr="004C4C70" w:rsidRDefault="00A55E66">
            <w:pPr>
              <w:jc w:val="center"/>
              <w:rPr>
                <w:b/>
                <w:bCs/>
                <w:color w:val="000000"/>
                <w:sz w:val="20"/>
                <w:szCs w:val="20"/>
              </w:rPr>
            </w:pPr>
            <w:r w:rsidRPr="004C4C70">
              <w:rPr>
                <w:b/>
                <w:bCs/>
                <w:color w:val="000000"/>
                <w:sz w:val="20"/>
                <w:szCs w:val="20"/>
              </w:rPr>
              <w:t>D1</w:t>
            </w:r>
          </w:p>
        </w:tc>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BA0C9B3" w14:textId="77777777" w:rsidR="00A55E66" w:rsidRPr="004C4C70" w:rsidRDefault="00A55E66">
            <w:pPr>
              <w:jc w:val="center"/>
              <w:rPr>
                <w:b/>
                <w:bCs/>
                <w:color w:val="000000"/>
                <w:sz w:val="20"/>
                <w:szCs w:val="20"/>
              </w:rPr>
            </w:pPr>
            <w:r w:rsidRPr="004C4C70">
              <w:rPr>
                <w:b/>
                <w:bCs/>
                <w:color w:val="000000"/>
                <w:sz w:val="20"/>
                <w:szCs w:val="20"/>
              </w:rPr>
              <w:t>D2</w:t>
            </w:r>
          </w:p>
        </w:tc>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266C1F9" w14:textId="77777777" w:rsidR="00A55E66" w:rsidRPr="004C4C70" w:rsidRDefault="00A55E66">
            <w:pPr>
              <w:jc w:val="center"/>
              <w:rPr>
                <w:b/>
                <w:bCs/>
                <w:color w:val="000000"/>
                <w:sz w:val="20"/>
                <w:szCs w:val="20"/>
              </w:rPr>
            </w:pPr>
            <w:r w:rsidRPr="004C4C70">
              <w:rPr>
                <w:b/>
                <w:bCs/>
                <w:color w:val="000000"/>
                <w:sz w:val="20"/>
                <w:szCs w:val="20"/>
              </w:rPr>
              <w:t>D3</w:t>
            </w:r>
          </w:p>
        </w:tc>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B2C6783" w14:textId="77777777" w:rsidR="00A55E66" w:rsidRPr="004C4C70" w:rsidRDefault="00A55E66">
            <w:pPr>
              <w:jc w:val="center"/>
              <w:rPr>
                <w:b/>
                <w:bCs/>
                <w:color w:val="000000"/>
                <w:sz w:val="20"/>
                <w:szCs w:val="20"/>
              </w:rPr>
            </w:pPr>
            <w:r w:rsidRPr="004C4C70">
              <w:rPr>
                <w:b/>
                <w:bCs/>
                <w:color w:val="000000"/>
                <w:sz w:val="20"/>
                <w:szCs w:val="20"/>
              </w:rPr>
              <w:t>D4</w:t>
            </w:r>
          </w:p>
        </w:tc>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18C08C0" w14:textId="77777777" w:rsidR="00A55E66" w:rsidRPr="004C4C70" w:rsidRDefault="00A55E66">
            <w:pPr>
              <w:jc w:val="center"/>
              <w:rPr>
                <w:b/>
                <w:bCs/>
                <w:color w:val="000000"/>
                <w:sz w:val="20"/>
                <w:szCs w:val="20"/>
              </w:rPr>
            </w:pPr>
            <w:r w:rsidRPr="004C4C70">
              <w:rPr>
                <w:b/>
                <w:bCs/>
                <w:color w:val="000000"/>
                <w:sz w:val="20"/>
                <w:szCs w:val="20"/>
              </w:rPr>
              <w:t>D5</w:t>
            </w:r>
          </w:p>
        </w:tc>
        <w:tc>
          <w:tcPr>
            <w:tcW w:w="0" w:type="auto"/>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438607B" w14:textId="77777777" w:rsidR="00A55E66" w:rsidRPr="004C4C70" w:rsidRDefault="00A55E66">
            <w:pPr>
              <w:jc w:val="center"/>
              <w:rPr>
                <w:b/>
                <w:bCs/>
                <w:color w:val="000000"/>
                <w:sz w:val="20"/>
                <w:szCs w:val="20"/>
              </w:rPr>
            </w:pPr>
            <w:r w:rsidRPr="004C4C70">
              <w:rPr>
                <w:b/>
                <w:bCs/>
                <w:color w:val="000000"/>
                <w:sz w:val="20"/>
                <w:szCs w:val="20"/>
              </w:rPr>
              <w:t>Overall</w:t>
            </w:r>
          </w:p>
        </w:tc>
      </w:tr>
      <w:tr w:rsidR="00A55E66" w:rsidRPr="004C4C70" w14:paraId="45375C0A"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669282" w14:textId="77777777" w:rsidR="00A55E66" w:rsidRPr="004C4C70" w:rsidRDefault="00A55E66">
            <w:pPr>
              <w:jc w:val="center"/>
              <w:rPr>
                <w:color w:val="000000"/>
                <w:sz w:val="20"/>
                <w:szCs w:val="20"/>
              </w:rPr>
            </w:pPr>
            <w:r w:rsidRPr="004C4C70">
              <w:rPr>
                <w:color w:val="000000"/>
                <w:sz w:val="20"/>
                <w:szCs w:val="20"/>
              </w:rPr>
              <w:t>1</w:t>
            </w:r>
          </w:p>
        </w:tc>
        <w:tc>
          <w:tcPr>
            <w:tcW w:w="0" w:type="auto"/>
            <w:tcBorders>
              <w:top w:val="nil"/>
              <w:left w:val="nil"/>
              <w:bottom w:val="single" w:sz="4" w:space="0" w:color="auto"/>
              <w:right w:val="single" w:sz="4" w:space="0" w:color="auto"/>
            </w:tcBorders>
            <w:shd w:val="clear" w:color="auto" w:fill="auto"/>
            <w:noWrap/>
            <w:vAlign w:val="center"/>
            <w:hideMark/>
          </w:tcPr>
          <w:p w14:paraId="010F4FB6" w14:textId="77777777" w:rsidR="00A55E66" w:rsidRPr="004C4C70" w:rsidRDefault="00A55E66">
            <w:pPr>
              <w:rPr>
                <w:color w:val="000000"/>
                <w:sz w:val="20"/>
                <w:szCs w:val="20"/>
              </w:rPr>
            </w:pPr>
            <w:proofErr w:type="spellStart"/>
            <w:r w:rsidRPr="004C4C70">
              <w:rPr>
                <w:color w:val="000000"/>
                <w:sz w:val="20"/>
                <w:szCs w:val="20"/>
              </w:rPr>
              <w:t>Aimetti</w:t>
            </w:r>
            <w:proofErr w:type="spellEnd"/>
            <w:r w:rsidRPr="004C4C70">
              <w:rPr>
                <w:color w:val="000000"/>
                <w:sz w:val="20"/>
                <w:szCs w:val="20"/>
              </w:rPr>
              <w:t xml:space="preserve"> et al., 2024</w:t>
            </w:r>
          </w:p>
        </w:tc>
        <w:tc>
          <w:tcPr>
            <w:tcW w:w="0" w:type="auto"/>
            <w:tcBorders>
              <w:top w:val="nil"/>
              <w:left w:val="nil"/>
              <w:bottom w:val="single" w:sz="4" w:space="0" w:color="auto"/>
              <w:right w:val="single" w:sz="4" w:space="0" w:color="auto"/>
            </w:tcBorders>
            <w:shd w:val="clear" w:color="auto" w:fill="auto"/>
            <w:noWrap/>
            <w:vAlign w:val="center"/>
            <w:hideMark/>
          </w:tcPr>
          <w:p w14:paraId="43719B5C"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7861F2A2"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0A630D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2AC182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F27293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C64304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A9C771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F91BE1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371C522D"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D2CF0F" w14:textId="77777777" w:rsidR="00A55E66" w:rsidRPr="004C4C70" w:rsidRDefault="00A55E66">
            <w:pPr>
              <w:jc w:val="center"/>
              <w:rPr>
                <w:color w:val="000000"/>
                <w:sz w:val="20"/>
                <w:szCs w:val="20"/>
              </w:rPr>
            </w:pPr>
            <w:r w:rsidRPr="004C4C70">
              <w:rPr>
                <w:color w:val="000000"/>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14:paraId="6D5E7413" w14:textId="77777777" w:rsidR="00A55E66" w:rsidRPr="004C4C70" w:rsidRDefault="00A55E66">
            <w:pPr>
              <w:rPr>
                <w:color w:val="000000"/>
                <w:sz w:val="20"/>
                <w:szCs w:val="20"/>
              </w:rPr>
            </w:pPr>
            <w:r w:rsidRPr="004C4C70">
              <w:rPr>
                <w:color w:val="000000"/>
                <w:sz w:val="20"/>
                <w:szCs w:val="20"/>
              </w:rPr>
              <w:t>Pal et al., 2022</w:t>
            </w:r>
          </w:p>
        </w:tc>
        <w:tc>
          <w:tcPr>
            <w:tcW w:w="0" w:type="auto"/>
            <w:tcBorders>
              <w:top w:val="nil"/>
              <w:left w:val="nil"/>
              <w:bottom w:val="single" w:sz="4" w:space="0" w:color="auto"/>
              <w:right w:val="single" w:sz="4" w:space="0" w:color="auto"/>
            </w:tcBorders>
            <w:shd w:val="clear" w:color="auto" w:fill="auto"/>
            <w:noWrap/>
            <w:vAlign w:val="center"/>
            <w:hideMark/>
          </w:tcPr>
          <w:p w14:paraId="5B97DFE2" w14:textId="77777777" w:rsidR="00A55E66" w:rsidRPr="004C4C70" w:rsidRDefault="00A55E66">
            <w:pPr>
              <w:jc w:val="center"/>
              <w:rPr>
                <w:color w:val="000000"/>
                <w:sz w:val="20"/>
                <w:szCs w:val="20"/>
              </w:rPr>
            </w:pPr>
            <w:r w:rsidRPr="004C4C70">
              <w:rPr>
                <w:color w:val="000000"/>
                <w:sz w:val="20"/>
                <w:szCs w:val="20"/>
              </w:rPr>
              <w:t>BCP+EMD</w:t>
            </w:r>
          </w:p>
        </w:tc>
        <w:tc>
          <w:tcPr>
            <w:tcW w:w="0" w:type="auto"/>
            <w:tcBorders>
              <w:top w:val="nil"/>
              <w:left w:val="nil"/>
              <w:bottom w:val="single" w:sz="4" w:space="0" w:color="auto"/>
              <w:right w:val="single" w:sz="4" w:space="0" w:color="auto"/>
            </w:tcBorders>
            <w:shd w:val="clear" w:color="auto" w:fill="auto"/>
            <w:noWrap/>
            <w:vAlign w:val="center"/>
            <w:hideMark/>
          </w:tcPr>
          <w:p w14:paraId="6C74B8FD" w14:textId="77777777" w:rsidR="00A55E66" w:rsidRPr="004C4C70" w:rsidRDefault="00A55E66">
            <w:pPr>
              <w:jc w:val="center"/>
              <w:rPr>
                <w:color w:val="000000"/>
                <w:sz w:val="20"/>
                <w:szCs w:val="20"/>
              </w:rPr>
            </w:pPr>
            <w:r w:rsidRPr="004C4C70">
              <w:rPr>
                <w:color w:val="000000"/>
                <w:sz w:val="20"/>
                <w:szCs w:val="20"/>
              </w:rPr>
              <w:t>BCP</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4E9C49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7277FF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164050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52204D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521368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63695C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CA974C0"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89573F" w14:textId="77777777" w:rsidR="00A55E66" w:rsidRPr="004C4C70" w:rsidRDefault="00A55E66">
            <w:pPr>
              <w:jc w:val="center"/>
              <w:rPr>
                <w:color w:val="000000"/>
                <w:sz w:val="20"/>
                <w:szCs w:val="20"/>
              </w:rPr>
            </w:pPr>
            <w:r w:rsidRPr="004C4C70">
              <w:rPr>
                <w:color w:val="000000"/>
                <w:sz w:val="20"/>
                <w:szCs w:val="20"/>
              </w:rPr>
              <w:t>3</w:t>
            </w:r>
          </w:p>
        </w:tc>
        <w:tc>
          <w:tcPr>
            <w:tcW w:w="0" w:type="auto"/>
            <w:tcBorders>
              <w:top w:val="nil"/>
              <w:left w:val="nil"/>
              <w:bottom w:val="single" w:sz="4" w:space="0" w:color="auto"/>
              <w:right w:val="single" w:sz="4" w:space="0" w:color="auto"/>
            </w:tcBorders>
            <w:shd w:val="clear" w:color="auto" w:fill="auto"/>
            <w:noWrap/>
            <w:vAlign w:val="center"/>
            <w:hideMark/>
          </w:tcPr>
          <w:p w14:paraId="33E4EFFE" w14:textId="77777777" w:rsidR="00A55E66" w:rsidRPr="004C4C70" w:rsidRDefault="00A55E66">
            <w:pPr>
              <w:rPr>
                <w:color w:val="000000"/>
                <w:sz w:val="20"/>
                <w:szCs w:val="20"/>
              </w:rPr>
            </w:pPr>
            <w:r w:rsidRPr="004C4C70">
              <w:rPr>
                <w:color w:val="000000"/>
                <w:sz w:val="20"/>
                <w:szCs w:val="20"/>
              </w:rPr>
              <w:t>Gupta et al., 2022</w:t>
            </w:r>
          </w:p>
        </w:tc>
        <w:tc>
          <w:tcPr>
            <w:tcW w:w="0" w:type="auto"/>
            <w:tcBorders>
              <w:top w:val="nil"/>
              <w:left w:val="nil"/>
              <w:bottom w:val="single" w:sz="4" w:space="0" w:color="auto"/>
              <w:right w:val="single" w:sz="4" w:space="0" w:color="auto"/>
            </w:tcBorders>
            <w:shd w:val="clear" w:color="auto" w:fill="auto"/>
            <w:noWrap/>
            <w:vAlign w:val="center"/>
            <w:hideMark/>
          </w:tcPr>
          <w:p w14:paraId="70D7B086" w14:textId="77777777" w:rsidR="00A55E66" w:rsidRPr="004C4C70" w:rsidRDefault="00A55E66">
            <w:pPr>
              <w:jc w:val="center"/>
              <w:rPr>
                <w:color w:val="000000"/>
                <w:sz w:val="20"/>
                <w:szCs w:val="20"/>
              </w:rPr>
            </w:pPr>
            <w:r w:rsidRPr="004C4C70">
              <w:rPr>
                <w:color w:val="000000"/>
                <w:sz w:val="20"/>
                <w:szCs w:val="20"/>
              </w:rPr>
              <w:t>BCP</w:t>
            </w:r>
          </w:p>
        </w:tc>
        <w:tc>
          <w:tcPr>
            <w:tcW w:w="0" w:type="auto"/>
            <w:tcBorders>
              <w:top w:val="nil"/>
              <w:left w:val="nil"/>
              <w:bottom w:val="single" w:sz="4" w:space="0" w:color="auto"/>
              <w:right w:val="single" w:sz="4" w:space="0" w:color="auto"/>
            </w:tcBorders>
            <w:shd w:val="clear" w:color="auto" w:fill="auto"/>
            <w:noWrap/>
            <w:vAlign w:val="center"/>
            <w:hideMark/>
          </w:tcPr>
          <w:p w14:paraId="1D9BE8F0"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143F40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6F4F31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E1F086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791781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2B8324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F6DA6E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02DB93B8"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BF0D725" w14:textId="77777777" w:rsidR="00A55E66" w:rsidRPr="004C4C70" w:rsidRDefault="00A55E66">
            <w:pPr>
              <w:jc w:val="center"/>
              <w:rPr>
                <w:color w:val="000000"/>
                <w:sz w:val="20"/>
                <w:szCs w:val="20"/>
              </w:rPr>
            </w:pPr>
            <w:r w:rsidRPr="004C4C70">
              <w:rPr>
                <w:color w:val="000000"/>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14:paraId="217A87C7" w14:textId="77777777" w:rsidR="00A55E66" w:rsidRPr="004C4C70" w:rsidRDefault="00A55E66">
            <w:pPr>
              <w:rPr>
                <w:color w:val="000000"/>
                <w:sz w:val="20"/>
                <w:szCs w:val="20"/>
              </w:rPr>
            </w:pPr>
            <w:r w:rsidRPr="004C4C70">
              <w:rPr>
                <w:color w:val="000000"/>
                <w:sz w:val="20"/>
                <w:szCs w:val="20"/>
              </w:rPr>
              <w:t>Bhatnagar et al., 2022</w:t>
            </w:r>
          </w:p>
        </w:tc>
        <w:tc>
          <w:tcPr>
            <w:tcW w:w="0" w:type="auto"/>
            <w:tcBorders>
              <w:top w:val="nil"/>
              <w:left w:val="nil"/>
              <w:bottom w:val="single" w:sz="4" w:space="0" w:color="auto"/>
              <w:right w:val="single" w:sz="4" w:space="0" w:color="auto"/>
            </w:tcBorders>
            <w:shd w:val="clear" w:color="auto" w:fill="auto"/>
            <w:noWrap/>
            <w:vAlign w:val="center"/>
            <w:hideMark/>
          </w:tcPr>
          <w:p w14:paraId="74B78EE5" w14:textId="77777777" w:rsidR="00A55E66" w:rsidRPr="004C4C70" w:rsidRDefault="00A55E66">
            <w:pPr>
              <w:jc w:val="center"/>
              <w:rPr>
                <w:color w:val="000000"/>
                <w:sz w:val="20"/>
                <w:szCs w:val="20"/>
              </w:rPr>
            </w:pPr>
            <w:r w:rsidRPr="004C4C70">
              <w:rPr>
                <w:color w:val="000000"/>
                <w:sz w:val="20"/>
                <w:szCs w:val="20"/>
              </w:rPr>
              <w:t>BCP</w:t>
            </w:r>
          </w:p>
        </w:tc>
        <w:tc>
          <w:tcPr>
            <w:tcW w:w="0" w:type="auto"/>
            <w:tcBorders>
              <w:top w:val="nil"/>
              <w:left w:val="nil"/>
              <w:bottom w:val="single" w:sz="4" w:space="0" w:color="auto"/>
              <w:right w:val="single" w:sz="4" w:space="0" w:color="auto"/>
            </w:tcBorders>
            <w:shd w:val="clear" w:color="auto" w:fill="auto"/>
            <w:noWrap/>
            <w:vAlign w:val="center"/>
            <w:hideMark/>
          </w:tcPr>
          <w:p w14:paraId="40F1CA79"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16F1515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2CB024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122243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15D36EE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B534EF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760A43E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0279A53"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BEA022" w14:textId="77777777" w:rsidR="00A55E66" w:rsidRPr="004C4C70" w:rsidRDefault="00A55E66">
            <w:pPr>
              <w:jc w:val="center"/>
              <w:rPr>
                <w:color w:val="000000"/>
                <w:sz w:val="20"/>
                <w:szCs w:val="20"/>
              </w:rPr>
            </w:pPr>
            <w:r w:rsidRPr="004C4C70">
              <w:rPr>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center"/>
            <w:hideMark/>
          </w:tcPr>
          <w:p w14:paraId="78120B39" w14:textId="77777777" w:rsidR="00A55E66" w:rsidRPr="004C4C70" w:rsidRDefault="00A55E66">
            <w:pPr>
              <w:rPr>
                <w:color w:val="000000"/>
                <w:sz w:val="20"/>
                <w:szCs w:val="20"/>
              </w:rPr>
            </w:pPr>
            <w:r w:rsidRPr="004C4C70">
              <w:rPr>
                <w:color w:val="000000"/>
                <w:sz w:val="20"/>
                <w:szCs w:val="20"/>
              </w:rPr>
              <w:t>Abdulrahman et al., 2022</w:t>
            </w:r>
          </w:p>
        </w:tc>
        <w:tc>
          <w:tcPr>
            <w:tcW w:w="0" w:type="auto"/>
            <w:tcBorders>
              <w:top w:val="nil"/>
              <w:left w:val="nil"/>
              <w:bottom w:val="single" w:sz="4" w:space="0" w:color="auto"/>
              <w:right w:val="single" w:sz="4" w:space="0" w:color="auto"/>
            </w:tcBorders>
            <w:shd w:val="clear" w:color="auto" w:fill="auto"/>
            <w:noWrap/>
            <w:vAlign w:val="center"/>
            <w:hideMark/>
          </w:tcPr>
          <w:p w14:paraId="67457680"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6EE002CF"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2D8B82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F1CD0A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F7CC05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FEC0CF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DB9680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CD7717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259270F"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582450" w14:textId="77777777" w:rsidR="00A55E66" w:rsidRPr="004C4C70" w:rsidRDefault="00A55E66">
            <w:pPr>
              <w:jc w:val="center"/>
              <w:rPr>
                <w:color w:val="000000"/>
                <w:sz w:val="20"/>
                <w:szCs w:val="20"/>
              </w:rPr>
            </w:pPr>
            <w:r w:rsidRPr="004C4C70">
              <w:rPr>
                <w:color w:val="000000"/>
                <w:sz w:val="20"/>
                <w:szCs w:val="20"/>
              </w:rPr>
              <w:t>6</w:t>
            </w:r>
          </w:p>
        </w:tc>
        <w:tc>
          <w:tcPr>
            <w:tcW w:w="0" w:type="auto"/>
            <w:tcBorders>
              <w:top w:val="nil"/>
              <w:left w:val="nil"/>
              <w:bottom w:val="single" w:sz="4" w:space="0" w:color="auto"/>
              <w:right w:val="single" w:sz="4" w:space="0" w:color="auto"/>
            </w:tcBorders>
            <w:shd w:val="clear" w:color="auto" w:fill="auto"/>
            <w:noWrap/>
            <w:vAlign w:val="center"/>
            <w:hideMark/>
          </w:tcPr>
          <w:p w14:paraId="0275F9D1" w14:textId="77777777" w:rsidR="00A55E66" w:rsidRPr="004C4C70" w:rsidRDefault="00A55E66">
            <w:pPr>
              <w:rPr>
                <w:color w:val="000000"/>
                <w:sz w:val="20"/>
                <w:szCs w:val="20"/>
              </w:rPr>
            </w:pPr>
            <w:r w:rsidRPr="004C4C70">
              <w:rPr>
                <w:color w:val="000000"/>
                <w:sz w:val="20"/>
                <w:szCs w:val="20"/>
              </w:rPr>
              <w:t>Walia et al., 2022</w:t>
            </w:r>
          </w:p>
        </w:tc>
        <w:tc>
          <w:tcPr>
            <w:tcW w:w="0" w:type="auto"/>
            <w:tcBorders>
              <w:top w:val="nil"/>
              <w:left w:val="nil"/>
              <w:bottom w:val="single" w:sz="4" w:space="0" w:color="auto"/>
              <w:right w:val="single" w:sz="4" w:space="0" w:color="auto"/>
            </w:tcBorders>
            <w:shd w:val="clear" w:color="auto" w:fill="auto"/>
            <w:noWrap/>
            <w:vAlign w:val="center"/>
            <w:hideMark/>
          </w:tcPr>
          <w:p w14:paraId="02FD77DC"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50EBD77D"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2B6B97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6F5BB0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C141F1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7AF953E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A15892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73AB5B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4D27E19E"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3C4989" w14:textId="77777777" w:rsidR="00A55E66" w:rsidRPr="004C4C70" w:rsidRDefault="00A55E66">
            <w:pPr>
              <w:jc w:val="center"/>
              <w:rPr>
                <w:color w:val="000000"/>
                <w:sz w:val="20"/>
                <w:szCs w:val="20"/>
              </w:rPr>
            </w:pPr>
            <w:r w:rsidRPr="004C4C70">
              <w:rPr>
                <w:color w:val="000000"/>
                <w:sz w:val="20"/>
                <w:szCs w:val="20"/>
              </w:rPr>
              <w:t>7</w:t>
            </w:r>
          </w:p>
        </w:tc>
        <w:tc>
          <w:tcPr>
            <w:tcW w:w="0" w:type="auto"/>
            <w:tcBorders>
              <w:top w:val="nil"/>
              <w:left w:val="nil"/>
              <w:bottom w:val="single" w:sz="4" w:space="0" w:color="auto"/>
              <w:right w:val="single" w:sz="4" w:space="0" w:color="auto"/>
            </w:tcBorders>
            <w:shd w:val="clear" w:color="auto" w:fill="auto"/>
            <w:noWrap/>
            <w:vAlign w:val="center"/>
            <w:hideMark/>
          </w:tcPr>
          <w:p w14:paraId="50DDD380" w14:textId="77777777" w:rsidR="00A55E66" w:rsidRPr="004C4C70" w:rsidRDefault="00A55E66">
            <w:pPr>
              <w:rPr>
                <w:color w:val="000000"/>
                <w:sz w:val="20"/>
                <w:szCs w:val="20"/>
              </w:rPr>
            </w:pPr>
            <w:proofErr w:type="spellStart"/>
            <w:r w:rsidRPr="004C4C70">
              <w:rPr>
                <w:color w:val="000000"/>
                <w:sz w:val="20"/>
                <w:szCs w:val="20"/>
              </w:rPr>
              <w:t>Mallappa</w:t>
            </w:r>
            <w:proofErr w:type="spellEnd"/>
            <w:r w:rsidRPr="004C4C70">
              <w:rPr>
                <w:color w:val="000000"/>
                <w:sz w:val="20"/>
                <w:szCs w:val="20"/>
              </w:rPr>
              <w:t xml:space="preserve"> et al., 2022</w:t>
            </w:r>
          </w:p>
        </w:tc>
        <w:tc>
          <w:tcPr>
            <w:tcW w:w="0" w:type="auto"/>
            <w:tcBorders>
              <w:top w:val="nil"/>
              <w:left w:val="nil"/>
              <w:bottom w:val="single" w:sz="4" w:space="0" w:color="auto"/>
              <w:right w:val="single" w:sz="4" w:space="0" w:color="auto"/>
            </w:tcBorders>
            <w:shd w:val="clear" w:color="auto" w:fill="auto"/>
            <w:noWrap/>
            <w:vAlign w:val="center"/>
            <w:hideMark/>
          </w:tcPr>
          <w:p w14:paraId="6907C152" w14:textId="77777777" w:rsidR="00A55E66" w:rsidRPr="004C4C70" w:rsidRDefault="00A55E66">
            <w:pPr>
              <w:jc w:val="center"/>
              <w:rPr>
                <w:color w:val="000000"/>
                <w:sz w:val="20"/>
                <w:szCs w:val="20"/>
              </w:rPr>
            </w:pPr>
            <w:proofErr w:type="spellStart"/>
            <w:r w:rsidRPr="004C4C70">
              <w:rPr>
                <w:color w:val="000000"/>
                <w:sz w:val="20"/>
                <w:szCs w:val="20"/>
              </w:rPr>
              <w:t>nHA+PRF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9904F3D" w14:textId="77777777" w:rsidR="00A55E66" w:rsidRPr="004C4C70" w:rsidRDefault="00A55E66">
            <w:pPr>
              <w:jc w:val="center"/>
              <w:rPr>
                <w:color w:val="000000"/>
                <w:sz w:val="20"/>
                <w:szCs w:val="20"/>
              </w:rPr>
            </w:pPr>
            <w:proofErr w:type="spellStart"/>
            <w:r w:rsidRPr="004C4C70">
              <w:rPr>
                <w:color w:val="000000"/>
                <w:sz w:val="20"/>
                <w:szCs w:val="20"/>
              </w:rPr>
              <w:t>nHA</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603CB8F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48FD0F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C505E4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23DE61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BB0FCC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4FDF861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358D7E7"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074C42" w14:textId="77777777" w:rsidR="00A55E66" w:rsidRPr="004C4C70" w:rsidRDefault="00A55E66">
            <w:pPr>
              <w:jc w:val="center"/>
              <w:rPr>
                <w:color w:val="000000"/>
                <w:sz w:val="20"/>
                <w:szCs w:val="20"/>
              </w:rPr>
            </w:pPr>
            <w:r w:rsidRPr="004C4C70">
              <w:rPr>
                <w:color w:val="000000"/>
                <w:sz w:val="20"/>
                <w:szCs w:val="20"/>
              </w:rPr>
              <w:t>8</w:t>
            </w:r>
          </w:p>
        </w:tc>
        <w:tc>
          <w:tcPr>
            <w:tcW w:w="0" w:type="auto"/>
            <w:tcBorders>
              <w:top w:val="nil"/>
              <w:left w:val="nil"/>
              <w:bottom w:val="single" w:sz="4" w:space="0" w:color="auto"/>
              <w:right w:val="single" w:sz="4" w:space="0" w:color="auto"/>
            </w:tcBorders>
            <w:shd w:val="clear" w:color="auto" w:fill="auto"/>
            <w:noWrap/>
            <w:vAlign w:val="center"/>
            <w:hideMark/>
          </w:tcPr>
          <w:p w14:paraId="49053BFE" w14:textId="77777777" w:rsidR="00A55E66" w:rsidRPr="004C4C70" w:rsidRDefault="00A55E66">
            <w:pPr>
              <w:rPr>
                <w:color w:val="000000"/>
                <w:sz w:val="20"/>
                <w:szCs w:val="20"/>
              </w:rPr>
            </w:pPr>
            <w:proofErr w:type="spellStart"/>
            <w:r w:rsidRPr="004C4C70">
              <w:rPr>
                <w:color w:val="000000"/>
                <w:sz w:val="20"/>
                <w:szCs w:val="20"/>
              </w:rPr>
              <w:t>Cortellini</w:t>
            </w:r>
            <w:proofErr w:type="spellEnd"/>
            <w:r w:rsidRPr="004C4C70">
              <w:rPr>
                <w:color w:val="000000"/>
                <w:sz w:val="20"/>
                <w:szCs w:val="20"/>
              </w:rPr>
              <w:t xml:space="preserve"> et al., 2022</w:t>
            </w:r>
          </w:p>
        </w:tc>
        <w:tc>
          <w:tcPr>
            <w:tcW w:w="0" w:type="auto"/>
            <w:tcBorders>
              <w:top w:val="nil"/>
              <w:left w:val="nil"/>
              <w:bottom w:val="single" w:sz="4" w:space="0" w:color="auto"/>
              <w:right w:val="single" w:sz="4" w:space="0" w:color="auto"/>
            </w:tcBorders>
            <w:shd w:val="clear" w:color="auto" w:fill="auto"/>
            <w:noWrap/>
            <w:vAlign w:val="center"/>
            <w:hideMark/>
          </w:tcPr>
          <w:p w14:paraId="68DB6C11"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44CDBE7D"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41193F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166E47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35792B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1A4E03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D39333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66F353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849E395"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5FB078" w14:textId="77777777" w:rsidR="00A55E66" w:rsidRPr="004C4C70" w:rsidRDefault="00A55E66">
            <w:pPr>
              <w:jc w:val="center"/>
              <w:rPr>
                <w:color w:val="000000"/>
                <w:sz w:val="20"/>
                <w:szCs w:val="20"/>
              </w:rPr>
            </w:pPr>
            <w:r w:rsidRPr="004C4C70">
              <w:rPr>
                <w:color w:val="000000"/>
                <w:sz w:val="20"/>
                <w:szCs w:val="20"/>
              </w:rPr>
              <w:t>9</w:t>
            </w:r>
          </w:p>
        </w:tc>
        <w:tc>
          <w:tcPr>
            <w:tcW w:w="0" w:type="auto"/>
            <w:tcBorders>
              <w:top w:val="nil"/>
              <w:left w:val="nil"/>
              <w:bottom w:val="single" w:sz="4" w:space="0" w:color="auto"/>
              <w:right w:val="single" w:sz="4" w:space="0" w:color="auto"/>
            </w:tcBorders>
            <w:shd w:val="clear" w:color="auto" w:fill="auto"/>
            <w:noWrap/>
            <w:vAlign w:val="center"/>
            <w:hideMark/>
          </w:tcPr>
          <w:p w14:paraId="1C01AAE9" w14:textId="77777777" w:rsidR="00A55E66" w:rsidRPr="004C4C70" w:rsidRDefault="00A55E66">
            <w:pPr>
              <w:rPr>
                <w:color w:val="000000"/>
                <w:sz w:val="20"/>
                <w:szCs w:val="20"/>
              </w:rPr>
            </w:pPr>
            <w:proofErr w:type="spellStart"/>
            <w:r w:rsidRPr="004C4C70">
              <w:rPr>
                <w:color w:val="000000"/>
                <w:sz w:val="20"/>
                <w:szCs w:val="20"/>
              </w:rPr>
              <w:t>Cimões</w:t>
            </w:r>
            <w:proofErr w:type="spellEnd"/>
            <w:r w:rsidRPr="004C4C70">
              <w:rPr>
                <w:color w:val="000000"/>
                <w:sz w:val="20"/>
                <w:szCs w:val="20"/>
              </w:rPr>
              <w:t xml:space="preserve"> et al., 2022</w:t>
            </w:r>
          </w:p>
        </w:tc>
        <w:tc>
          <w:tcPr>
            <w:tcW w:w="0" w:type="auto"/>
            <w:tcBorders>
              <w:top w:val="nil"/>
              <w:left w:val="nil"/>
              <w:bottom w:val="single" w:sz="4" w:space="0" w:color="auto"/>
              <w:right w:val="single" w:sz="4" w:space="0" w:color="auto"/>
            </w:tcBorders>
            <w:shd w:val="clear" w:color="auto" w:fill="auto"/>
            <w:noWrap/>
            <w:vAlign w:val="center"/>
            <w:hideMark/>
          </w:tcPr>
          <w:p w14:paraId="070672C8"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1D6E16BC"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36AE6F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72C56B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5B06BBE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C62C96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4D581B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6DDED2C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F50AAB1"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AC8E30" w14:textId="77777777" w:rsidR="00A55E66" w:rsidRPr="004C4C70" w:rsidRDefault="00A55E66">
            <w:pPr>
              <w:jc w:val="center"/>
              <w:rPr>
                <w:color w:val="000000"/>
                <w:sz w:val="20"/>
                <w:szCs w:val="20"/>
              </w:rPr>
            </w:pPr>
            <w:r w:rsidRPr="004C4C70">
              <w:rPr>
                <w:color w:val="000000"/>
                <w:sz w:val="20"/>
                <w:szCs w:val="20"/>
              </w:rPr>
              <w:t>10</w:t>
            </w:r>
          </w:p>
        </w:tc>
        <w:tc>
          <w:tcPr>
            <w:tcW w:w="0" w:type="auto"/>
            <w:tcBorders>
              <w:top w:val="nil"/>
              <w:left w:val="nil"/>
              <w:bottom w:val="single" w:sz="4" w:space="0" w:color="auto"/>
              <w:right w:val="single" w:sz="4" w:space="0" w:color="auto"/>
            </w:tcBorders>
            <w:shd w:val="clear" w:color="auto" w:fill="auto"/>
            <w:noWrap/>
            <w:vAlign w:val="center"/>
            <w:hideMark/>
          </w:tcPr>
          <w:p w14:paraId="27D7B715" w14:textId="77777777" w:rsidR="00A55E66" w:rsidRPr="004C4C70" w:rsidRDefault="00A55E66">
            <w:pPr>
              <w:rPr>
                <w:color w:val="000000"/>
                <w:sz w:val="20"/>
                <w:szCs w:val="20"/>
              </w:rPr>
            </w:pPr>
            <w:proofErr w:type="spellStart"/>
            <w:r w:rsidRPr="004C4C70">
              <w:rPr>
                <w:color w:val="000000"/>
                <w:sz w:val="20"/>
                <w:szCs w:val="20"/>
              </w:rPr>
              <w:t>Anoixiadou</w:t>
            </w:r>
            <w:proofErr w:type="spellEnd"/>
            <w:r w:rsidRPr="004C4C70">
              <w:rPr>
                <w:color w:val="000000"/>
                <w:sz w:val="20"/>
                <w:szCs w:val="20"/>
              </w:rPr>
              <w:t xml:space="preserve"> et al., 2022</w:t>
            </w:r>
          </w:p>
        </w:tc>
        <w:tc>
          <w:tcPr>
            <w:tcW w:w="0" w:type="auto"/>
            <w:tcBorders>
              <w:top w:val="nil"/>
              <w:left w:val="nil"/>
              <w:bottom w:val="single" w:sz="4" w:space="0" w:color="auto"/>
              <w:right w:val="single" w:sz="4" w:space="0" w:color="auto"/>
            </w:tcBorders>
            <w:shd w:val="clear" w:color="auto" w:fill="auto"/>
            <w:noWrap/>
            <w:vAlign w:val="center"/>
            <w:hideMark/>
          </w:tcPr>
          <w:p w14:paraId="19976CD5"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6136F6CD"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4A704F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6775B0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BEC758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964E52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EB6E1D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903513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C6BCA1B"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B102BE" w14:textId="77777777" w:rsidR="00A55E66" w:rsidRPr="004C4C70" w:rsidRDefault="00A55E66">
            <w:pPr>
              <w:jc w:val="center"/>
              <w:rPr>
                <w:color w:val="000000"/>
                <w:sz w:val="20"/>
                <w:szCs w:val="20"/>
              </w:rPr>
            </w:pPr>
            <w:r w:rsidRPr="004C4C70">
              <w:rPr>
                <w:color w:val="000000"/>
                <w:sz w:val="20"/>
                <w:szCs w:val="20"/>
              </w:rPr>
              <w:t>11</w:t>
            </w:r>
          </w:p>
        </w:tc>
        <w:tc>
          <w:tcPr>
            <w:tcW w:w="0" w:type="auto"/>
            <w:tcBorders>
              <w:top w:val="nil"/>
              <w:left w:val="nil"/>
              <w:bottom w:val="single" w:sz="4" w:space="0" w:color="auto"/>
              <w:right w:val="single" w:sz="4" w:space="0" w:color="auto"/>
            </w:tcBorders>
            <w:shd w:val="clear" w:color="auto" w:fill="auto"/>
            <w:noWrap/>
            <w:vAlign w:val="center"/>
            <w:hideMark/>
          </w:tcPr>
          <w:p w14:paraId="45C326F0" w14:textId="77777777" w:rsidR="00A55E66" w:rsidRPr="004C4C70" w:rsidRDefault="00A55E66">
            <w:pPr>
              <w:rPr>
                <w:color w:val="000000"/>
                <w:sz w:val="20"/>
                <w:szCs w:val="20"/>
              </w:rPr>
            </w:pPr>
            <w:r w:rsidRPr="004C4C70">
              <w:rPr>
                <w:color w:val="000000"/>
                <w:sz w:val="20"/>
                <w:szCs w:val="20"/>
              </w:rPr>
              <w:t>Pham et al., 2021</w:t>
            </w:r>
          </w:p>
        </w:tc>
        <w:tc>
          <w:tcPr>
            <w:tcW w:w="0" w:type="auto"/>
            <w:tcBorders>
              <w:top w:val="nil"/>
              <w:left w:val="nil"/>
              <w:bottom w:val="single" w:sz="4" w:space="0" w:color="auto"/>
              <w:right w:val="single" w:sz="4" w:space="0" w:color="auto"/>
            </w:tcBorders>
            <w:shd w:val="clear" w:color="auto" w:fill="auto"/>
            <w:noWrap/>
            <w:vAlign w:val="center"/>
            <w:hideMark/>
          </w:tcPr>
          <w:p w14:paraId="6AB99F06"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6E16A136"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7533945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6CFCED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D3DD45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8089C3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D5EFA0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0FAA898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01110C2F"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352627" w14:textId="77777777" w:rsidR="00A55E66" w:rsidRPr="004C4C70" w:rsidRDefault="00A55E66">
            <w:pPr>
              <w:jc w:val="center"/>
              <w:rPr>
                <w:color w:val="000000"/>
                <w:sz w:val="20"/>
                <w:szCs w:val="20"/>
              </w:rPr>
            </w:pPr>
            <w:r w:rsidRPr="004C4C70">
              <w:rPr>
                <w:color w:val="000000"/>
                <w:sz w:val="20"/>
                <w:szCs w:val="20"/>
              </w:rPr>
              <w:t>12</w:t>
            </w:r>
          </w:p>
        </w:tc>
        <w:tc>
          <w:tcPr>
            <w:tcW w:w="0" w:type="auto"/>
            <w:tcBorders>
              <w:top w:val="nil"/>
              <w:left w:val="nil"/>
              <w:bottom w:val="single" w:sz="4" w:space="0" w:color="auto"/>
              <w:right w:val="single" w:sz="4" w:space="0" w:color="auto"/>
            </w:tcBorders>
            <w:shd w:val="clear" w:color="auto" w:fill="auto"/>
            <w:noWrap/>
            <w:vAlign w:val="center"/>
            <w:hideMark/>
          </w:tcPr>
          <w:p w14:paraId="080596CA" w14:textId="77777777" w:rsidR="00A55E66" w:rsidRPr="004C4C70" w:rsidRDefault="00A55E66">
            <w:pPr>
              <w:rPr>
                <w:color w:val="000000"/>
                <w:sz w:val="20"/>
                <w:szCs w:val="20"/>
              </w:rPr>
            </w:pPr>
            <w:proofErr w:type="spellStart"/>
            <w:r w:rsidRPr="004C4C70">
              <w:rPr>
                <w:color w:val="000000"/>
                <w:sz w:val="20"/>
                <w:szCs w:val="20"/>
              </w:rPr>
              <w:t>Csifó</w:t>
            </w:r>
            <w:proofErr w:type="spellEnd"/>
            <w:r w:rsidRPr="004C4C70">
              <w:rPr>
                <w:color w:val="000000"/>
                <w:sz w:val="20"/>
                <w:szCs w:val="20"/>
              </w:rPr>
              <w:t xml:space="preserve"> et al., 2021</w:t>
            </w:r>
          </w:p>
        </w:tc>
        <w:tc>
          <w:tcPr>
            <w:tcW w:w="0" w:type="auto"/>
            <w:tcBorders>
              <w:top w:val="nil"/>
              <w:left w:val="nil"/>
              <w:bottom w:val="single" w:sz="4" w:space="0" w:color="auto"/>
              <w:right w:val="single" w:sz="4" w:space="0" w:color="auto"/>
            </w:tcBorders>
            <w:shd w:val="clear" w:color="auto" w:fill="auto"/>
            <w:noWrap/>
            <w:vAlign w:val="center"/>
            <w:hideMark/>
          </w:tcPr>
          <w:p w14:paraId="59767728"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30C62714"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CD5F32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6DEAEB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7E139C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6729A6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599443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3DAEF0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281DF4BB"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0D075F" w14:textId="77777777" w:rsidR="00A55E66" w:rsidRPr="004C4C70" w:rsidRDefault="00A55E66">
            <w:pPr>
              <w:jc w:val="center"/>
              <w:rPr>
                <w:color w:val="000000"/>
                <w:sz w:val="20"/>
                <w:szCs w:val="20"/>
              </w:rPr>
            </w:pPr>
            <w:r w:rsidRPr="004C4C70">
              <w:rPr>
                <w:color w:val="000000"/>
                <w:sz w:val="20"/>
                <w:szCs w:val="20"/>
              </w:rPr>
              <w:t>13</w:t>
            </w:r>
          </w:p>
        </w:tc>
        <w:tc>
          <w:tcPr>
            <w:tcW w:w="0" w:type="auto"/>
            <w:tcBorders>
              <w:top w:val="nil"/>
              <w:left w:val="nil"/>
              <w:bottom w:val="single" w:sz="4" w:space="0" w:color="auto"/>
              <w:right w:val="single" w:sz="4" w:space="0" w:color="auto"/>
            </w:tcBorders>
            <w:shd w:val="clear" w:color="auto" w:fill="auto"/>
            <w:noWrap/>
            <w:vAlign w:val="center"/>
            <w:hideMark/>
          </w:tcPr>
          <w:p w14:paraId="3CE08601" w14:textId="77777777" w:rsidR="00A55E66" w:rsidRPr="004C4C70" w:rsidRDefault="00A55E66">
            <w:pPr>
              <w:rPr>
                <w:color w:val="000000"/>
                <w:sz w:val="20"/>
                <w:szCs w:val="20"/>
              </w:rPr>
            </w:pPr>
            <w:r w:rsidRPr="004C4C70">
              <w:rPr>
                <w:color w:val="000000"/>
                <w:sz w:val="20"/>
                <w:szCs w:val="20"/>
              </w:rPr>
              <w:t>Ashraf et al., 2021</w:t>
            </w:r>
          </w:p>
        </w:tc>
        <w:tc>
          <w:tcPr>
            <w:tcW w:w="0" w:type="auto"/>
            <w:tcBorders>
              <w:top w:val="nil"/>
              <w:left w:val="nil"/>
              <w:bottom w:val="single" w:sz="4" w:space="0" w:color="auto"/>
              <w:right w:val="single" w:sz="4" w:space="0" w:color="auto"/>
            </w:tcBorders>
            <w:shd w:val="clear" w:color="auto" w:fill="auto"/>
            <w:noWrap/>
            <w:vAlign w:val="center"/>
            <w:hideMark/>
          </w:tcPr>
          <w:p w14:paraId="0C81A613" w14:textId="77777777" w:rsidR="00A55E66" w:rsidRPr="004C4C70" w:rsidRDefault="00A55E66">
            <w:pPr>
              <w:jc w:val="center"/>
              <w:rPr>
                <w:color w:val="000000"/>
                <w:sz w:val="20"/>
                <w:szCs w:val="20"/>
              </w:rPr>
            </w:pPr>
            <w:proofErr w:type="spellStart"/>
            <w:r w:rsidRPr="004C4C70">
              <w:rPr>
                <w:color w:val="000000"/>
                <w:sz w:val="20"/>
                <w:szCs w:val="20"/>
              </w:rPr>
              <w:t>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4CCF0A1"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538468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AF5798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64553B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CA97B8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CF5DBE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F01837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C8D72C7"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4264C1" w14:textId="77777777" w:rsidR="00A55E66" w:rsidRPr="004C4C70" w:rsidRDefault="00A55E66">
            <w:pPr>
              <w:jc w:val="center"/>
              <w:rPr>
                <w:color w:val="000000"/>
                <w:sz w:val="20"/>
                <w:szCs w:val="20"/>
              </w:rPr>
            </w:pPr>
            <w:r w:rsidRPr="004C4C70">
              <w:rPr>
                <w:color w:val="000000"/>
                <w:sz w:val="20"/>
                <w:szCs w:val="20"/>
              </w:rPr>
              <w:t>14</w:t>
            </w:r>
          </w:p>
        </w:tc>
        <w:tc>
          <w:tcPr>
            <w:tcW w:w="0" w:type="auto"/>
            <w:tcBorders>
              <w:top w:val="nil"/>
              <w:left w:val="nil"/>
              <w:bottom w:val="single" w:sz="4" w:space="0" w:color="auto"/>
              <w:right w:val="single" w:sz="4" w:space="0" w:color="auto"/>
            </w:tcBorders>
            <w:shd w:val="clear" w:color="auto" w:fill="auto"/>
            <w:noWrap/>
            <w:vAlign w:val="center"/>
            <w:hideMark/>
          </w:tcPr>
          <w:p w14:paraId="2E200A25" w14:textId="77777777" w:rsidR="00A55E66" w:rsidRPr="004C4C70" w:rsidRDefault="00A55E66">
            <w:pPr>
              <w:rPr>
                <w:color w:val="000000"/>
                <w:sz w:val="20"/>
                <w:szCs w:val="20"/>
              </w:rPr>
            </w:pPr>
            <w:proofErr w:type="spellStart"/>
            <w:r w:rsidRPr="004C4C70">
              <w:rPr>
                <w:color w:val="000000"/>
                <w:sz w:val="20"/>
                <w:szCs w:val="20"/>
              </w:rPr>
              <w:t>Apatzidou</w:t>
            </w:r>
            <w:proofErr w:type="spellEnd"/>
            <w:r w:rsidRPr="004C4C70">
              <w:rPr>
                <w:color w:val="000000"/>
                <w:sz w:val="20"/>
                <w:szCs w:val="20"/>
              </w:rPr>
              <w:t xml:space="preserve"> et al., 2021</w:t>
            </w:r>
          </w:p>
        </w:tc>
        <w:tc>
          <w:tcPr>
            <w:tcW w:w="0" w:type="auto"/>
            <w:tcBorders>
              <w:top w:val="nil"/>
              <w:left w:val="nil"/>
              <w:bottom w:val="single" w:sz="4" w:space="0" w:color="auto"/>
              <w:right w:val="single" w:sz="4" w:space="0" w:color="auto"/>
            </w:tcBorders>
            <w:shd w:val="clear" w:color="auto" w:fill="auto"/>
            <w:noWrap/>
            <w:vAlign w:val="center"/>
            <w:hideMark/>
          </w:tcPr>
          <w:p w14:paraId="1E31F29A"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7D34CA85"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D4A429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4E9281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FB4E69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9FEBA3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C3BCDB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D50B71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74C2C7A"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7932AF" w14:textId="77777777" w:rsidR="00A55E66" w:rsidRPr="004C4C70" w:rsidRDefault="00A55E66">
            <w:pPr>
              <w:jc w:val="center"/>
              <w:rPr>
                <w:color w:val="000000"/>
                <w:sz w:val="20"/>
                <w:szCs w:val="20"/>
              </w:rPr>
            </w:pPr>
            <w:r w:rsidRPr="004C4C70">
              <w:rPr>
                <w:color w:val="000000"/>
                <w:sz w:val="20"/>
                <w:szCs w:val="20"/>
              </w:rPr>
              <w:t>15</w:t>
            </w:r>
          </w:p>
        </w:tc>
        <w:tc>
          <w:tcPr>
            <w:tcW w:w="0" w:type="auto"/>
            <w:tcBorders>
              <w:top w:val="nil"/>
              <w:left w:val="nil"/>
              <w:bottom w:val="single" w:sz="4" w:space="0" w:color="auto"/>
              <w:right w:val="single" w:sz="4" w:space="0" w:color="auto"/>
            </w:tcBorders>
            <w:shd w:val="clear" w:color="auto" w:fill="auto"/>
            <w:noWrap/>
            <w:vAlign w:val="center"/>
            <w:hideMark/>
          </w:tcPr>
          <w:p w14:paraId="099A16C1" w14:textId="77777777" w:rsidR="00A55E66" w:rsidRPr="004C4C70" w:rsidRDefault="00A55E66">
            <w:pPr>
              <w:rPr>
                <w:color w:val="000000"/>
                <w:sz w:val="20"/>
                <w:szCs w:val="20"/>
              </w:rPr>
            </w:pPr>
            <w:proofErr w:type="spellStart"/>
            <w:r w:rsidRPr="004C4C70">
              <w:rPr>
                <w:color w:val="000000"/>
                <w:sz w:val="20"/>
                <w:szCs w:val="20"/>
              </w:rPr>
              <w:t>Bahammam</w:t>
            </w:r>
            <w:proofErr w:type="spellEnd"/>
            <w:r w:rsidRPr="004C4C70">
              <w:rPr>
                <w:color w:val="000000"/>
                <w:sz w:val="20"/>
                <w:szCs w:val="20"/>
              </w:rPr>
              <w:t xml:space="preserve"> et al., 2021</w:t>
            </w:r>
          </w:p>
        </w:tc>
        <w:tc>
          <w:tcPr>
            <w:tcW w:w="0" w:type="auto"/>
            <w:tcBorders>
              <w:top w:val="nil"/>
              <w:left w:val="nil"/>
              <w:bottom w:val="single" w:sz="4" w:space="0" w:color="auto"/>
              <w:right w:val="single" w:sz="4" w:space="0" w:color="auto"/>
            </w:tcBorders>
            <w:shd w:val="clear" w:color="auto" w:fill="auto"/>
            <w:noWrap/>
            <w:vAlign w:val="center"/>
            <w:hideMark/>
          </w:tcPr>
          <w:p w14:paraId="77679FE9" w14:textId="77777777" w:rsidR="00A55E66" w:rsidRPr="004C4C70" w:rsidRDefault="00A55E66">
            <w:pPr>
              <w:jc w:val="center"/>
              <w:rPr>
                <w:color w:val="000000"/>
                <w:sz w:val="20"/>
                <w:szCs w:val="20"/>
              </w:rPr>
            </w:pPr>
            <w:proofErr w:type="spellStart"/>
            <w:r w:rsidRPr="004C4C70">
              <w:rPr>
                <w:color w:val="000000"/>
                <w:sz w:val="20"/>
                <w:szCs w:val="20"/>
              </w:rPr>
              <w:t>nHA+PRF</w:t>
            </w:r>
            <w:proofErr w:type="spellEnd"/>
            <w:r w:rsidRPr="004C4C70">
              <w:rPr>
                <w:color w:val="000000"/>
                <w:sz w:val="20"/>
                <w:szCs w:val="20"/>
              </w:rPr>
              <w:t>, nHA, PRF</w:t>
            </w:r>
          </w:p>
        </w:tc>
        <w:tc>
          <w:tcPr>
            <w:tcW w:w="0" w:type="auto"/>
            <w:tcBorders>
              <w:top w:val="nil"/>
              <w:left w:val="nil"/>
              <w:bottom w:val="single" w:sz="4" w:space="0" w:color="auto"/>
              <w:right w:val="single" w:sz="4" w:space="0" w:color="auto"/>
            </w:tcBorders>
            <w:shd w:val="clear" w:color="auto" w:fill="auto"/>
            <w:noWrap/>
            <w:vAlign w:val="center"/>
            <w:hideMark/>
          </w:tcPr>
          <w:p w14:paraId="5D6E9784"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76B7961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C06DDB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E74364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B54282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696180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6724513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C8C071F"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533670" w14:textId="77777777" w:rsidR="00A55E66" w:rsidRPr="004C4C70" w:rsidRDefault="00A55E66">
            <w:pPr>
              <w:jc w:val="center"/>
              <w:rPr>
                <w:color w:val="000000"/>
                <w:sz w:val="20"/>
                <w:szCs w:val="20"/>
              </w:rPr>
            </w:pPr>
            <w:r w:rsidRPr="004C4C70">
              <w:rPr>
                <w:color w:val="000000"/>
                <w:sz w:val="20"/>
                <w:szCs w:val="20"/>
              </w:rPr>
              <w:t>16</w:t>
            </w:r>
          </w:p>
        </w:tc>
        <w:tc>
          <w:tcPr>
            <w:tcW w:w="0" w:type="auto"/>
            <w:tcBorders>
              <w:top w:val="nil"/>
              <w:left w:val="nil"/>
              <w:bottom w:val="single" w:sz="4" w:space="0" w:color="auto"/>
              <w:right w:val="single" w:sz="4" w:space="0" w:color="auto"/>
            </w:tcBorders>
            <w:shd w:val="clear" w:color="auto" w:fill="auto"/>
            <w:noWrap/>
            <w:vAlign w:val="center"/>
            <w:hideMark/>
          </w:tcPr>
          <w:p w14:paraId="535C32BD" w14:textId="77777777" w:rsidR="00A55E66" w:rsidRPr="004C4C70" w:rsidRDefault="00A55E66">
            <w:pPr>
              <w:rPr>
                <w:color w:val="000000"/>
                <w:sz w:val="20"/>
                <w:szCs w:val="20"/>
              </w:rPr>
            </w:pPr>
            <w:r w:rsidRPr="004C4C70">
              <w:rPr>
                <w:color w:val="000000"/>
                <w:sz w:val="20"/>
                <w:szCs w:val="20"/>
              </w:rPr>
              <w:t>Graziani et al., 2020</w:t>
            </w:r>
          </w:p>
        </w:tc>
        <w:tc>
          <w:tcPr>
            <w:tcW w:w="0" w:type="auto"/>
            <w:tcBorders>
              <w:top w:val="nil"/>
              <w:left w:val="nil"/>
              <w:bottom w:val="single" w:sz="4" w:space="0" w:color="auto"/>
              <w:right w:val="single" w:sz="4" w:space="0" w:color="auto"/>
            </w:tcBorders>
            <w:shd w:val="clear" w:color="auto" w:fill="auto"/>
            <w:noWrap/>
            <w:vAlign w:val="center"/>
            <w:hideMark/>
          </w:tcPr>
          <w:p w14:paraId="13136484"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6A03C5FC"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DCF50E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560820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268BF3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77BE90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7A6D7A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6AB168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D341533"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F9EE14" w14:textId="77777777" w:rsidR="00A55E66" w:rsidRPr="004C4C70" w:rsidRDefault="00A55E66">
            <w:pPr>
              <w:jc w:val="center"/>
              <w:rPr>
                <w:color w:val="000000"/>
                <w:sz w:val="20"/>
                <w:szCs w:val="20"/>
              </w:rPr>
            </w:pPr>
            <w:r w:rsidRPr="004C4C70">
              <w:rPr>
                <w:color w:val="000000"/>
                <w:sz w:val="20"/>
                <w:szCs w:val="20"/>
              </w:rPr>
              <w:t>17</w:t>
            </w:r>
          </w:p>
        </w:tc>
        <w:tc>
          <w:tcPr>
            <w:tcW w:w="0" w:type="auto"/>
            <w:tcBorders>
              <w:top w:val="nil"/>
              <w:left w:val="nil"/>
              <w:bottom w:val="single" w:sz="4" w:space="0" w:color="auto"/>
              <w:right w:val="single" w:sz="4" w:space="0" w:color="auto"/>
            </w:tcBorders>
            <w:shd w:val="clear" w:color="auto" w:fill="auto"/>
            <w:noWrap/>
            <w:vAlign w:val="center"/>
            <w:hideMark/>
          </w:tcPr>
          <w:p w14:paraId="092F497D" w14:textId="77777777" w:rsidR="00A55E66" w:rsidRPr="004C4C70" w:rsidRDefault="00A55E66">
            <w:pPr>
              <w:rPr>
                <w:color w:val="000000"/>
                <w:sz w:val="20"/>
                <w:szCs w:val="20"/>
              </w:rPr>
            </w:pPr>
            <w:r w:rsidRPr="004C4C70">
              <w:rPr>
                <w:color w:val="000000"/>
                <w:sz w:val="20"/>
                <w:szCs w:val="20"/>
              </w:rPr>
              <w:t>Xu et al., 2019</w:t>
            </w:r>
          </w:p>
        </w:tc>
        <w:tc>
          <w:tcPr>
            <w:tcW w:w="0" w:type="auto"/>
            <w:tcBorders>
              <w:top w:val="nil"/>
              <w:left w:val="nil"/>
              <w:bottom w:val="single" w:sz="4" w:space="0" w:color="auto"/>
              <w:right w:val="single" w:sz="4" w:space="0" w:color="auto"/>
            </w:tcBorders>
            <w:shd w:val="clear" w:color="auto" w:fill="auto"/>
            <w:noWrap/>
            <w:vAlign w:val="center"/>
            <w:hideMark/>
          </w:tcPr>
          <w:p w14:paraId="7622FA2D"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36E49246"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79CC5FE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088A81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5A46B0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FAA664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723566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41B5F99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BFE0D13"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1E4A73" w14:textId="77777777" w:rsidR="00A55E66" w:rsidRPr="004C4C70" w:rsidRDefault="00A55E66">
            <w:pPr>
              <w:jc w:val="center"/>
              <w:rPr>
                <w:color w:val="000000"/>
                <w:sz w:val="20"/>
                <w:szCs w:val="20"/>
              </w:rPr>
            </w:pPr>
            <w:r w:rsidRPr="004C4C70">
              <w:rPr>
                <w:color w:val="000000"/>
                <w:sz w:val="20"/>
                <w:szCs w:val="20"/>
              </w:rPr>
              <w:t>18</w:t>
            </w:r>
          </w:p>
        </w:tc>
        <w:tc>
          <w:tcPr>
            <w:tcW w:w="0" w:type="auto"/>
            <w:tcBorders>
              <w:top w:val="nil"/>
              <w:left w:val="nil"/>
              <w:bottom w:val="single" w:sz="4" w:space="0" w:color="auto"/>
              <w:right w:val="single" w:sz="4" w:space="0" w:color="auto"/>
            </w:tcBorders>
            <w:shd w:val="clear" w:color="auto" w:fill="auto"/>
            <w:noWrap/>
            <w:vAlign w:val="center"/>
            <w:hideMark/>
          </w:tcPr>
          <w:p w14:paraId="6F1B0075" w14:textId="77777777" w:rsidR="00A55E66" w:rsidRPr="004C4C70" w:rsidRDefault="00A55E66">
            <w:pPr>
              <w:rPr>
                <w:color w:val="000000"/>
                <w:sz w:val="20"/>
                <w:szCs w:val="20"/>
              </w:rPr>
            </w:pPr>
            <w:proofErr w:type="spellStart"/>
            <w:r w:rsidRPr="004C4C70">
              <w:rPr>
                <w:color w:val="000000"/>
                <w:sz w:val="20"/>
                <w:szCs w:val="20"/>
              </w:rPr>
              <w:t>Bodhare</w:t>
            </w:r>
            <w:proofErr w:type="spellEnd"/>
            <w:r w:rsidRPr="004C4C70">
              <w:rPr>
                <w:color w:val="000000"/>
                <w:sz w:val="20"/>
                <w:szCs w:val="20"/>
              </w:rPr>
              <w:t xml:space="preserve"> et al., 2019</w:t>
            </w:r>
          </w:p>
        </w:tc>
        <w:tc>
          <w:tcPr>
            <w:tcW w:w="0" w:type="auto"/>
            <w:tcBorders>
              <w:top w:val="nil"/>
              <w:left w:val="nil"/>
              <w:bottom w:val="single" w:sz="4" w:space="0" w:color="auto"/>
              <w:right w:val="single" w:sz="4" w:space="0" w:color="auto"/>
            </w:tcBorders>
            <w:shd w:val="clear" w:color="auto" w:fill="auto"/>
            <w:noWrap/>
            <w:vAlign w:val="center"/>
            <w:hideMark/>
          </w:tcPr>
          <w:p w14:paraId="79ED6ACE" w14:textId="77777777" w:rsidR="00A55E66" w:rsidRPr="004C4C70" w:rsidRDefault="00A55E66">
            <w:pPr>
              <w:jc w:val="center"/>
              <w:rPr>
                <w:color w:val="000000"/>
                <w:sz w:val="20"/>
                <w:szCs w:val="20"/>
              </w:rPr>
            </w:pPr>
            <w:proofErr w:type="spellStart"/>
            <w:r w:rsidRPr="004C4C70">
              <w:rPr>
                <w:color w:val="000000"/>
                <w:sz w:val="20"/>
                <w:szCs w:val="20"/>
              </w:rPr>
              <w:t>Bioglass+PRF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4276D07" w14:textId="77777777" w:rsidR="00A55E66" w:rsidRPr="004C4C70" w:rsidRDefault="00A55E66">
            <w:pPr>
              <w:jc w:val="center"/>
              <w:rPr>
                <w:color w:val="000000"/>
                <w:sz w:val="20"/>
                <w:szCs w:val="20"/>
              </w:rPr>
            </w:pPr>
            <w:proofErr w:type="spellStart"/>
            <w:r w:rsidRPr="004C4C70">
              <w:rPr>
                <w:color w:val="000000"/>
                <w:sz w:val="20"/>
                <w:szCs w:val="20"/>
              </w:rPr>
              <w:t>Bioglass</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78E79B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FDF2E1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FF87B2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A98791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66ACBA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A13FDD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1ED0D44"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48884A" w14:textId="77777777" w:rsidR="00A55E66" w:rsidRPr="004C4C70" w:rsidRDefault="00A55E66">
            <w:pPr>
              <w:jc w:val="center"/>
              <w:rPr>
                <w:color w:val="000000"/>
                <w:sz w:val="20"/>
                <w:szCs w:val="20"/>
              </w:rPr>
            </w:pPr>
            <w:r w:rsidRPr="004C4C70">
              <w:rPr>
                <w:color w:val="000000"/>
                <w:sz w:val="20"/>
                <w:szCs w:val="20"/>
              </w:rPr>
              <w:t>19</w:t>
            </w:r>
          </w:p>
        </w:tc>
        <w:tc>
          <w:tcPr>
            <w:tcW w:w="0" w:type="auto"/>
            <w:tcBorders>
              <w:top w:val="nil"/>
              <w:left w:val="nil"/>
              <w:bottom w:val="single" w:sz="4" w:space="0" w:color="auto"/>
              <w:right w:val="single" w:sz="4" w:space="0" w:color="auto"/>
            </w:tcBorders>
            <w:shd w:val="clear" w:color="auto" w:fill="auto"/>
            <w:noWrap/>
            <w:vAlign w:val="center"/>
            <w:hideMark/>
          </w:tcPr>
          <w:p w14:paraId="65A1586C" w14:textId="77777777" w:rsidR="00A55E66" w:rsidRPr="004C4C70" w:rsidRDefault="00A55E66">
            <w:pPr>
              <w:rPr>
                <w:color w:val="000000"/>
                <w:sz w:val="20"/>
                <w:szCs w:val="20"/>
              </w:rPr>
            </w:pPr>
            <w:r w:rsidRPr="004C4C70">
              <w:rPr>
                <w:color w:val="000000"/>
                <w:sz w:val="20"/>
                <w:szCs w:val="20"/>
              </w:rPr>
              <w:t>Ahmad et al., 2019</w:t>
            </w:r>
          </w:p>
        </w:tc>
        <w:tc>
          <w:tcPr>
            <w:tcW w:w="0" w:type="auto"/>
            <w:tcBorders>
              <w:top w:val="nil"/>
              <w:left w:val="nil"/>
              <w:bottom w:val="single" w:sz="4" w:space="0" w:color="auto"/>
              <w:right w:val="single" w:sz="4" w:space="0" w:color="auto"/>
            </w:tcBorders>
            <w:shd w:val="clear" w:color="auto" w:fill="auto"/>
            <w:noWrap/>
            <w:vAlign w:val="center"/>
            <w:hideMark/>
          </w:tcPr>
          <w:p w14:paraId="79CA0365"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55F12390"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EEE3E7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4DFAF2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44E528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BC151E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26FAF4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1A3547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5056D0BA"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22929D" w14:textId="77777777" w:rsidR="00A55E66" w:rsidRPr="004C4C70" w:rsidRDefault="00A55E66">
            <w:pPr>
              <w:jc w:val="center"/>
              <w:rPr>
                <w:color w:val="000000"/>
                <w:sz w:val="20"/>
                <w:szCs w:val="20"/>
              </w:rPr>
            </w:pPr>
            <w:r w:rsidRPr="004C4C70">
              <w:rPr>
                <w:color w:val="000000"/>
                <w:sz w:val="20"/>
                <w:szCs w:val="20"/>
              </w:rPr>
              <w:t>20</w:t>
            </w:r>
          </w:p>
        </w:tc>
        <w:tc>
          <w:tcPr>
            <w:tcW w:w="0" w:type="auto"/>
            <w:tcBorders>
              <w:top w:val="nil"/>
              <w:left w:val="nil"/>
              <w:bottom w:val="single" w:sz="4" w:space="0" w:color="auto"/>
              <w:right w:val="single" w:sz="4" w:space="0" w:color="auto"/>
            </w:tcBorders>
            <w:shd w:val="clear" w:color="auto" w:fill="auto"/>
            <w:noWrap/>
            <w:vAlign w:val="center"/>
            <w:hideMark/>
          </w:tcPr>
          <w:p w14:paraId="1F5F719F" w14:textId="77777777" w:rsidR="00A55E66" w:rsidRPr="004C4C70" w:rsidRDefault="00A55E66">
            <w:pPr>
              <w:rPr>
                <w:color w:val="000000"/>
                <w:sz w:val="20"/>
                <w:szCs w:val="20"/>
              </w:rPr>
            </w:pPr>
            <w:r w:rsidRPr="004C4C70">
              <w:rPr>
                <w:color w:val="000000"/>
                <w:sz w:val="20"/>
                <w:szCs w:val="20"/>
              </w:rPr>
              <w:t>Jalaluddin et al., 2018</w:t>
            </w:r>
          </w:p>
        </w:tc>
        <w:tc>
          <w:tcPr>
            <w:tcW w:w="0" w:type="auto"/>
            <w:tcBorders>
              <w:top w:val="nil"/>
              <w:left w:val="nil"/>
              <w:bottom w:val="single" w:sz="4" w:space="0" w:color="auto"/>
              <w:right w:val="single" w:sz="4" w:space="0" w:color="auto"/>
            </w:tcBorders>
            <w:shd w:val="clear" w:color="auto" w:fill="auto"/>
            <w:noWrap/>
            <w:vAlign w:val="center"/>
            <w:hideMark/>
          </w:tcPr>
          <w:p w14:paraId="2B969969" w14:textId="77777777" w:rsidR="00A55E66" w:rsidRPr="004C4C70" w:rsidRDefault="00A55E66">
            <w:pPr>
              <w:jc w:val="center"/>
              <w:rPr>
                <w:color w:val="000000"/>
                <w:sz w:val="20"/>
                <w:szCs w:val="20"/>
              </w:rPr>
            </w:pPr>
            <w:r w:rsidRPr="004C4C70">
              <w:rPr>
                <w:color w:val="000000"/>
                <w:sz w:val="20"/>
                <w:szCs w:val="20"/>
              </w:rPr>
              <w:t>BCP</w:t>
            </w:r>
          </w:p>
        </w:tc>
        <w:tc>
          <w:tcPr>
            <w:tcW w:w="0" w:type="auto"/>
            <w:tcBorders>
              <w:top w:val="nil"/>
              <w:left w:val="nil"/>
              <w:bottom w:val="single" w:sz="4" w:space="0" w:color="auto"/>
              <w:right w:val="single" w:sz="4" w:space="0" w:color="auto"/>
            </w:tcBorders>
            <w:shd w:val="clear" w:color="auto" w:fill="auto"/>
            <w:noWrap/>
            <w:vAlign w:val="center"/>
            <w:hideMark/>
          </w:tcPr>
          <w:p w14:paraId="4B8810E8" w14:textId="77777777" w:rsidR="00A55E66" w:rsidRPr="004C4C70" w:rsidRDefault="00A55E66">
            <w:pPr>
              <w:jc w:val="center"/>
              <w:rPr>
                <w:color w:val="000000"/>
                <w:sz w:val="20"/>
                <w:szCs w:val="20"/>
              </w:rPr>
            </w:pPr>
            <w:r w:rsidRPr="004C4C70">
              <w:rPr>
                <w:color w:val="000000"/>
                <w:sz w:val="20"/>
                <w:szCs w:val="20"/>
              </w:rPr>
              <w:t>PRP</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DFD843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1C666C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7361EBF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EA6060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241DCF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3C5A4F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600DC61"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925B78" w14:textId="77777777" w:rsidR="00A55E66" w:rsidRPr="004C4C70" w:rsidRDefault="00A55E66">
            <w:pPr>
              <w:jc w:val="center"/>
              <w:rPr>
                <w:color w:val="000000"/>
                <w:sz w:val="20"/>
                <w:szCs w:val="20"/>
              </w:rPr>
            </w:pPr>
            <w:r w:rsidRPr="004C4C70">
              <w:rPr>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center"/>
            <w:hideMark/>
          </w:tcPr>
          <w:p w14:paraId="62CBD3A6" w14:textId="77777777" w:rsidR="00A55E66" w:rsidRPr="004C4C70" w:rsidRDefault="00A55E66">
            <w:pPr>
              <w:rPr>
                <w:color w:val="000000"/>
                <w:sz w:val="20"/>
                <w:szCs w:val="20"/>
              </w:rPr>
            </w:pPr>
            <w:r w:rsidRPr="004C4C70">
              <w:rPr>
                <w:color w:val="000000"/>
                <w:sz w:val="20"/>
                <w:szCs w:val="20"/>
              </w:rPr>
              <w:t>Pradeep et al., 2017</w:t>
            </w:r>
          </w:p>
        </w:tc>
        <w:tc>
          <w:tcPr>
            <w:tcW w:w="0" w:type="auto"/>
            <w:tcBorders>
              <w:top w:val="nil"/>
              <w:left w:val="nil"/>
              <w:bottom w:val="single" w:sz="4" w:space="0" w:color="auto"/>
              <w:right w:val="single" w:sz="4" w:space="0" w:color="auto"/>
            </w:tcBorders>
            <w:shd w:val="clear" w:color="auto" w:fill="auto"/>
            <w:noWrap/>
            <w:vAlign w:val="center"/>
            <w:hideMark/>
          </w:tcPr>
          <w:p w14:paraId="408364F7"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0BC53385"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7563C5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25603A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8D768B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AD9647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0F0DCB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351038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580CEE5A"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1377FE" w14:textId="77777777" w:rsidR="00A55E66" w:rsidRPr="004C4C70" w:rsidRDefault="00A55E66">
            <w:pPr>
              <w:jc w:val="center"/>
              <w:rPr>
                <w:color w:val="000000"/>
                <w:sz w:val="20"/>
                <w:szCs w:val="20"/>
              </w:rPr>
            </w:pPr>
            <w:r w:rsidRPr="004C4C70">
              <w:rPr>
                <w:color w:val="000000"/>
                <w:sz w:val="20"/>
                <w:szCs w:val="20"/>
              </w:rPr>
              <w:t>22</w:t>
            </w:r>
          </w:p>
        </w:tc>
        <w:tc>
          <w:tcPr>
            <w:tcW w:w="0" w:type="auto"/>
            <w:tcBorders>
              <w:top w:val="nil"/>
              <w:left w:val="nil"/>
              <w:bottom w:val="single" w:sz="4" w:space="0" w:color="auto"/>
              <w:right w:val="single" w:sz="4" w:space="0" w:color="auto"/>
            </w:tcBorders>
            <w:shd w:val="clear" w:color="auto" w:fill="auto"/>
            <w:noWrap/>
            <w:vAlign w:val="center"/>
            <w:hideMark/>
          </w:tcPr>
          <w:p w14:paraId="77EEFD66" w14:textId="77777777" w:rsidR="00A55E66" w:rsidRPr="004C4C70" w:rsidRDefault="00A55E66">
            <w:pPr>
              <w:rPr>
                <w:color w:val="000000"/>
                <w:sz w:val="20"/>
                <w:szCs w:val="20"/>
              </w:rPr>
            </w:pPr>
            <w:r w:rsidRPr="004C4C70">
              <w:rPr>
                <w:color w:val="000000"/>
                <w:sz w:val="20"/>
                <w:szCs w:val="20"/>
              </w:rPr>
              <w:t>Patel et al., 2017</w:t>
            </w:r>
          </w:p>
        </w:tc>
        <w:tc>
          <w:tcPr>
            <w:tcW w:w="0" w:type="auto"/>
            <w:tcBorders>
              <w:top w:val="nil"/>
              <w:left w:val="nil"/>
              <w:bottom w:val="single" w:sz="4" w:space="0" w:color="auto"/>
              <w:right w:val="single" w:sz="4" w:space="0" w:color="auto"/>
            </w:tcBorders>
            <w:shd w:val="clear" w:color="auto" w:fill="auto"/>
            <w:noWrap/>
            <w:vAlign w:val="center"/>
            <w:hideMark/>
          </w:tcPr>
          <w:p w14:paraId="267C1FC0"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02DADF99"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1C091B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3A264C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8022F7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6E2DE9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88206D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F4D6AF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BB4D9D2"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320D920" w14:textId="77777777" w:rsidR="00A55E66" w:rsidRPr="004C4C70" w:rsidRDefault="00A55E66">
            <w:pPr>
              <w:jc w:val="center"/>
              <w:rPr>
                <w:color w:val="000000"/>
                <w:sz w:val="20"/>
                <w:szCs w:val="20"/>
              </w:rPr>
            </w:pPr>
            <w:r w:rsidRPr="004C4C70">
              <w:rPr>
                <w:color w:val="000000"/>
                <w:sz w:val="20"/>
                <w:szCs w:val="20"/>
              </w:rPr>
              <w:t>23</w:t>
            </w:r>
          </w:p>
        </w:tc>
        <w:tc>
          <w:tcPr>
            <w:tcW w:w="0" w:type="auto"/>
            <w:tcBorders>
              <w:top w:val="nil"/>
              <w:left w:val="nil"/>
              <w:bottom w:val="single" w:sz="4" w:space="0" w:color="auto"/>
              <w:right w:val="single" w:sz="4" w:space="0" w:color="auto"/>
            </w:tcBorders>
            <w:shd w:val="clear" w:color="auto" w:fill="auto"/>
            <w:noWrap/>
            <w:vAlign w:val="center"/>
            <w:hideMark/>
          </w:tcPr>
          <w:p w14:paraId="1E365FB8" w14:textId="77777777" w:rsidR="00A55E66" w:rsidRPr="004C4C70" w:rsidRDefault="00A55E66">
            <w:pPr>
              <w:rPr>
                <w:color w:val="000000"/>
                <w:sz w:val="20"/>
                <w:szCs w:val="20"/>
              </w:rPr>
            </w:pPr>
            <w:r w:rsidRPr="004C4C70">
              <w:rPr>
                <w:color w:val="000000"/>
                <w:sz w:val="20"/>
                <w:szCs w:val="20"/>
              </w:rPr>
              <w:t>Naqvi et al., 2017</w:t>
            </w:r>
          </w:p>
        </w:tc>
        <w:tc>
          <w:tcPr>
            <w:tcW w:w="0" w:type="auto"/>
            <w:tcBorders>
              <w:top w:val="nil"/>
              <w:left w:val="nil"/>
              <w:bottom w:val="single" w:sz="4" w:space="0" w:color="auto"/>
              <w:right w:val="single" w:sz="4" w:space="0" w:color="auto"/>
            </w:tcBorders>
            <w:shd w:val="clear" w:color="auto" w:fill="auto"/>
            <w:noWrap/>
            <w:vAlign w:val="center"/>
            <w:hideMark/>
          </w:tcPr>
          <w:p w14:paraId="2702C713" w14:textId="77777777" w:rsidR="00A55E66" w:rsidRPr="004C4C70" w:rsidRDefault="00A55E66">
            <w:pPr>
              <w:jc w:val="center"/>
              <w:rPr>
                <w:color w:val="000000"/>
                <w:sz w:val="20"/>
                <w:szCs w:val="20"/>
              </w:rPr>
            </w:pPr>
            <w:proofErr w:type="spellStart"/>
            <w:r w:rsidRPr="004C4C70">
              <w:rPr>
                <w:color w:val="000000"/>
                <w:sz w:val="20"/>
                <w:szCs w:val="20"/>
              </w:rPr>
              <w:t>Bioglass+PRF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09BFB58" w14:textId="77777777" w:rsidR="00A55E66" w:rsidRPr="004C4C70" w:rsidRDefault="00A55E66">
            <w:pPr>
              <w:jc w:val="center"/>
              <w:rPr>
                <w:color w:val="000000"/>
                <w:sz w:val="20"/>
                <w:szCs w:val="20"/>
              </w:rPr>
            </w:pPr>
            <w:proofErr w:type="spellStart"/>
            <w:r w:rsidRPr="004C4C70">
              <w:rPr>
                <w:color w:val="000000"/>
                <w:sz w:val="20"/>
                <w:szCs w:val="20"/>
              </w:rPr>
              <w:t>Bioglass</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6B0637D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898D08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98599E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56DDCE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2BF72C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05A37B1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14755E6"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15494B" w14:textId="77777777" w:rsidR="00A55E66" w:rsidRPr="004C4C70" w:rsidRDefault="00A55E66">
            <w:pPr>
              <w:jc w:val="center"/>
              <w:rPr>
                <w:color w:val="000000"/>
                <w:sz w:val="20"/>
                <w:szCs w:val="20"/>
              </w:rPr>
            </w:pPr>
            <w:r w:rsidRPr="004C4C70">
              <w:rPr>
                <w:color w:val="000000"/>
                <w:sz w:val="20"/>
                <w:szCs w:val="20"/>
              </w:rPr>
              <w:t>24</w:t>
            </w:r>
          </w:p>
        </w:tc>
        <w:tc>
          <w:tcPr>
            <w:tcW w:w="0" w:type="auto"/>
            <w:tcBorders>
              <w:top w:val="nil"/>
              <w:left w:val="nil"/>
              <w:bottom w:val="single" w:sz="4" w:space="0" w:color="auto"/>
              <w:right w:val="single" w:sz="4" w:space="0" w:color="auto"/>
            </w:tcBorders>
            <w:shd w:val="clear" w:color="auto" w:fill="auto"/>
            <w:noWrap/>
            <w:vAlign w:val="center"/>
            <w:hideMark/>
          </w:tcPr>
          <w:p w14:paraId="0FA985C2" w14:textId="77777777" w:rsidR="00A55E66" w:rsidRPr="004C4C70" w:rsidRDefault="00A55E66">
            <w:pPr>
              <w:rPr>
                <w:color w:val="000000"/>
                <w:sz w:val="20"/>
                <w:szCs w:val="20"/>
              </w:rPr>
            </w:pPr>
            <w:r w:rsidRPr="004C4C70">
              <w:rPr>
                <w:color w:val="000000"/>
                <w:sz w:val="20"/>
                <w:szCs w:val="20"/>
              </w:rPr>
              <w:t>Losada et al., 2017</w:t>
            </w:r>
          </w:p>
        </w:tc>
        <w:tc>
          <w:tcPr>
            <w:tcW w:w="0" w:type="auto"/>
            <w:tcBorders>
              <w:top w:val="nil"/>
              <w:left w:val="nil"/>
              <w:bottom w:val="single" w:sz="4" w:space="0" w:color="auto"/>
              <w:right w:val="single" w:sz="4" w:space="0" w:color="auto"/>
            </w:tcBorders>
            <w:shd w:val="clear" w:color="auto" w:fill="auto"/>
            <w:noWrap/>
            <w:vAlign w:val="center"/>
            <w:hideMark/>
          </w:tcPr>
          <w:p w14:paraId="757D3033" w14:textId="77777777" w:rsidR="00A55E66" w:rsidRPr="004C4C70" w:rsidRDefault="00A55E66">
            <w:pPr>
              <w:jc w:val="center"/>
              <w:rPr>
                <w:color w:val="000000"/>
                <w:sz w:val="20"/>
                <w:szCs w:val="20"/>
              </w:rPr>
            </w:pPr>
            <w:r w:rsidRPr="004C4C70">
              <w:rPr>
                <w:color w:val="000000"/>
                <w:sz w:val="20"/>
                <w:szCs w:val="20"/>
              </w:rPr>
              <w:t>BCP+EMD</w:t>
            </w:r>
          </w:p>
        </w:tc>
        <w:tc>
          <w:tcPr>
            <w:tcW w:w="0" w:type="auto"/>
            <w:tcBorders>
              <w:top w:val="nil"/>
              <w:left w:val="nil"/>
              <w:bottom w:val="single" w:sz="4" w:space="0" w:color="auto"/>
              <w:right w:val="single" w:sz="4" w:space="0" w:color="auto"/>
            </w:tcBorders>
            <w:shd w:val="clear" w:color="auto" w:fill="auto"/>
            <w:noWrap/>
            <w:vAlign w:val="center"/>
            <w:hideMark/>
          </w:tcPr>
          <w:p w14:paraId="5EAF14BA"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DBB1BA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E21C29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032252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EC7C89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166517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D51416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0D73819"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B742F4" w14:textId="77777777" w:rsidR="00A55E66" w:rsidRPr="004C4C70" w:rsidRDefault="00A55E66">
            <w:pPr>
              <w:jc w:val="center"/>
              <w:rPr>
                <w:color w:val="000000"/>
                <w:sz w:val="20"/>
                <w:szCs w:val="20"/>
              </w:rPr>
            </w:pPr>
            <w:r w:rsidRPr="004C4C70">
              <w:rPr>
                <w:color w:val="000000"/>
                <w:sz w:val="20"/>
                <w:szCs w:val="20"/>
              </w:rPr>
              <w:t>25</w:t>
            </w:r>
          </w:p>
        </w:tc>
        <w:tc>
          <w:tcPr>
            <w:tcW w:w="0" w:type="auto"/>
            <w:tcBorders>
              <w:top w:val="nil"/>
              <w:left w:val="nil"/>
              <w:bottom w:val="single" w:sz="4" w:space="0" w:color="auto"/>
              <w:right w:val="single" w:sz="4" w:space="0" w:color="auto"/>
            </w:tcBorders>
            <w:shd w:val="clear" w:color="auto" w:fill="auto"/>
            <w:noWrap/>
            <w:vAlign w:val="center"/>
            <w:hideMark/>
          </w:tcPr>
          <w:p w14:paraId="099061C9" w14:textId="77777777" w:rsidR="00A55E66" w:rsidRPr="004C4C70" w:rsidRDefault="00A55E66">
            <w:pPr>
              <w:rPr>
                <w:color w:val="000000"/>
                <w:sz w:val="20"/>
                <w:szCs w:val="20"/>
              </w:rPr>
            </w:pPr>
            <w:r w:rsidRPr="004C4C70">
              <w:rPr>
                <w:color w:val="000000"/>
                <w:sz w:val="20"/>
                <w:szCs w:val="20"/>
              </w:rPr>
              <w:t>Jalaluddin et al., 2017</w:t>
            </w:r>
          </w:p>
        </w:tc>
        <w:tc>
          <w:tcPr>
            <w:tcW w:w="0" w:type="auto"/>
            <w:tcBorders>
              <w:top w:val="nil"/>
              <w:left w:val="nil"/>
              <w:bottom w:val="single" w:sz="4" w:space="0" w:color="auto"/>
              <w:right w:val="single" w:sz="4" w:space="0" w:color="auto"/>
            </w:tcBorders>
            <w:shd w:val="clear" w:color="auto" w:fill="auto"/>
            <w:noWrap/>
            <w:vAlign w:val="center"/>
            <w:hideMark/>
          </w:tcPr>
          <w:p w14:paraId="03041904" w14:textId="77777777" w:rsidR="00A55E66" w:rsidRPr="004C4C70" w:rsidRDefault="00A55E66">
            <w:pPr>
              <w:jc w:val="center"/>
              <w:rPr>
                <w:color w:val="000000"/>
                <w:sz w:val="20"/>
                <w:szCs w:val="20"/>
              </w:rPr>
            </w:pPr>
            <w:r w:rsidRPr="004C4C70">
              <w:rPr>
                <w:color w:val="000000"/>
                <w:sz w:val="20"/>
                <w:szCs w:val="20"/>
              </w:rPr>
              <w:t>PRP</w:t>
            </w:r>
          </w:p>
        </w:tc>
        <w:tc>
          <w:tcPr>
            <w:tcW w:w="0" w:type="auto"/>
            <w:tcBorders>
              <w:top w:val="nil"/>
              <w:left w:val="nil"/>
              <w:bottom w:val="single" w:sz="4" w:space="0" w:color="auto"/>
              <w:right w:val="single" w:sz="4" w:space="0" w:color="auto"/>
            </w:tcBorders>
            <w:shd w:val="clear" w:color="auto" w:fill="auto"/>
            <w:noWrap/>
            <w:vAlign w:val="center"/>
            <w:hideMark/>
          </w:tcPr>
          <w:p w14:paraId="4F405C62"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32502B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DE5A1D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D7E5E8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13FDBF3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89D1D6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E7D1D3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4E988DE5"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9004DB" w14:textId="77777777" w:rsidR="00A55E66" w:rsidRPr="004C4C70" w:rsidRDefault="00A55E66">
            <w:pPr>
              <w:jc w:val="center"/>
              <w:rPr>
                <w:color w:val="000000"/>
                <w:sz w:val="20"/>
                <w:szCs w:val="20"/>
              </w:rPr>
            </w:pPr>
            <w:r w:rsidRPr="004C4C70">
              <w:rPr>
                <w:color w:val="000000"/>
                <w:sz w:val="20"/>
                <w:szCs w:val="20"/>
              </w:rPr>
              <w:t>26</w:t>
            </w:r>
          </w:p>
        </w:tc>
        <w:tc>
          <w:tcPr>
            <w:tcW w:w="0" w:type="auto"/>
            <w:tcBorders>
              <w:top w:val="nil"/>
              <w:left w:val="nil"/>
              <w:bottom w:val="single" w:sz="4" w:space="0" w:color="auto"/>
              <w:right w:val="single" w:sz="4" w:space="0" w:color="auto"/>
            </w:tcBorders>
            <w:shd w:val="clear" w:color="auto" w:fill="auto"/>
            <w:noWrap/>
            <w:vAlign w:val="center"/>
            <w:hideMark/>
          </w:tcPr>
          <w:p w14:paraId="2F16FD15" w14:textId="77777777" w:rsidR="00A55E66" w:rsidRPr="004C4C70" w:rsidRDefault="00A55E66">
            <w:pPr>
              <w:rPr>
                <w:color w:val="000000"/>
                <w:sz w:val="20"/>
                <w:szCs w:val="20"/>
              </w:rPr>
            </w:pPr>
            <w:r w:rsidRPr="004C4C70">
              <w:rPr>
                <w:color w:val="000000"/>
                <w:sz w:val="20"/>
                <w:szCs w:val="20"/>
              </w:rPr>
              <w:t>Chatterjee et al., 2017</w:t>
            </w:r>
          </w:p>
        </w:tc>
        <w:tc>
          <w:tcPr>
            <w:tcW w:w="0" w:type="auto"/>
            <w:tcBorders>
              <w:top w:val="nil"/>
              <w:left w:val="nil"/>
              <w:bottom w:val="single" w:sz="4" w:space="0" w:color="auto"/>
              <w:right w:val="single" w:sz="4" w:space="0" w:color="auto"/>
            </w:tcBorders>
            <w:shd w:val="clear" w:color="auto" w:fill="auto"/>
            <w:noWrap/>
            <w:vAlign w:val="center"/>
            <w:hideMark/>
          </w:tcPr>
          <w:p w14:paraId="1FF7D8F6"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024B100A"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14B30BB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3D5ABF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733524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76E8AAC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6EBD86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0DAA27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5D4DD25D"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886707" w14:textId="77777777" w:rsidR="00A55E66" w:rsidRPr="004C4C70" w:rsidRDefault="00A55E66">
            <w:pPr>
              <w:jc w:val="center"/>
              <w:rPr>
                <w:color w:val="000000"/>
                <w:sz w:val="20"/>
                <w:szCs w:val="20"/>
              </w:rPr>
            </w:pPr>
            <w:r w:rsidRPr="004C4C70">
              <w:rPr>
                <w:color w:val="000000"/>
                <w:sz w:val="20"/>
                <w:szCs w:val="20"/>
              </w:rPr>
              <w:t>27</w:t>
            </w:r>
          </w:p>
        </w:tc>
        <w:tc>
          <w:tcPr>
            <w:tcW w:w="0" w:type="auto"/>
            <w:tcBorders>
              <w:top w:val="nil"/>
              <w:left w:val="nil"/>
              <w:bottom w:val="single" w:sz="4" w:space="0" w:color="auto"/>
              <w:right w:val="single" w:sz="4" w:space="0" w:color="auto"/>
            </w:tcBorders>
            <w:shd w:val="clear" w:color="auto" w:fill="auto"/>
            <w:noWrap/>
            <w:vAlign w:val="center"/>
            <w:hideMark/>
          </w:tcPr>
          <w:p w14:paraId="04E55369" w14:textId="77777777" w:rsidR="00A55E66" w:rsidRPr="004C4C70" w:rsidRDefault="00A55E66">
            <w:pPr>
              <w:rPr>
                <w:color w:val="000000"/>
                <w:sz w:val="20"/>
                <w:szCs w:val="20"/>
              </w:rPr>
            </w:pPr>
            <w:r w:rsidRPr="004C4C70">
              <w:rPr>
                <w:color w:val="000000"/>
                <w:sz w:val="20"/>
                <w:szCs w:val="20"/>
              </w:rPr>
              <w:t>Pradeep et al., 2016</w:t>
            </w:r>
          </w:p>
        </w:tc>
        <w:tc>
          <w:tcPr>
            <w:tcW w:w="0" w:type="auto"/>
            <w:tcBorders>
              <w:top w:val="nil"/>
              <w:left w:val="nil"/>
              <w:bottom w:val="single" w:sz="4" w:space="0" w:color="auto"/>
              <w:right w:val="single" w:sz="4" w:space="0" w:color="auto"/>
            </w:tcBorders>
            <w:shd w:val="clear" w:color="auto" w:fill="auto"/>
            <w:noWrap/>
            <w:vAlign w:val="center"/>
            <w:hideMark/>
          </w:tcPr>
          <w:p w14:paraId="6CBD8AC7"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3E81F7DE"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B0ED7F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380E4A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2D1533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371DEF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284555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9CBDF9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FEE8498"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8C1533" w14:textId="77777777" w:rsidR="00A55E66" w:rsidRPr="004C4C70" w:rsidRDefault="00A55E66">
            <w:pPr>
              <w:jc w:val="center"/>
              <w:rPr>
                <w:color w:val="000000"/>
                <w:sz w:val="20"/>
                <w:szCs w:val="20"/>
              </w:rPr>
            </w:pPr>
            <w:r w:rsidRPr="004C4C70">
              <w:rPr>
                <w:color w:val="000000"/>
                <w:sz w:val="20"/>
                <w:szCs w:val="20"/>
              </w:rPr>
              <w:t>28</w:t>
            </w:r>
          </w:p>
        </w:tc>
        <w:tc>
          <w:tcPr>
            <w:tcW w:w="0" w:type="auto"/>
            <w:tcBorders>
              <w:top w:val="nil"/>
              <w:left w:val="nil"/>
              <w:bottom w:val="single" w:sz="4" w:space="0" w:color="auto"/>
              <w:right w:val="single" w:sz="4" w:space="0" w:color="auto"/>
            </w:tcBorders>
            <w:shd w:val="clear" w:color="auto" w:fill="auto"/>
            <w:noWrap/>
            <w:vAlign w:val="center"/>
            <w:hideMark/>
          </w:tcPr>
          <w:p w14:paraId="52161015" w14:textId="77777777" w:rsidR="00A55E66" w:rsidRPr="004C4C70" w:rsidRDefault="00A55E66">
            <w:pPr>
              <w:rPr>
                <w:color w:val="000000"/>
                <w:sz w:val="20"/>
                <w:szCs w:val="20"/>
              </w:rPr>
            </w:pPr>
            <w:proofErr w:type="spellStart"/>
            <w:r w:rsidRPr="004C4C70">
              <w:rPr>
                <w:color w:val="000000"/>
                <w:sz w:val="20"/>
                <w:szCs w:val="20"/>
              </w:rPr>
              <w:t>Martande</w:t>
            </w:r>
            <w:proofErr w:type="spellEnd"/>
            <w:r w:rsidRPr="004C4C70">
              <w:rPr>
                <w:color w:val="000000"/>
                <w:sz w:val="20"/>
                <w:szCs w:val="20"/>
              </w:rPr>
              <w:t xml:space="preserve"> et al., 2016</w:t>
            </w:r>
          </w:p>
        </w:tc>
        <w:tc>
          <w:tcPr>
            <w:tcW w:w="0" w:type="auto"/>
            <w:tcBorders>
              <w:top w:val="nil"/>
              <w:left w:val="nil"/>
              <w:bottom w:val="single" w:sz="4" w:space="0" w:color="auto"/>
              <w:right w:val="single" w:sz="4" w:space="0" w:color="auto"/>
            </w:tcBorders>
            <w:shd w:val="clear" w:color="auto" w:fill="auto"/>
            <w:noWrap/>
            <w:vAlign w:val="center"/>
            <w:hideMark/>
          </w:tcPr>
          <w:p w14:paraId="3373C534"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7B6131FB"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AC75F1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D971D2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946B61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8C558E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5F0F5C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1812AFC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22E8DE94"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617524" w14:textId="77777777" w:rsidR="00A55E66" w:rsidRPr="004C4C70" w:rsidRDefault="00A55E66">
            <w:pPr>
              <w:jc w:val="center"/>
              <w:rPr>
                <w:color w:val="000000"/>
                <w:sz w:val="20"/>
                <w:szCs w:val="20"/>
              </w:rPr>
            </w:pPr>
            <w:r w:rsidRPr="004C4C70">
              <w:rPr>
                <w:color w:val="000000"/>
                <w:sz w:val="20"/>
                <w:szCs w:val="20"/>
              </w:rPr>
              <w:t>29</w:t>
            </w:r>
          </w:p>
        </w:tc>
        <w:tc>
          <w:tcPr>
            <w:tcW w:w="0" w:type="auto"/>
            <w:tcBorders>
              <w:top w:val="nil"/>
              <w:left w:val="nil"/>
              <w:bottom w:val="single" w:sz="4" w:space="0" w:color="auto"/>
              <w:right w:val="single" w:sz="4" w:space="0" w:color="auto"/>
            </w:tcBorders>
            <w:shd w:val="clear" w:color="auto" w:fill="auto"/>
            <w:noWrap/>
            <w:vAlign w:val="center"/>
            <w:hideMark/>
          </w:tcPr>
          <w:p w14:paraId="61D7A936" w14:textId="77777777" w:rsidR="00A55E66" w:rsidRPr="004C4C70" w:rsidRDefault="00A55E66">
            <w:pPr>
              <w:rPr>
                <w:color w:val="000000"/>
                <w:sz w:val="20"/>
                <w:szCs w:val="20"/>
              </w:rPr>
            </w:pPr>
            <w:proofErr w:type="spellStart"/>
            <w:r w:rsidRPr="004C4C70">
              <w:rPr>
                <w:color w:val="000000"/>
                <w:sz w:val="20"/>
                <w:szCs w:val="20"/>
              </w:rPr>
              <w:t>Kanoriya</w:t>
            </w:r>
            <w:proofErr w:type="spellEnd"/>
            <w:r w:rsidRPr="004C4C70">
              <w:rPr>
                <w:color w:val="000000"/>
                <w:sz w:val="20"/>
                <w:szCs w:val="20"/>
              </w:rPr>
              <w:t xml:space="preserve"> et al., 2016</w:t>
            </w:r>
          </w:p>
        </w:tc>
        <w:tc>
          <w:tcPr>
            <w:tcW w:w="0" w:type="auto"/>
            <w:tcBorders>
              <w:top w:val="nil"/>
              <w:left w:val="nil"/>
              <w:bottom w:val="single" w:sz="4" w:space="0" w:color="auto"/>
              <w:right w:val="single" w:sz="4" w:space="0" w:color="auto"/>
            </w:tcBorders>
            <w:shd w:val="clear" w:color="auto" w:fill="auto"/>
            <w:noWrap/>
            <w:vAlign w:val="center"/>
            <w:hideMark/>
          </w:tcPr>
          <w:p w14:paraId="2983733B"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32E86684"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8B1A5C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230A1B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EBA04E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515B477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5D1A4D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6AE2C5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034C8D1D"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AF91BB" w14:textId="77777777" w:rsidR="00A55E66" w:rsidRPr="004C4C70" w:rsidRDefault="00A55E66">
            <w:pPr>
              <w:jc w:val="center"/>
              <w:rPr>
                <w:color w:val="000000"/>
                <w:sz w:val="20"/>
                <w:szCs w:val="20"/>
              </w:rPr>
            </w:pPr>
            <w:r w:rsidRPr="004C4C70">
              <w:rPr>
                <w:color w:val="000000"/>
                <w:sz w:val="20"/>
                <w:szCs w:val="20"/>
              </w:rPr>
              <w:t>30</w:t>
            </w:r>
          </w:p>
        </w:tc>
        <w:tc>
          <w:tcPr>
            <w:tcW w:w="0" w:type="auto"/>
            <w:tcBorders>
              <w:top w:val="nil"/>
              <w:left w:val="nil"/>
              <w:bottom w:val="single" w:sz="4" w:space="0" w:color="auto"/>
              <w:right w:val="single" w:sz="4" w:space="0" w:color="auto"/>
            </w:tcBorders>
            <w:shd w:val="clear" w:color="auto" w:fill="auto"/>
            <w:noWrap/>
            <w:vAlign w:val="center"/>
            <w:hideMark/>
          </w:tcPr>
          <w:p w14:paraId="1C769518" w14:textId="77777777" w:rsidR="00A55E66" w:rsidRPr="004C4C70" w:rsidRDefault="00A55E66">
            <w:pPr>
              <w:rPr>
                <w:color w:val="000000"/>
                <w:sz w:val="20"/>
                <w:szCs w:val="20"/>
              </w:rPr>
            </w:pPr>
            <w:r w:rsidRPr="004C4C70">
              <w:rPr>
                <w:color w:val="000000"/>
                <w:sz w:val="20"/>
                <w:szCs w:val="20"/>
              </w:rPr>
              <w:t>Hoffmann et al., 2016</w:t>
            </w:r>
          </w:p>
        </w:tc>
        <w:tc>
          <w:tcPr>
            <w:tcW w:w="0" w:type="auto"/>
            <w:tcBorders>
              <w:top w:val="nil"/>
              <w:left w:val="nil"/>
              <w:bottom w:val="single" w:sz="4" w:space="0" w:color="auto"/>
              <w:right w:val="single" w:sz="4" w:space="0" w:color="auto"/>
            </w:tcBorders>
            <w:shd w:val="clear" w:color="auto" w:fill="auto"/>
            <w:noWrap/>
            <w:vAlign w:val="center"/>
            <w:hideMark/>
          </w:tcPr>
          <w:p w14:paraId="0C426B40" w14:textId="77777777" w:rsidR="00A55E66" w:rsidRPr="004C4C70" w:rsidRDefault="00A55E66">
            <w:pPr>
              <w:jc w:val="center"/>
              <w:rPr>
                <w:color w:val="000000"/>
                <w:sz w:val="20"/>
                <w:szCs w:val="20"/>
              </w:rPr>
            </w:pPr>
            <w:r w:rsidRPr="004C4C70">
              <w:rPr>
                <w:color w:val="000000"/>
                <w:sz w:val="20"/>
                <w:szCs w:val="20"/>
              </w:rPr>
              <w:t>BCP+EMD</w:t>
            </w:r>
          </w:p>
        </w:tc>
        <w:tc>
          <w:tcPr>
            <w:tcW w:w="0" w:type="auto"/>
            <w:tcBorders>
              <w:top w:val="nil"/>
              <w:left w:val="nil"/>
              <w:bottom w:val="single" w:sz="4" w:space="0" w:color="auto"/>
              <w:right w:val="single" w:sz="4" w:space="0" w:color="auto"/>
            </w:tcBorders>
            <w:shd w:val="clear" w:color="auto" w:fill="auto"/>
            <w:noWrap/>
            <w:vAlign w:val="center"/>
            <w:hideMark/>
          </w:tcPr>
          <w:p w14:paraId="6B192C32"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FC171F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B3E486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1F6B92C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CEB629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D331E5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5D1ED7E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32658B4B"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CE31C2" w14:textId="77777777" w:rsidR="00A55E66" w:rsidRPr="004C4C70" w:rsidRDefault="00A55E66">
            <w:pPr>
              <w:jc w:val="center"/>
              <w:rPr>
                <w:color w:val="000000"/>
                <w:sz w:val="20"/>
                <w:szCs w:val="20"/>
              </w:rPr>
            </w:pPr>
            <w:r w:rsidRPr="004C4C70">
              <w:rPr>
                <w:color w:val="000000"/>
                <w:sz w:val="20"/>
                <w:szCs w:val="20"/>
              </w:rPr>
              <w:t>31</w:t>
            </w:r>
          </w:p>
        </w:tc>
        <w:tc>
          <w:tcPr>
            <w:tcW w:w="0" w:type="auto"/>
            <w:tcBorders>
              <w:top w:val="nil"/>
              <w:left w:val="nil"/>
              <w:bottom w:val="single" w:sz="4" w:space="0" w:color="auto"/>
              <w:right w:val="single" w:sz="4" w:space="0" w:color="auto"/>
            </w:tcBorders>
            <w:shd w:val="clear" w:color="auto" w:fill="auto"/>
            <w:noWrap/>
            <w:vAlign w:val="center"/>
            <w:hideMark/>
          </w:tcPr>
          <w:p w14:paraId="43579700" w14:textId="77777777" w:rsidR="00A55E66" w:rsidRPr="004C4C70" w:rsidRDefault="00A55E66">
            <w:pPr>
              <w:rPr>
                <w:color w:val="000000"/>
                <w:sz w:val="20"/>
                <w:szCs w:val="20"/>
              </w:rPr>
            </w:pPr>
            <w:proofErr w:type="spellStart"/>
            <w:r w:rsidRPr="004C4C70">
              <w:rPr>
                <w:color w:val="000000"/>
                <w:sz w:val="20"/>
                <w:szCs w:val="20"/>
              </w:rPr>
              <w:t>Chandradas</w:t>
            </w:r>
            <w:proofErr w:type="spellEnd"/>
            <w:r w:rsidRPr="004C4C70">
              <w:rPr>
                <w:color w:val="000000"/>
                <w:sz w:val="20"/>
                <w:szCs w:val="20"/>
              </w:rPr>
              <w:t xml:space="preserve"> et al., 2016</w:t>
            </w:r>
          </w:p>
        </w:tc>
        <w:tc>
          <w:tcPr>
            <w:tcW w:w="0" w:type="auto"/>
            <w:tcBorders>
              <w:top w:val="nil"/>
              <w:left w:val="nil"/>
              <w:bottom w:val="single" w:sz="4" w:space="0" w:color="auto"/>
              <w:right w:val="single" w:sz="4" w:space="0" w:color="auto"/>
            </w:tcBorders>
            <w:shd w:val="clear" w:color="auto" w:fill="auto"/>
            <w:noWrap/>
            <w:vAlign w:val="center"/>
            <w:hideMark/>
          </w:tcPr>
          <w:p w14:paraId="1248BC56"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0B6DE0D9"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157A1C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9E5101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3A6942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88D66B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3A970A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654E86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45C6D39D"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9D9316" w14:textId="77777777" w:rsidR="00A55E66" w:rsidRPr="004C4C70" w:rsidRDefault="00A55E66">
            <w:pPr>
              <w:jc w:val="center"/>
              <w:rPr>
                <w:color w:val="000000"/>
                <w:sz w:val="20"/>
                <w:szCs w:val="20"/>
              </w:rPr>
            </w:pPr>
            <w:r w:rsidRPr="004C4C70">
              <w:rPr>
                <w:color w:val="000000"/>
                <w:sz w:val="20"/>
                <w:szCs w:val="20"/>
              </w:rPr>
              <w:t>32</w:t>
            </w:r>
          </w:p>
        </w:tc>
        <w:tc>
          <w:tcPr>
            <w:tcW w:w="0" w:type="auto"/>
            <w:tcBorders>
              <w:top w:val="nil"/>
              <w:left w:val="nil"/>
              <w:bottom w:val="single" w:sz="4" w:space="0" w:color="auto"/>
              <w:right w:val="single" w:sz="4" w:space="0" w:color="auto"/>
            </w:tcBorders>
            <w:shd w:val="clear" w:color="auto" w:fill="auto"/>
            <w:noWrap/>
            <w:vAlign w:val="center"/>
            <w:hideMark/>
          </w:tcPr>
          <w:p w14:paraId="4420A0D6" w14:textId="77777777" w:rsidR="00A55E66" w:rsidRPr="004C4C70" w:rsidRDefault="00A55E66">
            <w:pPr>
              <w:rPr>
                <w:color w:val="000000"/>
                <w:sz w:val="20"/>
                <w:szCs w:val="20"/>
              </w:rPr>
            </w:pPr>
            <w:r w:rsidRPr="004C4C70">
              <w:rPr>
                <w:color w:val="000000"/>
                <w:sz w:val="20"/>
                <w:szCs w:val="20"/>
              </w:rPr>
              <w:t>Agarwal et al., 2016A</w:t>
            </w:r>
          </w:p>
        </w:tc>
        <w:tc>
          <w:tcPr>
            <w:tcW w:w="0" w:type="auto"/>
            <w:tcBorders>
              <w:top w:val="nil"/>
              <w:left w:val="nil"/>
              <w:bottom w:val="single" w:sz="4" w:space="0" w:color="auto"/>
              <w:right w:val="single" w:sz="4" w:space="0" w:color="auto"/>
            </w:tcBorders>
            <w:shd w:val="clear" w:color="auto" w:fill="auto"/>
            <w:noWrap/>
            <w:vAlign w:val="center"/>
            <w:hideMark/>
          </w:tcPr>
          <w:p w14:paraId="32C71686" w14:textId="77777777" w:rsidR="00A55E66" w:rsidRPr="004C4C70" w:rsidRDefault="00A55E66">
            <w:pPr>
              <w:jc w:val="center"/>
              <w:rPr>
                <w:color w:val="000000"/>
                <w:sz w:val="20"/>
                <w:szCs w:val="20"/>
              </w:rPr>
            </w:pPr>
            <w:r w:rsidRPr="004C4C70">
              <w:rPr>
                <w:color w:val="000000"/>
                <w:sz w:val="20"/>
                <w:szCs w:val="20"/>
              </w:rPr>
              <w:t>PRP</w:t>
            </w:r>
          </w:p>
        </w:tc>
        <w:tc>
          <w:tcPr>
            <w:tcW w:w="0" w:type="auto"/>
            <w:tcBorders>
              <w:top w:val="nil"/>
              <w:left w:val="nil"/>
              <w:bottom w:val="single" w:sz="4" w:space="0" w:color="auto"/>
              <w:right w:val="single" w:sz="4" w:space="0" w:color="auto"/>
            </w:tcBorders>
            <w:shd w:val="clear" w:color="auto" w:fill="auto"/>
            <w:noWrap/>
            <w:vAlign w:val="center"/>
            <w:hideMark/>
          </w:tcPr>
          <w:p w14:paraId="1AB7D1EC"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18FD09E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E719B1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7588A3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ABB424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CEAD05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6747BA6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41C34954"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B111D6" w14:textId="77777777" w:rsidR="00A55E66" w:rsidRPr="004C4C70" w:rsidRDefault="00A55E66">
            <w:pPr>
              <w:jc w:val="center"/>
              <w:rPr>
                <w:color w:val="000000"/>
                <w:sz w:val="20"/>
                <w:szCs w:val="20"/>
              </w:rPr>
            </w:pPr>
            <w:r w:rsidRPr="004C4C70">
              <w:rPr>
                <w:color w:val="000000"/>
                <w:sz w:val="20"/>
                <w:szCs w:val="20"/>
              </w:rPr>
              <w:t>33</w:t>
            </w:r>
          </w:p>
        </w:tc>
        <w:tc>
          <w:tcPr>
            <w:tcW w:w="0" w:type="auto"/>
            <w:tcBorders>
              <w:top w:val="nil"/>
              <w:left w:val="nil"/>
              <w:bottom w:val="single" w:sz="4" w:space="0" w:color="auto"/>
              <w:right w:val="single" w:sz="4" w:space="0" w:color="auto"/>
            </w:tcBorders>
            <w:shd w:val="clear" w:color="auto" w:fill="auto"/>
            <w:noWrap/>
            <w:vAlign w:val="center"/>
            <w:hideMark/>
          </w:tcPr>
          <w:p w14:paraId="5F063CD8" w14:textId="77777777" w:rsidR="00A55E66" w:rsidRPr="004C4C70" w:rsidRDefault="00A55E66">
            <w:pPr>
              <w:rPr>
                <w:color w:val="000000"/>
                <w:sz w:val="20"/>
                <w:szCs w:val="20"/>
              </w:rPr>
            </w:pPr>
            <w:r w:rsidRPr="004C4C70">
              <w:rPr>
                <w:color w:val="000000"/>
                <w:sz w:val="20"/>
                <w:szCs w:val="20"/>
              </w:rPr>
              <w:t>Kitamura et al., 2016</w:t>
            </w:r>
          </w:p>
        </w:tc>
        <w:tc>
          <w:tcPr>
            <w:tcW w:w="0" w:type="auto"/>
            <w:tcBorders>
              <w:top w:val="nil"/>
              <w:left w:val="nil"/>
              <w:bottom w:val="single" w:sz="4" w:space="0" w:color="auto"/>
              <w:right w:val="single" w:sz="4" w:space="0" w:color="auto"/>
            </w:tcBorders>
            <w:shd w:val="clear" w:color="auto" w:fill="auto"/>
            <w:noWrap/>
            <w:vAlign w:val="center"/>
            <w:hideMark/>
          </w:tcPr>
          <w:p w14:paraId="0D591F49"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2F11EDD1"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DDD2A8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8B5D22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24B790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46F0C7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33DDB9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71D153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03C95439"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E0E265" w14:textId="77777777" w:rsidR="00A55E66" w:rsidRPr="004C4C70" w:rsidRDefault="00A55E66">
            <w:pPr>
              <w:jc w:val="center"/>
              <w:rPr>
                <w:color w:val="000000"/>
                <w:sz w:val="20"/>
                <w:szCs w:val="20"/>
              </w:rPr>
            </w:pPr>
            <w:r w:rsidRPr="004C4C70">
              <w:rPr>
                <w:color w:val="000000"/>
                <w:sz w:val="20"/>
                <w:szCs w:val="20"/>
              </w:rPr>
              <w:t>34</w:t>
            </w:r>
          </w:p>
        </w:tc>
        <w:tc>
          <w:tcPr>
            <w:tcW w:w="0" w:type="auto"/>
            <w:tcBorders>
              <w:top w:val="nil"/>
              <w:left w:val="nil"/>
              <w:bottom w:val="single" w:sz="4" w:space="0" w:color="auto"/>
              <w:right w:val="single" w:sz="4" w:space="0" w:color="auto"/>
            </w:tcBorders>
            <w:shd w:val="clear" w:color="auto" w:fill="auto"/>
            <w:noWrap/>
            <w:vAlign w:val="center"/>
            <w:hideMark/>
          </w:tcPr>
          <w:p w14:paraId="7D5A3672" w14:textId="77777777" w:rsidR="00A55E66" w:rsidRPr="004C4C70" w:rsidRDefault="00A55E66">
            <w:pPr>
              <w:rPr>
                <w:color w:val="000000"/>
                <w:sz w:val="20"/>
                <w:szCs w:val="20"/>
              </w:rPr>
            </w:pPr>
            <w:proofErr w:type="spellStart"/>
            <w:r w:rsidRPr="004C4C70">
              <w:rPr>
                <w:color w:val="000000"/>
                <w:sz w:val="20"/>
                <w:szCs w:val="20"/>
              </w:rPr>
              <w:t>Agrali</w:t>
            </w:r>
            <w:proofErr w:type="spellEnd"/>
            <w:r w:rsidRPr="004C4C70">
              <w:rPr>
                <w:color w:val="000000"/>
                <w:sz w:val="20"/>
                <w:szCs w:val="20"/>
              </w:rPr>
              <w:t xml:space="preserve"> et al., 2016</w:t>
            </w:r>
          </w:p>
        </w:tc>
        <w:tc>
          <w:tcPr>
            <w:tcW w:w="0" w:type="auto"/>
            <w:tcBorders>
              <w:top w:val="nil"/>
              <w:left w:val="nil"/>
              <w:bottom w:val="single" w:sz="4" w:space="0" w:color="auto"/>
              <w:right w:val="single" w:sz="4" w:space="0" w:color="auto"/>
            </w:tcBorders>
            <w:shd w:val="clear" w:color="auto" w:fill="auto"/>
            <w:noWrap/>
            <w:vAlign w:val="center"/>
            <w:hideMark/>
          </w:tcPr>
          <w:p w14:paraId="08E7BA10"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3CD9BB06"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7E8AC6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42A890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ED72EA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5024979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6D8C2F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64BB62C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8202444"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B0BFB5" w14:textId="77777777" w:rsidR="00A55E66" w:rsidRPr="004C4C70" w:rsidRDefault="00A55E66">
            <w:pPr>
              <w:jc w:val="center"/>
              <w:rPr>
                <w:color w:val="000000"/>
                <w:sz w:val="20"/>
                <w:szCs w:val="20"/>
              </w:rPr>
            </w:pPr>
            <w:r w:rsidRPr="004C4C70">
              <w:rPr>
                <w:color w:val="000000"/>
                <w:sz w:val="20"/>
                <w:szCs w:val="20"/>
              </w:rPr>
              <w:t>35</w:t>
            </w:r>
          </w:p>
        </w:tc>
        <w:tc>
          <w:tcPr>
            <w:tcW w:w="0" w:type="auto"/>
            <w:tcBorders>
              <w:top w:val="nil"/>
              <w:left w:val="nil"/>
              <w:bottom w:val="single" w:sz="4" w:space="0" w:color="auto"/>
              <w:right w:val="single" w:sz="4" w:space="0" w:color="auto"/>
            </w:tcBorders>
            <w:shd w:val="clear" w:color="auto" w:fill="auto"/>
            <w:noWrap/>
            <w:vAlign w:val="center"/>
            <w:hideMark/>
          </w:tcPr>
          <w:p w14:paraId="60B77B03" w14:textId="77777777" w:rsidR="00A55E66" w:rsidRPr="004C4C70" w:rsidRDefault="00A55E66">
            <w:pPr>
              <w:rPr>
                <w:color w:val="000000"/>
                <w:sz w:val="20"/>
                <w:szCs w:val="20"/>
              </w:rPr>
            </w:pPr>
            <w:r w:rsidRPr="004C4C70">
              <w:rPr>
                <w:color w:val="000000"/>
                <w:sz w:val="20"/>
                <w:szCs w:val="20"/>
              </w:rPr>
              <w:t>Pradeep et al., 2015</w:t>
            </w:r>
          </w:p>
        </w:tc>
        <w:tc>
          <w:tcPr>
            <w:tcW w:w="0" w:type="auto"/>
            <w:tcBorders>
              <w:top w:val="nil"/>
              <w:left w:val="nil"/>
              <w:bottom w:val="single" w:sz="4" w:space="0" w:color="auto"/>
              <w:right w:val="single" w:sz="4" w:space="0" w:color="auto"/>
            </w:tcBorders>
            <w:shd w:val="clear" w:color="auto" w:fill="auto"/>
            <w:noWrap/>
            <w:vAlign w:val="center"/>
            <w:hideMark/>
          </w:tcPr>
          <w:p w14:paraId="79F71062"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163C67D4"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667FCF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E607E7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6E0D3A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A23A21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40DA3E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A555EB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81B0318"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1C39F8" w14:textId="77777777" w:rsidR="00A55E66" w:rsidRPr="004C4C70" w:rsidRDefault="00A55E66">
            <w:pPr>
              <w:jc w:val="center"/>
              <w:rPr>
                <w:color w:val="000000"/>
                <w:sz w:val="20"/>
                <w:szCs w:val="20"/>
              </w:rPr>
            </w:pPr>
            <w:r w:rsidRPr="004C4C70">
              <w:rPr>
                <w:color w:val="000000"/>
                <w:sz w:val="20"/>
                <w:szCs w:val="20"/>
              </w:rPr>
              <w:t>36</w:t>
            </w:r>
          </w:p>
        </w:tc>
        <w:tc>
          <w:tcPr>
            <w:tcW w:w="0" w:type="auto"/>
            <w:tcBorders>
              <w:top w:val="nil"/>
              <w:left w:val="nil"/>
              <w:bottom w:val="single" w:sz="4" w:space="0" w:color="auto"/>
              <w:right w:val="single" w:sz="4" w:space="0" w:color="auto"/>
            </w:tcBorders>
            <w:shd w:val="clear" w:color="auto" w:fill="auto"/>
            <w:noWrap/>
            <w:vAlign w:val="center"/>
            <w:hideMark/>
          </w:tcPr>
          <w:p w14:paraId="39E89CD6" w14:textId="77777777" w:rsidR="00A55E66" w:rsidRPr="004C4C70" w:rsidRDefault="00A55E66">
            <w:pPr>
              <w:rPr>
                <w:color w:val="000000"/>
                <w:sz w:val="20"/>
                <w:szCs w:val="20"/>
              </w:rPr>
            </w:pPr>
            <w:r w:rsidRPr="004C4C70">
              <w:rPr>
                <w:color w:val="000000"/>
                <w:sz w:val="20"/>
                <w:szCs w:val="20"/>
              </w:rPr>
              <w:t>Elgendy et al., 2015</w:t>
            </w:r>
          </w:p>
        </w:tc>
        <w:tc>
          <w:tcPr>
            <w:tcW w:w="0" w:type="auto"/>
            <w:tcBorders>
              <w:top w:val="nil"/>
              <w:left w:val="nil"/>
              <w:bottom w:val="single" w:sz="4" w:space="0" w:color="auto"/>
              <w:right w:val="single" w:sz="4" w:space="0" w:color="auto"/>
            </w:tcBorders>
            <w:shd w:val="clear" w:color="auto" w:fill="auto"/>
            <w:noWrap/>
            <w:vAlign w:val="center"/>
            <w:hideMark/>
          </w:tcPr>
          <w:p w14:paraId="2BD58AFF" w14:textId="77777777" w:rsidR="00A55E66" w:rsidRPr="004C4C70" w:rsidRDefault="00A55E66">
            <w:pPr>
              <w:jc w:val="center"/>
              <w:rPr>
                <w:color w:val="000000"/>
                <w:sz w:val="20"/>
                <w:szCs w:val="20"/>
              </w:rPr>
            </w:pPr>
            <w:proofErr w:type="spellStart"/>
            <w:r w:rsidRPr="004C4C70">
              <w:rPr>
                <w:color w:val="000000"/>
                <w:sz w:val="20"/>
                <w:szCs w:val="20"/>
              </w:rPr>
              <w:t>nHA+PRF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A421687" w14:textId="77777777" w:rsidR="00A55E66" w:rsidRPr="004C4C70" w:rsidRDefault="00A55E66">
            <w:pPr>
              <w:jc w:val="center"/>
              <w:rPr>
                <w:color w:val="000000"/>
                <w:sz w:val="20"/>
                <w:szCs w:val="20"/>
              </w:rPr>
            </w:pPr>
            <w:proofErr w:type="spellStart"/>
            <w:r w:rsidRPr="004C4C70">
              <w:rPr>
                <w:color w:val="000000"/>
                <w:sz w:val="20"/>
                <w:szCs w:val="20"/>
              </w:rPr>
              <w:t>nHA</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1467143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17FF77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544AC5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694CDA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5A2CBD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1731C8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04D29A45"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52A090" w14:textId="77777777" w:rsidR="00A55E66" w:rsidRPr="004C4C70" w:rsidRDefault="00A55E66">
            <w:pPr>
              <w:jc w:val="center"/>
              <w:rPr>
                <w:color w:val="000000"/>
                <w:sz w:val="20"/>
                <w:szCs w:val="20"/>
              </w:rPr>
            </w:pPr>
            <w:r w:rsidRPr="004C4C70">
              <w:rPr>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center"/>
            <w:hideMark/>
          </w:tcPr>
          <w:p w14:paraId="5FE67CEB" w14:textId="77777777" w:rsidR="00A55E66" w:rsidRPr="004C4C70" w:rsidRDefault="00A55E66">
            <w:pPr>
              <w:rPr>
                <w:color w:val="000000"/>
                <w:sz w:val="20"/>
                <w:szCs w:val="20"/>
              </w:rPr>
            </w:pPr>
            <w:proofErr w:type="spellStart"/>
            <w:r w:rsidRPr="004C4C70">
              <w:rPr>
                <w:color w:val="000000"/>
                <w:sz w:val="20"/>
                <w:szCs w:val="20"/>
              </w:rPr>
              <w:t>Ajwani</w:t>
            </w:r>
            <w:proofErr w:type="spellEnd"/>
            <w:r w:rsidRPr="004C4C70">
              <w:rPr>
                <w:color w:val="000000"/>
                <w:sz w:val="20"/>
                <w:szCs w:val="20"/>
              </w:rPr>
              <w:t xml:space="preserve"> et al., 2015</w:t>
            </w:r>
          </w:p>
        </w:tc>
        <w:tc>
          <w:tcPr>
            <w:tcW w:w="0" w:type="auto"/>
            <w:tcBorders>
              <w:top w:val="nil"/>
              <w:left w:val="nil"/>
              <w:bottom w:val="single" w:sz="4" w:space="0" w:color="auto"/>
              <w:right w:val="single" w:sz="4" w:space="0" w:color="auto"/>
            </w:tcBorders>
            <w:shd w:val="clear" w:color="auto" w:fill="auto"/>
            <w:noWrap/>
            <w:vAlign w:val="center"/>
            <w:hideMark/>
          </w:tcPr>
          <w:p w14:paraId="28531D96"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17A2D1A5"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C516BB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A9E8EA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FD416A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674F68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022835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7167D5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D06595E"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74F6A0" w14:textId="77777777" w:rsidR="00A55E66" w:rsidRPr="004C4C70" w:rsidRDefault="00A55E66">
            <w:pPr>
              <w:jc w:val="center"/>
              <w:rPr>
                <w:color w:val="000000"/>
                <w:sz w:val="20"/>
                <w:szCs w:val="20"/>
              </w:rPr>
            </w:pPr>
            <w:r w:rsidRPr="004C4C70">
              <w:rPr>
                <w:color w:val="000000"/>
                <w:sz w:val="20"/>
                <w:szCs w:val="20"/>
              </w:rPr>
              <w:t>38</w:t>
            </w:r>
          </w:p>
        </w:tc>
        <w:tc>
          <w:tcPr>
            <w:tcW w:w="0" w:type="auto"/>
            <w:tcBorders>
              <w:top w:val="nil"/>
              <w:left w:val="nil"/>
              <w:bottom w:val="single" w:sz="4" w:space="0" w:color="auto"/>
              <w:right w:val="single" w:sz="4" w:space="0" w:color="auto"/>
            </w:tcBorders>
            <w:shd w:val="clear" w:color="auto" w:fill="auto"/>
            <w:noWrap/>
            <w:vAlign w:val="center"/>
            <w:hideMark/>
          </w:tcPr>
          <w:p w14:paraId="08261C63" w14:textId="77777777" w:rsidR="00A55E66" w:rsidRPr="004C4C70" w:rsidRDefault="00A55E66">
            <w:pPr>
              <w:rPr>
                <w:color w:val="000000"/>
                <w:sz w:val="20"/>
                <w:szCs w:val="20"/>
              </w:rPr>
            </w:pPr>
            <w:r w:rsidRPr="004C4C70">
              <w:rPr>
                <w:color w:val="000000"/>
                <w:sz w:val="20"/>
                <w:szCs w:val="20"/>
              </w:rPr>
              <w:t>Gupta et al., 2014</w:t>
            </w:r>
          </w:p>
        </w:tc>
        <w:tc>
          <w:tcPr>
            <w:tcW w:w="0" w:type="auto"/>
            <w:tcBorders>
              <w:top w:val="nil"/>
              <w:left w:val="nil"/>
              <w:bottom w:val="single" w:sz="4" w:space="0" w:color="auto"/>
              <w:right w:val="single" w:sz="4" w:space="0" w:color="auto"/>
            </w:tcBorders>
            <w:shd w:val="clear" w:color="auto" w:fill="auto"/>
            <w:noWrap/>
            <w:vAlign w:val="center"/>
            <w:hideMark/>
          </w:tcPr>
          <w:p w14:paraId="391BC7A6"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79C7024B"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2AFF30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30B301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F40559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52216CE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75AF5D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79512F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565A8F2F"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9F1C61" w14:textId="77777777" w:rsidR="00A55E66" w:rsidRPr="004C4C70" w:rsidRDefault="00A55E66">
            <w:pPr>
              <w:jc w:val="center"/>
              <w:rPr>
                <w:color w:val="000000"/>
                <w:sz w:val="20"/>
                <w:szCs w:val="20"/>
              </w:rPr>
            </w:pPr>
            <w:r w:rsidRPr="004C4C70">
              <w:rPr>
                <w:color w:val="000000"/>
                <w:sz w:val="20"/>
                <w:szCs w:val="20"/>
              </w:rPr>
              <w:t>39</w:t>
            </w:r>
          </w:p>
        </w:tc>
        <w:tc>
          <w:tcPr>
            <w:tcW w:w="0" w:type="auto"/>
            <w:tcBorders>
              <w:top w:val="nil"/>
              <w:left w:val="nil"/>
              <w:bottom w:val="single" w:sz="4" w:space="0" w:color="auto"/>
              <w:right w:val="single" w:sz="4" w:space="0" w:color="auto"/>
            </w:tcBorders>
            <w:shd w:val="clear" w:color="auto" w:fill="auto"/>
            <w:noWrap/>
            <w:vAlign w:val="center"/>
            <w:hideMark/>
          </w:tcPr>
          <w:p w14:paraId="4E1075AD" w14:textId="77777777" w:rsidR="00A55E66" w:rsidRPr="004C4C70" w:rsidRDefault="00A55E66">
            <w:pPr>
              <w:rPr>
                <w:color w:val="000000"/>
                <w:sz w:val="20"/>
                <w:szCs w:val="20"/>
              </w:rPr>
            </w:pPr>
            <w:r w:rsidRPr="004C4C70">
              <w:rPr>
                <w:color w:val="000000"/>
                <w:sz w:val="20"/>
                <w:szCs w:val="20"/>
              </w:rPr>
              <w:t xml:space="preserve">Al </w:t>
            </w:r>
            <w:proofErr w:type="spellStart"/>
            <w:r w:rsidRPr="004C4C70">
              <w:rPr>
                <w:color w:val="000000"/>
                <w:sz w:val="20"/>
                <w:szCs w:val="20"/>
              </w:rPr>
              <w:t>Machot</w:t>
            </w:r>
            <w:proofErr w:type="spellEnd"/>
            <w:r w:rsidRPr="004C4C70">
              <w:rPr>
                <w:color w:val="000000"/>
                <w:sz w:val="20"/>
                <w:szCs w:val="20"/>
              </w:rPr>
              <w:t xml:space="preserve"> et al., 2014</w:t>
            </w:r>
          </w:p>
        </w:tc>
        <w:tc>
          <w:tcPr>
            <w:tcW w:w="0" w:type="auto"/>
            <w:tcBorders>
              <w:top w:val="nil"/>
              <w:left w:val="nil"/>
              <w:bottom w:val="single" w:sz="4" w:space="0" w:color="auto"/>
              <w:right w:val="single" w:sz="4" w:space="0" w:color="auto"/>
            </w:tcBorders>
            <w:shd w:val="clear" w:color="auto" w:fill="auto"/>
            <w:noWrap/>
            <w:vAlign w:val="center"/>
            <w:hideMark/>
          </w:tcPr>
          <w:p w14:paraId="687F4FC7" w14:textId="77777777" w:rsidR="00A55E66" w:rsidRPr="004C4C70" w:rsidRDefault="00A55E66">
            <w:pPr>
              <w:jc w:val="center"/>
              <w:rPr>
                <w:color w:val="000000"/>
                <w:sz w:val="20"/>
                <w:szCs w:val="20"/>
              </w:rPr>
            </w:pPr>
            <w:proofErr w:type="spellStart"/>
            <w:r w:rsidRPr="004C4C70">
              <w:rPr>
                <w:color w:val="000000"/>
                <w:sz w:val="20"/>
                <w:szCs w:val="20"/>
              </w:rPr>
              <w:t>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7246EA4"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BB5724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AECF80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FF3611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6E136B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8FD695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CBE29E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6FF87E9"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33D91C" w14:textId="77777777" w:rsidR="00A55E66" w:rsidRPr="004C4C70" w:rsidRDefault="00A55E66">
            <w:pPr>
              <w:jc w:val="center"/>
              <w:rPr>
                <w:color w:val="000000"/>
                <w:sz w:val="20"/>
                <w:szCs w:val="20"/>
              </w:rPr>
            </w:pPr>
            <w:r w:rsidRPr="004C4C70">
              <w:rPr>
                <w:color w:val="000000"/>
                <w:sz w:val="20"/>
                <w:szCs w:val="20"/>
              </w:rPr>
              <w:t>40</w:t>
            </w:r>
          </w:p>
        </w:tc>
        <w:tc>
          <w:tcPr>
            <w:tcW w:w="0" w:type="auto"/>
            <w:tcBorders>
              <w:top w:val="nil"/>
              <w:left w:val="nil"/>
              <w:bottom w:val="single" w:sz="4" w:space="0" w:color="auto"/>
              <w:right w:val="single" w:sz="4" w:space="0" w:color="auto"/>
            </w:tcBorders>
            <w:shd w:val="clear" w:color="auto" w:fill="auto"/>
            <w:noWrap/>
            <w:vAlign w:val="center"/>
            <w:hideMark/>
          </w:tcPr>
          <w:p w14:paraId="3F1CFB9C" w14:textId="77777777" w:rsidR="00A55E66" w:rsidRPr="004C4C70" w:rsidRDefault="00A55E66">
            <w:pPr>
              <w:rPr>
                <w:color w:val="000000"/>
                <w:sz w:val="20"/>
                <w:szCs w:val="20"/>
              </w:rPr>
            </w:pPr>
            <w:r w:rsidRPr="004C4C70">
              <w:rPr>
                <w:color w:val="000000"/>
                <w:sz w:val="20"/>
                <w:szCs w:val="20"/>
              </w:rPr>
              <w:t>De Leonardis &amp; Paolantonio, 2013</w:t>
            </w:r>
          </w:p>
        </w:tc>
        <w:tc>
          <w:tcPr>
            <w:tcW w:w="0" w:type="auto"/>
            <w:tcBorders>
              <w:top w:val="nil"/>
              <w:left w:val="nil"/>
              <w:bottom w:val="single" w:sz="4" w:space="0" w:color="auto"/>
              <w:right w:val="single" w:sz="4" w:space="0" w:color="auto"/>
            </w:tcBorders>
            <w:shd w:val="clear" w:color="auto" w:fill="auto"/>
            <w:noWrap/>
            <w:vAlign w:val="center"/>
            <w:hideMark/>
          </w:tcPr>
          <w:p w14:paraId="55ED73DA" w14:textId="77777777" w:rsidR="00A55E66" w:rsidRPr="004C4C70" w:rsidRDefault="00A55E66">
            <w:pPr>
              <w:jc w:val="center"/>
              <w:rPr>
                <w:color w:val="000000"/>
                <w:sz w:val="20"/>
                <w:szCs w:val="20"/>
              </w:rPr>
            </w:pPr>
            <w:r w:rsidRPr="004C4C70">
              <w:rPr>
                <w:color w:val="000000"/>
                <w:sz w:val="20"/>
                <w:szCs w:val="20"/>
              </w:rPr>
              <w:t>BCP+EMD, EMD</w:t>
            </w:r>
          </w:p>
        </w:tc>
        <w:tc>
          <w:tcPr>
            <w:tcW w:w="0" w:type="auto"/>
            <w:tcBorders>
              <w:top w:val="nil"/>
              <w:left w:val="nil"/>
              <w:bottom w:val="single" w:sz="4" w:space="0" w:color="auto"/>
              <w:right w:val="single" w:sz="4" w:space="0" w:color="auto"/>
            </w:tcBorders>
            <w:shd w:val="clear" w:color="auto" w:fill="auto"/>
            <w:noWrap/>
            <w:vAlign w:val="center"/>
            <w:hideMark/>
          </w:tcPr>
          <w:p w14:paraId="1182466B"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DD430A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05ADF2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92F409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4CCE85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3FB5B5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CEC798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425DAEBC"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0DDB3F" w14:textId="77777777" w:rsidR="00A55E66" w:rsidRPr="004C4C70" w:rsidRDefault="00A55E66">
            <w:pPr>
              <w:jc w:val="center"/>
              <w:rPr>
                <w:color w:val="000000"/>
                <w:sz w:val="20"/>
                <w:szCs w:val="20"/>
              </w:rPr>
            </w:pPr>
            <w:r w:rsidRPr="004C4C70">
              <w:rPr>
                <w:color w:val="000000"/>
                <w:sz w:val="20"/>
                <w:szCs w:val="20"/>
              </w:rPr>
              <w:t>41</w:t>
            </w:r>
          </w:p>
        </w:tc>
        <w:tc>
          <w:tcPr>
            <w:tcW w:w="0" w:type="auto"/>
            <w:tcBorders>
              <w:top w:val="nil"/>
              <w:left w:val="nil"/>
              <w:bottom w:val="single" w:sz="4" w:space="0" w:color="auto"/>
              <w:right w:val="single" w:sz="4" w:space="0" w:color="auto"/>
            </w:tcBorders>
            <w:shd w:val="clear" w:color="auto" w:fill="auto"/>
            <w:noWrap/>
            <w:vAlign w:val="center"/>
            <w:hideMark/>
          </w:tcPr>
          <w:p w14:paraId="62A0E56A" w14:textId="77777777" w:rsidR="00A55E66" w:rsidRPr="004C4C70" w:rsidRDefault="00A55E66">
            <w:pPr>
              <w:rPr>
                <w:color w:val="000000"/>
                <w:sz w:val="20"/>
                <w:szCs w:val="20"/>
              </w:rPr>
            </w:pPr>
            <w:proofErr w:type="spellStart"/>
            <w:r w:rsidRPr="004C4C70">
              <w:rPr>
                <w:color w:val="000000"/>
                <w:sz w:val="20"/>
                <w:szCs w:val="20"/>
              </w:rPr>
              <w:t>Bhutda</w:t>
            </w:r>
            <w:proofErr w:type="spellEnd"/>
            <w:r w:rsidRPr="004C4C70">
              <w:rPr>
                <w:color w:val="000000"/>
                <w:sz w:val="20"/>
                <w:szCs w:val="20"/>
              </w:rPr>
              <w:t xml:space="preserve"> &amp; Deo, 2013</w:t>
            </w:r>
          </w:p>
        </w:tc>
        <w:tc>
          <w:tcPr>
            <w:tcW w:w="0" w:type="auto"/>
            <w:tcBorders>
              <w:top w:val="nil"/>
              <w:left w:val="nil"/>
              <w:bottom w:val="single" w:sz="4" w:space="0" w:color="auto"/>
              <w:right w:val="single" w:sz="4" w:space="0" w:color="auto"/>
            </w:tcBorders>
            <w:shd w:val="clear" w:color="auto" w:fill="auto"/>
            <w:noWrap/>
            <w:vAlign w:val="center"/>
            <w:hideMark/>
          </w:tcPr>
          <w:p w14:paraId="518DF211"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4D8C58DB"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C39ABD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B83231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0E6E39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54B6838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8DFCFA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D2EAAD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36E6D1C0"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0542F5" w14:textId="77777777" w:rsidR="00A55E66" w:rsidRPr="004C4C70" w:rsidRDefault="00A55E66">
            <w:pPr>
              <w:jc w:val="center"/>
              <w:rPr>
                <w:color w:val="000000"/>
                <w:sz w:val="20"/>
                <w:szCs w:val="20"/>
              </w:rPr>
            </w:pPr>
            <w:r w:rsidRPr="004C4C70">
              <w:rPr>
                <w:color w:val="000000"/>
                <w:sz w:val="20"/>
                <w:szCs w:val="20"/>
              </w:rPr>
              <w:t>42</w:t>
            </w:r>
          </w:p>
        </w:tc>
        <w:tc>
          <w:tcPr>
            <w:tcW w:w="0" w:type="auto"/>
            <w:tcBorders>
              <w:top w:val="nil"/>
              <w:left w:val="nil"/>
              <w:bottom w:val="single" w:sz="4" w:space="0" w:color="auto"/>
              <w:right w:val="single" w:sz="4" w:space="0" w:color="auto"/>
            </w:tcBorders>
            <w:shd w:val="clear" w:color="auto" w:fill="auto"/>
            <w:noWrap/>
            <w:vAlign w:val="center"/>
            <w:hideMark/>
          </w:tcPr>
          <w:p w14:paraId="27E6709F" w14:textId="77777777" w:rsidR="00A55E66" w:rsidRPr="004C4C70" w:rsidRDefault="00A55E66">
            <w:pPr>
              <w:rPr>
                <w:color w:val="000000"/>
                <w:sz w:val="20"/>
                <w:szCs w:val="20"/>
              </w:rPr>
            </w:pPr>
            <w:r w:rsidRPr="004C4C70">
              <w:rPr>
                <w:color w:val="000000"/>
                <w:sz w:val="20"/>
                <w:szCs w:val="20"/>
              </w:rPr>
              <w:t>Pradeep et al., 2012</w:t>
            </w:r>
          </w:p>
        </w:tc>
        <w:tc>
          <w:tcPr>
            <w:tcW w:w="0" w:type="auto"/>
            <w:tcBorders>
              <w:top w:val="nil"/>
              <w:left w:val="nil"/>
              <w:bottom w:val="single" w:sz="4" w:space="0" w:color="auto"/>
              <w:right w:val="single" w:sz="4" w:space="0" w:color="auto"/>
            </w:tcBorders>
            <w:shd w:val="clear" w:color="auto" w:fill="auto"/>
            <w:noWrap/>
            <w:vAlign w:val="center"/>
            <w:hideMark/>
          </w:tcPr>
          <w:p w14:paraId="4E7B3F67"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693C42BC"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7D90AD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C821DE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6C1A5B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DFF614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943CE0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944290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EED9E7B"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099548" w14:textId="77777777" w:rsidR="00A55E66" w:rsidRPr="004C4C70" w:rsidRDefault="00A55E66">
            <w:pPr>
              <w:jc w:val="center"/>
              <w:rPr>
                <w:color w:val="000000"/>
                <w:sz w:val="20"/>
                <w:szCs w:val="20"/>
              </w:rPr>
            </w:pPr>
            <w:r w:rsidRPr="004C4C70">
              <w:rPr>
                <w:color w:val="000000"/>
                <w:sz w:val="20"/>
                <w:szCs w:val="20"/>
              </w:rPr>
              <w:lastRenderedPageBreak/>
              <w:t>43</w:t>
            </w:r>
          </w:p>
        </w:tc>
        <w:tc>
          <w:tcPr>
            <w:tcW w:w="0" w:type="auto"/>
            <w:tcBorders>
              <w:top w:val="nil"/>
              <w:left w:val="nil"/>
              <w:bottom w:val="single" w:sz="4" w:space="0" w:color="auto"/>
              <w:right w:val="single" w:sz="4" w:space="0" w:color="auto"/>
            </w:tcBorders>
            <w:shd w:val="clear" w:color="auto" w:fill="auto"/>
            <w:noWrap/>
            <w:vAlign w:val="center"/>
            <w:hideMark/>
          </w:tcPr>
          <w:p w14:paraId="1AB0BF87" w14:textId="77777777" w:rsidR="00A55E66" w:rsidRPr="004C4C70" w:rsidRDefault="00A55E66">
            <w:pPr>
              <w:rPr>
                <w:color w:val="000000"/>
                <w:sz w:val="20"/>
                <w:szCs w:val="20"/>
              </w:rPr>
            </w:pPr>
            <w:proofErr w:type="spellStart"/>
            <w:r w:rsidRPr="004C4C70">
              <w:rPr>
                <w:color w:val="000000"/>
                <w:sz w:val="20"/>
                <w:szCs w:val="20"/>
              </w:rPr>
              <w:t>Pietruska</w:t>
            </w:r>
            <w:proofErr w:type="spellEnd"/>
            <w:r w:rsidRPr="004C4C70">
              <w:rPr>
                <w:color w:val="000000"/>
                <w:sz w:val="20"/>
                <w:szCs w:val="20"/>
              </w:rPr>
              <w:t xml:space="preserve"> et al., 2012A</w:t>
            </w:r>
          </w:p>
        </w:tc>
        <w:tc>
          <w:tcPr>
            <w:tcW w:w="0" w:type="auto"/>
            <w:tcBorders>
              <w:top w:val="nil"/>
              <w:left w:val="nil"/>
              <w:bottom w:val="single" w:sz="4" w:space="0" w:color="auto"/>
              <w:right w:val="single" w:sz="4" w:space="0" w:color="auto"/>
            </w:tcBorders>
            <w:shd w:val="clear" w:color="auto" w:fill="auto"/>
            <w:noWrap/>
            <w:vAlign w:val="center"/>
            <w:hideMark/>
          </w:tcPr>
          <w:p w14:paraId="09B065C1" w14:textId="77777777" w:rsidR="00A55E66" w:rsidRPr="004C4C70" w:rsidRDefault="00A55E66">
            <w:pPr>
              <w:jc w:val="center"/>
              <w:rPr>
                <w:color w:val="000000"/>
                <w:sz w:val="20"/>
                <w:szCs w:val="20"/>
              </w:rPr>
            </w:pPr>
            <w:proofErr w:type="spellStart"/>
            <w:r w:rsidRPr="004C4C70">
              <w:rPr>
                <w:color w:val="000000"/>
                <w:sz w:val="20"/>
                <w:szCs w:val="20"/>
              </w:rPr>
              <w:t>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F3C4A12"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56F26DC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D6A51F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2D684E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AB5A9D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642B7F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4897498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02D2FC7A"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E5C2FB" w14:textId="77777777" w:rsidR="00A55E66" w:rsidRPr="004C4C70" w:rsidRDefault="00A55E66">
            <w:pPr>
              <w:jc w:val="center"/>
              <w:rPr>
                <w:color w:val="000000"/>
                <w:sz w:val="20"/>
                <w:szCs w:val="20"/>
              </w:rPr>
            </w:pPr>
            <w:r w:rsidRPr="004C4C70">
              <w:rPr>
                <w:color w:val="000000"/>
                <w:sz w:val="20"/>
                <w:szCs w:val="20"/>
              </w:rPr>
              <w:t>44</w:t>
            </w:r>
          </w:p>
        </w:tc>
        <w:tc>
          <w:tcPr>
            <w:tcW w:w="0" w:type="auto"/>
            <w:tcBorders>
              <w:top w:val="nil"/>
              <w:left w:val="nil"/>
              <w:bottom w:val="single" w:sz="4" w:space="0" w:color="auto"/>
              <w:right w:val="single" w:sz="4" w:space="0" w:color="auto"/>
            </w:tcBorders>
            <w:shd w:val="clear" w:color="auto" w:fill="auto"/>
            <w:noWrap/>
            <w:vAlign w:val="center"/>
            <w:hideMark/>
          </w:tcPr>
          <w:p w14:paraId="0575D90D" w14:textId="77777777" w:rsidR="00A55E66" w:rsidRPr="004C4C70" w:rsidRDefault="00A55E66">
            <w:pPr>
              <w:rPr>
                <w:color w:val="000000"/>
                <w:sz w:val="20"/>
                <w:szCs w:val="20"/>
              </w:rPr>
            </w:pPr>
            <w:proofErr w:type="spellStart"/>
            <w:r w:rsidRPr="004C4C70">
              <w:rPr>
                <w:color w:val="000000"/>
                <w:sz w:val="20"/>
                <w:szCs w:val="20"/>
              </w:rPr>
              <w:t>Pietruska</w:t>
            </w:r>
            <w:proofErr w:type="spellEnd"/>
            <w:r w:rsidRPr="004C4C70">
              <w:rPr>
                <w:color w:val="000000"/>
                <w:sz w:val="20"/>
                <w:szCs w:val="20"/>
              </w:rPr>
              <w:t xml:space="preserve"> et al., 2012B</w:t>
            </w:r>
          </w:p>
        </w:tc>
        <w:tc>
          <w:tcPr>
            <w:tcW w:w="0" w:type="auto"/>
            <w:tcBorders>
              <w:top w:val="nil"/>
              <w:left w:val="nil"/>
              <w:bottom w:val="single" w:sz="4" w:space="0" w:color="auto"/>
              <w:right w:val="single" w:sz="4" w:space="0" w:color="auto"/>
            </w:tcBorders>
            <w:shd w:val="clear" w:color="auto" w:fill="auto"/>
            <w:noWrap/>
            <w:vAlign w:val="center"/>
            <w:hideMark/>
          </w:tcPr>
          <w:p w14:paraId="15146E3D" w14:textId="77777777" w:rsidR="00A55E66" w:rsidRPr="004C4C70" w:rsidRDefault="00A55E66">
            <w:pPr>
              <w:jc w:val="center"/>
              <w:rPr>
                <w:color w:val="000000"/>
                <w:sz w:val="20"/>
                <w:szCs w:val="20"/>
              </w:rPr>
            </w:pPr>
            <w:r w:rsidRPr="004C4C70">
              <w:rPr>
                <w:color w:val="000000"/>
                <w:sz w:val="20"/>
                <w:szCs w:val="20"/>
              </w:rPr>
              <w:t>BCP+EMD</w:t>
            </w:r>
          </w:p>
        </w:tc>
        <w:tc>
          <w:tcPr>
            <w:tcW w:w="0" w:type="auto"/>
            <w:tcBorders>
              <w:top w:val="nil"/>
              <w:left w:val="nil"/>
              <w:bottom w:val="single" w:sz="4" w:space="0" w:color="auto"/>
              <w:right w:val="single" w:sz="4" w:space="0" w:color="auto"/>
            </w:tcBorders>
            <w:shd w:val="clear" w:color="auto" w:fill="auto"/>
            <w:noWrap/>
            <w:vAlign w:val="center"/>
            <w:hideMark/>
          </w:tcPr>
          <w:p w14:paraId="4BD5DB92"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6555FD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44A488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0CCDD7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E5A406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765A58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18B29E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8CA6900"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2C9654" w14:textId="77777777" w:rsidR="00A55E66" w:rsidRPr="004C4C70" w:rsidRDefault="00A55E66">
            <w:pPr>
              <w:jc w:val="center"/>
              <w:rPr>
                <w:color w:val="000000"/>
                <w:sz w:val="20"/>
                <w:szCs w:val="20"/>
              </w:rPr>
            </w:pPr>
            <w:r w:rsidRPr="004C4C70">
              <w:rPr>
                <w:color w:val="000000"/>
                <w:sz w:val="20"/>
                <w:szCs w:val="20"/>
              </w:rPr>
              <w:t>45</w:t>
            </w:r>
          </w:p>
        </w:tc>
        <w:tc>
          <w:tcPr>
            <w:tcW w:w="0" w:type="auto"/>
            <w:tcBorders>
              <w:top w:val="nil"/>
              <w:left w:val="nil"/>
              <w:bottom w:val="single" w:sz="4" w:space="0" w:color="auto"/>
              <w:right w:val="single" w:sz="4" w:space="0" w:color="auto"/>
            </w:tcBorders>
            <w:shd w:val="clear" w:color="auto" w:fill="auto"/>
            <w:noWrap/>
            <w:vAlign w:val="center"/>
            <w:hideMark/>
          </w:tcPr>
          <w:p w14:paraId="109015B3" w14:textId="77777777" w:rsidR="00A55E66" w:rsidRPr="004C4C70" w:rsidRDefault="00A55E66">
            <w:pPr>
              <w:rPr>
                <w:color w:val="000000"/>
                <w:sz w:val="20"/>
                <w:szCs w:val="20"/>
              </w:rPr>
            </w:pPr>
            <w:r w:rsidRPr="004C4C70">
              <w:rPr>
                <w:color w:val="000000"/>
                <w:sz w:val="20"/>
                <w:szCs w:val="20"/>
              </w:rPr>
              <w:t>Thorat et al., 2011</w:t>
            </w:r>
          </w:p>
        </w:tc>
        <w:tc>
          <w:tcPr>
            <w:tcW w:w="0" w:type="auto"/>
            <w:tcBorders>
              <w:top w:val="nil"/>
              <w:left w:val="nil"/>
              <w:bottom w:val="single" w:sz="4" w:space="0" w:color="auto"/>
              <w:right w:val="single" w:sz="4" w:space="0" w:color="auto"/>
            </w:tcBorders>
            <w:shd w:val="clear" w:color="auto" w:fill="auto"/>
            <w:noWrap/>
            <w:vAlign w:val="center"/>
            <w:hideMark/>
          </w:tcPr>
          <w:p w14:paraId="029D1DC4"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608BA259"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7E0085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8AE25C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6BEB905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70D460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3444E1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E74902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3B5E04EA"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2B207C" w14:textId="77777777" w:rsidR="00A55E66" w:rsidRPr="004C4C70" w:rsidRDefault="00A55E66">
            <w:pPr>
              <w:jc w:val="center"/>
              <w:rPr>
                <w:color w:val="000000"/>
                <w:sz w:val="20"/>
                <w:szCs w:val="20"/>
              </w:rPr>
            </w:pPr>
            <w:r w:rsidRPr="004C4C70">
              <w:rPr>
                <w:color w:val="000000"/>
                <w:sz w:val="20"/>
                <w:szCs w:val="20"/>
              </w:rPr>
              <w:t>46</w:t>
            </w:r>
          </w:p>
        </w:tc>
        <w:tc>
          <w:tcPr>
            <w:tcW w:w="0" w:type="auto"/>
            <w:tcBorders>
              <w:top w:val="nil"/>
              <w:left w:val="nil"/>
              <w:bottom w:val="single" w:sz="4" w:space="0" w:color="auto"/>
              <w:right w:val="single" w:sz="4" w:space="0" w:color="auto"/>
            </w:tcBorders>
            <w:shd w:val="clear" w:color="auto" w:fill="auto"/>
            <w:noWrap/>
            <w:vAlign w:val="center"/>
            <w:hideMark/>
          </w:tcPr>
          <w:p w14:paraId="6989F5B5" w14:textId="77777777" w:rsidR="00A55E66" w:rsidRPr="004C4C70" w:rsidRDefault="00A55E66">
            <w:pPr>
              <w:rPr>
                <w:color w:val="000000"/>
                <w:sz w:val="20"/>
                <w:szCs w:val="20"/>
              </w:rPr>
            </w:pPr>
            <w:r w:rsidRPr="004C4C70">
              <w:rPr>
                <w:color w:val="000000"/>
                <w:sz w:val="20"/>
                <w:szCs w:val="20"/>
              </w:rPr>
              <w:t>Subbaiah et al., 2011</w:t>
            </w:r>
          </w:p>
        </w:tc>
        <w:tc>
          <w:tcPr>
            <w:tcW w:w="0" w:type="auto"/>
            <w:tcBorders>
              <w:top w:val="nil"/>
              <w:left w:val="nil"/>
              <w:bottom w:val="single" w:sz="4" w:space="0" w:color="auto"/>
              <w:right w:val="single" w:sz="4" w:space="0" w:color="auto"/>
            </w:tcBorders>
            <w:shd w:val="clear" w:color="auto" w:fill="auto"/>
            <w:noWrap/>
            <w:vAlign w:val="center"/>
            <w:hideMark/>
          </w:tcPr>
          <w:p w14:paraId="6CA41796" w14:textId="77777777" w:rsidR="00A55E66" w:rsidRPr="004C4C70" w:rsidRDefault="00A55E66">
            <w:pPr>
              <w:jc w:val="center"/>
              <w:rPr>
                <w:sz w:val="20"/>
                <w:szCs w:val="20"/>
              </w:rPr>
            </w:pPr>
            <w:proofErr w:type="spellStart"/>
            <w:r w:rsidRPr="004C4C70">
              <w:rPr>
                <w:sz w:val="20"/>
                <w:szCs w:val="20"/>
              </w:rPr>
              <w:t>Bioglass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E29D8D7"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567099F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8CFFEF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E75EA5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CAC729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EB5A46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972276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4340E181"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EF59D4" w14:textId="77777777" w:rsidR="00A55E66" w:rsidRPr="004C4C70" w:rsidRDefault="00A55E66">
            <w:pPr>
              <w:jc w:val="center"/>
              <w:rPr>
                <w:color w:val="000000"/>
                <w:sz w:val="20"/>
                <w:szCs w:val="20"/>
              </w:rPr>
            </w:pPr>
            <w:r w:rsidRPr="004C4C70">
              <w:rPr>
                <w:color w:val="000000"/>
                <w:sz w:val="20"/>
                <w:szCs w:val="20"/>
              </w:rPr>
              <w:t>47</w:t>
            </w:r>
          </w:p>
        </w:tc>
        <w:tc>
          <w:tcPr>
            <w:tcW w:w="0" w:type="auto"/>
            <w:tcBorders>
              <w:top w:val="nil"/>
              <w:left w:val="nil"/>
              <w:bottom w:val="single" w:sz="4" w:space="0" w:color="auto"/>
              <w:right w:val="single" w:sz="4" w:space="0" w:color="auto"/>
            </w:tcBorders>
            <w:shd w:val="clear" w:color="auto" w:fill="auto"/>
            <w:noWrap/>
            <w:vAlign w:val="center"/>
            <w:hideMark/>
          </w:tcPr>
          <w:p w14:paraId="1955E52C" w14:textId="77777777" w:rsidR="00A55E66" w:rsidRPr="004C4C70" w:rsidRDefault="00A55E66">
            <w:pPr>
              <w:rPr>
                <w:color w:val="000000"/>
                <w:sz w:val="20"/>
                <w:szCs w:val="20"/>
              </w:rPr>
            </w:pPr>
            <w:r w:rsidRPr="004C4C70">
              <w:rPr>
                <w:color w:val="000000"/>
                <w:sz w:val="20"/>
                <w:szCs w:val="20"/>
              </w:rPr>
              <w:t>Sharma et al., 2011</w:t>
            </w:r>
          </w:p>
        </w:tc>
        <w:tc>
          <w:tcPr>
            <w:tcW w:w="0" w:type="auto"/>
            <w:tcBorders>
              <w:top w:val="nil"/>
              <w:left w:val="nil"/>
              <w:bottom w:val="single" w:sz="4" w:space="0" w:color="auto"/>
              <w:right w:val="single" w:sz="4" w:space="0" w:color="auto"/>
            </w:tcBorders>
            <w:shd w:val="clear" w:color="auto" w:fill="auto"/>
            <w:noWrap/>
            <w:vAlign w:val="center"/>
            <w:hideMark/>
          </w:tcPr>
          <w:p w14:paraId="0F458395" w14:textId="77777777" w:rsidR="00A55E66" w:rsidRPr="004C4C70" w:rsidRDefault="00A55E66">
            <w:pPr>
              <w:jc w:val="center"/>
              <w:rPr>
                <w:color w:val="000000"/>
                <w:sz w:val="20"/>
                <w:szCs w:val="20"/>
              </w:rPr>
            </w:pPr>
            <w:r w:rsidRPr="004C4C70">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78D5A040"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671AF2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2589D2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C92511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43DAA5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CBD5E7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7DCF8C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0BF33CCA"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17EB54" w14:textId="77777777" w:rsidR="00A55E66" w:rsidRPr="004C4C70" w:rsidRDefault="00A55E66">
            <w:pPr>
              <w:jc w:val="center"/>
              <w:rPr>
                <w:color w:val="000000"/>
                <w:sz w:val="20"/>
                <w:szCs w:val="20"/>
              </w:rPr>
            </w:pPr>
            <w:r w:rsidRPr="004C4C70">
              <w:rPr>
                <w:color w:val="000000"/>
                <w:sz w:val="20"/>
                <w:szCs w:val="20"/>
              </w:rPr>
              <w:t>48</w:t>
            </w:r>
          </w:p>
        </w:tc>
        <w:tc>
          <w:tcPr>
            <w:tcW w:w="0" w:type="auto"/>
            <w:tcBorders>
              <w:top w:val="nil"/>
              <w:left w:val="nil"/>
              <w:bottom w:val="single" w:sz="4" w:space="0" w:color="auto"/>
              <w:right w:val="single" w:sz="4" w:space="0" w:color="auto"/>
            </w:tcBorders>
            <w:shd w:val="clear" w:color="auto" w:fill="auto"/>
            <w:noWrap/>
            <w:vAlign w:val="center"/>
            <w:hideMark/>
          </w:tcPr>
          <w:p w14:paraId="4FABCAB5" w14:textId="77777777" w:rsidR="00A55E66" w:rsidRPr="004C4C70" w:rsidRDefault="00A55E66">
            <w:pPr>
              <w:rPr>
                <w:color w:val="000000"/>
                <w:sz w:val="20"/>
                <w:szCs w:val="20"/>
              </w:rPr>
            </w:pPr>
            <w:r w:rsidRPr="004C4C70">
              <w:rPr>
                <w:color w:val="000000"/>
                <w:sz w:val="20"/>
                <w:szCs w:val="20"/>
              </w:rPr>
              <w:t>Ribeiro et al., 2011</w:t>
            </w:r>
          </w:p>
        </w:tc>
        <w:tc>
          <w:tcPr>
            <w:tcW w:w="0" w:type="auto"/>
            <w:tcBorders>
              <w:top w:val="nil"/>
              <w:left w:val="nil"/>
              <w:bottom w:val="single" w:sz="4" w:space="0" w:color="auto"/>
              <w:right w:val="single" w:sz="4" w:space="0" w:color="auto"/>
            </w:tcBorders>
            <w:shd w:val="clear" w:color="auto" w:fill="auto"/>
            <w:noWrap/>
            <w:vAlign w:val="center"/>
            <w:hideMark/>
          </w:tcPr>
          <w:p w14:paraId="0C8C6FC1"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02A7E51B"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E0CF3C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1F20C1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DC7A30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EC726D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92A601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9B47B8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47A75D72"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6FCFF4" w14:textId="77777777" w:rsidR="00A55E66" w:rsidRPr="004C4C70" w:rsidRDefault="00A55E66">
            <w:pPr>
              <w:jc w:val="center"/>
              <w:rPr>
                <w:color w:val="000000"/>
                <w:sz w:val="20"/>
                <w:szCs w:val="20"/>
              </w:rPr>
            </w:pPr>
            <w:r w:rsidRPr="004C4C70">
              <w:rPr>
                <w:color w:val="000000"/>
                <w:sz w:val="20"/>
                <w:szCs w:val="20"/>
              </w:rPr>
              <w:t>49</w:t>
            </w:r>
          </w:p>
        </w:tc>
        <w:tc>
          <w:tcPr>
            <w:tcW w:w="0" w:type="auto"/>
            <w:tcBorders>
              <w:top w:val="nil"/>
              <w:left w:val="nil"/>
              <w:bottom w:val="single" w:sz="4" w:space="0" w:color="auto"/>
              <w:right w:val="single" w:sz="4" w:space="0" w:color="auto"/>
            </w:tcBorders>
            <w:shd w:val="clear" w:color="auto" w:fill="auto"/>
            <w:noWrap/>
            <w:vAlign w:val="center"/>
            <w:hideMark/>
          </w:tcPr>
          <w:p w14:paraId="15896A75" w14:textId="77777777" w:rsidR="00A55E66" w:rsidRPr="004C4C70" w:rsidRDefault="00A55E66">
            <w:pPr>
              <w:rPr>
                <w:color w:val="000000"/>
                <w:sz w:val="20"/>
                <w:szCs w:val="20"/>
              </w:rPr>
            </w:pPr>
            <w:r w:rsidRPr="004C4C70">
              <w:rPr>
                <w:color w:val="000000"/>
                <w:sz w:val="20"/>
                <w:szCs w:val="20"/>
              </w:rPr>
              <w:t>Meyle et al., 2011</w:t>
            </w:r>
          </w:p>
        </w:tc>
        <w:tc>
          <w:tcPr>
            <w:tcW w:w="0" w:type="auto"/>
            <w:tcBorders>
              <w:top w:val="nil"/>
              <w:left w:val="nil"/>
              <w:bottom w:val="single" w:sz="4" w:space="0" w:color="auto"/>
              <w:right w:val="single" w:sz="4" w:space="0" w:color="auto"/>
            </w:tcBorders>
            <w:shd w:val="clear" w:color="auto" w:fill="auto"/>
            <w:noWrap/>
            <w:vAlign w:val="center"/>
            <w:hideMark/>
          </w:tcPr>
          <w:p w14:paraId="53C5C16D" w14:textId="77777777" w:rsidR="00A55E66" w:rsidRPr="004C4C70" w:rsidRDefault="00A55E66">
            <w:pPr>
              <w:jc w:val="center"/>
              <w:rPr>
                <w:color w:val="000000"/>
                <w:sz w:val="20"/>
                <w:szCs w:val="20"/>
              </w:rPr>
            </w:pPr>
            <w:r w:rsidRPr="004C4C70">
              <w:rPr>
                <w:color w:val="000000"/>
                <w:sz w:val="20"/>
                <w:szCs w:val="20"/>
              </w:rPr>
              <w:t>BCP+EMD</w:t>
            </w:r>
          </w:p>
        </w:tc>
        <w:tc>
          <w:tcPr>
            <w:tcW w:w="0" w:type="auto"/>
            <w:tcBorders>
              <w:top w:val="nil"/>
              <w:left w:val="nil"/>
              <w:bottom w:val="single" w:sz="4" w:space="0" w:color="auto"/>
              <w:right w:val="single" w:sz="4" w:space="0" w:color="auto"/>
            </w:tcBorders>
            <w:shd w:val="clear" w:color="auto" w:fill="auto"/>
            <w:noWrap/>
            <w:vAlign w:val="center"/>
            <w:hideMark/>
          </w:tcPr>
          <w:p w14:paraId="649A51E8"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F450CE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70D72D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9FB189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0EB301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9A00CD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C1A4A7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B98C539"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B8AA50" w14:textId="77777777" w:rsidR="00A55E66" w:rsidRPr="004C4C70" w:rsidRDefault="00A55E66">
            <w:pPr>
              <w:jc w:val="center"/>
              <w:rPr>
                <w:color w:val="000000"/>
                <w:sz w:val="20"/>
                <w:szCs w:val="20"/>
              </w:rPr>
            </w:pPr>
            <w:r w:rsidRPr="004C4C70">
              <w:rPr>
                <w:color w:val="000000"/>
                <w:sz w:val="20"/>
                <w:szCs w:val="20"/>
              </w:rPr>
              <w:t>50</w:t>
            </w:r>
          </w:p>
        </w:tc>
        <w:tc>
          <w:tcPr>
            <w:tcW w:w="0" w:type="auto"/>
            <w:tcBorders>
              <w:top w:val="nil"/>
              <w:left w:val="nil"/>
              <w:bottom w:val="single" w:sz="4" w:space="0" w:color="auto"/>
              <w:right w:val="single" w:sz="4" w:space="0" w:color="auto"/>
            </w:tcBorders>
            <w:shd w:val="clear" w:color="auto" w:fill="auto"/>
            <w:noWrap/>
            <w:vAlign w:val="center"/>
            <w:hideMark/>
          </w:tcPr>
          <w:p w14:paraId="196ABF58" w14:textId="77777777" w:rsidR="00A55E66" w:rsidRPr="004C4C70" w:rsidRDefault="00A55E66">
            <w:pPr>
              <w:rPr>
                <w:color w:val="000000"/>
                <w:sz w:val="20"/>
                <w:szCs w:val="20"/>
              </w:rPr>
            </w:pPr>
            <w:r w:rsidRPr="004C4C70">
              <w:rPr>
                <w:color w:val="000000"/>
                <w:sz w:val="20"/>
                <w:szCs w:val="20"/>
              </w:rPr>
              <w:t>Kaushick et al., 2011</w:t>
            </w:r>
          </w:p>
        </w:tc>
        <w:tc>
          <w:tcPr>
            <w:tcW w:w="0" w:type="auto"/>
            <w:tcBorders>
              <w:top w:val="nil"/>
              <w:left w:val="nil"/>
              <w:bottom w:val="single" w:sz="4" w:space="0" w:color="auto"/>
              <w:right w:val="single" w:sz="4" w:space="0" w:color="auto"/>
            </w:tcBorders>
            <w:shd w:val="clear" w:color="auto" w:fill="auto"/>
            <w:noWrap/>
            <w:vAlign w:val="center"/>
            <w:hideMark/>
          </w:tcPr>
          <w:p w14:paraId="2F3B453F" w14:textId="77777777" w:rsidR="00A55E66" w:rsidRPr="004C4C70" w:rsidRDefault="00A55E66">
            <w:pPr>
              <w:jc w:val="center"/>
              <w:rPr>
                <w:color w:val="000000"/>
                <w:sz w:val="20"/>
                <w:szCs w:val="20"/>
              </w:rPr>
            </w:pPr>
            <w:r w:rsidRPr="004C4C70">
              <w:rPr>
                <w:color w:val="000000"/>
                <w:sz w:val="20"/>
                <w:szCs w:val="20"/>
              </w:rPr>
              <w:t>BCP+PRP</w:t>
            </w:r>
          </w:p>
        </w:tc>
        <w:tc>
          <w:tcPr>
            <w:tcW w:w="0" w:type="auto"/>
            <w:tcBorders>
              <w:top w:val="nil"/>
              <w:left w:val="nil"/>
              <w:bottom w:val="single" w:sz="4" w:space="0" w:color="auto"/>
              <w:right w:val="single" w:sz="4" w:space="0" w:color="auto"/>
            </w:tcBorders>
            <w:shd w:val="clear" w:color="auto" w:fill="auto"/>
            <w:noWrap/>
            <w:vAlign w:val="center"/>
            <w:hideMark/>
          </w:tcPr>
          <w:p w14:paraId="0FDC5729" w14:textId="77777777" w:rsidR="00A55E66" w:rsidRPr="004C4C70" w:rsidRDefault="00A55E66">
            <w:pPr>
              <w:jc w:val="center"/>
              <w:rPr>
                <w:color w:val="000000"/>
                <w:sz w:val="20"/>
                <w:szCs w:val="20"/>
              </w:rPr>
            </w:pPr>
            <w:r w:rsidRPr="004C4C70">
              <w:rPr>
                <w:color w:val="000000"/>
                <w:sz w:val="20"/>
                <w:szCs w:val="20"/>
              </w:rPr>
              <w:t>BCP</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1308682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48FA89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64339D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6C0FB60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1C786E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E8F541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33A19EFF"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D30C9F" w14:textId="77777777" w:rsidR="00A55E66" w:rsidRPr="004C4C70" w:rsidRDefault="00A55E66">
            <w:pPr>
              <w:jc w:val="center"/>
              <w:rPr>
                <w:color w:val="000000"/>
                <w:sz w:val="20"/>
                <w:szCs w:val="20"/>
              </w:rPr>
            </w:pPr>
            <w:r w:rsidRPr="004C4C70">
              <w:rPr>
                <w:color w:val="000000"/>
                <w:sz w:val="20"/>
                <w:szCs w:val="20"/>
              </w:rPr>
              <w:t>51</w:t>
            </w:r>
          </w:p>
        </w:tc>
        <w:tc>
          <w:tcPr>
            <w:tcW w:w="0" w:type="auto"/>
            <w:tcBorders>
              <w:top w:val="nil"/>
              <w:left w:val="nil"/>
              <w:bottom w:val="single" w:sz="4" w:space="0" w:color="auto"/>
              <w:right w:val="single" w:sz="4" w:space="0" w:color="auto"/>
            </w:tcBorders>
            <w:shd w:val="clear" w:color="auto" w:fill="auto"/>
            <w:noWrap/>
            <w:vAlign w:val="center"/>
            <w:hideMark/>
          </w:tcPr>
          <w:p w14:paraId="619825C6" w14:textId="77777777" w:rsidR="00A55E66" w:rsidRPr="004C4C70" w:rsidRDefault="00A55E66">
            <w:pPr>
              <w:rPr>
                <w:color w:val="000000"/>
                <w:sz w:val="20"/>
                <w:szCs w:val="20"/>
              </w:rPr>
            </w:pPr>
            <w:proofErr w:type="spellStart"/>
            <w:r w:rsidRPr="004C4C70">
              <w:rPr>
                <w:color w:val="000000"/>
                <w:sz w:val="20"/>
                <w:szCs w:val="20"/>
              </w:rPr>
              <w:t>Cortellini</w:t>
            </w:r>
            <w:proofErr w:type="spellEnd"/>
            <w:r w:rsidRPr="004C4C70">
              <w:rPr>
                <w:color w:val="000000"/>
                <w:sz w:val="20"/>
                <w:szCs w:val="20"/>
              </w:rPr>
              <w:t xml:space="preserve"> &amp; Tonetti, 2011</w:t>
            </w:r>
          </w:p>
        </w:tc>
        <w:tc>
          <w:tcPr>
            <w:tcW w:w="0" w:type="auto"/>
            <w:tcBorders>
              <w:top w:val="nil"/>
              <w:left w:val="nil"/>
              <w:bottom w:val="single" w:sz="4" w:space="0" w:color="auto"/>
              <w:right w:val="single" w:sz="4" w:space="0" w:color="auto"/>
            </w:tcBorders>
            <w:shd w:val="clear" w:color="auto" w:fill="auto"/>
            <w:noWrap/>
            <w:vAlign w:val="center"/>
            <w:hideMark/>
          </w:tcPr>
          <w:p w14:paraId="24EDF9FE"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589C4FAD"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FA987D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5CD6E2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508357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6F8323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AABE20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5F0A927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8583E9D"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5D6637" w14:textId="77777777" w:rsidR="00A55E66" w:rsidRPr="004C4C70" w:rsidRDefault="00A55E66">
            <w:pPr>
              <w:jc w:val="center"/>
              <w:rPr>
                <w:color w:val="000000"/>
                <w:sz w:val="20"/>
                <w:szCs w:val="20"/>
              </w:rPr>
            </w:pPr>
            <w:r w:rsidRPr="004C4C70">
              <w:rPr>
                <w:color w:val="000000"/>
                <w:sz w:val="20"/>
                <w:szCs w:val="20"/>
              </w:rPr>
              <w:t>52</w:t>
            </w:r>
          </w:p>
        </w:tc>
        <w:tc>
          <w:tcPr>
            <w:tcW w:w="0" w:type="auto"/>
            <w:tcBorders>
              <w:top w:val="nil"/>
              <w:left w:val="nil"/>
              <w:bottom w:val="single" w:sz="4" w:space="0" w:color="auto"/>
              <w:right w:val="single" w:sz="4" w:space="0" w:color="auto"/>
            </w:tcBorders>
            <w:shd w:val="clear" w:color="auto" w:fill="auto"/>
            <w:noWrap/>
            <w:vAlign w:val="center"/>
            <w:hideMark/>
          </w:tcPr>
          <w:p w14:paraId="4C27340E" w14:textId="77777777" w:rsidR="00A55E66" w:rsidRPr="004C4C70" w:rsidRDefault="00A55E66">
            <w:pPr>
              <w:rPr>
                <w:color w:val="000000"/>
                <w:sz w:val="20"/>
                <w:szCs w:val="20"/>
              </w:rPr>
            </w:pPr>
            <w:r w:rsidRPr="004C4C70">
              <w:rPr>
                <w:color w:val="000000"/>
                <w:sz w:val="20"/>
                <w:szCs w:val="20"/>
              </w:rPr>
              <w:t>Kaur et al., 2010</w:t>
            </w:r>
          </w:p>
        </w:tc>
        <w:tc>
          <w:tcPr>
            <w:tcW w:w="0" w:type="auto"/>
            <w:tcBorders>
              <w:top w:val="nil"/>
              <w:left w:val="nil"/>
              <w:bottom w:val="single" w:sz="4" w:space="0" w:color="auto"/>
              <w:right w:val="single" w:sz="4" w:space="0" w:color="auto"/>
            </w:tcBorders>
            <w:shd w:val="clear" w:color="auto" w:fill="auto"/>
            <w:noWrap/>
            <w:vAlign w:val="center"/>
            <w:hideMark/>
          </w:tcPr>
          <w:p w14:paraId="1704E264" w14:textId="77777777" w:rsidR="00A55E66" w:rsidRPr="004C4C70" w:rsidRDefault="00A55E66">
            <w:pPr>
              <w:jc w:val="center"/>
              <w:rPr>
                <w:sz w:val="20"/>
                <w:szCs w:val="20"/>
              </w:rPr>
            </w:pPr>
            <w:proofErr w:type="spellStart"/>
            <w:r w:rsidRPr="004C4C70">
              <w:rPr>
                <w:sz w:val="20"/>
                <w:szCs w:val="20"/>
              </w:rPr>
              <w:t>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16DDFFC" w14:textId="77777777" w:rsidR="00A55E66" w:rsidRPr="004C4C70" w:rsidRDefault="00A55E66">
            <w:pPr>
              <w:jc w:val="center"/>
              <w:rPr>
                <w:sz w:val="20"/>
                <w:szCs w:val="20"/>
              </w:rPr>
            </w:pPr>
            <w:proofErr w:type="spellStart"/>
            <w:r w:rsidRPr="004C4C70">
              <w:rPr>
                <w:sz w:val="20"/>
                <w:szCs w:val="20"/>
              </w:rPr>
              <w:t>Bioglass</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F368F3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B21854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001D8A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1E0F71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E746D0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3874B1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38C2D230"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671301" w14:textId="77777777" w:rsidR="00A55E66" w:rsidRPr="004C4C70" w:rsidRDefault="00A55E66">
            <w:pPr>
              <w:jc w:val="center"/>
              <w:rPr>
                <w:color w:val="000000"/>
                <w:sz w:val="20"/>
                <w:szCs w:val="20"/>
              </w:rPr>
            </w:pPr>
            <w:r w:rsidRPr="004C4C70">
              <w:rPr>
                <w:color w:val="000000"/>
                <w:sz w:val="20"/>
                <w:szCs w:val="20"/>
              </w:rPr>
              <w:t>53</w:t>
            </w:r>
          </w:p>
        </w:tc>
        <w:tc>
          <w:tcPr>
            <w:tcW w:w="0" w:type="auto"/>
            <w:tcBorders>
              <w:top w:val="nil"/>
              <w:left w:val="nil"/>
              <w:bottom w:val="single" w:sz="4" w:space="0" w:color="auto"/>
              <w:right w:val="single" w:sz="4" w:space="0" w:color="auto"/>
            </w:tcBorders>
            <w:shd w:val="clear" w:color="auto" w:fill="auto"/>
            <w:noWrap/>
            <w:vAlign w:val="center"/>
            <w:hideMark/>
          </w:tcPr>
          <w:p w14:paraId="495104E0" w14:textId="77777777" w:rsidR="00A55E66" w:rsidRPr="004C4C70" w:rsidRDefault="00A55E66">
            <w:pPr>
              <w:rPr>
                <w:color w:val="000000"/>
                <w:sz w:val="20"/>
                <w:szCs w:val="20"/>
              </w:rPr>
            </w:pPr>
            <w:r w:rsidRPr="004C4C70">
              <w:rPr>
                <w:color w:val="000000"/>
                <w:sz w:val="20"/>
                <w:szCs w:val="20"/>
              </w:rPr>
              <w:t>Heinz et al., 2010</w:t>
            </w:r>
          </w:p>
        </w:tc>
        <w:tc>
          <w:tcPr>
            <w:tcW w:w="0" w:type="auto"/>
            <w:tcBorders>
              <w:top w:val="nil"/>
              <w:left w:val="nil"/>
              <w:bottom w:val="single" w:sz="4" w:space="0" w:color="auto"/>
              <w:right w:val="single" w:sz="4" w:space="0" w:color="auto"/>
            </w:tcBorders>
            <w:shd w:val="clear" w:color="auto" w:fill="auto"/>
            <w:noWrap/>
            <w:vAlign w:val="center"/>
            <w:hideMark/>
          </w:tcPr>
          <w:p w14:paraId="4434D46D" w14:textId="77777777" w:rsidR="00A55E66" w:rsidRPr="004C4C70" w:rsidRDefault="00A55E66">
            <w:pPr>
              <w:jc w:val="center"/>
              <w:rPr>
                <w:color w:val="000000"/>
                <w:sz w:val="20"/>
                <w:szCs w:val="20"/>
              </w:rPr>
            </w:pPr>
            <w:proofErr w:type="spellStart"/>
            <w:r w:rsidRPr="004C4C70">
              <w:rPr>
                <w:color w:val="000000"/>
                <w:sz w:val="20"/>
                <w:szCs w:val="20"/>
              </w:rPr>
              <w:t>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9C62547"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190D9C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D00727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534867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B1767E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BF9AA8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40FAF3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648A25F"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064E29" w14:textId="77777777" w:rsidR="00A55E66" w:rsidRPr="004C4C70" w:rsidRDefault="00A55E66">
            <w:pPr>
              <w:jc w:val="center"/>
              <w:rPr>
                <w:color w:val="000000"/>
                <w:sz w:val="20"/>
                <w:szCs w:val="20"/>
              </w:rPr>
            </w:pPr>
            <w:r w:rsidRPr="004C4C70">
              <w:rPr>
                <w:color w:val="000000"/>
                <w:sz w:val="20"/>
                <w:szCs w:val="20"/>
              </w:rPr>
              <w:t>54</w:t>
            </w:r>
          </w:p>
        </w:tc>
        <w:tc>
          <w:tcPr>
            <w:tcW w:w="0" w:type="auto"/>
            <w:tcBorders>
              <w:top w:val="nil"/>
              <w:left w:val="nil"/>
              <w:bottom w:val="single" w:sz="4" w:space="0" w:color="auto"/>
              <w:right w:val="single" w:sz="4" w:space="0" w:color="auto"/>
            </w:tcBorders>
            <w:shd w:val="clear" w:color="auto" w:fill="auto"/>
            <w:noWrap/>
            <w:vAlign w:val="center"/>
            <w:hideMark/>
          </w:tcPr>
          <w:p w14:paraId="7DF142BF" w14:textId="77777777" w:rsidR="00A55E66" w:rsidRPr="004C4C70" w:rsidRDefault="00A55E66">
            <w:pPr>
              <w:rPr>
                <w:color w:val="000000"/>
                <w:sz w:val="20"/>
                <w:szCs w:val="20"/>
              </w:rPr>
            </w:pPr>
            <w:proofErr w:type="spellStart"/>
            <w:r w:rsidRPr="004C4C70">
              <w:rPr>
                <w:color w:val="000000"/>
                <w:sz w:val="20"/>
                <w:szCs w:val="20"/>
              </w:rPr>
              <w:t>Chambrone</w:t>
            </w:r>
            <w:proofErr w:type="spellEnd"/>
            <w:r w:rsidRPr="004C4C70">
              <w:rPr>
                <w:color w:val="000000"/>
                <w:sz w:val="20"/>
                <w:szCs w:val="20"/>
              </w:rPr>
              <w:t xml:space="preserve"> et al., 2010</w:t>
            </w:r>
          </w:p>
        </w:tc>
        <w:tc>
          <w:tcPr>
            <w:tcW w:w="0" w:type="auto"/>
            <w:tcBorders>
              <w:top w:val="nil"/>
              <w:left w:val="nil"/>
              <w:bottom w:val="single" w:sz="4" w:space="0" w:color="auto"/>
              <w:right w:val="single" w:sz="4" w:space="0" w:color="auto"/>
            </w:tcBorders>
            <w:shd w:val="clear" w:color="auto" w:fill="auto"/>
            <w:noWrap/>
            <w:vAlign w:val="center"/>
            <w:hideMark/>
          </w:tcPr>
          <w:p w14:paraId="2B9AA102"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661F9AB9"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57F929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A28379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3EABD8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F74E98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330074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4943F2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216E1239"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8A0E7A" w14:textId="77777777" w:rsidR="00A55E66" w:rsidRPr="004C4C70" w:rsidRDefault="00A55E66">
            <w:pPr>
              <w:jc w:val="center"/>
              <w:rPr>
                <w:color w:val="000000"/>
                <w:sz w:val="20"/>
                <w:szCs w:val="20"/>
              </w:rPr>
            </w:pPr>
            <w:r w:rsidRPr="004C4C70">
              <w:rPr>
                <w:color w:val="000000"/>
                <w:sz w:val="20"/>
                <w:szCs w:val="20"/>
              </w:rPr>
              <w:t>55</w:t>
            </w:r>
          </w:p>
        </w:tc>
        <w:tc>
          <w:tcPr>
            <w:tcW w:w="0" w:type="auto"/>
            <w:tcBorders>
              <w:top w:val="nil"/>
              <w:left w:val="nil"/>
              <w:bottom w:val="single" w:sz="4" w:space="0" w:color="auto"/>
              <w:right w:val="single" w:sz="4" w:space="0" w:color="auto"/>
            </w:tcBorders>
            <w:shd w:val="clear" w:color="auto" w:fill="auto"/>
            <w:noWrap/>
            <w:vAlign w:val="center"/>
            <w:hideMark/>
          </w:tcPr>
          <w:p w14:paraId="4A5A0A61" w14:textId="77777777" w:rsidR="00A55E66" w:rsidRPr="004C4C70" w:rsidRDefault="00A55E66">
            <w:pPr>
              <w:rPr>
                <w:color w:val="000000"/>
                <w:sz w:val="20"/>
                <w:szCs w:val="20"/>
              </w:rPr>
            </w:pPr>
            <w:r w:rsidRPr="004C4C70">
              <w:rPr>
                <w:color w:val="000000"/>
                <w:sz w:val="20"/>
                <w:szCs w:val="20"/>
              </w:rPr>
              <w:t>Stein et al., 2009</w:t>
            </w:r>
          </w:p>
        </w:tc>
        <w:tc>
          <w:tcPr>
            <w:tcW w:w="0" w:type="auto"/>
            <w:tcBorders>
              <w:top w:val="nil"/>
              <w:left w:val="nil"/>
              <w:bottom w:val="single" w:sz="4" w:space="0" w:color="auto"/>
              <w:right w:val="single" w:sz="4" w:space="0" w:color="auto"/>
            </w:tcBorders>
            <w:shd w:val="clear" w:color="auto" w:fill="auto"/>
            <w:noWrap/>
            <w:vAlign w:val="center"/>
            <w:hideMark/>
          </w:tcPr>
          <w:p w14:paraId="7B4CFD95" w14:textId="77777777" w:rsidR="00A55E66" w:rsidRPr="004C4C70" w:rsidRDefault="00A55E66">
            <w:pPr>
              <w:jc w:val="center"/>
              <w:rPr>
                <w:color w:val="000000"/>
                <w:sz w:val="20"/>
                <w:szCs w:val="20"/>
              </w:rPr>
            </w:pPr>
            <w:r w:rsidRPr="004C4C70">
              <w:rPr>
                <w:color w:val="000000"/>
                <w:sz w:val="20"/>
                <w:szCs w:val="20"/>
              </w:rPr>
              <w:t>BCP</w:t>
            </w:r>
          </w:p>
        </w:tc>
        <w:tc>
          <w:tcPr>
            <w:tcW w:w="0" w:type="auto"/>
            <w:tcBorders>
              <w:top w:val="nil"/>
              <w:left w:val="nil"/>
              <w:bottom w:val="single" w:sz="4" w:space="0" w:color="auto"/>
              <w:right w:val="single" w:sz="4" w:space="0" w:color="auto"/>
            </w:tcBorders>
            <w:shd w:val="clear" w:color="auto" w:fill="auto"/>
            <w:noWrap/>
            <w:vAlign w:val="center"/>
            <w:hideMark/>
          </w:tcPr>
          <w:p w14:paraId="53A92EDF"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C77F08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052A0B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CEC5F2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30A35E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9C1B7C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7B337B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0B2492E8"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BDCFE7" w14:textId="77777777" w:rsidR="00A55E66" w:rsidRPr="004C4C70" w:rsidRDefault="00A55E66">
            <w:pPr>
              <w:jc w:val="center"/>
              <w:rPr>
                <w:color w:val="000000"/>
                <w:sz w:val="20"/>
                <w:szCs w:val="20"/>
              </w:rPr>
            </w:pPr>
            <w:r w:rsidRPr="004C4C70">
              <w:rPr>
                <w:color w:val="000000"/>
                <w:sz w:val="20"/>
                <w:szCs w:val="20"/>
              </w:rPr>
              <w:t>56</w:t>
            </w:r>
          </w:p>
        </w:tc>
        <w:tc>
          <w:tcPr>
            <w:tcW w:w="0" w:type="auto"/>
            <w:tcBorders>
              <w:top w:val="nil"/>
              <w:left w:val="nil"/>
              <w:bottom w:val="single" w:sz="4" w:space="0" w:color="auto"/>
              <w:right w:val="single" w:sz="4" w:space="0" w:color="auto"/>
            </w:tcBorders>
            <w:shd w:val="clear" w:color="auto" w:fill="auto"/>
            <w:noWrap/>
            <w:vAlign w:val="center"/>
            <w:hideMark/>
          </w:tcPr>
          <w:p w14:paraId="0ADD976E" w14:textId="77777777" w:rsidR="00A55E66" w:rsidRPr="004C4C70" w:rsidRDefault="00A55E66">
            <w:pPr>
              <w:rPr>
                <w:color w:val="000000"/>
                <w:sz w:val="20"/>
                <w:szCs w:val="20"/>
              </w:rPr>
            </w:pPr>
            <w:r w:rsidRPr="004C4C70">
              <w:rPr>
                <w:color w:val="000000"/>
                <w:sz w:val="20"/>
                <w:szCs w:val="20"/>
              </w:rPr>
              <w:t>Leknes et al., 2009</w:t>
            </w:r>
          </w:p>
        </w:tc>
        <w:tc>
          <w:tcPr>
            <w:tcW w:w="0" w:type="auto"/>
            <w:tcBorders>
              <w:top w:val="nil"/>
              <w:left w:val="nil"/>
              <w:bottom w:val="single" w:sz="4" w:space="0" w:color="auto"/>
              <w:right w:val="single" w:sz="4" w:space="0" w:color="auto"/>
            </w:tcBorders>
            <w:shd w:val="clear" w:color="auto" w:fill="auto"/>
            <w:noWrap/>
            <w:vAlign w:val="center"/>
            <w:hideMark/>
          </w:tcPr>
          <w:p w14:paraId="72070783" w14:textId="77777777" w:rsidR="00A55E66" w:rsidRPr="004C4C70" w:rsidRDefault="00A55E66">
            <w:pPr>
              <w:jc w:val="center"/>
              <w:rPr>
                <w:sz w:val="20"/>
                <w:szCs w:val="20"/>
              </w:rPr>
            </w:pPr>
            <w:proofErr w:type="spellStart"/>
            <w:r w:rsidRPr="004C4C70">
              <w:rPr>
                <w:sz w:val="20"/>
                <w:szCs w:val="20"/>
              </w:rPr>
              <w:t>Bioglass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2B82168"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CE64D2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A2A97C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F0C7EA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D62FD8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9A59E8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1BF837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418D4549"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2473C0" w14:textId="77777777" w:rsidR="00A55E66" w:rsidRPr="004C4C70" w:rsidRDefault="00A55E66">
            <w:pPr>
              <w:jc w:val="center"/>
              <w:rPr>
                <w:color w:val="000000"/>
                <w:sz w:val="20"/>
                <w:szCs w:val="20"/>
              </w:rPr>
            </w:pPr>
            <w:r w:rsidRPr="004C4C70">
              <w:rPr>
                <w:color w:val="000000"/>
                <w:sz w:val="20"/>
                <w:szCs w:val="20"/>
              </w:rPr>
              <w:t>57</w:t>
            </w:r>
          </w:p>
        </w:tc>
        <w:tc>
          <w:tcPr>
            <w:tcW w:w="0" w:type="auto"/>
            <w:tcBorders>
              <w:top w:val="nil"/>
              <w:left w:val="nil"/>
              <w:bottom w:val="single" w:sz="4" w:space="0" w:color="auto"/>
              <w:right w:val="single" w:sz="4" w:space="0" w:color="auto"/>
            </w:tcBorders>
            <w:shd w:val="clear" w:color="auto" w:fill="auto"/>
            <w:noWrap/>
            <w:vAlign w:val="center"/>
            <w:hideMark/>
          </w:tcPr>
          <w:p w14:paraId="32793955" w14:textId="77777777" w:rsidR="00A55E66" w:rsidRPr="004C4C70" w:rsidRDefault="00A55E66">
            <w:pPr>
              <w:rPr>
                <w:color w:val="000000"/>
                <w:sz w:val="20"/>
                <w:szCs w:val="20"/>
              </w:rPr>
            </w:pPr>
            <w:proofErr w:type="spellStart"/>
            <w:r w:rsidRPr="004C4C70">
              <w:rPr>
                <w:color w:val="000000"/>
                <w:sz w:val="20"/>
                <w:szCs w:val="20"/>
              </w:rPr>
              <w:t>Fickl</w:t>
            </w:r>
            <w:proofErr w:type="spellEnd"/>
            <w:r w:rsidRPr="004C4C70">
              <w:rPr>
                <w:color w:val="000000"/>
                <w:sz w:val="20"/>
                <w:szCs w:val="20"/>
              </w:rPr>
              <w:t xml:space="preserve"> et al., 2009</w:t>
            </w:r>
          </w:p>
        </w:tc>
        <w:tc>
          <w:tcPr>
            <w:tcW w:w="0" w:type="auto"/>
            <w:tcBorders>
              <w:top w:val="nil"/>
              <w:left w:val="nil"/>
              <w:bottom w:val="single" w:sz="4" w:space="0" w:color="auto"/>
              <w:right w:val="single" w:sz="4" w:space="0" w:color="auto"/>
            </w:tcBorders>
            <w:shd w:val="clear" w:color="auto" w:fill="auto"/>
            <w:noWrap/>
            <w:vAlign w:val="center"/>
            <w:hideMark/>
          </w:tcPr>
          <w:p w14:paraId="6F994EA3"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676ABE78"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519FA2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09E8DF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DB9613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BD2AFE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CB30A9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BAAC67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4341A38"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A7CADF" w14:textId="77777777" w:rsidR="00A55E66" w:rsidRPr="004C4C70" w:rsidRDefault="00A55E66">
            <w:pPr>
              <w:jc w:val="center"/>
              <w:rPr>
                <w:color w:val="000000"/>
                <w:sz w:val="20"/>
                <w:szCs w:val="20"/>
              </w:rPr>
            </w:pPr>
            <w:r w:rsidRPr="004C4C70">
              <w:rPr>
                <w:color w:val="000000"/>
                <w:sz w:val="20"/>
                <w:szCs w:val="20"/>
              </w:rPr>
              <w:t>58</w:t>
            </w:r>
          </w:p>
        </w:tc>
        <w:tc>
          <w:tcPr>
            <w:tcW w:w="0" w:type="auto"/>
            <w:tcBorders>
              <w:top w:val="nil"/>
              <w:left w:val="nil"/>
              <w:bottom w:val="single" w:sz="4" w:space="0" w:color="auto"/>
              <w:right w:val="single" w:sz="4" w:space="0" w:color="auto"/>
            </w:tcBorders>
            <w:shd w:val="clear" w:color="auto" w:fill="auto"/>
            <w:noWrap/>
            <w:vAlign w:val="center"/>
            <w:hideMark/>
          </w:tcPr>
          <w:p w14:paraId="371EC68C" w14:textId="77777777" w:rsidR="00A55E66" w:rsidRPr="004C4C70" w:rsidRDefault="00A55E66">
            <w:pPr>
              <w:rPr>
                <w:color w:val="000000"/>
                <w:sz w:val="20"/>
                <w:szCs w:val="20"/>
              </w:rPr>
            </w:pPr>
            <w:r w:rsidRPr="004C4C70">
              <w:rPr>
                <w:color w:val="000000"/>
                <w:sz w:val="20"/>
                <w:szCs w:val="20"/>
              </w:rPr>
              <w:t>Kasaj et al., 2008</w:t>
            </w:r>
          </w:p>
        </w:tc>
        <w:tc>
          <w:tcPr>
            <w:tcW w:w="0" w:type="auto"/>
            <w:tcBorders>
              <w:top w:val="nil"/>
              <w:left w:val="nil"/>
              <w:bottom w:val="single" w:sz="4" w:space="0" w:color="auto"/>
              <w:right w:val="single" w:sz="4" w:space="0" w:color="auto"/>
            </w:tcBorders>
            <w:shd w:val="clear" w:color="auto" w:fill="auto"/>
            <w:noWrap/>
            <w:vAlign w:val="center"/>
            <w:hideMark/>
          </w:tcPr>
          <w:p w14:paraId="32B3B42A" w14:textId="77777777" w:rsidR="00A55E66" w:rsidRPr="004C4C70" w:rsidRDefault="00A55E66">
            <w:pPr>
              <w:jc w:val="center"/>
              <w:rPr>
                <w:color w:val="000000"/>
                <w:sz w:val="20"/>
                <w:szCs w:val="20"/>
              </w:rPr>
            </w:pPr>
            <w:proofErr w:type="spellStart"/>
            <w:r w:rsidRPr="004C4C70">
              <w:rPr>
                <w:color w:val="000000"/>
                <w:sz w:val="20"/>
                <w:szCs w:val="20"/>
              </w:rPr>
              <w:t>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31377CA"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CE753A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18019C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A69124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BEDF4D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2D7DDC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E63580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3FE04FC"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DEB9D9" w14:textId="77777777" w:rsidR="00A55E66" w:rsidRPr="004C4C70" w:rsidRDefault="00A55E66">
            <w:pPr>
              <w:jc w:val="center"/>
              <w:rPr>
                <w:color w:val="000000"/>
                <w:sz w:val="20"/>
                <w:szCs w:val="20"/>
              </w:rPr>
            </w:pPr>
            <w:r w:rsidRPr="004C4C70">
              <w:rPr>
                <w:color w:val="000000"/>
                <w:sz w:val="20"/>
                <w:szCs w:val="20"/>
              </w:rPr>
              <w:t>59</w:t>
            </w:r>
          </w:p>
        </w:tc>
        <w:tc>
          <w:tcPr>
            <w:tcW w:w="0" w:type="auto"/>
            <w:tcBorders>
              <w:top w:val="nil"/>
              <w:left w:val="nil"/>
              <w:bottom w:val="single" w:sz="4" w:space="0" w:color="auto"/>
              <w:right w:val="single" w:sz="4" w:space="0" w:color="auto"/>
            </w:tcBorders>
            <w:shd w:val="clear" w:color="auto" w:fill="auto"/>
            <w:noWrap/>
            <w:vAlign w:val="center"/>
            <w:hideMark/>
          </w:tcPr>
          <w:p w14:paraId="248C9C11" w14:textId="77777777" w:rsidR="00A55E66" w:rsidRPr="004C4C70" w:rsidRDefault="00A55E66">
            <w:pPr>
              <w:rPr>
                <w:color w:val="000000"/>
                <w:sz w:val="20"/>
                <w:szCs w:val="20"/>
              </w:rPr>
            </w:pPr>
            <w:r w:rsidRPr="004C4C70">
              <w:rPr>
                <w:color w:val="000000"/>
                <w:sz w:val="20"/>
                <w:szCs w:val="20"/>
              </w:rPr>
              <w:t>Jepsen et al., 2008</w:t>
            </w:r>
          </w:p>
        </w:tc>
        <w:tc>
          <w:tcPr>
            <w:tcW w:w="0" w:type="auto"/>
            <w:tcBorders>
              <w:top w:val="nil"/>
              <w:left w:val="nil"/>
              <w:bottom w:val="single" w:sz="4" w:space="0" w:color="auto"/>
              <w:right w:val="single" w:sz="4" w:space="0" w:color="auto"/>
            </w:tcBorders>
            <w:shd w:val="clear" w:color="auto" w:fill="auto"/>
            <w:noWrap/>
            <w:vAlign w:val="center"/>
            <w:hideMark/>
          </w:tcPr>
          <w:p w14:paraId="414BF0AC" w14:textId="77777777" w:rsidR="00A55E66" w:rsidRPr="004C4C70" w:rsidRDefault="00A55E66">
            <w:pPr>
              <w:jc w:val="center"/>
              <w:rPr>
                <w:color w:val="000000"/>
                <w:sz w:val="20"/>
                <w:szCs w:val="20"/>
              </w:rPr>
            </w:pPr>
            <w:r w:rsidRPr="004C4C70">
              <w:rPr>
                <w:color w:val="000000"/>
                <w:sz w:val="20"/>
                <w:szCs w:val="20"/>
              </w:rPr>
              <w:t>BCP+EMD</w:t>
            </w:r>
          </w:p>
        </w:tc>
        <w:tc>
          <w:tcPr>
            <w:tcW w:w="0" w:type="auto"/>
            <w:tcBorders>
              <w:top w:val="nil"/>
              <w:left w:val="nil"/>
              <w:bottom w:val="single" w:sz="4" w:space="0" w:color="auto"/>
              <w:right w:val="single" w:sz="4" w:space="0" w:color="auto"/>
            </w:tcBorders>
            <w:shd w:val="clear" w:color="auto" w:fill="auto"/>
            <w:noWrap/>
            <w:vAlign w:val="center"/>
            <w:hideMark/>
          </w:tcPr>
          <w:p w14:paraId="195CCEAD"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87194A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8614B7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79840C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6F9455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3E605E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A7D4CF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0DC243AD"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11F0F2" w14:textId="77777777" w:rsidR="00A55E66" w:rsidRPr="004C4C70" w:rsidRDefault="00A55E66">
            <w:pPr>
              <w:jc w:val="center"/>
              <w:rPr>
                <w:color w:val="000000"/>
                <w:sz w:val="20"/>
                <w:szCs w:val="20"/>
              </w:rPr>
            </w:pPr>
            <w:r w:rsidRPr="004C4C70">
              <w:rPr>
                <w:color w:val="000000"/>
                <w:sz w:val="20"/>
                <w:szCs w:val="20"/>
              </w:rPr>
              <w:t>60</w:t>
            </w:r>
          </w:p>
        </w:tc>
        <w:tc>
          <w:tcPr>
            <w:tcW w:w="0" w:type="auto"/>
            <w:tcBorders>
              <w:top w:val="nil"/>
              <w:left w:val="nil"/>
              <w:bottom w:val="single" w:sz="4" w:space="0" w:color="auto"/>
              <w:right w:val="single" w:sz="4" w:space="0" w:color="auto"/>
            </w:tcBorders>
            <w:shd w:val="clear" w:color="auto" w:fill="auto"/>
            <w:noWrap/>
            <w:vAlign w:val="center"/>
            <w:hideMark/>
          </w:tcPr>
          <w:p w14:paraId="32552CA3" w14:textId="77777777" w:rsidR="00A55E66" w:rsidRPr="004C4C70" w:rsidRDefault="00A55E66">
            <w:pPr>
              <w:rPr>
                <w:color w:val="000000"/>
                <w:sz w:val="20"/>
                <w:szCs w:val="20"/>
              </w:rPr>
            </w:pPr>
            <w:r w:rsidRPr="004C4C70">
              <w:rPr>
                <w:color w:val="000000"/>
                <w:sz w:val="20"/>
                <w:szCs w:val="20"/>
              </w:rPr>
              <w:t>Dybvik et al., 2007</w:t>
            </w:r>
          </w:p>
        </w:tc>
        <w:tc>
          <w:tcPr>
            <w:tcW w:w="0" w:type="auto"/>
            <w:tcBorders>
              <w:top w:val="nil"/>
              <w:left w:val="nil"/>
              <w:bottom w:val="single" w:sz="4" w:space="0" w:color="auto"/>
              <w:right w:val="single" w:sz="4" w:space="0" w:color="auto"/>
            </w:tcBorders>
            <w:shd w:val="clear" w:color="auto" w:fill="auto"/>
            <w:noWrap/>
            <w:vAlign w:val="center"/>
            <w:hideMark/>
          </w:tcPr>
          <w:p w14:paraId="089E2FF3" w14:textId="77777777" w:rsidR="00A55E66" w:rsidRPr="004C4C70" w:rsidRDefault="00A55E66">
            <w:pPr>
              <w:jc w:val="center"/>
              <w:rPr>
                <w:sz w:val="20"/>
                <w:szCs w:val="20"/>
              </w:rPr>
            </w:pPr>
            <w:proofErr w:type="spellStart"/>
            <w:r w:rsidRPr="004C4C70">
              <w:rPr>
                <w:sz w:val="20"/>
                <w:szCs w:val="20"/>
              </w:rPr>
              <w:t>Bioglass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7A242BD"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6E70EB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92D972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50D280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14C5ABD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E5D8D4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6602A00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5E23CDC2"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0AB057B" w14:textId="77777777" w:rsidR="00A55E66" w:rsidRPr="004C4C70" w:rsidRDefault="00A55E66">
            <w:pPr>
              <w:jc w:val="center"/>
              <w:rPr>
                <w:color w:val="000000"/>
                <w:sz w:val="20"/>
                <w:szCs w:val="20"/>
              </w:rPr>
            </w:pPr>
            <w:r w:rsidRPr="004C4C70">
              <w:rPr>
                <w:color w:val="000000"/>
                <w:sz w:val="20"/>
                <w:szCs w:val="20"/>
              </w:rPr>
              <w:t>61</w:t>
            </w:r>
          </w:p>
        </w:tc>
        <w:tc>
          <w:tcPr>
            <w:tcW w:w="0" w:type="auto"/>
            <w:tcBorders>
              <w:top w:val="nil"/>
              <w:left w:val="nil"/>
              <w:bottom w:val="single" w:sz="4" w:space="0" w:color="auto"/>
              <w:right w:val="single" w:sz="4" w:space="0" w:color="auto"/>
            </w:tcBorders>
            <w:shd w:val="clear" w:color="auto" w:fill="auto"/>
            <w:noWrap/>
            <w:vAlign w:val="center"/>
            <w:hideMark/>
          </w:tcPr>
          <w:p w14:paraId="6BFE4461" w14:textId="77777777" w:rsidR="00A55E66" w:rsidRPr="004C4C70" w:rsidRDefault="00A55E66">
            <w:pPr>
              <w:rPr>
                <w:color w:val="000000"/>
                <w:sz w:val="20"/>
                <w:szCs w:val="20"/>
              </w:rPr>
            </w:pPr>
            <w:proofErr w:type="spellStart"/>
            <w:r w:rsidRPr="004C4C70">
              <w:rPr>
                <w:color w:val="000000"/>
                <w:sz w:val="20"/>
                <w:szCs w:val="20"/>
              </w:rPr>
              <w:t>Chambrone</w:t>
            </w:r>
            <w:proofErr w:type="spellEnd"/>
            <w:r w:rsidRPr="004C4C70">
              <w:rPr>
                <w:color w:val="000000"/>
                <w:sz w:val="20"/>
                <w:szCs w:val="20"/>
              </w:rPr>
              <w:t xml:space="preserve"> et al., 2007</w:t>
            </w:r>
          </w:p>
        </w:tc>
        <w:tc>
          <w:tcPr>
            <w:tcW w:w="0" w:type="auto"/>
            <w:tcBorders>
              <w:top w:val="nil"/>
              <w:left w:val="nil"/>
              <w:bottom w:val="single" w:sz="4" w:space="0" w:color="auto"/>
              <w:right w:val="single" w:sz="4" w:space="0" w:color="auto"/>
            </w:tcBorders>
            <w:shd w:val="clear" w:color="auto" w:fill="auto"/>
            <w:noWrap/>
            <w:vAlign w:val="center"/>
            <w:hideMark/>
          </w:tcPr>
          <w:p w14:paraId="14923174"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477FFE7D"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1452E8F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BC0004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FD6A41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862D8F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32A027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0DADC32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60399918"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998696" w14:textId="77777777" w:rsidR="00A55E66" w:rsidRPr="004C4C70" w:rsidRDefault="00A55E66">
            <w:pPr>
              <w:jc w:val="center"/>
              <w:rPr>
                <w:color w:val="000000"/>
                <w:sz w:val="20"/>
                <w:szCs w:val="20"/>
              </w:rPr>
            </w:pPr>
            <w:r w:rsidRPr="004C4C70">
              <w:rPr>
                <w:color w:val="000000"/>
                <w:sz w:val="20"/>
                <w:szCs w:val="20"/>
              </w:rPr>
              <w:t>62</w:t>
            </w:r>
          </w:p>
        </w:tc>
        <w:tc>
          <w:tcPr>
            <w:tcW w:w="0" w:type="auto"/>
            <w:tcBorders>
              <w:top w:val="nil"/>
              <w:left w:val="nil"/>
              <w:bottom w:val="single" w:sz="4" w:space="0" w:color="auto"/>
              <w:right w:val="single" w:sz="4" w:space="0" w:color="auto"/>
            </w:tcBorders>
            <w:shd w:val="clear" w:color="auto" w:fill="auto"/>
            <w:noWrap/>
            <w:vAlign w:val="center"/>
            <w:hideMark/>
          </w:tcPr>
          <w:p w14:paraId="02CCECAE" w14:textId="77777777" w:rsidR="00A55E66" w:rsidRPr="004C4C70" w:rsidRDefault="00A55E66">
            <w:pPr>
              <w:rPr>
                <w:color w:val="000000"/>
                <w:sz w:val="20"/>
                <w:szCs w:val="20"/>
              </w:rPr>
            </w:pPr>
            <w:r w:rsidRPr="004C4C70">
              <w:rPr>
                <w:color w:val="000000"/>
                <w:sz w:val="20"/>
                <w:szCs w:val="20"/>
              </w:rPr>
              <w:t>Demir et al., 2007</w:t>
            </w:r>
          </w:p>
        </w:tc>
        <w:tc>
          <w:tcPr>
            <w:tcW w:w="0" w:type="auto"/>
            <w:tcBorders>
              <w:top w:val="nil"/>
              <w:left w:val="nil"/>
              <w:bottom w:val="single" w:sz="4" w:space="0" w:color="auto"/>
              <w:right w:val="single" w:sz="4" w:space="0" w:color="auto"/>
            </w:tcBorders>
            <w:shd w:val="clear" w:color="auto" w:fill="auto"/>
            <w:noWrap/>
            <w:vAlign w:val="center"/>
            <w:hideMark/>
          </w:tcPr>
          <w:p w14:paraId="0AA08DEE" w14:textId="77777777" w:rsidR="00A55E66" w:rsidRPr="004C4C70" w:rsidRDefault="00A55E66">
            <w:pPr>
              <w:jc w:val="center"/>
              <w:rPr>
                <w:sz w:val="20"/>
                <w:szCs w:val="20"/>
              </w:rPr>
            </w:pPr>
            <w:proofErr w:type="spellStart"/>
            <w:r w:rsidRPr="004C4C70">
              <w:rPr>
                <w:sz w:val="20"/>
                <w:szCs w:val="20"/>
              </w:rPr>
              <w:t>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C719836" w14:textId="77777777" w:rsidR="00A55E66" w:rsidRPr="004C4C70" w:rsidRDefault="00A55E66">
            <w:pPr>
              <w:jc w:val="center"/>
              <w:rPr>
                <w:sz w:val="20"/>
                <w:szCs w:val="20"/>
              </w:rPr>
            </w:pPr>
            <w:proofErr w:type="spellStart"/>
            <w:r w:rsidRPr="004C4C70">
              <w:rPr>
                <w:sz w:val="20"/>
                <w:szCs w:val="20"/>
              </w:rPr>
              <w:t>Bioglass</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CE93BA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AA263B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2D91CF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E39A26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418EFE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BB7AB7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1DB7EA6"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B315A6" w14:textId="77777777" w:rsidR="00A55E66" w:rsidRPr="004C4C70" w:rsidRDefault="00A55E66">
            <w:pPr>
              <w:jc w:val="center"/>
              <w:rPr>
                <w:color w:val="000000"/>
                <w:sz w:val="20"/>
                <w:szCs w:val="20"/>
              </w:rPr>
            </w:pPr>
            <w:r w:rsidRPr="004C4C70">
              <w:rPr>
                <w:color w:val="000000"/>
                <w:sz w:val="20"/>
                <w:szCs w:val="20"/>
              </w:rPr>
              <w:t>63</w:t>
            </w:r>
          </w:p>
        </w:tc>
        <w:tc>
          <w:tcPr>
            <w:tcW w:w="0" w:type="auto"/>
            <w:tcBorders>
              <w:top w:val="nil"/>
              <w:left w:val="nil"/>
              <w:bottom w:val="single" w:sz="4" w:space="0" w:color="auto"/>
              <w:right w:val="single" w:sz="4" w:space="0" w:color="auto"/>
            </w:tcBorders>
            <w:shd w:val="clear" w:color="auto" w:fill="auto"/>
            <w:noWrap/>
            <w:vAlign w:val="center"/>
            <w:hideMark/>
          </w:tcPr>
          <w:p w14:paraId="1D52324F" w14:textId="77777777" w:rsidR="00A55E66" w:rsidRPr="004C4C70" w:rsidRDefault="00A55E66">
            <w:pPr>
              <w:rPr>
                <w:color w:val="000000"/>
                <w:sz w:val="20"/>
                <w:szCs w:val="20"/>
              </w:rPr>
            </w:pPr>
            <w:proofErr w:type="spellStart"/>
            <w:r w:rsidRPr="004C4C70">
              <w:rPr>
                <w:color w:val="000000"/>
                <w:sz w:val="20"/>
                <w:szCs w:val="20"/>
              </w:rPr>
              <w:t>Sculean</w:t>
            </w:r>
            <w:proofErr w:type="spellEnd"/>
            <w:r w:rsidRPr="004C4C70">
              <w:rPr>
                <w:color w:val="000000"/>
                <w:sz w:val="20"/>
                <w:szCs w:val="20"/>
              </w:rPr>
              <w:t xml:space="preserve"> et al., 2007</w:t>
            </w:r>
          </w:p>
        </w:tc>
        <w:tc>
          <w:tcPr>
            <w:tcW w:w="0" w:type="auto"/>
            <w:tcBorders>
              <w:top w:val="nil"/>
              <w:left w:val="nil"/>
              <w:bottom w:val="single" w:sz="4" w:space="0" w:color="auto"/>
              <w:right w:val="single" w:sz="4" w:space="0" w:color="auto"/>
            </w:tcBorders>
            <w:shd w:val="clear" w:color="auto" w:fill="auto"/>
            <w:noWrap/>
            <w:vAlign w:val="center"/>
            <w:hideMark/>
          </w:tcPr>
          <w:p w14:paraId="7560D298" w14:textId="77777777" w:rsidR="00A55E66" w:rsidRPr="004C4C70" w:rsidRDefault="00A55E66">
            <w:pPr>
              <w:jc w:val="center"/>
              <w:rPr>
                <w:color w:val="000000"/>
                <w:sz w:val="20"/>
                <w:szCs w:val="20"/>
              </w:rPr>
            </w:pPr>
            <w:proofErr w:type="spellStart"/>
            <w:r w:rsidRPr="004C4C70">
              <w:rPr>
                <w:color w:val="000000"/>
                <w:sz w:val="20"/>
                <w:szCs w:val="20"/>
              </w:rPr>
              <w:t>Bioglass+EMD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E7BFF84"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6062CD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5F21AC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3FB124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1F7EAA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EF2EF5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8D516E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78330609"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964FAB" w14:textId="77777777" w:rsidR="00A55E66" w:rsidRPr="004C4C70" w:rsidRDefault="00A55E66">
            <w:pPr>
              <w:jc w:val="center"/>
              <w:rPr>
                <w:color w:val="000000"/>
                <w:sz w:val="20"/>
                <w:szCs w:val="20"/>
              </w:rPr>
            </w:pPr>
            <w:r w:rsidRPr="004C4C70">
              <w:rPr>
                <w:color w:val="000000"/>
                <w:sz w:val="20"/>
                <w:szCs w:val="20"/>
              </w:rPr>
              <w:t>64</w:t>
            </w:r>
          </w:p>
        </w:tc>
        <w:tc>
          <w:tcPr>
            <w:tcW w:w="0" w:type="auto"/>
            <w:tcBorders>
              <w:top w:val="nil"/>
              <w:left w:val="nil"/>
              <w:bottom w:val="single" w:sz="4" w:space="0" w:color="auto"/>
              <w:right w:val="single" w:sz="4" w:space="0" w:color="auto"/>
            </w:tcBorders>
            <w:shd w:val="clear" w:color="auto" w:fill="auto"/>
            <w:noWrap/>
            <w:vAlign w:val="center"/>
            <w:hideMark/>
          </w:tcPr>
          <w:p w14:paraId="1D7B10CA" w14:textId="77777777" w:rsidR="00A55E66" w:rsidRPr="004C4C70" w:rsidRDefault="00A55E66">
            <w:pPr>
              <w:rPr>
                <w:color w:val="000000"/>
                <w:sz w:val="20"/>
                <w:szCs w:val="20"/>
              </w:rPr>
            </w:pPr>
            <w:r w:rsidRPr="004C4C70">
              <w:rPr>
                <w:color w:val="000000"/>
                <w:sz w:val="20"/>
                <w:szCs w:val="20"/>
              </w:rPr>
              <w:t>Karu et al., 2006</w:t>
            </w:r>
          </w:p>
        </w:tc>
        <w:tc>
          <w:tcPr>
            <w:tcW w:w="0" w:type="auto"/>
            <w:tcBorders>
              <w:top w:val="nil"/>
              <w:left w:val="nil"/>
              <w:bottom w:val="single" w:sz="4" w:space="0" w:color="auto"/>
              <w:right w:val="single" w:sz="4" w:space="0" w:color="auto"/>
            </w:tcBorders>
            <w:shd w:val="clear" w:color="auto" w:fill="auto"/>
            <w:noWrap/>
            <w:vAlign w:val="center"/>
            <w:hideMark/>
          </w:tcPr>
          <w:p w14:paraId="153FDBAB" w14:textId="77777777" w:rsidR="00A55E66" w:rsidRPr="004C4C70" w:rsidRDefault="00A55E66">
            <w:pPr>
              <w:jc w:val="center"/>
              <w:rPr>
                <w:color w:val="000000"/>
                <w:sz w:val="20"/>
                <w:szCs w:val="20"/>
              </w:rPr>
            </w:pPr>
            <w:proofErr w:type="spellStart"/>
            <w:r w:rsidRPr="004C4C70">
              <w:rPr>
                <w:color w:val="000000"/>
                <w:sz w:val="20"/>
                <w:szCs w:val="20"/>
              </w:rPr>
              <w:t>Bioglass+EMD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DDAF122"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361802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E7EAAC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C6AF7E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EB6123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9E4CC7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986172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36C4BC9C"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7B836D" w14:textId="77777777" w:rsidR="00A55E66" w:rsidRPr="004C4C70" w:rsidRDefault="00A55E66">
            <w:pPr>
              <w:jc w:val="center"/>
              <w:rPr>
                <w:color w:val="000000"/>
                <w:sz w:val="20"/>
                <w:szCs w:val="20"/>
              </w:rPr>
            </w:pPr>
            <w:r w:rsidRPr="004C4C70">
              <w:rPr>
                <w:color w:val="000000"/>
                <w:sz w:val="20"/>
                <w:szCs w:val="20"/>
              </w:rPr>
              <w:t>65</w:t>
            </w:r>
          </w:p>
        </w:tc>
        <w:tc>
          <w:tcPr>
            <w:tcW w:w="0" w:type="auto"/>
            <w:tcBorders>
              <w:top w:val="nil"/>
              <w:left w:val="nil"/>
              <w:bottom w:val="single" w:sz="4" w:space="0" w:color="auto"/>
              <w:right w:val="single" w:sz="4" w:space="0" w:color="auto"/>
            </w:tcBorders>
            <w:shd w:val="clear" w:color="auto" w:fill="auto"/>
            <w:noWrap/>
            <w:vAlign w:val="center"/>
            <w:hideMark/>
          </w:tcPr>
          <w:p w14:paraId="156DC5B1" w14:textId="77777777" w:rsidR="00A55E66" w:rsidRPr="004C4C70" w:rsidRDefault="00A55E66">
            <w:pPr>
              <w:rPr>
                <w:color w:val="000000"/>
                <w:sz w:val="20"/>
                <w:szCs w:val="20"/>
              </w:rPr>
            </w:pPr>
            <w:r w:rsidRPr="004C4C70">
              <w:rPr>
                <w:color w:val="000000"/>
                <w:sz w:val="20"/>
                <w:szCs w:val="20"/>
              </w:rPr>
              <w:t>Bokan et al., 2006</w:t>
            </w:r>
          </w:p>
        </w:tc>
        <w:tc>
          <w:tcPr>
            <w:tcW w:w="0" w:type="auto"/>
            <w:tcBorders>
              <w:top w:val="nil"/>
              <w:left w:val="nil"/>
              <w:bottom w:val="single" w:sz="4" w:space="0" w:color="auto"/>
              <w:right w:val="single" w:sz="4" w:space="0" w:color="auto"/>
            </w:tcBorders>
            <w:shd w:val="clear" w:color="auto" w:fill="auto"/>
            <w:noWrap/>
            <w:vAlign w:val="center"/>
            <w:hideMark/>
          </w:tcPr>
          <w:p w14:paraId="2F45C9A7"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2355E7E8"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1AE79C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D81F67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DD84DA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E26E7A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591435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0D216E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08A4776C"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8484B7" w14:textId="77777777" w:rsidR="00A55E66" w:rsidRPr="004C4C70" w:rsidRDefault="00A55E66">
            <w:pPr>
              <w:jc w:val="center"/>
              <w:rPr>
                <w:color w:val="000000"/>
                <w:sz w:val="20"/>
                <w:szCs w:val="20"/>
              </w:rPr>
            </w:pPr>
            <w:r w:rsidRPr="004C4C70">
              <w:rPr>
                <w:color w:val="000000"/>
                <w:sz w:val="20"/>
                <w:szCs w:val="20"/>
              </w:rPr>
              <w:t>66</w:t>
            </w:r>
          </w:p>
        </w:tc>
        <w:tc>
          <w:tcPr>
            <w:tcW w:w="0" w:type="auto"/>
            <w:tcBorders>
              <w:top w:val="nil"/>
              <w:left w:val="nil"/>
              <w:bottom w:val="single" w:sz="4" w:space="0" w:color="auto"/>
              <w:right w:val="single" w:sz="4" w:space="0" w:color="auto"/>
            </w:tcBorders>
            <w:shd w:val="clear" w:color="auto" w:fill="auto"/>
            <w:noWrap/>
            <w:vAlign w:val="center"/>
            <w:hideMark/>
          </w:tcPr>
          <w:p w14:paraId="5AE4245D" w14:textId="77777777" w:rsidR="00A55E66" w:rsidRPr="004C4C70" w:rsidRDefault="00A55E66">
            <w:pPr>
              <w:rPr>
                <w:color w:val="000000"/>
                <w:sz w:val="20"/>
                <w:szCs w:val="20"/>
              </w:rPr>
            </w:pPr>
            <w:proofErr w:type="spellStart"/>
            <w:r w:rsidRPr="004C4C70">
              <w:rPr>
                <w:color w:val="000000"/>
                <w:sz w:val="20"/>
                <w:szCs w:val="20"/>
              </w:rPr>
              <w:t>Sculean</w:t>
            </w:r>
            <w:proofErr w:type="spellEnd"/>
            <w:r w:rsidRPr="004C4C70">
              <w:rPr>
                <w:color w:val="000000"/>
                <w:sz w:val="20"/>
                <w:szCs w:val="20"/>
              </w:rPr>
              <w:t xml:space="preserve"> et al., 2005</w:t>
            </w:r>
          </w:p>
        </w:tc>
        <w:tc>
          <w:tcPr>
            <w:tcW w:w="0" w:type="auto"/>
            <w:tcBorders>
              <w:top w:val="nil"/>
              <w:left w:val="nil"/>
              <w:bottom w:val="single" w:sz="4" w:space="0" w:color="auto"/>
              <w:right w:val="single" w:sz="4" w:space="0" w:color="auto"/>
            </w:tcBorders>
            <w:shd w:val="clear" w:color="auto" w:fill="auto"/>
            <w:noWrap/>
            <w:vAlign w:val="center"/>
            <w:hideMark/>
          </w:tcPr>
          <w:p w14:paraId="7D53F35A" w14:textId="77777777" w:rsidR="00A55E66" w:rsidRPr="004C4C70" w:rsidRDefault="00A55E66">
            <w:pPr>
              <w:jc w:val="center"/>
              <w:rPr>
                <w:color w:val="000000"/>
                <w:sz w:val="20"/>
                <w:szCs w:val="20"/>
              </w:rPr>
            </w:pPr>
            <w:proofErr w:type="spellStart"/>
            <w:r w:rsidRPr="004C4C70">
              <w:rPr>
                <w:color w:val="000000"/>
                <w:sz w:val="20"/>
                <w:szCs w:val="20"/>
              </w:rPr>
              <w:t>Bioglass+EMD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8ABAF4C"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D70A3C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5486A8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62B975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1596CF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EB759A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7AF79F3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4CD5A3CD"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862DBF" w14:textId="77777777" w:rsidR="00A55E66" w:rsidRPr="004C4C70" w:rsidRDefault="00A55E66">
            <w:pPr>
              <w:jc w:val="center"/>
              <w:rPr>
                <w:color w:val="000000"/>
                <w:sz w:val="20"/>
                <w:szCs w:val="20"/>
              </w:rPr>
            </w:pPr>
            <w:r w:rsidRPr="004C4C70">
              <w:rPr>
                <w:color w:val="000000"/>
                <w:sz w:val="20"/>
                <w:szCs w:val="20"/>
              </w:rPr>
              <w:t>67</w:t>
            </w:r>
          </w:p>
        </w:tc>
        <w:tc>
          <w:tcPr>
            <w:tcW w:w="0" w:type="auto"/>
            <w:tcBorders>
              <w:top w:val="nil"/>
              <w:left w:val="nil"/>
              <w:bottom w:val="single" w:sz="4" w:space="0" w:color="auto"/>
              <w:right w:val="single" w:sz="4" w:space="0" w:color="auto"/>
            </w:tcBorders>
            <w:shd w:val="clear" w:color="auto" w:fill="auto"/>
            <w:noWrap/>
            <w:vAlign w:val="center"/>
            <w:hideMark/>
          </w:tcPr>
          <w:p w14:paraId="3E95C51D" w14:textId="77777777" w:rsidR="00A55E66" w:rsidRPr="004C4C70" w:rsidRDefault="00A55E66">
            <w:pPr>
              <w:rPr>
                <w:color w:val="000000"/>
                <w:sz w:val="20"/>
                <w:szCs w:val="20"/>
              </w:rPr>
            </w:pPr>
            <w:proofErr w:type="spellStart"/>
            <w:r w:rsidRPr="004C4C70">
              <w:rPr>
                <w:color w:val="000000"/>
                <w:sz w:val="20"/>
                <w:szCs w:val="20"/>
              </w:rPr>
              <w:t>Rösing</w:t>
            </w:r>
            <w:proofErr w:type="spellEnd"/>
            <w:r w:rsidRPr="004C4C70">
              <w:rPr>
                <w:color w:val="000000"/>
                <w:sz w:val="20"/>
                <w:szCs w:val="20"/>
              </w:rPr>
              <w:t xml:space="preserve"> et al., 2005</w:t>
            </w:r>
          </w:p>
        </w:tc>
        <w:tc>
          <w:tcPr>
            <w:tcW w:w="0" w:type="auto"/>
            <w:tcBorders>
              <w:top w:val="nil"/>
              <w:left w:val="nil"/>
              <w:bottom w:val="single" w:sz="4" w:space="0" w:color="auto"/>
              <w:right w:val="single" w:sz="4" w:space="0" w:color="auto"/>
            </w:tcBorders>
            <w:shd w:val="clear" w:color="auto" w:fill="auto"/>
            <w:noWrap/>
            <w:vAlign w:val="center"/>
            <w:hideMark/>
          </w:tcPr>
          <w:p w14:paraId="12B7C361"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2ECF0B8C" w14:textId="77777777" w:rsidR="00A55E66" w:rsidRPr="004C4C70" w:rsidRDefault="00A55E66">
            <w:pPr>
              <w:jc w:val="center"/>
              <w:rPr>
                <w:color w:val="000000"/>
                <w:sz w:val="20"/>
                <w:szCs w:val="20"/>
              </w:rPr>
            </w:pPr>
            <w:proofErr w:type="spellStart"/>
            <w:r w:rsidRPr="004C4C70">
              <w:rPr>
                <w:color w:val="000000"/>
                <w:sz w:val="20"/>
                <w:szCs w:val="20"/>
              </w:rPr>
              <w:t>Alloplast+EMD</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57FAD33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C870C7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73F6701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503654E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F631C9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284DD44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2F41EE77"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F9BA8D" w14:textId="77777777" w:rsidR="00A55E66" w:rsidRPr="004C4C70" w:rsidRDefault="00A55E66">
            <w:pPr>
              <w:jc w:val="center"/>
              <w:rPr>
                <w:color w:val="000000"/>
                <w:sz w:val="20"/>
                <w:szCs w:val="20"/>
              </w:rPr>
            </w:pPr>
            <w:r w:rsidRPr="004C4C70">
              <w:rPr>
                <w:color w:val="000000"/>
                <w:sz w:val="20"/>
                <w:szCs w:val="20"/>
              </w:rPr>
              <w:t>68</w:t>
            </w:r>
          </w:p>
        </w:tc>
        <w:tc>
          <w:tcPr>
            <w:tcW w:w="0" w:type="auto"/>
            <w:tcBorders>
              <w:top w:val="nil"/>
              <w:left w:val="nil"/>
              <w:bottom w:val="single" w:sz="4" w:space="0" w:color="auto"/>
              <w:right w:val="single" w:sz="4" w:space="0" w:color="auto"/>
            </w:tcBorders>
            <w:shd w:val="clear" w:color="auto" w:fill="auto"/>
            <w:noWrap/>
            <w:vAlign w:val="center"/>
            <w:hideMark/>
          </w:tcPr>
          <w:p w14:paraId="19768D37" w14:textId="77777777" w:rsidR="00A55E66" w:rsidRPr="004C4C70" w:rsidRDefault="00A55E66">
            <w:pPr>
              <w:rPr>
                <w:color w:val="000000"/>
                <w:sz w:val="20"/>
                <w:szCs w:val="20"/>
              </w:rPr>
            </w:pPr>
            <w:r w:rsidRPr="004C4C70">
              <w:rPr>
                <w:color w:val="000000"/>
                <w:sz w:val="20"/>
                <w:szCs w:val="20"/>
              </w:rPr>
              <w:t>Francetti et al., 2004</w:t>
            </w:r>
          </w:p>
        </w:tc>
        <w:tc>
          <w:tcPr>
            <w:tcW w:w="0" w:type="auto"/>
            <w:tcBorders>
              <w:top w:val="nil"/>
              <w:left w:val="nil"/>
              <w:bottom w:val="single" w:sz="4" w:space="0" w:color="auto"/>
              <w:right w:val="single" w:sz="4" w:space="0" w:color="auto"/>
            </w:tcBorders>
            <w:shd w:val="clear" w:color="auto" w:fill="auto"/>
            <w:noWrap/>
            <w:vAlign w:val="center"/>
            <w:hideMark/>
          </w:tcPr>
          <w:p w14:paraId="74143039"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458AF238"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7E7B1D64"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423775E"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FA73C8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DC99F5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AF1E0E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6C4F0A1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11C376BE"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F661F3A" w14:textId="77777777" w:rsidR="00A55E66" w:rsidRPr="004C4C70" w:rsidRDefault="00A55E66">
            <w:pPr>
              <w:jc w:val="center"/>
              <w:rPr>
                <w:color w:val="000000"/>
                <w:sz w:val="20"/>
                <w:szCs w:val="20"/>
              </w:rPr>
            </w:pPr>
            <w:r w:rsidRPr="004C4C70">
              <w:rPr>
                <w:color w:val="000000"/>
                <w:sz w:val="20"/>
                <w:szCs w:val="20"/>
              </w:rPr>
              <w:t>69</w:t>
            </w:r>
          </w:p>
        </w:tc>
        <w:tc>
          <w:tcPr>
            <w:tcW w:w="0" w:type="auto"/>
            <w:tcBorders>
              <w:top w:val="nil"/>
              <w:left w:val="nil"/>
              <w:bottom w:val="single" w:sz="4" w:space="0" w:color="auto"/>
              <w:right w:val="single" w:sz="4" w:space="0" w:color="auto"/>
            </w:tcBorders>
            <w:shd w:val="clear" w:color="auto" w:fill="auto"/>
            <w:noWrap/>
            <w:vAlign w:val="center"/>
            <w:hideMark/>
          </w:tcPr>
          <w:p w14:paraId="5BC8BF4C" w14:textId="77777777" w:rsidR="00A55E66" w:rsidRPr="004C4C70" w:rsidRDefault="00A55E66">
            <w:pPr>
              <w:rPr>
                <w:color w:val="000000"/>
                <w:sz w:val="20"/>
                <w:szCs w:val="20"/>
              </w:rPr>
            </w:pPr>
            <w:r w:rsidRPr="004C4C70">
              <w:rPr>
                <w:color w:val="000000"/>
                <w:sz w:val="20"/>
                <w:szCs w:val="20"/>
              </w:rPr>
              <w:t>Wachtel et al., 2003</w:t>
            </w:r>
          </w:p>
        </w:tc>
        <w:tc>
          <w:tcPr>
            <w:tcW w:w="0" w:type="auto"/>
            <w:tcBorders>
              <w:top w:val="nil"/>
              <w:left w:val="nil"/>
              <w:bottom w:val="single" w:sz="4" w:space="0" w:color="auto"/>
              <w:right w:val="single" w:sz="4" w:space="0" w:color="auto"/>
            </w:tcBorders>
            <w:shd w:val="clear" w:color="auto" w:fill="auto"/>
            <w:noWrap/>
            <w:vAlign w:val="center"/>
            <w:hideMark/>
          </w:tcPr>
          <w:p w14:paraId="3F5FAE89"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54B79523"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1E1319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7391BF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4F2BAF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EFB15E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1834083"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34ED16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2F2689F4"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AF1E35" w14:textId="77777777" w:rsidR="00A55E66" w:rsidRPr="004C4C70" w:rsidRDefault="00A55E66">
            <w:pPr>
              <w:jc w:val="center"/>
              <w:rPr>
                <w:color w:val="000000"/>
                <w:sz w:val="20"/>
                <w:szCs w:val="20"/>
              </w:rPr>
            </w:pPr>
            <w:r w:rsidRPr="004C4C70">
              <w:rPr>
                <w:color w:val="000000"/>
                <w:sz w:val="20"/>
                <w:szCs w:val="20"/>
              </w:rPr>
              <w:t>70</w:t>
            </w:r>
          </w:p>
        </w:tc>
        <w:tc>
          <w:tcPr>
            <w:tcW w:w="0" w:type="auto"/>
            <w:tcBorders>
              <w:top w:val="nil"/>
              <w:left w:val="nil"/>
              <w:bottom w:val="single" w:sz="4" w:space="0" w:color="auto"/>
              <w:right w:val="single" w:sz="4" w:space="0" w:color="auto"/>
            </w:tcBorders>
            <w:shd w:val="clear" w:color="auto" w:fill="auto"/>
            <w:noWrap/>
            <w:vAlign w:val="center"/>
            <w:hideMark/>
          </w:tcPr>
          <w:p w14:paraId="6326A028" w14:textId="77777777" w:rsidR="00A55E66" w:rsidRPr="004C4C70" w:rsidRDefault="00A55E66">
            <w:pPr>
              <w:rPr>
                <w:color w:val="000000"/>
                <w:sz w:val="20"/>
                <w:szCs w:val="20"/>
              </w:rPr>
            </w:pPr>
            <w:r w:rsidRPr="004C4C70">
              <w:rPr>
                <w:color w:val="000000"/>
                <w:sz w:val="20"/>
                <w:szCs w:val="20"/>
              </w:rPr>
              <w:t>Tonetti et al.,2002</w:t>
            </w:r>
          </w:p>
        </w:tc>
        <w:tc>
          <w:tcPr>
            <w:tcW w:w="0" w:type="auto"/>
            <w:tcBorders>
              <w:top w:val="nil"/>
              <w:left w:val="nil"/>
              <w:bottom w:val="single" w:sz="4" w:space="0" w:color="auto"/>
              <w:right w:val="single" w:sz="4" w:space="0" w:color="auto"/>
            </w:tcBorders>
            <w:shd w:val="clear" w:color="auto" w:fill="auto"/>
            <w:noWrap/>
            <w:vAlign w:val="center"/>
            <w:hideMark/>
          </w:tcPr>
          <w:p w14:paraId="5BDB149E"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7EB2D56D"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DB2A33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92D69E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E44775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43A430AF"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0CEC73C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6621863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5E3B4AE3"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87224A" w14:textId="77777777" w:rsidR="00A55E66" w:rsidRPr="004C4C70" w:rsidRDefault="00A55E66">
            <w:pPr>
              <w:jc w:val="center"/>
              <w:rPr>
                <w:color w:val="000000"/>
                <w:sz w:val="20"/>
                <w:szCs w:val="20"/>
              </w:rPr>
            </w:pPr>
            <w:r w:rsidRPr="004C4C70">
              <w:rPr>
                <w:color w:val="000000"/>
                <w:sz w:val="20"/>
                <w:szCs w:val="20"/>
              </w:rPr>
              <w:t>71</w:t>
            </w:r>
          </w:p>
        </w:tc>
        <w:tc>
          <w:tcPr>
            <w:tcW w:w="0" w:type="auto"/>
            <w:tcBorders>
              <w:top w:val="nil"/>
              <w:left w:val="nil"/>
              <w:bottom w:val="single" w:sz="4" w:space="0" w:color="auto"/>
              <w:right w:val="single" w:sz="4" w:space="0" w:color="auto"/>
            </w:tcBorders>
            <w:shd w:val="clear" w:color="auto" w:fill="auto"/>
            <w:noWrap/>
            <w:vAlign w:val="center"/>
            <w:hideMark/>
          </w:tcPr>
          <w:p w14:paraId="7F3B6A1D" w14:textId="77777777" w:rsidR="00A55E66" w:rsidRPr="004C4C70" w:rsidRDefault="00A55E66">
            <w:pPr>
              <w:rPr>
                <w:color w:val="000000"/>
                <w:sz w:val="20"/>
                <w:szCs w:val="20"/>
              </w:rPr>
            </w:pPr>
            <w:r w:rsidRPr="004C4C70">
              <w:rPr>
                <w:color w:val="000000"/>
                <w:sz w:val="20"/>
                <w:szCs w:val="20"/>
              </w:rPr>
              <w:t>Park et al., 2001</w:t>
            </w:r>
          </w:p>
        </w:tc>
        <w:tc>
          <w:tcPr>
            <w:tcW w:w="0" w:type="auto"/>
            <w:tcBorders>
              <w:top w:val="nil"/>
              <w:left w:val="nil"/>
              <w:bottom w:val="single" w:sz="4" w:space="0" w:color="auto"/>
              <w:right w:val="single" w:sz="4" w:space="0" w:color="auto"/>
            </w:tcBorders>
            <w:shd w:val="clear" w:color="auto" w:fill="auto"/>
            <w:noWrap/>
            <w:vAlign w:val="center"/>
            <w:hideMark/>
          </w:tcPr>
          <w:p w14:paraId="2562D6B1" w14:textId="77777777" w:rsidR="00A55E66" w:rsidRPr="004C4C70" w:rsidRDefault="00A55E66">
            <w:pPr>
              <w:jc w:val="center"/>
              <w:rPr>
                <w:sz w:val="20"/>
                <w:szCs w:val="20"/>
              </w:rPr>
            </w:pPr>
            <w:proofErr w:type="spellStart"/>
            <w:r w:rsidRPr="004C4C70">
              <w:rPr>
                <w:sz w:val="20"/>
                <w:szCs w:val="20"/>
              </w:rPr>
              <w:t>Bioglass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BD31D64"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4D1B5E0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DF3A83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789D04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D07FC6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66AAF5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35D5982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26474FCB"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B4D92F" w14:textId="77777777" w:rsidR="00A55E66" w:rsidRPr="004C4C70" w:rsidRDefault="00A55E66">
            <w:pPr>
              <w:jc w:val="center"/>
              <w:rPr>
                <w:color w:val="000000"/>
                <w:sz w:val="20"/>
                <w:szCs w:val="20"/>
              </w:rPr>
            </w:pPr>
            <w:r w:rsidRPr="004C4C70">
              <w:rPr>
                <w:color w:val="000000"/>
                <w:sz w:val="20"/>
                <w:szCs w:val="20"/>
              </w:rPr>
              <w:t>72</w:t>
            </w:r>
          </w:p>
        </w:tc>
        <w:tc>
          <w:tcPr>
            <w:tcW w:w="0" w:type="auto"/>
            <w:tcBorders>
              <w:top w:val="nil"/>
              <w:left w:val="nil"/>
              <w:bottom w:val="single" w:sz="4" w:space="0" w:color="auto"/>
              <w:right w:val="single" w:sz="4" w:space="0" w:color="auto"/>
            </w:tcBorders>
            <w:shd w:val="clear" w:color="auto" w:fill="auto"/>
            <w:noWrap/>
            <w:vAlign w:val="center"/>
            <w:hideMark/>
          </w:tcPr>
          <w:p w14:paraId="6BFC9712" w14:textId="77777777" w:rsidR="00A55E66" w:rsidRPr="004C4C70" w:rsidRDefault="00A55E66">
            <w:pPr>
              <w:rPr>
                <w:color w:val="000000"/>
                <w:sz w:val="20"/>
                <w:szCs w:val="20"/>
              </w:rPr>
            </w:pPr>
            <w:r w:rsidRPr="004C4C70">
              <w:rPr>
                <w:color w:val="000000"/>
                <w:sz w:val="20"/>
                <w:szCs w:val="20"/>
              </w:rPr>
              <w:t>Okuda et al., 2000</w:t>
            </w:r>
          </w:p>
        </w:tc>
        <w:tc>
          <w:tcPr>
            <w:tcW w:w="0" w:type="auto"/>
            <w:tcBorders>
              <w:top w:val="nil"/>
              <w:left w:val="nil"/>
              <w:bottom w:val="single" w:sz="4" w:space="0" w:color="auto"/>
              <w:right w:val="single" w:sz="4" w:space="0" w:color="auto"/>
            </w:tcBorders>
            <w:shd w:val="clear" w:color="auto" w:fill="auto"/>
            <w:noWrap/>
            <w:vAlign w:val="center"/>
            <w:hideMark/>
          </w:tcPr>
          <w:p w14:paraId="543C73D1"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2E33F085"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99EDEC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ED4740B"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3774B35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3111FA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2F7CD4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78A78C1"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59FBDA86"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CCE3C2" w14:textId="77777777" w:rsidR="00A55E66" w:rsidRPr="004C4C70" w:rsidRDefault="00A55E66">
            <w:pPr>
              <w:jc w:val="center"/>
              <w:rPr>
                <w:color w:val="000000"/>
                <w:sz w:val="20"/>
                <w:szCs w:val="20"/>
              </w:rPr>
            </w:pPr>
            <w:r w:rsidRPr="004C4C70">
              <w:rPr>
                <w:color w:val="000000"/>
                <w:sz w:val="20"/>
                <w:szCs w:val="20"/>
              </w:rPr>
              <w:t>73</w:t>
            </w:r>
          </w:p>
        </w:tc>
        <w:tc>
          <w:tcPr>
            <w:tcW w:w="0" w:type="auto"/>
            <w:tcBorders>
              <w:top w:val="nil"/>
              <w:left w:val="nil"/>
              <w:bottom w:val="single" w:sz="4" w:space="0" w:color="auto"/>
              <w:right w:val="single" w:sz="4" w:space="0" w:color="auto"/>
            </w:tcBorders>
            <w:shd w:val="clear" w:color="auto" w:fill="auto"/>
            <w:noWrap/>
            <w:vAlign w:val="center"/>
            <w:hideMark/>
          </w:tcPr>
          <w:p w14:paraId="074A481F" w14:textId="77777777" w:rsidR="00A55E66" w:rsidRPr="004C4C70" w:rsidRDefault="00A55E66">
            <w:pPr>
              <w:rPr>
                <w:color w:val="000000"/>
                <w:sz w:val="20"/>
                <w:szCs w:val="20"/>
              </w:rPr>
            </w:pPr>
            <w:proofErr w:type="spellStart"/>
            <w:r w:rsidRPr="004C4C70">
              <w:rPr>
                <w:color w:val="000000"/>
                <w:sz w:val="20"/>
                <w:szCs w:val="20"/>
              </w:rPr>
              <w:t>Zamet</w:t>
            </w:r>
            <w:proofErr w:type="spellEnd"/>
            <w:r w:rsidRPr="004C4C70">
              <w:rPr>
                <w:color w:val="000000"/>
                <w:sz w:val="20"/>
                <w:szCs w:val="20"/>
              </w:rPr>
              <w:t xml:space="preserve"> et al., 1997</w:t>
            </w:r>
          </w:p>
        </w:tc>
        <w:tc>
          <w:tcPr>
            <w:tcW w:w="0" w:type="auto"/>
            <w:tcBorders>
              <w:top w:val="nil"/>
              <w:left w:val="nil"/>
              <w:bottom w:val="single" w:sz="4" w:space="0" w:color="auto"/>
              <w:right w:val="single" w:sz="4" w:space="0" w:color="auto"/>
            </w:tcBorders>
            <w:shd w:val="clear" w:color="auto" w:fill="auto"/>
            <w:noWrap/>
            <w:vAlign w:val="center"/>
            <w:hideMark/>
          </w:tcPr>
          <w:p w14:paraId="47BD7B0B" w14:textId="77777777" w:rsidR="00A55E66" w:rsidRPr="004C4C70" w:rsidRDefault="00A55E66">
            <w:pPr>
              <w:jc w:val="center"/>
              <w:rPr>
                <w:sz w:val="20"/>
                <w:szCs w:val="20"/>
              </w:rPr>
            </w:pPr>
            <w:proofErr w:type="spellStart"/>
            <w:r w:rsidRPr="004C4C70">
              <w:rPr>
                <w:sz w:val="20"/>
                <w:szCs w:val="20"/>
              </w:rPr>
              <w:t>Bioglass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B262E29"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E0DF03"/>
            <w:noWrap/>
            <w:vAlign w:val="center"/>
            <w:hideMark/>
          </w:tcPr>
          <w:p w14:paraId="12C5BA9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469397E2"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73683F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71711316"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19F61EF7"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120EB9D5"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r w:rsidR="00A55E66" w:rsidRPr="004C4C70" w14:paraId="50F5D871" w14:textId="77777777" w:rsidTr="00AC11A9">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FB1EB9" w14:textId="77777777" w:rsidR="00A55E66" w:rsidRPr="004C4C70" w:rsidRDefault="00A55E66">
            <w:pPr>
              <w:jc w:val="center"/>
              <w:rPr>
                <w:color w:val="000000"/>
                <w:sz w:val="20"/>
                <w:szCs w:val="20"/>
              </w:rPr>
            </w:pPr>
            <w:r w:rsidRPr="004C4C70">
              <w:rPr>
                <w:color w:val="000000"/>
                <w:sz w:val="20"/>
                <w:szCs w:val="20"/>
              </w:rPr>
              <w:t>74</w:t>
            </w:r>
          </w:p>
        </w:tc>
        <w:tc>
          <w:tcPr>
            <w:tcW w:w="0" w:type="auto"/>
            <w:tcBorders>
              <w:top w:val="nil"/>
              <w:left w:val="nil"/>
              <w:bottom w:val="single" w:sz="4" w:space="0" w:color="auto"/>
              <w:right w:val="single" w:sz="4" w:space="0" w:color="auto"/>
            </w:tcBorders>
            <w:shd w:val="clear" w:color="auto" w:fill="auto"/>
            <w:noWrap/>
            <w:vAlign w:val="center"/>
            <w:hideMark/>
          </w:tcPr>
          <w:p w14:paraId="15D66318" w14:textId="77777777" w:rsidR="00A55E66" w:rsidRPr="004C4C70" w:rsidRDefault="00A55E66">
            <w:pPr>
              <w:rPr>
                <w:color w:val="000000"/>
                <w:sz w:val="20"/>
                <w:szCs w:val="20"/>
              </w:rPr>
            </w:pPr>
            <w:proofErr w:type="spellStart"/>
            <w:r w:rsidRPr="004C4C70">
              <w:rPr>
                <w:color w:val="000000"/>
                <w:sz w:val="20"/>
                <w:szCs w:val="20"/>
              </w:rPr>
              <w:t>Heijl</w:t>
            </w:r>
            <w:proofErr w:type="spellEnd"/>
            <w:r w:rsidRPr="004C4C70">
              <w:rPr>
                <w:color w:val="000000"/>
                <w:sz w:val="20"/>
                <w:szCs w:val="20"/>
              </w:rPr>
              <w:t xml:space="preserve"> et al., 1997</w:t>
            </w:r>
          </w:p>
        </w:tc>
        <w:tc>
          <w:tcPr>
            <w:tcW w:w="0" w:type="auto"/>
            <w:tcBorders>
              <w:top w:val="nil"/>
              <w:left w:val="nil"/>
              <w:bottom w:val="single" w:sz="4" w:space="0" w:color="auto"/>
              <w:right w:val="single" w:sz="4" w:space="0" w:color="auto"/>
            </w:tcBorders>
            <w:shd w:val="clear" w:color="auto" w:fill="auto"/>
            <w:noWrap/>
            <w:vAlign w:val="center"/>
            <w:hideMark/>
          </w:tcPr>
          <w:p w14:paraId="5CA458EC" w14:textId="77777777" w:rsidR="00A55E66" w:rsidRPr="004C4C70" w:rsidRDefault="00A55E66">
            <w:pPr>
              <w:jc w:val="center"/>
              <w:rPr>
                <w:color w:val="000000"/>
                <w:sz w:val="20"/>
                <w:szCs w:val="20"/>
              </w:rPr>
            </w:pPr>
            <w:r w:rsidRPr="004C4C70">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27F44155" w14:textId="77777777" w:rsidR="00A55E66" w:rsidRPr="004C4C70" w:rsidRDefault="00A55E66">
            <w:pPr>
              <w:jc w:val="center"/>
              <w:rPr>
                <w:color w:val="000000"/>
                <w:sz w:val="20"/>
                <w:szCs w:val="20"/>
              </w:rPr>
            </w:pPr>
            <w:r w:rsidRPr="004C4C70">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607B2D6C"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708A7660"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0AEC4188"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249AAD3D"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14C000"/>
            <w:noWrap/>
            <w:vAlign w:val="center"/>
            <w:hideMark/>
          </w:tcPr>
          <w:p w14:paraId="5CF4C4CA"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C00100"/>
            <w:noWrap/>
            <w:vAlign w:val="center"/>
            <w:hideMark/>
          </w:tcPr>
          <w:p w14:paraId="352E6C19" w14:textId="77777777" w:rsidR="00A55E66" w:rsidRPr="004C4C70" w:rsidRDefault="00A55E66">
            <w:pPr>
              <w:rPr>
                <w:rFonts w:ascii="Calibri" w:hAnsi="Calibri" w:cs="Calibri"/>
                <w:color w:val="000000"/>
                <w:sz w:val="22"/>
                <w:szCs w:val="22"/>
              </w:rPr>
            </w:pPr>
            <w:r w:rsidRPr="004C4C70">
              <w:rPr>
                <w:rFonts w:ascii="Calibri" w:hAnsi="Calibri" w:cs="Calibri"/>
                <w:color w:val="000000"/>
                <w:sz w:val="22"/>
                <w:szCs w:val="22"/>
              </w:rPr>
              <w:t> </w:t>
            </w:r>
          </w:p>
        </w:tc>
      </w:tr>
    </w:tbl>
    <w:p w14:paraId="027D4D55" w14:textId="77777777" w:rsidR="00A55E66" w:rsidRPr="00A1468D" w:rsidRDefault="00A55E66" w:rsidP="00A55E66">
      <w:pPr>
        <w:rPr>
          <w:b/>
          <w:bCs/>
        </w:rPr>
      </w:pPr>
    </w:p>
    <w:p w14:paraId="1C0C6709" w14:textId="77777777" w:rsidR="00A55E66" w:rsidRPr="00392AE8" w:rsidRDefault="00A55E66" w:rsidP="00A55E66">
      <w:pPr>
        <w:rPr>
          <w:b/>
          <w:bCs/>
        </w:rPr>
      </w:pPr>
    </w:p>
    <w:tbl>
      <w:tblPr>
        <w:tblStyle w:val="TableGrid"/>
        <w:tblpPr w:leftFromText="180" w:rightFromText="180" w:vertAnchor="text" w:horzAnchor="margin" w:tblpXSpec="center" w:tblpY="1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1433"/>
        <w:gridCol w:w="467"/>
        <w:gridCol w:w="4819"/>
      </w:tblGrid>
      <w:tr w:rsidR="00C53CB0" w:rsidRPr="00282A61" w14:paraId="6C3CFAFC" w14:textId="77777777" w:rsidTr="00040DA6">
        <w:trPr>
          <w:trHeight w:val="268"/>
        </w:trPr>
        <w:tc>
          <w:tcPr>
            <w:tcW w:w="0" w:type="auto"/>
            <w:tcBorders>
              <w:bottom w:val="single" w:sz="4" w:space="0" w:color="auto"/>
            </w:tcBorders>
            <w:shd w:val="clear" w:color="auto" w:fill="auto"/>
            <w:vAlign w:val="center"/>
          </w:tcPr>
          <w:p w14:paraId="5E62A7AA" w14:textId="77777777" w:rsidR="00C53CB0" w:rsidRPr="00282A61" w:rsidRDefault="00C53CB0" w:rsidP="00C53CB0">
            <w:pPr>
              <w:spacing w:after="160" w:line="259" w:lineRule="auto"/>
              <w:rPr>
                <w:sz w:val="20"/>
                <w:szCs w:val="20"/>
              </w:rPr>
            </w:pPr>
          </w:p>
        </w:tc>
        <w:tc>
          <w:tcPr>
            <w:tcW w:w="0" w:type="auto"/>
            <w:shd w:val="clear" w:color="auto" w:fill="auto"/>
            <w:vAlign w:val="center"/>
          </w:tcPr>
          <w:p w14:paraId="09C703EC" w14:textId="77777777" w:rsidR="00C53CB0" w:rsidRPr="00282A61" w:rsidRDefault="00C53CB0" w:rsidP="00C53CB0">
            <w:pPr>
              <w:spacing w:line="276" w:lineRule="auto"/>
              <w:rPr>
                <w:sz w:val="20"/>
                <w:szCs w:val="20"/>
              </w:rPr>
            </w:pPr>
          </w:p>
        </w:tc>
        <w:tc>
          <w:tcPr>
            <w:tcW w:w="467" w:type="dxa"/>
            <w:vAlign w:val="center"/>
          </w:tcPr>
          <w:p w14:paraId="32EE1C13" w14:textId="77777777" w:rsidR="00C53CB0" w:rsidRPr="00282A61" w:rsidRDefault="00C53CB0" w:rsidP="00C53CB0">
            <w:pPr>
              <w:spacing w:line="276" w:lineRule="auto"/>
              <w:rPr>
                <w:sz w:val="20"/>
                <w:szCs w:val="20"/>
              </w:rPr>
            </w:pPr>
          </w:p>
        </w:tc>
        <w:tc>
          <w:tcPr>
            <w:tcW w:w="4819" w:type="dxa"/>
            <w:vAlign w:val="center"/>
          </w:tcPr>
          <w:p w14:paraId="73B7C63D" w14:textId="540F9D9D" w:rsidR="00C53CB0" w:rsidRPr="00282A61" w:rsidRDefault="00C53CB0" w:rsidP="00C53CB0">
            <w:pPr>
              <w:spacing w:line="276" w:lineRule="auto"/>
              <w:rPr>
                <w:sz w:val="20"/>
                <w:szCs w:val="20"/>
              </w:rPr>
            </w:pPr>
            <w:r>
              <w:rPr>
                <w:sz w:val="20"/>
                <w:szCs w:val="20"/>
              </w:rPr>
              <w:t>Domain</w:t>
            </w:r>
          </w:p>
        </w:tc>
      </w:tr>
      <w:tr w:rsidR="00A55E66" w:rsidRPr="00282A61" w14:paraId="59346666" w14:textId="77777777" w:rsidTr="00040DA6">
        <w:trPr>
          <w:trHeight w:val="268"/>
        </w:trPr>
        <w:tc>
          <w:tcPr>
            <w:tcW w:w="0" w:type="auto"/>
            <w:tcBorders>
              <w:top w:val="single" w:sz="4" w:space="0" w:color="auto"/>
              <w:left w:val="single" w:sz="4" w:space="0" w:color="auto"/>
              <w:bottom w:val="single" w:sz="4" w:space="0" w:color="auto"/>
              <w:right w:val="single" w:sz="4" w:space="0" w:color="auto"/>
            </w:tcBorders>
            <w:shd w:val="clear" w:color="auto" w:fill="14C000"/>
            <w:vAlign w:val="center"/>
          </w:tcPr>
          <w:p w14:paraId="22D97DBE" w14:textId="77777777" w:rsidR="00A55E66" w:rsidRPr="00282A61" w:rsidRDefault="00A55E66">
            <w:pPr>
              <w:spacing w:after="160" w:line="259" w:lineRule="auto"/>
              <w:rPr>
                <w:sz w:val="20"/>
                <w:szCs w:val="20"/>
              </w:rPr>
            </w:pPr>
          </w:p>
        </w:tc>
        <w:tc>
          <w:tcPr>
            <w:tcW w:w="0" w:type="auto"/>
            <w:tcBorders>
              <w:left w:val="single" w:sz="4" w:space="0" w:color="auto"/>
            </w:tcBorders>
            <w:vAlign w:val="center"/>
          </w:tcPr>
          <w:p w14:paraId="0CB9B8B8" w14:textId="77777777" w:rsidR="00A55E66" w:rsidRPr="00282A61" w:rsidRDefault="00A55E66" w:rsidP="00C53CB0">
            <w:pPr>
              <w:spacing w:line="276" w:lineRule="auto"/>
              <w:rPr>
                <w:sz w:val="20"/>
                <w:szCs w:val="20"/>
              </w:rPr>
            </w:pPr>
            <w:r w:rsidRPr="00282A61">
              <w:rPr>
                <w:sz w:val="20"/>
                <w:szCs w:val="20"/>
              </w:rPr>
              <w:t>Low risk</w:t>
            </w:r>
          </w:p>
        </w:tc>
        <w:tc>
          <w:tcPr>
            <w:tcW w:w="467" w:type="dxa"/>
            <w:vAlign w:val="center"/>
          </w:tcPr>
          <w:p w14:paraId="4BF02463" w14:textId="77777777" w:rsidR="00A55E66" w:rsidRPr="00282A61" w:rsidRDefault="00A55E66" w:rsidP="00C53CB0">
            <w:pPr>
              <w:spacing w:line="276" w:lineRule="auto"/>
              <w:rPr>
                <w:sz w:val="20"/>
                <w:szCs w:val="20"/>
              </w:rPr>
            </w:pPr>
          </w:p>
        </w:tc>
        <w:tc>
          <w:tcPr>
            <w:tcW w:w="4819" w:type="dxa"/>
            <w:vAlign w:val="center"/>
          </w:tcPr>
          <w:p w14:paraId="56B0D6FC" w14:textId="245D711B" w:rsidR="00A55E66" w:rsidRPr="00282A61" w:rsidRDefault="00C53CB0" w:rsidP="00C53CB0">
            <w:pPr>
              <w:spacing w:line="276" w:lineRule="auto"/>
              <w:rPr>
                <w:sz w:val="20"/>
                <w:szCs w:val="20"/>
              </w:rPr>
            </w:pPr>
            <w:r>
              <w:rPr>
                <w:sz w:val="20"/>
                <w:szCs w:val="20"/>
              </w:rPr>
              <w:t>Domain 1 (</w:t>
            </w:r>
            <w:r w:rsidR="00A55E66" w:rsidRPr="00282A61">
              <w:rPr>
                <w:sz w:val="20"/>
                <w:szCs w:val="20"/>
              </w:rPr>
              <w:t>D1</w:t>
            </w:r>
            <w:r>
              <w:rPr>
                <w:sz w:val="20"/>
                <w:szCs w:val="20"/>
              </w:rPr>
              <w:t>)</w:t>
            </w:r>
            <w:r w:rsidR="00A55E66">
              <w:rPr>
                <w:sz w:val="20"/>
                <w:szCs w:val="20"/>
              </w:rPr>
              <w:t xml:space="preserve">; </w:t>
            </w:r>
            <w:r w:rsidR="00A55E66" w:rsidRPr="00282A61">
              <w:rPr>
                <w:sz w:val="20"/>
                <w:szCs w:val="20"/>
              </w:rPr>
              <w:t>Randomization process</w:t>
            </w:r>
          </w:p>
        </w:tc>
      </w:tr>
      <w:tr w:rsidR="00A55E66" w:rsidRPr="00282A61" w14:paraId="38F68EC6" w14:textId="77777777" w:rsidTr="00C53CB0">
        <w:tc>
          <w:tcPr>
            <w:tcW w:w="0" w:type="auto"/>
            <w:tcBorders>
              <w:top w:val="single" w:sz="4" w:space="0" w:color="auto"/>
              <w:left w:val="single" w:sz="4" w:space="0" w:color="auto"/>
              <w:bottom w:val="single" w:sz="4" w:space="0" w:color="auto"/>
              <w:right w:val="single" w:sz="4" w:space="0" w:color="auto"/>
            </w:tcBorders>
            <w:shd w:val="clear" w:color="auto" w:fill="E0DF03"/>
            <w:vAlign w:val="center"/>
          </w:tcPr>
          <w:p w14:paraId="4A4943A0" w14:textId="77777777" w:rsidR="00A55E66" w:rsidRPr="00282A61" w:rsidRDefault="00A55E66" w:rsidP="00C53CB0">
            <w:pPr>
              <w:spacing w:line="360" w:lineRule="auto"/>
              <w:rPr>
                <w:sz w:val="20"/>
                <w:szCs w:val="20"/>
              </w:rPr>
            </w:pPr>
          </w:p>
        </w:tc>
        <w:tc>
          <w:tcPr>
            <w:tcW w:w="0" w:type="auto"/>
            <w:tcBorders>
              <w:left w:val="single" w:sz="4" w:space="0" w:color="auto"/>
            </w:tcBorders>
            <w:vAlign w:val="center"/>
          </w:tcPr>
          <w:p w14:paraId="77B43287" w14:textId="77777777" w:rsidR="00A55E66" w:rsidRPr="00282A61" w:rsidRDefault="00A55E66" w:rsidP="00C53CB0">
            <w:pPr>
              <w:spacing w:line="276" w:lineRule="auto"/>
              <w:rPr>
                <w:sz w:val="20"/>
                <w:szCs w:val="20"/>
              </w:rPr>
            </w:pPr>
            <w:r w:rsidRPr="00282A61">
              <w:rPr>
                <w:sz w:val="20"/>
                <w:szCs w:val="20"/>
              </w:rPr>
              <w:t>Some concerns</w:t>
            </w:r>
          </w:p>
        </w:tc>
        <w:tc>
          <w:tcPr>
            <w:tcW w:w="467" w:type="dxa"/>
            <w:vAlign w:val="center"/>
          </w:tcPr>
          <w:p w14:paraId="57036A57" w14:textId="77777777" w:rsidR="00A55E66" w:rsidRPr="00282A61" w:rsidRDefault="00A55E66" w:rsidP="00C53CB0">
            <w:pPr>
              <w:spacing w:line="276" w:lineRule="auto"/>
              <w:rPr>
                <w:sz w:val="20"/>
                <w:szCs w:val="20"/>
              </w:rPr>
            </w:pPr>
          </w:p>
        </w:tc>
        <w:tc>
          <w:tcPr>
            <w:tcW w:w="4819" w:type="dxa"/>
            <w:vAlign w:val="center"/>
          </w:tcPr>
          <w:p w14:paraId="39136AD7" w14:textId="2D7CFF2D" w:rsidR="00A55E66" w:rsidRPr="00282A61" w:rsidRDefault="00C53CB0" w:rsidP="00C53CB0">
            <w:pPr>
              <w:spacing w:line="276" w:lineRule="auto"/>
              <w:rPr>
                <w:sz w:val="20"/>
                <w:szCs w:val="20"/>
              </w:rPr>
            </w:pPr>
            <w:r>
              <w:rPr>
                <w:sz w:val="20"/>
                <w:szCs w:val="20"/>
              </w:rPr>
              <w:t>Domain2 (</w:t>
            </w:r>
            <w:r w:rsidR="00A55E66" w:rsidRPr="00282A61">
              <w:rPr>
                <w:sz w:val="20"/>
                <w:szCs w:val="20"/>
              </w:rPr>
              <w:t>D2</w:t>
            </w:r>
            <w:r>
              <w:rPr>
                <w:sz w:val="20"/>
                <w:szCs w:val="20"/>
              </w:rPr>
              <w:t>)</w:t>
            </w:r>
            <w:r w:rsidR="00A55E66">
              <w:rPr>
                <w:sz w:val="20"/>
                <w:szCs w:val="20"/>
              </w:rPr>
              <w:t xml:space="preserve">; </w:t>
            </w:r>
            <w:r w:rsidR="00A55E66" w:rsidRPr="00282A61">
              <w:rPr>
                <w:sz w:val="20"/>
                <w:szCs w:val="20"/>
              </w:rPr>
              <w:t>Deviations from intended interventions</w:t>
            </w:r>
          </w:p>
        </w:tc>
      </w:tr>
      <w:tr w:rsidR="00A55E66" w:rsidRPr="00282A61" w14:paraId="2B377B72" w14:textId="77777777" w:rsidTr="00C53CB0">
        <w:tc>
          <w:tcPr>
            <w:tcW w:w="0" w:type="auto"/>
            <w:tcBorders>
              <w:top w:val="single" w:sz="4" w:space="0" w:color="auto"/>
              <w:left w:val="single" w:sz="4" w:space="0" w:color="auto"/>
              <w:bottom w:val="single" w:sz="4" w:space="0" w:color="auto"/>
              <w:right w:val="single" w:sz="4" w:space="0" w:color="auto"/>
            </w:tcBorders>
            <w:shd w:val="clear" w:color="auto" w:fill="C00000"/>
            <w:vAlign w:val="center"/>
          </w:tcPr>
          <w:p w14:paraId="65D02582" w14:textId="77777777" w:rsidR="00A55E66" w:rsidRPr="00282A61" w:rsidRDefault="00A55E66" w:rsidP="00C53CB0">
            <w:pPr>
              <w:spacing w:line="360" w:lineRule="auto"/>
              <w:rPr>
                <w:sz w:val="20"/>
                <w:szCs w:val="20"/>
              </w:rPr>
            </w:pPr>
          </w:p>
        </w:tc>
        <w:tc>
          <w:tcPr>
            <w:tcW w:w="0" w:type="auto"/>
            <w:tcBorders>
              <w:left w:val="single" w:sz="4" w:space="0" w:color="auto"/>
            </w:tcBorders>
            <w:vAlign w:val="center"/>
          </w:tcPr>
          <w:p w14:paraId="7D3BD56C" w14:textId="77777777" w:rsidR="00A55E66" w:rsidRPr="00282A61" w:rsidRDefault="00A55E66" w:rsidP="00C53CB0">
            <w:pPr>
              <w:spacing w:line="276" w:lineRule="auto"/>
              <w:rPr>
                <w:sz w:val="20"/>
                <w:szCs w:val="20"/>
              </w:rPr>
            </w:pPr>
            <w:r w:rsidRPr="00282A61">
              <w:rPr>
                <w:sz w:val="20"/>
                <w:szCs w:val="20"/>
              </w:rPr>
              <w:t>High risk</w:t>
            </w:r>
          </w:p>
        </w:tc>
        <w:tc>
          <w:tcPr>
            <w:tcW w:w="467" w:type="dxa"/>
            <w:vAlign w:val="center"/>
          </w:tcPr>
          <w:p w14:paraId="7B779155" w14:textId="77777777" w:rsidR="00A55E66" w:rsidRPr="00282A61" w:rsidRDefault="00A55E66" w:rsidP="00C53CB0">
            <w:pPr>
              <w:spacing w:line="276" w:lineRule="auto"/>
              <w:rPr>
                <w:sz w:val="20"/>
                <w:szCs w:val="20"/>
              </w:rPr>
            </w:pPr>
          </w:p>
        </w:tc>
        <w:tc>
          <w:tcPr>
            <w:tcW w:w="4819" w:type="dxa"/>
            <w:vAlign w:val="center"/>
          </w:tcPr>
          <w:p w14:paraId="350F68E2" w14:textId="2F15BF5D" w:rsidR="00A55E66" w:rsidRPr="00282A61" w:rsidRDefault="00C53CB0" w:rsidP="00C53CB0">
            <w:pPr>
              <w:spacing w:line="276" w:lineRule="auto"/>
              <w:rPr>
                <w:sz w:val="20"/>
                <w:szCs w:val="20"/>
              </w:rPr>
            </w:pPr>
            <w:r>
              <w:rPr>
                <w:sz w:val="20"/>
                <w:szCs w:val="20"/>
              </w:rPr>
              <w:t>Domain 3 (</w:t>
            </w:r>
            <w:r w:rsidR="00A55E66" w:rsidRPr="00282A61">
              <w:rPr>
                <w:sz w:val="20"/>
                <w:szCs w:val="20"/>
              </w:rPr>
              <w:t>D3</w:t>
            </w:r>
            <w:r>
              <w:rPr>
                <w:sz w:val="20"/>
                <w:szCs w:val="20"/>
              </w:rPr>
              <w:t>)</w:t>
            </w:r>
            <w:r w:rsidR="00A55E66">
              <w:rPr>
                <w:sz w:val="20"/>
                <w:szCs w:val="20"/>
              </w:rPr>
              <w:t xml:space="preserve">; </w:t>
            </w:r>
            <w:r w:rsidR="00A55E66" w:rsidRPr="00282A61">
              <w:rPr>
                <w:sz w:val="20"/>
                <w:szCs w:val="20"/>
              </w:rPr>
              <w:t>Missing outcome data</w:t>
            </w:r>
          </w:p>
        </w:tc>
      </w:tr>
      <w:tr w:rsidR="00A55E66" w:rsidRPr="00282A61" w14:paraId="5088B4BB" w14:textId="77777777" w:rsidTr="00C53CB0">
        <w:tc>
          <w:tcPr>
            <w:tcW w:w="0" w:type="auto"/>
            <w:tcBorders>
              <w:top w:val="single" w:sz="4" w:space="0" w:color="auto"/>
            </w:tcBorders>
            <w:shd w:val="clear" w:color="auto" w:fill="auto"/>
            <w:vAlign w:val="center"/>
          </w:tcPr>
          <w:p w14:paraId="0A8799FC" w14:textId="77777777" w:rsidR="00A55E66" w:rsidRPr="00282A61" w:rsidRDefault="00A55E66" w:rsidP="00C53CB0">
            <w:pPr>
              <w:spacing w:line="360" w:lineRule="auto"/>
              <w:rPr>
                <w:sz w:val="20"/>
                <w:szCs w:val="20"/>
              </w:rPr>
            </w:pPr>
          </w:p>
        </w:tc>
        <w:tc>
          <w:tcPr>
            <w:tcW w:w="0" w:type="auto"/>
            <w:shd w:val="clear" w:color="auto" w:fill="auto"/>
            <w:vAlign w:val="center"/>
          </w:tcPr>
          <w:p w14:paraId="0F2B1CA9" w14:textId="77777777" w:rsidR="00A55E66" w:rsidRPr="00282A61" w:rsidRDefault="00A55E66" w:rsidP="00C53CB0">
            <w:pPr>
              <w:spacing w:line="276" w:lineRule="auto"/>
              <w:rPr>
                <w:sz w:val="20"/>
                <w:szCs w:val="20"/>
              </w:rPr>
            </w:pPr>
          </w:p>
        </w:tc>
        <w:tc>
          <w:tcPr>
            <w:tcW w:w="467" w:type="dxa"/>
            <w:vAlign w:val="center"/>
          </w:tcPr>
          <w:p w14:paraId="03F73725" w14:textId="77777777" w:rsidR="00A55E66" w:rsidRPr="00282A61" w:rsidRDefault="00A55E66" w:rsidP="00C53CB0">
            <w:pPr>
              <w:spacing w:line="276" w:lineRule="auto"/>
              <w:rPr>
                <w:sz w:val="20"/>
                <w:szCs w:val="20"/>
              </w:rPr>
            </w:pPr>
          </w:p>
        </w:tc>
        <w:tc>
          <w:tcPr>
            <w:tcW w:w="4819" w:type="dxa"/>
            <w:vAlign w:val="center"/>
          </w:tcPr>
          <w:p w14:paraId="3E0B3F50" w14:textId="7F70B499" w:rsidR="00A55E66" w:rsidRPr="00282A61" w:rsidRDefault="00C53CB0" w:rsidP="00C53CB0">
            <w:pPr>
              <w:spacing w:line="276" w:lineRule="auto"/>
              <w:rPr>
                <w:sz w:val="20"/>
                <w:szCs w:val="20"/>
              </w:rPr>
            </w:pPr>
            <w:r>
              <w:rPr>
                <w:sz w:val="20"/>
                <w:szCs w:val="20"/>
              </w:rPr>
              <w:t>Domain 4 (</w:t>
            </w:r>
            <w:r w:rsidR="00A55E66" w:rsidRPr="00282A61">
              <w:rPr>
                <w:sz w:val="20"/>
                <w:szCs w:val="20"/>
              </w:rPr>
              <w:t>D4</w:t>
            </w:r>
            <w:r>
              <w:rPr>
                <w:sz w:val="20"/>
                <w:szCs w:val="20"/>
              </w:rPr>
              <w:t>)</w:t>
            </w:r>
            <w:r w:rsidR="00A55E66">
              <w:rPr>
                <w:sz w:val="20"/>
                <w:szCs w:val="20"/>
              </w:rPr>
              <w:t xml:space="preserve">; </w:t>
            </w:r>
            <w:r w:rsidR="00A55E66" w:rsidRPr="00282A61">
              <w:rPr>
                <w:sz w:val="20"/>
                <w:szCs w:val="20"/>
              </w:rPr>
              <w:t>Measurement of the outcome</w:t>
            </w:r>
          </w:p>
        </w:tc>
      </w:tr>
      <w:tr w:rsidR="00A55E66" w:rsidRPr="00282A61" w14:paraId="52EA8B2F" w14:textId="77777777" w:rsidTr="00C53CB0">
        <w:tc>
          <w:tcPr>
            <w:tcW w:w="0" w:type="auto"/>
            <w:shd w:val="clear" w:color="auto" w:fill="auto"/>
            <w:vAlign w:val="center"/>
          </w:tcPr>
          <w:p w14:paraId="278A4D84" w14:textId="77777777" w:rsidR="00A55E66" w:rsidRPr="00282A61" w:rsidRDefault="00A55E66" w:rsidP="00C53CB0">
            <w:pPr>
              <w:spacing w:line="360" w:lineRule="auto"/>
              <w:rPr>
                <w:sz w:val="20"/>
                <w:szCs w:val="20"/>
              </w:rPr>
            </w:pPr>
          </w:p>
        </w:tc>
        <w:tc>
          <w:tcPr>
            <w:tcW w:w="0" w:type="auto"/>
            <w:shd w:val="clear" w:color="auto" w:fill="auto"/>
            <w:vAlign w:val="center"/>
          </w:tcPr>
          <w:p w14:paraId="7FCC83C9" w14:textId="77777777" w:rsidR="00A55E66" w:rsidRPr="00282A61" w:rsidRDefault="00A55E66" w:rsidP="00C53CB0">
            <w:pPr>
              <w:spacing w:line="276" w:lineRule="auto"/>
              <w:rPr>
                <w:sz w:val="20"/>
                <w:szCs w:val="20"/>
              </w:rPr>
            </w:pPr>
          </w:p>
        </w:tc>
        <w:tc>
          <w:tcPr>
            <w:tcW w:w="467" w:type="dxa"/>
            <w:vAlign w:val="center"/>
          </w:tcPr>
          <w:p w14:paraId="63E8B71E" w14:textId="77777777" w:rsidR="00A55E66" w:rsidRPr="00282A61" w:rsidRDefault="00A55E66" w:rsidP="00C53CB0">
            <w:pPr>
              <w:spacing w:line="276" w:lineRule="auto"/>
              <w:rPr>
                <w:sz w:val="20"/>
                <w:szCs w:val="20"/>
              </w:rPr>
            </w:pPr>
          </w:p>
        </w:tc>
        <w:tc>
          <w:tcPr>
            <w:tcW w:w="4819" w:type="dxa"/>
            <w:vAlign w:val="center"/>
          </w:tcPr>
          <w:p w14:paraId="71C5F8E6" w14:textId="64822E01" w:rsidR="00A55E66" w:rsidRPr="00282A61" w:rsidRDefault="00C53CB0" w:rsidP="00C53CB0">
            <w:pPr>
              <w:spacing w:line="276" w:lineRule="auto"/>
              <w:rPr>
                <w:sz w:val="20"/>
                <w:szCs w:val="20"/>
              </w:rPr>
            </w:pPr>
            <w:r>
              <w:rPr>
                <w:sz w:val="20"/>
                <w:szCs w:val="20"/>
              </w:rPr>
              <w:t>Domain 5 (</w:t>
            </w:r>
            <w:r w:rsidR="00A55E66" w:rsidRPr="00282A61">
              <w:rPr>
                <w:sz w:val="20"/>
                <w:szCs w:val="20"/>
              </w:rPr>
              <w:t>D5</w:t>
            </w:r>
            <w:r>
              <w:rPr>
                <w:sz w:val="20"/>
                <w:szCs w:val="20"/>
              </w:rPr>
              <w:t>)</w:t>
            </w:r>
            <w:r w:rsidR="00A55E66">
              <w:rPr>
                <w:sz w:val="20"/>
                <w:szCs w:val="20"/>
              </w:rPr>
              <w:t xml:space="preserve">; </w:t>
            </w:r>
            <w:r w:rsidR="00A55E66" w:rsidRPr="00282A61">
              <w:rPr>
                <w:sz w:val="20"/>
                <w:szCs w:val="20"/>
              </w:rPr>
              <w:t>Selection of the reported result</w:t>
            </w:r>
          </w:p>
        </w:tc>
      </w:tr>
    </w:tbl>
    <w:p w14:paraId="0AEA7F0A" w14:textId="77777777" w:rsidR="00A55E66" w:rsidRPr="005B3841" w:rsidRDefault="00A55E66" w:rsidP="00A55E66">
      <w:pPr>
        <w:rPr>
          <w:b/>
          <w:bCs/>
        </w:rPr>
      </w:pPr>
    </w:p>
    <w:p w14:paraId="445CAE59" w14:textId="61186ADD" w:rsidR="00A55E66" w:rsidRDefault="00A55E66">
      <w:pPr>
        <w:spacing w:after="160" w:line="259" w:lineRule="auto"/>
        <w:rPr>
          <w:b/>
          <w:bCs/>
        </w:rPr>
      </w:pPr>
      <w:r>
        <w:rPr>
          <w:b/>
          <w:bCs/>
        </w:rPr>
        <w:br w:type="page"/>
      </w:r>
    </w:p>
    <w:p w14:paraId="4D379ECB" w14:textId="4E4ADB9F" w:rsidR="00672809" w:rsidRPr="00DF3A0B" w:rsidRDefault="00793AF8" w:rsidP="00E1286F">
      <w:pPr>
        <w:spacing w:after="160" w:line="259" w:lineRule="auto"/>
        <w:jc w:val="both"/>
        <w:rPr>
          <w:rFonts w:cstheme="minorBidi"/>
          <w:b/>
          <w:bCs/>
        </w:rPr>
      </w:pPr>
      <w:r>
        <w:rPr>
          <w:b/>
          <w:bCs/>
        </w:rPr>
        <w:lastRenderedPageBreak/>
        <w:t xml:space="preserve">Supplementary Table </w:t>
      </w:r>
      <w:r w:rsidR="00040DA6">
        <w:rPr>
          <w:b/>
          <w:bCs/>
        </w:rPr>
        <w:t>S7.</w:t>
      </w:r>
      <w:r>
        <w:rPr>
          <w:b/>
          <w:bCs/>
        </w:rPr>
        <w:t xml:space="preserve"> </w:t>
      </w:r>
      <w:r w:rsidR="0035345E">
        <w:rPr>
          <w:b/>
          <w:bCs/>
        </w:rPr>
        <w:t>Heterogeneity testing of clinical attachment</w:t>
      </w:r>
      <w:r w:rsidR="005B6F40">
        <w:rPr>
          <w:b/>
          <w:bCs/>
        </w:rPr>
        <w:t xml:space="preserve"> </w:t>
      </w:r>
      <w:r w:rsidR="00E1286F" w:rsidRPr="00E1286F">
        <w:rPr>
          <w:b/>
          <w:bCs/>
        </w:rPr>
        <w:t xml:space="preserve">level </w:t>
      </w:r>
      <w:r w:rsidR="005B6F40">
        <w:rPr>
          <w:b/>
          <w:bCs/>
        </w:rPr>
        <w:t>(CAL)</w:t>
      </w:r>
      <w:r w:rsidR="0035345E">
        <w:rPr>
          <w:b/>
          <w:bCs/>
        </w:rPr>
        <w:t xml:space="preserve">, probing depth </w:t>
      </w:r>
      <w:r w:rsidR="005B6F40">
        <w:rPr>
          <w:b/>
          <w:bCs/>
        </w:rPr>
        <w:t>(PD</w:t>
      </w:r>
      <w:r w:rsidR="00E1286F" w:rsidRPr="00E1286F">
        <w:rPr>
          <w:b/>
          <w:bCs/>
        </w:rPr>
        <w:t>),</w:t>
      </w:r>
      <w:r w:rsidR="0035345E">
        <w:rPr>
          <w:b/>
          <w:bCs/>
        </w:rPr>
        <w:t xml:space="preserve"> and radiographic </w:t>
      </w:r>
      <w:r w:rsidR="005B6F40">
        <w:rPr>
          <w:b/>
          <w:bCs/>
        </w:rPr>
        <w:t>linear bone (RLB)</w:t>
      </w:r>
      <w:r w:rsidR="0035345E">
        <w:rPr>
          <w:b/>
          <w:bCs/>
        </w:rPr>
        <w:t xml:space="preserve"> at baseline</w:t>
      </w:r>
      <w:r w:rsidR="005F7423">
        <w:rPr>
          <w:b/>
          <w:bCs/>
        </w:rPr>
        <w:t xml:space="preserve"> across </w:t>
      </w:r>
      <w:r w:rsidR="00E1286F" w:rsidRPr="00E1286F">
        <w:rPr>
          <w:b/>
          <w:bCs/>
        </w:rPr>
        <w:t>studies.</w:t>
      </w:r>
      <w:r w:rsidR="006571A3">
        <w:rPr>
          <w:b/>
          <w:bCs/>
        </w:rPr>
        <w:t xml:space="preserve"> </w:t>
      </w:r>
      <w:r w:rsidR="006571A3" w:rsidRPr="00E1286F">
        <w:t xml:space="preserve">A </w:t>
      </w:r>
      <w:r w:rsidR="006571A3" w:rsidRPr="00E1286F">
        <w:rPr>
          <w:i/>
          <w:iCs/>
        </w:rPr>
        <w:t>p</w:t>
      </w:r>
      <w:r w:rsidR="006571A3" w:rsidRPr="00E1286F">
        <w:t xml:space="preserve">-value </w:t>
      </w:r>
      <w:r w:rsidR="00E1286F" w:rsidRPr="00E1286F">
        <w:t xml:space="preserve">from </w:t>
      </w:r>
      <w:r w:rsidR="006571A3" w:rsidRPr="00E1286F">
        <w:t xml:space="preserve">the Q test </w:t>
      </w:r>
      <w:r w:rsidR="00E1286F" w:rsidRPr="00E1286F">
        <w:t>below</w:t>
      </w:r>
      <w:r w:rsidR="006571A3" w:rsidRPr="00E1286F">
        <w:t xml:space="preserve"> 0.1 or </w:t>
      </w:r>
      <w:r w:rsidR="006571A3" w:rsidRPr="00E1286F">
        <w:rPr>
          <w:i/>
          <w:iCs/>
        </w:rPr>
        <w:t>I²</w:t>
      </w:r>
      <w:r w:rsidR="006571A3" w:rsidRPr="00E1286F">
        <w:t xml:space="preserve"> </w:t>
      </w:r>
      <w:r w:rsidR="00E1286F" w:rsidRPr="00E1286F">
        <w:t xml:space="preserve">value of </w:t>
      </w:r>
      <w:r w:rsidR="0081310D">
        <w:t>&gt;</w:t>
      </w:r>
      <w:r w:rsidR="006571A3" w:rsidRPr="00E1286F">
        <w:t xml:space="preserve"> 25% </w:t>
      </w:r>
      <w:r w:rsidR="00E1286F" w:rsidRPr="00E1286F">
        <w:t>indicates</w:t>
      </w:r>
      <w:r w:rsidR="006571A3" w:rsidRPr="00E1286F">
        <w:t xml:space="preserve"> the presence of heterogeneity</w:t>
      </w:r>
      <w:r w:rsidR="00E1286F" w:rsidRPr="00E1286F">
        <w:t>.</w:t>
      </w:r>
      <w:r w:rsidR="007036BA">
        <w:t xml:space="preserve"> </w:t>
      </w:r>
      <w:r w:rsidR="002422D8" w:rsidRPr="002422D8">
        <w:t>The value in the N column represents the total number of studies included in the analysis. The outcome is the pooled unstandardized mean (in mm) along with the 95% confidence interval at baseline.</w:t>
      </w:r>
      <w:r w:rsidR="00986203">
        <w:t xml:space="preserve"> The bold text indicates presence of heterogeneity.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466"/>
        <w:gridCol w:w="1176"/>
        <w:gridCol w:w="739"/>
        <w:gridCol w:w="693"/>
        <w:gridCol w:w="434"/>
        <w:gridCol w:w="1166"/>
        <w:gridCol w:w="739"/>
        <w:gridCol w:w="740"/>
        <w:gridCol w:w="723"/>
        <w:gridCol w:w="1112"/>
        <w:gridCol w:w="785"/>
        <w:gridCol w:w="949"/>
      </w:tblGrid>
      <w:tr w:rsidR="00DF3A0B" w:rsidRPr="00C1380B" w14:paraId="6000F535" w14:textId="77777777" w:rsidTr="008027E7">
        <w:trPr>
          <w:trHeight w:val="705"/>
        </w:trPr>
        <w:tc>
          <w:tcPr>
            <w:tcW w:w="509" w:type="pct"/>
            <w:shd w:val="clear" w:color="auto" w:fill="D9D9D9" w:themeFill="background1" w:themeFillShade="D9"/>
            <w:noWrap/>
            <w:vAlign w:val="center"/>
            <w:hideMark/>
          </w:tcPr>
          <w:p w14:paraId="5DA8B38C" w14:textId="77777777" w:rsidR="006459D5" w:rsidRPr="00DF3A0B" w:rsidRDefault="006459D5" w:rsidP="00C1380B">
            <w:pPr>
              <w:jc w:val="center"/>
              <w:rPr>
                <w:b/>
                <w:bCs/>
                <w:color w:val="000000"/>
                <w:sz w:val="20"/>
                <w:szCs w:val="20"/>
              </w:rPr>
            </w:pPr>
            <w:r w:rsidRPr="00DF3A0B">
              <w:rPr>
                <w:b/>
                <w:bCs/>
                <w:color w:val="000000"/>
                <w:sz w:val="20"/>
                <w:szCs w:val="20"/>
              </w:rPr>
              <w:t>Outcome</w:t>
            </w:r>
          </w:p>
        </w:tc>
        <w:tc>
          <w:tcPr>
            <w:tcW w:w="230" w:type="pct"/>
            <w:shd w:val="clear" w:color="auto" w:fill="D9D9D9" w:themeFill="background1" w:themeFillShade="D9"/>
            <w:noWrap/>
            <w:vAlign w:val="center"/>
            <w:hideMark/>
          </w:tcPr>
          <w:p w14:paraId="2BFCF301" w14:textId="0411C17D" w:rsidR="006459D5" w:rsidRPr="00DF3A0B" w:rsidRDefault="006459D5" w:rsidP="00C1380B">
            <w:pPr>
              <w:jc w:val="center"/>
              <w:rPr>
                <w:b/>
                <w:bCs/>
                <w:color w:val="000000"/>
                <w:sz w:val="20"/>
                <w:szCs w:val="20"/>
              </w:rPr>
            </w:pPr>
            <w:r w:rsidRPr="00040DA6">
              <w:rPr>
                <w:b/>
                <w:bCs/>
                <w:color w:val="000000"/>
                <w:sz w:val="20"/>
                <w:szCs w:val="20"/>
              </w:rPr>
              <w:t>N</w:t>
            </w:r>
          </w:p>
        </w:tc>
        <w:tc>
          <w:tcPr>
            <w:tcW w:w="559" w:type="pct"/>
            <w:shd w:val="clear" w:color="auto" w:fill="D9D9D9" w:themeFill="background1" w:themeFillShade="D9"/>
            <w:vAlign w:val="center"/>
            <w:hideMark/>
          </w:tcPr>
          <w:p w14:paraId="2203427C" w14:textId="77777777" w:rsidR="006459D5" w:rsidRPr="00DF3A0B" w:rsidRDefault="006459D5" w:rsidP="00C1380B">
            <w:pPr>
              <w:jc w:val="center"/>
              <w:rPr>
                <w:b/>
                <w:bCs/>
                <w:color w:val="000000"/>
                <w:sz w:val="20"/>
                <w:szCs w:val="20"/>
              </w:rPr>
            </w:pPr>
            <w:r w:rsidRPr="00DF3A0B">
              <w:rPr>
                <w:b/>
                <w:bCs/>
                <w:color w:val="000000"/>
                <w:sz w:val="20"/>
                <w:szCs w:val="20"/>
              </w:rPr>
              <w:t xml:space="preserve">CAL </w:t>
            </w:r>
            <w:r w:rsidRPr="00DF3A0B">
              <w:rPr>
                <w:b/>
                <w:bCs/>
                <w:color w:val="000000"/>
                <w:sz w:val="20"/>
                <w:szCs w:val="20"/>
              </w:rPr>
              <w:br/>
              <w:t>(mm)</w:t>
            </w:r>
          </w:p>
        </w:tc>
        <w:tc>
          <w:tcPr>
            <w:tcW w:w="285" w:type="pct"/>
            <w:shd w:val="clear" w:color="auto" w:fill="D9D9D9" w:themeFill="background1" w:themeFillShade="D9"/>
            <w:vAlign w:val="center"/>
            <w:hideMark/>
          </w:tcPr>
          <w:p w14:paraId="721A4FB5" w14:textId="77777777" w:rsidR="006459D5" w:rsidRPr="00DF3A0B" w:rsidRDefault="006459D5" w:rsidP="00C1380B">
            <w:pPr>
              <w:jc w:val="center"/>
              <w:rPr>
                <w:b/>
                <w:bCs/>
                <w:color w:val="000000"/>
                <w:sz w:val="20"/>
                <w:szCs w:val="20"/>
              </w:rPr>
            </w:pPr>
            <w:r w:rsidRPr="00DF3A0B">
              <w:rPr>
                <w:b/>
                <w:bCs/>
                <w:color w:val="000000"/>
                <w:sz w:val="20"/>
                <w:szCs w:val="20"/>
              </w:rPr>
              <w:t>Q test</w:t>
            </w:r>
            <w:r w:rsidRPr="00DF3A0B">
              <w:rPr>
                <w:b/>
                <w:bCs/>
                <w:color w:val="000000"/>
                <w:sz w:val="20"/>
                <w:szCs w:val="20"/>
              </w:rPr>
              <w:br/>
              <w:t>(</w:t>
            </w:r>
            <w:r w:rsidRPr="00DF3A0B">
              <w:rPr>
                <w:b/>
                <w:bCs/>
                <w:i/>
                <w:iCs/>
                <w:color w:val="000000"/>
                <w:sz w:val="20"/>
                <w:szCs w:val="20"/>
              </w:rPr>
              <w:t>p</w:t>
            </w:r>
            <w:r w:rsidRPr="00DF3A0B">
              <w:rPr>
                <w:b/>
                <w:bCs/>
                <w:color w:val="000000"/>
                <w:sz w:val="20"/>
                <w:szCs w:val="20"/>
              </w:rPr>
              <w:t xml:space="preserve"> value)</w:t>
            </w:r>
          </w:p>
        </w:tc>
        <w:tc>
          <w:tcPr>
            <w:tcW w:w="257" w:type="pct"/>
            <w:shd w:val="clear" w:color="auto" w:fill="D9D9D9" w:themeFill="background1" w:themeFillShade="D9"/>
            <w:noWrap/>
            <w:vAlign w:val="center"/>
            <w:hideMark/>
          </w:tcPr>
          <w:p w14:paraId="7670C996" w14:textId="77777777" w:rsidR="006459D5" w:rsidRPr="00DF3A0B" w:rsidRDefault="006459D5" w:rsidP="00C1380B">
            <w:pPr>
              <w:jc w:val="center"/>
              <w:rPr>
                <w:b/>
                <w:bCs/>
                <w:i/>
                <w:iCs/>
                <w:color w:val="000000"/>
                <w:sz w:val="20"/>
                <w:szCs w:val="20"/>
              </w:rPr>
            </w:pPr>
            <w:r w:rsidRPr="00DF3A0B">
              <w:rPr>
                <w:b/>
                <w:bCs/>
                <w:i/>
                <w:iCs/>
                <w:color w:val="000000"/>
                <w:sz w:val="20"/>
                <w:szCs w:val="20"/>
              </w:rPr>
              <w:t>I</w:t>
            </w:r>
            <w:r w:rsidRPr="00DF3A0B">
              <w:rPr>
                <w:b/>
                <w:bCs/>
                <w:color w:val="000000"/>
                <w:sz w:val="20"/>
                <w:szCs w:val="20"/>
                <w:vertAlign w:val="superscript"/>
              </w:rPr>
              <w:t>2</w:t>
            </w:r>
            <w:r w:rsidRPr="00DF3A0B">
              <w:rPr>
                <w:b/>
                <w:bCs/>
                <w:color w:val="000000"/>
                <w:sz w:val="20"/>
                <w:szCs w:val="20"/>
              </w:rPr>
              <w:t>(%)</w:t>
            </w:r>
          </w:p>
        </w:tc>
        <w:tc>
          <w:tcPr>
            <w:tcW w:w="215" w:type="pct"/>
            <w:shd w:val="clear" w:color="auto" w:fill="D9D9D9" w:themeFill="background1" w:themeFillShade="D9"/>
            <w:noWrap/>
            <w:vAlign w:val="center"/>
            <w:hideMark/>
          </w:tcPr>
          <w:p w14:paraId="5FF282FD" w14:textId="38389B8D" w:rsidR="006459D5" w:rsidRPr="00DF3A0B" w:rsidRDefault="006459D5" w:rsidP="00C1380B">
            <w:pPr>
              <w:jc w:val="center"/>
              <w:rPr>
                <w:b/>
                <w:bCs/>
                <w:color w:val="000000"/>
                <w:sz w:val="20"/>
                <w:szCs w:val="20"/>
              </w:rPr>
            </w:pPr>
            <w:r w:rsidRPr="00BE1E0A">
              <w:rPr>
                <w:b/>
                <w:bCs/>
                <w:color w:val="000000"/>
                <w:sz w:val="20"/>
                <w:szCs w:val="20"/>
              </w:rPr>
              <w:t>N</w:t>
            </w:r>
          </w:p>
        </w:tc>
        <w:tc>
          <w:tcPr>
            <w:tcW w:w="554" w:type="pct"/>
            <w:shd w:val="clear" w:color="auto" w:fill="D9D9D9" w:themeFill="background1" w:themeFillShade="D9"/>
            <w:vAlign w:val="center"/>
            <w:hideMark/>
          </w:tcPr>
          <w:p w14:paraId="75981BB8" w14:textId="77777777" w:rsidR="006459D5" w:rsidRPr="00DF3A0B" w:rsidRDefault="006459D5" w:rsidP="00C1380B">
            <w:pPr>
              <w:jc w:val="center"/>
              <w:rPr>
                <w:b/>
                <w:bCs/>
                <w:color w:val="000000"/>
                <w:sz w:val="20"/>
                <w:szCs w:val="20"/>
              </w:rPr>
            </w:pPr>
            <w:r w:rsidRPr="00DF3A0B">
              <w:rPr>
                <w:b/>
                <w:bCs/>
                <w:color w:val="000000"/>
                <w:sz w:val="20"/>
                <w:szCs w:val="20"/>
              </w:rPr>
              <w:t xml:space="preserve">PD </w:t>
            </w:r>
            <w:r w:rsidRPr="00DF3A0B">
              <w:rPr>
                <w:b/>
                <w:bCs/>
                <w:color w:val="000000"/>
                <w:sz w:val="20"/>
                <w:szCs w:val="20"/>
              </w:rPr>
              <w:br/>
              <w:t>(mm)</w:t>
            </w:r>
          </w:p>
        </w:tc>
        <w:tc>
          <w:tcPr>
            <w:tcW w:w="325" w:type="pct"/>
            <w:shd w:val="clear" w:color="auto" w:fill="D9D9D9" w:themeFill="background1" w:themeFillShade="D9"/>
            <w:vAlign w:val="center"/>
            <w:hideMark/>
          </w:tcPr>
          <w:p w14:paraId="676C4CB0" w14:textId="77777777" w:rsidR="006459D5" w:rsidRPr="00DF3A0B" w:rsidRDefault="006459D5" w:rsidP="00C1380B">
            <w:pPr>
              <w:jc w:val="center"/>
              <w:rPr>
                <w:b/>
                <w:bCs/>
                <w:color w:val="000000"/>
                <w:sz w:val="20"/>
                <w:szCs w:val="20"/>
              </w:rPr>
            </w:pPr>
            <w:r w:rsidRPr="00DF3A0B">
              <w:rPr>
                <w:b/>
                <w:bCs/>
                <w:color w:val="000000"/>
                <w:sz w:val="20"/>
                <w:szCs w:val="20"/>
              </w:rPr>
              <w:t>Q test</w:t>
            </w:r>
            <w:r w:rsidRPr="00DF3A0B">
              <w:rPr>
                <w:b/>
                <w:bCs/>
                <w:color w:val="000000"/>
                <w:sz w:val="20"/>
                <w:szCs w:val="20"/>
              </w:rPr>
              <w:br/>
              <w:t>(</w:t>
            </w:r>
            <w:r w:rsidRPr="00DF3A0B">
              <w:rPr>
                <w:b/>
                <w:bCs/>
                <w:i/>
                <w:iCs/>
                <w:color w:val="000000"/>
                <w:sz w:val="20"/>
                <w:szCs w:val="20"/>
              </w:rPr>
              <w:t>p</w:t>
            </w:r>
            <w:r w:rsidRPr="00DF3A0B">
              <w:rPr>
                <w:b/>
                <w:bCs/>
                <w:color w:val="000000"/>
                <w:sz w:val="20"/>
                <w:szCs w:val="20"/>
              </w:rPr>
              <w:t xml:space="preserve"> value)</w:t>
            </w:r>
          </w:p>
        </w:tc>
        <w:tc>
          <w:tcPr>
            <w:tcW w:w="357" w:type="pct"/>
            <w:shd w:val="clear" w:color="auto" w:fill="D9D9D9" w:themeFill="background1" w:themeFillShade="D9"/>
            <w:noWrap/>
            <w:vAlign w:val="center"/>
            <w:hideMark/>
          </w:tcPr>
          <w:p w14:paraId="40C6FD0A" w14:textId="77777777" w:rsidR="006459D5" w:rsidRPr="00DF3A0B" w:rsidRDefault="006459D5" w:rsidP="00C1380B">
            <w:pPr>
              <w:jc w:val="center"/>
              <w:rPr>
                <w:b/>
                <w:bCs/>
                <w:i/>
                <w:iCs/>
                <w:color w:val="000000"/>
                <w:sz w:val="20"/>
                <w:szCs w:val="20"/>
              </w:rPr>
            </w:pPr>
            <w:r w:rsidRPr="00DF3A0B">
              <w:rPr>
                <w:b/>
                <w:bCs/>
                <w:i/>
                <w:iCs/>
                <w:color w:val="000000"/>
                <w:sz w:val="20"/>
                <w:szCs w:val="20"/>
              </w:rPr>
              <w:t>I</w:t>
            </w:r>
            <w:r w:rsidRPr="00DF3A0B">
              <w:rPr>
                <w:b/>
                <w:bCs/>
                <w:color w:val="000000"/>
                <w:sz w:val="20"/>
                <w:szCs w:val="20"/>
                <w:vertAlign w:val="superscript"/>
              </w:rPr>
              <w:t>2</w:t>
            </w:r>
            <w:r w:rsidRPr="00DF3A0B">
              <w:rPr>
                <w:b/>
                <w:bCs/>
                <w:color w:val="000000"/>
                <w:sz w:val="20"/>
                <w:szCs w:val="20"/>
              </w:rPr>
              <w:t>(%)</w:t>
            </w:r>
          </w:p>
        </w:tc>
        <w:tc>
          <w:tcPr>
            <w:tcW w:w="349" w:type="pct"/>
            <w:shd w:val="clear" w:color="auto" w:fill="D9D9D9" w:themeFill="background1" w:themeFillShade="D9"/>
            <w:noWrap/>
            <w:vAlign w:val="center"/>
            <w:hideMark/>
          </w:tcPr>
          <w:p w14:paraId="2CE64133" w14:textId="6EB43119" w:rsidR="006459D5" w:rsidRPr="00DF3A0B" w:rsidRDefault="006459D5" w:rsidP="00C1380B">
            <w:pPr>
              <w:jc w:val="center"/>
              <w:rPr>
                <w:b/>
                <w:bCs/>
                <w:color w:val="000000"/>
                <w:sz w:val="20"/>
                <w:szCs w:val="20"/>
              </w:rPr>
            </w:pPr>
            <w:r w:rsidRPr="00DF3A0B">
              <w:rPr>
                <w:b/>
                <w:bCs/>
                <w:color w:val="000000"/>
                <w:sz w:val="20"/>
                <w:szCs w:val="20"/>
              </w:rPr>
              <w:t>N</w:t>
            </w:r>
          </w:p>
        </w:tc>
        <w:tc>
          <w:tcPr>
            <w:tcW w:w="529" w:type="pct"/>
            <w:shd w:val="clear" w:color="auto" w:fill="D9D9D9" w:themeFill="background1" w:themeFillShade="D9"/>
            <w:vAlign w:val="center"/>
            <w:hideMark/>
          </w:tcPr>
          <w:p w14:paraId="18600FD5" w14:textId="77777777" w:rsidR="006459D5" w:rsidRPr="00DF3A0B" w:rsidRDefault="006459D5" w:rsidP="00C1380B">
            <w:pPr>
              <w:jc w:val="center"/>
              <w:rPr>
                <w:b/>
                <w:bCs/>
                <w:color w:val="000000"/>
                <w:sz w:val="20"/>
                <w:szCs w:val="20"/>
              </w:rPr>
            </w:pPr>
            <w:r w:rsidRPr="00DF3A0B">
              <w:rPr>
                <w:b/>
                <w:bCs/>
                <w:color w:val="000000"/>
                <w:sz w:val="20"/>
                <w:szCs w:val="20"/>
              </w:rPr>
              <w:t xml:space="preserve">RLB </w:t>
            </w:r>
            <w:r w:rsidRPr="00DF3A0B">
              <w:rPr>
                <w:b/>
                <w:bCs/>
                <w:color w:val="000000"/>
                <w:sz w:val="20"/>
                <w:szCs w:val="20"/>
              </w:rPr>
              <w:br/>
              <w:t>(mm)</w:t>
            </w:r>
          </w:p>
        </w:tc>
        <w:tc>
          <w:tcPr>
            <w:tcW w:w="377" w:type="pct"/>
            <w:shd w:val="clear" w:color="auto" w:fill="D9D9D9" w:themeFill="background1" w:themeFillShade="D9"/>
            <w:vAlign w:val="center"/>
            <w:hideMark/>
          </w:tcPr>
          <w:p w14:paraId="384C0ABD" w14:textId="77777777" w:rsidR="006459D5" w:rsidRPr="00DF3A0B" w:rsidRDefault="006459D5" w:rsidP="00C1380B">
            <w:pPr>
              <w:jc w:val="center"/>
              <w:rPr>
                <w:b/>
                <w:bCs/>
                <w:color w:val="000000"/>
                <w:sz w:val="20"/>
                <w:szCs w:val="20"/>
              </w:rPr>
            </w:pPr>
            <w:r w:rsidRPr="00DF3A0B">
              <w:rPr>
                <w:b/>
                <w:bCs/>
                <w:color w:val="000000"/>
                <w:sz w:val="20"/>
                <w:szCs w:val="20"/>
              </w:rPr>
              <w:t>Q test</w:t>
            </w:r>
            <w:r w:rsidRPr="00DF3A0B">
              <w:rPr>
                <w:b/>
                <w:bCs/>
                <w:color w:val="000000"/>
                <w:sz w:val="20"/>
                <w:szCs w:val="20"/>
              </w:rPr>
              <w:br/>
              <w:t>(</w:t>
            </w:r>
            <w:r w:rsidRPr="00DF3A0B">
              <w:rPr>
                <w:b/>
                <w:bCs/>
                <w:i/>
                <w:iCs/>
                <w:color w:val="000000"/>
                <w:sz w:val="20"/>
                <w:szCs w:val="20"/>
              </w:rPr>
              <w:t>p</w:t>
            </w:r>
            <w:r w:rsidRPr="00DF3A0B">
              <w:rPr>
                <w:b/>
                <w:bCs/>
                <w:color w:val="000000"/>
                <w:sz w:val="20"/>
                <w:szCs w:val="20"/>
              </w:rPr>
              <w:t xml:space="preserve"> value)</w:t>
            </w:r>
          </w:p>
        </w:tc>
        <w:tc>
          <w:tcPr>
            <w:tcW w:w="453" w:type="pct"/>
            <w:shd w:val="clear" w:color="auto" w:fill="D9D9D9" w:themeFill="background1" w:themeFillShade="D9"/>
            <w:noWrap/>
            <w:vAlign w:val="center"/>
            <w:hideMark/>
          </w:tcPr>
          <w:p w14:paraId="5844BC84" w14:textId="77777777" w:rsidR="006459D5" w:rsidRPr="00DF3A0B" w:rsidRDefault="006459D5" w:rsidP="00C1380B">
            <w:pPr>
              <w:jc w:val="center"/>
              <w:rPr>
                <w:b/>
                <w:bCs/>
                <w:i/>
                <w:iCs/>
                <w:color w:val="000000"/>
                <w:sz w:val="20"/>
                <w:szCs w:val="20"/>
              </w:rPr>
            </w:pPr>
            <w:r w:rsidRPr="00DF3A0B">
              <w:rPr>
                <w:b/>
                <w:bCs/>
                <w:i/>
                <w:iCs/>
                <w:color w:val="000000"/>
                <w:sz w:val="20"/>
                <w:szCs w:val="20"/>
              </w:rPr>
              <w:t>I</w:t>
            </w:r>
            <w:r w:rsidRPr="00DF3A0B">
              <w:rPr>
                <w:b/>
                <w:bCs/>
                <w:color w:val="000000"/>
                <w:sz w:val="20"/>
                <w:szCs w:val="20"/>
                <w:vertAlign w:val="superscript"/>
              </w:rPr>
              <w:t>2</w:t>
            </w:r>
            <w:r w:rsidRPr="00DF3A0B">
              <w:rPr>
                <w:b/>
                <w:bCs/>
                <w:color w:val="000000"/>
                <w:sz w:val="20"/>
                <w:szCs w:val="20"/>
              </w:rPr>
              <w:t>(%)</w:t>
            </w:r>
          </w:p>
        </w:tc>
      </w:tr>
      <w:tr w:rsidR="00BC5BC8" w:rsidRPr="00C1380B" w14:paraId="0F414248" w14:textId="77777777" w:rsidTr="00BE1E0A">
        <w:trPr>
          <w:trHeight w:val="315"/>
        </w:trPr>
        <w:tc>
          <w:tcPr>
            <w:tcW w:w="509" w:type="pct"/>
            <w:shd w:val="clear" w:color="auto" w:fill="auto"/>
            <w:vAlign w:val="center"/>
            <w:hideMark/>
          </w:tcPr>
          <w:p w14:paraId="1FCBE99E" w14:textId="77777777" w:rsidR="006459D5" w:rsidRPr="00C1380B" w:rsidRDefault="006459D5" w:rsidP="00C1380B">
            <w:pPr>
              <w:jc w:val="center"/>
              <w:rPr>
                <w:b/>
                <w:bCs/>
                <w:color w:val="000000"/>
                <w:sz w:val="20"/>
                <w:szCs w:val="20"/>
              </w:rPr>
            </w:pPr>
            <w:r w:rsidRPr="00C1380B">
              <w:rPr>
                <w:b/>
                <w:bCs/>
                <w:color w:val="000000"/>
                <w:sz w:val="20"/>
                <w:szCs w:val="20"/>
              </w:rPr>
              <w:t>Overall</w:t>
            </w:r>
          </w:p>
        </w:tc>
        <w:tc>
          <w:tcPr>
            <w:tcW w:w="230" w:type="pct"/>
            <w:shd w:val="clear" w:color="auto" w:fill="auto"/>
            <w:noWrap/>
            <w:vAlign w:val="center"/>
            <w:hideMark/>
          </w:tcPr>
          <w:p w14:paraId="6CCE136F" w14:textId="77777777" w:rsidR="006459D5" w:rsidRPr="00C1380B" w:rsidRDefault="006459D5" w:rsidP="00C1380B">
            <w:pPr>
              <w:jc w:val="center"/>
              <w:rPr>
                <w:color w:val="000000"/>
                <w:sz w:val="20"/>
                <w:szCs w:val="20"/>
              </w:rPr>
            </w:pPr>
            <w:r w:rsidRPr="00C1380B">
              <w:rPr>
                <w:color w:val="000000"/>
                <w:sz w:val="20"/>
                <w:szCs w:val="20"/>
              </w:rPr>
              <w:t>44</w:t>
            </w:r>
          </w:p>
        </w:tc>
        <w:tc>
          <w:tcPr>
            <w:tcW w:w="559" w:type="pct"/>
            <w:shd w:val="clear" w:color="auto" w:fill="auto"/>
            <w:noWrap/>
            <w:vAlign w:val="center"/>
            <w:hideMark/>
          </w:tcPr>
          <w:p w14:paraId="6E9EE4BB" w14:textId="77777777" w:rsidR="00C1380B" w:rsidRDefault="006459D5" w:rsidP="00C1380B">
            <w:pPr>
              <w:jc w:val="center"/>
              <w:rPr>
                <w:color w:val="000000"/>
                <w:sz w:val="20"/>
                <w:szCs w:val="20"/>
              </w:rPr>
            </w:pPr>
            <w:r w:rsidRPr="00C1380B">
              <w:rPr>
                <w:color w:val="000000"/>
                <w:sz w:val="20"/>
                <w:szCs w:val="20"/>
              </w:rPr>
              <w:t>8.04</w:t>
            </w:r>
          </w:p>
          <w:p w14:paraId="3246750D" w14:textId="23F07DBE" w:rsidR="00C1380B" w:rsidRDefault="006459D5" w:rsidP="00C1380B">
            <w:pPr>
              <w:jc w:val="center"/>
              <w:rPr>
                <w:color w:val="000000"/>
                <w:sz w:val="20"/>
                <w:szCs w:val="20"/>
              </w:rPr>
            </w:pPr>
            <w:r w:rsidRPr="00C1380B">
              <w:rPr>
                <w:color w:val="000000"/>
                <w:sz w:val="20"/>
                <w:szCs w:val="20"/>
              </w:rPr>
              <w:t>(7.</w:t>
            </w:r>
            <w:r w:rsidR="00E06787">
              <w:rPr>
                <w:color w:val="000000"/>
                <w:sz w:val="20"/>
                <w:szCs w:val="20"/>
              </w:rPr>
              <w:t>79</w:t>
            </w:r>
            <w:r w:rsidRPr="00C1380B">
              <w:rPr>
                <w:color w:val="000000"/>
                <w:sz w:val="20"/>
                <w:szCs w:val="20"/>
              </w:rPr>
              <w:t>,</w:t>
            </w:r>
          </w:p>
          <w:p w14:paraId="38CC7CA4" w14:textId="21192EBD" w:rsidR="006459D5" w:rsidRPr="00C1380B" w:rsidRDefault="006459D5" w:rsidP="00C1380B">
            <w:pPr>
              <w:jc w:val="center"/>
              <w:rPr>
                <w:color w:val="000000"/>
                <w:sz w:val="20"/>
                <w:szCs w:val="20"/>
              </w:rPr>
            </w:pPr>
            <w:r w:rsidRPr="00C1380B">
              <w:rPr>
                <w:color w:val="000000"/>
                <w:sz w:val="20"/>
                <w:szCs w:val="20"/>
              </w:rPr>
              <w:t>8.2</w:t>
            </w:r>
            <w:r w:rsidR="00E06787">
              <w:rPr>
                <w:color w:val="000000"/>
                <w:sz w:val="20"/>
                <w:szCs w:val="20"/>
              </w:rPr>
              <w:t>8</w:t>
            </w:r>
            <w:r w:rsidRPr="00C1380B">
              <w:rPr>
                <w:color w:val="000000"/>
                <w:sz w:val="20"/>
                <w:szCs w:val="20"/>
              </w:rPr>
              <w:t>)</w:t>
            </w:r>
          </w:p>
        </w:tc>
        <w:tc>
          <w:tcPr>
            <w:tcW w:w="285" w:type="pct"/>
            <w:shd w:val="clear" w:color="auto" w:fill="auto"/>
            <w:vAlign w:val="center"/>
            <w:hideMark/>
          </w:tcPr>
          <w:p w14:paraId="17D66809" w14:textId="580B4324" w:rsidR="006459D5" w:rsidRPr="00C1380B" w:rsidRDefault="006459D5" w:rsidP="00C1380B">
            <w:pPr>
              <w:jc w:val="center"/>
              <w:rPr>
                <w:color w:val="000000"/>
                <w:sz w:val="20"/>
                <w:szCs w:val="20"/>
              </w:rPr>
            </w:pPr>
            <w:r w:rsidRPr="00C1380B">
              <w:rPr>
                <w:color w:val="000000"/>
                <w:sz w:val="20"/>
                <w:szCs w:val="20"/>
              </w:rPr>
              <w:t>0.4</w:t>
            </w:r>
            <w:r w:rsidR="00DE32E5">
              <w:rPr>
                <w:color w:val="000000"/>
                <w:sz w:val="20"/>
                <w:szCs w:val="20"/>
              </w:rPr>
              <w:t>5</w:t>
            </w:r>
          </w:p>
        </w:tc>
        <w:tc>
          <w:tcPr>
            <w:tcW w:w="257" w:type="pct"/>
            <w:shd w:val="clear" w:color="auto" w:fill="auto"/>
            <w:vAlign w:val="center"/>
            <w:hideMark/>
          </w:tcPr>
          <w:p w14:paraId="1761ED8D" w14:textId="676CBB76" w:rsidR="006459D5" w:rsidRPr="00C1380B" w:rsidRDefault="00487101" w:rsidP="00C1380B">
            <w:pPr>
              <w:jc w:val="center"/>
              <w:rPr>
                <w:color w:val="000000"/>
                <w:sz w:val="20"/>
                <w:szCs w:val="20"/>
              </w:rPr>
            </w:pPr>
            <w:r>
              <w:rPr>
                <w:color w:val="000000"/>
                <w:sz w:val="20"/>
                <w:szCs w:val="20"/>
              </w:rPr>
              <w:t>1.25</w:t>
            </w:r>
          </w:p>
        </w:tc>
        <w:tc>
          <w:tcPr>
            <w:tcW w:w="215" w:type="pct"/>
            <w:shd w:val="clear" w:color="auto" w:fill="auto"/>
            <w:noWrap/>
            <w:vAlign w:val="center"/>
            <w:hideMark/>
          </w:tcPr>
          <w:p w14:paraId="22E2EA41" w14:textId="0F1BF03F" w:rsidR="006459D5" w:rsidRPr="00C1380B" w:rsidRDefault="006459D5" w:rsidP="00C1380B">
            <w:pPr>
              <w:jc w:val="center"/>
              <w:rPr>
                <w:color w:val="000000"/>
                <w:sz w:val="20"/>
                <w:szCs w:val="20"/>
              </w:rPr>
            </w:pPr>
            <w:r w:rsidRPr="00C1380B">
              <w:rPr>
                <w:color w:val="000000"/>
                <w:sz w:val="20"/>
                <w:szCs w:val="20"/>
              </w:rPr>
              <w:t>6</w:t>
            </w:r>
            <w:r w:rsidR="00C9658C">
              <w:rPr>
                <w:color w:val="000000"/>
                <w:sz w:val="20"/>
                <w:szCs w:val="20"/>
              </w:rPr>
              <w:t>8</w:t>
            </w:r>
          </w:p>
        </w:tc>
        <w:tc>
          <w:tcPr>
            <w:tcW w:w="554" w:type="pct"/>
            <w:shd w:val="clear" w:color="auto" w:fill="auto"/>
            <w:noWrap/>
            <w:vAlign w:val="center"/>
            <w:hideMark/>
          </w:tcPr>
          <w:p w14:paraId="3041A22D" w14:textId="6CB4DAE3" w:rsidR="00DF3A0B" w:rsidRPr="00C44FD4" w:rsidRDefault="006459D5" w:rsidP="00C1380B">
            <w:pPr>
              <w:jc w:val="center"/>
              <w:rPr>
                <w:color w:val="000000"/>
                <w:sz w:val="20"/>
                <w:szCs w:val="20"/>
              </w:rPr>
            </w:pPr>
            <w:r w:rsidRPr="00C44FD4">
              <w:rPr>
                <w:color w:val="000000"/>
                <w:sz w:val="20"/>
                <w:szCs w:val="20"/>
              </w:rPr>
              <w:t>7.5</w:t>
            </w:r>
            <w:r w:rsidR="00B87F53" w:rsidRPr="00C44FD4">
              <w:rPr>
                <w:color w:val="000000"/>
                <w:sz w:val="20"/>
                <w:szCs w:val="20"/>
              </w:rPr>
              <w:t>2</w:t>
            </w:r>
          </w:p>
          <w:p w14:paraId="00ABA247" w14:textId="5AABEEB2" w:rsidR="00DF3A0B" w:rsidRPr="00C44FD4" w:rsidRDefault="006459D5" w:rsidP="00C1380B">
            <w:pPr>
              <w:jc w:val="center"/>
              <w:rPr>
                <w:color w:val="000000"/>
                <w:sz w:val="20"/>
                <w:szCs w:val="20"/>
              </w:rPr>
            </w:pPr>
            <w:r w:rsidRPr="00C44FD4">
              <w:rPr>
                <w:color w:val="000000"/>
                <w:sz w:val="20"/>
                <w:szCs w:val="20"/>
              </w:rPr>
              <w:t>(7.3</w:t>
            </w:r>
            <w:r w:rsidR="00B87F53" w:rsidRPr="00C44FD4">
              <w:rPr>
                <w:color w:val="000000"/>
                <w:sz w:val="20"/>
                <w:szCs w:val="20"/>
              </w:rPr>
              <w:t>6</w:t>
            </w:r>
            <w:r w:rsidRPr="00C44FD4">
              <w:rPr>
                <w:color w:val="000000"/>
                <w:sz w:val="20"/>
                <w:szCs w:val="20"/>
              </w:rPr>
              <w:t>,</w:t>
            </w:r>
          </w:p>
          <w:p w14:paraId="764183A5" w14:textId="0CCDDC18" w:rsidR="006459D5" w:rsidRPr="00C44FD4" w:rsidRDefault="006459D5" w:rsidP="00C1380B">
            <w:pPr>
              <w:jc w:val="center"/>
              <w:rPr>
                <w:color w:val="000000"/>
                <w:sz w:val="20"/>
                <w:szCs w:val="20"/>
              </w:rPr>
            </w:pPr>
            <w:r w:rsidRPr="00C44FD4">
              <w:rPr>
                <w:color w:val="000000"/>
                <w:sz w:val="20"/>
                <w:szCs w:val="20"/>
              </w:rPr>
              <w:t>7.6</w:t>
            </w:r>
            <w:r w:rsidR="00B87F53" w:rsidRPr="00C44FD4">
              <w:rPr>
                <w:color w:val="000000"/>
                <w:sz w:val="20"/>
                <w:szCs w:val="20"/>
              </w:rPr>
              <w:t>8</w:t>
            </w:r>
            <w:r w:rsidRPr="00C44FD4">
              <w:rPr>
                <w:color w:val="000000"/>
                <w:sz w:val="20"/>
                <w:szCs w:val="20"/>
              </w:rPr>
              <w:t>)</w:t>
            </w:r>
          </w:p>
        </w:tc>
        <w:tc>
          <w:tcPr>
            <w:tcW w:w="325" w:type="pct"/>
            <w:shd w:val="clear" w:color="auto" w:fill="auto"/>
            <w:vAlign w:val="center"/>
            <w:hideMark/>
          </w:tcPr>
          <w:p w14:paraId="4A644E72" w14:textId="100D6705" w:rsidR="006459D5" w:rsidRPr="00C44FD4" w:rsidRDefault="006459D5" w:rsidP="00C1380B">
            <w:pPr>
              <w:jc w:val="center"/>
              <w:rPr>
                <w:color w:val="000000"/>
                <w:sz w:val="20"/>
                <w:szCs w:val="20"/>
              </w:rPr>
            </w:pPr>
            <w:r w:rsidRPr="00C44FD4">
              <w:rPr>
                <w:color w:val="000000"/>
                <w:sz w:val="20"/>
                <w:szCs w:val="20"/>
              </w:rPr>
              <w:t>1</w:t>
            </w:r>
            <w:r w:rsidR="00F57EA3" w:rsidRPr="00C44FD4">
              <w:rPr>
                <w:color w:val="000000"/>
                <w:sz w:val="20"/>
                <w:szCs w:val="20"/>
              </w:rPr>
              <w:t>.00</w:t>
            </w:r>
          </w:p>
        </w:tc>
        <w:tc>
          <w:tcPr>
            <w:tcW w:w="357" w:type="pct"/>
            <w:shd w:val="clear" w:color="auto" w:fill="auto"/>
            <w:vAlign w:val="center"/>
            <w:hideMark/>
          </w:tcPr>
          <w:p w14:paraId="05224ED9" w14:textId="61E43413" w:rsidR="006459D5" w:rsidRPr="00C44FD4" w:rsidRDefault="006459D5" w:rsidP="00C1380B">
            <w:pPr>
              <w:jc w:val="center"/>
              <w:rPr>
                <w:color w:val="000000"/>
                <w:sz w:val="20"/>
                <w:szCs w:val="20"/>
              </w:rPr>
            </w:pPr>
            <w:r w:rsidRPr="00C44FD4">
              <w:rPr>
                <w:color w:val="000000"/>
                <w:sz w:val="20"/>
                <w:szCs w:val="20"/>
              </w:rPr>
              <w:t>0</w:t>
            </w:r>
            <w:r w:rsidR="009130D1" w:rsidRPr="00C44FD4">
              <w:rPr>
                <w:color w:val="000000"/>
                <w:sz w:val="20"/>
                <w:szCs w:val="20"/>
              </w:rPr>
              <w:t>.00</w:t>
            </w:r>
          </w:p>
        </w:tc>
        <w:tc>
          <w:tcPr>
            <w:tcW w:w="349" w:type="pct"/>
            <w:shd w:val="clear" w:color="auto" w:fill="auto"/>
            <w:noWrap/>
            <w:vAlign w:val="center"/>
            <w:hideMark/>
          </w:tcPr>
          <w:p w14:paraId="10378FBC" w14:textId="77777777" w:rsidR="006459D5" w:rsidRPr="00C1380B" w:rsidRDefault="006459D5" w:rsidP="00C1380B">
            <w:pPr>
              <w:jc w:val="center"/>
              <w:rPr>
                <w:color w:val="000000"/>
                <w:sz w:val="20"/>
                <w:szCs w:val="20"/>
              </w:rPr>
            </w:pPr>
            <w:r w:rsidRPr="00C1380B">
              <w:rPr>
                <w:color w:val="000000"/>
                <w:sz w:val="20"/>
                <w:szCs w:val="20"/>
              </w:rPr>
              <w:t>41</w:t>
            </w:r>
          </w:p>
        </w:tc>
        <w:tc>
          <w:tcPr>
            <w:tcW w:w="529" w:type="pct"/>
            <w:shd w:val="clear" w:color="auto" w:fill="auto"/>
            <w:noWrap/>
            <w:vAlign w:val="center"/>
            <w:hideMark/>
          </w:tcPr>
          <w:p w14:paraId="6F155F1D" w14:textId="77777777" w:rsidR="00DF3A0B" w:rsidRDefault="006459D5" w:rsidP="00C1380B">
            <w:pPr>
              <w:jc w:val="center"/>
              <w:rPr>
                <w:color w:val="000000"/>
                <w:sz w:val="20"/>
                <w:szCs w:val="20"/>
              </w:rPr>
            </w:pPr>
            <w:r w:rsidRPr="00C1380B">
              <w:rPr>
                <w:color w:val="000000"/>
                <w:sz w:val="20"/>
                <w:szCs w:val="20"/>
              </w:rPr>
              <w:t>4.87</w:t>
            </w:r>
          </w:p>
          <w:p w14:paraId="4A528673" w14:textId="77777777" w:rsidR="00DF3A0B" w:rsidRDefault="006459D5" w:rsidP="00C1380B">
            <w:pPr>
              <w:jc w:val="center"/>
              <w:rPr>
                <w:color w:val="000000"/>
                <w:sz w:val="20"/>
                <w:szCs w:val="20"/>
              </w:rPr>
            </w:pPr>
            <w:r w:rsidRPr="00C1380B">
              <w:rPr>
                <w:color w:val="000000"/>
                <w:sz w:val="20"/>
                <w:szCs w:val="20"/>
              </w:rPr>
              <w:t>(4.66,</w:t>
            </w:r>
          </w:p>
          <w:p w14:paraId="3E91DBEA" w14:textId="634E34F5" w:rsidR="006459D5" w:rsidRPr="00C1380B" w:rsidRDefault="006459D5" w:rsidP="00C1380B">
            <w:pPr>
              <w:jc w:val="center"/>
              <w:rPr>
                <w:color w:val="000000"/>
                <w:sz w:val="20"/>
                <w:szCs w:val="20"/>
              </w:rPr>
            </w:pPr>
            <w:r w:rsidRPr="00C1380B">
              <w:rPr>
                <w:color w:val="000000"/>
                <w:sz w:val="20"/>
                <w:szCs w:val="20"/>
              </w:rPr>
              <w:t>5.07)</w:t>
            </w:r>
          </w:p>
        </w:tc>
        <w:tc>
          <w:tcPr>
            <w:tcW w:w="377" w:type="pct"/>
            <w:shd w:val="clear" w:color="auto" w:fill="auto"/>
            <w:vAlign w:val="center"/>
            <w:hideMark/>
          </w:tcPr>
          <w:p w14:paraId="7CAE77D2" w14:textId="77777777" w:rsidR="006459D5" w:rsidRPr="00C1380B" w:rsidRDefault="006459D5" w:rsidP="00C1380B">
            <w:pPr>
              <w:jc w:val="center"/>
              <w:rPr>
                <w:b/>
                <w:bCs/>
                <w:color w:val="000000"/>
                <w:sz w:val="20"/>
                <w:szCs w:val="20"/>
              </w:rPr>
            </w:pPr>
            <w:r w:rsidRPr="00C1380B">
              <w:rPr>
                <w:b/>
                <w:bCs/>
                <w:color w:val="000000"/>
                <w:sz w:val="20"/>
                <w:szCs w:val="20"/>
              </w:rPr>
              <w:t>0.04</w:t>
            </w:r>
          </w:p>
        </w:tc>
        <w:tc>
          <w:tcPr>
            <w:tcW w:w="453" w:type="pct"/>
            <w:shd w:val="clear" w:color="auto" w:fill="auto"/>
            <w:vAlign w:val="center"/>
            <w:hideMark/>
          </w:tcPr>
          <w:p w14:paraId="4C37AEFF" w14:textId="77777777" w:rsidR="006459D5" w:rsidRPr="00C1380B" w:rsidRDefault="006459D5" w:rsidP="00C1380B">
            <w:pPr>
              <w:jc w:val="center"/>
              <w:rPr>
                <w:b/>
                <w:bCs/>
                <w:color w:val="000000"/>
                <w:sz w:val="20"/>
                <w:szCs w:val="20"/>
              </w:rPr>
            </w:pPr>
            <w:r w:rsidRPr="00C1380B">
              <w:rPr>
                <w:b/>
                <w:bCs/>
                <w:color w:val="000000"/>
                <w:sz w:val="20"/>
                <w:szCs w:val="20"/>
              </w:rPr>
              <w:t>22.03</w:t>
            </w:r>
          </w:p>
        </w:tc>
      </w:tr>
      <w:tr w:rsidR="00BC5BC8" w:rsidRPr="00C1380B" w14:paraId="2CFFEB94" w14:textId="77777777" w:rsidTr="00BE1E0A">
        <w:trPr>
          <w:trHeight w:val="495"/>
        </w:trPr>
        <w:tc>
          <w:tcPr>
            <w:tcW w:w="509" w:type="pct"/>
            <w:shd w:val="clear" w:color="auto" w:fill="auto"/>
            <w:vAlign w:val="center"/>
            <w:hideMark/>
          </w:tcPr>
          <w:p w14:paraId="05F1233B" w14:textId="77777777" w:rsidR="00C1380B" w:rsidRDefault="006459D5" w:rsidP="00C1380B">
            <w:pPr>
              <w:jc w:val="center"/>
              <w:rPr>
                <w:b/>
                <w:bCs/>
                <w:sz w:val="20"/>
                <w:szCs w:val="20"/>
              </w:rPr>
            </w:pPr>
            <w:r w:rsidRPr="00C1380B">
              <w:rPr>
                <w:b/>
                <w:bCs/>
                <w:sz w:val="20"/>
                <w:szCs w:val="20"/>
              </w:rPr>
              <w:t>BCP</w:t>
            </w:r>
          </w:p>
          <w:p w14:paraId="55988F3C" w14:textId="5567B0A9" w:rsidR="006459D5" w:rsidRPr="00C1380B" w:rsidRDefault="006459D5" w:rsidP="00C1380B">
            <w:pPr>
              <w:jc w:val="center"/>
              <w:rPr>
                <w:b/>
                <w:bCs/>
                <w:color w:val="000000"/>
                <w:sz w:val="20"/>
                <w:szCs w:val="20"/>
              </w:rPr>
            </w:pPr>
            <w:r w:rsidRPr="00C1380B">
              <w:rPr>
                <w:b/>
                <w:bCs/>
                <w:sz w:val="20"/>
                <w:szCs w:val="20"/>
              </w:rPr>
              <w:t>+EMD</w:t>
            </w:r>
          </w:p>
        </w:tc>
        <w:tc>
          <w:tcPr>
            <w:tcW w:w="230" w:type="pct"/>
            <w:shd w:val="clear" w:color="auto" w:fill="auto"/>
            <w:vAlign w:val="center"/>
            <w:hideMark/>
          </w:tcPr>
          <w:p w14:paraId="58BBCAC9" w14:textId="77777777" w:rsidR="006459D5" w:rsidRPr="00C1380B" w:rsidRDefault="006459D5" w:rsidP="00C1380B">
            <w:pPr>
              <w:jc w:val="center"/>
              <w:rPr>
                <w:color w:val="000000"/>
                <w:sz w:val="20"/>
                <w:szCs w:val="20"/>
              </w:rPr>
            </w:pPr>
            <w:r w:rsidRPr="00C1380B">
              <w:rPr>
                <w:color w:val="000000"/>
                <w:sz w:val="20"/>
                <w:szCs w:val="20"/>
              </w:rPr>
              <w:t>4</w:t>
            </w:r>
          </w:p>
        </w:tc>
        <w:tc>
          <w:tcPr>
            <w:tcW w:w="559" w:type="pct"/>
            <w:shd w:val="clear" w:color="auto" w:fill="auto"/>
            <w:vAlign w:val="center"/>
            <w:hideMark/>
          </w:tcPr>
          <w:p w14:paraId="670DC68E" w14:textId="0E7FD134" w:rsidR="00C1380B" w:rsidRDefault="006459D5" w:rsidP="00C1380B">
            <w:pPr>
              <w:jc w:val="center"/>
              <w:rPr>
                <w:color w:val="000000"/>
                <w:sz w:val="20"/>
                <w:szCs w:val="20"/>
              </w:rPr>
            </w:pPr>
            <w:r w:rsidRPr="00C1380B">
              <w:rPr>
                <w:color w:val="000000"/>
                <w:sz w:val="20"/>
                <w:szCs w:val="20"/>
              </w:rPr>
              <w:t>9.</w:t>
            </w:r>
            <w:r w:rsidR="00AB00EA">
              <w:rPr>
                <w:color w:val="000000"/>
                <w:sz w:val="20"/>
                <w:szCs w:val="20"/>
              </w:rPr>
              <w:t>82</w:t>
            </w:r>
          </w:p>
          <w:p w14:paraId="5B58615D" w14:textId="449ADB25" w:rsidR="00C1380B" w:rsidRDefault="006459D5" w:rsidP="00C1380B">
            <w:pPr>
              <w:jc w:val="center"/>
              <w:rPr>
                <w:color w:val="000000"/>
                <w:sz w:val="20"/>
                <w:szCs w:val="20"/>
              </w:rPr>
            </w:pPr>
            <w:r w:rsidRPr="00C1380B">
              <w:rPr>
                <w:color w:val="000000"/>
                <w:sz w:val="20"/>
                <w:szCs w:val="20"/>
              </w:rPr>
              <w:t>(8.</w:t>
            </w:r>
            <w:r w:rsidR="00AB00EA">
              <w:rPr>
                <w:color w:val="000000"/>
                <w:sz w:val="20"/>
                <w:szCs w:val="20"/>
              </w:rPr>
              <w:t>21</w:t>
            </w:r>
            <w:r w:rsidRPr="00C1380B">
              <w:rPr>
                <w:color w:val="000000"/>
                <w:sz w:val="20"/>
                <w:szCs w:val="20"/>
              </w:rPr>
              <w:t>,</w:t>
            </w:r>
          </w:p>
          <w:p w14:paraId="375F60A1" w14:textId="2C9AEF62" w:rsidR="006459D5" w:rsidRPr="00C1380B" w:rsidRDefault="006459D5" w:rsidP="00C1380B">
            <w:pPr>
              <w:jc w:val="center"/>
              <w:rPr>
                <w:color w:val="000000"/>
                <w:sz w:val="20"/>
                <w:szCs w:val="20"/>
              </w:rPr>
            </w:pPr>
            <w:r w:rsidRPr="00C1380B">
              <w:rPr>
                <w:color w:val="000000"/>
                <w:sz w:val="20"/>
                <w:szCs w:val="20"/>
              </w:rPr>
              <w:t>11.</w:t>
            </w:r>
            <w:r w:rsidR="0031338C">
              <w:rPr>
                <w:color w:val="000000"/>
                <w:sz w:val="20"/>
                <w:szCs w:val="20"/>
              </w:rPr>
              <w:t>55</w:t>
            </w:r>
            <w:r w:rsidRPr="00C1380B">
              <w:rPr>
                <w:color w:val="000000"/>
                <w:sz w:val="20"/>
                <w:szCs w:val="20"/>
              </w:rPr>
              <w:t>)</w:t>
            </w:r>
          </w:p>
        </w:tc>
        <w:tc>
          <w:tcPr>
            <w:tcW w:w="285" w:type="pct"/>
            <w:shd w:val="clear" w:color="auto" w:fill="auto"/>
            <w:vAlign w:val="center"/>
            <w:hideMark/>
          </w:tcPr>
          <w:p w14:paraId="610AD1A2" w14:textId="0F362056" w:rsidR="006459D5" w:rsidRPr="00C1380B" w:rsidRDefault="006459D5" w:rsidP="00C1380B">
            <w:pPr>
              <w:jc w:val="center"/>
              <w:rPr>
                <w:color w:val="000000"/>
                <w:sz w:val="20"/>
                <w:szCs w:val="20"/>
              </w:rPr>
            </w:pPr>
            <w:r w:rsidRPr="00C1380B">
              <w:rPr>
                <w:color w:val="000000"/>
                <w:sz w:val="20"/>
                <w:szCs w:val="20"/>
              </w:rPr>
              <w:t>0.</w:t>
            </w:r>
            <w:r w:rsidR="00527C78">
              <w:rPr>
                <w:color w:val="000000"/>
                <w:sz w:val="20"/>
                <w:szCs w:val="20"/>
              </w:rPr>
              <w:t>76</w:t>
            </w:r>
          </w:p>
        </w:tc>
        <w:tc>
          <w:tcPr>
            <w:tcW w:w="257" w:type="pct"/>
            <w:shd w:val="clear" w:color="auto" w:fill="auto"/>
            <w:vAlign w:val="center"/>
            <w:hideMark/>
          </w:tcPr>
          <w:p w14:paraId="77192930" w14:textId="77777777" w:rsidR="006459D5" w:rsidRPr="00C1380B" w:rsidRDefault="006459D5" w:rsidP="00C1380B">
            <w:pPr>
              <w:jc w:val="center"/>
              <w:rPr>
                <w:color w:val="000000"/>
                <w:sz w:val="20"/>
                <w:szCs w:val="20"/>
              </w:rPr>
            </w:pPr>
            <w:r w:rsidRPr="00C1380B">
              <w:rPr>
                <w:color w:val="000000"/>
                <w:sz w:val="20"/>
                <w:szCs w:val="20"/>
              </w:rPr>
              <w:t>0.00</w:t>
            </w:r>
          </w:p>
        </w:tc>
        <w:tc>
          <w:tcPr>
            <w:tcW w:w="215" w:type="pct"/>
            <w:shd w:val="clear" w:color="auto" w:fill="auto"/>
            <w:vAlign w:val="center"/>
            <w:hideMark/>
          </w:tcPr>
          <w:p w14:paraId="1B4E0183" w14:textId="77777777" w:rsidR="006459D5" w:rsidRPr="00C1380B" w:rsidRDefault="006459D5" w:rsidP="00C1380B">
            <w:pPr>
              <w:jc w:val="center"/>
              <w:rPr>
                <w:color w:val="000000"/>
                <w:sz w:val="20"/>
                <w:szCs w:val="20"/>
              </w:rPr>
            </w:pPr>
            <w:r w:rsidRPr="00C1380B">
              <w:rPr>
                <w:color w:val="000000"/>
                <w:sz w:val="20"/>
                <w:szCs w:val="20"/>
              </w:rPr>
              <w:t>6</w:t>
            </w:r>
          </w:p>
        </w:tc>
        <w:tc>
          <w:tcPr>
            <w:tcW w:w="554" w:type="pct"/>
            <w:shd w:val="clear" w:color="auto" w:fill="auto"/>
            <w:vAlign w:val="center"/>
            <w:hideMark/>
          </w:tcPr>
          <w:p w14:paraId="05818E1D" w14:textId="77777777" w:rsidR="00DF3A0B" w:rsidRPr="00C44FD4" w:rsidRDefault="006459D5" w:rsidP="00C1380B">
            <w:pPr>
              <w:jc w:val="center"/>
              <w:rPr>
                <w:color w:val="000000"/>
                <w:sz w:val="20"/>
                <w:szCs w:val="20"/>
              </w:rPr>
            </w:pPr>
            <w:r w:rsidRPr="00C44FD4">
              <w:rPr>
                <w:color w:val="000000"/>
                <w:sz w:val="20"/>
                <w:szCs w:val="20"/>
              </w:rPr>
              <w:t>8.06</w:t>
            </w:r>
          </w:p>
          <w:p w14:paraId="624A621F" w14:textId="77777777" w:rsidR="00DF3A0B" w:rsidRPr="00C44FD4" w:rsidRDefault="006459D5" w:rsidP="00C1380B">
            <w:pPr>
              <w:jc w:val="center"/>
              <w:rPr>
                <w:color w:val="000000"/>
                <w:sz w:val="20"/>
                <w:szCs w:val="20"/>
              </w:rPr>
            </w:pPr>
            <w:r w:rsidRPr="00C44FD4">
              <w:rPr>
                <w:color w:val="000000"/>
                <w:sz w:val="20"/>
                <w:szCs w:val="20"/>
              </w:rPr>
              <w:t>(6.84,</w:t>
            </w:r>
          </w:p>
          <w:p w14:paraId="1A9CC7CC" w14:textId="5635A010" w:rsidR="006459D5" w:rsidRPr="00C44FD4" w:rsidRDefault="006459D5" w:rsidP="00C1380B">
            <w:pPr>
              <w:jc w:val="center"/>
              <w:rPr>
                <w:color w:val="000000"/>
                <w:sz w:val="20"/>
                <w:szCs w:val="20"/>
              </w:rPr>
            </w:pPr>
            <w:r w:rsidRPr="00C44FD4">
              <w:rPr>
                <w:color w:val="000000"/>
                <w:sz w:val="20"/>
                <w:szCs w:val="20"/>
              </w:rPr>
              <w:t>9.28)</w:t>
            </w:r>
          </w:p>
        </w:tc>
        <w:tc>
          <w:tcPr>
            <w:tcW w:w="325" w:type="pct"/>
            <w:shd w:val="clear" w:color="auto" w:fill="auto"/>
            <w:vAlign w:val="center"/>
            <w:hideMark/>
          </w:tcPr>
          <w:p w14:paraId="0BA9A259" w14:textId="77777777" w:rsidR="006459D5" w:rsidRPr="00C44FD4" w:rsidRDefault="006459D5" w:rsidP="00C1380B">
            <w:pPr>
              <w:jc w:val="center"/>
              <w:rPr>
                <w:color w:val="000000"/>
                <w:sz w:val="20"/>
                <w:szCs w:val="20"/>
              </w:rPr>
            </w:pPr>
            <w:r w:rsidRPr="00C44FD4">
              <w:rPr>
                <w:color w:val="000000"/>
                <w:sz w:val="20"/>
                <w:szCs w:val="20"/>
              </w:rPr>
              <w:t>0.88</w:t>
            </w:r>
          </w:p>
        </w:tc>
        <w:tc>
          <w:tcPr>
            <w:tcW w:w="357" w:type="pct"/>
            <w:shd w:val="clear" w:color="auto" w:fill="auto"/>
            <w:vAlign w:val="center"/>
            <w:hideMark/>
          </w:tcPr>
          <w:p w14:paraId="05C5DD85"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vAlign w:val="center"/>
            <w:hideMark/>
          </w:tcPr>
          <w:p w14:paraId="12CFD8BD" w14:textId="77777777" w:rsidR="006459D5" w:rsidRPr="00C1380B" w:rsidRDefault="006459D5" w:rsidP="00C1380B">
            <w:pPr>
              <w:jc w:val="center"/>
              <w:rPr>
                <w:color w:val="000000"/>
                <w:sz w:val="20"/>
                <w:szCs w:val="20"/>
              </w:rPr>
            </w:pPr>
            <w:r w:rsidRPr="00C1380B">
              <w:rPr>
                <w:color w:val="000000"/>
                <w:sz w:val="20"/>
                <w:szCs w:val="20"/>
              </w:rPr>
              <w:t>6</w:t>
            </w:r>
          </w:p>
        </w:tc>
        <w:tc>
          <w:tcPr>
            <w:tcW w:w="529" w:type="pct"/>
            <w:shd w:val="clear" w:color="auto" w:fill="auto"/>
            <w:vAlign w:val="center"/>
            <w:hideMark/>
          </w:tcPr>
          <w:p w14:paraId="30A0F6C6" w14:textId="77777777" w:rsidR="00DF3A0B" w:rsidRDefault="006459D5" w:rsidP="00C1380B">
            <w:pPr>
              <w:jc w:val="center"/>
              <w:rPr>
                <w:color w:val="000000"/>
                <w:sz w:val="20"/>
                <w:szCs w:val="20"/>
              </w:rPr>
            </w:pPr>
            <w:r w:rsidRPr="00C1380B">
              <w:rPr>
                <w:color w:val="000000"/>
                <w:sz w:val="20"/>
                <w:szCs w:val="20"/>
              </w:rPr>
              <w:t>4.53</w:t>
            </w:r>
          </w:p>
          <w:p w14:paraId="574E4EC1" w14:textId="77777777" w:rsidR="00DF3A0B" w:rsidRDefault="006459D5" w:rsidP="00C1380B">
            <w:pPr>
              <w:jc w:val="center"/>
              <w:rPr>
                <w:color w:val="000000"/>
                <w:sz w:val="20"/>
                <w:szCs w:val="20"/>
              </w:rPr>
            </w:pPr>
            <w:r w:rsidRPr="00C1380B">
              <w:rPr>
                <w:color w:val="000000"/>
                <w:sz w:val="20"/>
                <w:szCs w:val="20"/>
              </w:rPr>
              <w:t>(3.68,</w:t>
            </w:r>
          </w:p>
          <w:p w14:paraId="4ABA7E96" w14:textId="2A27E378" w:rsidR="006459D5" w:rsidRPr="00C1380B" w:rsidRDefault="006459D5" w:rsidP="00C1380B">
            <w:pPr>
              <w:jc w:val="center"/>
              <w:rPr>
                <w:color w:val="000000"/>
                <w:sz w:val="20"/>
                <w:szCs w:val="20"/>
              </w:rPr>
            </w:pPr>
            <w:r w:rsidRPr="00C1380B">
              <w:rPr>
                <w:color w:val="000000"/>
                <w:sz w:val="20"/>
                <w:szCs w:val="20"/>
              </w:rPr>
              <w:t>5.38)</w:t>
            </w:r>
          </w:p>
        </w:tc>
        <w:tc>
          <w:tcPr>
            <w:tcW w:w="377" w:type="pct"/>
            <w:shd w:val="clear" w:color="auto" w:fill="auto"/>
            <w:vAlign w:val="center"/>
            <w:hideMark/>
          </w:tcPr>
          <w:p w14:paraId="6F97159C" w14:textId="77777777" w:rsidR="006459D5" w:rsidRPr="00C1380B" w:rsidRDefault="006459D5" w:rsidP="00C1380B">
            <w:pPr>
              <w:jc w:val="center"/>
              <w:rPr>
                <w:color w:val="000000"/>
                <w:sz w:val="20"/>
                <w:szCs w:val="20"/>
              </w:rPr>
            </w:pPr>
            <w:r w:rsidRPr="00C1380B">
              <w:rPr>
                <w:color w:val="000000"/>
                <w:sz w:val="20"/>
                <w:szCs w:val="20"/>
              </w:rPr>
              <w:t>0.55</w:t>
            </w:r>
          </w:p>
        </w:tc>
        <w:tc>
          <w:tcPr>
            <w:tcW w:w="453" w:type="pct"/>
            <w:shd w:val="clear" w:color="auto" w:fill="auto"/>
            <w:vAlign w:val="center"/>
            <w:hideMark/>
          </w:tcPr>
          <w:p w14:paraId="1224E8B4" w14:textId="77777777" w:rsidR="006459D5" w:rsidRPr="00C1380B" w:rsidRDefault="006459D5" w:rsidP="00C1380B">
            <w:pPr>
              <w:jc w:val="center"/>
              <w:rPr>
                <w:color w:val="000000"/>
                <w:sz w:val="20"/>
                <w:szCs w:val="20"/>
              </w:rPr>
            </w:pPr>
            <w:r w:rsidRPr="00C1380B">
              <w:rPr>
                <w:color w:val="000000"/>
                <w:sz w:val="20"/>
                <w:szCs w:val="20"/>
              </w:rPr>
              <w:t>0.00</w:t>
            </w:r>
          </w:p>
        </w:tc>
      </w:tr>
      <w:tr w:rsidR="00BC5BC8" w:rsidRPr="00C1380B" w14:paraId="7D4AB885" w14:textId="77777777" w:rsidTr="00BE1E0A">
        <w:trPr>
          <w:trHeight w:val="495"/>
        </w:trPr>
        <w:tc>
          <w:tcPr>
            <w:tcW w:w="509" w:type="pct"/>
            <w:shd w:val="clear" w:color="auto" w:fill="auto"/>
            <w:vAlign w:val="center"/>
            <w:hideMark/>
          </w:tcPr>
          <w:p w14:paraId="747EE43C" w14:textId="77777777" w:rsidR="00C1380B" w:rsidRDefault="006459D5" w:rsidP="00C1380B">
            <w:pPr>
              <w:jc w:val="center"/>
              <w:rPr>
                <w:b/>
                <w:bCs/>
                <w:sz w:val="20"/>
                <w:szCs w:val="20"/>
              </w:rPr>
            </w:pPr>
            <w:proofErr w:type="spellStart"/>
            <w:r w:rsidRPr="00C1380B">
              <w:rPr>
                <w:b/>
                <w:bCs/>
                <w:sz w:val="20"/>
                <w:szCs w:val="20"/>
              </w:rPr>
              <w:t>Bioglass</w:t>
            </w:r>
            <w:proofErr w:type="spellEnd"/>
          </w:p>
          <w:p w14:paraId="70FD4A5B" w14:textId="0EE14E20" w:rsidR="006459D5" w:rsidRPr="00C1380B" w:rsidRDefault="006459D5" w:rsidP="00C1380B">
            <w:pPr>
              <w:jc w:val="center"/>
              <w:rPr>
                <w:b/>
                <w:bCs/>
                <w:color w:val="000000"/>
                <w:sz w:val="20"/>
                <w:szCs w:val="20"/>
              </w:rPr>
            </w:pPr>
            <w:r w:rsidRPr="00C1380B">
              <w:rPr>
                <w:b/>
                <w:bCs/>
                <w:sz w:val="20"/>
                <w:szCs w:val="20"/>
              </w:rPr>
              <w:t>+EMD</w:t>
            </w:r>
          </w:p>
        </w:tc>
        <w:tc>
          <w:tcPr>
            <w:tcW w:w="230" w:type="pct"/>
            <w:shd w:val="clear" w:color="auto" w:fill="auto"/>
            <w:vAlign w:val="center"/>
            <w:hideMark/>
          </w:tcPr>
          <w:p w14:paraId="401A6ABD" w14:textId="77777777" w:rsidR="006459D5" w:rsidRPr="00C1380B" w:rsidRDefault="006459D5" w:rsidP="00C1380B">
            <w:pPr>
              <w:jc w:val="center"/>
              <w:rPr>
                <w:color w:val="000000"/>
                <w:sz w:val="20"/>
                <w:szCs w:val="20"/>
              </w:rPr>
            </w:pPr>
            <w:r w:rsidRPr="00C1380B">
              <w:rPr>
                <w:color w:val="000000"/>
                <w:sz w:val="20"/>
                <w:szCs w:val="20"/>
              </w:rPr>
              <w:t>2</w:t>
            </w:r>
          </w:p>
        </w:tc>
        <w:tc>
          <w:tcPr>
            <w:tcW w:w="559" w:type="pct"/>
            <w:shd w:val="clear" w:color="auto" w:fill="auto"/>
            <w:vAlign w:val="center"/>
            <w:hideMark/>
          </w:tcPr>
          <w:p w14:paraId="48DE89F2" w14:textId="77777777" w:rsidR="00C1380B" w:rsidRDefault="006459D5" w:rsidP="00C1380B">
            <w:pPr>
              <w:jc w:val="center"/>
              <w:rPr>
                <w:color w:val="000000"/>
                <w:sz w:val="20"/>
                <w:szCs w:val="20"/>
              </w:rPr>
            </w:pPr>
            <w:r w:rsidRPr="00C1380B">
              <w:rPr>
                <w:color w:val="000000"/>
                <w:sz w:val="20"/>
                <w:szCs w:val="20"/>
              </w:rPr>
              <w:t>10.35</w:t>
            </w:r>
          </w:p>
          <w:p w14:paraId="009247C1" w14:textId="77777777" w:rsidR="00C1380B" w:rsidRDefault="006459D5" w:rsidP="00C1380B">
            <w:pPr>
              <w:jc w:val="center"/>
              <w:rPr>
                <w:color w:val="000000"/>
                <w:sz w:val="20"/>
                <w:szCs w:val="20"/>
              </w:rPr>
            </w:pPr>
            <w:r w:rsidRPr="00C1380B">
              <w:rPr>
                <w:color w:val="000000"/>
                <w:sz w:val="20"/>
                <w:szCs w:val="20"/>
              </w:rPr>
              <w:t>(8.21,</w:t>
            </w:r>
          </w:p>
          <w:p w14:paraId="507D9ADE" w14:textId="1C5EEC0C" w:rsidR="006459D5" w:rsidRPr="00C1380B" w:rsidRDefault="006459D5" w:rsidP="00C1380B">
            <w:pPr>
              <w:jc w:val="center"/>
              <w:rPr>
                <w:color w:val="000000"/>
                <w:sz w:val="20"/>
                <w:szCs w:val="20"/>
              </w:rPr>
            </w:pPr>
            <w:r w:rsidRPr="00C1380B">
              <w:rPr>
                <w:color w:val="000000"/>
                <w:sz w:val="20"/>
                <w:szCs w:val="20"/>
              </w:rPr>
              <w:t>12.50)</w:t>
            </w:r>
          </w:p>
        </w:tc>
        <w:tc>
          <w:tcPr>
            <w:tcW w:w="285" w:type="pct"/>
            <w:shd w:val="clear" w:color="auto" w:fill="auto"/>
            <w:vAlign w:val="center"/>
            <w:hideMark/>
          </w:tcPr>
          <w:p w14:paraId="7DAB180D" w14:textId="77777777" w:rsidR="006459D5" w:rsidRPr="00C1380B" w:rsidRDefault="006459D5" w:rsidP="00C1380B">
            <w:pPr>
              <w:jc w:val="center"/>
              <w:rPr>
                <w:color w:val="000000"/>
                <w:sz w:val="20"/>
                <w:szCs w:val="20"/>
              </w:rPr>
            </w:pPr>
            <w:r w:rsidRPr="00C1380B">
              <w:rPr>
                <w:color w:val="000000"/>
                <w:sz w:val="20"/>
                <w:szCs w:val="20"/>
              </w:rPr>
              <w:t>0.96</w:t>
            </w:r>
          </w:p>
        </w:tc>
        <w:tc>
          <w:tcPr>
            <w:tcW w:w="257" w:type="pct"/>
            <w:shd w:val="clear" w:color="auto" w:fill="auto"/>
            <w:vAlign w:val="center"/>
            <w:hideMark/>
          </w:tcPr>
          <w:p w14:paraId="27C6B006" w14:textId="77777777" w:rsidR="006459D5" w:rsidRPr="00C1380B" w:rsidRDefault="006459D5" w:rsidP="00C1380B">
            <w:pPr>
              <w:jc w:val="center"/>
              <w:rPr>
                <w:color w:val="000000"/>
                <w:sz w:val="20"/>
                <w:szCs w:val="20"/>
              </w:rPr>
            </w:pPr>
            <w:r w:rsidRPr="00C1380B">
              <w:rPr>
                <w:color w:val="000000"/>
                <w:sz w:val="20"/>
                <w:szCs w:val="20"/>
              </w:rPr>
              <w:t>0.00</w:t>
            </w:r>
          </w:p>
        </w:tc>
        <w:tc>
          <w:tcPr>
            <w:tcW w:w="215" w:type="pct"/>
            <w:shd w:val="clear" w:color="auto" w:fill="auto"/>
            <w:vAlign w:val="center"/>
            <w:hideMark/>
          </w:tcPr>
          <w:p w14:paraId="0C5B8F0E" w14:textId="77777777" w:rsidR="006459D5" w:rsidRPr="00C1380B" w:rsidRDefault="006459D5" w:rsidP="00C1380B">
            <w:pPr>
              <w:jc w:val="center"/>
              <w:rPr>
                <w:color w:val="000000"/>
                <w:sz w:val="20"/>
                <w:szCs w:val="20"/>
              </w:rPr>
            </w:pPr>
            <w:r w:rsidRPr="00C1380B">
              <w:rPr>
                <w:color w:val="000000"/>
                <w:sz w:val="20"/>
                <w:szCs w:val="20"/>
              </w:rPr>
              <w:t>3</w:t>
            </w:r>
          </w:p>
        </w:tc>
        <w:tc>
          <w:tcPr>
            <w:tcW w:w="554" w:type="pct"/>
            <w:shd w:val="clear" w:color="auto" w:fill="auto"/>
            <w:vAlign w:val="center"/>
            <w:hideMark/>
          </w:tcPr>
          <w:p w14:paraId="42849863" w14:textId="77777777" w:rsidR="00DF3A0B" w:rsidRPr="00C44FD4" w:rsidRDefault="006459D5" w:rsidP="00C1380B">
            <w:pPr>
              <w:jc w:val="center"/>
              <w:rPr>
                <w:color w:val="000000"/>
                <w:sz w:val="20"/>
                <w:szCs w:val="20"/>
              </w:rPr>
            </w:pPr>
            <w:r w:rsidRPr="00C44FD4">
              <w:rPr>
                <w:color w:val="000000"/>
                <w:sz w:val="20"/>
                <w:szCs w:val="20"/>
              </w:rPr>
              <w:t>8.98</w:t>
            </w:r>
          </w:p>
          <w:p w14:paraId="16A45A38" w14:textId="77777777" w:rsidR="00DF3A0B" w:rsidRPr="00C44FD4" w:rsidRDefault="006459D5" w:rsidP="00C1380B">
            <w:pPr>
              <w:jc w:val="center"/>
              <w:rPr>
                <w:color w:val="000000"/>
                <w:sz w:val="20"/>
                <w:szCs w:val="20"/>
              </w:rPr>
            </w:pPr>
            <w:r w:rsidRPr="00C44FD4">
              <w:rPr>
                <w:color w:val="000000"/>
                <w:sz w:val="20"/>
                <w:szCs w:val="20"/>
              </w:rPr>
              <w:t>(7.81,</w:t>
            </w:r>
          </w:p>
          <w:p w14:paraId="2F8BBA65" w14:textId="73D6E88D" w:rsidR="006459D5" w:rsidRPr="00C44FD4" w:rsidRDefault="006459D5" w:rsidP="00C1380B">
            <w:pPr>
              <w:jc w:val="center"/>
              <w:rPr>
                <w:color w:val="000000"/>
                <w:sz w:val="20"/>
                <w:szCs w:val="20"/>
              </w:rPr>
            </w:pPr>
            <w:r w:rsidRPr="00C44FD4">
              <w:rPr>
                <w:color w:val="000000"/>
                <w:sz w:val="20"/>
                <w:szCs w:val="20"/>
              </w:rPr>
              <w:t>10.15)</w:t>
            </w:r>
          </w:p>
        </w:tc>
        <w:tc>
          <w:tcPr>
            <w:tcW w:w="325" w:type="pct"/>
            <w:shd w:val="clear" w:color="auto" w:fill="auto"/>
            <w:vAlign w:val="center"/>
            <w:hideMark/>
          </w:tcPr>
          <w:p w14:paraId="1E7A71E9" w14:textId="77777777" w:rsidR="006459D5" w:rsidRPr="00C44FD4" w:rsidRDefault="006459D5" w:rsidP="00C1380B">
            <w:pPr>
              <w:jc w:val="center"/>
              <w:rPr>
                <w:color w:val="000000"/>
                <w:sz w:val="20"/>
                <w:szCs w:val="20"/>
              </w:rPr>
            </w:pPr>
            <w:r w:rsidRPr="00C44FD4">
              <w:rPr>
                <w:color w:val="000000"/>
                <w:sz w:val="20"/>
                <w:szCs w:val="20"/>
              </w:rPr>
              <w:t>0.62</w:t>
            </w:r>
          </w:p>
        </w:tc>
        <w:tc>
          <w:tcPr>
            <w:tcW w:w="357" w:type="pct"/>
            <w:shd w:val="clear" w:color="auto" w:fill="auto"/>
            <w:vAlign w:val="center"/>
            <w:hideMark/>
          </w:tcPr>
          <w:p w14:paraId="5A70BA7B"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vAlign w:val="center"/>
            <w:hideMark/>
          </w:tcPr>
          <w:p w14:paraId="31AEDB6C" w14:textId="77777777" w:rsidR="006459D5" w:rsidRPr="00C1380B" w:rsidRDefault="006459D5" w:rsidP="00C1380B">
            <w:pPr>
              <w:jc w:val="center"/>
              <w:rPr>
                <w:color w:val="000000"/>
                <w:sz w:val="20"/>
                <w:szCs w:val="20"/>
              </w:rPr>
            </w:pPr>
            <w:r w:rsidRPr="00C1380B">
              <w:rPr>
                <w:color w:val="000000"/>
                <w:sz w:val="20"/>
                <w:szCs w:val="20"/>
              </w:rPr>
              <w:t>1</w:t>
            </w:r>
          </w:p>
        </w:tc>
        <w:tc>
          <w:tcPr>
            <w:tcW w:w="529" w:type="pct"/>
            <w:shd w:val="clear" w:color="auto" w:fill="auto"/>
            <w:vAlign w:val="center"/>
            <w:hideMark/>
          </w:tcPr>
          <w:p w14:paraId="3D1455A3" w14:textId="77777777" w:rsidR="00DF3A0B" w:rsidRDefault="006459D5" w:rsidP="00C1380B">
            <w:pPr>
              <w:jc w:val="center"/>
              <w:rPr>
                <w:color w:val="000000"/>
                <w:sz w:val="20"/>
                <w:szCs w:val="20"/>
              </w:rPr>
            </w:pPr>
            <w:r w:rsidRPr="00C1380B">
              <w:rPr>
                <w:color w:val="000000"/>
                <w:sz w:val="20"/>
                <w:szCs w:val="20"/>
              </w:rPr>
              <w:t>6.24</w:t>
            </w:r>
          </w:p>
          <w:p w14:paraId="62DB72C2" w14:textId="77777777" w:rsidR="00DF3A0B" w:rsidRDefault="006459D5" w:rsidP="00C1380B">
            <w:pPr>
              <w:jc w:val="center"/>
              <w:rPr>
                <w:color w:val="000000"/>
                <w:sz w:val="20"/>
                <w:szCs w:val="20"/>
              </w:rPr>
            </w:pPr>
            <w:r w:rsidRPr="00C1380B">
              <w:rPr>
                <w:color w:val="000000"/>
                <w:sz w:val="20"/>
                <w:szCs w:val="20"/>
              </w:rPr>
              <w:t>(4.71,</w:t>
            </w:r>
          </w:p>
          <w:p w14:paraId="1C2496CD" w14:textId="5026280E" w:rsidR="006459D5" w:rsidRPr="00C1380B" w:rsidRDefault="006459D5" w:rsidP="00C1380B">
            <w:pPr>
              <w:jc w:val="center"/>
              <w:rPr>
                <w:color w:val="000000"/>
                <w:sz w:val="20"/>
                <w:szCs w:val="20"/>
              </w:rPr>
            </w:pPr>
            <w:r w:rsidRPr="00C1380B">
              <w:rPr>
                <w:color w:val="000000"/>
                <w:sz w:val="20"/>
                <w:szCs w:val="20"/>
              </w:rPr>
              <w:t>7.77)</w:t>
            </w:r>
          </w:p>
        </w:tc>
        <w:tc>
          <w:tcPr>
            <w:tcW w:w="377" w:type="pct"/>
            <w:shd w:val="clear" w:color="auto" w:fill="auto"/>
            <w:vAlign w:val="center"/>
            <w:hideMark/>
          </w:tcPr>
          <w:p w14:paraId="42BA04C6" w14:textId="77777777" w:rsidR="006459D5" w:rsidRPr="00C1380B" w:rsidRDefault="006459D5" w:rsidP="00C1380B">
            <w:pPr>
              <w:jc w:val="center"/>
              <w:rPr>
                <w:color w:val="000000"/>
                <w:sz w:val="20"/>
                <w:szCs w:val="20"/>
              </w:rPr>
            </w:pPr>
            <w:r w:rsidRPr="00C1380B">
              <w:rPr>
                <w:color w:val="000000"/>
                <w:sz w:val="20"/>
                <w:szCs w:val="20"/>
              </w:rPr>
              <w:t>-</w:t>
            </w:r>
          </w:p>
        </w:tc>
        <w:tc>
          <w:tcPr>
            <w:tcW w:w="453" w:type="pct"/>
            <w:shd w:val="clear" w:color="auto" w:fill="auto"/>
            <w:vAlign w:val="center"/>
            <w:hideMark/>
          </w:tcPr>
          <w:p w14:paraId="7555F2A6" w14:textId="77777777" w:rsidR="006459D5" w:rsidRPr="00C1380B" w:rsidRDefault="006459D5" w:rsidP="00C1380B">
            <w:pPr>
              <w:jc w:val="center"/>
              <w:rPr>
                <w:color w:val="000000"/>
                <w:sz w:val="20"/>
                <w:szCs w:val="20"/>
              </w:rPr>
            </w:pPr>
            <w:r w:rsidRPr="00C1380B">
              <w:rPr>
                <w:color w:val="000000"/>
                <w:sz w:val="20"/>
                <w:szCs w:val="20"/>
              </w:rPr>
              <w:t>-</w:t>
            </w:r>
          </w:p>
        </w:tc>
      </w:tr>
      <w:tr w:rsidR="00BC5BC8" w:rsidRPr="00C1380B" w14:paraId="6D800A22" w14:textId="77777777" w:rsidTr="00BE1E0A">
        <w:trPr>
          <w:trHeight w:val="495"/>
        </w:trPr>
        <w:tc>
          <w:tcPr>
            <w:tcW w:w="509" w:type="pct"/>
            <w:shd w:val="clear" w:color="auto" w:fill="auto"/>
            <w:vAlign w:val="center"/>
          </w:tcPr>
          <w:p w14:paraId="74B39E33" w14:textId="77777777" w:rsidR="00C1380B" w:rsidRDefault="00141D91" w:rsidP="00C1380B">
            <w:pPr>
              <w:jc w:val="center"/>
              <w:rPr>
                <w:rFonts w:eastAsiaTheme="minorHAnsi"/>
                <w:b/>
                <w:bCs/>
                <w:color w:val="000000"/>
                <w:sz w:val="20"/>
                <w:szCs w:val="20"/>
                <w14:ligatures w14:val="standardContextual"/>
              </w:rPr>
            </w:pPr>
            <w:proofErr w:type="spellStart"/>
            <w:r w:rsidRPr="00C1380B">
              <w:rPr>
                <w:rFonts w:eastAsiaTheme="minorHAnsi"/>
                <w:b/>
                <w:bCs/>
                <w:color w:val="000000"/>
                <w:sz w:val="20"/>
                <w:szCs w:val="20"/>
                <w14:ligatures w14:val="standardContextual"/>
              </w:rPr>
              <w:t>Bioglass</w:t>
            </w:r>
            <w:proofErr w:type="spellEnd"/>
          </w:p>
          <w:p w14:paraId="65859244" w14:textId="4306BDFE" w:rsidR="006459D5" w:rsidRPr="00C1380B" w:rsidRDefault="00141D91" w:rsidP="00C1380B">
            <w:pPr>
              <w:jc w:val="center"/>
              <w:rPr>
                <w:color w:val="000000"/>
                <w:sz w:val="20"/>
                <w:szCs w:val="20"/>
              </w:rPr>
            </w:pPr>
            <w:r w:rsidRPr="00C1380B">
              <w:rPr>
                <w:rFonts w:eastAsiaTheme="minorHAnsi"/>
                <w:b/>
                <w:bCs/>
                <w:color w:val="000000"/>
                <w:sz w:val="20"/>
                <w:szCs w:val="20"/>
                <w14:ligatures w14:val="standardContextual"/>
              </w:rPr>
              <w:t>+PRF</w:t>
            </w:r>
          </w:p>
        </w:tc>
        <w:tc>
          <w:tcPr>
            <w:tcW w:w="230" w:type="pct"/>
            <w:shd w:val="clear" w:color="auto" w:fill="auto"/>
            <w:vAlign w:val="center"/>
            <w:hideMark/>
          </w:tcPr>
          <w:p w14:paraId="3695CE03" w14:textId="6860D2D8" w:rsidR="006459D5" w:rsidRPr="00C1380B" w:rsidRDefault="006459D5" w:rsidP="00C1380B">
            <w:pPr>
              <w:jc w:val="center"/>
              <w:rPr>
                <w:color w:val="000000"/>
                <w:sz w:val="20"/>
                <w:szCs w:val="20"/>
              </w:rPr>
            </w:pPr>
            <w:r w:rsidRPr="00C1380B">
              <w:rPr>
                <w:color w:val="000000"/>
                <w:sz w:val="20"/>
                <w:szCs w:val="20"/>
              </w:rPr>
              <w:t>2</w:t>
            </w:r>
          </w:p>
        </w:tc>
        <w:tc>
          <w:tcPr>
            <w:tcW w:w="559" w:type="pct"/>
            <w:shd w:val="clear" w:color="auto" w:fill="auto"/>
            <w:vAlign w:val="center"/>
            <w:hideMark/>
          </w:tcPr>
          <w:p w14:paraId="0F384A84" w14:textId="77777777" w:rsidR="00C1380B" w:rsidRDefault="006459D5" w:rsidP="00C1380B">
            <w:pPr>
              <w:jc w:val="center"/>
              <w:rPr>
                <w:color w:val="000000"/>
                <w:sz w:val="20"/>
                <w:szCs w:val="20"/>
              </w:rPr>
            </w:pPr>
            <w:r w:rsidRPr="00C1380B">
              <w:rPr>
                <w:color w:val="000000"/>
                <w:sz w:val="20"/>
                <w:szCs w:val="20"/>
              </w:rPr>
              <w:t>8.28</w:t>
            </w:r>
          </w:p>
          <w:p w14:paraId="0329423B" w14:textId="77777777" w:rsidR="00C1380B" w:rsidRDefault="006459D5" w:rsidP="00C1380B">
            <w:pPr>
              <w:jc w:val="center"/>
              <w:rPr>
                <w:color w:val="000000"/>
                <w:sz w:val="20"/>
                <w:szCs w:val="20"/>
              </w:rPr>
            </w:pPr>
            <w:r w:rsidRPr="00C1380B">
              <w:rPr>
                <w:color w:val="000000"/>
                <w:sz w:val="20"/>
                <w:szCs w:val="20"/>
              </w:rPr>
              <w:t>(5.91,</w:t>
            </w:r>
          </w:p>
          <w:p w14:paraId="2C0D2122" w14:textId="7D8F7285" w:rsidR="006459D5" w:rsidRPr="00C1380B" w:rsidRDefault="006459D5" w:rsidP="00C1380B">
            <w:pPr>
              <w:jc w:val="center"/>
              <w:rPr>
                <w:color w:val="000000"/>
                <w:sz w:val="20"/>
                <w:szCs w:val="20"/>
              </w:rPr>
            </w:pPr>
            <w:r w:rsidRPr="00C1380B">
              <w:rPr>
                <w:color w:val="000000"/>
                <w:sz w:val="20"/>
                <w:szCs w:val="20"/>
              </w:rPr>
              <w:t>10.65)</w:t>
            </w:r>
          </w:p>
        </w:tc>
        <w:tc>
          <w:tcPr>
            <w:tcW w:w="285" w:type="pct"/>
            <w:shd w:val="clear" w:color="auto" w:fill="auto"/>
            <w:vAlign w:val="center"/>
            <w:hideMark/>
          </w:tcPr>
          <w:p w14:paraId="0EBCD93D" w14:textId="77777777" w:rsidR="006459D5" w:rsidRPr="00C1380B" w:rsidRDefault="006459D5" w:rsidP="00C1380B">
            <w:pPr>
              <w:jc w:val="center"/>
              <w:rPr>
                <w:color w:val="000000"/>
                <w:sz w:val="20"/>
                <w:szCs w:val="20"/>
              </w:rPr>
            </w:pPr>
            <w:r w:rsidRPr="00C1380B">
              <w:rPr>
                <w:color w:val="000000"/>
                <w:sz w:val="20"/>
                <w:szCs w:val="20"/>
              </w:rPr>
              <w:t>0.13</w:t>
            </w:r>
          </w:p>
        </w:tc>
        <w:tc>
          <w:tcPr>
            <w:tcW w:w="257" w:type="pct"/>
            <w:shd w:val="clear" w:color="auto" w:fill="auto"/>
            <w:vAlign w:val="center"/>
            <w:hideMark/>
          </w:tcPr>
          <w:p w14:paraId="7DE6C25D" w14:textId="77777777" w:rsidR="006459D5" w:rsidRPr="009E6862" w:rsidRDefault="006459D5" w:rsidP="00C1380B">
            <w:pPr>
              <w:jc w:val="center"/>
              <w:rPr>
                <w:color w:val="000000"/>
                <w:sz w:val="20"/>
                <w:szCs w:val="20"/>
              </w:rPr>
            </w:pPr>
            <w:r w:rsidRPr="009E6862">
              <w:rPr>
                <w:color w:val="000000"/>
                <w:sz w:val="20"/>
                <w:szCs w:val="20"/>
              </w:rPr>
              <w:t>55.45</w:t>
            </w:r>
          </w:p>
        </w:tc>
        <w:tc>
          <w:tcPr>
            <w:tcW w:w="215" w:type="pct"/>
            <w:shd w:val="clear" w:color="auto" w:fill="auto"/>
            <w:vAlign w:val="center"/>
            <w:hideMark/>
          </w:tcPr>
          <w:p w14:paraId="18BB5563" w14:textId="77777777" w:rsidR="006459D5" w:rsidRPr="00C1380B" w:rsidRDefault="006459D5" w:rsidP="00C1380B">
            <w:pPr>
              <w:jc w:val="center"/>
              <w:rPr>
                <w:color w:val="000000"/>
                <w:sz w:val="20"/>
                <w:szCs w:val="20"/>
              </w:rPr>
            </w:pPr>
            <w:r w:rsidRPr="00C1380B">
              <w:rPr>
                <w:color w:val="000000"/>
                <w:sz w:val="20"/>
                <w:szCs w:val="20"/>
              </w:rPr>
              <w:t>2</w:t>
            </w:r>
          </w:p>
        </w:tc>
        <w:tc>
          <w:tcPr>
            <w:tcW w:w="554" w:type="pct"/>
            <w:shd w:val="clear" w:color="auto" w:fill="auto"/>
            <w:vAlign w:val="center"/>
            <w:hideMark/>
          </w:tcPr>
          <w:p w14:paraId="563DD4A6" w14:textId="77777777" w:rsidR="00DF3A0B" w:rsidRPr="00C44FD4" w:rsidRDefault="006459D5" w:rsidP="00C1380B">
            <w:pPr>
              <w:jc w:val="center"/>
              <w:rPr>
                <w:color w:val="000000"/>
                <w:sz w:val="20"/>
                <w:szCs w:val="20"/>
              </w:rPr>
            </w:pPr>
            <w:r w:rsidRPr="00C44FD4">
              <w:rPr>
                <w:color w:val="000000"/>
                <w:sz w:val="20"/>
                <w:szCs w:val="20"/>
              </w:rPr>
              <w:t>6.82</w:t>
            </w:r>
          </w:p>
          <w:p w14:paraId="1D8E73C8" w14:textId="77777777" w:rsidR="00DF3A0B" w:rsidRPr="00C44FD4" w:rsidRDefault="006459D5" w:rsidP="00C1380B">
            <w:pPr>
              <w:jc w:val="center"/>
              <w:rPr>
                <w:color w:val="000000"/>
                <w:sz w:val="20"/>
                <w:szCs w:val="20"/>
              </w:rPr>
            </w:pPr>
            <w:r w:rsidRPr="00C44FD4">
              <w:rPr>
                <w:color w:val="000000"/>
                <w:sz w:val="20"/>
                <w:szCs w:val="20"/>
              </w:rPr>
              <w:t>(5.28,</w:t>
            </w:r>
          </w:p>
          <w:p w14:paraId="65C76425" w14:textId="1D13D992" w:rsidR="006459D5" w:rsidRPr="00C44FD4" w:rsidRDefault="006459D5" w:rsidP="00C1380B">
            <w:pPr>
              <w:jc w:val="center"/>
              <w:rPr>
                <w:color w:val="000000"/>
                <w:sz w:val="20"/>
                <w:szCs w:val="20"/>
              </w:rPr>
            </w:pPr>
            <w:r w:rsidRPr="00C44FD4">
              <w:rPr>
                <w:color w:val="000000"/>
                <w:sz w:val="20"/>
                <w:szCs w:val="20"/>
              </w:rPr>
              <w:t>8.36)</w:t>
            </w:r>
          </w:p>
        </w:tc>
        <w:tc>
          <w:tcPr>
            <w:tcW w:w="325" w:type="pct"/>
            <w:shd w:val="clear" w:color="auto" w:fill="auto"/>
            <w:vAlign w:val="center"/>
            <w:hideMark/>
          </w:tcPr>
          <w:p w14:paraId="2D59CD96" w14:textId="77777777" w:rsidR="006459D5" w:rsidRPr="00C44FD4" w:rsidRDefault="006459D5" w:rsidP="00C1380B">
            <w:pPr>
              <w:jc w:val="center"/>
              <w:rPr>
                <w:color w:val="000000"/>
                <w:sz w:val="20"/>
                <w:szCs w:val="20"/>
              </w:rPr>
            </w:pPr>
            <w:r w:rsidRPr="00C44FD4">
              <w:rPr>
                <w:color w:val="000000"/>
                <w:sz w:val="20"/>
                <w:szCs w:val="20"/>
              </w:rPr>
              <w:t>0.11</w:t>
            </w:r>
          </w:p>
        </w:tc>
        <w:tc>
          <w:tcPr>
            <w:tcW w:w="357" w:type="pct"/>
            <w:shd w:val="clear" w:color="auto" w:fill="auto"/>
            <w:vAlign w:val="center"/>
            <w:hideMark/>
          </w:tcPr>
          <w:p w14:paraId="6930CDC7" w14:textId="77777777" w:rsidR="006459D5" w:rsidRPr="008B595A" w:rsidRDefault="006459D5" w:rsidP="00C1380B">
            <w:pPr>
              <w:jc w:val="center"/>
              <w:rPr>
                <w:color w:val="000000"/>
                <w:sz w:val="20"/>
                <w:szCs w:val="20"/>
              </w:rPr>
            </w:pPr>
            <w:r w:rsidRPr="008B595A">
              <w:rPr>
                <w:color w:val="000000"/>
                <w:sz w:val="20"/>
                <w:szCs w:val="20"/>
              </w:rPr>
              <w:t>60.90</w:t>
            </w:r>
          </w:p>
        </w:tc>
        <w:tc>
          <w:tcPr>
            <w:tcW w:w="349" w:type="pct"/>
            <w:shd w:val="clear" w:color="auto" w:fill="auto"/>
            <w:vAlign w:val="center"/>
            <w:hideMark/>
          </w:tcPr>
          <w:p w14:paraId="105346C7" w14:textId="77777777" w:rsidR="006459D5" w:rsidRPr="00C1380B" w:rsidRDefault="006459D5" w:rsidP="00C1380B">
            <w:pPr>
              <w:jc w:val="center"/>
              <w:rPr>
                <w:color w:val="000000"/>
                <w:sz w:val="20"/>
                <w:szCs w:val="20"/>
              </w:rPr>
            </w:pPr>
            <w:r w:rsidRPr="00C1380B">
              <w:rPr>
                <w:color w:val="000000"/>
                <w:sz w:val="20"/>
                <w:szCs w:val="20"/>
              </w:rPr>
              <w:t>1</w:t>
            </w:r>
          </w:p>
        </w:tc>
        <w:tc>
          <w:tcPr>
            <w:tcW w:w="529" w:type="pct"/>
            <w:shd w:val="clear" w:color="auto" w:fill="auto"/>
            <w:vAlign w:val="center"/>
            <w:hideMark/>
          </w:tcPr>
          <w:p w14:paraId="61C0F3DF" w14:textId="77777777" w:rsidR="00DF3A0B" w:rsidRDefault="006459D5" w:rsidP="00C1380B">
            <w:pPr>
              <w:jc w:val="center"/>
              <w:rPr>
                <w:color w:val="000000"/>
                <w:sz w:val="20"/>
                <w:szCs w:val="20"/>
              </w:rPr>
            </w:pPr>
            <w:r w:rsidRPr="00C1380B">
              <w:rPr>
                <w:color w:val="000000"/>
                <w:sz w:val="20"/>
                <w:szCs w:val="20"/>
              </w:rPr>
              <w:t>5.85</w:t>
            </w:r>
          </w:p>
          <w:p w14:paraId="5D9D51F7" w14:textId="77777777" w:rsidR="00DF3A0B" w:rsidRDefault="006459D5" w:rsidP="00C1380B">
            <w:pPr>
              <w:jc w:val="center"/>
              <w:rPr>
                <w:color w:val="000000"/>
                <w:sz w:val="20"/>
                <w:szCs w:val="20"/>
              </w:rPr>
            </w:pPr>
            <w:r w:rsidRPr="00C1380B">
              <w:rPr>
                <w:color w:val="000000"/>
                <w:sz w:val="20"/>
                <w:szCs w:val="20"/>
              </w:rPr>
              <w:t>(2.64,</w:t>
            </w:r>
          </w:p>
          <w:p w14:paraId="65CF00F4" w14:textId="4258A421" w:rsidR="006459D5" w:rsidRPr="00C1380B" w:rsidRDefault="006459D5" w:rsidP="00C1380B">
            <w:pPr>
              <w:jc w:val="center"/>
              <w:rPr>
                <w:color w:val="000000"/>
                <w:sz w:val="20"/>
                <w:szCs w:val="20"/>
              </w:rPr>
            </w:pPr>
            <w:r w:rsidRPr="00C1380B">
              <w:rPr>
                <w:color w:val="000000"/>
                <w:sz w:val="20"/>
                <w:szCs w:val="20"/>
              </w:rPr>
              <w:t>9.06)</w:t>
            </w:r>
          </w:p>
        </w:tc>
        <w:tc>
          <w:tcPr>
            <w:tcW w:w="377" w:type="pct"/>
            <w:shd w:val="clear" w:color="auto" w:fill="auto"/>
            <w:vAlign w:val="center"/>
            <w:hideMark/>
          </w:tcPr>
          <w:p w14:paraId="5164877A" w14:textId="77777777" w:rsidR="006459D5" w:rsidRPr="00C1380B" w:rsidRDefault="006459D5" w:rsidP="00C1380B">
            <w:pPr>
              <w:jc w:val="center"/>
              <w:rPr>
                <w:color w:val="000000"/>
                <w:sz w:val="20"/>
                <w:szCs w:val="20"/>
              </w:rPr>
            </w:pPr>
            <w:r w:rsidRPr="00C1380B">
              <w:rPr>
                <w:color w:val="000000"/>
                <w:sz w:val="20"/>
                <w:szCs w:val="20"/>
              </w:rPr>
              <w:t>-</w:t>
            </w:r>
          </w:p>
        </w:tc>
        <w:tc>
          <w:tcPr>
            <w:tcW w:w="453" w:type="pct"/>
            <w:shd w:val="clear" w:color="auto" w:fill="auto"/>
            <w:vAlign w:val="center"/>
            <w:hideMark/>
          </w:tcPr>
          <w:p w14:paraId="18AE304F" w14:textId="77777777" w:rsidR="006459D5" w:rsidRPr="00C1380B" w:rsidRDefault="006459D5" w:rsidP="00C1380B">
            <w:pPr>
              <w:jc w:val="center"/>
              <w:rPr>
                <w:color w:val="000000"/>
                <w:sz w:val="20"/>
                <w:szCs w:val="20"/>
              </w:rPr>
            </w:pPr>
            <w:r w:rsidRPr="00C1380B">
              <w:rPr>
                <w:color w:val="000000"/>
                <w:sz w:val="20"/>
                <w:szCs w:val="20"/>
              </w:rPr>
              <w:t>-</w:t>
            </w:r>
          </w:p>
        </w:tc>
      </w:tr>
      <w:tr w:rsidR="00BC5BC8" w:rsidRPr="00C1380B" w14:paraId="0F44CB5D" w14:textId="77777777" w:rsidTr="00BE1E0A">
        <w:trPr>
          <w:trHeight w:val="495"/>
        </w:trPr>
        <w:tc>
          <w:tcPr>
            <w:tcW w:w="509" w:type="pct"/>
            <w:shd w:val="clear" w:color="auto" w:fill="auto"/>
            <w:vAlign w:val="center"/>
            <w:hideMark/>
          </w:tcPr>
          <w:p w14:paraId="1EC7AF9D" w14:textId="77777777" w:rsidR="00C1380B" w:rsidRDefault="006459D5" w:rsidP="00C1380B">
            <w:pPr>
              <w:jc w:val="center"/>
              <w:rPr>
                <w:b/>
                <w:bCs/>
                <w:sz w:val="20"/>
                <w:szCs w:val="20"/>
              </w:rPr>
            </w:pPr>
            <w:proofErr w:type="spellStart"/>
            <w:r w:rsidRPr="00C1380B">
              <w:rPr>
                <w:b/>
                <w:bCs/>
                <w:sz w:val="20"/>
                <w:szCs w:val="20"/>
              </w:rPr>
              <w:t>Bioglass</w:t>
            </w:r>
            <w:proofErr w:type="spellEnd"/>
          </w:p>
          <w:p w14:paraId="6411A679" w14:textId="29C8FE12" w:rsidR="006459D5" w:rsidRPr="00C1380B" w:rsidRDefault="006459D5" w:rsidP="00C1380B">
            <w:pPr>
              <w:jc w:val="center"/>
              <w:rPr>
                <w:b/>
                <w:bCs/>
                <w:color w:val="000000"/>
                <w:sz w:val="20"/>
                <w:szCs w:val="20"/>
              </w:rPr>
            </w:pPr>
            <w:r w:rsidRPr="00C1380B">
              <w:rPr>
                <w:b/>
                <w:bCs/>
                <w:sz w:val="20"/>
                <w:szCs w:val="20"/>
              </w:rPr>
              <w:t>+PRP</w:t>
            </w:r>
          </w:p>
        </w:tc>
        <w:tc>
          <w:tcPr>
            <w:tcW w:w="230" w:type="pct"/>
            <w:shd w:val="clear" w:color="auto" w:fill="auto"/>
            <w:vAlign w:val="center"/>
            <w:hideMark/>
          </w:tcPr>
          <w:p w14:paraId="142C4DFF" w14:textId="77777777" w:rsidR="006459D5" w:rsidRPr="00C1380B" w:rsidRDefault="006459D5" w:rsidP="00C1380B">
            <w:pPr>
              <w:jc w:val="center"/>
              <w:rPr>
                <w:color w:val="000000"/>
                <w:sz w:val="20"/>
                <w:szCs w:val="20"/>
              </w:rPr>
            </w:pPr>
            <w:r w:rsidRPr="00C1380B">
              <w:rPr>
                <w:color w:val="000000"/>
                <w:sz w:val="20"/>
                <w:szCs w:val="20"/>
              </w:rPr>
              <w:t>2</w:t>
            </w:r>
          </w:p>
        </w:tc>
        <w:tc>
          <w:tcPr>
            <w:tcW w:w="559" w:type="pct"/>
            <w:shd w:val="clear" w:color="auto" w:fill="auto"/>
            <w:vAlign w:val="center"/>
            <w:hideMark/>
          </w:tcPr>
          <w:p w14:paraId="550D9FC4" w14:textId="77777777" w:rsidR="00C1380B" w:rsidRDefault="006459D5" w:rsidP="00C1380B">
            <w:pPr>
              <w:jc w:val="center"/>
              <w:rPr>
                <w:color w:val="000000"/>
                <w:sz w:val="20"/>
                <w:szCs w:val="20"/>
              </w:rPr>
            </w:pPr>
            <w:r w:rsidRPr="00C1380B">
              <w:rPr>
                <w:color w:val="000000"/>
                <w:sz w:val="20"/>
                <w:szCs w:val="20"/>
              </w:rPr>
              <w:t>8.64</w:t>
            </w:r>
          </w:p>
          <w:p w14:paraId="34016E67" w14:textId="77777777" w:rsidR="00C1380B" w:rsidRDefault="006459D5" w:rsidP="00C1380B">
            <w:pPr>
              <w:jc w:val="center"/>
              <w:rPr>
                <w:color w:val="000000"/>
                <w:sz w:val="20"/>
                <w:szCs w:val="20"/>
              </w:rPr>
            </w:pPr>
            <w:r w:rsidRPr="00C1380B">
              <w:rPr>
                <w:color w:val="000000"/>
                <w:sz w:val="20"/>
                <w:szCs w:val="20"/>
              </w:rPr>
              <w:t>(7.86,</w:t>
            </w:r>
          </w:p>
          <w:p w14:paraId="02B8E18B" w14:textId="06B6F5D4" w:rsidR="006459D5" w:rsidRPr="00C1380B" w:rsidRDefault="006459D5" w:rsidP="00C1380B">
            <w:pPr>
              <w:jc w:val="center"/>
              <w:rPr>
                <w:color w:val="000000"/>
                <w:sz w:val="20"/>
                <w:szCs w:val="20"/>
              </w:rPr>
            </w:pPr>
            <w:r w:rsidRPr="00C1380B">
              <w:rPr>
                <w:color w:val="000000"/>
                <w:sz w:val="20"/>
                <w:szCs w:val="20"/>
              </w:rPr>
              <w:t>9.42)</w:t>
            </w:r>
          </w:p>
        </w:tc>
        <w:tc>
          <w:tcPr>
            <w:tcW w:w="285" w:type="pct"/>
            <w:shd w:val="clear" w:color="auto" w:fill="auto"/>
            <w:vAlign w:val="center"/>
            <w:hideMark/>
          </w:tcPr>
          <w:p w14:paraId="09B143ED" w14:textId="77777777" w:rsidR="006459D5" w:rsidRPr="00C1380B" w:rsidRDefault="006459D5" w:rsidP="00C1380B">
            <w:pPr>
              <w:jc w:val="center"/>
              <w:rPr>
                <w:color w:val="000000"/>
                <w:sz w:val="20"/>
                <w:szCs w:val="20"/>
              </w:rPr>
            </w:pPr>
            <w:r w:rsidRPr="00C1380B">
              <w:rPr>
                <w:color w:val="000000"/>
                <w:sz w:val="20"/>
                <w:szCs w:val="20"/>
              </w:rPr>
              <w:t>0.39</w:t>
            </w:r>
          </w:p>
        </w:tc>
        <w:tc>
          <w:tcPr>
            <w:tcW w:w="257" w:type="pct"/>
            <w:shd w:val="clear" w:color="auto" w:fill="auto"/>
            <w:vAlign w:val="center"/>
            <w:hideMark/>
          </w:tcPr>
          <w:p w14:paraId="708797F0" w14:textId="77777777" w:rsidR="006459D5" w:rsidRPr="00C1380B" w:rsidRDefault="006459D5" w:rsidP="00C1380B">
            <w:pPr>
              <w:jc w:val="center"/>
              <w:rPr>
                <w:color w:val="000000"/>
                <w:sz w:val="20"/>
                <w:szCs w:val="20"/>
              </w:rPr>
            </w:pPr>
            <w:r w:rsidRPr="00C1380B">
              <w:rPr>
                <w:color w:val="000000"/>
                <w:sz w:val="20"/>
                <w:szCs w:val="20"/>
              </w:rPr>
              <w:t>0.00</w:t>
            </w:r>
          </w:p>
        </w:tc>
        <w:tc>
          <w:tcPr>
            <w:tcW w:w="215" w:type="pct"/>
            <w:shd w:val="clear" w:color="auto" w:fill="auto"/>
            <w:vAlign w:val="center"/>
            <w:hideMark/>
          </w:tcPr>
          <w:p w14:paraId="1CDCD5E8" w14:textId="77777777" w:rsidR="006459D5" w:rsidRPr="00C1380B" w:rsidRDefault="006459D5" w:rsidP="00C1380B">
            <w:pPr>
              <w:jc w:val="center"/>
              <w:rPr>
                <w:color w:val="000000"/>
                <w:sz w:val="20"/>
                <w:szCs w:val="20"/>
              </w:rPr>
            </w:pPr>
            <w:r w:rsidRPr="00C1380B">
              <w:rPr>
                <w:color w:val="000000"/>
                <w:sz w:val="20"/>
                <w:szCs w:val="20"/>
              </w:rPr>
              <w:t>2</w:t>
            </w:r>
          </w:p>
        </w:tc>
        <w:tc>
          <w:tcPr>
            <w:tcW w:w="554" w:type="pct"/>
            <w:shd w:val="clear" w:color="auto" w:fill="auto"/>
            <w:vAlign w:val="center"/>
            <w:hideMark/>
          </w:tcPr>
          <w:p w14:paraId="7FB68488" w14:textId="77777777" w:rsidR="00DF3A0B" w:rsidRPr="00C44FD4" w:rsidRDefault="006459D5" w:rsidP="00C1380B">
            <w:pPr>
              <w:jc w:val="center"/>
              <w:rPr>
                <w:color w:val="000000"/>
                <w:sz w:val="20"/>
                <w:szCs w:val="20"/>
              </w:rPr>
            </w:pPr>
            <w:r w:rsidRPr="00C44FD4">
              <w:rPr>
                <w:color w:val="000000"/>
                <w:sz w:val="20"/>
                <w:szCs w:val="20"/>
              </w:rPr>
              <w:t>7.81</w:t>
            </w:r>
          </w:p>
          <w:p w14:paraId="6CA590D4" w14:textId="77777777" w:rsidR="00DF3A0B" w:rsidRPr="00C44FD4" w:rsidRDefault="006459D5" w:rsidP="00C1380B">
            <w:pPr>
              <w:jc w:val="center"/>
              <w:rPr>
                <w:color w:val="000000"/>
                <w:sz w:val="20"/>
                <w:szCs w:val="20"/>
              </w:rPr>
            </w:pPr>
            <w:r w:rsidRPr="00C44FD4">
              <w:rPr>
                <w:color w:val="000000"/>
                <w:sz w:val="20"/>
                <w:szCs w:val="20"/>
              </w:rPr>
              <w:t>(7.27,</w:t>
            </w:r>
          </w:p>
          <w:p w14:paraId="5F06D60F" w14:textId="1807571C" w:rsidR="006459D5" w:rsidRPr="00C44FD4" w:rsidRDefault="006459D5" w:rsidP="00C1380B">
            <w:pPr>
              <w:jc w:val="center"/>
              <w:rPr>
                <w:color w:val="000000"/>
                <w:sz w:val="20"/>
                <w:szCs w:val="20"/>
              </w:rPr>
            </w:pPr>
            <w:r w:rsidRPr="00C44FD4">
              <w:rPr>
                <w:color w:val="000000"/>
                <w:sz w:val="20"/>
                <w:szCs w:val="20"/>
              </w:rPr>
              <w:t>8.35)</w:t>
            </w:r>
          </w:p>
        </w:tc>
        <w:tc>
          <w:tcPr>
            <w:tcW w:w="325" w:type="pct"/>
            <w:shd w:val="clear" w:color="auto" w:fill="auto"/>
            <w:vAlign w:val="center"/>
            <w:hideMark/>
          </w:tcPr>
          <w:p w14:paraId="244EE0CE" w14:textId="77777777" w:rsidR="006459D5" w:rsidRPr="00C44FD4" w:rsidRDefault="006459D5" w:rsidP="00C1380B">
            <w:pPr>
              <w:jc w:val="center"/>
              <w:rPr>
                <w:color w:val="000000"/>
                <w:sz w:val="20"/>
                <w:szCs w:val="20"/>
              </w:rPr>
            </w:pPr>
            <w:r w:rsidRPr="00C44FD4">
              <w:rPr>
                <w:color w:val="000000"/>
                <w:sz w:val="20"/>
                <w:szCs w:val="20"/>
              </w:rPr>
              <w:t>0.83</w:t>
            </w:r>
          </w:p>
        </w:tc>
        <w:tc>
          <w:tcPr>
            <w:tcW w:w="357" w:type="pct"/>
            <w:shd w:val="clear" w:color="auto" w:fill="auto"/>
            <w:vAlign w:val="center"/>
            <w:hideMark/>
          </w:tcPr>
          <w:p w14:paraId="01131322"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vAlign w:val="center"/>
            <w:hideMark/>
          </w:tcPr>
          <w:p w14:paraId="53D1C017" w14:textId="77777777" w:rsidR="006459D5" w:rsidRPr="00C1380B" w:rsidRDefault="006459D5" w:rsidP="00C1380B">
            <w:pPr>
              <w:jc w:val="center"/>
              <w:rPr>
                <w:color w:val="000000"/>
                <w:sz w:val="20"/>
                <w:szCs w:val="20"/>
              </w:rPr>
            </w:pPr>
            <w:r w:rsidRPr="00C1380B">
              <w:rPr>
                <w:color w:val="000000"/>
                <w:sz w:val="20"/>
                <w:szCs w:val="20"/>
              </w:rPr>
              <w:t>1</w:t>
            </w:r>
          </w:p>
        </w:tc>
        <w:tc>
          <w:tcPr>
            <w:tcW w:w="529" w:type="pct"/>
            <w:shd w:val="clear" w:color="auto" w:fill="auto"/>
            <w:vAlign w:val="center"/>
            <w:hideMark/>
          </w:tcPr>
          <w:p w14:paraId="786DC88D" w14:textId="77777777" w:rsidR="00DF3A0B" w:rsidRDefault="006459D5" w:rsidP="00C1380B">
            <w:pPr>
              <w:jc w:val="center"/>
              <w:rPr>
                <w:color w:val="000000"/>
                <w:sz w:val="20"/>
                <w:szCs w:val="20"/>
              </w:rPr>
            </w:pPr>
            <w:r w:rsidRPr="00C1380B">
              <w:rPr>
                <w:color w:val="000000"/>
                <w:sz w:val="20"/>
                <w:szCs w:val="20"/>
              </w:rPr>
              <w:t>5.27</w:t>
            </w:r>
          </w:p>
          <w:p w14:paraId="59A23396" w14:textId="77777777" w:rsidR="00DF3A0B" w:rsidRDefault="006459D5" w:rsidP="00C1380B">
            <w:pPr>
              <w:jc w:val="center"/>
              <w:rPr>
                <w:color w:val="000000"/>
                <w:sz w:val="20"/>
                <w:szCs w:val="20"/>
              </w:rPr>
            </w:pPr>
            <w:r w:rsidRPr="00C1380B">
              <w:rPr>
                <w:color w:val="000000"/>
                <w:sz w:val="20"/>
                <w:szCs w:val="20"/>
              </w:rPr>
              <w:t>(4.45,</w:t>
            </w:r>
          </w:p>
          <w:p w14:paraId="30C309CD" w14:textId="26B3C53B" w:rsidR="006459D5" w:rsidRPr="00C1380B" w:rsidRDefault="006459D5" w:rsidP="00C1380B">
            <w:pPr>
              <w:jc w:val="center"/>
              <w:rPr>
                <w:color w:val="000000"/>
                <w:sz w:val="20"/>
                <w:szCs w:val="20"/>
              </w:rPr>
            </w:pPr>
            <w:r w:rsidRPr="00C1380B">
              <w:rPr>
                <w:color w:val="000000"/>
                <w:sz w:val="20"/>
                <w:szCs w:val="20"/>
              </w:rPr>
              <w:t>6.09)</w:t>
            </w:r>
          </w:p>
        </w:tc>
        <w:tc>
          <w:tcPr>
            <w:tcW w:w="377" w:type="pct"/>
            <w:shd w:val="clear" w:color="auto" w:fill="auto"/>
            <w:vAlign w:val="center"/>
            <w:hideMark/>
          </w:tcPr>
          <w:p w14:paraId="455BBB70" w14:textId="77777777" w:rsidR="006459D5" w:rsidRPr="00C1380B" w:rsidRDefault="006459D5" w:rsidP="00C1380B">
            <w:pPr>
              <w:jc w:val="center"/>
              <w:rPr>
                <w:color w:val="000000"/>
                <w:sz w:val="20"/>
                <w:szCs w:val="20"/>
              </w:rPr>
            </w:pPr>
            <w:r w:rsidRPr="00C1380B">
              <w:rPr>
                <w:color w:val="000000"/>
                <w:sz w:val="20"/>
                <w:szCs w:val="20"/>
              </w:rPr>
              <w:t>-</w:t>
            </w:r>
          </w:p>
        </w:tc>
        <w:tc>
          <w:tcPr>
            <w:tcW w:w="453" w:type="pct"/>
            <w:shd w:val="clear" w:color="auto" w:fill="auto"/>
            <w:vAlign w:val="center"/>
            <w:hideMark/>
          </w:tcPr>
          <w:p w14:paraId="6B3299D7" w14:textId="77777777" w:rsidR="006459D5" w:rsidRPr="00C1380B" w:rsidRDefault="006459D5" w:rsidP="00C1380B">
            <w:pPr>
              <w:jc w:val="center"/>
              <w:rPr>
                <w:color w:val="000000"/>
                <w:sz w:val="20"/>
                <w:szCs w:val="20"/>
              </w:rPr>
            </w:pPr>
            <w:r w:rsidRPr="00C1380B">
              <w:rPr>
                <w:color w:val="000000"/>
                <w:sz w:val="20"/>
                <w:szCs w:val="20"/>
              </w:rPr>
              <w:t>-</w:t>
            </w:r>
          </w:p>
        </w:tc>
      </w:tr>
      <w:tr w:rsidR="00BC5BC8" w:rsidRPr="00C1380B" w14:paraId="6FA9BA5B" w14:textId="77777777" w:rsidTr="00BE1E0A">
        <w:trPr>
          <w:trHeight w:val="315"/>
        </w:trPr>
        <w:tc>
          <w:tcPr>
            <w:tcW w:w="509" w:type="pct"/>
            <w:shd w:val="clear" w:color="auto" w:fill="auto"/>
            <w:noWrap/>
            <w:vAlign w:val="center"/>
            <w:hideMark/>
          </w:tcPr>
          <w:p w14:paraId="02C96AC5" w14:textId="77777777" w:rsidR="00C1380B" w:rsidRDefault="006459D5" w:rsidP="00C1380B">
            <w:pPr>
              <w:jc w:val="center"/>
              <w:rPr>
                <w:b/>
                <w:bCs/>
                <w:sz w:val="20"/>
                <w:szCs w:val="20"/>
              </w:rPr>
            </w:pPr>
            <w:proofErr w:type="spellStart"/>
            <w:r w:rsidRPr="00C1380B">
              <w:rPr>
                <w:b/>
                <w:bCs/>
                <w:sz w:val="20"/>
                <w:szCs w:val="20"/>
              </w:rPr>
              <w:t>nHA</w:t>
            </w:r>
            <w:proofErr w:type="spellEnd"/>
          </w:p>
          <w:p w14:paraId="5D3A64CF" w14:textId="6DA8E0EA" w:rsidR="006459D5" w:rsidRPr="00C1380B" w:rsidRDefault="006459D5" w:rsidP="00C1380B">
            <w:pPr>
              <w:jc w:val="center"/>
              <w:rPr>
                <w:b/>
                <w:bCs/>
                <w:color w:val="000000"/>
                <w:sz w:val="20"/>
                <w:szCs w:val="20"/>
              </w:rPr>
            </w:pPr>
            <w:r w:rsidRPr="00C1380B">
              <w:rPr>
                <w:b/>
                <w:bCs/>
                <w:sz w:val="20"/>
                <w:szCs w:val="20"/>
              </w:rPr>
              <w:t>+PRF</w:t>
            </w:r>
          </w:p>
        </w:tc>
        <w:tc>
          <w:tcPr>
            <w:tcW w:w="230" w:type="pct"/>
            <w:shd w:val="clear" w:color="auto" w:fill="auto"/>
            <w:noWrap/>
            <w:vAlign w:val="center"/>
            <w:hideMark/>
          </w:tcPr>
          <w:p w14:paraId="243A319E" w14:textId="77777777" w:rsidR="006459D5" w:rsidRPr="00C1380B" w:rsidRDefault="006459D5" w:rsidP="00C1380B">
            <w:pPr>
              <w:jc w:val="center"/>
              <w:rPr>
                <w:color w:val="000000"/>
                <w:sz w:val="20"/>
                <w:szCs w:val="20"/>
              </w:rPr>
            </w:pPr>
            <w:r w:rsidRPr="00C1380B">
              <w:rPr>
                <w:color w:val="000000"/>
                <w:sz w:val="20"/>
                <w:szCs w:val="20"/>
              </w:rPr>
              <w:t>2</w:t>
            </w:r>
          </w:p>
        </w:tc>
        <w:tc>
          <w:tcPr>
            <w:tcW w:w="559" w:type="pct"/>
            <w:shd w:val="clear" w:color="auto" w:fill="auto"/>
            <w:noWrap/>
            <w:vAlign w:val="center"/>
            <w:hideMark/>
          </w:tcPr>
          <w:p w14:paraId="1BFBBEFD" w14:textId="77777777" w:rsidR="00C1380B" w:rsidRDefault="006459D5" w:rsidP="00C1380B">
            <w:pPr>
              <w:jc w:val="center"/>
              <w:rPr>
                <w:color w:val="000000"/>
                <w:sz w:val="20"/>
                <w:szCs w:val="20"/>
              </w:rPr>
            </w:pPr>
            <w:r w:rsidRPr="00C1380B">
              <w:rPr>
                <w:color w:val="000000"/>
                <w:sz w:val="20"/>
                <w:szCs w:val="20"/>
              </w:rPr>
              <w:t>6.95</w:t>
            </w:r>
          </w:p>
          <w:p w14:paraId="172DADF5" w14:textId="77777777" w:rsidR="00C1380B" w:rsidRDefault="006459D5" w:rsidP="00C1380B">
            <w:pPr>
              <w:jc w:val="center"/>
              <w:rPr>
                <w:color w:val="000000"/>
                <w:sz w:val="20"/>
                <w:szCs w:val="20"/>
              </w:rPr>
            </w:pPr>
            <w:r w:rsidRPr="00C1380B">
              <w:rPr>
                <w:color w:val="000000"/>
                <w:sz w:val="20"/>
                <w:szCs w:val="20"/>
              </w:rPr>
              <w:t>(5.75,</w:t>
            </w:r>
          </w:p>
          <w:p w14:paraId="678E3AC2" w14:textId="23DAAD0E" w:rsidR="006459D5" w:rsidRPr="00C1380B" w:rsidRDefault="006459D5" w:rsidP="00C1380B">
            <w:pPr>
              <w:jc w:val="center"/>
              <w:rPr>
                <w:color w:val="000000"/>
                <w:sz w:val="20"/>
                <w:szCs w:val="20"/>
              </w:rPr>
            </w:pPr>
            <w:r w:rsidRPr="00C1380B">
              <w:rPr>
                <w:color w:val="000000"/>
                <w:sz w:val="20"/>
                <w:szCs w:val="20"/>
              </w:rPr>
              <w:t>8.15)</w:t>
            </w:r>
          </w:p>
        </w:tc>
        <w:tc>
          <w:tcPr>
            <w:tcW w:w="285" w:type="pct"/>
            <w:shd w:val="clear" w:color="auto" w:fill="auto"/>
            <w:vAlign w:val="center"/>
            <w:hideMark/>
          </w:tcPr>
          <w:p w14:paraId="567125CD" w14:textId="77777777" w:rsidR="006459D5" w:rsidRPr="00C1380B" w:rsidRDefault="006459D5" w:rsidP="00C1380B">
            <w:pPr>
              <w:jc w:val="center"/>
              <w:rPr>
                <w:color w:val="000000"/>
                <w:sz w:val="20"/>
                <w:szCs w:val="20"/>
              </w:rPr>
            </w:pPr>
            <w:r w:rsidRPr="00C1380B">
              <w:rPr>
                <w:color w:val="000000"/>
                <w:sz w:val="20"/>
                <w:szCs w:val="20"/>
              </w:rPr>
              <w:t>0.40</w:t>
            </w:r>
          </w:p>
        </w:tc>
        <w:tc>
          <w:tcPr>
            <w:tcW w:w="257" w:type="pct"/>
            <w:shd w:val="clear" w:color="auto" w:fill="auto"/>
            <w:vAlign w:val="center"/>
            <w:hideMark/>
          </w:tcPr>
          <w:p w14:paraId="4DC416F1" w14:textId="77777777" w:rsidR="006459D5" w:rsidRPr="00C1380B" w:rsidRDefault="006459D5" w:rsidP="00C1380B">
            <w:pPr>
              <w:jc w:val="center"/>
              <w:rPr>
                <w:color w:val="000000"/>
                <w:sz w:val="20"/>
                <w:szCs w:val="20"/>
              </w:rPr>
            </w:pPr>
            <w:r w:rsidRPr="00C1380B">
              <w:rPr>
                <w:color w:val="000000"/>
                <w:sz w:val="20"/>
                <w:szCs w:val="20"/>
              </w:rPr>
              <w:t>0.00</w:t>
            </w:r>
          </w:p>
        </w:tc>
        <w:tc>
          <w:tcPr>
            <w:tcW w:w="215" w:type="pct"/>
            <w:shd w:val="clear" w:color="auto" w:fill="auto"/>
            <w:noWrap/>
            <w:vAlign w:val="center"/>
            <w:hideMark/>
          </w:tcPr>
          <w:p w14:paraId="76B103D9" w14:textId="77777777" w:rsidR="006459D5" w:rsidRPr="00C1380B" w:rsidRDefault="006459D5" w:rsidP="00C1380B">
            <w:pPr>
              <w:jc w:val="center"/>
              <w:rPr>
                <w:color w:val="000000"/>
                <w:sz w:val="20"/>
                <w:szCs w:val="20"/>
              </w:rPr>
            </w:pPr>
            <w:r w:rsidRPr="00C1380B">
              <w:rPr>
                <w:color w:val="000000"/>
                <w:sz w:val="20"/>
                <w:szCs w:val="20"/>
              </w:rPr>
              <w:t>3</w:t>
            </w:r>
          </w:p>
        </w:tc>
        <w:tc>
          <w:tcPr>
            <w:tcW w:w="554" w:type="pct"/>
            <w:shd w:val="clear" w:color="auto" w:fill="auto"/>
            <w:noWrap/>
            <w:vAlign w:val="center"/>
            <w:hideMark/>
          </w:tcPr>
          <w:p w14:paraId="190475BF" w14:textId="77777777" w:rsidR="00DF3A0B" w:rsidRPr="00C44FD4" w:rsidRDefault="006459D5" w:rsidP="00C1380B">
            <w:pPr>
              <w:jc w:val="center"/>
              <w:rPr>
                <w:color w:val="000000"/>
                <w:sz w:val="20"/>
                <w:szCs w:val="20"/>
              </w:rPr>
            </w:pPr>
            <w:r w:rsidRPr="00C44FD4">
              <w:rPr>
                <w:color w:val="000000"/>
                <w:sz w:val="20"/>
                <w:szCs w:val="20"/>
              </w:rPr>
              <w:t>6.82</w:t>
            </w:r>
          </w:p>
          <w:p w14:paraId="5637ABB4" w14:textId="77777777" w:rsidR="00DF3A0B" w:rsidRPr="00C44FD4" w:rsidRDefault="006459D5" w:rsidP="00C1380B">
            <w:pPr>
              <w:jc w:val="center"/>
              <w:rPr>
                <w:color w:val="000000"/>
                <w:sz w:val="20"/>
                <w:szCs w:val="20"/>
              </w:rPr>
            </w:pPr>
            <w:r w:rsidRPr="00C44FD4">
              <w:rPr>
                <w:color w:val="000000"/>
                <w:sz w:val="20"/>
                <w:szCs w:val="20"/>
              </w:rPr>
              <w:t>(5.51,</w:t>
            </w:r>
          </w:p>
          <w:p w14:paraId="7FED9609" w14:textId="5B25DA61" w:rsidR="006459D5" w:rsidRPr="00C44FD4" w:rsidRDefault="006459D5" w:rsidP="00C1380B">
            <w:pPr>
              <w:jc w:val="center"/>
              <w:rPr>
                <w:color w:val="000000"/>
                <w:sz w:val="20"/>
                <w:szCs w:val="20"/>
              </w:rPr>
            </w:pPr>
            <w:r w:rsidRPr="00C44FD4">
              <w:rPr>
                <w:color w:val="000000"/>
                <w:sz w:val="20"/>
                <w:szCs w:val="20"/>
              </w:rPr>
              <w:t>8.14)</w:t>
            </w:r>
          </w:p>
        </w:tc>
        <w:tc>
          <w:tcPr>
            <w:tcW w:w="325" w:type="pct"/>
            <w:shd w:val="clear" w:color="auto" w:fill="auto"/>
            <w:vAlign w:val="center"/>
            <w:hideMark/>
          </w:tcPr>
          <w:p w14:paraId="58A1E15C" w14:textId="77777777" w:rsidR="006459D5" w:rsidRPr="00C44FD4" w:rsidRDefault="006459D5" w:rsidP="00C1380B">
            <w:pPr>
              <w:jc w:val="center"/>
              <w:rPr>
                <w:color w:val="000000"/>
                <w:sz w:val="20"/>
                <w:szCs w:val="20"/>
              </w:rPr>
            </w:pPr>
            <w:r w:rsidRPr="00C44FD4">
              <w:rPr>
                <w:color w:val="000000"/>
                <w:sz w:val="20"/>
                <w:szCs w:val="20"/>
              </w:rPr>
              <w:t>0.97</w:t>
            </w:r>
          </w:p>
        </w:tc>
        <w:tc>
          <w:tcPr>
            <w:tcW w:w="357" w:type="pct"/>
            <w:shd w:val="clear" w:color="auto" w:fill="auto"/>
            <w:vAlign w:val="center"/>
            <w:hideMark/>
          </w:tcPr>
          <w:p w14:paraId="554F7DA2"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noWrap/>
            <w:vAlign w:val="center"/>
            <w:hideMark/>
          </w:tcPr>
          <w:p w14:paraId="65938950" w14:textId="77777777" w:rsidR="006459D5" w:rsidRPr="00C1380B" w:rsidRDefault="006459D5" w:rsidP="00C1380B">
            <w:pPr>
              <w:jc w:val="center"/>
              <w:rPr>
                <w:color w:val="000000"/>
                <w:sz w:val="20"/>
                <w:szCs w:val="20"/>
              </w:rPr>
            </w:pPr>
            <w:r w:rsidRPr="00C1380B">
              <w:rPr>
                <w:color w:val="000000"/>
                <w:sz w:val="20"/>
                <w:szCs w:val="20"/>
              </w:rPr>
              <w:t>2</w:t>
            </w:r>
          </w:p>
        </w:tc>
        <w:tc>
          <w:tcPr>
            <w:tcW w:w="529" w:type="pct"/>
            <w:shd w:val="clear" w:color="auto" w:fill="auto"/>
            <w:noWrap/>
            <w:vAlign w:val="center"/>
            <w:hideMark/>
          </w:tcPr>
          <w:p w14:paraId="63793143" w14:textId="77777777" w:rsidR="00DF3A0B" w:rsidRDefault="006459D5" w:rsidP="00C1380B">
            <w:pPr>
              <w:jc w:val="center"/>
              <w:rPr>
                <w:color w:val="000000"/>
                <w:sz w:val="20"/>
                <w:szCs w:val="20"/>
              </w:rPr>
            </w:pPr>
            <w:r w:rsidRPr="00C1380B">
              <w:rPr>
                <w:color w:val="000000"/>
                <w:sz w:val="20"/>
                <w:szCs w:val="20"/>
              </w:rPr>
              <w:t>3.54</w:t>
            </w:r>
          </w:p>
          <w:p w14:paraId="7F11AF85" w14:textId="77777777" w:rsidR="00DF3A0B" w:rsidRDefault="006459D5" w:rsidP="00C1380B">
            <w:pPr>
              <w:jc w:val="center"/>
              <w:rPr>
                <w:color w:val="000000"/>
                <w:sz w:val="20"/>
                <w:szCs w:val="20"/>
              </w:rPr>
            </w:pPr>
            <w:r w:rsidRPr="00C1380B">
              <w:rPr>
                <w:color w:val="000000"/>
                <w:sz w:val="20"/>
                <w:szCs w:val="20"/>
              </w:rPr>
              <w:t>(1.98,</w:t>
            </w:r>
          </w:p>
          <w:p w14:paraId="6807BD9E" w14:textId="3B63CF3A" w:rsidR="006459D5" w:rsidRPr="00C1380B" w:rsidRDefault="006459D5" w:rsidP="00C1380B">
            <w:pPr>
              <w:jc w:val="center"/>
              <w:rPr>
                <w:color w:val="000000"/>
                <w:sz w:val="20"/>
                <w:szCs w:val="20"/>
              </w:rPr>
            </w:pPr>
            <w:r w:rsidRPr="00C1380B">
              <w:rPr>
                <w:color w:val="000000"/>
                <w:sz w:val="20"/>
                <w:szCs w:val="20"/>
              </w:rPr>
              <w:t>5.10)</w:t>
            </w:r>
          </w:p>
        </w:tc>
        <w:tc>
          <w:tcPr>
            <w:tcW w:w="377" w:type="pct"/>
            <w:shd w:val="clear" w:color="auto" w:fill="auto"/>
            <w:noWrap/>
            <w:vAlign w:val="center"/>
            <w:hideMark/>
          </w:tcPr>
          <w:p w14:paraId="0C024466" w14:textId="77777777" w:rsidR="006459D5" w:rsidRPr="00C1380B" w:rsidRDefault="006459D5" w:rsidP="00C1380B">
            <w:pPr>
              <w:jc w:val="center"/>
              <w:rPr>
                <w:color w:val="000000"/>
                <w:sz w:val="20"/>
                <w:szCs w:val="20"/>
              </w:rPr>
            </w:pPr>
            <w:r w:rsidRPr="00C1380B">
              <w:rPr>
                <w:color w:val="000000"/>
                <w:sz w:val="20"/>
                <w:szCs w:val="20"/>
              </w:rPr>
              <w:t>0.44</w:t>
            </w:r>
          </w:p>
        </w:tc>
        <w:tc>
          <w:tcPr>
            <w:tcW w:w="453" w:type="pct"/>
            <w:shd w:val="clear" w:color="auto" w:fill="auto"/>
            <w:noWrap/>
            <w:vAlign w:val="center"/>
            <w:hideMark/>
          </w:tcPr>
          <w:p w14:paraId="4E06A30B" w14:textId="77777777" w:rsidR="006459D5" w:rsidRPr="00C1380B" w:rsidRDefault="006459D5" w:rsidP="00C1380B">
            <w:pPr>
              <w:jc w:val="center"/>
              <w:rPr>
                <w:color w:val="000000"/>
                <w:sz w:val="20"/>
                <w:szCs w:val="20"/>
              </w:rPr>
            </w:pPr>
            <w:r w:rsidRPr="00C1380B">
              <w:rPr>
                <w:color w:val="000000"/>
                <w:sz w:val="20"/>
                <w:szCs w:val="20"/>
              </w:rPr>
              <w:t>0.00</w:t>
            </w:r>
          </w:p>
        </w:tc>
      </w:tr>
      <w:tr w:rsidR="00BC5BC8" w:rsidRPr="00C1380B" w14:paraId="38F5BF14" w14:textId="77777777" w:rsidTr="00BE1E0A">
        <w:trPr>
          <w:trHeight w:val="495"/>
        </w:trPr>
        <w:tc>
          <w:tcPr>
            <w:tcW w:w="509" w:type="pct"/>
            <w:shd w:val="clear" w:color="auto" w:fill="auto"/>
            <w:vAlign w:val="center"/>
            <w:hideMark/>
          </w:tcPr>
          <w:p w14:paraId="5D5F1B56" w14:textId="77777777" w:rsidR="006459D5" w:rsidRPr="00C1380B" w:rsidRDefault="006459D5" w:rsidP="00C1380B">
            <w:pPr>
              <w:jc w:val="center"/>
              <w:rPr>
                <w:b/>
                <w:bCs/>
                <w:color w:val="000000"/>
                <w:sz w:val="20"/>
                <w:szCs w:val="20"/>
              </w:rPr>
            </w:pPr>
            <w:r w:rsidRPr="00C1380B">
              <w:rPr>
                <w:b/>
                <w:bCs/>
                <w:sz w:val="20"/>
                <w:szCs w:val="20"/>
              </w:rPr>
              <w:t>BCP</w:t>
            </w:r>
          </w:p>
        </w:tc>
        <w:tc>
          <w:tcPr>
            <w:tcW w:w="230" w:type="pct"/>
            <w:shd w:val="clear" w:color="auto" w:fill="auto"/>
            <w:vAlign w:val="center"/>
            <w:hideMark/>
          </w:tcPr>
          <w:p w14:paraId="24A889D6" w14:textId="77777777" w:rsidR="006459D5" w:rsidRPr="00C1380B" w:rsidRDefault="006459D5" w:rsidP="00C1380B">
            <w:pPr>
              <w:jc w:val="center"/>
              <w:rPr>
                <w:color w:val="000000"/>
                <w:sz w:val="20"/>
                <w:szCs w:val="20"/>
              </w:rPr>
            </w:pPr>
            <w:r w:rsidRPr="00C1380B">
              <w:rPr>
                <w:color w:val="000000"/>
                <w:sz w:val="20"/>
                <w:szCs w:val="20"/>
              </w:rPr>
              <w:t>1</w:t>
            </w:r>
          </w:p>
        </w:tc>
        <w:tc>
          <w:tcPr>
            <w:tcW w:w="559" w:type="pct"/>
            <w:shd w:val="clear" w:color="auto" w:fill="auto"/>
            <w:vAlign w:val="center"/>
            <w:hideMark/>
          </w:tcPr>
          <w:p w14:paraId="1A7D0E20" w14:textId="77777777" w:rsidR="00C1380B" w:rsidRDefault="006459D5" w:rsidP="00C1380B">
            <w:pPr>
              <w:jc w:val="center"/>
              <w:rPr>
                <w:color w:val="000000"/>
                <w:sz w:val="20"/>
                <w:szCs w:val="20"/>
              </w:rPr>
            </w:pPr>
            <w:r w:rsidRPr="00C1380B">
              <w:rPr>
                <w:color w:val="000000"/>
                <w:sz w:val="20"/>
                <w:szCs w:val="20"/>
              </w:rPr>
              <w:t>8.1</w:t>
            </w:r>
            <w:r w:rsidR="00C1380B">
              <w:rPr>
                <w:color w:val="000000"/>
                <w:sz w:val="20"/>
                <w:szCs w:val="20"/>
              </w:rPr>
              <w:t>0</w:t>
            </w:r>
          </w:p>
          <w:p w14:paraId="1CD140D7" w14:textId="77777777" w:rsidR="00C1380B" w:rsidRDefault="006459D5" w:rsidP="00C1380B">
            <w:pPr>
              <w:jc w:val="center"/>
              <w:rPr>
                <w:color w:val="000000"/>
                <w:sz w:val="20"/>
                <w:szCs w:val="20"/>
              </w:rPr>
            </w:pPr>
            <w:r w:rsidRPr="00C1380B">
              <w:rPr>
                <w:color w:val="000000"/>
                <w:sz w:val="20"/>
                <w:szCs w:val="20"/>
              </w:rPr>
              <w:t>(6.34,</w:t>
            </w:r>
          </w:p>
          <w:p w14:paraId="70BC972E" w14:textId="4A93A296" w:rsidR="006459D5" w:rsidRPr="00C1380B" w:rsidRDefault="006459D5" w:rsidP="00C1380B">
            <w:pPr>
              <w:jc w:val="center"/>
              <w:rPr>
                <w:color w:val="000000"/>
                <w:sz w:val="20"/>
                <w:szCs w:val="20"/>
              </w:rPr>
            </w:pPr>
            <w:r w:rsidRPr="00C1380B">
              <w:rPr>
                <w:color w:val="000000"/>
                <w:sz w:val="20"/>
                <w:szCs w:val="20"/>
              </w:rPr>
              <w:t>9.86)</w:t>
            </w:r>
          </w:p>
        </w:tc>
        <w:tc>
          <w:tcPr>
            <w:tcW w:w="285" w:type="pct"/>
            <w:shd w:val="clear" w:color="auto" w:fill="auto"/>
            <w:vAlign w:val="center"/>
            <w:hideMark/>
          </w:tcPr>
          <w:p w14:paraId="0E00A1A5" w14:textId="77777777" w:rsidR="006459D5" w:rsidRPr="00C1380B" w:rsidRDefault="006459D5" w:rsidP="00C1380B">
            <w:pPr>
              <w:jc w:val="center"/>
              <w:rPr>
                <w:color w:val="000000"/>
                <w:sz w:val="20"/>
                <w:szCs w:val="20"/>
              </w:rPr>
            </w:pPr>
            <w:r w:rsidRPr="00C1380B">
              <w:rPr>
                <w:color w:val="000000"/>
                <w:sz w:val="20"/>
                <w:szCs w:val="20"/>
              </w:rPr>
              <w:t>-</w:t>
            </w:r>
          </w:p>
        </w:tc>
        <w:tc>
          <w:tcPr>
            <w:tcW w:w="257" w:type="pct"/>
            <w:shd w:val="clear" w:color="auto" w:fill="auto"/>
            <w:vAlign w:val="center"/>
            <w:hideMark/>
          </w:tcPr>
          <w:p w14:paraId="4945FA01" w14:textId="404B2805" w:rsidR="006459D5" w:rsidRPr="00C1380B" w:rsidRDefault="008E31D7" w:rsidP="00C1380B">
            <w:pPr>
              <w:jc w:val="center"/>
              <w:rPr>
                <w:color w:val="000000"/>
                <w:sz w:val="20"/>
                <w:szCs w:val="20"/>
              </w:rPr>
            </w:pPr>
            <w:r>
              <w:rPr>
                <w:color w:val="000000"/>
                <w:sz w:val="20"/>
                <w:szCs w:val="20"/>
              </w:rPr>
              <w:t>-</w:t>
            </w:r>
          </w:p>
        </w:tc>
        <w:tc>
          <w:tcPr>
            <w:tcW w:w="215" w:type="pct"/>
            <w:shd w:val="clear" w:color="auto" w:fill="auto"/>
            <w:vAlign w:val="center"/>
            <w:hideMark/>
          </w:tcPr>
          <w:p w14:paraId="1C94C1A5" w14:textId="5AA936D9" w:rsidR="006459D5" w:rsidRPr="00C1380B" w:rsidRDefault="0005507D" w:rsidP="00C1380B">
            <w:pPr>
              <w:jc w:val="center"/>
              <w:rPr>
                <w:color w:val="000000"/>
                <w:sz w:val="20"/>
                <w:szCs w:val="20"/>
              </w:rPr>
            </w:pPr>
            <w:r>
              <w:rPr>
                <w:color w:val="000000"/>
                <w:sz w:val="20"/>
                <w:szCs w:val="20"/>
              </w:rPr>
              <w:t>3</w:t>
            </w:r>
          </w:p>
        </w:tc>
        <w:tc>
          <w:tcPr>
            <w:tcW w:w="554" w:type="pct"/>
            <w:shd w:val="clear" w:color="auto" w:fill="auto"/>
            <w:vAlign w:val="center"/>
            <w:hideMark/>
          </w:tcPr>
          <w:p w14:paraId="4585488F" w14:textId="39DD4DDC" w:rsidR="00DF3A0B" w:rsidRPr="00C44FD4" w:rsidRDefault="006459D5" w:rsidP="00C1380B">
            <w:pPr>
              <w:jc w:val="center"/>
              <w:rPr>
                <w:color w:val="000000"/>
                <w:sz w:val="20"/>
                <w:szCs w:val="20"/>
              </w:rPr>
            </w:pPr>
            <w:r w:rsidRPr="00C44FD4">
              <w:rPr>
                <w:color w:val="000000"/>
                <w:sz w:val="20"/>
                <w:szCs w:val="20"/>
              </w:rPr>
              <w:t>7.</w:t>
            </w:r>
            <w:r w:rsidR="00307DA7" w:rsidRPr="00C44FD4">
              <w:rPr>
                <w:color w:val="000000"/>
                <w:sz w:val="20"/>
                <w:szCs w:val="20"/>
              </w:rPr>
              <w:t>2</w:t>
            </w:r>
            <w:r w:rsidRPr="00C44FD4">
              <w:rPr>
                <w:color w:val="000000"/>
                <w:sz w:val="20"/>
                <w:szCs w:val="20"/>
              </w:rPr>
              <w:t>3</w:t>
            </w:r>
          </w:p>
          <w:p w14:paraId="3EEE2177" w14:textId="282EB300" w:rsidR="00DF3A0B" w:rsidRPr="00C44FD4" w:rsidRDefault="006459D5" w:rsidP="00C1380B">
            <w:pPr>
              <w:jc w:val="center"/>
              <w:rPr>
                <w:color w:val="000000"/>
                <w:sz w:val="20"/>
                <w:szCs w:val="20"/>
              </w:rPr>
            </w:pPr>
            <w:r w:rsidRPr="00C44FD4">
              <w:rPr>
                <w:color w:val="000000"/>
                <w:sz w:val="20"/>
                <w:szCs w:val="20"/>
              </w:rPr>
              <w:t>(</w:t>
            </w:r>
            <w:r w:rsidR="002842D4" w:rsidRPr="00C44FD4">
              <w:rPr>
                <w:color w:val="000000"/>
                <w:sz w:val="20"/>
                <w:szCs w:val="20"/>
              </w:rPr>
              <w:t>6.46</w:t>
            </w:r>
            <w:r w:rsidRPr="00C44FD4">
              <w:rPr>
                <w:color w:val="000000"/>
                <w:sz w:val="20"/>
                <w:szCs w:val="20"/>
              </w:rPr>
              <w:t>,</w:t>
            </w:r>
          </w:p>
          <w:p w14:paraId="11D5A326" w14:textId="7612A757" w:rsidR="006459D5" w:rsidRPr="00C44FD4" w:rsidRDefault="006459D5" w:rsidP="00C1380B">
            <w:pPr>
              <w:jc w:val="center"/>
              <w:rPr>
                <w:color w:val="000000"/>
                <w:sz w:val="20"/>
                <w:szCs w:val="20"/>
              </w:rPr>
            </w:pPr>
            <w:r w:rsidRPr="00C44FD4">
              <w:rPr>
                <w:color w:val="000000"/>
                <w:sz w:val="20"/>
                <w:szCs w:val="20"/>
              </w:rPr>
              <w:t>8.</w:t>
            </w:r>
            <w:r w:rsidR="002842D4" w:rsidRPr="00C44FD4">
              <w:rPr>
                <w:color w:val="000000"/>
                <w:sz w:val="20"/>
                <w:szCs w:val="20"/>
              </w:rPr>
              <w:t>00</w:t>
            </w:r>
            <w:r w:rsidRPr="00C44FD4">
              <w:rPr>
                <w:color w:val="000000"/>
                <w:sz w:val="20"/>
                <w:szCs w:val="20"/>
              </w:rPr>
              <w:t>)</w:t>
            </w:r>
          </w:p>
        </w:tc>
        <w:tc>
          <w:tcPr>
            <w:tcW w:w="325" w:type="pct"/>
            <w:shd w:val="clear" w:color="auto" w:fill="auto"/>
            <w:vAlign w:val="center"/>
            <w:hideMark/>
          </w:tcPr>
          <w:p w14:paraId="4BE091DD" w14:textId="49A13FB3" w:rsidR="006459D5" w:rsidRPr="00C44FD4" w:rsidRDefault="00C46BEB" w:rsidP="00C1380B">
            <w:pPr>
              <w:jc w:val="center"/>
              <w:rPr>
                <w:color w:val="000000"/>
                <w:sz w:val="20"/>
                <w:szCs w:val="20"/>
              </w:rPr>
            </w:pPr>
            <w:r w:rsidRPr="00C44FD4">
              <w:rPr>
                <w:color w:val="000000"/>
                <w:sz w:val="20"/>
                <w:szCs w:val="20"/>
              </w:rPr>
              <w:t>0.81</w:t>
            </w:r>
          </w:p>
        </w:tc>
        <w:tc>
          <w:tcPr>
            <w:tcW w:w="357" w:type="pct"/>
            <w:shd w:val="clear" w:color="auto" w:fill="auto"/>
            <w:vAlign w:val="center"/>
            <w:hideMark/>
          </w:tcPr>
          <w:p w14:paraId="0148B9CF"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vAlign w:val="center"/>
            <w:hideMark/>
          </w:tcPr>
          <w:p w14:paraId="5E0CEA9A" w14:textId="77777777" w:rsidR="006459D5" w:rsidRPr="00C1380B" w:rsidRDefault="006459D5" w:rsidP="00C1380B">
            <w:pPr>
              <w:jc w:val="center"/>
              <w:rPr>
                <w:color w:val="000000"/>
                <w:sz w:val="20"/>
                <w:szCs w:val="20"/>
              </w:rPr>
            </w:pPr>
            <w:r w:rsidRPr="00C1380B">
              <w:rPr>
                <w:color w:val="000000"/>
                <w:sz w:val="20"/>
                <w:szCs w:val="20"/>
              </w:rPr>
              <w:t>3</w:t>
            </w:r>
          </w:p>
        </w:tc>
        <w:tc>
          <w:tcPr>
            <w:tcW w:w="529" w:type="pct"/>
            <w:shd w:val="clear" w:color="auto" w:fill="auto"/>
            <w:vAlign w:val="center"/>
            <w:hideMark/>
          </w:tcPr>
          <w:p w14:paraId="3CFF42F5" w14:textId="77777777" w:rsidR="00DF3A0B" w:rsidRDefault="006459D5" w:rsidP="00C1380B">
            <w:pPr>
              <w:jc w:val="center"/>
              <w:rPr>
                <w:color w:val="000000"/>
                <w:sz w:val="20"/>
                <w:szCs w:val="20"/>
              </w:rPr>
            </w:pPr>
            <w:r w:rsidRPr="00C1380B">
              <w:rPr>
                <w:color w:val="000000"/>
                <w:sz w:val="20"/>
                <w:szCs w:val="20"/>
              </w:rPr>
              <w:t>3.88</w:t>
            </w:r>
          </w:p>
          <w:p w14:paraId="6EC465DA" w14:textId="77777777" w:rsidR="00DF3A0B" w:rsidRDefault="006459D5" w:rsidP="00C1380B">
            <w:pPr>
              <w:jc w:val="center"/>
              <w:rPr>
                <w:color w:val="000000"/>
                <w:sz w:val="20"/>
                <w:szCs w:val="20"/>
              </w:rPr>
            </w:pPr>
            <w:r w:rsidRPr="00C1380B">
              <w:rPr>
                <w:color w:val="000000"/>
                <w:sz w:val="20"/>
                <w:szCs w:val="20"/>
              </w:rPr>
              <w:t>(3.09,</w:t>
            </w:r>
          </w:p>
          <w:p w14:paraId="3090FCD3" w14:textId="27B891F7" w:rsidR="006459D5" w:rsidRPr="00C1380B" w:rsidRDefault="006459D5" w:rsidP="00C1380B">
            <w:pPr>
              <w:jc w:val="center"/>
              <w:rPr>
                <w:color w:val="000000"/>
                <w:sz w:val="20"/>
                <w:szCs w:val="20"/>
              </w:rPr>
            </w:pPr>
            <w:r w:rsidRPr="00C1380B">
              <w:rPr>
                <w:color w:val="000000"/>
                <w:sz w:val="20"/>
                <w:szCs w:val="20"/>
              </w:rPr>
              <w:t>4.68)</w:t>
            </w:r>
          </w:p>
        </w:tc>
        <w:tc>
          <w:tcPr>
            <w:tcW w:w="377" w:type="pct"/>
            <w:shd w:val="clear" w:color="auto" w:fill="auto"/>
            <w:vAlign w:val="center"/>
            <w:hideMark/>
          </w:tcPr>
          <w:p w14:paraId="453FF8A7" w14:textId="77777777" w:rsidR="006459D5" w:rsidRPr="00C1380B" w:rsidRDefault="006459D5" w:rsidP="00C1380B">
            <w:pPr>
              <w:jc w:val="center"/>
              <w:rPr>
                <w:color w:val="000000"/>
                <w:sz w:val="20"/>
                <w:szCs w:val="20"/>
              </w:rPr>
            </w:pPr>
            <w:r w:rsidRPr="00C1380B">
              <w:rPr>
                <w:color w:val="000000"/>
                <w:sz w:val="20"/>
                <w:szCs w:val="20"/>
              </w:rPr>
              <w:t>0.43</w:t>
            </w:r>
          </w:p>
        </w:tc>
        <w:tc>
          <w:tcPr>
            <w:tcW w:w="453" w:type="pct"/>
            <w:shd w:val="clear" w:color="auto" w:fill="auto"/>
            <w:vAlign w:val="center"/>
            <w:hideMark/>
          </w:tcPr>
          <w:p w14:paraId="4232FBE1" w14:textId="77777777" w:rsidR="006459D5" w:rsidRPr="00C1380B" w:rsidRDefault="006459D5" w:rsidP="00C1380B">
            <w:pPr>
              <w:jc w:val="center"/>
              <w:rPr>
                <w:color w:val="000000"/>
                <w:sz w:val="20"/>
                <w:szCs w:val="20"/>
              </w:rPr>
            </w:pPr>
            <w:r w:rsidRPr="00C1380B">
              <w:rPr>
                <w:color w:val="000000"/>
                <w:sz w:val="20"/>
                <w:szCs w:val="20"/>
              </w:rPr>
              <w:t>0.00</w:t>
            </w:r>
          </w:p>
        </w:tc>
      </w:tr>
      <w:tr w:rsidR="00BC5BC8" w:rsidRPr="00C1380B" w14:paraId="7FF958A6" w14:textId="77777777" w:rsidTr="00BE1E0A">
        <w:trPr>
          <w:trHeight w:val="315"/>
        </w:trPr>
        <w:tc>
          <w:tcPr>
            <w:tcW w:w="509" w:type="pct"/>
            <w:shd w:val="clear" w:color="auto" w:fill="auto"/>
            <w:vAlign w:val="center"/>
          </w:tcPr>
          <w:p w14:paraId="23A51F82" w14:textId="55AC5A4E" w:rsidR="006459D5" w:rsidRPr="00C1380B" w:rsidRDefault="001118BD" w:rsidP="00C1380B">
            <w:pPr>
              <w:jc w:val="center"/>
              <w:rPr>
                <w:color w:val="000000"/>
                <w:sz w:val="20"/>
                <w:szCs w:val="20"/>
              </w:rPr>
            </w:pPr>
            <w:proofErr w:type="spellStart"/>
            <w:r w:rsidRPr="00C1380B">
              <w:rPr>
                <w:rFonts w:eastAsiaTheme="minorHAnsi"/>
                <w:b/>
                <w:bCs/>
                <w:color w:val="000000"/>
                <w:sz w:val="20"/>
                <w:szCs w:val="20"/>
                <w14:ligatures w14:val="standardContextual"/>
              </w:rPr>
              <w:t>Bioglass</w:t>
            </w:r>
            <w:proofErr w:type="spellEnd"/>
          </w:p>
        </w:tc>
        <w:tc>
          <w:tcPr>
            <w:tcW w:w="230" w:type="pct"/>
            <w:shd w:val="clear" w:color="auto" w:fill="auto"/>
            <w:noWrap/>
            <w:vAlign w:val="center"/>
            <w:hideMark/>
          </w:tcPr>
          <w:p w14:paraId="46B04206" w14:textId="1F0BD2DD" w:rsidR="006459D5" w:rsidRPr="00C1380B" w:rsidRDefault="006459D5" w:rsidP="00C1380B">
            <w:pPr>
              <w:jc w:val="center"/>
              <w:rPr>
                <w:color w:val="000000"/>
                <w:sz w:val="20"/>
                <w:szCs w:val="20"/>
              </w:rPr>
            </w:pPr>
            <w:r w:rsidRPr="00C1380B">
              <w:rPr>
                <w:color w:val="000000"/>
                <w:sz w:val="20"/>
                <w:szCs w:val="20"/>
              </w:rPr>
              <w:t>6</w:t>
            </w:r>
          </w:p>
        </w:tc>
        <w:tc>
          <w:tcPr>
            <w:tcW w:w="559" w:type="pct"/>
            <w:shd w:val="clear" w:color="auto" w:fill="auto"/>
            <w:noWrap/>
            <w:vAlign w:val="center"/>
            <w:hideMark/>
          </w:tcPr>
          <w:p w14:paraId="05A1D99C" w14:textId="479DF8BD" w:rsidR="00C1380B" w:rsidRDefault="006459D5" w:rsidP="00C1380B">
            <w:pPr>
              <w:jc w:val="center"/>
              <w:rPr>
                <w:color w:val="000000"/>
                <w:sz w:val="20"/>
                <w:szCs w:val="20"/>
              </w:rPr>
            </w:pPr>
            <w:r w:rsidRPr="00C1380B">
              <w:rPr>
                <w:color w:val="000000"/>
                <w:sz w:val="20"/>
                <w:szCs w:val="20"/>
              </w:rPr>
              <w:t>8.6</w:t>
            </w:r>
            <w:r w:rsidR="00EC5C30">
              <w:rPr>
                <w:color w:val="000000"/>
                <w:sz w:val="20"/>
                <w:szCs w:val="20"/>
              </w:rPr>
              <w:t>3</w:t>
            </w:r>
          </w:p>
          <w:p w14:paraId="230F213D" w14:textId="77777777" w:rsidR="00C1380B" w:rsidRDefault="006459D5" w:rsidP="00C1380B">
            <w:pPr>
              <w:jc w:val="center"/>
              <w:rPr>
                <w:color w:val="000000"/>
                <w:sz w:val="20"/>
                <w:szCs w:val="20"/>
              </w:rPr>
            </w:pPr>
            <w:r w:rsidRPr="00C1380B">
              <w:rPr>
                <w:color w:val="000000"/>
                <w:sz w:val="20"/>
                <w:szCs w:val="20"/>
              </w:rPr>
              <w:t>(7.71,</w:t>
            </w:r>
          </w:p>
          <w:p w14:paraId="72E1BF43" w14:textId="2D25ED58" w:rsidR="006459D5" w:rsidRPr="00C1380B" w:rsidRDefault="006459D5" w:rsidP="00C1380B">
            <w:pPr>
              <w:jc w:val="center"/>
              <w:rPr>
                <w:color w:val="000000"/>
                <w:sz w:val="20"/>
                <w:szCs w:val="20"/>
              </w:rPr>
            </w:pPr>
            <w:r w:rsidRPr="00C1380B">
              <w:rPr>
                <w:color w:val="000000"/>
                <w:sz w:val="20"/>
                <w:szCs w:val="20"/>
              </w:rPr>
              <w:t>9.54)</w:t>
            </w:r>
          </w:p>
        </w:tc>
        <w:tc>
          <w:tcPr>
            <w:tcW w:w="285" w:type="pct"/>
            <w:shd w:val="clear" w:color="auto" w:fill="auto"/>
            <w:vAlign w:val="center"/>
            <w:hideMark/>
          </w:tcPr>
          <w:p w14:paraId="59735A6F" w14:textId="77777777" w:rsidR="006459D5" w:rsidRPr="00C1380B" w:rsidRDefault="006459D5" w:rsidP="00C1380B">
            <w:pPr>
              <w:jc w:val="center"/>
              <w:rPr>
                <w:color w:val="000000"/>
                <w:sz w:val="20"/>
                <w:szCs w:val="20"/>
              </w:rPr>
            </w:pPr>
            <w:r w:rsidRPr="00C1380B">
              <w:rPr>
                <w:color w:val="000000"/>
                <w:sz w:val="20"/>
                <w:szCs w:val="20"/>
              </w:rPr>
              <w:t>0.27</w:t>
            </w:r>
          </w:p>
        </w:tc>
        <w:tc>
          <w:tcPr>
            <w:tcW w:w="257" w:type="pct"/>
            <w:shd w:val="clear" w:color="auto" w:fill="auto"/>
            <w:vAlign w:val="center"/>
            <w:hideMark/>
          </w:tcPr>
          <w:p w14:paraId="39614026" w14:textId="77777777" w:rsidR="006459D5" w:rsidRPr="009E6862" w:rsidRDefault="006459D5" w:rsidP="00C1380B">
            <w:pPr>
              <w:jc w:val="center"/>
              <w:rPr>
                <w:color w:val="000000"/>
                <w:sz w:val="20"/>
                <w:szCs w:val="20"/>
              </w:rPr>
            </w:pPr>
            <w:r w:rsidRPr="009E6862">
              <w:rPr>
                <w:color w:val="000000"/>
                <w:sz w:val="20"/>
                <w:szCs w:val="20"/>
              </w:rPr>
              <w:t>22.37</w:t>
            </w:r>
          </w:p>
        </w:tc>
        <w:tc>
          <w:tcPr>
            <w:tcW w:w="215" w:type="pct"/>
            <w:shd w:val="clear" w:color="auto" w:fill="auto"/>
            <w:noWrap/>
            <w:vAlign w:val="center"/>
            <w:hideMark/>
          </w:tcPr>
          <w:p w14:paraId="62E6B3E4" w14:textId="77777777" w:rsidR="006459D5" w:rsidRPr="00C1380B" w:rsidRDefault="006459D5" w:rsidP="00C1380B">
            <w:pPr>
              <w:jc w:val="center"/>
              <w:rPr>
                <w:color w:val="000000"/>
                <w:sz w:val="20"/>
                <w:szCs w:val="20"/>
              </w:rPr>
            </w:pPr>
            <w:r w:rsidRPr="00C1380B">
              <w:rPr>
                <w:color w:val="000000"/>
                <w:sz w:val="20"/>
                <w:szCs w:val="20"/>
              </w:rPr>
              <w:t>8</w:t>
            </w:r>
          </w:p>
        </w:tc>
        <w:tc>
          <w:tcPr>
            <w:tcW w:w="554" w:type="pct"/>
            <w:shd w:val="clear" w:color="auto" w:fill="auto"/>
            <w:noWrap/>
            <w:vAlign w:val="center"/>
            <w:hideMark/>
          </w:tcPr>
          <w:p w14:paraId="5DFE92D2" w14:textId="77777777" w:rsidR="00DF3A0B" w:rsidRPr="00C44FD4" w:rsidRDefault="006459D5" w:rsidP="00C1380B">
            <w:pPr>
              <w:jc w:val="center"/>
              <w:rPr>
                <w:color w:val="000000"/>
                <w:sz w:val="20"/>
                <w:szCs w:val="20"/>
              </w:rPr>
            </w:pPr>
            <w:r w:rsidRPr="00C44FD4">
              <w:rPr>
                <w:color w:val="000000"/>
                <w:sz w:val="20"/>
                <w:szCs w:val="20"/>
              </w:rPr>
              <w:t>7.7</w:t>
            </w:r>
            <w:r w:rsidR="00DF3A0B" w:rsidRPr="00C44FD4">
              <w:rPr>
                <w:color w:val="000000"/>
                <w:sz w:val="20"/>
                <w:szCs w:val="20"/>
              </w:rPr>
              <w:t>0</w:t>
            </w:r>
          </w:p>
          <w:p w14:paraId="3FED3704" w14:textId="77777777" w:rsidR="00DF3A0B" w:rsidRPr="00C44FD4" w:rsidRDefault="006459D5" w:rsidP="00C1380B">
            <w:pPr>
              <w:jc w:val="center"/>
              <w:rPr>
                <w:color w:val="000000"/>
                <w:sz w:val="20"/>
                <w:szCs w:val="20"/>
              </w:rPr>
            </w:pPr>
            <w:r w:rsidRPr="00C44FD4">
              <w:rPr>
                <w:color w:val="000000"/>
                <w:sz w:val="20"/>
                <w:szCs w:val="20"/>
              </w:rPr>
              <w:t>(7.21,</w:t>
            </w:r>
          </w:p>
          <w:p w14:paraId="4790139C" w14:textId="0A537CF3" w:rsidR="006459D5" w:rsidRPr="00C44FD4" w:rsidRDefault="006459D5" w:rsidP="00C1380B">
            <w:pPr>
              <w:jc w:val="center"/>
              <w:rPr>
                <w:color w:val="000000"/>
                <w:sz w:val="20"/>
                <w:szCs w:val="20"/>
              </w:rPr>
            </w:pPr>
            <w:r w:rsidRPr="00C44FD4">
              <w:rPr>
                <w:color w:val="000000"/>
                <w:sz w:val="20"/>
                <w:szCs w:val="20"/>
              </w:rPr>
              <w:t>8.19)</w:t>
            </w:r>
          </w:p>
        </w:tc>
        <w:tc>
          <w:tcPr>
            <w:tcW w:w="325" w:type="pct"/>
            <w:shd w:val="clear" w:color="auto" w:fill="auto"/>
            <w:vAlign w:val="center"/>
            <w:hideMark/>
          </w:tcPr>
          <w:p w14:paraId="7D4D2315" w14:textId="77777777" w:rsidR="006459D5" w:rsidRPr="00C44FD4" w:rsidRDefault="006459D5" w:rsidP="00C1380B">
            <w:pPr>
              <w:jc w:val="center"/>
              <w:rPr>
                <w:color w:val="000000"/>
                <w:sz w:val="20"/>
                <w:szCs w:val="20"/>
              </w:rPr>
            </w:pPr>
            <w:r w:rsidRPr="00C44FD4">
              <w:rPr>
                <w:color w:val="000000"/>
                <w:sz w:val="20"/>
                <w:szCs w:val="20"/>
              </w:rPr>
              <w:t>0.68</w:t>
            </w:r>
          </w:p>
        </w:tc>
        <w:tc>
          <w:tcPr>
            <w:tcW w:w="357" w:type="pct"/>
            <w:shd w:val="clear" w:color="auto" w:fill="auto"/>
            <w:vAlign w:val="center"/>
            <w:hideMark/>
          </w:tcPr>
          <w:p w14:paraId="1347CD8D"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noWrap/>
            <w:vAlign w:val="center"/>
            <w:hideMark/>
          </w:tcPr>
          <w:p w14:paraId="44A54382" w14:textId="77777777" w:rsidR="006459D5" w:rsidRPr="00C1380B" w:rsidRDefault="006459D5" w:rsidP="00C1380B">
            <w:pPr>
              <w:jc w:val="center"/>
              <w:rPr>
                <w:color w:val="000000"/>
                <w:sz w:val="20"/>
                <w:szCs w:val="20"/>
              </w:rPr>
            </w:pPr>
            <w:r w:rsidRPr="00C1380B">
              <w:rPr>
                <w:color w:val="000000"/>
                <w:sz w:val="20"/>
                <w:szCs w:val="20"/>
              </w:rPr>
              <w:t>2</w:t>
            </w:r>
          </w:p>
        </w:tc>
        <w:tc>
          <w:tcPr>
            <w:tcW w:w="529" w:type="pct"/>
            <w:shd w:val="clear" w:color="auto" w:fill="auto"/>
            <w:noWrap/>
            <w:vAlign w:val="center"/>
            <w:hideMark/>
          </w:tcPr>
          <w:p w14:paraId="129A7516" w14:textId="77777777" w:rsidR="00DF3A0B" w:rsidRDefault="006459D5" w:rsidP="00C1380B">
            <w:pPr>
              <w:jc w:val="center"/>
              <w:rPr>
                <w:color w:val="000000"/>
                <w:sz w:val="20"/>
                <w:szCs w:val="20"/>
              </w:rPr>
            </w:pPr>
            <w:r w:rsidRPr="00C1380B">
              <w:rPr>
                <w:color w:val="000000"/>
                <w:sz w:val="20"/>
                <w:szCs w:val="20"/>
              </w:rPr>
              <w:t>6.18</w:t>
            </w:r>
          </w:p>
          <w:p w14:paraId="3DF0D2F5" w14:textId="77777777" w:rsidR="00DF3A0B" w:rsidRDefault="006459D5" w:rsidP="00C1380B">
            <w:pPr>
              <w:jc w:val="center"/>
              <w:rPr>
                <w:color w:val="000000"/>
                <w:sz w:val="20"/>
                <w:szCs w:val="20"/>
              </w:rPr>
            </w:pPr>
            <w:r w:rsidRPr="00C1380B">
              <w:rPr>
                <w:color w:val="000000"/>
                <w:sz w:val="20"/>
                <w:szCs w:val="20"/>
              </w:rPr>
              <w:t>(5.27,</w:t>
            </w:r>
          </w:p>
          <w:p w14:paraId="131BAF4A" w14:textId="4A8A7D2C" w:rsidR="006459D5" w:rsidRPr="00C1380B" w:rsidRDefault="006459D5" w:rsidP="00C1380B">
            <w:pPr>
              <w:jc w:val="center"/>
              <w:rPr>
                <w:color w:val="000000"/>
                <w:sz w:val="20"/>
                <w:szCs w:val="20"/>
              </w:rPr>
            </w:pPr>
            <w:r w:rsidRPr="00C1380B">
              <w:rPr>
                <w:color w:val="000000"/>
                <w:sz w:val="20"/>
                <w:szCs w:val="20"/>
              </w:rPr>
              <w:t>7.08)</w:t>
            </w:r>
          </w:p>
        </w:tc>
        <w:tc>
          <w:tcPr>
            <w:tcW w:w="377" w:type="pct"/>
            <w:shd w:val="clear" w:color="auto" w:fill="auto"/>
            <w:noWrap/>
            <w:vAlign w:val="center"/>
            <w:hideMark/>
          </w:tcPr>
          <w:p w14:paraId="2820744A" w14:textId="77777777" w:rsidR="006459D5" w:rsidRPr="00C1380B" w:rsidRDefault="006459D5" w:rsidP="00C1380B">
            <w:pPr>
              <w:jc w:val="center"/>
              <w:rPr>
                <w:color w:val="000000"/>
                <w:sz w:val="20"/>
                <w:szCs w:val="20"/>
              </w:rPr>
            </w:pPr>
            <w:r w:rsidRPr="00C1380B">
              <w:rPr>
                <w:color w:val="000000"/>
                <w:sz w:val="20"/>
                <w:szCs w:val="20"/>
              </w:rPr>
              <w:t>0.77</w:t>
            </w:r>
          </w:p>
        </w:tc>
        <w:tc>
          <w:tcPr>
            <w:tcW w:w="453" w:type="pct"/>
            <w:shd w:val="clear" w:color="auto" w:fill="auto"/>
            <w:noWrap/>
            <w:vAlign w:val="center"/>
            <w:hideMark/>
          </w:tcPr>
          <w:p w14:paraId="0019FC86" w14:textId="77777777" w:rsidR="006459D5" w:rsidRPr="00C1380B" w:rsidRDefault="006459D5" w:rsidP="00C1380B">
            <w:pPr>
              <w:jc w:val="center"/>
              <w:rPr>
                <w:color w:val="000000"/>
                <w:sz w:val="20"/>
                <w:szCs w:val="20"/>
              </w:rPr>
            </w:pPr>
            <w:r w:rsidRPr="00C1380B">
              <w:rPr>
                <w:color w:val="000000"/>
                <w:sz w:val="20"/>
                <w:szCs w:val="20"/>
              </w:rPr>
              <w:t>0.00</w:t>
            </w:r>
          </w:p>
        </w:tc>
      </w:tr>
      <w:tr w:rsidR="00BC5BC8" w:rsidRPr="00C1380B" w14:paraId="3DAAB1E7" w14:textId="77777777" w:rsidTr="00BE1E0A">
        <w:trPr>
          <w:trHeight w:val="495"/>
        </w:trPr>
        <w:tc>
          <w:tcPr>
            <w:tcW w:w="509" w:type="pct"/>
            <w:shd w:val="clear" w:color="auto" w:fill="auto"/>
            <w:vAlign w:val="center"/>
            <w:hideMark/>
          </w:tcPr>
          <w:p w14:paraId="1BCACC73" w14:textId="77777777" w:rsidR="006459D5" w:rsidRPr="00C1380B" w:rsidRDefault="006459D5" w:rsidP="00C1380B">
            <w:pPr>
              <w:jc w:val="center"/>
              <w:rPr>
                <w:b/>
                <w:bCs/>
                <w:color w:val="000000"/>
                <w:sz w:val="20"/>
                <w:szCs w:val="20"/>
              </w:rPr>
            </w:pPr>
            <w:proofErr w:type="spellStart"/>
            <w:r w:rsidRPr="00C1380B">
              <w:rPr>
                <w:b/>
                <w:bCs/>
                <w:sz w:val="20"/>
                <w:szCs w:val="20"/>
              </w:rPr>
              <w:t>nHA</w:t>
            </w:r>
            <w:proofErr w:type="spellEnd"/>
          </w:p>
        </w:tc>
        <w:tc>
          <w:tcPr>
            <w:tcW w:w="230" w:type="pct"/>
            <w:shd w:val="clear" w:color="auto" w:fill="auto"/>
            <w:vAlign w:val="center"/>
            <w:hideMark/>
          </w:tcPr>
          <w:p w14:paraId="4E120782" w14:textId="77777777" w:rsidR="006459D5" w:rsidRPr="00C1380B" w:rsidRDefault="006459D5" w:rsidP="00C1380B">
            <w:pPr>
              <w:jc w:val="center"/>
              <w:rPr>
                <w:color w:val="000000"/>
                <w:sz w:val="20"/>
                <w:szCs w:val="20"/>
              </w:rPr>
            </w:pPr>
            <w:r w:rsidRPr="00C1380B">
              <w:rPr>
                <w:color w:val="000000"/>
                <w:sz w:val="20"/>
                <w:szCs w:val="20"/>
              </w:rPr>
              <w:t>5</w:t>
            </w:r>
          </w:p>
        </w:tc>
        <w:tc>
          <w:tcPr>
            <w:tcW w:w="559" w:type="pct"/>
            <w:shd w:val="clear" w:color="auto" w:fill="auto"/>
            <w:vAlign w:val="center"/>
            <w:hideMark/>
          </w:tcPr>
          <w:p w14:paraId="011404B4" w14:textId="77777777" w:rsidR="00C1380B" w:rsidRDefault="006459D5" w:rsidP="00C1380B">
            <w:pPr>
              <w:jc w:val="center"/>
              <w:rPr>
                <w:color w:val="000000"/>
                <w:sz w:val="20"/>
                <w:szCs w:val="20"/>
              </w:rPr>
            </w:pPr>
            <w:r w:rsidRPr="00C1380B">
              <w:rPr>
                <w:color w:val="000000"/>
                <w:sz w:val="20"/>
                <w:szCs w:val="20"/>
              </w:rPr>
              <w:t>7.56</w:t>
            </w:r>
          </w:p>
          <w:p w14:paraId="74DF57F1" w14:textId="77777777" w:rsidR="00C1380B" w:rsidRDefault="006459D5" w:rsidP="00C1380B">
            <w:pPr>
              <w:jc w:val="center"/>
              <w:rPr>
                <w:color w:val="000000"/>
                <w:sz w:val="20"/>
                <w:szCs w:val="20"/>
              </w:rPr>
            </w:pPr>
            <w:r w:rsidRPr="00C1380B">
              <w:rPr>
                <w:color w:val="000000"/>
                <w:sz w:val="20"/>
                <w:szCs w:val="20"/>
              </w:rPr>
              <w:t>(6.71,</w:t>
            </w:r>
          </w:p>
          <w:p w14:paraId="24B6D4C1" w14:textId="78050D62" w:rsidR="006459D5" w:rsidRPr="00C1380B" w:rsidRDefault="006459D5" w:rsidP="00C1380B">
            <w:pPr>
              <w:jc w:val="center"/>
              <w:rPr>
                <w:color w:val="000000"/>
                <w:sz w:val="20"/>
                <w:szCs w:val="20"/>
              </w:rPr>
            </w:pPr>
            <w:r w:rsidRPr="00C1380B">
              <w:rPr>
                <w:color w:val="000000"/>
                <w:sz w:val="20"/>
                <w:szCs w:val="20"/>
              </w:rPr>
              <w:t>8.42)</w:t>
            </w:r>
          </w:p>
        </w:tc>
        <w:tc>
          <w:tcPr>
            <w:tcW w:w="285" w:type="pct"/>
            <w:shd w:val="clear" w:color="auto" w:fill="auto"/>
            <w:vAlign w:val="center"/>
            <w:hideMark/>
          </w:tcPr>
          <w:p w14:paraId="150CB161" w14:textId="77777777" w:rsidR="006459D5" w:rsidRPr="00C1380B" w:rsidRDefault="006459D5" w:rsidP="00C1380B">
            <w:pPr>
              <w:jc w:val="center"/>
              <w:rPr>
                <w:color w:val="000000"/>
                <w:sz w:val="20"/>
                <w:szCs w:val="20"/>
              </w:rPr>
            </w:pPr>
            <w:r w:rsidRPr="00C1380B">
              <w:rPr>
                <w:color w:val="000000"/>
                <w:sz w:val="20"/>
                <w:szCs w:val="20"/>
              </w:rPr>
              <w:t>0.91</w:t>
            </w:r>
          </w:p>
        </w:tc>
        <w:tc>
          <w:tcPr>
            <w:tcW w:w="257" w:type="pct"/>
            <w:shd w:val="clear" w:color="auto" w:fill="auto"/>
            <w:vAlign w:val="center"/>
            <w:hideMark/>
          </w:tcPr>
          <w:p w14:paraId="22FD91BC" w14:textId="77777777" w:rsidR="006459D5" w:rsidRPr="00C1380B" w:rsidRDefault="006459D5" w:rsidP="00C1380B">
            <w:pPr>
              <w:jc w:val="center"/>
              <w:rPr>
                <w:color w:val="000000"/>
                <w:sz w:val="20"/>
                <w:szCs w:val="20"/>
              </w:rPr>
            </w:pPr>
            <w:r w:rsidRPr="00C1380B">
              <w:rPr>
                <w:color w:val="000000"/>
                <w:sz w:val="20"/>
                <w:szCs w:val="20"/>
              </w:rPr>
              <w:t>0.00</w:t>
            </w:r>
          </w:p>
        </w:tc>
        <w:tc>
          <w:tcPr>
            <w:tcW w:w="215" w:type="pct"/>
            <w:shd w:val="clear" w:color="auto" w:fill="auto"/>
            <w:vAlign w:val="center"/>
            <w:hideMark/>
          </w:tcPr>
          <w:p w14:paraId="74CC9550" w14:textId="77777777" w:rsidR="006459D5" w:rsidRPr="00C1380B" w:rsidRDefault="006459D5" w:rsidP="00C1380B">
            <w:pPr>
              <w:jc w:val="center"/>
              <w:rPr>
                <w:color w:val="000000"/>
                <w:sz w:val="20"/>
                <w:szCs w:val="20"/>
              </w:rPr>
            </w:pPr>
            <w:r w:rsidRPr="00C1380B">
              <w:rPr>
                <w:color w:val="000000"/>
                <w:sz w:val="20"/>
                <w:szCs w:val="20"/>
              </w:rPr>
              <w:t>8</w:t>
            </w:r>
          </w:p>
        </w:tc>
        <w:tc>
          <w:tcPr>
            <w:tcW w:w="554" w:type="pct"/>
            <w:shd w:val="clear" w:color="auto" w:fill="auto"/>
            <w:vAlign w:val="center"/>
            <w:hideMark/>
          </w:tcPr>
          <w:p w14:paraId="1C444843" w14:textId="77777777" w:rsidR="00DF3A0B" w:rsidRPr="00C44FD4" w:rsidRDefault="006459D5" w:rsidP="00C1380B">
            <w:pPr>
              <w:jc w:val="center"/>
              <w:rPr>
                <w:color w:val="000000"/>
                <w:sz w:val="20"/>
                <w:szCs w:val="20"/>
              </w:rPr>
            </w:pPr>
            <w:r w:rsidRPr="00C44FD4">
              <w:rPr>
                <w:color w:val="000000"/>
                <w:sz w:val="20"/>
                <w:szCs w:val="20"/>
              </w:rPr>
              <w:t>7.2</w:t>
            </w:r>
            <w:r w:rsidR="00DF3A0B" w:rsidRPr="00C44FD4">
              <w:rPr>
                <w:color w:val="000000"/>
                <w:sz w:val="20"/>
                <w:szCs w:val="20"/>
              </w:rPr>
              <w:t>0</w:t>
            </w:r>
          </w:p>
          <w:p w14:paraId="27779B1F" w14:textId="77777777" w:rsidR="00DF3A0B" w:rsidRPr="00C44FD4" w:rsidRDefault="006459D5" w:rsidP="00C1380B">
            <w:pPr>
              <w:jc w:val="center"/>
              <w:rPr>
                <w:color w:val="000000"/>
                <w:sz w:val="20"/>
                <w:szCs w:val="20"/>
              </w:rPr>
            </w:pPr>
            <w:r w:rsidRPr="00C44FD4">
              <w:rPr>
                <w:color w:val="000000"/>
                <w:sz w:val="20"/>
                <w:szCs w:val="20"/>
              </w:rPr>
              <w:t>(6.46,</w:t>
            </w:r>
          </w:p>
          <w:p w14:paraId="67890ADB" w14:textId="0294F495" w:rsidR="006459D5" w:rsidRPr="00C44FD4" w:rsidRDefault="006459D5" w:rsidP="00C1380B">
            <w:pPr>
              <w:jc w:val="center"/>
              <w:rPr>
                <w:color w:val="000000"/>
                <w:sz w:val="20"/>
                <w:szCs w:val="20"/>
              </w:rPr>
            </w:pPr>
            <w:r w:rsidRPr="00C44FD4">
              <w:rPr>
                <w:color w:val="000000"/>
                <w:sz w:val="20"/>
                <w:szCs w:val="20"/>
              </w:rPr>
              <w:t>7.93)</w:t>
            </w:r>
          </w:p>
        </w:tc>
        <w:tc>
          <w:tcPr>
            <w:tcW w:w="325" w:type="pct"/>
            <w:shd w:val="clear" w:color="auto" w:fill="auto"/>
            <w:vAlign w:val="center"/>
            <w:hideMark/>
          </w:tcPr>
          <w:p w14:paraId="0F7269E0" w14:textId="77777777" w:rsidR="006459D5" w:rsidRPr="00C44FD4" w:rsidRDefault="006459D5" w:rsidP="00C1380B">
            <w:pPr>
              <w:jc w:val="center"/>
              <w:rPr>
                <w:color w:val="000000"/>
                <w:sz w:val="20"/>
                <w:szCs w:val="20"/>
              </w:rPr>
            </w:pPr>
            <w:r w:rsidRPr="00C44FD4">
              <w:rPr>
                <w:color w:val="000000"/>
                <w:sz w:val="20"/>
                <w:szCs w:val="20"/>
              </w:rPr>
              <w:t>0.95</w:t>
            </w:r>
          </w:p>
        </w:tc>
        <w:tc>
          <w:tcPr>
            <w:tcW w:w="357" w:type="pct"/>
            <w:shd w:val="clear" w:color="auto" w:fill="auto"/>
            <w:vAlign w:val="center"/>
            <w:hideMark/>
          </w:tcPr>
          <w:p w14:paraId="33546295"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vAlign w:val="center"/>
            <w:hideMark/>
          </w:tcPr>
          <w:p w14:paraId="4756CE69" w14:textId="77777777" w:rsidR="006459D5" w:rsidRPr="00C1380B" w:rsidRDefault="006459D5" w:rsidP="00C1380B">
            <w:pPr>
              <w:jc w:val="center"/>
              <w:rPr>
                <w:color w:val="000000"/>
                <w:sz w:val="20"/>
                <w:szCs w:val="20"/>
              </w:rPr>
            </w:pPr>
            <w:r w:rsidRPr="00C1380B">
              <w:rPr>
                <w:color w:val="000000"/>
                <w:sz w:val="20"/>
                <w:szCs w:val="20"/>
              </w:rPr>
              <w:t>5</w:t>
            </w:r>
          </w:p>
        </w:tc>
        <w:tc>
          <w:tcPr>
            <w:tcW w:w="529" w:type="pct"/>
            <w:shd w:val="clear" w:color="auto" w:fill="auto"/>
            <w:vAlign w:val="center"/>
            <w:hideMark/>
          </w:tcPr>
          <w:p w14:paraId="7109B505" w14:textId="77777777" w:rsidR="00DF3A0B" w:rsidRDefault="006459D5" w:rsidP="00C1380B">
            <w:pPr>
              <w:jc w:val="center"/>
              <w:rPr>
                <w:color w:val="000000"/>
                <w:sz w:val="20"/>
                <w:szCs w:val="20"/>
              </w:rPr>
            </w:pPr>
            <w:r w:rsidRPr="00C1380B">
              <w:rPr>
                <w:color w:val="000000"/>
                <w:sz w:val="20"/>
                <w:szCs w:val="20"/>
              </w:rPr>
              <w:t>4.21</w:t>
            </w:r>
          </w:p>
          <w:p w14:paraId="6DE9844A" w14:textId="77777777" w:rsidR="00DF3A0B" w:rsidRDefault="006459D5" w:rsidP="00C1380B">
            <w:pPr>
              <w:jc w:val="center"/>
              <w:rPr>
                <w:color w:val="000000"/>
                <w:sz w:val="20"/>
                <w:szCs w:val="20"/>
              </w:rPr>
            </w:pPr>
            <w:r w:rsidRPr="00C1380B">
              <w:rPr>
                <w:color w:val="000000"/>
                <w:sz w:val="20"/>
                <w:szCs w:val="20"/>
              </w:rPr>
              <w:t>(3.20,</w:t>
            </w:r>
          </w:p>
          <w:p w14:paraId="68397BA4" w14:textId="1C72746F" w:rsidR="006459D5" w:rsidRPr="00C1380B" w:rsidRDefault="006459D5" w:rsidP="00C1380B">
            <w:pPr>
              <w:jc w:val="center"/>
              <w:rPr>
                <w:color w:val="000000"/>
                <w:sz w:val="20"/>
                <w:szCs w:val="20"/>
              </w:rPr>
            </w:pPr>
            <w:r w:rsidRPr="00C1380B">
              <w:rPr>
                <w:color w:val="000000"/>
                <w:sz w:val="20"/>
                <w:szCs w:val="20"/>
              </w:rPr>
              <w:t>5.23)</w:t>
            </w:r>
          </w:p>
        </w:tc>
        <w:tc>
          <w:tcPr>
            <w:tcW w:w="377" w:type="pct"/>
            <w:shd w:val="clear" w:color="auto" w:fill="auto"/>
            <w:vAlign w:val="center"/>
            <w:hideMark/>
          </w:tcPr>
          <w:p w14:paraId="00493932" w14:textId="77777777" w:rsidR="006459D5" w:rsidRPr="00C1380B" w:rsidRDefault="006459D5" w:rsidP="00C1380B">
            <w:pPr>
              <w:jc w:val="center"/>
              <w:rPr>
                <w:color w:val="000000"/>
                <w:sz w:val="20"/>
                <w:szCs w:val="20"/>
              </w:rPr>
            </w:pPr>
            <w:r w:rsidRPr="00C1380B">
              <w:rPr>
                <w:color w:val="000000"/>
                <w:sz w:val="20"/>
                <w:szCs w:val="20"/>
              </w:rPr>
              <w:t>0.66</w:t>
            </w:r>
          </w:p>
        </w:tc>
        <w:tc>
          <w:tcPr>
            <w:tcW w:w="453" w:type="pct"/>
            <w:shd w:val="clear" w:color="auto" w:fill="auto"/>
            <w:vAlign w:val="center"/>
            <w:hideMark/>
          </w:tcPr>
          <w:p w14:paraId="1423D4E3" w14:textId="77777777" w:rsidR="006459D5" w:rsidRPr="00C1380B" w:rsidRDefault="006459D5" w:rsidP="00C1380B">
            <w:pPr>
              <w:jc w:val="center"/>
              <w:rPr>
                <w:color w:val="000000"/>
                <w:sz w:val="20"/>
                <w:szCs w:val="20"/>
              </w:rPr>
            </w:pPr>
            <w:r w:rsidRPr="00C1380B">
              <w:rPr>
                <w:color w:val="000000"/>
                <w:sz w:val="20"/>
                <w:szCs w:val="20"/>
              </w:rPr>
              <w:t>0.00</w:t>
            </w:r>
          </w:p>
        </w:tc>
      </w:tr>
      <w:tr w:rsidR="00BC5BC8" w:rsidRPr="00C1380B" w14:paraId="2D9573DC" w14:textId="77777777" w:rsidTr="00BE1E0A">
        <w:trPr>
          <w:trHeight w:val="480"/>
        </w:trPr>
        <w:tc>
          <w:tcPr>
            <w:tcW w:w="509" w:type="pct"/>
            <w:shd w:val="clear" w:color="auto" w:fill="auto"/>
            <w:vAlign w:val="center"/>
            <w:hideMark/>
          </w:tcPr>
          <w:p w14:paraId="5877BDEB" w14:textId="77777777" w:rsidR="006459D5" w:rsidRPr="00C1380B" w:rsidRDefault="006459D5" w:rsidP="00C1380B">
            <w:pPr>
              <w:jc w:val="center"/>
              <w:rPr>
                <w:b/>
                <w:bCs/>
                <w:color w:val="000000"/>
                <w:sz w:val="20"/>
                <w:szCs w:val="20"/>
              </w:rPr>
            </w:pPr>
            <w:r w:rsidRPr="00C1380B">
              <w:rPr>
                <w:b/>
                <w:bCs/>
                <w:sz w:val="20"/>
                <w:szCs w:val="20"/>
              </w:rPr>
              <w:t>EMD</w:t>
            </w:r>
          </w:p>
        </w:tc>
        <w:tc>
          <w:tcPr>
            <w:tcW w:w="230" w:type="pct"/>
            <w:shd w:val="clear" w:color="auto" w:fill="auto"/>
            <w:vAlign w:val="center"/>
            <w:hideMark/>
          </w:tcPr>
          <w:p w14:paraId="04BDCBF9" w14:textId="77777777" w:rsidR="006459D5" w:rsidRPr="00C1380B" w:rsidRDefault="006459D5" w:rsidP="00C1380B">
            <w:pPr>
              <w:jc w:val="center"/>
              <w:rPr>
                <w:color w:val="000000"/>
                <w:sz w:val="20"/>
                <w:szCs w:val="20"/>
              </w:rPr>
            </w:pPr>
            <w:r w:rsidRPr="00C1380B">
              <w:rPr>
                <w:color w:val="000000"/>
                <w:sz w:val="20"/>
                <w:szCs w:val="20"/>
              </w:rPr>
              <w:t>20</w:t>
            </w:r>
          </w:p>
        </w:tc>
        <w:tc>
          <w:tcPr>
            <w:tcW w:w="559" w:type="pct"/>
            <w:shd w:val="clear" w:color="auto" w:fill="auto"/>
            <w:vAlign w:val="center"/>
            <w:hideMark/>
          </w:tcPr>
          <w:p w14:paraId="57278760" w14:textId="77777777" w:rsidR="00C1380B" w:rsidRDefault="006459D5" w:rsidP="00C1380B">
            <w:pPr>
              <w:jc w:val="center"/>
              <w:rPr>
                <w:color w:val="000000"/>
                <w:sz w:val="20"/>
                <w:szCs w:val="20"/>
              </w:rPr>
            </w:pPr>
            <w:r w:rsidRPr="00C1380B">
              <w:rPr>
                <w:color w:val="000000"/>
                <w:sz w:val="20"/>
                <w:szCs w:val="20"/>
              </w:rPr>
              <w:t>8.94</w:t>
            </w:r>
          </w:p>
          <w:p w14:paraId="55751FF8" w14:textId="77777777" w:rsidR="00C1380B" w:rsidRDefault="006459D5" w:rsidP="00C1380B">
            <w:pPr>
              <w:jc w:val="center"/>
              <w:rPr>
                <w:color w:val="000000"/>
                <w:sz w:val="20"/>
                <w:szCs w:val="20"/>
              </w:rPr>
            </w:pPr>
            <w:r w:rsidRPr="00C1380B">
              <w:rPr>
                <w:color w:val="000000"/>
                <w:sz w:val="20"/>
                <w:szCs w:val="20"/>
              </w:rPr>
              <w:t>(8.32,</w:t>
            </w:r>
          </w:p>
          <w:p w14:paraId="0046BCA5" w14:textId="22814D09" w:rsidR="006459D5" w:rsidRPr="00C1380B" w:rsidRDefault="006459D5" w:rsidP="00C1380B">
            <w:pPr>
              <w:jc w:val="center"/>
              <w:rPr>
                <w:color w:val="000000"/>
                <w:sz w:val="20"/>
                <w:szCs w:val="20"/>
              </w:rPr>
            </w:pPr>
            <w:r w:rsidRPr="00C1380B">
              <w:rPr>
                <w:color w:val="000000"/>
                <w:sz w:val="20"/>
                <w:szCs w:val="20"/>
              </w:rPr>
              <w:t>9.56)</w:t>
            </w:r>
          </w:p>
        </w:tc>
        <w:tc>
          <w:tcPr>
            <w:tcW w:w="285" w:type="pct"/>
            <w:shd w:val="clear" w:color="auto" w:fill="auto"/>
            <w:vAlign w:val="center"/>
            <w:hideMark/>
          </w:tcPr>
          <w:p w14:paraId="34BFA75C" w14:textId="77777777" w:rsidR="006459D5" w:rsidRPr="00C1380B" w:rsidRDefault="006459D5" w:rsidP="00C1380B">
            <w:pPr>
              <w:jc w:val="center"/>
              <w:rPr>
                <w:color w:val="000000"/>
                <w:sz w:val="20"/>
                <w:szCs w:val="20"/>
              </w:rPr>
            </w:pPr>
            <w:r w:rsidRPr="00C1380B">
              <w:rPr>
                <w:color w:val="000000"/>
                <w:sz w:val="20"/>
                <w:szCs w:val="20"/>
              </w:rPr>
              <w:t>0.81</w:t>
            </w:r>
          </w:p>
        </w:tc>
        <w:tc>
          <w:tcPr>
            <w:tcW w:w="257" w:type="pct"/>
            <w:shd w:val="clear" w:color="auto" w:fill="auto"/>
            <w:vAlign w:val="center"/>
            <w:hideMark/>
          </w:tcPr>
          <w:p w14:paraId="37844EB6" w14:textId="77777777" w:rsidR="006459D5" w:rsidRPr="00C1380B" w:rsidRDefault="006459D5" w:rsidP="00C1380B">
            <w:pPr>
              <w:jc w:val="center"/>
              <w:rPr>
                <w:color w:val="000000"/>
                <w:sz w:val="20"/>
                <w:szCs w:val="20"/>
              </w:rPr>
            </w:pPr>
            <w:r w:rsidRPr="00C1380B">
              <w:rPr>
                <w:color w:val="000000"/>
                <w:sz w:val="20"/>
                <w:szCs w:val="20"/>
              </w:rPr>
              <w:t>0.00</w:t>
            </w:r>
          </w:p>
        </w:tc>
        <w:tc>
          <w:tcPr>
            <w:tcW w:w="215" w:type="pct"/>
            <w:shd w:val="clear" w:color="auto" w:fill="auto"/>
            <w:vAlign w:val="center"/>
            <w:hideMark/>
          </w:tcPr>
          <w:p w14:paraId="69CC7F9F" w14:textId="77777777" w:rsidR="006459D5" w:rsidRPr="00C1380B" w:rsidRDefault="006459D5" w:rsidP="00C1380B">
            <w:pPr>
              <w:jc w:val="center"/>
              <w:rPr>
                <w:color w:val="000000"/>
                <w:sz w:val="20"/>
                <w:szCs w:val="20"/>
              </w:rPr>
            </w:pPr>
            <w:r w:rsidRPr="00C1380B">
              <w:rPr>
                <w:color w:val="000000"/>
                <w:sz w:val="20"/>
                <w:szCs w:val="20"/>
              </w:rPr>
              <w:t>31</w:t>
            </w:r>
          </w:p>
        </w:tc>
        <w:tc>
          <w:tcPr>
            <w:tcW w:w="554" w:type="pct"/>
            <w:shd w:val="clear" w:color="auto" w:fill="auto"/>
            <w:vAlign w:val="center"/>
            <w:hideMark/>
          </w:tcPr>
          <w:p w14:paraId="779DCFA1" w14:textId="77777777" w:rsidR="00DF3A0B" w:rsidRPr="00C44FD4" w:rsidRDefault="006459D5" w:rsidP="00C1380B">
            <w:pPr>
              <w:jc w:val="center"/>
              <w:rPr>
                <w:color w:val="000000"/>
                <w:sz w:val="20"/>
                <w:szCs w:val="20"/>
              </w:rPr>
            </w:pPr>
            <w:r w:rsidRPr="00C44FD4">
              <w:rPr>
                <w:color w:val="000000"/>
                <w:sz w:val="20"/>
                <w:szCs w:val="20"/>
              </w:rPr>
              <w:t>7.69</w:t>
            </w:r>
          </w:p>
          <w:p w14:paraId="542AAC92" w14:textId="77777777" w:rsidR="00DF3A0B" w:rsidRPr="00C44FD4" w:rsidRDefault="006459D5" w:rsidP="00C1380B">
            <w:pPr>
              <w:jc w:val="center"/>
              <w:rPr>
                <w:color w:val="000000"/>
                <w:sz w:val="20"/>
                <w:szCs w:val="20"/>
              </w:rPr>
            </w:pPr>
            <w:r w:rsidRPr="00C44FD4">
              <w:rPr>
                <w:color w:val="000000"/>
                <w:sz w:val="20"/>
                <w:szCs w:val="20"/>
              </w:rPr>
              <w:t>(7.28,</w:t>
            </w:r>
          </w:p>
          <w:p w14:paraId="6548D8FE" w14:textId="7C333950" w:rsidR="006459D5" w:rsidRPr="00C44FD4" w:rsidRDefault="006459D5" w:rsidP="00C1380B">
            <w:pPr>
              <w:jc w:val="center"/>
              <w:rPr>
                <w:color w:val="000000"/>
                <w:sz w:val="20"/>
                <w:szCs w:val="20"/>
              </w:rPr>
            </w:pPr>
            <w:r w:rsidRPr="00C44FD4">
              <w:rPr>
                <w:color w:val="000000"/>
                <w:sz w:val="20"/>
                <w:szCs w:val="20"/>
              </w:rPr>
              <w:t>8.09)</w:t>
            </w:r>
          </w:p>
        </w:tc>
        <w:tc>
          <w:tcPr>
            <w:tcW w:w="325" w:type="pct"/>
            <w:shd w:val="clear" w:color="auto" w:fill="auto"/>
            <w:vAlign w:val="center"/>
            <w:hideMark/>
          </w:tcPr>
          <w:p w14:paraId="36B96722" w14:textId="77777777" w:rsidR="006459D5" w:rsidRPr="00C44FD4" w:rsidRDefault="006459D5" w:rsidP="00C1380B">
            <w:pPr>
              <w:jc w:val="center"/>
              <w:rPr>
                <w:color w:val="000000"/>
                <w:sz w:val="20"/>
                <w:szCs w:val="20"/>
              </w:rPr>
            </w:pPr>
            <w:r w:rsidRPr="00C44FD4">
              <w:rPr>
                <w:color w:val="000000"/>
                <w:sz w:val="20"/>
                <w:szCs w:val="20"/>
              </w:rPr>
              <w:t>0.96</w:t>
            </w:r>
          </w:p>
        </w:tc>
        <w:tc>
          <w:tcPr>
            <w:tcW w:w="357" w:type="pct"/>
            <w:shd w:val="clear" w:color="auto" w:fill="auto"/>
            <w:vAlign w:val="center"/>
            <w:hideMark/>
          </w:tcPr>
          <w:p w14:paraId="01B65B8C"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vAlign w:val="center"/>
            <w:hideMark/>
          </w:tcPr>
          <w:p w14:paraId="4BE2B551" w14:textId="77777777" w:rsidR="006459D5" w:rsidRPr="00C1380B" w:rsidRDefault="006459D5" w:rsidP="00C1380B">
            <w:pPr>
              <w:jc w:val="center"/>
              <w:rPr>
                <w:color w:val="000000"/>
                <w:sz w:val="20"/>
                <w:szCs w:val="20"/>
              </w:rPr>
            </w:pPr>
            <w:r w:rsidRPr="00C1380B">
              <w:rPr>
                <w:color w:val="000000"/>
                <w:sz w:val="20"/>
                <w:szCs w:val="20"/>
              </w:rPr>
              <w:t>17</w:t>
            </w:r>
          </w:p>
        </w:tc>
        <w:tc>
          <w:tcPr>
            <w:tcW w:w="529" w:type="pct"/>
            <w:shd w:val="clear" w:color="auto" w:fill="auto"/>
            <w:vAlign w:val="center"/>
            <w:hideMark/>
          </w:tcPr>
          <w:p w14:paraId="309D60BC" w14:textId="77777777" w:rsidR="00DF3A0B" w:rsidRDefault="006459D5" w:rsidP="00C1380B">
            <w:pPr>
              <w:jc w:val="center"/>
              <w:rPr>
                <w:color w:val="000000"/>
                <w:sz w:val="20"/>
                <w:szCs w:val="20"/>
              </w:rPr>
            </w:pPr>
            <w:r w:rsidRPr="00C1380B">
              <w:rPr>
                <w:color w:val="000000"/>
                <w:sz w:val="20"/>
                <w:szCs w:val="20"/>
              </w:rPr>
              <w:t>5.3</w:t>
            </w:r>
            <w:r w:rsidR="00DF3A0B">
              <w:rPr>
                <w:color w:val="000000"/>
                <w:sz w:val="20"/>
                <w:szCs w:val="20"/>
              </w:rPr>
              <w:t>0</w:t>
            </w:r>
          </w:p>
          <w:p w14:paraId="08CF7B1A" w14:textId="77777777" w:rsidR="00DF3A0B" w:rsidRDefault="006459D5" w:rsidP="00C1380B">
            <w:pPr>
              <w:jc w:val="center"/>
              <w:rPr>
                <w:color w:val="000000"/>
                <w:sz w:val="20"/>
                <w:szCs w:val="20"/>
              </w:rPr>
            </w:pPr>
            <w:r w:rsidRPr="00C1380B">
              <w:rPr>
                <w:color w:val="000000"/>
                <w:sz w:val="20"/>
                <w:szCs w:val="20"/>
              </w:rPr>
              <w:t>(4.79,</w:t>
            </w:r>
          </w:p>
          <w:p w14:paraId="5352CBC1" w14:textId="2094D581" w:rsidR="006459D5" w:rsidRPr="00C1380B" w:rsidRDefault="006459D5" w:rsidP="00C1380B">
            <w:pPr>
              <w:jc w:val="center"/>
              <w:rPr>
                <w:color w:val="000000"/>
                <w:sz w:val="20"/>
                <w:szCs w:val="20"/>
              </w:rPr>
            </w:pPr>
            <w:r w:rsidRPr="00C1380B">
              <w:rPr>
                <w:color w:val="000000"/>
                <w:sz w:val="20"/>
                <w:szCs w:val="20"/>
              </w:rPr>
              <w:t>5.81)</w:t>
            </w:r>
          </w:p>
        </w:tc>
        <w:tc>
          <w:tcPr>
            <w:tcW w:w="377" w:type="pct"/>
            <w:shd w:val="clear" w:color="auto" w:fill="auto"/>
            <w:vAlign w:val="center"/>
            <w:hideMark/>
          </w:tcPr>
          <w:p w14:paraId="2A5F881A" w14:textId="77777777" w:rsidR="006459D5" w:rsidRPr="00C1380B" w:rsidRDefault="006459D5" w:rsidP="00C1380B">
            <w:pPr>
              <w:jc w:val="center"/>
              <w:rPr>
                <w:color w:val="000000"/>
                <w:sz w:val="20"/>
                <w:szCs w:val="20"/>
              </w:rPr>
            </w:pPr>
            <w:r w:rsidRPr="00C1380B">
              <w:rPr>
                <w:color w:val="000000"/>
                <w:sz w:val="20"/>
                <w:szCs w:val="20"/>
              </w:rPr>
              <w:t>0.95</w:t>
            </w:r>
          </w:p>
        </w:tc>
        <w:tc>
          <w:tcPr>
            <w:tcW w:w="453" w:type="pct"/>
            <w:shd w:val="clear" w:color="auto" w:fill="auto"/>
            <w:vAlign w:val="center"/>
            <w:hideMark/>
          </w:tcPr>
          <w:p w14:paraId="2DF510E2" w14:textId="77777777" w:rsidR="006459D5" w:rsidRPr="00C1380B" w:rsidRDefault="006459D5" w:rsidP="00C1380B">
            <w:pPr>
              <w:jc w:val="center"/>
              <w:rPr>
                <w:color w:val="000000"/>
                <w:sz w:val="20"/>
                <w:szCs w:val="20"/>
              </w:rPr>
            </w:pPr>
            <w:r w:rsidRPr="00C1380B">
              <w:rPr>
                <w:color w:val="000000"/>
                <w:sz w:val="20"/>
                <w:szCs w:val="20"/>
              </w:rPr>
              <w:t>0.00</w:t>
            </w:r>
          </w:p>
        </w:tc>
      </w:tr>
      <w:tr w:rsidR="00BC5BC8" w:rsidRPr="00C1380B" w14:paraId="437A8B16" w14:textId="77777777" w:rsidTr="00BE1E0A">
        <w:trPr>
          <w:trHeight w:val="300"/>
        </w:trPr>
        <w:tc>
          <w:tcPr>
            <w:tcW w:w="509" w:type="pct"/>
            <w:shd w:val="clear" w:color="auto" w:fill="auto"/>
            <w:noWrap/>
            <w:vAlign w:val="center"/>
            <w:hideMark/>
          </w:tcPr>
          <w:p w14:paraId="598A9CE1" w14:textId="77777777" w:rsidR="006459D5" w:rsidRPr="00C1380B" w:rsidRDefault="006459D5" w:rsidP="00C1380B">
            <w:pPr>
              <w:jc w:val="center"/>
              <w:rPr>
                <w:b/>
                <w:bCs/>
                <w:color w:val="000000"/>
                <w:sz w:val="20"/>
                <w:szCs w:val="20"/>
              </w:rPr>
            </w:pPr>
            <w:r w:rsidRPr="00C1380B">
              <w:rPr>
                <w:b/>
                <w:bCs/>
                <w:sz w:val="20"/>
                <w:szCs w:val="20"/>
              </w:rPr>
              <w:t>PRF</w:t>
            </w:r>
          </w:p>
        </w:tc>
        <w:tc>
          <w:tcPr>
            <w:tcW w:w="230" w:type="pct"/>
            <w:shd w:val="clear" w:color="auto" w:fill="auto"/>
            <w:noWrap/>
            <w:vAlign w:val="center"/>
            <w:hideMark/>
          </w:tcPr>
          <w:p w14:paraId="35B15B66" w14:textId="77777777" w:rsidR="006459D5" w:rsidRPr="00C1380B" w:rsidRDefault="006459D5" w:rsidP="00C1380B">
            <w:pPr>
              <w:jc w:val="center"/>
              <w:rPr>
                <w:color w:val="000000"/>
                <w:sz w:val="20"/>
                <w:szCs w:val="20"/>
              </w:rPr>
            </w:pPr>
            <w:r w:rsidRPr="00C1380B">
              <w:rPr>
                <w:color w:val="000000"/>
                <w:sz w:val="20"/>
                <w:szCs w:val="20"/>
              </w:rPr>
              <w:t>14</w:t>
            </w:r>
          </w:p>
        </w:tc>
        <w:tc>
          <w:tcPr>
            <w:tcW w:w="559" w:type="pct"/>
            <w:shd w:val="clear" w:color="auto" w:fill="auto"/>
            <w:noWrap/>
            <w:vAlign w:val="center"/>
            <w:hideMark/>
          </w:tcPr>
          <w:p w14:paraId="1CB9D893" w14:textId="77777777" w:rsidR="00C1380B" w:rsidRDefault="006459D5" w:rsidP="00C1380B">
            <w:pPr>
              <w:jc w:val="center"/>
              <w:rPr>
                <w:color w:val="000000"/>
                <w:sz w:val="20"/>
                <w:szCs w:val="20"/>
              </w:rPr>
            </w:pPr>
            <w:r w:rsidRPr="00C1380B">
              <w:rPr>
                <w:color w:val="000000"/>
                <w:sz w:val="20"/>
                <w:szCs w:val="20"/>
              </w:rPr>
              <w:t>7.52</w:t>
            </w:r>
          </w:p>
          <w:p w14:paraId="09744BC9" w14:textId="77777777" w:rsidR="00C1380B" w:rsidRDefault="006459D5" w:rsidP="00C1380B">
            <w:pPr>
              <w:jc w:val="center"/>
              <w:rPr>
                <w:color w:val="000000"/>
                <w:sz w:val="20"/>
                <w:szCs w:val="20"/>
              </w:rPr>
            </w:pPr>
            <w:r w:rsidRPr="00C1380B">
              <w:rPr>
                <w:color w:val="000000"/>
                <w:sz w:val="20"/>
                <w:szCs w:val="20"/>
              </w:rPr>
              <w:t>(6.99,</w:t>
            </w:r>
          </w:p>
          <w:p w14:paraId="700C34F7" w14:textId="20B6374D" w:rsidR="006459D5" w:rsidRPr="00C1380B" w:rsidRDefault="006459D5" w:rsidP="00C1380B">
            <w:pPr>
              <w:jc w:val="center"/>
              <w:rPr>
                <w:color w:val="000000"/>
                <w:sz w:val="20"/>
                <w:szCs w:val="20"/>
              </w:rPr>
            </w:pPr>
            <w:r w:rsidRPr="00C1380B">
              <w:rPr>
                <w:color w:val="000000"/>
                <w:sz w:val="20"/>
                <w:szCs w:val="20"/>
              </w:rPr>
              <w:t>8.05)</w:t>
            </w:r>
          </w:p>
        </w:tc>
        <w:tc>
          <w:tcPr>
            <w:tcW w:w="285" w:type="pct"/>
            <w:shd w:val="clear" w:color="auto" w:fill="auto"/>
            <w:vAlign w:val="center"/>
            <w:hideMark/>
          </w:tcPr>
          <w:p w14:paraId="1F58CA90" w14:textId="77777777" w:rsidR="006459D5" w:rsidRPr="00C1380B" w:rsidRDefault="006459D5" w:rsidP="00C1380B">
            <w:pPr>
              <w:jc w:val="center"/>
              <w:rPr>
                <w:color w:val="000000"/>
                <w:sz w:val="20"/>
                <w:szCs w:val="20"/>
              </w:rPr>
            </w:pPr>
            <w:r w:rsidRPr="00C1380B">
              <w:rPr>
                <w:color w:val="000000"/>
                <w:sz w:val="20"/>
                <w:szCs w:val="20"/>
              </w:rPr>
              <w:t>0.63</w:t>
            </w:r>
          </w:p>
        </w:tc>
        <w:tc>
          <w:tcPr>
            <w:tcW w:w="257" w:type="pct"/>
            <w:shd w:val="clear" w:color="auto" w:fill="auto"/>
            <w:vAlign w:val="center"/>
            <w:hideMark/>
          </w:tcPr>
          <w:p w14:paraId="2C5FC045" w14:textId="77777777" w:rsidR="006459D5" w:rsidRPr="00C1380B" w:rsidRDefault="006459D5" w:rsidP="00C1380B">
            <w:pPr>
              <w:jc w:val="center"/>
              <w:rPr>
                <w:color w:val="000000"/>
                <w:sz w:val="20"/>
                <w:szCs w:val="20"/>
              </w:rPr>
            </w:pPr>
            <w:r w:rsidRPr="00C1380B">
              <w:rPr>
                <w:color w:val="000000"/>
                <w:sz w:val="20"/>
                <w:szCs w:val="20"/>
              </w:rPr>
              <w:t>0.00</w:t>
            </w:r>
          </w:p>
        </w:tc>
        <w:tc>
          <w:tcPr>
            <w:tcW w:w="215" w:type="pct"/>
            <w:shd w:val="clear" w:color="auto" w:fill="auto"/>
            <w:noWrap/>
            <w:vAlign w:val="center"/>
            <w:hideMark/>
          </w:tcPr>
          <w:p w14:paraId="705FD541" w14:textId="77777777" w:rsidR="006459D5" w:rsidRPr="00C1380B" w:rsidRDefault="006459D5" w:rsidP="00C1380B">
            <w:pPr>
              <w:jc w:val="center"/>
              <w:rPr>
                <w:color w:val="000000"/>
                <w:sz w:val="20"/>
                <w:szCs w:val="20"/>
              </w:rPr>
            </w:pPr>
            <w:r w:rsidRPr="00C1380B">
              <w:rPr>
                <w:color w:val="000000"/>
                <w:sz w:val="20"/>
                <w:szCs w:val="20"/>
              </w:rPr>
              <w:t>20</w:t>
            </w:r>
          </w:p>
        </w:tc>
        <w:tc>
          <w:tcPr>
            <w:tcW w:w="554" w:type="pct"/>
            <w:shd w:val="clear" w:color="auto" w:fill="auto"/>
            <w:noWrap/>
            <w:vAlign w:val="center"/>
            <w:hideMark/>
          </w:tcPr>
          <w:p w14:paraId="13D7F18C" w14:textId="77777777" w:rsidR="00DF3A0B" w:rsidRPr="00C44FD4" w:rsidRDefault="006459D5" w:rsidP="00DF3A0B">
            <w:pPr>
              <w:jc w:val="center"/>
              <w:rPr>
                <w:color w:val="000000"/>
                <w:sz w:val="20"/>
                <w:szCs w:val="20"/>
              </w:rPr>
            </w:pPr>
            <w:r w:rsidRPr="00C44FD4">
              <w:rPr>
                <w:color w:val="000000"/>
                <w:sz w:val="20"/>
                <w:szCs w:val="20"/>
              </w:rPr>
              <w:t>7.66</w:t>
            </w:r>
          </w:p>
          <w:p w14:paraId="5AF5945F" w14:textId="286DB57B" w:rsidR="00DF3A0B" w:rsidRPr="00C44FD4" w:rsidRDefault="006459D5" w:rsidP="00DF3A0B">
            <w:pPr>
              <w:jc w:val="center"/>
              <w:rPr>
                <w:color w:val="000000"/>
                <w:sz w:val="20"/>
                <w:szCs w:val="20"/>
              </w:rPr>
            </w:pPr>
            <w:r w:rsidRPr="00C44FD4">
              <w:rPr>
                <w:color w:val="000000"/>
                <w:sz w:val="20"/>
                <w:szCs w:val="20"/>
              </w:rPr>
              <w:t>(7.26,</w:t>
            </w:r>
          </w:p>
          <w:p w14:paraId="278515AD" w14:textId="67F27168" w:rsidR="006459D5" w:rsidRPr="00C44FD4" w:rsidRDefault="006459D5" w:rsidP="00C1380B">
            <w:pPr>
              <w:jc w:val="center"/>
              <w:rPr>
                <w:color w:val="000000"/>
                <w:sz w:val="20"/>
                <w:szCs w:val="20"/>
              </w:rPr>
            </w:pPr>
            <w:r w:rsidRPr="00C44FD4">
              <w:rPr>
                <w:color w:val="000000"/>
                <w:sz w:val="20"/>
                <w:szCs w:val="20"/>
              </w:rPr>
              <w:t>8.06)</w:t>
            </w:r>
          </w:p>
        </w:tc>
        <w:tc>
          <w:tcPr>
            <w:tcW w:w="325" w:type="pct"/>
            <w:shd w:val="clear" w:color="auto" w:fill="auto"/>
            <w:vAlign w:val="center"/>
            <w:hideMark/>
          </w:tcPr>
          <w:p w14:paraId="379D5973" w14:textId="77777777" w:rsidR="006459D5" w:rsidRPr="00C44FD4" w:rsidRDefault="006459D5" w:rsidP="00C1380B">
            <w:pPr>
              <w:jc w:val="center"/>
              <w:rPr>
                <w:color w:val="000000"/>
                <w:sz w:val="20"/>
                <w:szCs w:val="20"/>
              </w:rPr>
            </w:pPr>
            <w:r w:rsidRPr="00C44FD4">
              <w:rPr>
                <w:color w:val="000000"/>
                <w:sz w:val="20"/>
                <w:szCs w:val="20"/>
              </w:rPr>
              <w:t>0.99</w:t>
            </w:r>
          </w:p>
        </w:tc>
        <w:tc>
          <w:tcPr>
            <w:tcW w:w="357" w:type="pct"/>
            <w:shd w:val="clear" w:color="auto" w:fill="auto"/>
            <w:vAlign w:val="center"/>
            <w:hideMark/>
          </w:tcPr>
          <w:p w14:paraId="2A7D752F"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noWrap/>
            <w:vAlign w:val="center"/>
            <w:hideMark/>
          </w:tcPr>
          <w:p w14:paraId="2A054ED6" w14:textId="77777777" w:rsidR="006459D5" w:rsidRPr="00C1380B" w:rsidRDefault="006459D5" w:rsidP="00C1380B">
            <w:pPr>
              <w:jc w:val="center"/>
              <w:rPr>
                <w:color w:val="000000"/>
                <w:sz w:val="20"/>
                <w:szCs w:val="20"/>
              </w:rPr>
            </w:pPr>
            <w:r w:rsidRPr="00C1380B">
              <w:rPr>
                <w:color w:val="000000"/>
                <w:sz w:val="20"/>
                <w:szCs w:val="20"/>
              </w:rPr>
              <w:t>15</w:t>
            </w:r>
          </w:p>
        </w:tc>
        <w:tc>
          <w:tcPr>
            <w:tcW w:w="529" w:type="pct"/>
            <w:shd w:val="clear" w:color="auto" w:fill="auto"/>
            <w:noWrap/>
            <w:vAlign w:val="center"/>
            <w:hideMark/>
          </w:tcPr>
          <w:p w14:paraId="438C8545" w14:textId="77777777" w:rsidR="00DF3A0B" w:rsidRDefault="006459D5" w:rsidP="00C1380B">
            <w:pPr>
              <w:jc w:val="center"/>
              <w:rPr>
                <w:color w:val="000000"/>
                <w:sz w:val="20"/>
                <w:szCs w:val="20"/>
              </w:rPr>
            </w:pPr>
            <w:r w:rsidRPr="00C1380B">
              <w:rPr>
                <w:color w:val="000000"/>
                <w:sz w:val="20"/>
                <w:szCs w:val="20"/>
              </w:rPr>
              <w:t>4.96</w:t>
            </w:r>
          </w:p>
          <w:p w14:paraId="6652B22D" w14:textId="77777777" w:rsidR="00DF3A0B" w:rsidRDefault="006459D5" w:rsidP="00C1380B">
            <w:pPr>
              <w:jc w:val="center"/>
              <w:rPr>
                <w:color w:val="000000"/>
                <w:sz w:val="20"/>
                <w:szCs w:val="20"/>
              </w:rPr>
            </w:pPr>
            <w:r w:rsidRPr="00C1380B">
              <w:rPr>
                <w:color w:val="000000"/>
                <w:sz w:val="20"/>
                <w:szCs w:val="20"/>
              </w:rPr>
              <w:t>(4.47,</w:t>
            </w:r>
          </w:p>
          <w:p w14:paraId="28AE3B84" w14:textId="00E1825C" w:rsidR="006459D5" w:rsidRPr="00C1380B" w:rsidRDefault="006459D5" w:rsidP="00C1380B">
            <w:pPr>
              <w:jc w:val="center"/>
              <w:rPr>
                <w:color w:val="000000"/>
                <w:sz w:val="20"/>
                <w:szCs w:val="20"/>
              </w:rPr>
            </w:pPr>
            <w:r w:rsidRPr="00C1380B">
              <w:rPr>
                <w:color w:val="000000"/>
                <w:sz w:val="20"/>
                <w:szCs w:val="20"/>
              </w:rPr>
              <w:t>5.45)</w:t>
            </w:r>
          </w:p>
        </w:tc>
        <w:tc>
          <w:tcPr>
            <w:tcW w:w="377" w:type="pct"/>
            <w:shd w:val="clear" w:color="auto" w:fill="auto"/>
            <w:noWrap/>
            <w:vAlign w:val="center"/>
            <w:hideMark/>
          </w:tcPr>
          <w:p w14:paraId="3F2DED47" w14:textId="77777777" w:rsidR="006459D5" w:rsidRPr="00986203" w:rsidRDefault="006459D5" w:rsidP="00C1380B">
            <w:pPr>
              <w:jc w:val="center"/>
              <w:rPr>
                <w:color w:val="000000"/>
                <w:sz w:val="20"/>
                <w:szCs w:val="20"/>
              </w:rPr>
            </w:pPr>
            <w:r w:rsidRPr="00986203">
              <w:rPr>
                <w:color w:val="000000"/>
                <w:sz w:val="20"/>
                <w:szCs w:val="20"/>
              </w:rPr>
              <w:t>0.04</w:t>
            </w:r>
          </w:p>
        </w:tc>
        <w:tc>
          <w:tcPr>
            <w:tcW w:w="453" w:type="pct"/>
            <w:shd w:val="clear" w:color="auto" w:fill="auto"/>
            <w:noWrap/>
            <w:vAlign w:val="center"/>
            <w:hideMark/>
          </w:tcPr>
          <w:p w14:paraId="5FF48AB7" w14:textId="77777777" w:rsidR="006459D5" w:rsidRPr="00986203" w:rsidRDefault="006459D5" w:rsidP="00C1380B">
            <w:pPr>
              <w:jc w:val="center"/>
              <w:rPr>
                <w:color w:val="000000"/>
                <w:sz w:val="20"/>
                <w:szCs w:val="20"/>
              </w:rPr>
            </w:pPr>
            <w:r w:rsidRPr="00986203">
              <w:rPr>
                <w:color w:val="000000"/>
                <w:sz w:val="20"/>
                <w:szCs w:val="20"/>
              </w:rPr>
              <w:t>43.92</w:t>
            </w:r>
          </w:p>
        </w:tc>
      </w:tr>
      <w:tr w:rsidR="00BC5BC8" w:rsidRPr="00C1380B" w14:paraId="41E177BE" w14:textId="77777777" w:rsidTr="00BE1E0A">
        <w:trPr>
          <w:trHeight w:val="495"/>
        </w:trPr>
        <w:tc>
          <w:tcPr>
            <w:tcW w:w="509" w:type="pct"/>
            <w:shd w:val="clear" w:color="auto" w:fill="auto"/>
            <w:vAlign w:val="center"/>
          </w:tcPr>
          <w:p w14:paraId="436F4737" w14:textId="65DE7695" w:rsidR="006459D5" w:rsidRPr="00C1380B" w:rsidRDefault="001118BD" w:rsidP="00C1380B">
            <w:pPr>
              <w:jc w:val="center"/>
              <w:rPr>
                <w:color w:val="000000"/>
                <w:sz w:val="20"/>
                <w:szCs w:val="20"/>
              </w:rPr>
            </w:pPr>
            <w:r w:rsidRPr="00C1380B">
              <w:rPr>
                <w:rFonts w:eastAsiaTheme="minorHAnsi"/>
                <w:b/>
                <w:bCs/>
                <w:color w:val="000000"/>
                <w:sz w:val="20"/>
                <w:szCs w:val="20"/>
                <w14:ligatures w14:val="standardContextual"/>
              </w:rPr>
              <w:t>PRP</w:t>
            </w:r>
          </w:p>
        </w:tc>
        <w:tc>
          <w:tcPr>
            <w:tcW w:w="230" w:type="pct"/>
            <w:shd w:val="clear" w:color="auto" w:fill="auto"/>
            <w:vAlign w:val="center"/>
            <w:hideMark/>
          </w:tcPr>
          <w:p w14:paraId="4F36A774" w14:textId="16F4ABCB" w:rsidR="006459D5" w:rsidRPr="00C1380B" w:rsidRDefault="006459D5" w:rsidP="00C1380B">
            <w:pPr>
              <w:jc w:val="center"/>
              <w:rPr>
                <w:color w:val="000000"/>
                <w:sz w:val="20"/>
                <w:szCs w:val="20"/>
              </w:rPr>
            </w:pPr>
            <w:r w:rsidRPr="00C1380B">
              <w:rPr>
                <w:color w:val="000000"/>
                <w:sz w:val="20"/>
                <w:szCs w:val="20"/>
              </w:rPr>
              <w:t>1</w:t>
            </w:r>
          </w:p>
        </w:tc>
        <w:tc>
          <w:tcPr>
            <w:tcW w:w="559" w:type="pct"/>
            <w:shd w:val="clear" w:color="auto" w:fill="auto"/>
            <w:vAlign w:val="center"/>
            <w:hideMark/>
          </w:tcPr>
          <w:p w14:paraId="0F857DF6" w14:textId="77777777" w:rsidR="00C1380B" w:rsidRDefault="006459D5" w:rsidP="00C1380B">
            <w:pPr>
              <w:jc w:val="center"/>
              <w:rPr>
                <w:color w:val="000000"/>
                <w:sz w:val="20"/>
                <w:szCs w:val="20"/>
              </w:rPr>
            </w:pPr>
            <w:r w:rsidRPr="00C1380B">
              <w:rPr>
                <w:color w:val="000000"/>
                <w:sz w:val="20"/>
                <w:szCs w:val="20"/>
              </w:rPr>
              <w:t>6.16</w:t>
            </w:r>
          </w:p>
          <w:p w14:paraId="58E5B6C9" w14:textId="77777777" w:rsidR="00C1380B" w:rsidRDefault="006459D5" w:rsidP="00C1380B">
            <w:pPr>
              <w:jc w:val="center"/>
              <w:rPr>
                <w:color w:val="000000"/>
                <w:sz w:val="20"/>
                <w:szCs w:val="20"/>
              </w:rPr>
            </w:pPr>
            <w:r w:rsidRPr="00C1380B">
              <w:rPr>
                <w:color w:val="000000"/>
                <w:sz w:val="20"/>
                <w:szCs w:val="20"/>
              </w:rPr>
              <w:t>(3.16,</w:t>
            </w:r>
          </w:p>
          <w:p w14:paraId="7EC2EC85" w14:textId="0F3E022A" w:rsidR="006459D5" w:rsidRPr="00C1380B" w:rsidRDefault="006459D5" w:rsidP="00C1380B">
            <w:pPr>
              <w:jc w:val="center"/>
              <w:rPr>
                <w:color w:val="000000"/>
                <w:sz w:val="20"/>
                <w:szCs w:val="20"/>
              </w:rPr>
            </w:pPr>
            <w:r w:rsidRPr="00C1380B">
              <w:rPr>
                <w:color w:val="000000"/>
                <w:sz w:val="20"/>
                <w:szCs w:val="20"/>
              </w:rPr>
              <w:t>9.16)</w:t>
            </w:r>
          </w:p>
        </w:tc>
        <w:tc>
          <w:tcPr>
            <w:tcW w:w="285" w:type="pct"/>
            <w:shd w:val="clear" w:color="auto" w:fill="auto"/>
            <w:vAlign w:val="center"/>
            <w:hideMark/>
          </w:tcPr>
          <w:p w14:paraId="16F8B34A" w14:textId="53AC4CEC" w:rsidR="006459D5" w:rsidRPr="00C1380B" w:rsidRDefault="008E31D7" w:rsidP="00C1380B">
            <w:pPr>
              <w:jc w:val="center"/>
              <w:rPr>
                <w:color w:val="000000"/>
                <w:sz w:val="20"/>
                <w:szCs w:val="20"/>
              </w:rPr>
            </w:pPr>
            <w:r>
              <w:rPr>
                <w:color w:val="000000"/>
                <w:sz w:val="20"/>
                <w:szCs w:val="20"/>
              </w:rPr>
              <w:t>-</w:t>
            </w:r>
          </w:p>
        </w:tc>
        <w:tc>
          <w:tcPr>
            <w:tcW w:w="257" w:type="pct"/>
            <w:shd w:val="clear" w:color="auto" w:fill="auto"/>
            <w:vAlign w:val="center"/>
            <w:hideMark/>
          </w:tcPr>
          <w:p w14:paraId="5E02D2DB" w14:textId="43627B30" w:rsidR="006459D5" w:rsidRPr="00C1380B" w:rsidRDefault="008E31D7" w:rsidP="00C1380B">
            <w:pPr>
              <w:jc w:val="center"/>
              <w:rPr>
                <w:color w:val="000000"/>
                <w:sz w:val="20"/>
                <w:szCs w:val="20"/>
              </w:rPr>
            </w:pPr>
            <w:r>
              <w:rPr>
                <w:color w:val="000000"/>
                <w:sz w:val="20"/>
                <w:szCs w:val="20"/>
              </w:rPr>
              <w:t>-</w:t>
            </w:r>
          </w:p>
        </w:tc>
        <w:tc>
          <w:tcPr>
            <w:tcW w:w="215" w:type="pct"/>
            <w:shd w:val="clear" w:color="auto" w:fill="auto"/>
            <w:vAlign w:val="center"/>
            <w:hideMark/>
          </w:tcPr>
          <w:p w14:paraId="2D600582" w14:textId="77777777" w:rsidR="006459D5" w:rsidRPr="00C1380B" w:rsidRDefault="006459D5" w:rsidP="00C1380B">
            <w:pPr>
              <w:jc w:val="center"/>
              <w:rPr>
                <w:color w:val="000000"/>
                <w:sz w:val="20"/>
                <w:szCs w:val="20"/>
              </w:rPr>
            </w:pPr>
            <w:r w:rsidRPr="00C1380B">
              <w:rPr>
                <w:color w:val="000000"/>
                <w:sz w:val="20"/>
                <w:szCs w:val="20"/>
              </w:rPr>
              <w:t>3</w:t>
            </w:r>
          </w:p>
        </w:tc>
        <w:tc>
          <w:tcPr>
            <w:tcW w:w="554" w:type="pct"/>
            <w:shd w:val="clear" w:color="auto" w:fill="auto"/>
            <w:vAlign w:val="center"/>
            <w:hideMark/>
          </w:tcPr>
          <w:p w14:paraId="4A719812" w14:textId="77777777" w:rsidR="00DF3A0B" w:rsidRPr="00C44FD4" w:rsidRDefault="006459D5" w:rsidP="00C1380B">
            <w:pPr>
              <w:jc w:val="center"/>
              <w:rPr>
                <w:color w:val="000000"/>
                <w:sz w:val="20"/>
                <w:szCs w:val="20"/>
              </w:rPr>
            </w:pPr>
            <w:r w:rsidRPr="00C44FD4">
              <w:rPr>
                <w:color w:val="000000"/>
                <w:sz w:val="20"/>
                <w:szCs w:val="20"/>
              </w:rPr>
              <w:t>7.62</w:t>
            </w:r>
          </w:p>
          <w:p w14:paraId="7A3BC904" w14:textId="77777777" w:rsidR="00DF3A0B" w:rsidRPr="00C44FD4" w:rsidRDefault="006459D5" w:rsidP="00C1380B">
            <w:pPr>
              <w:jc w:val="center"/>
              <w:rPr>
                <w:color w:val="000000"/>
                <w:sz w:val="20"/>
                <w:szCs w:val="20"/>
              </w:rPr>
            </w:pPr>
            <w:r w:rsidRPr="00C44FD4">
              <w:rPr>
                <w:color w:val="000000"/>
                <w:sz w:val="20"/>
                <w:szCs w:val="20"/>
              </w:rPr>
              <w:t>(6.09,</w:t>
            </w:r>
          </w:p>
          <w:p w14:paraId="57C01FEC" w14:textId="02E3DA56" w:rsidR="006459D5" w:rsidRPr="00C44FD4" w:rsidRDefault="006459D5" w:rsidP="00C1380B">
            <w:pPr>
              <w:jc w:val="center"/>
              <w:rPr>
                <w:color w:val="000000"/>
                <w:sz w:val="20"/>
                <w:szCs w:val="20"/>
              </w:rPr>
            </w:pPr>
            <w:r w:rsidRPr="00C44FD4">
              <w:rPr>
                <w:color w:val="000000"/>
                <w:sz w:val="20"/>
                <w:szCs w:val="20"/>
              </w:rPr>
              <w:t>9.14)</w:t>
            </w:r>
          </w:p>
        </w:tc>
        <w:tc>
          <w:tcPr>
            <w:tcW w:w="325" w:type="pct"/>
            <w:shd w:val="clear" w:color="auto" w:fill="auto"/>
            <w:vAlign w:val="center"/>
            <w:hideMark/>
          </w:tcPr>
          <w:p w14:paraId="00957675" w14:textId="77777777" w:rsidR="006459D5" w:rsidRPr="00C44FD4" w:rsidRDefault="006459D5" w:rsidP="00C1380B">
            <w:pPr>
              <w:jc w:val="center"/>
              <w:rPr>
                <w:color w:val="000000"/>
                <w:sz w:val="20"/>
                <w:szCs w:val="20"/>
              </w:rPr>
            </w:pPr>
            <w:r w:rsidRPr="00C44FD4">
              <w:rPr>
                <w:color w:val="000000"/>
                <w:sz w:val="20"/>
                <w:szCs w:val="20"/>
              </w:rPr>
              <w:t>0.84</w:t>
            </w:r>
          </w:p>
        </w:tc>
        <w:tc>
          <w:tcPr>
            <w:tcW w:w="357" w:type="pct"/>
            <w:shd w:val="clear" w:color="auto" w:fill="auto"/>
            <w:vAlign w:val="center"/>
            <w:hideMark/>
          </w:tcPr>
          <w:p w14:paraId="00EE1231"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vAlign w:val="center"/>
            <w:hideMark/>
          </w:tcPr>
          <w:p w14:paraId="483C914E" w14:textId="77777777" w:rsidR="006459D5" w:rsidRPr="00C1380B" w:rsidRDefault="006459D5" w:rsidP="00C1380B">
            <w:pPr>
              <w:jc w:val="center"/>
              <w:rPr>
                <w:color w:val="000000"/>
                <w:sz w:val="20"/>
                <w:szCs w:val="20"/>
              </w:rPr>
            </w:pPr>
            <w:r w:rsidRPr="00C1380B">
              <w:rPr>
                <w:color w:val="000000"/>
                <w:sz w:val="20"/>
                <w:szCs w:val="20"/>
              </w:rPr>
              <w:t>4</w:t>
            </w:r>
          </w:p>
        </w:tc>
        <w:tc>
          <w:tcPr>
            <w:tcW w:w="529" w:type="pct"/>
            <w:shd w:val="clear" w:color="auto" w:fill="auto"/>
            <w:vAlign w:val="center"/>
            <w:hideMark/>
          </w:tcPr>
          <w:p w14:paraId="0E13F1D1" w14:textId="77777777" w:rsidR="00DF3A0B" w:rsidRDefault="006459D5" w:rsidP="00C1380B">
            <w:pPr>
              <w:jc w:val="center"/>
              <w:rPr>
                <w:color w:val="000000"/>
                <w:sz w:val="20"/>
                <w:szCs w:val="20"/>
              </w:rPr>
            </w:pPr>
            <w:r w:rsidRPr="00C1380B">
              <w:rPr>
                <w:color w:val="000000"/>
                <w:sz w:val="20"/>
                <w:szCs w:val="20"/>
              </w:rPr>
              <w:t>3.99</w:t>
            </w:r>
          </w:p>
          <w:p w14:paraId="17B27380" w14:textId="77777777" w:rsidR="00DF3A0B" w:rsidRDefault="006459D5" w:rsidP="00C1380B">
            <w:pPr>
              <w:jc w:val="center"/>
              <w:rPr>
                <w:color w:val="000000"/>
                <w:sz w:val="20"/>
                <w:szCs w:val="20"/>
              </w:rPr>
            </w:pPr>
            <w:r w:rsidRPr="00C1380B">
              <w:rPr>
                <w:color w:val="000000"/>
                <w:sz w:val="20"/>
                <w:szCs w:val="20"/>
              </w:rPr>
              <w:t>(2.54,</w:t>
            </w:r>
          </w:p>
          <w:p w14:paraId="569F48D1" w14:textId="2E308D88" w:rsidR="006459D5" w:rsidRPr="00C1380B" w:rsidRDefault="006459D5" w:rsidP="00C1380B">
            <w:pPr>
              <w:jc w:val="center"/>
              <w:rPr>
                <w:color w:val="000000"/>
                <w:sz w:val="20"/>
                <w:szCs w:val="20"/>
              </w:rPr>
            </w:pPr>
            <w:r w:rsidRPr="00C1380B">
              <w:rPr>
                <w:color w:val="000000"/>
                <w:sz w:val="20"/>
                <w:szCs w:val="20"/>
              </w:rPr>
              <w:t>5.45)</w:t>
            </w:r>
          </w:p>
        </w:tc>
        <w:tc>
          <w:tcPr>
            <w:tcW w:w="377" w:type="pct"/>
            <w:shd w:val="clear" w:color="auto" w:fill="auto"/>
            <w:vAlign w:val="center"/>
            <w:hideMark/>
          </w:tcPr>
          <w:p w14:paraId="37B96599" w14:textId="77777777" w:rsidR="006459D5" w:rsidRPr="00C1380B" w:rsidRDefault="006459D5" w:rsidP="00C1380B">
            <w:pPr>
              <w:jc w:val="center"/>
              <w:rPr>
                <w:color w:val="000000"/>
                <w:sz w:val="20"/>
                <w:szCs w:val="20"/>
              </w:rPr>
            </w:pPr>
            <w:r w:rsidRPr="00C1380B">
              <w:rPr>
                <w:color w:val="000000"/>
                <w:sz w:val="20"/>
                <w:szCs w:val="20"/>
              </w:rPr>
              <w:t>0.48</w:t>
            </w:r>
          </w:p>
        </w:tc>
        <w:tc>
          <w:tcPr>
            <w:tcW w:w="453" w:type="pct"/>
            <w:shd w:val="clear" w:color="auto" w:fill="auto"/>
            <w:vAlign w:val="center"/>
            <w:hideMark/>
          </w:tcPr>
          <w:p w14:paraId="5E7B7918" w14:textId="77777777" w:rsidR="006459D5" w:rsidRPr="00C1380B" w:rsidRDefault="006459D5" w:rsidP="00C1380B">
            <w:pPr>
              <w:jc w:val="center"/>
              <w:rPr>
                <w:color w:val="000000"/>
                <w:sz w:val="20"/>
                <w:szCs w:val="20"/>
              </w:rPr>
            </w:pPr>
            <w:r w:rsidRPr="00C1380B">
              <w:rPr>
                <w:color w:val="000000"/>
                <w:sz w:val="20"/>
                <w:szCs w:val="20"/>
              </w:rPr>
              <w:t>0.00</w:t>
            </w:r>
          </w:p>
        </w:tc>
      </w:tr>
      <w:tr w:rsidR="00BC5BC8" w:rsidRPr="00C1380B" w14:paraId="41222460" w14:textId="77777777" w:rsidTr="00BE1E0A">
        <w:trPr>
          <w:trHeight w:val="315"/>
        </w:trPr>
        <w:tc>
          <w:tcPr>
            <w:tcW w:w="509" w:type="pct"/>
            <w:shd w:val="clear" w:color="auto" w:fill="auto"/>
            <w:noWrap/>
            <w:vAlign w:val="center"/>
            <w:hideMark/>
          </w:tcPr>
          <w:p w14:paraId="01BB8EB1" w14:textId="77777777" w:rsidR="006459D5" w:rsidRPr="00C1380B" w:rsidRDefault="006459D5" w:rsidP="00C1380B">
            <w:pPr>
              <w:jc w:val="center"/>
              <w:rPr>
                <w:b/>
                <w:bCs/>
                <w:color w:val="000000"/>
                <w:sz w:val="20"/>
                <w:szCs w:val="20"/>
              </w:rPr>
            </w:pPr>
            <w:r w:rsidRPr="00C1380B">
              <w:rPr>
                <w:b/>
                <w:bCs/>
                <w:sz w:val="20"/>
                <w:szCs w:val="20"/>
              </w:rPr>
              <w:t>OFD</w:t>
            </w:r>
          </w:p>
        </w:tc>
        <w:tc>
          <w:tcPr>
            <w:tcW w:w="230" w:type="pct"/>
            <w:shd w:val="clear" w:color="auto" w:fill="auto"/>
            <w:noWrap/>
            <w:vAlign w:val="center"/>
            <w:hideMark/>
          </w:tcPr>
          <w:p w14:paraId="135DC78A" w14:textId="77777777" w:rsidR="006459D5" w:rsidRPr="00C1380B" w:rsidRDefault="006459D5" w:rsidP="00C1380B">
            <w:pPr>
              <w:jc w:val="center"/>
              <w:rPr>
                <w:color w:val="000000"/>
                <w:sz w:val="20"/>
                <w:szCs w:val="20"/>
              </w:rPr>
            </w:pPr>
            <w:r w:rsidRPr="00C1380B">
              <w:rPr>
                <w:color w:val="000000"/>
                <w:sz w:val="20"/>
                <w:szCs w:val="20"/>
              </w:rPr>
              <w:t>33</w:t>
            </w:r>
          </w:p>
        </w:tc>
        <w:tc>
          <w:tcPr>
            <w:tcW w:w="559" w:type="pct"/>
            <w:shd w:val="clear" w:color="auto" w:fill="auto"/>
            <w:noWrap/>
            <w:vAlign w:val="center"/>
            <w:hideMark/>
          </w:tcPr>
          <w:p w14:paraId="08B2A354" w14:textId="77777777" w:rsidR="00C1380B" w:rsidRDefault="006459D5" w:rsidP="00C1380B">
            <w:pPr>
              <w:jc w:val="center"/>
              <w:rPr>
                <w:color w:val="000000"/>
                <w:sz w:val="20"/>
                <w:szCs w:val="20"/>
              </w:rPr>
            </w:pPr>
            <w:r w:rsidRPr="00C1380B">
              <w:rPr>
                <w:color w:val="000000"/>
                <w:sz w:val="20"/>
                <w:szCs w:val="20"/>
              </w:rPr>
              <w:t>7.65</w:t>
            </w:r>
          </w:p>
          <w:p w14:paraId="0A60C476" w14:textId="77777777" w:rsidR="00C1380B" w:rsidRDefault="006459D5" w:rsidP="00C1380B">
            <w:pPr>
              <w:jc w:val="center"/>
              <w:rPr>
                <w:color w:val="000000"/>
                <w:sz w:val="20"/>
                <w:szCs w:val="20"/>
              </w:rPr>
            </w:pPr>
            <w:r w:rsidRPr="00C1380B">
              <w:rPr>
                <w:color w:val="000000"/>
                <w:sz w:val="20"/>
                <w:szCs w:val="20"/>
              </w:rPr>
              <w:t>(7.17,</w:t>
            </w:r>
          </w:p>
          <w:p w14:paraId="0FBCA532" w14:textId="48309213" w:rsidR="006459D5" w:rsidRPr="00C1380B" w:rsidRDefault="006459D5" w:rsidP="00C1380B">
            <w:pPr>
              <w:jc w:val="center"/>
              <w:rPr>
                <w:color w:val="000000"/>
                <w:sz w:val="20"/>
                <w:szCs w:val="20"/>
              </w:rPr>
            </w:pPr>
            <w:r w:rsidRPr="00C1380B">
              <w:rPr>
                <w:color w:val="000000"/>
                <w:sz w:val="20"/>
                <w:szCs w:val="20"/>
              </w:rPr>
              <w:t>8.13)</w:t>
            </w:r>
          </w:p>
        </w:tc>
        <w:tc>
          <w:tcPr>
            <w:tcW w:w="285" w:type="pct"/>
            <w:shd w:val="clear" w:color="auto" w:fill="auto"/>
            <w:vAlign w:val="center"/>
            <w:hideMark/>
          </w:tcPr>
          <w:p w14:paraId="531A3226" w14:textId="77777777" w:rsidR="006459D5" w:rsidRPr="00C1380B" w:rsidRDefault="006459D5" w:rsidP="00C1380B">
            <w:pPr>
              <w:jc w:val="center"/>
              <w:rPr>
                <w:color w:val="000000"/>
                <w:sz w:val="20"/>
                <w:szCs w:val="20"/>
              </w:rPr>
            </w:pPr>
            <w:r w:rsidRPr="00C1380B">
              <w:rPr>
                <w:color w:val="000000"/>
                <w:sz w:val="20"/>
                <w:szCs w:val="20"/>
              </w:rPr>
              <w:t>0.89</w:t>
            </w:r>
          </w:p>
        </w:tc>
        <w:tc>
          <w:tcPr>
            <w:tcW w:w="257" w:type="pct"/>
            <w:shd w:val="clear" w:color="auto" w:fill="auto"/>
            <w:vAlign w:val="center"/>
            <w:hideMark/>
          </w:tcPr>
          <w:p w14:paraId="2F02C47B" w14:textId="77777777" w:rsidR="006459D5" w:rsidRPr="00C1380B" w:rsidRDefault="006459D5" w:rsidP="00C1380B">
            <w:pPr>
              <w:jc w:val="center"/>
              <w:rPr>
                <w:color w:val="000000"/>
                <w:sz w:val="20"/>
                <w:szCs w:val="20"/>
              </w:rPr>
            </w:pPr>
            <w:r w:rsidRPr="00C1380B">
              <w:rPr>
                <w:color w:val="000000"/>
                <w:sz w:val="20"/>
                <w:szCs w:val="20"/>
              </w:rPr>
              <w:t>0.00</w:t>
            </w:r>
          </w:p>
        </w:tc>
        <w:tc>
          <w:tcPr>
            <w:tcW w:w="215" w:type="pct"/>
            <w:shd w:val="clear" w:color="auto" w:fill="auto"/>
            <w:noWrap/>
            <w:vAlign w:val="center"/>
            <w:hideMark/>
          </w:tcPr>
          <w:p w14:paraId="18387302" w14:textId="20E10F86" w:rsidR="006459D5" w:rsidRPr="00C1380B" w:rsidRDefault="006459D5" w:rsidP="00C1380B">
            <w:pPr>
              <w:jc w:val="center"/>
              <w:rPr>
                <w:color w:val="000000"/>
                <w:sz w:val="20"/>
                <w:szCs w:val="20"/>
              </w:rPr>
            </w:pPr>
            <w:r w:rsidRPr="00C1380B">
              <w:rPr>
                <w:color w:val="000000"/>
                <w:sz w:val="20"/>
                <w:szCs w:val="20"/>
              </w:rPr>
              <w:t>4</w:t>
            </w:r>
            <w:r w:rsidR="0005507D">
              <w:rPr>
                <w:color w:val="000000"/>
                <w:sz w:val="20"/>
                <w:szCs w:val="20"/>
              </w:rPr>
              <w:t>8</w:t>
            </w:r>
          </w:p>
        </w:tc>
        <w:tc>
          <w:tcPr>
            <w:tcW w:w="554" w:type="pct"/>
            <w:shd w:val="clear" w:color="auto" w:fill="auto"/>
            <w:noWrap/>
            <w:vAlign w:val="center"/>
            <w:hideMark/>
          </w:tcPr>
          <w:p w14:paraId="0456BBFD" w14:textId="77777777" w:rsidR="00DF3A0B" w:rsidRPr="00C44FD4" w:rsidRDefault="006459D5" w:rsidP="00C1380B">
            <w:pPr>
              <w:jc w:val="center"/>
              <w:rPr>
                <w:color w:val="000000"/>
                <w:sz w:val="20"/>
                <w:szCs w:val="20"/>
              </w:rPr>
            </w:pPr>
            <w:r w:rsidRPr="00C44FD4">
              <w:rPr>
                <w:color w:val="000000"/>
                <w:sz w:val="20"/>
                <w:szCs w:val="20"/>
              </w:rPr>
              <w:t>7.26</w:t>
            </w:r>
          </w:p>
          <w:p w14:paraId="48A0E2C7" w14:textId="2C95716D" w:rsidR="006459D5" w:rsidRPr="00C44FD4" w:rsidRDefault="00DF3A0B" w:rsidP="00C1380B">
            <w:pPr>
              <w:jc w:val="center"/>
              <w:rPr>
                <w:color w:val="000000"/>
                <w:sz w:val="20"/>
                <w:szCs w:val="20"/>
              </w:rPr>
            </w:pPr>
            <w:r w:rsidRPr="00C44FD4">
              <w:rPr>
                <w:color w:val="000000"/>
                <w:sz w:val="20"/>
                <w:szCs w:val="20"/>
              </w:rPr>
              <w:t>(</w:t>
            </w:r>
            <w:r w:rsidR="006459D5" w:rsidRPr="00C44FD4">
              <w:rPr>
                <w:color w:val="000000"/>
                <w:sz w:val="20"/>
                <w:szCs w:val="20"/>
              </w:rPr>
              <w:t>6.98,7.54)</w:t>
            </w:r>
          </w:p>
        </w:tc>
        <w:tc>
          <w:tcPr>
            <w:tcW w:w="325" w:type="pct"/>
            <w:shd w:val="clear" w:color="auto" w:fill="auto"/>
            <w:vAlign w:val="center"/>
            <w:hideMark/>
          </w:tcPr>
          <w:p w14:paraId="5F28B7F8" w14:textId="5D16B44A" w:rsidR="006459D5" w:rsidRPr="00C44FD4" w:rsidRDefault="006459D5" w:rsidP="00C1380B">
            <w:pPr>
              <w:jc w:val="center"/>
              <w:rPr>
                <w:color w:val="000000"/>
                <w:sz w:val="20"/>
                <w:szCs w:val="20"/>
              </w:rPr>
            </w:pPr>
            <w:r w:rsidRPr="00C44FD4">
              <w:rPr>
                <w:color w:val="000000"/>
                <w:sz w:val="20"/>
                <w:szCs w:val="20"/>
              </w:rPr>
              <w:t>0.</w:t>
            </w:r>
            <w:r w:rsidR="00025278" w:rsidRPr="00C44FD4">
              <w:rPr>
                <w:color w:val="000000"/>
                <w:sz w:val="20"/>
                <w:szCs w:val="20"/>
              </w:rPr>
              <w:t>91</w:t>
            </w:r>
          </w:p>
        </w:tc>
        <w:tc>
          <w:tcPr>
            <w:tcW w:w="357" w:type="pct"/>
            <w:shd w:val="clear" w:color="auto" w:fill="auto"/>
            <w:vAlign w:val="center"/>
            <w:hideMark/>
          </w:tcPr>
          <w:p w14:paraId="38269077" w14:textId="77777777" w:rsidR="006459D5" w:rsidRPr="00C44FD4" w:rsidRDefault="006459D5" w:rsidP="00C1380B">
            <w:pPr>
              <w:jc w:val="center"/>
              <w:rPr>
                <w:color w:val="000000"/>
                <w:sz w:val="20"/>
                <w:szCs w:val="20"/>
              </w:rPr>
            </w:pPr>
            <w:r w:rsidRPr="00C44FD4">
              <w:rPr>
                <w:color w:val="000000"/>
                <w:sz w:val="20"/>
                <w:szCs w:val="20"/>
              </w:rPr>
              <w:t>0.00</w:t>
            </w:r>
          </w:p>
        </w:tc>
        <w:tc>
          <w:tcPr>
            <w:tcW w:w="349" w:type="pct"/>
            <w:shd w:val="clear" w:color="auto" w:fill="auto"/>
            <w:noWrap/>
            <w:vAlign w:val="center"/>
            <w:hideMark/>
          </w:tcPr>
          <w:p w14:paraId="3A810A3C" w14:textId="77777777" w:rsidR="006459D5" w:rsidRPr="00C1380B" w:rsidRDefault="006459D5" w:rsidP="00C1380B">
            <w:pPr>
              <w:jc w:val="center"/>
              <w:rPr>
                <w:color w:val="000000"/>
                <w:sz w:val="20"/>
                <w:szCs w:val="20"/>
              </w:rPr>
            </w:pPr>
            <w:r w:rsidRPr="00C1380B">
              <w:rPr>
                <w:color w:val="000000"/>
                <w:sz w:val="20"/>
                <w:szCs w:val="20"/>
              </w:rPr>
              <w:t>29</w:t>
            </w:r>
          </w:p>
        </w:tc>
        <w:tc>
          <w:tcPr>
            <w:tcW w:w="529" w:type="pct"/>
            <w:shd w:val="clear" w:color="auto" w:fill="auto"/>
            <w:noWrap/>
            <w:vAlign w:val="center"/>
            <w:hideMark/>
          </w:tcPr>
          <w:p w14:paraId="5805326E" w14:textId="77777777" w:rsidR="00DF3A0B" w:rsidRDefault="006459D5" w:rsidP="00C1380B">
            <w:pPr>
              <w:jc w:val="center"/>
              <w:rPr>
                <w:color w:val="000000"/>
                <w:sz w:val="20"/>
                <w:szCs w:val="20"/>
              </w:rPr>
            </w:pPr>
            <w:r w:rsidRPr="00C1380B">
              <w:rPr>
                <w:color w:val="000000"/>
                <w:sz w:val="20"/>
                <w:szCs w:val="20"/>
              </w:rPr>
              <w:t>4.76</w:t>
            </w:r>
          </w:p>
          <w:p w14:paraId="12E22572" w14:textId="77777777" w:rsidR="00DF3A0B" w:rsidRDefault="006459D5" w:rsidP="00C1380B">
            <w:pPr>
              <w:jc w:val="center"/>
              <w:rPr>
                <w:color w:val="000000"/>
                <w:sz w:val="20"/>
                <w:szCs w:val="20"/>
              </w:rPr>
            </w:pPr>
            <w:r w:rsidRPr="00C1380B">
              <w:rPr>
                <w:color w:val="000000"/>
                <w:sz w:val="20"/>
                <w:szCs w:val="20"/>
              </w:rPr>
              <w:t>(4.23,</w:t>
            </w:r>
          </w:p>
          <w:p w14:paraId="037273F2" w14:textId="5A6C96CD" w:rsidR="006459D5" w:rsidRPr="00C1380B" w:rsidRDefault="006459D5" w:rsidP="00C1380B">
            <w:pPr>
              <w:jc w:val="center"/>
              <w:rPr>
                <w:color w:val="000000"/>
                <w:sz w:val="20"/>
                <w:szCs w:val="20"/>
              </w:rPr>
            </w:pPr>
            <w:r w:rsidRPr="00C1380B">
              <w:rPr>
                <w:color w:val="000000"/>
                <w:sz w:val="20"/>
                <w:szCs w:val="20"/>
              </w:rPr>
              <w:t>5.09)</w:t>
            </w:r>
          </w:p>
        </w:tc>
        <w:tc>
          <w:tcPr>
            <w:tcW w:w="377" w:type="pct"/>
            <w:shd w:val="clear" w:color="auto" w:fill="auto"/>
            <w:noWrap/>
            <w:vAlign w:val="center"/>
            <w:hideMark/>
          </w:tcPr>
          <w:p w14:paraId="58D6BDB7" w14:textId="77777777" w:rsidR="006459D5" w:rsidRPr="00C1380B" w:rsidRDefault="006459D5" w:rsidP="00C1380B">
            <w:pPr>
              <w:jc w:val="center"/>
              <w:rPr>
                <w:color w:val="000000"/>
                <w:sz w:val="20"/>
                <w:szCs w:val="20"/>
              </w:rPr>
            </w:pPr>
            <w:r w:rsidRPr="00C1380B">
              <w:rPr>
                <w:color w:val="000000"/>
                <w:sz w:val="20"/>
                <w:szCs w:val="20"/>
              </w:rPr>
              <w:t>0.13</w:t>
            </w:r>
          </w:p>
        </w:tc>
        <w:tc>
          <w:tcPr>
            <w:tcW w:w="453" w:type="pct"/>
            <w:shd w:val="clear" w:color="auto" w:fill="auto"/>
            <w:noWrap/>
            <w:vAlign w:val="center"/>
            <w:hideMark/>
          </w:tcPr>
          <w:p w14:paraId="4138F52A" w14:textId="77777777" w:rsidR="006459D5" w:rsidRPr="00C1380B" w:rsidRDefault="006459D5" w:rsidP="00C1380B">
            <w:pPr>
              <w:jc w:val="center"/>
              <w:rPr>
                <w:color w:val="000000"/>
                <w:sz w:val="20"/>
                <w:szCs w:val="20"/>
              </w:rPr>
            </w:pPr>
            <w:r w:rsidRPr="00C1380B">
              <w:rPr>
                <w:color w:val="000000"/>
                <w:sz w:val="20"/>
                <w:szCs w:val="20"/>
              </w:rPr>
              <w:t>23.51</w:t>
            </w:r>
          </w:p>
        </w:tc>
      </w:tr>
    </w:tbl>
    <w:p w14:paraId="5070F384" w14:textId="77777777" w:rsidR="005430EE" w:rsidRDefault="005430EE" w:rsidP="004D0B48">
      <w:pPr>
        <w:spacing w:after="160" w:line="259" w:lineRule="auto"/>
        <w:rPr>
          <w:b/>
          <w:bCs/>
        </w:rPr>
      </w:pPr>
    </w:p>
    <w:p w14:paraId="3672DF92" w14:textId="77777777" w:rsidR="005626FB" w:rsidRDefault="005626FB" w:rsidP="004D0B48">
      <w:pPr>
        <w:spacing w:after="160" w:line="259" w:lineRule="auto"/>
        <w:rPr>
          <w:b/>
          <w:bCs/>
        </w:rPr>
      </w:pPr>
    </w:p>
    <w:p w14:paraId="0DFFD521" w14:textId="77777777" w:rsidR="005626FB" w:rsidRDefault="005626FB" w:rsidP="004D0B48">
      <w:pPr>
        <w:spacing w:after="160" w:line="259" w:lineRule="auto"/>
        <w:rPr>
          <w:b/>
          <w:bCs/>
        </w:rPr>
      </w:pPr>
    </w:p>
    <w:p w14:paraId="598F049B" w14:textId="77777777" w:rsidR="005626FB" w:rsidRDefault="005626FB" w:rsidP="004D0B48">
      <w:pPr>
        <w:spacing w:after="160" w:line="259" w:lineRule="auto"/>
        <w:rPr>
          <w:b/>
          <w:bCs/>
        </w:rPr>
      </w:pPr>
    </w:p>
    <w:p w14:paraId="37FECD79" w14:textId="77777777" w:rsidR="005626FB" w:rsidRDefault="005626FB" w:rsidP="004D0B48">
      <w:pPr>
        <w:spacing w:after="160" w:line="259" w:lineRule="auto"/>
        <w:rPr>
          <w:b/>
          <w:bCs/>
        </w:rPr>
      </w:pPr>
    </w:p>
    <w:p w14:paraId="3BC49B01" w14:textId="2B6DBC71" w:rsidR="00A06BB0" w:rsidRDefault="00A06BB0">
      <w:pPr>
        <w:spacing w:after="160" w:line="259" w:lineRule="auto"/>
        <w:rPr>
          <w:b/>
          <w:bCs/>
        </w:rPr>
      </w:pPr>
    </w:p>
    <w:p w14:paraId="03A3C8FA" w14:textId="0287F87B" w:rsidR="00347395" w:rsidRPr="00B60BA9" w:rsidRDefault="00347395" w:rsidP="00347395">
      <w:pPr>
        <w:spacing w:after="160" w:line="259" w:lineRule="auto"/>
        <w:jc w:val="both"/>
        <w:rPr>
          <w:rFonts w:cstheme="minorBidi"/>
        </w:rPr>
      </w:pPr>
      <w:bookmarkStart w:id="1" w:name="OLE_LINK26"/>
      <w:bookmarkStart w:id="2" w:name="OLE_LINK27"/>
      <w:bookmarkStart w:id="3" w:name="OLE_LINK9"/>
      <w:bookmarkStart w:id="4" w:name="OLE_LINK10"/>
      <w:r>
        <w:rPr>
          <w:b/>
          <w:bCs/>
        </w:rPr>
        <w:lastRenderedPageBreak/>
        <w:t xml:space="preserve">Supplementary Table </w:t>
      </w:r>
      <w:r w:rsidR="00CA72BA">
        <w:rPr>
          <w:b/>
          <w:bCs/>
        </w:rPr>
        <w:t>S8</w:t>
      </w:r>
      <w:r>
        <w:rPr>
          <w:b/>
          <w:bCs/>
        </w:rPr>
        <w:t xml:space="preserve">. </w:t>
      </w:r>
      <w:bookmarkEnd w:id="1"/>
      <w:bookmarkEnd w:id="2"/>
      <w:r w:rsidRPr="008E2C59">
        <w:rPr>
          <w:b/>
          <w:bCs/>
        </w:rPr>
        <w:t>Heterogeneity testing of clinical attachment</w:t>
      </w:r>
      <w:r>
        <w:rPr>
          <w:b/>
          <w:bCs/>
        </w:rPr>
        <w:t xml:space="preserve"> </w:t>
      </w:r>
      <w:r w:rsidR="00B60BA9" w:rsidRPr="00B60BA9">
        <w:rPr>
          <w:b/>
          <w:bCs/>
        </w:rPr>
        <w:t xml:space="preserve">level </w:t>
      </w:r>
      <w:r>
        <w:rPr>
          <w:b/>
          <w:bCs/>
        </w:rPr>
        <w:t>(CAL) gain</w:t>
      </w:r>
      <w:r w:rsidR="000521DC">
        <w:rPr>
          <w:b/>
          <w:bCs/>
        </w:rPr>
        <w:t xml:space="preserve"> and </w:t>
      </w:r>
      <w:r w:rsidRPr="008E2C59">
        <w:rPr>
          <w:b/>
          <w:bCs/>
        </w:rPr>
        <w:t>probing depth</w:t>
      </w:r>
      <w:r>
        <w:rPr>
          <w:b/>
          <w:bCs/>
        </w:rPr>
        <w:t xml:space="preserve"> (PD) reduction</w:t>
      </w:r>
      <w:r w:rsidRPr="008E2C59">
        <w:rPr>
          <w:b/>
          <w:bCs/>
        </w:rPr>
        <w:t xml:space="preserve"> at </w:t>
      </w:r>
      <w:r>
        <w:rPr>
          <w:b/>
          <w:bCs/>
        </w:rPr>
        <w:t>3</w:t>
      </w:r>
      <w:r w:rsidRPr="008E2C59">
        <w:rPr>
          <w:b/>
          <w:bCs/>
        </w:rPr>
        <w:t xml:space="preserve"> months across studies.</w:t>
      </w:r>
      <w:r w:rsidR="00CA72BA">
        <w:rPr>
          <w:b/>
          <w:bCs/>
        </w:rPr>
        <w:t xml:space="preserve"> </w:t>
      </w:r>
      <w:r w:rsidR="00CA72BA" w:rsidRPr="00E1286F">
        <w:t xml:space="preserve">A </w:t>
      </w:r>
      <w:r w:rsidR="00CA72BA" w:rsidRPr="00E1286F">
        <w:rPr>
          <w:i/>
          <w:iCs/>
        </w:rPr>
        <w:t>p</w:t>
      </w:r>
      <w:r w:rsidR="00CA72BA" w:rsidRPr="00E1286F">
        <w:t xml:space="preserve">-value from the Q test below 0.1 </w:t>
      </w:r>
      <w:r w:rsidR="00CA72BA" w:rsidRPr="00B60BA9">
        <w:rPr>
          <w:i/>
          <w:iCs/>
        </w:rPr>
        <w:t xml:space="preserve">or </w:t>
      </w:r>
      <w:r w:rsidR="00CA72BA" w:rsidRPr="00E1286F">
        <w:rPr>
          <w:i/>
          <w:iCs/>
        </w:rPr>
        <w:t>I²</w:t>
      </w:r>
      <w:r w:rsidR="00CA72BA" w:rsidRPr="00E1286F">
        <w:t xml:space="preserve"> value of </w:t>
      </w:r>
      <w:r w:rsidR="0081310D">
        <w:t>&gt;</w:t>
      </w:r>
      <w:r w:rsidR="00CA72BA" w:rsidRPr="00E1286F">
        <w:t xml:space="preserve"> 25% indicates the presence of heterogeneity.</w:t>
      </w:r>
      <w:r w:rsidR="00A5432C">
        <w:t xml:space="preserve"> </w:t>
      </w:r>
      <w:r w:rsidR="00A5432C" w:rsidRPr="002422D8">
        <w:t>The value in the N column represents the total number of studies included in the analysis. The outcome is the pooled unstandardized mean</w:t>
      </w:r>
      <w:r w:rsidR="00A5432C">
        <w:t xml:space="preserve"> difference</w:t>
      </w:r>
      <w:r w:rsidR="00A5432C" w:rsidRPr="002422D8">
        <w:t xml:space="preserve"> (in mm) along with the 95% confidence interval at </w:t>
      </w:r>
      <w:r w:rsidR="00A5432C">
        <w:t>between 3 months and baseline</w:t>
      </w:r>
      <w:r w:rsidR="00A5432C" w:rsidRPr="002422D8">
        <w:t>.</w:t>
      </w:r>
    </w:p>
    <w:tbl>
      <w:tblPr>
        <w:tblW w:w="0" w:type="auto"/>
        <w:jc w:val="center"/>
        <w:tblLook w:val="04A0" w:firstRow="1" w:lastRow="0" w:firstColumn="1" w:lastColumn="0" w:noHBand="0" w:noVBand="1"/>
      </w:tblPr>
      <w:tblGrid>
        <w:gridCol w:w="994"/>
        <w:gridCol w:w="561"/>
        <w:gridCol w:w="856"/>
        <w:gridCol w:w="955"/>
        <w:gridCol w:w="666"/>
        <w:gridCol w:w="416"/>
        <w:gridCol w:w="1039"/>
        <w:gridCol w:w="955"/>
        <w:gridCol w:w="666"/>
        <w:gridCol w:w="361"/>
        <w:gridCol w:w="1045"/>
        <w:gridCol w:w="955"/>
        <w:gridCol w:w="550"/>
      </w:tblGrid>
      <w:tr w:rsidR="009F7E70" w:rsidRPr="00795715" w14:paraId="1CAB5C8A" w14:textId="77777777" w:rsidTr="0062086C">
        <w:trPr>
          <w:trHeight w:val="780"/>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E3BCC76" w14:textId="77777777" w:rsidR="00F76EA8" w:rsidRPr="00795715" w:rsidRDefault="00F76EA8">
            <w:pPr>
              <w:jc w:val="center"/>
              <w:rPr>
                <w:b/>
                <w:bCs/>
                <w:color w:val="000000"/>
                <w:sz w:val="20"/>
                <w:szCs w:val="20"/>
              </w:rPr>
            </w:pPr>
            <w:bookmarkStart w:id="5" w:name="OLE_LINK22"/>
            <w:bookmarkStart w:id="6" w:name="OLE_LINK23"/>
            <w:r w:rsidRPr="00795715">
              <w:rPr>
                <w:b/>
                <w:bCs/>
                <w:color w:val="000000"/>
                <w:sz w:val="20"/>
                <w:szCs w:val="20"/>
              </w:rPr>
              <w:t>Outcome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71F9591" w14:textId="77777777" w:rsidR="00F76EA8" w:rsidRPr="00795715" w:rsidRDefault="00F76EA8">
            <w:pPr>
              <w:jc w:val="center"/>
              <w:rPr>
                <w:b/>
                <w:bCs/>
                <w:color w:val="000000"/>
                <w:sz w:val="20"/>
                <w:szCs w:val="20"/>
              </w:rPr>
            </w:pPr>
            <w:r w:rsidRPr="00795715">
              <w:rPr>
                <w:b/>
                <w:bCs/>
                <w:color w:val="000000"/>
                <w:sz w:val="20"/>
                <w:szCs w:val="20"/>
              </w:rPr>
              <w:t>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1B9DF8D" w14:textId="77777777" w:rsidR="00F76EA8" w:rsidRPr="00795715" w:rsidRDefault="00F76EA8">
            <w:pPr>
              <w:jc w:val="center"/>
              <w:rPr>
                <w:b/>
                <w:bCs/>
                <w:color w:val="000000"/>
                <w:sz w:val="20"/>
                <w:szCs w:val="20"/>
              </w:rPr>
            </w:pPr>
            <w:r w:rsidRPr="00795715">
              <w:rPr>
                <w:b/>
                <w:bCs/>
                <w:color w:val="000000"/>
                <w:sz w:val="20"/>
                <w:szCs w:val="20"/>
              </w:rPr>
              <w:t>CAL</w:t>
            </w:r>
            <w:r>
              <w:rPr>
                <w:b/>
                <w:bCs/>
                <w:color w:val="000000"/>
                <w:sz w:val="20"/>
                <w:szCs w:val="20"/>
              </w:rPr>
              <w:t xml:space="preserve"> </w:t>
            </w:r>
            <w:r w:rsidRPr="00795715">
              <w:rPr>
                <w:b/>
                <w:bCs/>
                <w:color w:val="000000"/>
                <w:sz w:val="20"/>
                <w:szCs w:val="20"/>
              </w:rPr>
              <w:t xml:space="preserve">gain </w:t>
            </w:r>
            <w:r w:rsidRPr="00795715">
              <w:rPr>
                <w:b/>
                <w:bCs/>
                <w:color w:val="000000"/>
                <w:sz w:val="20"/>
                <w:szCs w:val="20"/>
              </w:rPr>
              <w:br/>
              <w:t>(mm)</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2C1F213" w14:textId="77777777" w:rsidR="00F76EA8" w:rsidRPr="00795715" w:rsidRDefault="00F76EA8">
            <w:pPr>
              <w:jc w:val="center"/>
              <w:rPr>
                <w:b/>
                <w:bCs/>
                <w:color w:val="000000"/>
                <w:sz w:val="20"/>
                <w:szCs w:val="20"/>
              </w:rPr>
            </w:pPr>
            <w:r w:rsidRPr="00795715">
              <w:rPr>
                <w:b/>
                <w:bCs/>
                <w:color w:val="000000"/>
                <w:sz w:val="20"/>
                <w:szCs w:val="20"/>
              </w:rPr>
              <w:t>Q test</w:t>
            </w:r>
            <w:r w:rsidRPr="00795715">
              <w:rPr>
                <w:b/>
                <w:bCs/>
                <w:color w:val="000000"/>
                <w:sz w:val="20"/>
                <w:szCs w:val="20"/>
              </w:rPr>
              <w:br/>
              <w:t>(</w:t>
            </w:r>
            <w:r w:rsidRPr="00795715">
              <w:rPr>
                <w:b/>
                <w:bCs/>
                <w:i/>
                <w:iCs/>
                <w:color w:val="000000"/>
                <w:sz w:val="20"/>
                <w:szCs w:val="20"/>
              </w:rPr>
              <w:t>p</w:t>
            </w:r>
            <w:r w:rsidRPr="00795715">
              <w:rPr>
                <w:b/>
                <w:bCs/>
                <w:color w:val="000000"/>
                <w:sz w:val="20"/>
                <w:szCs w:val="20"/>
              </w:rPr>
              <w:t xml:space="preserve"> value)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570922E" w14:textId="77777777" w:rsidR="00F76EA8" w:rsidRDefault="00F76EA8">
            <w:pPr>
              <w:jc w:val="center"/>
              <w:rPr>
                <w:b/>
                <w:bCs/>
                <w:color w:val="000000"/>
                <w:sz w:val="20"/>
                <w:szCs w:val="20"/>
                <w:vertAlign w:val="superscript"/>
              </w:rPr>
            </w:pPr>
            <w:r w:rsidRPr="00795715">
              <w:rPr>
                <w:b/>
                <w:bCs/>
                <w:i/>
                <w:iCs/>
                <w:color w:val="000000"/>
                <w:sz w:val="20"/>
                <w:szCs w:val="20"/>
              </w:rPr>
              <w:t>I</w:t>
            </w:r>
            <w:r w:rsidRPr="00795715">
              <w:rPr>
                <w:b/>
                <w:bCs/>
                <w:color w:val="000000"/>
                <w:sz w:val="20"/>
                <w:szCs w:val="20"/>
                <w:vertAlign w:val="superscript"/>
              </w:rPr>
              <w:t>2</w:t>
            </w:r>
          </w:p>
          <w:p w14:paraId="4AA4A8EE" w14:textId="77777777" w:rsidR="00F76EA8" w:rsidRPr="00795715" w:rsidRDefault="00F76EA8">
            <w:pPr>
              <w:jc w:val="center"/>
              <w:rPr>
                <w:b/>
                <w:bCs/>
                <w:i/>
                <w:iCs/>
                <w:color w:val="000000"/>
                <w:sz w:val="20"/>
                <w:szCs w:val="20"/>
              </w:rPr>
            </w:pPr>
            <w:r w:rsidRPr="00795715">
              <w:rPr>
                <w:b/>
                <w:bCs/>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9F19179" w14:textId="77777777" w:rsidR="00F76EA8" w:rsidRPr="00795715" w:rsidRDefault="00F76EA8">
            <w:pPr>
              <w:jc w:val="center"/>
              <w:rPr>
                <w:b/>
                <w:bCs/>
                <w:color w:val="000000"/>
                <w:sz w:val="20"/>
                <w:szCs w:val="20"/>
              </w:rPr>
            </w:pPr>
            <w:r w:rsidRPr="00795715">
              <w:rPr>
                <w:b/>
                <w:bCs/>
                <w:color w:val="000000"/>
                <w:sz w:val="20"/>
                <w:szCs w:val="20"/>
              </w:rPr>
              <w:t>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3668EB9" w14:textId="77777777" w:rsidR="00F76EA8" w:rsidRPr="00795715" w:rsidRDefault="00F76EA8">
            <w:pPr>
              <w:jc w:val="center"/>
              <w:rPr>
                <w:b/>
                <w:bCs/>
                <w:color w:val="000000"/>
                <w:sz w:val="20"/>
                <w:szCs w:val="20"/>
              </w:rPr>
            </w:pPr>
            <w:r w:rsidRPr="00795715">
              <w:rPr>
                <w:b/>
                <w:bCs/>
                <w:color w:val="000000"/>
                <w:sz w:val="20"/>
                <w:szCs w:val="20"/>
              </w:rPr>
              <w:t xml:space="preserve">PD </w:t>
            </w:r>
          </w:p>
          <w:p w14:paraId="007E18CA" w14:textId="77777777" w:rsidR="00F76EA8" w:rsidRPr="00795715" w:rsidRDefault="00F76EA8">
            <w:pPr>
              <w:jc w:val="center"/>
              <w:rPr>
                <w:b/>
                <w:bCs/>
                <w:color w:val="000000"/>
                <w:sz w:val="20"/>
                <w:szCs w:val="20"/>
              </w:rPr>
            </w:pPr>
            <w:r w:rsidRPr="00795715">
              <w:rPr>
                <w:b/>
                <w:bCs/>
                <w:color w:val="000000"/>
                <w:sz w:val="20"/>
                <w:szCs w:val="20"/>
              </w:rPr>
              <w:t xml:space="preserve">reduction </w:t>
            </w:r>
          </w:p>
          <w:p w14:paraId="0089BF19" w14:textId="77777777" w:rsidR="00F76EA8" w:rsidRPr="00795715" w:rsidRDefault="00F76EA8">
            <w:pPr>
              <w:jc w:val="center"/>
              <w:rPr>
                <w:b/>
                <w:bCs/>
                <w:color w:val="000000"/>
                <w:sz w:val="20"/>
                <w:szCs w:val="20"/>
              </w:rPr>
            </w:pPr>
            <w:r w:rsidRPr="00795715">
              <w:rPr>
                <w:b/>
                <w:bCs/>
                <w:color w:val="000000"/>
                <w:sz w:val="20"/>
                <w:szCs w:val="20"/>
              </w:rPr>
              <w:t>(mm)</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F74E106" w14:textId="77777777" w:rsidR="00F76EA8" w:rsidRPr="00795715" w:rsidRDefault="00F76EA8">
            <w:pPr>
              <w:jc w:val="center"/>
              <w:rPr>
                <w:b/>
                <w:bCs/>
                <w:color w:val="000000"/>
                <w:sz w:val="20"/>
                <w:szCs w:val="20"/>
              </w:rPr>
            </w:pPr>
            <w:r w:rsidRPr="00795715">
              <w:rPr>
                <w:b/>
                <w:bCs/>
                <w:color w:val="000000"/>
                <w:sz w:val="20"/>
                <w:szCs w:val="20"/>
              </w:rPr>
              <w:t>Q test</w:t>
            </w:r>
            <w:r w:rsidRPr="00795715">
              <w:rPr>
                <w:b/>
                <w:bCs/>
                <w:color w:val="000000"/>
                <w:sz w:val="20"/>
                <w:szCs w:val="20"/>
              </w:rPr>
              <w:br/>
              <w:t>(</w:t>
            </w:r>
            <w:r w:rsidRPr="00795715">
              <w:rPr>
                <w:b/>
                <w:bCs/>
                <w:i/>
                <w:iCs/>
                <w:color w:val="000000"/>
                <w:sz w:val="20"/>
                <w:szCs w:val="20"/>
              </w:rPr>
              <w:t>p</w:t>
            </w:r>
            <w:r w:rsidRPr="00795715">
              <w:rPr>
                <w:b/>
                <w:bCs/>
                <w:color w:val="000000"/>
                <w:sz w:val="20"/>
                <w:szCs w:val="20"/>
              </w:rPr>
              <w:t xml:space="preserve"> value)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1E97856" w14:textId="77777777" w:rsidR="00F76EA8" w:rsidRDefault="00F76EA8">
            <w:pPr>
              <w:jc w:val="center"/>
              <w:rPr>
                <w:b/>
                <w:bCs/>
                <w:color w:val="000000"/>
                <w:sz w:val="20"/>
                <w:szCs w:val="20"/>
                <w:vertAlign w:val="superscript"/>
              </w:rPr>
            </w:pPr>
            <w:r w:rsidRPr="00795715">
              <w:rPr>
                <w:b/>
                <w:bCs/>
                <w:i/>
                <w:iCs/>
                <w:color w:val="000000"/>
                <w:sz w:val="20"/>
                <w:szCs w:val="20"/>
              </w:rPr>
              <w:t>I</w:t>
            </w:r>
            <w:r w:rsidRPr="00795715">
              <w:rPr>
                <w:b/>
                <w:bCs/>
                <w:color w:val="000000"/>
                <w:sz w:val="20"/>
                <w:szCs w:val="20"/>
                <w:vertAlign w:val="superscript"/>
              </w:rPr>
              <w:t>2</w:t>
            </w:r>
          </w:p>
          <w:p w14:paraId="74BA3B9A" w14:textId="77777777" w:rsidR="00F76EA8" w:rsidRPr="00795715" w:rsidRDefault="00F76EA8">
            <w:pPr>
              <w:jc w:val="center"/>
              <w:rPr>
                <w:b/>
                <w:bCs/>
                <w:i/>
                <w:iCs/>
                <w:color w:val="000000"/>
                <w:sz w:val="20"/>
                <w:szCs w:val="20"/>
              </w:rPr>
            </w:pPr>
            <w:r w:rsidRPr="00795715">
              <w:rPr>
                <w:b/>
                <w:bCs/>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78D8447" w14:textId="77777777" w:rsidR="00F76EA8" w:rsidRPr="00795715" w:rsidRDefault="00F76EA8">
            <w:pPr>
              <w:jc w:val="center"/>
              <w:rPr>
                <w:b/>
                <w:bCs/>
                <w:color w:val="000000"/>
                <w:sz w:val="20"/>
                <w:szCs w:val="20"/>
              </w:rPr>
            </w:pPr>
            <w:r w:rsidRPr="00795715">
              <w:rPr>
                <w:b/>
                <w:bCs/>
                <w:color w:val="000000"/>
                <w:sz w:val="20"/>
                <w:szCs w:val="20"/>
              </w:rPr>
              <w:t>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B184F76" w14:textId="77777777" w:rsidR="00F76EA8" w:rsidRDefault="00F76EA8">
            <w:pPr>
              <w:jc w:val="center"/>
              <w:rPr>
                <w:b/>
                <w:bCs/>
                <w:color w:val="000000"/>
                <w:sz w:val="20"/>
                <w:szCs w:val="20"/>
              </w:rPr>
            </w:pPr>
            <w:r w:rsidRPr="00795715">
              <w:rPr>
                <w:b/>
                <w:bCs/>
                <w:color w:val="000000"/>
                <w:sz w:val="20"/>
                <w:szCs w:val="20"/>
              </w:rPr>
              <w:t xml:space="preserve">RLB gain </w:t>
            </w:r>
          </w:p>
          <w:p w14:paraId="6EAD607E" w14:textId="77777777" w:rsidR="00F76EA8" w:rsidRPr="00795715" w:rsidRDefault="00F76EA8">
            <w:pPr>
              <w:jc w:val="center"/>
              <w:rPr>
                <w:b/>
                <w:bCs/>
                <w:color w:val="000000"/>
                <w:sz w:val="20"/>
                <w:szCs w:val="20"/>
              </w:rPr>
            </w:pPr>
            <w:r w:rsidRPr="00795715">
              <w:rPr>
                <w:b/>
                <w:bCs/>
                <w:color w:val="000000"/>
                <w:sz w:val="20"/>
                <w:szCs w:val="20"/>
              </w:rPr>
              <w:t>(mm)</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C5BC0EE" w14:textId="77777777" w:rsidR="00F76EA8" w:rsidRPr="00795715" w:rsidRDefault="00F76EA8">
            <w:pPr>
              <w:jc w:val="center"/>
              <w:rPr>
                <w:b/>
                <w:bCs/>
                <w:color w:val="000000"/>
                <w:sz w:val="20"/>
                <w:szCs w:val="20"/>
              </w:rPr>
            </w:pPr>
            <w:r w:rsidRPr="00795715">
              <w:rPr>
                <w:b/>
                <w:bCs/>
                <w:color w:val="000000"/>
                <w:sz w:val="20"/>
                <w:szCs w:val="20"/>
              </w:rPr>
              <w:t>Q test</w:t>
            </w:r>
            <w:r w:rsidRPr="00795715">
              <w:rPr>
                <w:b/>
                <w:bCs/>
                <w:color w:val="000000"/>
                <w:sz w:val="20"/>
                <w:szCs w:val="20"/>
              </w:rPr>
              <w:br/>
              <w:t>(</w:t>
            </w:r>
            <w:r w:rsidRPr="00795715">
              <w:rPr>
                <w:b/>
                <w:bCs/>
                <w:i/>
                <w:iCs/>
                <w:color w:val="000000"/>
                <w:sz w:val="20"/>
                <w:szCs w:val="20"/>
              </w:rPr>
              <w:t>p</w:t>
            </w:r>
            <w:r w:rsidRPr="00795715">
              <w:rPr>
                <w:b/>
                <w:bCs/>
                <w:color w:val="000000"/>
                <w:sz w:val="20"/>
                <w:szCs w:val="20"/>
              </w:rPr>
              <w:t xml:space="preserve"> value)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7052761" w14:textId="77777777" w:rsidR="00F76EA8" w:rsidRDefault="00F76EA8">
            <w:pPr>
              <w:jc w:val="center"/>
              <w:rPr>
                <w:b/>
                <w:bCs/>
                <w:color w:val="000000"/>
                <w:sz w:val="20"/>
                <w:szCs w:val="20"/>
                <w:vertAlign w:val="superscript"/>
              </w:rPr>
            </w:pPr>
            <w:r w:rsidRPr="00795715">
              <w:rPr>
                <w:b/>
                <w:bCs/>
                <w:i/>
                <w:iCs/>
                <w:color w:val="000000"/>
                <w:sz w:val="20"/>
                <w:szCs w:val="20"/>
              </w:rPr>
              <w:t>I</w:t>
            </w:r>
            <w:r w:rsidRPr="00795715">
              <w:rPr>
                <w:b/>
                <w:bCs/>
                <w:color w:val="000000"/>
                <w:sz w:val="20"/>
                <w:szCs w:val="20"/>
                <w:vertAlign w:val="superscript"/>
              </w:rPr>
              <w:t>2</w:t>
            </w:r>
          </w:p>
          <w:p w14:paraId="5BC48190" w14:textId="77777777" w:rsidR="00F76EA8" w:rsidRPr="00795715" w:rsidRDefault="00F76EA8">
            <w:pPr>
              <w:jc w:val="center"/>
              <w:rPr>
                <w:b/>
                <w:bCs/>
                <w:i/>
                <w:iCs/>
                <w:color w:val="000000"/>
                <w:sz w:val="20"/>
                <w:szCs w:val="20"/>
              </w:rPr>
            </w:pPr>
            <w:r w:rsidRPr="00795715">
              <w:rPr>
                <w:b/>
                <w:bCs/>
                <w:color w:val="000000"/>
                <w:sz w:val="20"/>
                <w:szCs w:val="20"/>
              </w:rPr>
              <w:t>(%)</w:t>
            </w:r>
          </w:p>
        </w:tc>
      </w:tr>
      <w:tr w:rsidR="00B8739C" w:rsidRPr="00795715" w14:paraId="6104F89F" w14:textId="77777777" w:rsidTr="00BE1E0A">
        <w:trPr>
          <w:trHeight w:val="4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509CAD5" w14:textId="77777777" w:rsidR="00B8739C" w:rsidRPr="00B96A7B" w:rsidRDefault="00B8739C" w:rsidP="007E1AC5">
            <w:pPr>
              <w:jc w:val="center"/>
              <w:rPr>
                <w:b/>
                <w:bCs/>
                <w:color w:val="000000"/>
                <w:sz w:val="20"/>
                <w:szCs w:val="20"/>
              </w:rPr>
            </w:pPr>
            <w:bookmarkStart w:id="7" w:name="_Hlk176429358"/>
            <w:r w:rsidRPr="00B96A7B">
              <w:rPr>
                <w:b/>
                <w:bCs/>
                <w:color w:val="000000"/>
                <w:sz w:val="20"/>
                <w:szCs w:val="20"/>
              </w:rPr>
              <w:t>Overall</w:t>
            </w:r>
          </w:p>
        </w:tc>
        <w:tc>
          <w:tcPr>
            <w:tcW w:w="0" w:type="auto"/>
            <w:tcBorders>
              <w:top w:val="nil"/>
              <w:left w:val="nil"/>
              <w:bottom w:val="single" w:sz="4" w:space="0" w:color="auto"/>
              <w:right w:val="single" w:sz="4" w:space="0" w:color="auto"/>
            </w:tcBorders>
            <w:shd w:val="clear" w:color="auto" w:fill="auto"/>
            <w:noWrap/>
            <w:vAlign w:val="center"/>
            <w:hideMark/>
          </w:tcPr>
          <w:p w14:paraId="13B75022" w14:textId="79D523D6" w:rsidR="00B8739C" w:rsidRPr="00B96A7B" w:rsidRDefault="00B8739C" w:rsidP="007E1AC5">
            <w:pPr>
              <w:jc w:val="center"/>
              <w:rPr>
                <w:color w:val="000000"/>
                <w:sz w:val="20"/>
                <w:szCs w:val="20"/>
              </w:rPr>
            </w:pPr>
            <w:r w:rsidRPr="00B96A7B">
              <w:rPr>
                <w:color w:val="000000"/>
                <w:sz w:val="20"/>
                <w:szCs w:val="20"/>
              </w:rPr>
              <w:t>16</w:t>
            </w:r>
          </w:p>
        </w:tc>
        <w:tc>
          <w:tcPr>
            <w:tcW w:w="0" w:type="auto"/>
            <w:tcBorders>
              <w:top w:val="nil"/>
              <w:left w:val="nil"/>
              <w:bottom w:val="single" w:sz="4" w:space="0" w:color="auto"/>
              <w:right w:val="single" w:sz="4" w:space="0" w:color="auto"/>
            </w:tcBorders>
            <w:shd w:val="clear" w:color="auto" w:fill="auto"/>
            <w:noWrap/>
            <w:vAlign w:val="center"/>
            <w:hideMark/>
          </w:tcPr>
          <w:p w14:paraId="7A89DA7A" w14:textId="03E80CDB" w:rsidR="00B8739C" w:rsidRPr="00B96A7B" w:rsidRDefault="00B8739C" w:rsidP="007E1AC5">
            <w:pPr>
              <w:jc w:val="center"/>
              <w:rPr>
                <w:color w:val="000000"/>
                <w:sz w:val="20"/>
                <w:szCs w:val="20"/>
              </w:rPr>
            </w:pPr>
            <w:r w:rsidRPr="00B96A7B">
              <w:rPr>
                <w:color w:val="000000"/>
                <w:sz w:val="20"/>
                <w:szCs w:val="20"/>
              </w:rPr>
              <w:t>2.03</w:t>
            </w:r>
          </w:p>
          <w:p w14:paraId="158F6805" w14:textId="04068599" w:rsidR="00B8739C" w:rsidRPr="00B96A7B" w:rsidRDefault="00B8739C" w:rsidP="007E1AC5">
            <w:pPr>
              <w:jc w:val="center"/>
              <w:rPr>
                <w:color w:val="000000"/>
                <w:sz w:val="20"/>
                <w:szCs w:val="20"/>
              </w:rPr>
            </w:pPr>
            <w:r w:rsidRPr="00B96A7B">
              <w:rPr>
                <w:color w:val="000000"/>
                <w:sz w:val="20"/>
                <w:szCs w:val="20"/>
              </w:rPr>
              <w:t>(1.72,</w:t>
            </w:r>
          </w:p>
          <w:p w14:paraId="3996384C" w14:textId="7015578E" w:rsidR="00B8739C" w:rsidRPr="00B96A7B" w:rsidRDefault="00B8739C" w:rsidP="007E1AC5">
            <w:pPr>
              <w:jc w:val="center"/>
              <w:rPr>
                <w:color w:val="000000"/>
                <w:sz w:val="20"/>
                <w:szCs w:val="20"/>
              </w:rPr>
            </w:pPr>
            <w:r w:rsidRPr="00B96A7B">
              <w:rPr>
                <w:color w:val="000000"/>
                <w:sz w:val="20"/>
                <w:szCs w:val="20"/>
              </w:rPr>
              <w:t>2.34)</w:t>
            </w:r>
          </w:p>
        </w:tc>
        <w:tc>
          <w:tcPr>
            <w:tcW w:w="0" w:type="auto"/>
            <w:tcBorders>
              <w:top w:val="nil"/>
              <w:left w:val="nil"/>
              <w:bottom w:val="single" w:sz="4" w:space="0" w:color="auto"/>
              <w:right w:val="single" w:sz="4" w:space="0" w:color="auto"/>
            </w:tcBorders>
            <w:shd w:val="clear" w:color="auto" w:fill="auto"/>
            <w:vAlign w:val="center"/>
            <w:hideMark/>
          </w:tcPr>
          <w:p w14:paraId="52FA8317" w14:textId="6BC2A98F" w:rsidR="00B8739C" w:rsidRPr="00B96A7B" w:rsidRDefault="00B8739C" w:rsidP="007E1AC5">
            <w:pPr>
              <w:jc w:val="center"/>
              <w:rPr>
                <w:color w:val="000000"/>
                <w:sz w:val="20"/>
                <w:szCs w:val="20"/>
              </w:rPr>
            </w:pPr>
            <w:r w:rsidRPr="00B96A7B">
              <w:rPr>
                <w:color w:val="000000"/>
                <w:sz w:val="20"/>
                <w:szCs w:val="20"/>
              </w:rPr>
              <w:t>0.59</w:t>
            </w:r>
          </w:p>
        </w:tc>
        <w:tc>
          <w:tcPr>
            <w:tcW w:w="0" w:type="auto"/>
            <w:tcBorders>
              <w:top w:val="nil"/>
              <w:left w:val="nil"/>
              <w:bottom w:val="single" w:sz="4" w:space="0" w:color="auto"/>
              <w:right w:val="single" w:sz="4" w:space="0" w:color="auto"/>
            </w:tcBorders>
            <w:shd w:val="clear" w:color="auto" w:fill="auto"/>
            <w:vAlign w:val="center"/>
            <w:hideMark/>
          </w:tcPr>
          <w:p w14:paraId="6F83EE22" w14:textId="163FB9A5" w:rsidR="00B8739C" w:rsidRPr="00B96A7B" w:rsidRDefault="00B8739C" w:rsidP="007E1AC5">
            <w:pPr>
              <w:jc w:val="center"/>
              <w:rPr>
                <w:color w:val="000000"/>
                <w:sz w:val="20"/>
                <w:szCs w:val="20"/>
              </w:rPr>
            </w:pPr>
            <w:r w:rsidRPr="00B96A7B">
              <w:rPr>
                <w:color w:val="000000"/>
                <w:sz w:val="20"/>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14:paraId="335373F5" w14:textId="46FED85D" w:rsidR="00B8739C" w:rsidRPr="00B96A7B" w:rsidRDefault="00B8739C" w:rsidP="007E1AC5">
            <w:pPr>
              <w:jc w:val="center"/>
              <w:rPr>
                <w:color w:val="000000"/>
                <w:sz w:val="20"/>
                <w:szCs w:val="20"/>
              </w:rPr>
            </w:pPr>
            <w:r w:rsidRPr="00B96A7B">
              <w:rPr>
                <w:color w:val="000000"/>
                <w:sz w:val="20"/>
                <w:szCs w:val="20"/>
              </w:rPr>
              <w:t>15</w:t>
            </w:r>
          </w:p>
        </w:tc>
        <w:tc>
          <w:tcPr>
            <w:tcW w:w="0" w:type="auto"/>
            <w:tcBorders>
              <w:top w:val="nil"/>
              <w:left w:val="nil"/>
              <w:bottom w:val="single" w:sz="4" w:space="0" w:color="auto"/>
              <w:right w:val="single" w:sz="4" w:space="0" w:color="auto"/>
            </w:tcBorders>
            <w:shd w:val="clear" w:color="auto" w:fill="auto"/>
            <w:noWrap/>
            <w:vAlign w:val="center"/>
            <w:hideMark/>
          </w:tcPr>
          <w:p w14:paraId="7B3515EF" w14:textId="77777777" w:rsidR="00B8739C" w:rsidRPr="00B96A7B" w:rsidRDefault="00B8739C" w:rsidP="007E1AC5">
            <w:pPr>
              <w:jc w:val="center"/>
              <w:rPr>
                <w:color w:val="000000"/>
                <w:sz w:val="20"/>
                <w:szCs w:val="20"/>
              </w:rPr>
            </w:pPr>
            <w:r w:rsidRPr="00B96A7B">
              <w:rPr>
                <w:color w:val="000000"/>
                <w:sz w:val="20"/>
                <w:szCs w:val="20"/>
              </w:rPr>
              <w:t>2.45</w:t>
            </w:r>
            <w:r w:rsidRPr="00B96A7B">
              <w:rPr>
                <w:color w:val="000000"/>
                <w:sz w:val="20"/>
                <w:szCs w:val="20"/>
              </w:rPr>
              <w:br/>
              <w:t>(2.12,</w:t>
            </w:r>
          </w:p>
          <w:p w14:paraId="3264BC65" w14:textId="77AE2926" w:rsidR="00B8739C" w:rsidRPr="00B96A7B" w:rsidRDefault="00B8739C" w:rsidP="007E1AC5">
            <w:pPr>
              <w:jc w:val="center"/>
              <w:rPr>
                <w:color w:val="000000"/>
                <w:sz w:val="20"/>
                <w:szCs w:val="20"/>
              </w:rPr>
            </w:pPr>
            <w:r w:rsidRPr="00B96A7B">
              <w:rPr>
                <w:color w:val="000000"/>
                <w:sz w:val="20"/>
                <w:szCs w:val="20"/>
              </w:rPr>
              <w:t>2.77)</w:t>
            </w:r>
          </w:p>
        </w:tc>
        <w:tc>
          <w:tcPr>
            <w:tcW w:w="0" w:type="auto"/>
            <w:tcBorders>
              <w:top w:val="nil"/>
              <w:left w:val="nil"/>
              <w:bottom w:val="single" w:sz="4" w:space="0" w:color="auto"/>
              <w:right w:val="single" w:sz="4" w:space="0" w:color="auto"/>
            </w:tcBorders>
            <w:shd w:val="clear" w:color="auto" w:fill="auto"/>
            <w:vAlign w:val="center"/>
            <w:hideMark/>
          </w:tcPr>
          <w:p w14:paraId="5D9C2AA2" w14:textId="2DC80295" w:rsidR="00B8739C" w:rsidRPr="00B96A7B" w:rsidRDefault="00B8739C" w:rsidP="007E1AC5">
            <w:pPr>
              <w:jc w:val="center"/>
              <w:rPr>
                <w:color w:val="000000"/>
                <w:sz w:val="20"/>
                <w:szCs w:val="20"/>
              </w:rPr>
            </w:pPr>
            <w:r w:rsidRPr="00B96A7B">
              <w:rPr>
                <w:color w:val="000000"/>
                <w:sz w:val="20"/>
                <w:szCs w:val="20"/>
              </w:rPr>
              <w:t>0.</w:t>
            </w:r>
            <w:r w:rsidR="005840EA" w:rsidRPr="00B96A7B">
              <w:rPr>
                <w:color w:val="000000"/>
                <w:sz w:val="20"/>
                <w:szCs w:val="20"/>
                <w:cs/>
              </w:rPr>
              <w:t>77</w:t>
            </w:r>
          </w:p>
        </w:tc>
        <w:tc>
          <w:tcPr>
            <w:tcW w:w="0" w:type="auto"/>
            <w:tcBorders>
              <w:top w:val="nil"/>
              <w:left w:val="nil"/>
              <w:bottom w:val="single" w:sz="4" w:space="0" w:color="auto"/>
              <w:right w:val="single" w:sz="4" w:space="0" w:color="auto"/>
            </w:tcBorders>
            <w:shd w:val="clear" w:color="auto" w:fill="auto"/>
            <w:vAlign w:val="center"/>
            <w:hideMark/>
          </w:tcPr>
          <w:p w14:paraId="4B1C6EAE" w14:textId="3DDBACEE" w:rsidR="00B8739C" w:rsidRPr="00B96A7B" w:rsidRDefault="00B8739C" w:rsidP="007E1AC5">
            <w:pPr>
              <w:jc w:val="center"/>
              <w:rPr>
                <w:color w:val="000000"/>
                <w:sz w:val="20"/>
                <w:szCs w:val="20"/>
              </w:rPr>
            </w:pPr>
            <w:bookmarkStart w:id="8" w:name="OLE_LINK41"/>
            <w:bookmarkStart w:id="9" w:name="OLE_LINK42"/>
            <w:r w:rsidRPr="00B96A7B">
              <w:rPr>
                <w:color w:val="000000"/>
                <w:sz w:val="20"/>
                <w:szCs w:val="20"/>
              </w:rPr>
              <w:t>0.00</w:t>
            </w:r>
            <w:bookmarkEnd w:id="8"/>
            <w:bookmarkEnd w:id="9"/>
          </w:p>
        </w:tc>
        <w:tc>
          <w:tcPr>
            <w:tcW w:w="0" w:type="auto"/>
            <w:gridSpan w:val="4"/>
            <w:tcBorders>
              <w:top w:val="nil"/>
              <w:left w:val="nil"/>
              <w:bottom w:val="single" w:sz="4" w:space="0" w:color="auto"/>
              <w:right w:val="single" w:sz="4" w:space="0" w:color="auto"/>
            </w:tcBorders>
            <w:shd w:val="clear" w:color="auto" w:fill="auto"/>
            <w:noWrap/>
            <w:vAlign w:val="center"/>
            <w:hideMark/>
          </w:tcPr>
          <w:p w14:paraId="50B5943E" w14:textId="7E88BAF7" w:rsidR="00B8739C" w:rsidRPr="00B96A7B" w:rsidRDefault="00B8739C" w:rsidP="007E1AC5">
            <w:pPr>
              <w:jc w:val="center"/>
              <w:rPr>
                <w:b/>
                <w:bCs/>
                <w:color w:val="000000"/>
                <w:sz w:val="20"/>
                <w:szCs w:val="20"/>
              </w:rPr>
            </w:pPr>
          </w:p>
        </w:tc>
      </w:tr>
      <w:tr w:rsidR="00FC400C" w:rsidRPr="00795715" w14:paraId="6758761A" w14:textId="77777777" w:rsidTr="00BE1E0A">
        <w:trPr>
          <w:trHeight w:val="52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C2CD65" w14:textId="77777777" w:rsidR="00FC400C" w:rsidRPr="00B96A7B" w:rsidRDefault="00FC400C" w:rsidP="00BC0BB6">
            <w:pPr>
              <w:jc w:val="center"/>
              <w:rPr>
                <w:b/>
                <w:bCs/>
                <w:sz w:val="20"/>
                <w:szCs w:val="20"/>
              </w:rPr>
            </w:pPr>
            <w:bookmarkStart w:id="10" w:name="_Hlk176428834"/>
            <w:bookmarkEnd w:id="7"/>
            <w:r w:rsidRPr="00B96A7B">
              <w:rPr>
                <w:b/>
                <w:bCs/>
                <w:sz w:val="20"/>
                <w:szCs w:val="20"/>
              </w:rPr>
              <w:t>BCP</w:t>
            </w:r>
          </w:p>
          <w:p w14:paraId="4A4E692B" w14:textId="77777777" w:rsidR="00FC400C" w:rsidRPr="00B96A7B" w:rsidRDefault="00FC400C" w:rsidP="00BC0BB6">
            <w:pPr>
              <w:jc w:val="center"/>
              <w:rPr>
                <w:b/>
                <w:bCs/>
                <w:color w:val="000000"/>
                <w:sz w:val="20"/>
                <w:szCs w:val="20"/>
              </w:rPr>
            </w:pPr>
            <w:r w:rsidRPr="00B96A7B">
              <w:rPr>
                <w:b/>
                <w:bCs/>
                <w:sz w:val="20"/>
                <w:szCs w:val="20"/>
              </w:rPr>
              <w:t>+EMD</w:t>
            </w:r>
          </w:p>
        </w:tc>
        <w:tc>
          <w:tcPr>
            <w:tcW w:w="0" w:type="auto"/>
            <w:gridSpan w:val="12"/>
            <w:tcBorders>
              <w:top w:val="nil"/>
              <w:left w:val="nil"/>
              <w:bottom w:val="single" w:sz="4" w:space="0" w:color="auto"/>
              <w:right w:val="single" w:sz="4" w:space="0" w:color="auto"/>
            </w:tcBorders>
            <w:shd w:val="clear" w:color="auto" w:fill="auto"/>
            <w:vAlign w:val="center"/>
            <w:hideMark/>
          </w:tcPr>
          <w:p w14:paraId="36CCBC16" w14:textId="7C3EA832" w:rsidR="00FC400C" w:rsidRPr="00B96A7B" w:rsidRDefault="00FC400C" w:rsidP="00BC0BB6">
            <w:pPr>
              <w:jc w:val="center"/>
              <w:rPr>
                <w:color w:val="000000"/>
                <w:sz w:val="20"/>
                <w:szCs w:val="20"/>
              </w:rPr>
            </w:pPr>
          </w:p>
        </w:tc>
      </w:tr>
      <w:bookmarkEnd w:id="10"/>
      <w:tr w:rsidR="00F76EA8" w:rsidRPr="00795715" w14:paraId="2C45E4B4" w14:textId="77777777" w:rsidTr="00BE1E0A">
        <w:trPr>
          <w:trHeight w:val="52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7B7A2AE" w14:textId="77777777" w:rsidR="00F76EA8" w:rsidRPr="00B96A7B" w:rsidRDefault="00F76EA8">
            <w:pPr>
              <w:jc w:val="center"/>
              <w:rPr>
                <w:b/>
                <w:bCs/>
                <w:sz w:val="20"/>
                <w:szCs w:val="20"/>
              </w:rPr>
            </w:pPr>
            <w:proofErr w:type="spellStart"/>
            <w:r w:rsidRPr="00B96A7B">
              <w:rPr>
                <w:b/>
                <w:bCs/>
                <w:sz w:val="20"/>
                <w:szCs w:val="20"/>
              </w:rPr>
              <w:t>Bioglass</w:t>
            </w:r>
            <w:proofErr w:type="spellEnd"/>
          </w:p>
          <w:p w14:paraId="6AE8C1E1" w14:textId="77777777" w:rsidR="00F76EA8" w:rsidRPr="00B96A7B" w:rsidRDefault="00F76EA8">
            <w:pPr>
              <w:jc w:val="center"/>
              <w:rPr>
                <w:b/>
                <w:bCs/>
                <w:color w:val="000000"/>
                <w:sz w:val="20"/>
                <w:szCs w:val="20"/>
              </w:rPr>
            </w:pPr>
            <w:r w:rsidRPr="00B96A7B">
              <w:rPr>
                <w:b/>
                <w:bCs/>
                <w:sz w:val="20"/>
                <w:szCs w:val="20"/>
              </w:rPr>
              <w:t>+EMD</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7E62B851" w14:textId="77777777" w:rsidR="00F76EA8" w:rsidRPr="00B96A7B" w:rsidRDefault="00F76EA8">
            <w:pPr>
              <w:jc w:val="center"/>
              <w:rPr>
                <w:color w:val="000000"/>
                <w:sz w:val="20"/>
                <w:szCs w:val="20"/>
              </w:rPr>
            </w:pPr>
          </w:p>
        </w:tc>
      </w:tr>
      <w:tr w:rsidR="00B8739C" w:rsidRPr="00795715" w14:paraId="22BE8249" w14:textId="77777777" w:rsidTr="00BE1E0A">
        <w:trPr>
          <w:trHeight w:val="51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6388D0" w14:textId="77777777" w:rsidR="00B8739C" w:rsidRPr="00B96A7B" w:rsidRDefault="00B8739C" w:rsidP="007E1AC5">
            <w:pPr>
              <w:jc w:val="center"/>
              <w:rPr>
                <w:b/>
                <w:bCs/>
                <w:sz w:val="20"/>
                <w:szCs w:val="20"/>
              </w:rPr>
            </w:pPr>
            <w:proofErr w:type="spellStart"/>
            <w:r w:rsidRPr="00B96A7B">
              <w:rPr>
                <w:b/>
                <w:bCs/>
                <w:sz w:val="20"/>
                <w:szCs w:val="20"/>
              </w:rPr>
              <w:t>Bioglass</w:t>
            </w:r>
            <w:proofErr w:type="spellEnd"/>
          </w:p>
          <w:p w14:paraId="5584489C" w14:textId="77777777" w:rsidR="00B8739C" w:rsidRPr="00B96A7B" w:rsidRDefault="00B8739C" w:rsidP="007E1AC5">
            <w:pPr>
              <w:jc w:val="center"/>
              <w:rPr>
                <w:b/>
                <w:bCs/>
                <w:color w:val="000000"/>
                <w:sz w:val="20"/>
                <w:szCs w:val="20"/>
              </w:rPr>
            </w:pPr>
            <w:r w:rsidRPr="00B96A7B">
              <w:rPr>
                <w:b/>
                <w:bCs/>
                <w:sz w:val="20"/>
                <w:szCs w:val="20"/>
              </w:rPr>
              <w:t>+PRF</w:t>
            </w:r>
          </w:p>
        </w:tc>
        <w:tc>
          <w:tcPr>
            <w:tcW w:w="0" w:type="auto"/>
            <w:tcBorders>
              <w:top w:val="nil"/>
              <w:left w:val="nil"/>
              <w:bottom w:val="single" w:sz="4" w:space="0" w:color="auto"/>
              <w:right w:val="single" w:sz="4" w:space="0" w:color="auto"/>
            </w:tcBorders>
            <w:shd w:val="clear" w:color="auto" w:fill="auto"/>
            <w:vAlign w:val="center"/>
            <w:hideMark/>
          </w:tcPr>
          <w:p w14:paraId="4EE27997" w14:textId="77777777" w:rsidR="00B8739C" w:rsidRPr="00B96A7B" w:rsidRDefault="00B8739C" w:rsidP="007E1AC5">
            <w:pPr>
              <w:jc w:val="center"/>
              <w:rPr>
                <w:color w:val="000000"/>
                <w:sz w:val="20"/>
                <w:szCs w:val="20"/>
              </w:rPr>
            </w:pPr>
            <w:r w:rsidRPr="00B96A7B">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615F656D" w14:textId="07FB8656" w:rsidR="00B8739C" w:rsidRPr="00B96A7B" w:rsidRDefault="00B8739C" w:rsidP="007E1AC5">
            <w:pPr>
              <w:jc w:val="center"/>
              <w:rPr>
                <w:color w:val="000000"/>
                <w:sz w:val="20"/>
                <w:szCs w:val="20"/>
              </w:rPr>
            </w:pPr>
            <w:r w:rsidRPr="00B96A7B">
              <w:rPr>
                <w:color w:val="000000"/>
                <w:sz w:val="20"/>
                <w:szCs w:val="20"/>
              </w:rPr>
              <w:t>3.78</w:t>
            </w:r>
          </w:p>
          <w:p w14:paraId="23C3030E" w14:textId="1D90E507" w:rsidR="00B8739C" w:rsidRPr="00B96A7B" w:rsidRDefault="00B8739C" w:rsidP="007E1AC5">
            <w:pPr>
              <w:jc w:val="center"/>
              <w:rPr>
                <w:color w:val="000000"/>
                <w:sz w:val="20"/>
                <w:szCs w:val="20"/>
              </w:rPr>
            </w:pPr>
            <w:r w:rsidRPr="00B96A7B">
              <w:rPr>
                <w:color w:val="000000"/>
                <w:sz w:val="20"/>
                <w:szCs w:val="20"/>
              </w:rPr>
              <w:t>(2.15,</w:t>
            </w:r>
          </w:p>
          <w:p w14:paraId="0B58FE9D" w14:textId="59C60257" w:rsidR="00B8739C" w:rsidRPr="00B96A7B" w:rsidRDefault="00B8739C" w:rsidP="007E1AC5">
            <w:pPr>
              <w:jc w:val="center"/>
              <w:rPr>
                <w:color w:val="000000"/>
                <w:sz w:val="20"/>
                <w:szCs w:val="20"/>
              </w:rPr>
            </w:pPr>
            <w:r w:rsidRPr="00B96A7B">
              <w:rPr>
                <w:color w:val="000000"/>
                <w:sz w:val="20"/>
                <w:szCs w:val="20"/>
              </w:rPr>
              <w:t>5.42)</w:t>
            </w:r>
          </w:p>
        </w:tc>
        <w:tc>
          <w:tcPr>
            <w:tcW w:w="0" w:type="auto"/>
            <w:tcBorders>
              <w:top w:val="nil"/>
              <w:left w:val="nil"/>
              <w:bottom w:val="single" w:sz="4" w:space="0" w:color="auto"/>
              <w:right w:val="single" w:sz="4" w:space="0" w:color="auto"/>
            </w:tcBorders>
            <w:shd w:val="clear" w:color="auto" w:fill="auto"/>
            <w:vAlign w:val="center"/>
            <w:hideMark/>
          </w:tcPr>
          <w:p w14:paraId="702C8E4C" w14:textId="4900C5DA" w:rsidR="00B8739C" w:rsidRPr="00B96A7B" w:rsidRDefault="00B8739C" w:rsidP="007E1AC5">
            <w:pPr>
              <w:jc w:val="center"/>
              <w:rPr>
                <w:color w:val="000000"/>
                <w:sz w:val="20"/>
                <w:szCs w:val="20"/>
              </w:rPr>
            </w:pPr>
            <w:r w:rsidRPr="00B96A7B">
              <w:rPr>
                <w:color w:val="000000"/>
                <w:sz w:val="20"/>
                <w:szCs w:val="20"/>
              </w:rPr>
              <w:t>0.22</w:t>
            </w:r>
          </w:p>
        </w:tc>
        <w:tc>
          <w:tcPr>
            <w:tcW w:w="0" w:type="auto"/>
            <w:tcBorders>
              <w:top w:val="nil"/>
              <w:left w:val="nil"/>
              <w:bottom w:val="single" w:sz="4" w:space="0" w:color="auto"/>
              <w:right w:val="single" w:sz="4" w:space="0" w:color="auto"/>
            </w:tcBorders>
            <w:shd w:val="clear" w:color="auto" w:fill="auto"/>
            <w:noWrap/>
            <w:vAlign w:val="center"/>
            <w:hideMark/>
          </w:tcPr>
          <w:p w14:paraId="785BDB76" w14:textId="283F1A37" w:rsidR="00B8739C" w:rsidRPr="00B96A7B" w:rsidRDefault="00B8739C" w:rsidP="007E1AC5">
            <w:pPr>
              <w:jc w:val="center"/>
              <w:rPr>
                <w:color w:val="000000"/>
                <w:sz w:val="20"/>
                <w:szCs w:val="20"/>
              </w:rPr>
            </w:pPr>
            <w:r w:rsidRPr="00B96A7B">
              <w:rPr>
                <w:color w:val="000000"/>
                <w:sz w:val="20"/>
                <w:szCs w:val="20"/>
              </w:rPr>
              <w:t>34.74</w:t>
            </w:r>
          </w:p>
        </w:tc>
        <w:tc>
          <w:tcPr>
            <w:tcW w:w="0" w:type="auto"/>
            <w:tcBorders>
              <w:top w:val="nil"/>
              <w:left w:val="nil"/>
              <w:bottom w:val="single" w:sz="4" w:space="0" w:color="auto"/>
              <w:right w:val="single" w:sz="4" w:space="0" w:color="auto"/>
            </w:tcBorders>
            <w:shd w:val="clear" w:color="auto" w:fill="auto"/>
            <w:vAlign w:val="center"/>
            <w:hideMark/>
          </w:tcPr>
          <w:p w14:paraId="76FF469C" w14:textId="71036B5B" w:rsidR="00B8739C" w:rsidRPr="00E44E66" w:rsidRDefault="00CA2F29" w:rsidP="007E1AC5">
            <w:pPr>
              <w:jc w:val="center"/>
              <w:rPr>
                <w:color w:val="000000"/>
                <w:sz w:val="20"/>
                <w:szCs w:val="20"/>
              </w:rPr>
            </w:pPr>
            <w:r w:rsidRPr="00E44E66">
              <w:rPr>
                <w:color w:val="000000"/>
                <w:sz w:val="20"/>
                <w:szCs w:val="20"/>
                <w:cs/>
              </w:rPr>
              <w:t>2</w:t>
            </w:r>
          </w:p>
        </w:tc>
        <w:tc>
          <w:tcPr>
            <w:tcW w:w="0" w:type="auto"/>
            <w:tcBorders>
              <w:top w:val="nil"/>
              <w:left w:val="nil"/>
              <w:bottom w:val="single" w:sz="4" w:space="0" w:color="auto"/>
              <w:right w:val="single" w:sz="4" w:space="0" w:color="auto"/>
            </w:tcBorders>
            <w:shd w:val="clear" w:color="auto" w:fill="auto"/>
            <w:vAlign w:val="center"/>
            <w:hideMark/>
          </w:tcPr>
          <w:p w14:paraId="78C282D3" w14:textId="54FCF5B5" w:rsidR="00B8739C" w:rsidRPr="00E44E66" w:rsidRDefault="00264F1D" w:rsidP="007E1AC5">
            <w:pPr>
              <w:jc w:val="center"/>
              <w:rPr>
                <w:color w:val="000000"/>
                <w:sz w:val="20"/>
                <w:szCs w:val="20"/>
              </w:rPr>
            </w:pPr>
            <w:r w:rsidRPr="00E44E66">
              <w:rPr>
                <w:color w:val="000000"/>
                <w:sz w:val="20"/>
                <w:szCs w:val="20"/>
                <w:cs/>
              </w:rPr>
              <w:t>3.95</w:t>
            </w:r>
            <w:r w:rsidR="00B8739C" w:rsidRPr="00E44E66">
              <w:rPr>
                <w:color w:val="000000"/>
                <w:sz w:val="20"/>
                <w:szCs w:val="20"/>
              </w:rPr>
              <w:br/>
              <w:t>(</w:t>
            </w:r>
            <w:r w:rsidRPr="00E44E66">
              <w:rPr>
                <w:color w:val="000000"/>
                <w:sz w:val="20"/>
                <w:szCs w:val="20"/>
                <w:cs/>
              </w:rPr>
              <w:t>0.55</w:t>
            </w:r>
            <w:r w:rsidR="00B8739C" w:rsidRPr="00E44E66">
              <w:rPr>
                <w:color w:val="000000"/>
                <w:sz w:val="20"/>
                <w:szCs w:val="20"/>
              </w:rPr>
              <w:t>,</w:t>
            </w:r>
            <w:r w:rsidR="00B8739C" w:rsidRPr="00E44E66">
              <w:rPr>
                <w:color w:val="000000"/>
                <w:sz w:val="20"/>
                <w:szCs w:val="20"/>
              </w:rPr>
              <w:br/>
            </w:r>
            <w:r w:rsidRPr="00E44E66">
              <w:rPr>
                <w:color w:val="000000"/>
                <w:sz w:val="20"/>
                <w:szCs w:val="20"/>
                <w:cs/>
              </w:rPr>
              <w:t>7.34</w:t>
            </w:r>
            <w:r w:rsidR="00B8739C" w:rsidRPr="00E44E66">
              <w:rPr>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14:paraId="5921DB8D" w14:textId="0616BEB3" w:rsidR="00B8739C" w:rsidRPr="00B96A7B" w:rsidRDefault="00B8739C" w:rsidP="007E1AC5">
            <w:pPr>
              <w:jc w:val="center"/>
              <w:rPr>
                <w:color w:val="000000"/>
                <w:sz w:val="20"/>
                <w:szCs w:val="20"/>
              </w:rPr>
            </w:pPr>
            <w:r w:rsidRPr="00B96A7B">
              <w:rPr>
                <w:color w:val="000000"/>
                <w:sz w:val="20"/>
                <w:szCs w:val="20"/>
              </w:rPr>
              <w:t>0.15</w:t>
            </w:r>
          </w:p>
        </w:tc>
        <w:tc>
          <w:tcPr>
            <w:tcW w:w="0" w:type="auto"/>
            <w:tcBorders>
              <w:top w:val="nil"/>
              <w:left w:val="nil"/>
              <w:bottom w:val="single" w:sz="4" w:space="0" w:color="auto"/>
              <w:right w:val="single" w:sz="4" w:space="0" w:color="auto"/>
            </w:tcBorders>
            <w:shd w:val="clear" w:color="auto" w:fill="auto"/>
            <w:noWrap/>
            <w:vAlign w:val="center"/>
            <w:hideMark/>
          </w:tcPr>
          <w:p w14:paraId="02F096A7" w14:textId="17F0C2B5" w:rsidR="00B8739C" w:rsidRPr="00B96A7B" w:rsidRDefault="00B8739C" w:rsidP="007E1AC5">
            <w:pPr>
              <w:jc w:val="center"/>
              <w:rPr>
                <w:b/>
                <w:bCs/>
                <w:color w:val="000000"/>
                <w:sz w:val="20"/>
                <w:szCs w:val="20"/>
              </w:rPr>
            </w:pPr>
            <w:r w:rsidRPr="00B96A7B">
              <w:rPr>
                <w:color w:val="000000"/>
                <w:sz w:val="20"/>
                <w:szCs w:val="20"/>
              </w:rPr>
              <w:t>52.11</w:t>
            </w:r>
          </w:p>
        </w:tc>
        <w:tc>
          <w:tcPr>
            <w:tcW w:w="0" w:type="auto"/>
            <w:gridSpan w:val="4"/>
            <w:tcBorders>
              <w:top w:val="nil"/>
              <w:left w:val="nil"/>
              <w:bottom w:val="single" w:sz="4" w:space="0" w:color="auto"/>
              <w:right w:val="single" w:sz="4" w:space="0" w:color="auto"/>
            </w:tcBorders>
            <w:shd w:val="clear" w:color="auto" w:fill="auto"/>
            <w:vAlign w:val="center"/>
            <w:hideMark/>
          </w:tcPr>
          <w:p w14:paraId="083635E7" w14:textId="2CEA3A5E" w:rsidR="00B8739C" w:rsidRPr="00B96A7B" w:rsidRDefault="00B8739C" w:rsidP="007E1AC5">
            <w:pPr>
              <w:jc w:val="center"/>
              <w:rPr>
                <w:color w:val="000000"/>
                <w:sz w:val="20"/>
                <w:szCs w:val="20"/>
              </w:rPr>
            </w:pPr>
          </w:p>
        </w:tc>
      </w:tr>
      <w:tr w:rsidR="00B8739C" w:rsidRPr="00795715" w14:paraId="0FA01BCF" w14:textId="77777777" w:rsidTr="00BE1E0A">
        <w:trPr>
          <w:trHeight w:val="51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198FA2C" w14:textId="77777777" w:rsidR="00B8739C" w:rsidRPr="00B96A7B" w:rsidRDefault="00B8739C" w:rsidP="007E1AC5">
            <w:pPr>
              <w:jc w:val="center"/>
              <w:rPr>
                <w:b/>
                <w:bCs/>
                <w:sz w:val="20"/>
                <w:szCs w:val="20"/>
              </w:rPr>
            </w:pPr>
            <w:bookmarkStart w:id="11" w:name="_Hlk176430524"/>
            <w:proofErr w:type="spellStart"/>
            <w:r w:rsidRPr="00B96A7B">
              <w:rPr>
                <w:b/>
                <w:bCs/>
                <w:sz w:val="20"/>
                <w:szCs w:val="20"/>
              </w:rPr>
              <w:t>Bioglass</w:t>
            </w:r>
            <w:proofErr w:type="spellEnd"/>
          </w:p>
          <w:p w14:paraId="64C220AE" w14:textId="77777777" w:rsidR="00B8739C" w:rsidRPr="00B96A7B" w:rsidRDefault="00B8739C" w:rsidP="007E1AC5">
            <w:pPr>
              <w:jc w:val="center"/>
              <w:rPr>
                <w:b/>
                <w:bCs/>
                <w:color w:val="000000"/>
                <w:sz w:val="20"/>
                <w:szCs w:val="20"/>
              </w:rPr>
            </w:pPr>
            <w:r w:rsidRPr="00B96A7B">
              <w:rPr>
                <w:b/>
                <w:bCs/>
                <w:sz w:val="20"/>
                <w:szCs w:val="20"/>
              </w:rPr>
              <w:t>+PRP</w:t>
            </w:r>
          </w:p>
        </w:tc>
        <w:tc>
          <w:tcPr>
            <w:tcW w:w="0" w:type="auto"/>
            <w:tcBorders>
              <w:top w:val="nil"/>
              <w:left w:val="nil"/>
              <w:bottom w:val="single" w:sz="4" w:space="0" w:color="auto"/>
              <w:right w:val="single" w:sz="4" w:space="0" w:color="auto"/>
            </w:tcBorders>
            <w:shd w:val="clear" w:color="auto" w:fill="auto"/>
            <w:vAlign w:val="center"/>
            <w:hideMark/>
          </w:tcPr>
          <w:p w14:paraId="066CA3FC" w14:textId="77777777" w:rsidR="00B8739C" w:rsidRPr="00B96A7B" w:rsidRDefault="00B8739C" w:rsidP="007E1AC5">
            <w:pPr>
              <w:jc w:val="center"/>
              <w:rPr>
                <w:color w:val="000000"/>
                <w:sz w:val="20"/>
                <w:szCs w:val="20"/>
              </w:rPr>
            </w:pPr>
            <w:r w:rsidRPr="00B96A7B">
              <w:rPr>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14:paraId="10DBA14A" w14:textId="39011953" w:rsidR="00B8739C" w:rsidRPr="00B96A7B" w:rsidRDefault="00B8739C" w:rsidP="007E1AC5">
            <w:pPr>
              <w:jc w:val="center"/>
              <w:rPr>
                <w:color w:val="000000"/>
                <w:sz w:val="20"/>
                <w:szCs w:val="20"/>
              </w:rPr>
            </w:pPr>
            <w:r w:rsidRPr="00B96A7B">
              <w:rPr>
                <w:color w:val="000000"/>
                <w:sz w:val="20"/>
                <w:szCs w:val="20"/>
              </w:rPr>
              <w:t>3.90</w:t>
            </w:r>
          </w:p>
          <w:p w14:paraId="54C743D6" w14:textId="33746606" w:rsidR="00B8739C" w:rsidRPr="00B96A7B" w:rsidRDefault="00B8739C" w:rsidP="007E1AC5">
            <w:pPr>
              <w:jc w:val="center"/>
              <w:rPr>
                <w:color w:val="000000"/>
                <w:sz w:val="20"/>
                <w:szCs w:val="20"/>
              </w:rPr>
            </w:pPr>
            <w:r w:rsidRPr="00B96A7B">
              <w:rPr>
                <w:color w:val="000000"/>
                <w:sz w:val="20"/>
                <w:szCs w:val="20"/>
              </w:rPr>
              <w:t>(1.16,</w:t>
            </w:r>
          </w:p>
          <w:p w14:paraId="7B824C2B" w14:textId="27E1B0AD" w:rsidR="00B8739C" w:rsidRPr="00B96A7B" w:rsidRDefault="00B8739C" w:rsidP="007E1AC5">
            <w:pPr>
              <w:jc w:val="center"/>
              <w:rPr>
                <w:color w:val="000000"/>
                <w:sz w:val="20"/>
                <w:szCs w:val="20"/>
              </w:rPr>
            </w:pPr>
            <w:r w:rsidRPr="00B96A7B">
              <w:rPr>
                <w:color w:val="000000"/>
                <w:sz w:val="20"/>
                <w:szCs w:val="20"/>
              </w:rPr>
              <w:t>6.64)</w:t>
            </w:r>
          </w:p>
        </w:tc>
        <w:tc>
          <w:tcPr>
            <w:tcW w:w="0" w:type="auto"/>
            <w:tcBorders>
              <w:top w:val="nil"/>
              <w:left w:val="nil"/>
              <w:bottom w:val="single" w:sz="4" w:space="0" w:color="auto"/>
              <w:right w:val="single" w:sz="4" w:space="0" w:color="auto"/>
            </w:tcBorders>
            <w:shd w:val="clear" w:color="auto" w:fill="auto"/>
            <w:vAlign w:val="center"/>
            <w:hideMark/>
          </w:tcPr>
          <w:p w14:paraId="50B10F3F" w14:textId="77777777" w:rsidR="00B8739C" w:rsidRPr="00B96A7B" w:rsidRDefault="00B8739C" w:rsidP="007E1AC5">
            <w:pPr>
              <w:jc w:val="center"/>
              <w:rPr>
                <w:color w:val="000000"/>
                <w:sz w:val="20"/>
                <w:szCs w:val="20"/>
              </w:rPr>
            </w:pPr>
            <w:r w:rsidRPr="00B96A7B">
              <w:rPr>
                <w:color w:val="000000"/>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33A2C6DE" w14:textId="77777777" w:rsidR="00B8739C" w:rsidRPr="00B96A7B" w:rsidRDefault="00B8739C" w:rsidP="007E1AC5">
            <w:pPr>
              <w:jc w:val="center"/>
              <w:rPr>
                <w:color w:val="000000"/>
                <w:sz w:val="20"/>
                <w:szCs w:val="20"/>
              </w:rPr>
            </w:pPr>
            <w:r w:rsidRPr="00B96A7B">
              <w:rPr>
                <w:color w:val="000000"/>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6B40A78" w14:textId="19273222" w:rsidR="00B8739C" w:rsidRPr="00625EDC" w:rsidRDefault="00E44E66" w:rsidP="007E1AC5">
            <w:pPr>
              <w:jc w:val="center"/>
              <w:rPr>
                <w:rFonts w:cstheme="minorBidi"/>
                <w:color w:val="000000"/>
                <w:sz w:val="20"/>
                <w:szCs w:val="20"/>
              </w:rPr>
            </w:pPr>
            <w:r w:rsidRPr="00E44E66">
              <w:rPr>
                <w:color w:val="000000"/>
                <w:sz w:val="20"/>
                <w:szCs w:val="20"/>
                <w:cs/>
              </w:rPr>
              <w:t>1</w:t>
            </w:r>
          </w:p>
        </w:tc>
        <w:tc>
          <w:tcPr>
            <w:tcW w:w="0" w:type="auto"/>
            <w:tcBorders>
              <w:top w:val="nil"/>
              <w:left w:val="nil"/>
              <w:bottom w:val="single" w:sz="4" w:space="0" w:color="auto"/>
              <w:right w:val="single" w:sz="4" w:space="0" w:color="auto"/>
            </w:tcBorders>
            <w:shd w:val="clear" w:color="auto" w:fill="auto"/>
            <w:vAlign w:val="center"/>
            <w:hideMark/>
          </w:tcPr>
          <w:p w14:paraId="6F6DAC90" w14:textId="7960CF84" w:rsidR="00B8739C" w:rsidRPr="00E44E66" w:rsidRDefault="00B8739C" w:rsidP="007E1AC5">
            <w:pPr>
              <w:jc w:val="center"/>
              <w:rPr>
                <w:color w:val="000000"/>
                <w:sz w:val="20"/>
                <w:szCs w:val="20"/>
              </w:rPr>
            </w:pPr>
            <w:r w:rsidRPr="00E44E66">
              <w:rPr>
                <w:color w:val="000000"/>
                <w:sz w:val="20"/>
                <w:szCs w:val="20"/>
              </w:rPr>
              <w:t>3.70</w:t>
            </w:r>
            <w:r w:rsidRPr="00E44E66">
              <w:rPr>
                <w:color w:val="000000"/>
                <w:sz w:val="20"/>
                <w:szCs w:val="20"/>
              </w:rPr>
              <w:br/>
              <w:t>(0.96,</w:t>
            </w:r>
            <w:r w:rsidRPr="00E44E66">
              <w:rPr>
                <w:color w:val="000000"/>
                <w:sz w:val="20"/>
                <w:szCs w:val="20"/>
              </w:rPr>
              <w:br/>
              <w:t>6.44)</w:t>
            </w:r>
          </w:p>
        </w:tc>
        <w:tc>
          <w:tcPr>
            <w:tcW w:w="0" w:type="auto"/>
            <w:tcBorders>
              <w:top w:val="nil"/>
              <w:left w:val="nil"/>
              <w:bottom w:val="single" w:sz="4" w:space="0" w:color="auto"/>
              <w:right w:val="single" w:sz="4" w:space="0" w:color="auto"/>
            </w:tcBorders>
            <w:shd w:val="clear" w:color="auto" w:fill="auto"/>
            <w:noWrap/>
            <w:vAlign w:val="center"/>
            <w:hideMark/>
          </w:tcPr>
          <w:p w14:paraId="5D8214C9" w14:textId="45DDD4C0" w:rsidR="00B8739C" w:rsidRPr="00B96A7B" w:rsidRDefault="00B8739C" w:rsidP="007E1AC5">
            <w:pPr>
              <w:jc w:val="center"/>
              <w:rPr>
                <w:color w:val="000000"/>
                <w:sz w:val="20"/>
                <w:szCs w:val="20"/>
              </w:rPr>
            </w:pPr>
            <w:r w:rsidRPr="00B96A7B">
              <w:rPr>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14:paraId="62644240" w14:textId="1E9B461F" w:rsidR="00B8739C" w:rsidRPr="00B96A7B" w:rsidRDefault="00B8739C" w:rsidP="007E1AC5">
            <w:pPr>
              <w:jc w:val="center"/>
              <w:rPr>
                <w:color w:val="000000"/>
                <w:sz w:val="20"/>
                <w:szCs w:val="20"/>
              </w:rPr>
            </w:pPr>
            <w:r w:rsidRPr="00B96A7B">
              <w:rPr>
                <w:color w:val="000000"/>
                <w:sz w:val="20"/>
                <w:szCs w:val="20"/>
              </w:rPr>
              <w:t>-</w:t>
            </w:r>
          </w:p>
        </w:tc>
        <w:tc>
          <w:tcPr>
            <w:tcW w:w="0" w:type="auto"/>
            <w:gridSpan w:val="4"/>
            <w:tcBorders>
              <w:top w:val="nil"/>
              <w:left w:val="nil"/>
              <w:bottom w:val="single" w:sz="4" w:space="0" w:color="auto"/>
              <w:right w:val="single" w:sz="4" w:space="0" w:color="auto"/>
            </w:tcBorders>
            <w:shd w:val="clear" w:color="auto" w:fill="auto"/>
            <w:vAlign w:val="center"/>
            <w:hideMark/>
          </w:tcPr>
          <w:p w14:paraId="4534A4B9" w14:textId="30CDE7FD" w:rsidR="00B8739C" w:rsidRPr="00B96A7B" w:rsidRDefault="00B8739C" w:rsidP="007E1AC5">
            <w:pPr>
              <w:jc w:val="center"/>
              <w:rPr>
                <w:color w:val="000000"/>
                <w:sz w:val="20"/>
                <w:szCs w:val="20"/>
              </w:rPr>
            </w:pPr>
          </w:p>
        </w:tc>
      </w:tr>
      <w:bookmarkEnd w:id="11"/>
      <w:tr w:rsidR="00FC400C" w:rsidRPr="00795715" w14:paraId="7024702A" w14:textId="77777777" w:rsidTr="00BE1E0A">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579C6F" w14:textId="77777777" w:rsidR="00FC400C" w:rsidRPr="00B96A7B" w:rsidRDefault="00FC400C" w:rsidP="00BC0BB6">
            <w:pPr>
              <w:jc w:val="center"/>
              <w:rPr>
                <w:b/>
                <w:bCs/>
                <w:sz w:val="20"/>
                <w:szCs w:val="20"/>
              </w:rPr>
            </w:pPr>
            <w:proofErr w:type="spellStart"/>
            <w:r w:rsidRPr="00B96A7B">
              <w:rPr>
                <w:b/>
                <w:bCs/>
                <w:sz w:val="20"/>
                <w:szCs w:val="20"/>
              </w:rPr>
              <w:t>nHA</w:t>
            </w:r>
            <w:proofErr w:type="spellEnd"/>
          </w:p>
          <w:p w14:paraId="181905B3" w14:textId="77777777" w:rsidR="00FC400C" w:rsidRPr="00B96A7B" w:rsidRDefault="00FC400C" w:rsidP="00BC0BB6">
            <w:pPr>
              <w:jc w:val="center"/>
              <w:rPr>
                <w:b/>
                <w:bCs/>
                <w:color w:val="000000"/>
                <w:sz w:val="20"/>
                <w:szCs w:val="20"/>
              </w:rPr>
            </w:pPr>
            <w:r w:rsidRPr="00B96A7B">
              <w:rPr>
                <w:b/>
                <w:bCs/>
                <w:sz w:val="20"/>
                <w:szCs w:val="20"/>
              </w:rPr>
              <w:t>+PRF</w:t>
            </w:r>
          </w:p>
        </w:tc>
        <w:tc>
          <w:tcPr>
            <w:tcW w:w="0" w:type="auto"/>
            <w:gridSpan w:val="12"/>
            <w:tcBorders>
              <w:top w:val="nil"/>
              <w:left w:val="nil"/>
              <w:bottom w:val="single" w:sz="4" w:space="0" w:color="auto"/>
              <w:right w:val="single" w:sz="4" w:space="0" w:color="auto"/>
            </w:tcBorders>
            <w:shd w:val="clear" w:color="auto" w:fill="auto"/>
            <w:noWrap/>
            <w:vAlign w:val="center"/>
            <w:hideMark/>
          </w:tcPr>
          <w:p w14:paraId="30C4274D" w14:textId="5D6BCBDD" w:rsidR="00FC400C" w:rsidRPr="00E44E66" w:rsidRDefault="00FC400C" w:rsidP="00BC0BB6">
            <w:pPr>
              <w:jc w:val="center"/>
              <w:rPr>
                <w:color w:val="000000"/>
                <w:sz w:val="20"/>
                <w:szCs w:val="20"/>
              </w:rPr>
            </w:pPr>
          </w:p>
        </w:tc>
      </w:tr>
      <w:tr w:rsidR="00B8739C" w:rsidRPr="00795715" w14:paraId="0EED72D3" w14:textId="77777777" w:rsidTr="00BE1E0A">
        <w:trPr>
          <w:trHeight w:val="52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0EFE821" w14:textId="77777777" w:rsidR="00B8739C" w:rsidRPr="00B96A7B" w:rsidRDefault="00B8739C" w:rsidP="00F244B8">
            <w:pPr>
              <w:jc w:val="center"/>
              <w:rPr>
                <w:b/>
                <w:bCs/>
                <w:color w:val="000000"/>
                <w:sz w:val="20"/>
                <w:szCs w:val="20"/>
              </w:rPr>
            </w:pPr>
            <w:r w:rsidRPr="00B96A7B">
              <w:rPr>
                <w:b/>
                <w:bCs/>
                <w:sz w:val="20"/>
                <w:szCs w:val="20"/>
              </w:rPr>
              <w:t>BCP</w:t>
            </w:r>
          </w:p>
        </w:tc>
        <w:tc>
          <w:tcPr>
            <w:tcW w:w="0" w:type="auto"/>
            <w:tcBorders>
              <w:top w:val="nil"/>
              <w:left w:val="nil"/>
              <w:bottom w:val="single" w:sz="4" w:space="0" w:color="auto"/>
              <w:right w:val="single" w:sz="4" w:space="0" w:color="auto"/>
            </w:tcBorders>
            <w:shd w:val="clear" w:color="auto" w:fill="auto"/>
            <w:vAlign w:val="center"/>
            <w:hideMark/>
          </w:tcPr>
          <w:p w14:paraId="4EA910FB" w14:textId="08E3D318" w:rsidR="00B8739C" w:rsidRPr="00B96A7B" w:rsidRDefault="00B8739C" w:rsidP="00F244B8">
            <w:pPr>
              <w:jc w:val="center"/>
              <w:rPr>
                <w:color w:val="000000"/>
                <w:sz w:val="20"/>
                <w:szCs w:val="20"/>
              </w:rPr>
            </w:pPr>
            <w:r w:rsidRPr="00B96A7B">
              <w:rPr>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14:paraId="46FD429A" w14:textId="43F05F30" w:rsidR="00B8739C" w:rsidRPr="00B96A7B" w:rsidRDefault="00B8739C" w:rsidP="00F244B8">
            <w:pPr>
              <w:jc w:val="center"/>
              <w:rPr>
                <w:color w:val="000000"/>
                <w:sz w:val="20"/>
                <w:szCs w:val="20"/>
              </w:rPr>
            </w:pPr>
            <w:r w:rsidRPr="00B96A7B">
              <w:rPr>
                <w:color w:val="000000"/>
                <w:sz w:val="20"/>
                <w:szCs w:val="20"/>
              </w:rPr>
              <w:t>2.08</w:t>
            </w:r>
          </w:p>
          <w:p w14:paraId="7CF0EA7A" w14:textId="011D3B89" w:rsidR="00B8739C" w:rsidRPr="00B96A7B" w:rsidRDefault="00B8739C" w:rsidP="00F244B8">
            <w:pPr>
              <w:jc w:val="center"/>
              <w:rPr>
                <w:color w:val="000000"/>
                <w:sz w:val="20"/>
                <w:szCs w:val="20"/>
              </w:rPr>
            </w:pPr>
            <w:r w:rsidRPr="00B96A7B">
              <w:rPr>
                <w:color w:val="000000"/>
                <w:sz w:val="20"/>
                <w:szCs w:val="20"/>
              </w:rPr>
              <w:t>(0.74,</w:t>
            </w:r>
          </w:p>
          <w:p w14:paraId="41605709" w14:textId="11E0F168" w:rsidR="00B8739C" w:rsidRPr="00B96A7B" w:rsidRDefault="00B8739C" w:rsidP="00F244B8">
            <w:pPr>
              <w:jc w:val="center"/>
              <w:rPr>
                <w:color w:val="000000"/>
                <w:sz w:val="20"/>
                <w:szCs w:val="20"/>
              </w:rPr>
            </w:pPr>
            <w:r w:rsidRPr="00B96A7B">
              <w:rPr>
                <w:color w:val="000000"/>
                <w:sz w:val="20"/>
                <w:szCs w:val="20"/>
              </w:rPr>
              <w:t>3.42)</w:t>
            </w:r>
          </w:p>
        </w:tc>
        <w:tc>
          <w:tcPr>
            <w:tcW w:w="0" w:type="auto"/>
            <w:tcBorders>
              <w:top w:val="nil"/>
              <w:left w:val="nil"/>
              <w:bottom w:val="single" w:sz="4" w:space="0" w:color="auto"/>
              <w:right w:val="single" w:sz="4" w:space="0" w:color="auto"/>
            </w:tcBorders>
            <w:shd w:val="clear" w:color="auto" w:fill="auto"/>
            <w:noWrap/>
            <w:vAlign w:val="center"/>
            <w:hideMark/>
          </w:tcPr>
          <w:p w14:paraId="27F7D2C2" w14:textId="0D811C47" w:rsidR="00B8739C" w:rsidRPr="00B96A7B" w:rsidRDefault="00B8739C" w:rsidP="00F244B8">
            <w:pPr>
              <w:jc w:val="center"/>
              <w:rPr>
                <w:color w:val="000000"/>
                <w:sz w:val="20"/>
                <w:szCs w:val="20"/>
              </w:rPr>
            </w:pPr>
            <w:r w:rsidRPr="00B96A7B">
              <w:rPr>
                <w:color w:val="000000"/>
                <w:sz w:val="20"/>
                <w:szCs w:val="20"/>
              </w:rPr>
              <w:t>0.96</w:t>
            </w:r>
          </w:p>
        </w:tc>
        <w:tc>
          <w:tcPr>
            <w:tcW w:w="0" w:type="auto"/>
            <w:tcBorders>
              <w:top w:val="nil"/>
              <w:left w:val="nil"/>
              <w:bottom w:val="single" w:sz="4" w:space="0" w:color="auto"/>
              <w:right w:val="single" w:sz="4" w:space="0" w:color="auto"/>
            </w:tcBorders>
            <w:shd w:val="clear" w:color="auto" w:fill="auto"/>
            <w:noWrap/>
            <w:vAlign w:val="center"/>
            <w:hideMark/>
          </w:tcPr>
          <w:p w14:paraId="695D11D3" w14:textId="7733CEDB" w:rsidR="00B8739C" w:rsidRPr="00B96A7B" w:rsidRDefault="00B8739C" w:rsidP="00F244B8">
            <w:pPr>
              <w:jc w:val="center"/>
              <w:rPr>
                <w:color w:val="000000"/>
                <w:sz w:val="20"/>
                <w:szCs w:val="20"/>
              </w:rPr>
            </w:pPr>
            <w:r w:rsidRPr="00B96A7B">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3281B215" w14:textId="12199BD4" w:rsidR="00B8739C" w:rsidRPr="00625EDC" w:rsidRDefault="00E44E66" w:rsidP="00625EDC">
            <w:pPr>
              <w:rPr>
                <w:rFonts w:cstheme="minorBidi"/>
                <w:color w:val="000000"/>
                <w:sz w:val="20"/>
                <w:szCs w:val="20"/>
              </w:rPr>
            </w:pPr>
            <w:r w:rsidRPr="00E44E66">
              <w:rPr>
                <w:color w:val="000000"/>
                <w:sz w:val="20"/>
                <w:szCs w:val="20"/>
                <w:cs/>
              </w:rPr>
              <w:t>3</w:t>
            </w:r>
          </w:p>
        </w:tc>
        <w:tc>
          <w:tcPr>
            <w:tcW w:w="0" w:type="auto"/>
            <w:tcBorders>
              <w:top w:val="nil"/>
              <w:left w:val="nil"/>
              <w:bottom w:val="single" w:sz="4" w:space="0" w:color="auto"/>
              <w:right w:val="single" w:sz="4" w:space="0" w:color="auto"/>
            </w:tcBorders>
            <w:shd w:val="clear" w:color="auto" w:fill="auto"/>
            <w:vAlign w:val="center"/>
          </w:tcPr>
          <w:p w14:paraId="14EE8921" w14:textId="650EC50A" w:rsidR="00B8739C" w:rsidRPr="00E44E66" w:rsidRDefault="00B8739C" w:rsidP="00F244B8">
            <w:pPr>
              <w:jc w:val="center"/>
              <w:rPr>
                <w:color w:val="000000"/>
                <w:sz w:val="20"/>
                <w:szCs w:val="20"/>
              </w:rPr>
            </w:pPr>
            <w:r w:rsidRPr="00E44E66">
              <w:rPr>
                <w:color w:val="000000"/>
                <w:sz w:val="20"/>
                <w:szCs w:val="20"/>
              </w:rPr>
              <w:t>2.39</w:t>
            </w:r>
            <w:r w:rsidRPr="00E44E66">
              <w:rPr>
                <w:color w:val="000000"/>
                <w:sz w:val="20"/>
                <w:szCs w:val="20"/>
              </w:rPr>
              <w:br/>
              <w:t>(1.17,</w:t>
            </w:r>
            <w:r w:rsidRPr="00E44E66">
              <w:rPr>
                <w:color w:val="000000"/>
                <w:sz w:val="20"/>
                <w:szCs w:val="20"/>
              </w:rPr>
              <w:br/>
              <w:t>3.61)</w:t>
            </w:r>
          </w:p>
        </w:tc>
        <w:tc>
          <w:tcPr>
            <w:tcW w:w="0" w:type="auto"/>
            <w:tcBorders>
              <w:top w:val="nil"/>
              <w:left w:val="nil"/>
              <w:bottom w:val="single" w:sz="4" w:space="0" w:color="auto"/>
              <w:right w:val="single" w:sz="4" w:space="0" w:color="auto"/>
            </w:tcBorders>
            <w:shd w:val="clear" w:color="auto" w:fill="auto"/>
            <w:noWrap/>
            <w:vAlign w:val="center"/>
            <w:hideMark/>
          </w:tcPr>
          <w:p w14:paraId="1E0F7290" w14:textId="070E2CB5" w:rsidR="00B8739C" w:rsidRPr="00B96A7B" w:rsidRDefault="00B8739C" w:rsidP="00F244B8">
            <w:pPr>
              <w:jc w:val="center"/>
              <w:rPr>
                <w:color w:val="000000"/>
                <w:sz w:val="20"/>
                <w:szCs w:val="20"/>
              </w:rPr>
            </w:pPr>
            <w:r w:rsidRPr="00B96A7B">
              <w:rPr>
                <w:color w:val="000000"/>
                <w:sz w:val="20"/>
                <w:szCs w:val="20"/>
              </w:rPr>
              <w:t>1.00</w:t>
            </w:r>
          </w:p>
        </w:tc>
        <w:tc>
          <w:tcPr>
            <w:tcW w:w="0" w:type="auto"/>
            <w:tcBorders>
              <w:top w:val="nil"/>
              <w:left w:val="nil"/>
              <w:bottom w:val="single" w:sz="4" w:space="0" w:color="auto"/>
              <w:right w:val="single" w:sz="4" w:space="0" w:color="auto"/>
            </w:tcBorders>
            <w:shd w:val="clear" w:color="auto" w:fill="auto"/>
            <w:noWrap/>
            <w:vAlign w:val="center"/>
            <w:hideMark/>
          </w:tcPr>
          <w:p w14:paraId="51AAB1F0" w14:textId="6A379A25" w:rsidR="00B8739C" w:rsidRPr="00B96A7B" w:rsidRDefault="00B8739C" w:rsidP="00F244B8">
            <w:pPr>
              <w:jc w:val="center"/>
              <w:rPr>
                <w:b/>
                <w:bCs/>
                <w:color w:val="000000"/>
                <w:sz w:val="20"/>
                <w:szCs w:val="20"/>
              </w:rPr>
            </w:pPr>
            <w:r w:rsidRPr="00B96A7B">
              <w:rPr>
                <w:color w:val="000000"/>
                <w:sz w:val="20"/>
                <w:szCs w:val="20"/>
              </w:rPr>
              <w:t>0.00</w:t>
            </w:r>
          </w:p>
        </w:tc>
        <w:tc>
          <w:tcPr>
            <w:tcW w:w="0" w:type="auto"/>
            <w:gridSpan w:val="4"/>
            <w:tcBorders>
              <w:top w:val="nil"/>
              <w:left w:val="nil"/>
              <w:bottom w:val="single" w:sz="4" w:space="0" w:color="auto"/>
              <w:right w:val="single" w:sz="4" w:space="0" w:color="auto"/>
            </w:tcBorders>
            <w:shd w:val="clear" w:color="auto" w:fill="auto"/>
            <w:vAlign w:val="center"/>
            <w:hideMark/>
          </w:tcPr>
          <w:p w14:paraId="220E0548" w14:textId="5D2F08C1" w:rsidR="00B8739C" w:rsidRPr="00B96A7B" w:rsidRDefault="00B8739C" w:rsidP="00F244B8">
            <w:pPr>
              <w:jc w:val="center"/>
              <w:rPr>
                <w:color w:val="000000"/>
                <w:sz w:val="20"/>
                <w:szCs w:val="20"/>
              </w:rPr>
            </w:pPr>
          </w:p>
        </w:tc>
      </w:tr>
      <w:tr w:rsidR="00B8739C" w:rsidRPr="00795715" w14:paraId="243FEC5E" w14:textId="77777777" w:rsidTr="00BE1E0A">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5AD00F" w14:textId="77777777" w:rsidR="00B8739C" w:rsidRPr="00B96A7B" w:rsidRDefault="00B8739C" w:rsidP="00F244B8">
            <w:pPr>
              <w:jc w:val="center"/>
              <w:rPr>
                <w:b/>
                <w:bCs/>
                <w:color w:val="000000"/>
                <w:sz w:val="20"/>
                <w:szCs w:val="20"/>
              </w:rPr>
            </w:pPr>
            <w:proofErr w:type="spellStart"/>
            <w:r w:rsidRPr="00B96A7B">
              <w:rPr>
                <w:b/>
                <w:bCs/>
                <w:sz w:val="20"/>
                <w:szCs w:val="20"/>
              </w:rPr>
              <w:t>Bioglass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4ECAD43" w14:textId="778D8436" w:rsidR="00B8739C" w:rsidRPr="00B96A7B" w:rsidRDefault="00B8739C" w:rsidP="00F244B8">
            <w:pPr>
              <w:jc w:val="center"/>
              <w:rPr>
                <w:color w:val="000000"/>
                <w:sz w:val="20"/>
                <w:szCs w:val="20"/>
              </w:rPr>
            </w:pPr>
            <w:r w:rsidRPr="00B96A7B">
              <w:rPr>
                <w:color w:val="000000"/>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14:paraId="26BFA6B4" w14:textId="36357256" w:rsidR="00B8739C" w:rsidRPr="00B96A7B" w:rsidRDefault="00B8739C" w:rsidP="00F244B8">
            <w:pPr>
              <w:jc w:val="center"/>
              <w:rPr>
                <w:color w:val="000000"/>
                <w:sz w:val="20"/>
                <w:szCs w:val="20"/>
              </w:rPr>
            </w:pPr>
            <w:r w:rsidRPr="00B96A7B">
              <w:rPr>
                <w:color w:val="000000"/>
                <w:sz w:val="20"/>
                <w:szCs w:val="20"/>
              </w:rPr>
              <w:t>2.66</w:t>
            </w:r>
          </w:p>
          <w:p w14:paraId="216B062F" w14:textId="14766296" w:rsidR="00B8739C" w:rsidRPr="00B96A7B" w:rsidRDefault="00B8739C" w:rsidP="00F244B8">
            <w:pPr>
              <w:jc w:val="center"/>
              <w:rPr>
                <w:color w:val="000000"/>
                <w:sz w:val="20"/>
                <w:szCs w:val="20"/>
              </w:rPr>
            </w:pPr>
            <w:r w:rsidRPr="00B96A7B">
              <w:rPr>
                <w:color w:val="000000"/>
                <w:sz w:val="20"/>
                <w:szCs w:val="20"/>
              </w:rPr>
              <w:t>(1.45,</w:t>
            </w:r>
          </w:p>
          <w:p w14:paraId="21D8F4CB" w14:textId="2EEDC3A6" w:rsidR="00B8739C" w:rsidRPr="00B96A7B" w:rsidRDefault="00B8739C" w:rsidP="00F244B8">
            <w:pPr>
              <w:jc w:val="center"/>
              <w:rPr>
                <w:color w:val="000000"/>
                <w:sz w:val="20"/>
                <w:szCs w:val="20"/>
              </w:rPr>
            </w:pPr>
            <w:r w:rsidRPr="00B96A7B">
              <w:rPr>
                <w:color w:val="000000"/>
                <w:sz w:val="20"/>
                <w:szCs w:val="20"/>
              </w:rPr>
              <w:t>3.86)</w:t>
            </w:r>
          </w:p>
        </w:tc>
        <w:tc>
          <w:tcPr>
            <w:tcW w:w="0" w:type="auto"/>
            <w:tcBorders>
              <w:top w:val="nil"/>
              <w:left w:val="nil"/>
              <w:bottom w:val="single" w:sz="4" w:space="0" w:color="auto"/>
              <w:right w:val="single" w:sz="4" w:space="0" w:color="auto"/>
            </w:tcBorders>
            <w:shd w:val="clear" w:color="auto" w:fill="auto"/>
            <w:noWrap/>
            <w:vAlign w:val="center"/>
            <w:hideMark/>
          </w:tcPr>
          <w:p w14:paraId="1B33E0AC" w14:textId="0D9A0377" w:rsidR="00B8739C" w:rsidRPr="00B96A7B" w:rsidRDefault="00B8739C" w:rsidP="00F244B8">
            <w:pPr>
              <w:jc w:val="center"/>
              <w:rPr>
                <w:color w:val="000000"/>
                <w:sz w:val="20"/>
                <w:szCs w:val="20"/>
              </w:rPr>
            </w:pPr>
            <w:r w:rsidRPr="00B96A7B">
              <w:rPr>
                <w:color w:val="000000"/>
                <w:sz w:val="20"/>
                <w:szCs w:val="20"/>
              </w:rPr>
              <w:t>0.64</w:t>
            </w:r>
          </w:p>
        </w:tc>
        <w:tc>
          <w:tcPr>
            <w:tcW w:w="0" w:type="auto"/>
            <w:tcBorders>
              <w:top w:val="nil"/>
              <w:left w:val="nil"/>
              <w:bottom w:val="single" w:sz="4" w:space="0" w:color="auto"/>
              <w:right w:val="single" w:sz="4" w:space="0" w:color="auto"/>
            </w:tcBorders>
            <w:shd w:val="clear" w:color="auto" w:fill="auto"/>
            <w:noWrap/>
            <w:vAlign w:val="center"/>
            <w:hideMark/>
          </w:tcPr>
          <w:p w14:paraId="303EE08E" w14:textId="77777777" w:rsidR="00B8739C" w:rsidRPr="00B96A7B" w:rsidRDefault="00B8739C" w:rsidP="00F244B8">
            <w:pPr>
              <w:jc w:val="center"/>
              <w:rPr>
                <w:color w:val="000000"/>
                <w:sz w:val="20"/>
                <w:szCs w:val="20"/>
              </w:rPr>
            </w:pPr>
            <w:r w:rsidRPr="00B96A7B">
              <w:rPr>
                <w:color w:val="000000"/>
                <w:sz w:val="20"/>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14:paraId="773978A8" w14:textId="5913A240" w:rsidR="00B8739C" w:rsidRPr="00625EDC" w:rsidRDefault="00E44E66" w:rsidP="00F244B8">
            <w:pPr>
              <w:jc w:val="center"/>
              <w:rPr>
                <w:rFonts w:cstheme="minorBidi"/>
                <w:color w:val="000000"/>
                <w:sz w:val="20"/>
                <w:szCs w:val="20"/>
              </w:rPr>
            </w:pPr>
            <w:r w:rsidRPr="00E44E66">
              <w:rPr>
                <w:color w:val="000000"/>
                <w:sz w:val="20"/>
                <w:szCs w:val="20"/>
                <w:cs/>
              </w:rPr>
              <w:t>4</w:t>
            </w:r>
          </w:p>
        </w:tc>
        <w:tc>
          <w:tcPr>
            <w:tcW w:w="0" w:type="auto"/>
            <w:tcBorders>
              <w:top w:val="nil"/>
              <w:left w:val="nil"/>
              <w:bottom w:val="single" w:sz="4" w:space="0" w:color="auto"/>
              <w:right w:val="single" w:sz="4" w:space="0" w:color="auto"/>
            </w:tcBorders>
            <w:shd w:val="clear" w:color="auto" w:fill="auto"/>
            <w:noWrap/>
            <w:vAlign w:val="center"/>
          </w:tcPr>
          <w:p w14:paraId="5E6322F3" w14:textId="4B444664" w:rsidR="00B8739C" w:rsidRPr="00E44E66" w:rsidRDefault="00B8739C" w:rsidP="00F244B8">
            <w:pPr>
              <w:jc w:val="center"/>
              <w:rPr>
                <w:color w:val="000000"/>
                <w:sz w:val="20"/>
                <w:szCs w:val="20"/>
              </w:rPr>
            </w:pPr>
            <w:r w:rsidRPr="00E44E66">
              <w:rPr>
                <w:color w:val="000000"/>
                <w:sz w:val="20"/>
                <w:szCs w:val="20"/>
              </w:rPr>
              <w:t>2.79</w:t>
            </w:r>
            <w:r w:rsidRPr="00E44E66">
              <w:rPr>
                <w:color w:val="000000"/>
                <w:sz w:val="20"/>
                <w:szCs w:val="20"/>
              </w:rPr>
              <w:br/>
              <w:t>(1.67,</w:t>
            </w:r>
            <w:r w:rsidRPr="00E44E66">
              <w:rPr>
                <w:color w:val="000000"/>
                <w:sz w:val="20"/>
                <w:szCs w:val="20"/>
              </w:rPr>
              <w:br/>
              <w:t>3.91)</w:t>
            </w:r>
          </w:p>
        </w:tc>
        <w:tc>
          <w:tcPr>
            <w:tcW w:w="0" w:type="auto"/>
            <w:tcBorders>
              <w:top w:val="nil"/>
              <w:left w:val="nil"/>
              <w:bottom w:val="single" w:sz="4" w:space="0" w:color="auto"/>
              <w:right w:val="single" w:sz="4" w:space="0" w:color="auto"/>
            </w:tcBorders>
            <w:shd w:val="clear" w:color="auto" w:fill="auto"/>
            <w:noWrap/>
            <w:vAlign w:val="center"/>
            <w:hideMark/>
          </w:tcPr>
          <w:p w14:paraId="1C40AF47" w14:textId="45D5DD77" w:rsidR="00B8739C" w:rsidRPr="00B96A7B" w:rsidRDefault="00B8739C" w:rsidP="00F244B8">
            <w:pPr>
              <w:jc w:val="center"/>
              <w:rPr>
                <w:color w:val="000000"/>
                <w:sz w:val="20"/>
                <w:szCs w:val="20"/>
              </w:rPr>
            </w:pPr>
            <w:r w:rsidRPr="00B96A7B">
              <w:rPr>
                <w:color w:val="000000"/>
                <w:sz w:val="20"/>
                <w:szCs w:val="20"/>
              </w:rPr>
              <w:t>0.49</w:t>
            </w:r>
          </w:p>
        </w:tc>
        <w:tc>
          <w:tcPr>
            <w:tcW w:w="0" w:type="auto"/>
            <w:tcBorders>
              <w:top w:val="nil"/>
              <w:left w:val="nil"/>
              <w:bottom w:val="single" w:sz="4" w:space="0" w:color="auto"/>
              <w:right w:val="single" w:sz="4" w:space="0" w:color="auto"/>
            </w:tcBorders>
            <w:shd w:val="clear" w:color="auto" w:fill="auto"/>
            <w:noWrap/>
            <w:vAlign w:val="center"/>
            <w:hideMark/>
          </w:tcPr>
          <w:p w14:paraId="7890F8F4" w14:textId="228CE515" w:rsidR="00B8739C" w:rsidRPr="00B96A7B" w:rsidRDefault="00B8739C" w:rsidP="00F244B8">
            <w:pPr>
              <w:jc w:val="center"/>
              <w:rPr>
                <w:color w:val="000000"/>
                <w:sz w:val="20"/>
                <w:szCs w:val="20"/>
              </w:rPr>
            </w:pPr>
            <w:r w:rsidRPr="00B96A7B">
              <w:rPr>
                <w:color w:val="000000"/>
                <w:sz w:val="20"/>
                <w:szCs w:val="20"/>
              </w:rPr>
              <w:t>0.00</w:t>
            </w:r>
          </w:p>
        </w:tc>
        <w:tc>
          <w:tcPr>
            <w:tcW w:w="0" w:type="auto"/>
            <w:gridSpan w:val="4"/>
            <w:tcBorders>
              <w:top w:val="nil"/>
              <w:left w:val="nil"/>
              <w:bottom w:val="single" w:sz="4" w:space="0" w:color="auto"/>
              <w:right w:val="single" w:sz="4" w:space="0" w:color="auto"/>
            </w:tcBorders>
            <w:shd w:val="clear" w:color="auto" w:fill="auto"/>
            <w:noWrap/>
            <w:vAlign w:val="center"/>
            <w:hideMark/>
          </w:tcPr>
          <w:p w14:paraId="215A6776" w14:textId="6901B04D" w:rsidR="00B8739C" w:rsidRPr="00B96A7B" w:rsidRDefault="00B8739C" w:rsidP="00F244B8">
            <w:pPr>
              <w:jc w:val="center"/>
              <w:rPr>
                <w:color w:val="000000"/>
                <w:sz w:val="20"/>
                <w:szCs w:val="20"/>
              </w:rPr>
            </w:pPr>
          </w:p>
        </w:tc>
      </w:tr>
      <w:tr w:rsidR="00B8739C" w:rsidRPr="00795715" w14:paraId="7C292A52" w14:textId="77777777" w:rsidTr="00BE1E0A">
        <w:trPr>
          <w:trHeight w:val="51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5B851A" w14:textId="77777777" w:rsidR="00B8739C" w:rsidRPr="00B96A7B" w:rsidRDefault="00B8739C" w:rsidP="0085150F">
            <w:pPr>
              <w:jc w:val="center"/>
              <w:rPr>
                <w:b/>
                <w:bCs/>
                <w:color w:val="000000"/>
                <w:sz w:val="20"/>
                <w:szCs w:val="20"/>
              </w:rPr>
            </w:pPr>
            <w:proofErr w:type="spellStart"/>
            <w:r w:rsidRPr="00B96A7B">
              <w:rPr>
                <w:b/>
                <w:bCs/>
                <w:sz w:val="20"/>
                <w:szCs w:val="20"/>
              </w:rPr>
              <w:t>nHA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90DFDB4" w14:textId="650D28D9" w:rsidR="00B8739C" w:rsidRPr="00B96A7B" w:rsidRDefault="00B8739C" w:rsidP="0085150F">
            <w:pPr>
              <w:jc w:val="center"/>
              <w:rPr>
                <w:color w:val="000000"/>
                <w:sz w:val="20"/>
                <w:szCs w:val="20"/>
              </w:rPr>
            </w:pPr>
            <w:r w:rsidRPr="00B96A7B">
              <w:rPr>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14:paraId="18CAB244" w14:textId="68A6AFC6" w:rsidR="00B8739C" w:rsidRPr="00B96A7B" w:rsidRDefault="00B8739C" w:rsidP="0085150F">
            <w:pPr>
              <w:jc w:val="center"/>
              <w:rPr>
                <w:color w:val="000000"/>
                <w:sz w:val="20"/>
                <w:szCs w:val="20"/>
              </w:rPr>
            </w:pPr>
            <w:r w:rsidRPr="00B96A7B">
              <w:rPr>
                <w:color w:val="000000"/>
                <w:sz w:val="20"/>
                <w:szCs w:val="20"/>
              </w:rPr>
              <w:t>2.08</w:t>
            </w:r>
          </w:p>
          <w:p w14:paraId="3325A64F" w14:textId="12A17EBE" w:rsidR="00B8739C" w:rsidRPr="00B96A7B" w:rsidRDefault="00B8739C" w:rsidP="0085150F">
            <w:pPr>
              <w:jc w:val="center"/>
              <w:rPr>
                <w:color w:val="000000"/>
                <w:sz w:val="20"/>
                <w:szCs w:val="20"/>
              </w:rPr>
            </w:pPr>
            <w:r w:rsidRPr="00B96A7B">
              <w:rPr>
                <w:color w:val="000000"/>
                <w:sz w:val="20"/>
                <w:szCs w:val="20"/>
              </w:rPr>
              <w:t>(0.34,</w:t>
            </w:r>
          </w:p>
          <w:p w14:paraId="4669E2BD" w14:textId="77777777" w:rsidR="00B8739C" w:rsidRPr="00B96A7B" w:rsidRDefault="00B8739C" w:rsidP="0085150F">
            <w:pPr>
              <w:jc w:val="center"/>
              <w:rPr>
                <w:color w:val="000000"/>
                <w:sz w:val="20"/>
                <w:szCs w:val="20"/>
              </w:rPr>
            </w:pPr>
            <w:r w:rsidRPr="00B96A7B">
              <w:rPr>
                <w:color w:val="000000"/>
                <w:sz w:val="20"/>
                <w:szCs w:val="20"/>
              </w:rPr>
              <w:t>3.82)</w:t>
            </w:r>
          </w:p>
        </w:tc>
        <w:tc>
          <w:tcPr>
            <w:tcW w:w="0" w:type="auto"/>
            <w:tcBorders>
              <w:top w:val="nil"/>
              <w:left w:val="nil"/>
              <w:bottom w:val="single" w:sz="4" w:space="0" w:color="auto"/>
              <w:right w:val="single" w:sz="4" w:space="0" w:color="auto"/>
            </w:tcBorders>
            <w:shd w:val="clear" w:color="auto" w:fill="auto"/>
            <w:noWrap/>
            <w:vAlign w:val="center"/>
          </w:tcPr>
          <w:p w14:paraId="672C55C8" w14:textId="05C79E35" w:rsidR="00B8739C" w:rsidRPr="00B96A7B" w:rsidRDefault="00B8739C" w:rsidP="0085150F">
            <w:pPr>
              <w:jc w:val="center"/>
              <w:rPr>
                <w:color w:val="000000"/>
                <w:sz w:val="20"/>
                <w:szCs w:val="20"/>
              </w:rPr>
            </w:pPr>
            <w:r w:rsidRPr="00B96A7B">
              <w:rPr>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tcPr>
          <w:p w14:paraId="2AE3D3CA" w14:textId="560D0F99" w:rsidR="00B8739C" w:rsidRPr="00B96A7B" w:rsidRDefault="00B8739C" w:rsidP="0085150F">
            <w:pPr>
              <w:jc w:val="center"/>
              <w:rPr>
                <w:color w:val="000000"/>
                <w:sz w:val="20"/>
                <w:szCs w:val="20"/>
              </w:rPr>
            </w:pPr>
            <w:r w:rsidRPr="00B96A7B">
              <w:rPr>
                <w:color w:val="000000"/>
                <w:sz w:val="20"/>
                <w:szCs w:val="20"/>
              </w:rPr>
              <w:t>-</w:t>
            </w:r>
          </w:p>
        </w:tc>
        <w:tc>
          <w:tcPr>
            <w:tcW w:w="0" w:type="auto"/>
            <w:tcBorders>
              <w:top w:val="nil"/>
              <w:left w:val="nil"/>
              <w:bottom w:val="single" w:sz="4" w:space="0" w:color="auto"/>
              <w:right w:val="single" w:sz="4" w:space="0" w:color="auto"/>
            </w:tcBorders>
            <w:shd w:val="clear" w:color="auto" w:fill="auto"/>
            <w:vAlign w:val="center"/>
          </w:tcPr>
          <w:p w14:paraId="0140C913" w14:textId="1748DD44" w:rsidR="00B8739C" w:rsidRPr="00E44E66" w:rsidRDefault="00E44E66" w:rsidP="0085150F">
            <w:pPr>
              <w:jc w:val="center"/>
              <w:rPr>
                <w:color w:val="000000"/>
                <w:sz w:val="20"/>
                <w:szCs w:val="20"/>
              </w:rPr>
            </w:pPr>
            <w:r w:rsidRPr="00E44E66">
              <w:rPr>
                <w:color w:val="000000"/>
                <w:sz w:val="20"/>
                <w:szCs w:val="20"/>
                <w:cs/>
              </w:rPr>
              <w:t>1</w:t>
            </w:r>
          </w:p>
        </w:tc>
        <w:tc>
          <w:tcPr>
            <w:tcW w:w="0" w:type="auto"/>
            <w:tcBorders>
              <w:top w:val="nil"/>
              <w:left w:val="nil"/>
              <w:bottom w:val="single" w:sz="4" w:space="0" w:color="auto"/>
              <w:right w:val="single" w:sz="4" w:space="0" w:color="auto"/>
            </w:tcBorders>
            <w:shd w:val="clear" w:color="auto" w:fill="auto"/>
            <w:vAlign w:val="center"/>
            <w:hideMark/>
          </w:tcPr>
          <w:p w14:paraId="019C95ED" w14:textId="78F67F3B" w:rsidR="00B8739C" w:rsidRPr="00E44E66" w:rsidRDefault="00B8739C" w:rsidP="0085150F">
            <w:pPr>
              <w:jc w:val="center"/>
              <w:rPr>
                <w:color w:val="000000"/>
                <w:sz w:val="20"/>
                <w:szCs w:val="20"/>
              </w:rPr>
            </w:pPr>
            <w:r w:rsidRPr="00E44E66">
              <w:rPr>
                <w:color w:val="000000"/>
                <w:sz w:val="20"/>
                <w:szCs w:val="20"/>
              </w:rPr>
              <w:t>2.34</w:t>
            </w:r>
            <w:r w:rsidRPr="00E44E66">
              <w:rPr>
                <w:color w:val="000000"/>
                <w:sz w:val="20"/>
                <w:szCs w:val="20"/>
              </w:rPr>
              <w:br/>
              <w:t>(0.18,</w:t>
            </w:r>
            <w:r w:rsidRPr="00E44E66">
              <w:rPr>
                <w:color w:val="000000"/>
                <w:sz w:val="20"/>
                <w:szCs w:val="20"/>
              </w:rPr>
              <w:br/>
              <w:t>4.50)</w:t>
            </w:r>
          </w:p>
        </w:tc>
        <w:tc>
          <w:tcPr>
            <w:tcW w:w="0" w:type="auto"/>
            <w:tcBorders>
              <w:top w:val="nil"/>
              <w:left w:val="nil"/>
              <w:bottom w:val="single" w:sz="4" w:space="0" w:color="auto"/>
              <w:right w:val="single" w:sz="4" w:space="0" w:color="auto"/>
            </w:tcBorders>
            <w:shd w:val="clear" w:color="auto" w:fill="auto"/>
            <w:noWrap/>
            <w:vAlign w:val="center"/>
            <w:hideMark/>
          </w:tcPr>
          <w:p w14:paraId="6F304667" w14:textId="7EB17B4D" w:rsidR="00B8739C" w:rsidRPr="00B96A7B" w:rsidRDefault="00B8739C" w:rsidP="0085150F">
            <w:pPr>
              <w:jc w:val="center"/>
              <w:rPr>
                <w:color w:val="000000"/>
                <w:sz w:val="20"/>
                <w:szCs w:val="20"/>
              </w:rPr>
            </w:pPr>
            <w:r w:rsidRPr="00B96A7B">
              <w:rPr>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14:paraId="2A09C070" w14:textId="79D42ED5" w:rsidR="00B8739C" w:rsidRPr="00B96A7B" w:rsidRDefault="00B8739C" w:rsidP="0085150F">
            <w:pPr>
              <w:jc w:val="center"/>
              <w:rPr>
                <w:color w:val="000000"/>
                <w:sz w:val="20"/>
                <w:szCs w:val="20"/>
              </w:rPr>
            </w:pPr>
            <w:r w:rsidRPr="00B96A7B">
              <w:rPr>
                <w:color w:val="000000"/>
                <w:sz w:val="20"/>
                <w:szCs w:val="20"/>
              </w:rPr>
              <w:t>-</w:t>
            </w:r>
          </w:p>
        </w:tc>
        <w:tc>
          <w:tcPr>
            <w:tcW w:w="0" w:type="auto"/>
            <w:gridSpan w:val="4"/>
            <w:tcBorders>
              <w:top w:val="nil"/>
              <w:left w:val="nil"/>
              <w:bottom w:val="single" w:sz="4" w:space="0" w:color="auto"/>
              <w:right w:val="single" w:sz="4" w:space="0" w:color="auto"/>
            </w:tcBorders>
            <w:shd w:val="clear" w:color="auto" w:fill="auto"/>
            <w:vAlign w:val="center"/>
            <w:hideMark/>
          </w:tcPr>
          <w:p w14:paraId="7F4E5BEA" w14:textId="35028E90" w:rsidR="00B8739C" w:rsidRPr="00B96A7B" w:rsidRDefault="00B8739C" w:rsidP="0085150F">
            <w:pPr>
              <w:jc w:val="center"/>
              <w:rPr>
                <w:color w:val="000000"/>
                <w:sz w:val="20"/>
                <w:szCs w:val="20"/>
              </w:rPr>
            </w:pPr>
          </w:p>
        </w:tc>
      </w:tr>
      <w:tr w:rsidR="00B8739C" w:rsidRPr="00795715" w14:paraId="00D5CD6F" w14:textId="77777777" w:rsidTr="00BE1E0A">
        <w:trPr>
          <w:trHeight w:val="52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4997D4" w14:textId="77777777" w:rsidR="00B8739C" w:rsidRPr="00B96A7B" w:rsidRDefault="00B8739C" w:rsidP="0085150F">
            <w:pPr>
              <w:jc w:val="center"/>
              <w:rPr>
                <w:b/>
                <w:bCs/>
                <w:color w:val="000000"/>
                <w:sz w:val="20"/>
                <w:szCs w:val="20"/>
              </w:rPr>
            </w:pPr>
            <w:r w:rsidRPr="00B96A7B">
              <w:rPr>
                <w:b/>
                <w:bCs/>
                <w:sz w:val="20"/>
                <w:szCs w:val="20"/>
              </w:rPr>
              <w:t>EMD</w:t>
            </w:r>
          </w:p>
        </w:tc>
        <w:tc>
          <w:tcPr>
            <w:tcW w:w="0" w:type="auto"/>
            <w:tcBorders>
              <w:top w:val="nil"/>
              <w:left w:val="nil"/>
              <w:bottom w:val="single" w:sz="4" w:space="0" w:color="auto"/>
              <w:right w:val="single" w:sz="4" w:space="0" w:color="auto"/>
            </w:tcBorders>
            <w:shd w:val="clear" w:color="auto" w:fill="auto"/>
            <w:vAlign w:val="center"/>
            <w:hideMark/>
          </w:tcPr>
          <w:p w14:paraId="6C528C96" w14:textId="1FDEDEB7" w:rsidR="00B8739C" w:rsidRPr="00B96A7B" w:rsidRDefault="00B8739C" w:rsidP="0085150F">
            <w:pPr>
              <w:jc w:val="center"/>
              <w:rPr>
                <w:color w:val="000000"/>
                <w:sz w:val="20"/>
                <w:szCs w:val="20"/>
              </w:rPr>
            </w:pPr>
            <w:r w:rsidRPr="00B96A7B">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35E837E6" w14:textId="3EF69C5D" w:rsidR="00B8739C" w:rsidRPr="00B96A7B" w:rsidRDefault="00B8739C" w:rsidP="0085150F">
            <w:pPr>
              <w:jc w:val="center"/>
              <w:rPr>
                <w:color w:val="000000"/>
                <w:sz w:val="20"/>
                <w:szCs w:val="20"/>
              </w:rPr>
            </w:pPr>
            <w:r w:rsidRPr="00B96A7B">
              <w:rPr>
                <w:color w:val="000000"/>
                <w:sz w:val="20"/>
                <w:szCs w:val="20"/>
              </w:rPr>
              <w:t>1.98</w:t>
            </w:r>
          </w:p>
          <w:p w14:paraId="28B5517E" w14:textId="361657C5" w:rsidR="00B8739C" w:rsidRPr="00B96A7B" w:rsidRDefault="00B8739C" w:rsidP="0085150F">
            <w:pPr>
              <w:jc w:val="center"/>
              <w:rPr>
                <w:color w:val="000000"/>
                <w:sz w:val="20"/>
                <w:szCs w:val="20"/>
              </w:rPr>
            </w:pPr>
            <w:r w:rsidRPr="00B96A7B">
              <w:rPr>
                <w:color w:val="000000"/>
                <w:sz w:val="20"/>
                <w:szCs w:val="20"/>
              </w:rPr>
              <w:t>(-0.37,</w:t>
            </w:r>
          </w:p>
          <w:p w14:paraId="4F040792" w14:textId="0DB57440" w:rsidR="00B8739C" w:rsidRPr="00B96A7B" w:rsidRDefault="00B8739C" w:rsidP="0085150F">
            <w:pPr>
              <w:jc w:val="center"/>
              <w:rPr>
                <w:color w:val="000000"/>
                <w:sz w:val="20"/>
                <w:szCs w:val="20"/>
              </w:rPr>
            </w:pPr>
            <w:r w:rsidRPr="00B96A7B">
              <w:rPr>
                <w:color w:val="000000"/>
                <w:sz w:val="20"/>
                <w:szCs w:val="20"/>
              </w:rPr>
              <w:t>4.34)</w:t>
            </w:r>
          </w:p>
        </w:tc>
        <w:tc>
          <w:tcPr>
            <w:tcW w:w="0" w:type="auto"/>
            <w:tcBorders>
              <w:top w:val="nil"/>
              <w:left w:val="nil"/>
              <w:bottom w:val="single" w:sz="4" w:space="0" w:color="auto"/>
              <w:right w:val="single" w:sz="4" w:space="0" w:color="auto"/>
            </w:tcBorders>
            <w:shd w:val="clear" w:color="auto" w:fill="auto"/>
            <w:noWrap/>
            <w:vAlign w:val="center"/>
          </w:tcPr>
          <w:p w14:paraId="68A339BD" w14:textId="1CAB3C48" w:rsidR="00B8739C" w:rsidRPr="00B96A7B" w:rsidRDefault="00B8739C" w:rsidP="0085150F">
            <w:pPr>
              <w:jc w:val="center"/>
              <w:rPr>
                <w:color w:val="000000"/>
                <w:sz w:val="20"/>
                <w:szCs w:val="20"/>
              </w:rPr>
            </w:pPr>
            <w:r w:rsidRPr="00B96A7B">
              <w:rPr>
                <w:color w:val="000000"/>
                <w:sz w:val="20"/>
                <w:szCs w:val="20"/>
              </w:rPr>
              <w:t>0.98</w:t>
            </w:r>
          </w:p>
        </w:tc>
        <w:tc>
          <w:tcPr>
            <w:tcW w:w="0" w:type="auto"/>
            <w:tcBorders>
              <w:top w:val="nil"/>
              <w:left w:val="nil"/>
              <w:bottom w:val="single" w:sz="4" w:space="0" w:color="auto"/>
              <w:right w:val="single" w:sz="4" w:space="0" w:color="auto"/>
            </w:tcBorders>
            <w:shd w:val="clear" w:color="auto" w:fill="auto"/>
            <w:noWrap/>
            <w:vAlign w:val="center"/>
          </w:tcPr>
          <w:p w14:paraId="58EAEF5C" w14:textId="70345000" w:rsidR="00B8739C" w:rsidRPr="00B96A7B" w:rsidRDefault="00B8739C" w:rsidP="0085150F">
            <w:pPr>
              <w:jc w:val="center"/>
              <w:rPr>
                <w:color w:val="000000"/>
                <w:sz w:val="20"/>
                <w:szCs w:val="20"/>
              </w:rPr>
            </w:pPr>
            <w:r w:rsidRPr="00B96A7B">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tcPr>
          <w:p w14:paraId="47ED853F" w14:textId="522D2642" w:rsidR="00B8739C" w:rsidRPr="00E44E66" w:rsidRDefault="00E44E66" w:rsidP="0085150F">
            <w:pPr>
              <w:jc w:val="center"/>
              <w:rPr>
                <w:color w:val="000000"/>
                <w:sz w:val="20"/>
                <w:szCs w:val="20"/>
              </w:rPr>
            </w:pPr>
            <w:r w:rsidRPr="00E44E66">
              <w:rPr>
                <w:color w:val="000000"/>
                <w:sz w:val="20"/>
                <w:szCs w:val="20"/>
                <w:cs/>
              </w:rPr>
              <w:t>1</w:t>
            </w:r>
          </w:p>
        </w:tc>
        <w:tc>
          <w:tcPr>
            <w:tcW w:w="0" w:type="auto"/>
            <w:tcBorders>
              <w:top w:val="nil"/>
              <w:left w:val="nil"/>
              <w:bottom w:val="single" w:sz="4" w:space="0" w:color="auto"/>
              <w:right w:val="single" w:sz="4" w:space="0" w:color="auto"/>
            </w:tcBorders>
            <w:shd w:val="clear" w:color="auto" w:fill="auto"/>
            <w:vAlign w:val="center"/>
            <w:hideMark/>
          </w:tcPr>
          <w:p w14:paraId="730C8B89" w14:textId="43134272" w:rsidR="00B8739C" w:rsidRPr="00E44E66" w:rsidRDefault="00B8739C" w:rsidP="0085150F">
            <w:pPr>
              <w:jc w:val="center"/>
              <w:rPr>
                <w:color w:val="000000"/>
                <w:sz w:val="20"/>
                <w:szCs w:val="20"/>
              </w:rPr>
            </w:pPr>
            <w:r w:rsidRPr="00E44E66">
              <w:rPr>
                <w:color w:val="000000"/>
                <w:sz w:val="20"/>
                <w:szCs w:val="20"/>
              </w:rPr>
              <w:t>2.70</w:t>
            </w:r>
            <w:r w:rsidRPr="00E44E66">
              <w:rPr>
                <w:color w:val="000000"/>
                <w:sz w:val="20"/>
                <w:szCs w:val="20"/>
              </w:rPr>
              <w:br/>
              <w:t>(1.01,</w:t>
            </w:r>
            <w:r w:rsidRPr="00E44E66">
              <w:rPr>
                <w:color w:val="000000"/>
                <w:sz w:val="20"/>
                <w:szCs w:val="20"/>
              </w:rPr>
              <w:br/>
              <w:t>4.39)</w:t>
            </w:r>
          </w:p>
        </w:tc>
        <w:tc>
          <w:tcPr>
            <w:tcW w:w="0" w:type="auto"/>
            <w:tcBorders>
              <w:top w:val="nil"/>
              <w:left w:val="nil"/>
              <w:bottom w:val="single" w:sz="4" w:space="0" w:color="auto"/>
              <w:right w:val="single" w:sz="4" w:space="0" w:color="auto"/>
            </w:tcBorders>
            <w:shd w:val="clear" w:color="auto" w:fill="auto"/>
            <w:noWrap/>
            <w:vAlign w:val="center"/>
            <w:hideMark/>
          </w:tcPr>
          <w:p w14:paraId="4351F211" w14:textId="5C1596F1" w:rsidR="00B8739C" w:rsidRPr="00B96A7B" w:rsidRDefault="00B8739C" w:rsidP="0085150F">
            <w:pPr>
              <w:jc w:val="center"/>
              <w:rPr>
                <w:color w:val="000000"/>
                <w:sz w:val="20"/>
                <w:szCs w:val="20"/>
              </w:rPr>
            </w:pPr>
            <w:r w:rsidRPr="00B96A7B">
              <w:rPr>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14:paraId="39C05436" w14:textId="434C753D" w:rsidR="00B8739C" w:rsidRPr="00B96A7B" w:rsidRDefault="00B8739C" w:rsidP="0085150F">
            <w:pPr>
              <w:jc w:val="center"/>
              <w:rPr>
                <w:color w:val="000000"/>
                <w:sz w:val="20"/>
                <w:szCs w:val="20"/>
              </w:rPr>
            </w:pPr>
            <w:r w:rsidRPr="00B96A7B">
              <w:rPr>
                <w:color w:val="000000"/>
                <w:sz w:val="20"/>
                <w:szCs w:val="20"/>
              </w:rPr>
              <w:t>-</w:t>
            </w:r>
          </w:p>
        </w:tc>
        <w:tc>
          <w:tcPr>
            <w:tcW w:w="0" w:type="auto"/>
            <w:gridSpan w:val="4"/>
            <w:tcBorders>
              <w:top w:val="nil"/>
              <w:left w:val="nil"/>
              <w:bottom w:val="single" w:sz="4" w:space="0" w:color="auto"/>
              <w:right w:val="single" w:sz="4" w:space="0" w:color="auto"/>
            </w:tcBorders>
            <w:shd w:val="clear" w:color="auto" w:fill="auto"/>
            <w:vAlign w:val="center"/>
            <w:hideMark/>
          </w:tcPr>
          <w:p w14:paraId="3F3C2149" w14:textId="4D2D5768" w:rsidR="00B8739C" w:rsidRPr="00B96A7B" w:rsidRDefault="00B8739C" w:rsidP="0085150F">
            <w:pPr>
              <w:jc w:val="center"/>
              <w:rPr>
                <w:b/>
                <w:bCs/>
                <w:color w:val="000000"/>
                <w:sz w:val="20"/>
                <w:szCs w:val="20"/>
              </w:rPr>
            </w:pPr>
          </w:p>
        </w:tc>
      </w:tr>
      <w:tr w:rsidR="00B8739C" w:rsidRPr="00795715" w14:paraId="626C605C" w14:textId="77777777" w:rsidTr="00BE1E0A">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36BB9F" w14:textId="77777777" w:rsidR="00B8739C" w:rsidRPr="00B96A7B" w:rsidRDefault="00B8739C" w:rsidP="00F244B8">
            <w:pPr>
              <w:jc w:val="center"/>
              <w:rPr>
                <w:b/>
                <w:bCs/>
                <w:color w:val="000000"/>
                <w:sz w:val="20"/>
                <w:szCs w:val="20"/>
              </w:rPr>
            </w:pPr>
            <w:r w:rsidRPr="00B96A7B">
              <w:rPr>
                <w:b/>
                <w:bCs/>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3FC88141" w14:textId="208BAACE" w:rsidR="00B8739C" w:rsidRPr="00B96A7B" w:rsidRDefault="00B8739C" w:rsidP="00F244B8">
            <w:pPr>
              <w:jc w:val="center"/>
              <w:rPr>
                <w:color w:val="000000"/>
                <w:sz w:val="20"/>
                <w:szCs w:val="20"/>
              </w:rPr>
            </w:pPr>
            <w:r w:rsidRPr="00B96A7B">
              <w:rPr>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center"/>
            <w:hideMark/>
          </w:tcPr>
          <w:p w14:paraId="0A136C54" w14:textId="61B0C0CE" w:rsidR="00B8739C" w:rsidRPr="00B96A7B" w:rsidRDefault="00B8739C" w:rsidP="00F244B8">
            <w:pPr>
              <w:jc w:val="center"/>
              <w:rPr>
                <w:color w:val="000000"/>
                <w:sz w:val="20"/>
                <w:szCs w:val="20"/>
              </w:rPr>
            </w:pPr>
            <w:r w:rsidRPr="00B96A7B">
              <w:rPr>
                <w:color w:val="000000"/>
                <w:sz w:val="20"/>
                <w:szCs w:val="20"/>
              </w:rPr>
              <w:t>2.31</w:t>
            </w:r>
          </w:p>
          <w:p w14:paraId="34F575DD" w14:textId="69D14412" w:rsidR="00B8739C" w:rsidRPr="00B96A7B" w:rsidRDefault="00B8739C" w:rsidP="00F244B8">
            <w:pPr>
              <w:jc w:val="center"/>
              <w:rPr>
                <w:color w:val="000000"/>
                <w:sz w:val="20"/>
                <w:szCs w:val="20"/>
              </w:rPr>
            </w:pPr>
            <w:r w:rsidRPr="00B96A7B">
              <w:rPr>
                <w:color w:val="000000"/>
                <w:sz w:val="20"/>
                <w:szCs w:val="20"/>
              </w:rPr>
              <w:t>(1.68,</w:t>
            </w:r>
          </w:p>
          <w:p w14:paraId="05CA2EC1" w14:textId="38F14A49" w:rsidR="00B8739C" w:rsidRPr="00B96A7B" w:rsidRDefault="00B8739C" w:rsidP="00F244B8">
            <w:pPr>
              <w:jc w:val="center"/>
              <w:rPr>
                <w:color w:val="000000"/>
                <w:sz w:val="20"/>
                <w:szCs w:val="20"/>
              </w:rPr>
            </w:pPr>
            <w:r w:rsidRPr="00B96A7B">
              <w:rPr>
                <w:color w:val="000000"/>
                <w:sz w:val="20"/>
                <w:szCs w:val="20"/>
              </w:rPr>
              <w:t>2.94)</w:t>
            </w:r>
          </w:p>
        </w:tc>
        <w:tc>
          <w:tcPr>
            <w:tcW w:w="0" w:type="auto"/>
            <w:tcBorders>
              <w:top w:val="nil"/>
              <w:left w:val="nil"/>
              <w:bottom w:val="single" w:sz="4" w:space="0" w:color="auto"/>
              <w:right w:val="single" w:sz="4" w:space="0" w:color="auto"/>
            </w:tcBorders>
            <w:shd w:val="clear" w:color="auto" w:fill="auto"/>
            <w:noWrap/>
            <w:vAlign w:val="center"/>
            <w:hideMark/>
          </w:tcPr>
          <w:p w14:paraId="387058D0" w14:textId="4198BCDF" w:rsidR="00B8739C" w:rsidRPr="00B96A7B" w:rsidRDefault="00B8739C" w:rsidP="00F244B8">
            <w:pPr>
              <w:jc w:val="center"/>
              <w:rPr>
                <w:color w:val="000000"/>
                <w:sz w:val="20"/>
                <w:szCs w:val="20"/>
              </w:rPr>
            </w:pPr>
            <w:r w:rsidRPr="00B96A7B">
              <w:rPr>
                <w:color w:val="000000"/>
                <w:sz w:val="20"/>
                <w:szCs w:val="20"/>
              </w:rPr>
              <w:t>0.16</w:t>
            </w:r>
          </w:p>
        </w:tc>
        <w:tc>
          <w:tcPr>
            <w:tcW w:w="0" w:type="auto"/>
            <w:tcBorders>
              <w:top w:val="nil"/>
              <w:left w:val="nil"/>
              <w:bottom w:val="single" w:sz="4" w:space="0" w:color="auto"/>
              <w:right w:val="single" w:sz="4" w:space="0" w:color="auto"/>
            </w:tcBorders>
            <w:shd w:val="clear" w:color="auto" w:fill="auto"/>
            <w:noWrap/>
            <w:vAlign w:val="center"/>
            <w:hideMark/>
          </w:tcPr>
          <w:p w14:paraId="490BEDF7" w14:textId="5F339F3B" w:rsidR="00B8739C" w:rsidRPr="00B96A7B" w:rsidRDefault="00B8739C" w:rsidP="00F244B8">
            <w:pPr>
              <w:jc w:val="center"/>
              <w:rPr>
                <w:color w:val="000000"/>
                <w:sz w:val="20"/>
                <w:szCs w:val="20"/>
              </w:rPr>
            </w:pPr>
            <w:r w:rsidRPr="00B96A7B">
              <w:rPr>
                <w:color w:val="000000"/>
                <w:sz w:val="20"/>
                <w:szCs w:val="20"/>
              </w:rPr>
              <w:t>39.92</w:t>
            </w:r>
          </w:p>
        </w:tc>
        <w:tc>
          <w:tcPr>
            <w:tcW w:w="0" w:type="auto"/>
            <w:tcBorders>
              <w:top w:val="nil"/>
              <w:left w:val="nil"/>
              <w:bottom w:val="single" w:sz="4" w:space="0" w:color="auto"/>
              <w:right w:val="single" w:sz="4" w:space="0" w:color="auto"/>
            </w:tcBorders>
            <w:shd w:val="clear" w:color="auto" w:fill="auto"/>
            <w:noWrap/>
            <w:vAlign w:val="center"/>
            <w:hideMark/>
          </w:tcPr>
          <w:p w14:paraId="69B504BB" w14:textId="0600ADFB" w:rsidR="00B8739C" w:rsidRPr="00E44E66" w:rsidRDefault="00E44E66" w:rsidP="00F244B8">
            <w:pPr>
              <w:jc w:val="center"/>
              <w:rPr>
                <w:color w:val="000000"/>
                <w:sz w:val="20"/>
                <w:szCs w:val="20"/>
              </w:rPr>
            </w:pPr>
            <w:r w:rsidRPr="00E44E66">
              <w:rPr>
                <w:color w:val="000000"/>
                <w:sz w:val="20"/>
                <w:szCs w:val="20"/>
                <w:cs/>
              </w:rPr>
              <w:t>5</w:t>
            </w:r>
          </w:p>
        </w:tc>
        <w:tc>
          <w:tcPr>
            <w:tcW w:w="0" w:type="auto"/>
            <w:tcBorders>
              <w:top w:val="nil"/>
              <w:left w:val="nil"/>
              <w:bottom w:val="single" w:sz="4" w:space="0" w:color="auto"/>
              <w:right w:val="single" w:sz="4" w:space="0" w:color="auto"/>
            </w:tcBorders>
            <w:shd w:val="clear" w:color="auto" w:fill="auto"/>
            <w:noWrap/>
            <w:vAlign w:val="center"/>
          </w:tcPr>
          <w:p w14:paraId="490552C6" w14:textId="28809FC6" w:rsidR="00B8739C" w:rsidRPr="00E44E66" w:rsidRDefault="00B8739C" w:rsidP="00F244B8">
            <w:pPr>
              <w:jc w:val="center"/>
              <w:rPr>
                <w:color w:val="000000"/>
                <w:sz w:val="20"/>
                <w:szCs w:val="20"/>
              </w:rPr>
            </w:pPr>
            <w:r w:rsidRPr="00E44E66">
              <w:rPr>
                <w:color w:val="000000"/>
                <w:sz w:val="20"/>
                <w:szCs w:val="20"/>
              </w:rPr>
              <w:t>2.86</w:t>
            </w:r>
            <w:r w:rsidRPr="00E44E66">
              <w:rPr>
                <w:color w:val="000000"/>
                <w:sz w:val="20"/>
                <w:szCs w:val="20"/>
              </w:rPr>
              <w:br/>
              <w:t>(2.19,</w:t>
            </w:r>
            <w:r w:rsidRPr="00E44E66">
              <w:rPr>
                <w:color w:val="000000"/>
                <w:sz w:val="20"/>
                <w:szCs w:val="20"/>
              </w:rPr>
              <w:br/>
              <w:t>3.54)</w:t>
            </w:r>
          </w:p>
        </w:tc>
        <w:tc>
          <w:tcPr>
            <w:tcW w:w="0" w:type="auto"/>
            <w:tcBorders>
              <w:top w:val="nil"/>
              <w:left w:val="nil"/>
              <w:bottom w:val="single" w:sz="4" w:space="0" w:color="auto"/>
              <w:right w:val="single" w:sz="4" w:space="0" w:color="auto"/>
            </w:tcBorders>
            <w:shd w:val="clear" w:color="auto" w:fill="auto"/>
            <w:noWrap/>
            <w:vAlign w:val="center"/>
            <w:hideMark/>
          </w:tcPr>
          <w:p w14:paraId="6C455AA2" w14:textId="7B431862" w:rsidR="00B8739C" w:rsidRPr="00B96A7B" w:rsidRDefault="00B8739C" w:rsidP="00F244B8">
            <w:pPr>
              <w:jc w:val="center"/>
              <w:rPr>
                <w:color w:val="000000"/>
                <w:sz w:val="20"/>
                <w:szCs w:val="20"/>
              </w:rPr>
            </w:pPr>
            <w:r w:rsidRPr="00B96A7B">
              <w:rPr>
                <w:color w:val="000000"/>
                <w:sz w:val="20"/>
                <w:szCs w:val="20"/>
              </w:rPr>
              <w:t>0.75</w:t>
            </w:r>
          </w:p>
        </w:tc>
        <w:tc>
          <w:tcPr>
            <w:tcW w:w="0" w:type="auto"/>
            <w:tcBorders>
              <w:top w:val="nil"/>
              <w:left w:val="nil"/>
              <w:bottom w:val="single" w:sz="4" w:space="0" w:color="auto"/>
              <w:right w:val="single" w:sz="4" w:space="0" w:color="auto"/>
            </w:tcBorders>
            <w:shd w:val="clear" w:color="auto" w:fill="auto"/>
            <w:noWrap/>
            <w:vAlign w:val="center"/>
            <w:hideMark/>
          </w:tcPr>
          <w:p w14:paraId="3BB2D77D" w14:textId="68B978A2" w:rsidR="00B8739C" w:rsidRPr="00B96A7B" w:rsidRDefault="00B8739C" w:rsidP="00F244B8">
            <w:pPr>
              <w:jc w:val="center"/>
              <w:rPr>
                <w:color w:val="000000"/>
                <w:sz w:val="20"/>
                <w:szCs w:val="20"/>
              </w:rPr>
            </w:pPr>
            <w:r w:rsidRPr="00B96A7B">
              <w:rPr>
                <w:color w:val="000000"/>
                <w:sz w:val="20"/>
                <w:szCs w:val="20"/>
              </w:rPr>
              <w:t>0.00</w:t>
            </w:r>
          </w:p>
        </w:tc>
        <w:tc>
          <w:tcPr>
            <w:tcW w:w="0" w:type="auto"/>
            <w:gridSpan w:val="4"/>
            <w:tcBorders>
              <w:top w:val="nil"/>
              <w:left w:val="nil"/>
              <w:bottom w:val="single" w:sz="4" w:space="0" w:color="auto"/>
              <w:right w:val="single" w:sz="4" w:space="0" w:color="auto"/>
            </w:tcBorders>
            <w:shd w:val="clear" w:color="auto" w:fill="auto"/>
            <w:noWrap/>
            <w:vAlign w:val="center"/>
            <w:hideMark/>
          </w:tcPr>
          <w:p w14:paraId="494B2236" w14:textId="0BC7A210" w:rsidR="00B8739C" w:rsidRPr="00B96A7B" w:rsidRDefault="00B8739C" w:rsidP="00F244B8">
            <w:pPr>
              <w:jc w:val="center"/>
              <w:rPr>
                <w:b/>
                <w:bCs/>
                <w:color w:val="000000"/>
                <w:sz w:val="20"/>
                <w:szCs w:val="20"/>
              </w:rPr>
            </w:pPr>
          </w:p>
        </w:tc>
      </w:tr>
      <w:tr w:rsidR="00B8739C" w:rsidRPr="00795715" w14:paraId="7FCEF06A" w14:textId="77777777" w:rsidTr="00BE1E0A">
        <w:trPr>
          <w:trHeight w:val="52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B99517" w14:textId="77777777" w:rsidR="00B8739C" w:rsidRPr="00B96A7B" w:rsidRDefault="00B8739C" w:rsidP="00F244B8">
            <w:pPr>
              <w:jc w:val="center"/>
              <w:rPr>
                <w:b/>
                <w:bCs/>
                <w:color w:val="000000"/>
                <w:sz w:val="20"/>
                <w:szCs w:val="20"/>
              </w:rPr>
            </w:pPr>
            <w:r w:rsidRPr="00B96A7B">
              <w:rPr>
                <w:b/>
                <w:bCs/>
                <w:sz w:val="20"/>
                <w:szCs w:val="20"/>
              </w:rPr>
              <w:t>PRP</w:t>
            </w:r>
          </w:p>
        </w:tc>
        <w:tc>
          <w:tcPr>
            <w:tcW w:w="0" w:type="auto"/>
            <w:tcBorders>
              <w:top w:val="nil"/>
              <w:left w:val="nil"/>
              <w:bottom w:val="single" w:sz="4" w:space="0" w:color="auto"/>
              <w:right w:val="single" w:sz="4" w:space="0" w:color="auto"/>
            </w:tcBorders>
            <w:shd w:val="clear" w:color="auto" w:fill="auto"/>
            <w:vAlign w:val="center"/>
            <w:hideMark/>
          </w:tcPr>
          <w:p w14:paraId="5499943B" w14:textId="756988B3" w:rsidR="00B8739C" w:rsidRPr="00B96A7B" w:rsidRDefault="00B8739C" w:rsidP="00F244B8">
            <w:pPr>
              <w:jc w:val="center"/>
              <w:rPr>
                <w:color w:val="000000"/>
                <w:sz w:val="20"/>
                <w:szCs w:val="20"/>
              </w:rPr>
            </w:pPr>
            <w:r w:rsidRPr="00B96A7B">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22D88576" w14:textId="671A51DB" w:rsidR="00B8739C" w:rsidRPr="00B96A7B" w:rsidRDefault="00B8739C" w:rsidP="00F244B8">
            <w:pPr>
              <w:jc w:val="center"/>
              <w:rPr>
                <w:color w:val="000000"/>
                <w:sz w:val="20"/>
                <w:szCs w:val="20"/>
              </w:rPr>
            </w:pPr>
            <w:r w:rsidRPr="00B96A7B">
              <w:rPr>
                <w:color w:val="000000"/>
                <w:sz w:val="20"/>
                <w:szCs w:val="20"/>
              </w:rPr>
              <w:t>1.90</w:t>
            </w:r>
          </w:p>
          <w:p w14:paraId="6784B42A" w14:textId="7F1E7120" w:rsidR="00B8739C" w:rsidRPr="00B96A7B" w:rsidRDefault="00B8739C" w:rsidP="00F244B8">
            <w:pPr>
              <w:jc w:val="center"/>
              <w:rPr>
                <w:color w:val="000000"/>
                <w:sz w:val="20"/>
                <w:szCs w:val="20"/>
              </w:rPr>
            </w:pPr>
            <w:r w:rsidRPr="00B96A7B">
              <w:rPr>
                <w:color w:val="000000"/>
                <w:sz w:val="20"/>
                <w:szCs w:val="20"/>
              </w:rPr>
              <w:t>(0.15,</w:t>
            </w:r>
          </w:p>
          <w:p w14:paraId="6900A737" w14:textId="47BEC6D2" w:rsidR="00B8739C" w:rsidRPr="00B96A7B" w:rsidRDefault="00B8739C" w:rsidP="00F244B8">
            <w:pPr>
              <w:jc w:val="center"/>
              <w:rPr>
                <w:color w:val="000000"/>
                <w:sz w:val="20"/>
                <w:szCs w:val="20"/>
              </w:rPr>
            </w:pPr>
            <w:r w:rsidRPr="00B96A7B">
              <w:rPr>
                <w:color w:val="000000"/>
                <w:sz w:val="20"/>
                <w:szCs w:val="20"/>
              </w:rPr>
              <w:t>3.65)</w:t>
            </w:r>
          </w:p>
        </w:tc>
        <w:tc>
          <w:tcPr>
            <w:tcW w:w="0" w:type="auto"/>
            <w:tcBorders>
              <w:top w:val="nil"/>
              <w:left w:val="nil"/>
              <w:bottom w:val="single" w:sz="4" w:space="0" w:color="auto"/>
              <w:right w:val="single" w:sz="4" w:space="0" w:color="auto"/>
            </w:tcBorders>
            <w:shd w:val="clear" w:color="auto" w:fill="auto"/>
            <w:noWrap/>
            <w:vAlign w:val="center"/>
            <w:hideMark/>
          </w:tcPr>
          <w:p w14:paraId="591BE1C3" w14:textId="77777777" w:rsidR="00B8739C" w:rsidRPr="00B96A7B" w:rsidRDefault="00B8739C" w:rsidP="00F244B8">
            <w:pPr>
              <w:jc w:val="center"/>
              <w:rPr>
                <w:color w:val="000000"/>
                <w:sz w:val="20"/>
                <w:szCs w:val="20"/>
              </w:rPr>
            </w:pPr>
            <w:r w:rsidRPr="00B96A7B">
              <w:rPr>
                <w:color w:val="000000"/>
                <w:sz w:val="20"/>
                <w:szCs w:val="20"/>
              </w:rPr>
              <w:t>1.00</w:t>
            </w:r>
          </w:p>
        </w:tc>
        <w:tc>
          <w:tcPr>
            <w:tcW w:w="0" w:type="auto"/>
            <w:tcBorders>
              <w:top w:val="nil"/>
              <w:left w:val="nil"/>
              <w:bottom w:val="single" w:sz="4" w:space="0" w:color="auto"/>
              <w:right w:val="single" w:sz="4" w:space="0" w:color="auto"/>
            </w:tcBorders>
            <w:shd w:val="clear" w:color="auto" w:fill="auto"/>
            <w:noWrap/>
            <w:vAlign w:val="center"/>
            <w:hideMark/>
          </w:tcPr>
          <w:p w14:paraId="1DB0EE8D" w14:textId="77777777" w:rsidR="00B8739C" w:rsidRPr="00B96A7B" w:rsidRDefault="00B8739C" w:rsidP="00F244B8">
            <w:pPr>
              <w:jc w:val="center"/>
              <w:rPr>
                <w:color w:val="000000"/>
                <w:sz w:val="20"/>
                <w:szCs w:val="20"/>
              </w:rPr>
            </w:pPr>
            <w:r w:rsidRPr="00B96A7B">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27BC629A" w14:textId="674E82DA" w:rsidR="00B8739C" w:rsidRPr="00E44E66" w:rsidRDefault="00E44E66" w:rsidP="00F244B8">
            <w:pPr>
              <w:jc w:val="center"/>
              <w:rPr>
                <w:color w:val="000000"/>
                <w:sz w:val="20"/>
                <w:szCs w:val="20"/>
              </w:rPr>
            </w:pPr>
            <w:r w:rsidRPr="00E44E66">
              <w:rPr>
                <w:color w:val="000000"/>
                <w:sz w:val="20"/>
                <w:szCs w:val="20"/>
                <w:cs/>
              </w:rPr>
              <w:t>2</w:t>
            </w:r>
          </w:p>
        </w:tc>
        <w:tc>
          <w:tcPr>
            <w:tcW w:w="0" w:type="auto"/>
            <w:tcBorders>
              <w:top w:val="nil"/>
              <w:left w:val="nil"/>
              <w:bottom w:val="single" w:sz="4" w:space="0" w:color="auto"/>
              <w:right w:val="single" w:sz="4" w:space="0" w:color="auto"/>
            </w:tcBorders>
            <w:shd w:val="clear" w:color="auto" w:fill="auto"/>
            <w:vAlign w:val="center"/>
          </w:tcPr>
          <w:p w14:paraId="48D779C8" w14:textId="431A5D93" w:rsidR="00B8739C" w:rsidRPr="00E44E66" w:rsidRDefault="00B8739C" w:rsidP="00F244B8">
            <w:pPr>
              <w:jc w:val="center"/>
              <w:rPr>
                <w:color w:val="000000"/>
                <w:sz w:val="20"/>
                <w:szCs w:val="20"/>
              </w:rPr>
            </w:pPr>
            <w:r w:rsidRPr="00E44E66">
              <w:rPr>
                <w:color w:val="000000"/>
                <w:sz w:val="20"/>
                <w:szCs w:val="20"/>
              </w:rPr>
              <w:t>2.70</w:t>
            </w:r>
            <w:r w:rsidRPr="00E44E66">
              <w:rPr>
                <w:color w:val="000000"/>
                <w:sz w:val="20"/>
                <w:szCs w:val="20"/>
              </w:rPr>
              <w:br/>
              <w:t>(1.58,</w:t>
            </w:r>
            <w:r w:rsidRPr="00E44E66">
              <w:rPr>
                <w:color w:val="000000"/>
                <w:sz w:val="20"/>
                <w:szCs w:val="20"/>
              </w:rPr>
              <w:br/>
              <w:t>3.82)</w:t>
            </w:r>
          </w:p>
        </w:tc>
        <w:tc>
          <w:tcPr>
            <w:tcW w:w="0" w:type="auto"/>
            <w:tcBorders>
              <w:top w:val="nil"/>
              <w:left w:val="nil"/>
              <w:bottom w:val="single" w:sz="4" w:space="0" w:color="auto"/>
              <w:right w:val="single" w:sz="4" w:space="0" w:color="auto"/>
            </w:tcBorders>
            <w:shd w:val="clear" w:color="auto" w:fill="auto"/>
            <w:noWrap/>
            <w:vAlign w:val="center"/>
            <w:hideMark/>
          </w:tcPr>
          <w:p w14:paraId="0D67BA0D" w14:textId="397FF949" w:rsidR="00B8739C" w:rsidRPr="00BE1E0A" w:rsidRDefault="00242205" w:rsidP="00F244B8">
            <w:pPr>
              <w:jc w:val="center"/>
              <w:rPr>
                <w:color w:val="000000"/>
                <w:sz w:val="20"/>
                <w:szCs w:val="20"/>
              </w:rPr>
            </w:pPr>
            <w:r w:rsidRPr="00BE1E0A">
              <w:rPr>
                <w:rFonts w:hint="cs"/>
                <w:color w:val="000000"/>
                <w:sz w:val="20"/>
                <w:szCs w:val="20"/>
                <w:cs/>
              </w:rPr>
              <w:t>1</w:t>
            </w:r>
            <w:r w:rsidR="00D63B6D" w:rsidRPr="00BE1E0A">
              <w:rPr>
                <w:rFonts w:hint="cs"/>
                <w:color w:val="000000"/>
                <w:sz w:val="20"/>
                <w:szCs w:val="20"/>
                <w:cs/>
              </w:rPr>
              <w:t>.00</w:t>
            </w:r>
          </w:p>
        </w:tc>
        <w:tc>
          <w:tcPr>
            <w:tcW w:w="0" w:type="auto"/>
            <w:tcBorders>
              <w:top w:val="nil"/>
              <w:left w:val="nil"/>
              <w:bottom w:val="single" w:sz="4" w:space="0" w:color="auto"/>
              <w:right w:val="single" w:sz="4" w:space="0" w:color="auto"/>
            </w:tcBorders>
            <w:shd w:val="clear" w:color="auto" w:fill="auto"/>
            <w:noWrap/>
            <w:vAlign w:val="center"/>
            <w:hideMark/>
          </w:tcPr>
          <w:p w14:paraId="5F592C0F" w14:textId="71763257" w:rsidR="00B8739C" w:rsidRPr="00BE1E0A" w:rsidRDefault="00D63B6D" w:rsidP="00F244B8">
            <w:pPr>
              <w:rPr>
                <w:color w:val="000000"/>
                <w:sz w:val="20"/>
                <w:szCs w:val="20"/>
              </w:rPr>
            </w:pPr>
            <w:r w:rsidRPr="00BE1E0A">
              <w:rPr>
                <w:rFonts w:hint="cs"/>
                <w:color w:val="000000"/>
                <w:sz w:val="20"/>
                <w:szCs w:val="20"/>
                <w:cs/>
              </w:rPr>
              <w:t>0.00</w:t>
            </w:r>
          </w:p>
        </w:tc>
        <w:tc>
          <w:tcPr>
            <w:tcW w:w="0" w:type="auto"/>
            <w:gridSpan w:val="4"/>
            <w:tcBorders>
              <w:top w:val="nil"/>
              <w:left w:val="nil"/>
              <w:bottom w:val="single" w:sz="4" w:space="0" w:color="auto"/>
              <w:right w:val="single" w:sz="4" w:space="0" w:color="auto"/>
            </w:tcBorders>
            <w:shd w:val="clear" w:color="auto" w:fill="auto"/>
            <w:vAlign w:val="center"/>
            <w:hideMark/>
          </w:tcPr>
          <w:p w14:paraId="6FDCAC67" w14:textId="442F4D46" w:rsidR="00B8739C" w:rsidRPr="00B96A7B" w:rsidRDefault="00B8739C" w:rsidP="00F244B8">
            <w:pPr>
              <w:jc w:val="center"/>
              <w:rPr>
                <w:color w:val="000000"/>
                <w:sz w:val="20"/>
                <w:szCs w:val="20"/>
              </w:rPr>
            </w:pPr>
          </w:p>
        </w:tc>
      </w:tr>
      <w:tr w:rsidR="00B8739C" w:rsidRPr="00795715" w14:paraId="5B16E467" w14:textId="77777777" w:rsidTr="00BE1E0A">
        <w:trPr>
          <w:trHeight w:val="52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ACE572" w14:textId="7A68E02D" w:rsidR="00B8739C" w:rsidRPr="00B96A7B" w:rsidRDefault="00B8739C" w:rsidP="00F244B8">
            <w:pPr>
              <w:jc w:val="center"/>
              <w:rPr>
                <w:b/>
                <w:bCs/>
                <w:sz w:val="20"/>
                <w:szCs w:val="20"/>
              </w:rPr>
            </w:pPr>
            <w:r w:rsidRPr="00B96A7B">
              <w:rPr>
                <w:b/>
                <w:bCs/>
                <w:sz w:val="20"/>
                <w:szCs w:val="20"/>
              </w:rPr>
              <w:t>OFD</w:t>
            </w:r>
          </w:p>
        </w:tc>
        <w:tc>
          <w:tcPr>
            <w:tcW w:w="561" w:type="dxa"/>
            <w:tcBorders>
              <w:top w:val="single" w:sz="4" w:space="0" w:color="auto"/>
              <w:left w:val="nil"/>
              <w:bottom w:val="single" w:sz="4" w:space="0" w:color="auto"/>
              <w:right w:val="single" w:sz="4" w:space="0" w:color="auto"/>
            </w:tcBorders>
            <w:shd w:val="clear" w:color="auto" w:fill="auto"/>
            <w:vAlign w:val="center"/>
          </w:tcPr>
          <w:p w14:paraId="5AFA987E" w14:textId="69F4AE4F" w:rsidR="00B8739C" w:rsidRPr="00B96A7B" w:rsidRDefault="00B8739C" w:rsidP="00F244B8">
            <w:pPr>
              <w:jc w:val="center"/>
              <w:rPr>
                <w:color w:val="000000"/>
                <w:sz w:val="20"/>
                <w:szCs w:val="20"/>
              </w:rPr>
            </w:pPr>
            <w:r w:rsidRPr="00B96A7B">
              <w:rPr>
                <w:color w:val="000000"/>
                <w:sz w:val="20"/>
                <w:szCs w:val="20"/>
              </w:rPr>
              <w:t>12</w:t>
            </w:r>
          </w:p>
        </w:tc>
        <w:tc>
          <w:tcPr>
            <w:tcW w:w="856" w:type="dxa"/>
            <w:tcBorders>
              <w:top w:val="single" w:sz="4" w:space="0" w:color="auto"/>
              <w:left w:val="nil"/>
              <w:bottom w:val="single" w:sz="4" w:space="0" w:color="auto"/>
              <w:right w:val="single" w:sz="4" w:space="0" w:color="auto"/>
            </w:tcBorders>
            <w:shd w:val="clear" w:color="auto" w:fill="auto"/>
            <w:vAlign w:val="center"/>
          </w:tcPr>
          <w:p w14:paraId="5AB900B9" w14:textId="5AEFFF64" w:rsidR="00B8739C" w:rsidRPr="00B96A7B" w:rsidRDefault="00B8739C" w:rsidP="00F244B8">
            <w:pPr>
              <w:jc w:val="center"/>
              <w:rPr>
                <w:color w:val="000000"/>
                <w:sz w:val="20"/>
                <w:szCs w:val="20"/>
              </w:rPr>
            </w:pPr>
            <w:r w:rsidRPr="00B96A7B">
              <w:rPr>
                <w:color w:val="000000"/>
                <w:sz w:val="20"/>
                <w:szCs w:val="20"/>
              </w:rPr>
              <w:t>1.64</w:t>
            </w:r>
            <w:r w:rsidRPr="00B96A7B">
              <w:rPr>
                <w:color w:val="000000"/>
                <w:sz w:val="20"/>
                <w:szCs w:val="20"/>
              </w:rPr>
              <w:br/>
              <w:t>(1.20,</w:t>
            </w:r>
            <w:r w:rsidRPr="00B96A7B">
              <w:rPr>
                <w:color w:val="000000"/>
                <w:sz w:val="20"/>
                <w:szCs w:val="20"/>
              </w:rPr>
              <w:br/>
              <w:t>2.08)</w:t>
            </w:r>
          </w:p>
        </w:tc>
        <w:tc>
          <w:tcPr>
            <w:tcW w:w="0" w:type="auto"/>
            <w:tcBorders>
              <w:top w:val="single" w:sz="4" w:space="0" w:color="auto"/>
              <w:left w:val="nil"/>
              <w:bottom w:val="single" w:sz="4" w:space="0" w:color="auto"/>
              <w:right w:val="single" w:sz="4" w:space="0" w:color="auto"/>
            </w:tcBorders>
            <w:shd w:val="clear" w:color="auto" w:fill="auto"/>
            <w:vAlign w:val="center"/>
          </w:tcPr>
          <w:p w14:paraId="065DA914" w14:textId="33DE7435" w:rsidR="00B8739C" w:rsidRPr="00B96A7B" w:rsidRDefault="00B8739C" w:rsidP="00F244B8">
            <w:pPr>
              <w:jc w:val="center"/>
              <w:rPr>
                <w:color w:val="000000"/>
                <w:sz w:val="20"/>
                <w:szCs w:val="20"/>
              </w:rPr>
            </w:pPr>
            <w:r w:rsidRPr="00B96A7B">
              <w:rPr>
                <w:color w:val="000000"/>
                <w:sz w:val="20"/>
                <w:szCs w:val="20"/>
              </w:rPr>
              <w:t>0.75</w:t>
            </w:r>
          </w:p>
        </w:tc>
        <w:tc>
          <w:tcPr>
            <w:tcW w:w="0" w:type="auto"/>
            <w:tcBorders>
              <w:top w:val="single" w:sz="4" w:space="0" w:color="auto"/>
              <w:left w:val="nil"/>
              <w:bottom w:val="single" w:sz="4" w:space="0" w:color="auto"/>
              <w:right w:val="single" w:sz="4" w:space="0" w:color="auto"/>
            </w:tcBorders>
            <w:shd w:val="clear" w:color="auto" w:fill="auto"/>
            <w:vAlign w:val="center"/>
          </w:tcPr>
          <w:p w14:paraId="522C1F02" w14:textId="419F1BB7" w:rsidR="00B8739C" w:rsidRPr="00B96A7B" w:rsidRDefault="00B8739C" w:rsidP="00F244B8">
            <w:pPr>
              <w:jc w:val="center"/>
              <w:rPr>
                <w:color w:val="000000"/>
                <w:sz w:val="20"/>
                <w:szCs w:val="20"/>
              </w:rPr>
            </w:pPr>
            <w:r w:rsidRPr="00B96A7B">
              <w:rPr>
                <w:color w:val="000000"/>
                <w:sz w:val="20"/>
                <w:szCs w:val="20"/>
              </w:rPr>
              <w:t>0.00</w:t>
            </w:r>
          </w:p>
        </w:tc>
        <w:tc>
          <w:tcPr>
            <w:tcW w:w="0" w:type="auto"/>
            <w:tcBorders>
              <w:top w:val="single" w:sz="4" w:space="0" w:color="auto"/>
              <w:left w:val="nil"/>
              <w:bottom w:val="single" w:sz="4" w:space="0" w:color="auto"/>
              <w:right w:val="single" w:sz="4" w:space="0" w:color="auto"/>
            </w:tcBorders>
            <w:shd w:val="clear" w:color="auto" w:fill="auto"/>
            <w:vAlign w:val="center"/>
          </w:tcPr>
          <w:p w14:paraId="01AE7928" w14:textId="52267210" w:rsidR="00B8739C" w:rsidRPr="00E44E66" w:rsidRDefault="00E44E66" w:rsidP="00F244B8">
            <w:pPr>
              <w:jc w:val="center"/>
              <w:rPr>
                <w:color w:val="000000"/>
                <w:sz w:val="20"/>
                <w:szCs w:val="20"/>
              </w:rPr>
            </w:pPr>
            <w:r w:rsidRPr="00E44E66">
              <w:rPr>
                <w:color w:val="000000"/>
                <w:sz w:val="20"/>
                <w:szCs w:val="20"/>
                <w:cs/>
              </w:rPr>
              <w:t>11</w:t>
            </w:r>
          </w:p>
        </w:tc>
        <w:tc>
          <w:tcPr>
            <w:tcW w:w="0" w:type="auto"/>
            <w:tcBorders>
              <w:top w:val="single" w:sz="4" w:space="0" w:color="auto"/>
              <w:left w:val="nil"/>
              <w:bottom w:val="single" w:sz="4" w:space="0" w:color="auto"/>
              <w:right w:val="single" w:sz="4" w:space="0" w:color="auto"/>
            </w:tcBorders>
            <w:shd w:val="clear" w:color="auto" w:fill="auto"/>
            <w:vAlign w:val="center"/>
          </w:tcPr>
          <w:p w14:paraId="1D6A9673" w14:textId="4FF38223" w:rsidR="00B8739C" w:rsidRPr="00E44E66" w:rsidRDefault="00B8739C" w:rsidP="00F244B8">
            <w:pPr>
              <w:jc w:val="center"/>
              <w:rPr>
                <w:color w:val="000000"/>
                <w:sz w:val="20"/>
                <w:szCs w:val="20"/>
              </w:rPr>
            </w:pPr>
            <w:r w:rsidRPr="00E44E66">
              <w:rPr>
                <w:color w:val="000000"/>
                <w:sz w:val="20"/>
                <w:szCs w:val="20"/>
              </w:rPr>
              <w:t>1.95</w:t>
            </w:r>
            <w:r w:rsidRPr="00E44E66">
              <w:rPr>
                <w:color w:val="000000"/>
                <w:sz w:val="20"/>
                <w:szCs w:val="20"/>
              </w:rPr>
              <w:br/>
              <w:t>(</w:t>
            </w:r>
            <w:r w:rsidR="00B96A7B" w:rsidRPr="00E44E66">
              <w:rPr>
                <w:color w:val="000000"/>
                <w:sz w:val="20"/>
                <w:szCs w:val="20"/>
                <w:cs/>
              </w:rPr>
              <w:t>1.47</w:t>
            </w:r>
            <w:r w:rsidRPr="00E44E66">
              <w:rPr>
                <w:color w:val="000000"/>
                <w:sz w:val="20"/>
                <w:szCs w:val="20"/>
              </w:rPr>
              <w:t>,</w:t>
            </w:r>
            <w:r w:rsidRPr="00E44E66">
              <w:rPr>
                <w:color w:val="000000"/>
                <w:sz w:val="20"/>
                <w:szCs w:val="20"/>
              </w:rPr>
              <w:br/>
              <w:t>2.</w:t>
            </w:r>
            <w:r w:rsidR="00B96A7B" w:rsidRPr="00E44E66">
              <w:rPr>
                <w:color w:val="000000"/>
                <w:sz w:val="20"/>
                <w:szCs w:val="20"/>
                <w:cs/>
              </w:rPr>
              <w:t>44</w:t>
            </w:r>
            <w:r w:rsidRPr="00E44E66">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vAlign w:val="center"/>
          </w:tcPr>
          <w:p w14:paraId="1D1A85FC" w14:textId="68CBB762" w:rsidR="00B8739C" w:rsidRPr="00B96A7B" w:rsidRDefault="00B8739C" w:rsidP="00F244B8">
            <w:pPr>
              <w:jc w:val="center"/>
              <w:rPr>
                <w:color w:val="000000"/>
                <w:sz w:val="20"/>
                <w:szCs w:val="20"/>
              </w:rPr>
            </w:pPr>
            <w:r w:rsidRPr="00B96A7B">
              <w:rPr>
                <w:color w:val="000000"/>
                <w:sz w:val="20"/>
                <w:szCs w:val="20"/>
              </w:rPr>
              <w:t>0.83</w:t>
            </w:r>
          </w:p>
        </w:tc>
        <w:tc>
          <w:tcPr>
            <w:tcW w:w="0" w:type="auto"/>
            <w:tcBorders>
              <w:top w:val="single" w:sz="4" w:space="0" w:color="auto"/>
              <w:left w:val="nil"/>
              <w:bottom w:val="single" w:sz="4" w:space="0" w:color="auto"/>
              <w:right w:val="single" w:sz="4" w:space="0" w:color="auto"/>
            </w:tcBorders>
            <w:shd w:val="clear" w:color="auto" w:fill="auto"/>
            <w:vAlign w:val="center"/>
          </w:tcPr>
          <w:p w14:paraId="1D92D49D" w14:textId="2A497FB2" w:rsidR="00B8739C" w:rsidRPr="00B96A7B" w:rsidRDefault="00B8739C" w:rsidP="00F244B8">
            <w:pPr>
              <w:jc w:val="center"/>
              <w:rPr>
                <w:color w:val="000000"/>
                <w:sz w:val="20"/>
                <w:szCs w:val="20"/>
              </w:rPr>
            </w:pPr>
            <w:r w:rsidRPr="00B96A7B">
              <w:rPr>
                <w:color w:val="000000"/>
                <w:sz w:val="20"/>
                <w:szCs w:val="20"/>
              </w:rPr>
              <w:t>0.00</w:t>
            </w: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14:paraId="115A951B" w14:textId="246BE9F1" w:rsidR="00B8739C" w:rsidRPr="00B96A7B" w:rsidRDefault="00B8739C" w:rsidP="00F244B8">
            <w:pPr>
              <w:jc w:val="center"/>
              <w:rPr>
                <w:color w:val="000000"/>
                <w:sz w:val="20"/>
                <w:szCs w:val="20"/>
              </w:rPr>
            </w:pPr>
          </w:p>
        </w:tc>
      </w:tr>
      <w:bookmarkEnd w:id="5"/>
      <w:bookmarkEnd w:id="6"/>
    </w:tbl>
    <w:p w14:paraId="32096C7C" w14:textId="77777777" w:rsidR="00350108" w:rsidRDefault="00350108" w:rsidP="004D0B48">
      <w:pPr>
        <w:spacing w:after="160" w:line="259" w:lineRule="auto"/>
        <w:rPr>
          <w:b/>
          <w:bCs/>
        </w:rPr>
      </w:pPr>
    </w:p>
    <w:p w14:paraId="7D247826" w14:textId="77777777" w:rsidR="0036406B" w:rsidRDefault="0036406B">
      <w:pPr>
        <w:spacing w:after="160" w:line="259" w:lineRule="auto"/>
        <w:rPr>
          <w:b/>
          <w:bCs/>
        </w:rPr>
      </w:pPr>
      <w:bookmarkStart w:id="12" w:name="OLE_LINK11"/>
      <w:bookmarkStart w:id="13" w:name="OLE_LINK12"/>
      <w:bookmarkStart w:id="14" w:name="OLE_LINK13"/>
      <w:r>
        <w:rPr>
          <w:b/>
          <w:bCs/>
        </w:rPr>
        <w:br w:type="page"/>
      </w:r>
    </w:p>
    <w:p w14:paraId="2D24D916" w14:textId="7EF08731" w:rsidR="001F155C" w:rsidRPr="001F155C" w:rsidRDefault="001F155C" w:rsidP="008E2C59">
      <w:pPr>
        <w:spacing w:after="160" w:line="259" w:lineRule="auto"/>
        <w:jc w:val="both"/>
        <w:rPr>
          <w:rFonts w:cstheme="minorBidi"/>
          <w:b/>
          <w:bCs/>
        </w:rPr>
      </w:pPr>
      <w:bookmarkStart w:id="15" w:name="OLE_LINK33"/>
      <w:bookmarkStart w:id="16" w:name="OLE_LINK34"/>
      <w:r>
        <w:rPr>
          <w:b/>
          <w:bCs/>
        </w:rPr>
        <w:lastRenderedPageBreak/>
        <w:t xml:space="preserve">Supplementary Table </w:t>
      </w:r>
      <w:r w:rsidR="00D90B3F">
        <w:rPr>
          <w:b/>
          <w:bCs/>
        </w:rPr>
        <w:t>S9</w:t>
      </w:r>
      <w:r w:rsidR="008E2C59">
        <w:rPr>
          <w:b/>
          <w:bCs/>
        </w:rPr>
        <w:t>.</w:t>
      </w:r>
      <w:r>
        <w:rPr>
          <w:b/>
          <w:bCs/>
        </w:rPr>
        <w:t xml:space="preserve"> </w:t>
      </w:r>
      <w:r w:rsidR="008E2C59" w:rsidRPr="008E2C59">
        <w:rPr>
          <w:b/>
          <w:bCs/>
        </w:rPr>
        <w:t>Heterogeneity testing of clinical attachment</w:t>
      </w:r>
      <w:r w:rsidR="00347395">
        <w:rPr>
          <w:b/>
          <w:bCs/>
        </w:rPr>
        <w:t xml:space="preserve"> </w:t>
      </w:r>
      <w:r w:rsidR="00D90B3F" w:rsidRPr="00B60BA9">
        <w:rPr>
          <w:b/>
          <w:bCs/>
        </w:rPr>
        <w:t xml:space="preserve">level </w:t>
      </w:r>
      <w:r w:rsidR="00347395">
        <w:rPr>
          <w:b/>
          <w:bCs/>
        </w:rPr>
        <w:t>(CAL) gain</w:t>
      </w:r>
      <w:r w:rsidR="008E2C59" w:rsidRPr="008E2C59">
        <w:rPr>
          <w:b/>
          <w:bCs/>
        </w:rPr>
        <w:t>, probing depth</w:t>
      </w:r>
      <w:r w:rsidR="00347395">
        <w:rPr>
          <w:b/>
          <w:bCs/>
        </w:rPr>
        <w:t xml:space="preserve"> (PD) reduction</w:t>
      </w:r>
      <w:r w:rsidR="008E2C59" w:rsidRPr="008E2C59">
        <w:rPr>
          <w:b/>
          <w:bCs/>
        </w:rPr>
        <w:t xml:space="preserve"> and radiographic </w:t>
      </w:r>
      <w:r w:rsidR="002611CF">
        <w:rPr>
          <w:b/>
          <w:bCs/>
        </w:rPr>
        <w:t xml:space="preserve">linear bone </w:t>
      </w:r>
      <w:r w:rsidR="00347395">
        <w:rPr>
          <w:b/>
          <w:bCs/>
        </w:rPr>
        <w:t xml:space="preserve">(RLB) </w:t>
      </w:r>
      <w:r w:rsidR="008E2C59" w:rsidRPr="008E2C59">
        <w:rPr>
          <w:b/>
          <w:bCs/>
        </w:rPr>
        <w:t>at 6 months across studies.</w:t>
      </w:r>
      <w:r w:rsidR="00D90B3F" w:rsidRPr="00B60BA9">
        <w:rPr>
          <w:b/>
          <w:bCs/>
        </w:rPr>
        <w:t xml:space="preserve"> </w:t>
      </w:r>
      <w:r w:rsidR="00D90B3F" w:rsidRPr="00B60BA9">
        <w:t xml:space="preserve">A </w:t>
      </w:r>
      <w:r w:rsidR="00D90B3F" w:rsidRPr="00B60BA9">
        <w:rPr>
          <w:i/>
          <w:iCs/>
        </w:rPr>
        <w:t>p</w:t>
      </w:r>
      <w:r w:rsidR="00D90B3F" w:rsidRPr="00B60BA9">
        <w:t xml:space="preserve">-value from the Q test below 0.1 </w:t>
      </w:r>
      <w:r w:rsidR="00D90B3F" w:rsidRPr="00B60BA9">
        <w:rPr>
          <w:i/>
          <w:iCs/>
        </w:rPr>
        <w:t>or I²</w:t>
      </w:r>
      <w:r w:rsidR="00D90B3F" w:rsidRPr="00B60BA9">
        <w:t xml:space="preserve"> value of </w:t>
      </w:r>
      <w:r w:rsidR="0081310D">
        <w:t>&gt;</w:t>
      </w:r>
      <w:r w:rsidR="00D90B3F" w:rsidRPr="00B60BA9">
        <w:t xml:space="preserve"> 25% indicates the presence of heterogeneity.</w:t>
      </w:r>
      <w:r w:rsidR="00A5432C">
        <w:t xml:space="preserve"> </w:t>
      </w:r>
      <w:r w:rsidR="00A5432C" w:rsidRPr="002422D8">
        <w:t>The value in the N column represents the total number of studies included in the analysis. The outcome is the pooled unstandardized mean</w:t>
      </w:r>
      <w:r w:rsidR="00A5432C">
        <w:t xml:space="preserve"> difference</w:t>
      </w:r>
      <w:r w:rsidR="00A5432C" w:rsidRPr="002422D8">
        <w:t xml:space="preserve"> (in mm) along with the 95% confidence interval at </w:t>
      </w:r>
      <w:r w:rsidR="00A5432C">
        <w:t>between 6 months and baseline</w:t>
      </w:r>
      <w:r w:rsidR="00A5432C" w:rsidRPr="002422D8">
        <w:t>.</w:t>
      </w:r>
      <w:r w:rsidR="00986203">
        <w:t xml:space="preserve"> The bold text indicates presence of heterogeneity.</w:t>
      </w:r>
      <w:r w:rsidR="00C82C75">
        <w:t xml:space="preserve"> The bold text indicates presence of heterogeneity.</w:t>
      </w:r>
    </w:p>
    <w:tbl>
      <w:tblPr>
        <w:tblW w:w="0" w:type="auto"/>
        <w:tblLook w:val="04A0" w:firstRow="1" w:lastRow="0" w:firstColumn="1" w:lastColumn="0" w:noHBand="0" w:noVBand="1"/>
      </w:tblPr>
      <w:tblGrid>
        <w:gridCol w:w="994"/>
        <w:gridCol w:w="416"/>
        <w:gridCol w:w="1056"/>
        <w:gridCol w:w="955"/>
        <w:gridCol w:w="666"/>
        <w:gridCol w:w="416"/>
        <w:gridCol w:w="1039"/>
        <w:gridCol w:w="955"/>
        <w:gridCol w:w="666"/>
        <w:gridCol w:w="416"/>
        <w:gridCol w:w="1045"/>
        <w:gridCol w:w="955"/>
        <w:gridCol w:w="666"/>
      </w:tblGrid>
      <w:tr w:rsidR="001F155C" w:rsidRPr="00795715" w14:paraId="05EEA120" w14:textId="77777777" w:rsidTr="008027E7">
        <w:trPr>
          <w:trHeight w:val="78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F63F6D7" w14:textId="77777777" w:rsidR="00BF4D38" w:rsidRPr="00795715" w:rsidRDefault="00BF4D38" w:rsidP="00795715">
            <w:pPr>
              <w:jc w:val="center"/>
              <w:rPr>
                <w:b/>
                <w:bCs/>
                <w:color w:val="000000"/>
                <w:sz w:val="20"/>
                <w:szCs w:val="20"/>
              </w:rPr>
            </w:pPr>
            <w:bookmarkStart w:id="17" w:name="OLE_LINK14"/>
            <w:bookmarkStart w:id="18" w:name="OLE_LINK15"/>
            <w:bookmarkEnd w:id="3"/>
            <w:bookmarkEnd w:id="4"/>
            <w:bookmarkEnd w:id="12"/>
            <w:bookmarkEnd w:id="13"/>
            <w:bookmarkEnd w:id="14"/>
            <w:bookmarkEnd w:id="15"/>
            <w:bookmarkEnd w:id="16"/>
            <w:r w:rsidRPr="00795715">
              <w:rPr>
                <w:b/>
                <w:bCs/>
                <w:color w:val="000000"/>
                <w:sz w:val="20"/>
                <w:szCs w:val="20"/>
              </w:rPr>
              <w:t>Outcome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9015F15" w14:textId="0E35644D" w:rsidR="00BF4D38" w:rsidRPr="00795715" w:rsidRDefault="00BF4D38" w:rsidP="00795715">
            <w:pPr>
              <w:jc w:val="center"/>
              <w:rPr>
                <w:b/>
                <w:bCs/>
                <w:color w:val="000000"/>
                <w:sz w:val="20"/>
                <w:szCs w:val="20"/>
              </w:rPr>
            </w:pPr>
            <w:r w:rsidRPr="00795715">
              <w:rPr>
                <w:b/>
                <w:bCs/>
                <w:color w:val="000000"/>
                <w:sz w:val="20"/>
                <w:szCs w:val="20"/>
              </w:rPr>
              <w:t>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4A9A5AF" w14:textId="3FA92738" w:rsidR="00BF4D38" w:rsidRPr="00795715" w:rsidRDefault="00BF4D38" w:rsidP="00795715">
            <w:pPr>
              <w:jc w:val="center"/>
              <w:rPr>
                <w:b/>
                <w:bCs/>
                <w:color w:val="000000"/>
                <w:sz w:val="20"/>
                <w:szCs w:val="20"/>
              </w:rPr>
            </w:pPr>
            <w:r w:rsidRPr="00795715">
              <w:rPr>
                <w:b/>
                <w:bCs/>
                <w:color w:val="000000"/>
                <w:sz w:val="20"/>
                <w:szCs w:val="20"/>
              </w:rPr>
              <w:t>CAL</w:t>
            </w:r>
            <w:r>
              <w:rPr>
                <w:b/>
                <w:bCs/>
                <w:color w:val="000000"/>
                <w:sz w:val="20"/>
                <w:szCs w:val="20"/>
              </w:rPr>
              <w:t xml:space="preserve"> </w:t>
            </w:r>
            <w:r w:rsidRPr="00795715">
              <w:rPr>
                <w:b/>
                <w:bCs/>
                <w:color w:val="000000"/>
                <w:sz w:val="20"/>
                <w:szCs w:val="20"/>
              </w:rPr>
              <w:t xml:space="preserve">gain </w:t>
            </w:r>
            <w:r w:rsidRPr="00795715">
              <w:rPr>
                <w:b/>
                <w:bCs/>
                <w:color w:val="000000"/>
                <w:sz w:val="20"/>
                <w:szCs w:val="20"/>
              </w:rPr>
              <w:br/>
              <w:t>(mm)</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B460A8F" w14:textId="77777777" w:rsidR="00BF4D38" w:rsidRPr="00795715" w:rsidRDefault="00BF4D38" w:rsidP="00795715">
            <w:pPr>
              <w:jc w:val="center"/>
              <w:rPr>
                <w:b/>
                <w:bCs/>
                <w:color w:val="000000"/>
                <w:sz w:val="20"/>
                <w:szCs w:val="20"/>
              </w:rPr>
            </w:pPr>
            <w:r w:rsidRPr="00795715">
              <w:rPr>
                <w:b/>
                <w:bCs/>
                <w:color w:val="000000"/>
                <w:sz w:val="20"/>
                <w:szCs w:val="20"/>
              </w:rPr>
              <w:t>Q test</w:t>
            </w:r>
            <w:r w:rsidRPr="00795715">
              <w:rPr>
                <w:b/>
                <w:bCs/>
                <w:color w:val="000000"/>
                <w:sz w:val="20"/>
                <w:szCs w:val="20"/>
              </w:rPr>
              <w:br/>
              <w:t>(</w:t>
            </w:r>
            <w:r w:rsidRPr="00795715">
              <w:rPr>
                <w:b/>
                <w:bCs/>
                <w:i/>
                <w:iCs/>
                <w:color w:val="000000"/>
                <w:sz w:val="20"/>
                <w:szCs w:val="20"/>
              </w:rPr>
              <w:t>p</w:t>
            </w:r>
            <w:r w:rsidRPr="00795715">
              <w:rPr>
                <w:b/>
                <w:bCs/>
                <w:color w:val="000000"/>
                <w:sz w:val="20"/>
                <w:szCs w:val="20"/>
              </w:rPr>
              <w:t xml:space="preserve"> value)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935A9A0" w14:textId="77777777" w:rsidR="00BF4D38" w:rsidRDefault="00BF4D38" w:rsidP="00795715">
            <w:pPr>
              <w:jc w:val="center"/>
              <w:rPr>
                <w:b/>
                <w:bCs/>
                <w:color w:val="000000"/>
                <w:sz w:val="20"/>
                <w:szCs w:val="20"/>
                <w:vertAlign w:val="superscript"/>
              </w:rPr>
            </w:pPr>
            <w:r w:rsidRPr="00795715">
              <w:rPr>
                <w:b/>
                <w:bCs/>
                <w:i/>
                <w:iCs/>
                <w:color w:val="000000"/>
                <w:sz w:val="20"/>
                <w:szCs w:val="20"/>
              </w:rPr>
              <w:t>I</w:t>
            </w:r>
            <w:r w:rsidRPr="00795715">
              <w:rPr>
                <w:b/>
                <w:bCs/>
                <w:color w:val="000000"/>
                <w:sz w:val="20"/>
                <w:szCs w:val="20"/>
                <w:vertAlign w:val="superscript"/>
              </w:rPr>
              <w:t>2</w:t>
            </w:r>
          </w:p>
          <w:p w14:paraId="090FDD94" w14:textId="648ABB05" w:rsidR="00BF4D38" w:rsidRPr="00795715" w:rsidRDefault="00BF4D38" w:rsidP="00795715">
            <w:pPr>
              <w:jc w:val="center"/>
              <w:rPr>
                <w:b/>
                <w:bCs/>
                <w:i/>
                <w:iCs/>
                <w:color w:val="000000"/>
                <w:sz w:val="20"/>
                <w:szCs w:val="20"/>
              </w:rPr>
            </w:pPr>
            <w:r w:rsidRPr="00795715">
              <w:rPr>
                <w:b/>
                <w:bCs/>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BCDD24C" w14:textId="31558D41" w:rsidR="00BF4D38" w:rsidRPr="00795715" w:rsidRDefault="00BF4D38" w:rsidP="00795715">
            <w:pPr>
              <w:jc w:val="center"/>
              <w:rPr>
                <w:b/>
                <w:bCs/>
                <w:color w:val="000000"/>
                <w:sz w:val="20"/>
                <w:szCs w:val="20"/>
              </w:rPr>
            </w:pPr>
            <w:r w:rsidRPr="00795715">
              <w:rPr>
                <w:b/>
                <w:bCs/>
                <w:color w:val="000000"/>
                <w:sz w:val="20"/>
                <w:szCs w:val="20"/>
              </w:rPr>
              <w:t>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EF6C149" w14:textId="77777777" w:rsidR="00BF4D38" w:rsidRPr="00795715" w:rsidRDefault="00BF4D38" w:rsidP="00795715">
            <w:pPr>
              <w:jc w:val="center"/>
              <w:rPr>
                <w:b/>
                <w:bCs/>
                <w:color w:val="000000"/>
                <w:sz w:val="20"/>
                <w:szCs w:val="20"/>
              </w:rPr>
            </w:pPr>
            <w:r w:rsidRPr="00795715">
              <w:rPr>
                <w:b/>
                <w:bCs/>
                <w:color w:val="000000"/>
                <w:sz w:val="20"/>
                <w:szCs w:val="20"/>
              </w:rPr>
              <w:t xml:space="preserve">PD </w:t>
            </w:r>
          </w:p>
          <w:p w14:paraId="6023B299" w14:textId="54878B45" w:rsidR="00BF4D38" w:rsidRPr="00795715" w:rsidRDefault="00BF4D38" w:rsidP="00795715">
            <w:pPr>
              <w:jc w:val="center"/>
              <w:rPr>
                <w:b/>
                <w:bCs/>
                <w:color w:val="000000"/>
                <w:sz w:val="20"/>
                <w:szCs w:val="20"/>
              </w:rPr>
            </w:pPr>
            <w:r w:rsidRPr="00795715">
              <w:rPr>
                <w:b/>
                <w:bCs/>
                <w:color w:val="000000"/>
                <w:sz w:val="20"/>
                <w:szCs w:val="20"/>
              </w:rPr>
              <w:t xml:space="preserve">reduction </w:t>
            </w:r>
          </w:p>
          <w:p w14:paraId="02098B80" w14:textId="1CE0337B" w:rsidR="00BF4D38" w:rsidRPr="00795715" w:rsidRDefault="00BF4D38" w:rsidP="00795715">
            <w:pPr>
              <w:jc w:val="center"/>
              <w:rPr>
                <w:b/>
                <w:bCs/>
                <w:color w:val="000000"/>
                <w:sz w:val="20"/>
                <w:szCs w:val="20"/>
              </w:rPr>
            </w:pPr>
            <w:r w:rsidRPr="00795715">
              <w:rPr>
                <w:b/>
                <w:bCs/>
                <w:color w:val="000000"/>
                <w:sz w:val="20"/>
                <w:szCs w:val="20"/>
              </w:rPr>
              <w:t>(mm)</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3395177" w14:textId="77777777" w:rsidR="00BF4D38" w:rsidRPr="00795715" w:rsidRDefault="00BF4D38" w:rsidP="00795715">
            <w:pPr>
              <w:jc w:val="center"/>
              <w:rPr>
                <w:b/>
                <w:bCs/>
                <w:color w:val="000000"/>
                <w:sz w:val="20"/>
                <w:szCs w:val="20"/>
              </w:rPr>
            </w:pPr>
            <w:r w:rsidRPr="00795715">
              <w:rPr>
                <w:b/>
                <w:bCs/>
                <w:color w:val="000000"/>
                <w:sz w:val="20"/>
                <w:szCs w:val="20"/>
              </w:rPr>
              <w:t>Q test</w:t>
            </w:r>
            <w:r w:rsidRPr="00795715">
              <w:rPr>
                <w:b/>
                <w:bCs/>
                <w:color w:val="000000"/>
                <w:sz w:val="20"/>
                <w:szCs w:val="20"/>
              </w:rPr>
              <w:br/>
              <w:t>(</w:t>
            </w:r>
            <w:r w:rsidRPr="00795715">
              <w:rPr>
                <w:b/>
                <w:bCs/>
                <w:i/>
                <w:iCs/>
                <w:color w:val="000000"/>
                <w:sz w:val="20"/>
                <w:szCs w:val="20"/>
              </w:rPr>
              <w:t>p</w:t>
            </w:r>
            <w:r w:rsidRPr="00795715">
              <w:rPr>
                <w:b/>
                <w:bCs/>
                <w:color w:val="000000"/>
                <w:sz w:val="20"/>
                <w:szCs w:val="20"/>
              </w:rPr>
              <w:t xml:space="preserve"> value)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D1EE0AD" w14:textId="77777777" w:rsidR="00BF4D38" w:rsidRDefault="00BF4D38" w:rsidP="00795715">
            <w:pPr>
              <w:jc w:val="center"/>
              <w:rPr>
                <w:b/>
                <w:bCs/>
                <w:color w:val="000000"/>
                <w:sz w:val="20"/>
                <w:szCs w:val="20"/>
                <w:vertAlign w:val="superscript"/>
              </w:rPr>
            </w:pPr>
            <w:r w:rsidRPr="00795715">
              <w:rPr>
                <w:b/>
                <w:bCs/>
                <w:i/>
                <w:iCs/>
                <w:color w:val="000000"/>
                <w:sz w:val="20"/>
                <w:szCs w:val="20"/>
              </w:rPr>
              <w:t>I</w:t>
            </w:r>
            <w:r w:rsidRPr="00795715">
              <w:rPr>
                <w:b/>
                <w:bCs/>
                <w:color w:val="000000"/>
                <w:sz w:val="20"/>
                <w:szCs w:val="20"/>
                <w:vertAlign w:val="superscript"/>
              </w:rPr>
              <w:t>2</w:t>
            </w:r>
          </w:p>
          <w:p w14:paraId="08F72345" w14:textId="5AB92DCC" w:rsidR="00BF4D38" w:rsidRPr="00795715" w:rsidRDefault="00BF4D38" w:rsidP="00795715">
            <w:pPr>
              <w:jc w:val="center"/>
              <w:rPr>
                <w:b/>
                <w:bCs/>
                <w:i/>
                <w:iCs/>
                <w:color w:val="000000"/>
                <w:sz w:val="20"/>
                <w:szCs w:val="20"/>
              </w:rPr>
            </w:pPr>
            <w:r w:rsidRPr="00795715">
              <w:rPr>
                <w:b/>
                <w:bCs/>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8DB0ECE" w14:textId="3A18C1B1" w:rsidR="00BF4D38" w:rsidRPr="00795715" w:rsidRDefault="00BF4D38" w:rsidP="00795715">
            <w:pPr>
              <w:jc w:val="center"/>
              <w:rPr>
                <w:b/>
                <w:bCs/>
                <w:color w:val="000000"/>
                <w:sz w:val="20"/>
                <w:szCs w:val="20"/>
              </w:rPr>
            </w:pPr>
            <w:r w:rsidRPr="00795715">
              <w:rPr>
                <w:b/>
                <w:bCs/>
                <w:color w:val="000000"/>
                <w:sz w:val="20"/>
                <w:szCs w:val="20"/>
              </w:rPr>
              <w:t>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92E6622" w14:textId="77777777" w:rsidR="00BF4D38" w:rsidRDefault="00BF4D38" w:rsidP="00795715">
            <w:pPr>
              <w:jc w:val="center"/>
              <w:rPr>
                <w:b/>
                <w:bCs/>
                <w:color w:val="000000"/>
                <w:sz w:val="20"/>
                <w:szCs w:val="20"/>
              </w:rPr>
            </w:pPr>
            <w:r w:rsidRPr="00795715">
              <w:rPr>
                <w:b/>
                <w:bCs/>
                <w:color w:val="000000"/>
                <w:sz w:val="20"/>
                <w:szCs w:val="20"/>
              </w:rPr>
              <w:t xml:space="preserve">RLB gain </w:t>
            </w:r>
          </w:p>
          <w:p w14:paraId="06D3E7DB" w14:textId="30D57D23" w:rsidR="00BF4D38" w:rsidRPr="00795715" w:rsidRDefault="00BF4D38" w:rsidP="00795715">
            <w:pPr>
              <w:jc w:val="center"/>
              <w:rPr>
                <w:b/>
                <w:bCs/>
                <w:color w:val="000000"/>
                <w:sz w:val="20"/>
                <w:szCs w:val="20"/>
              </w:rPr>
            </w:pPr>
            <w:r w:rsidRPr="00795715">
              <w:rPr>
                <w:b/>
                <w:bCs/>
                <w:color w:val="000000"/>
                <w:sz w:val="20"/>
                <w:szCs w:val="20"/>
              </w:rPr>
              <w:t>(mm)</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A726925" w14:textId="77777777" w:rsidR="00BF4D38" w:rsidRPr="00795715" w:rsidRDefault="00BF4D38" w:rsidP="00795715">
            <w:pPr>
              <w:jc w:val="center"/>
              <w:rPr>
                <w:b/>
                <w:bCs/>
                <w:color w:val="000000"/>
                <w:sz w:val="20"/>
                <w:szCs w:val="20"/>
              </w:rPr>
            </w:pPr>
            <w:r w:rsidRPr="00795715">
              <w:rPr>
                <w:b/>
                <w:bCs/>
                <w:color w:val="000000"/>
                <w:sz w:val="20"/>
                <w:szCs w:val="20"/>
              </w:rPr>
              <w:t>Q test</w:t>
            </w:r>
            <w:r w:rsidRPr="00795715">
              <w:rPr>
                <w:b/>
                <w:bCs/>
                <w:color w:val="000000"/>
                <w:sz w:val="20"/>
                <w:szCs w:val="20"/>
              </w:rPr>
              <w:br/>
              <w:t>(</w:t>
            </w:r>
            <w:r w:rsidRPr="00795715">
              <w:rPr>
                <w:b/>
                <w:bCs/>
                <w:i/>
                <w:iCs/>
                <w:color w:val="000000"/>
                <w:sz w:val="20"/>
                <w:szCs w:val="20"/>
              </w:rPr>
              <w:t>p</w:t>
            </w:r>
            <w:r w:rsidRPr="00795715">
              <w:rPr>
                <w:b/>
                <w:bCs/>
                <w:color w:val="000000"/>
                <w:sz w:val="20"/>
                <w:szCs w:val="20"/>
              </w:rPr>
              <w:t xml:space="preserve"> value)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C76A236" w14:textId="77777777" w:rsidR="00BF4D38" w:rsidRDefault="00BF4D38" w:rsidP="00795715">
            <w:pPr>
              <w:jc w:val="center"/>
              <w:rPr>
                <w:b/>
                <w:bCs/>
                <w:color w:val="000000"/>
                <w:sz w:val="20"/>
                <w:szCs w:val="20"/>
                <w:vertAlign w:val="superscript"/>
              </w:rPr>
            </w:pPr>
            <w:r w:rsidRPr="00795715">
              <w:rPr>
                <w:b/>
                <w:bCs/>
                <w:i/>
                <w:iCs/>
                <w:color w:val="000000"/>
                <w:sz w:val="20"/>
                <w:szCs w:val="20"/>
              </w:rPr>
              <w:t>I</w:t>
            </w:r>
            <w:r w:rsidRPr="00795715">
              <w:rPr>
                <w:b/>
                <w:bCs/>
                <w:color w:val="000000"/>
                <w:sz w:val="20"/>
                <w:szCs w:val="20"/>
                <w:vertAlign w:val="superscript"/>
              </w:rPr>
              <w:t>2</w:t>
            </w:r>
          </w:p>
          <w:p w14:paraId="623866D6" w14:textId="749E0019" w:rsidR="00BF4D38" w:rsidRPr="00795715" w:rsidRDefault="00BF4D38" w:rsidP="00795715">
            <w:pPr>
              <w:jc w:val="center"/>
              <w:rPr>
                <w:b/>
                <w:bCs/>
                <w:i/>
                <w:iCs/>
                <w:color w:val="000000"/>
                <w:sz w:val="20"/>
                <w:szCs w:val="20"/>
              </w:rPr>
            </w:pPr>
            <w:r w:rsidRPr="00795715">
              <w:rPr>
                <w:b/>
                <w:bCs/>
                <w:color w:val="000000"/>
                <w:sz w:val="20"/>
                <w:szCs w:val="20"/>
              </w:rPr>
              <w:t>(%)</w:t>
            </w:r>
          </w:p>
        </w:tc>
      </w:tr>
      <w:tr w:rsidR="001F155C" w:rsidRPr="00795715" w14:paraId="686886B2" w14:textId="77777777" w:rsidTr="00BE1E0A">
        <w:trPr>
          <w:trHeight w:val="4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A7FF19" w14:textId="77777777" w:rsidR="00BF4D38" w:rsidRPr="00795715" w:rsidRDefault="00BF4D38" w:rsidP="00795715">
            <w:pPr>
              <w:jc w:val="center"/>
              <w:rPr>
                <w:b/>
                <w:bCs/>
                <w:color w:val="000000"/>
                <w:sz w:val="20"/>
                <w:szCs w:val="20"/>
              </w:rPr>
            </w:pPr>
            <w:r w:rsidRPr="00795715">
              <w:rPr>
                <w:b/>
                <w:bCs/>
                <w:color w:val="000000"/>
                <w:sz w:val="20"/>
                <w:szCs w:val="20"/>
              </w:rPr>
              <w:t>Overall</w:t>
            </w:r>
          </w:p>
        </w:tc>
        <w:tc>
          <w:tcPr>
            <w:tcW w:w="0" w:type="auto"/>
            <w:tcBorders>
              <w:top w:val="nil"/>
              <w:left w:val="nil"/>
              <w:bottom w:val="single" w:sz="4" w:space="0" w:color="auto"/>
              <w:right w:val="single" w:sz="4" w:space="0" w:color="auto"/>
            </w:tcBorders>
            <w:shd w:val="clear" w:color="auto" w:fill="auto"/>
            <w:noWrap/>
            <w:vAlign w:val="center"/>
            <w:hideMark/>
          </w:tcPr>
          <w:p w14:paraId="7DF23DF1" w14:textId="7AC0BAEC" w:rsidR="00BF4D38" w:rsidRPr="00795715" w:rsidRDefault="00BF4D38" w:rsidP="00795715">
            <w:pPr>
              <w:jc w:val="center"/>
              <w:rPr>
                <w:color w:val="000000"/>
                <w:sz w:val="20"/>
                <w:szCs w:val="20"/>
              </w:rPr>
            </w:pPr>
            <w:r w:rsidRPr="00795715">
              <w:rPr>
                <w:color w:val="000000"/>
                <w:sz w:val="20"/>
                <w:szCs w:val="20"/>
              </w:rPr>
              <w:t>4</w:t>
            </w:r>
            <w:r w:rsidR="00CA0107">
              <w:rPr>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center"/>
            <w:hideMark/>
          </w:tcPr>
          <w:p w14:paraId="45C52CC0" w14:textId="77777777" w:rsidR="00BF4D38" w:rsidRPr="00795715" w:rsidRDefault="00BF4D38" w:rsidP="00795715">
            <w:pPr>
              <w:jc w:val="center"/>
              <w:rPr>
                <w:color w:val="000000"/>
                <w:sz w:val="20"/>
                <w:szCs w:val="20"/>
              </w:rPr>
            </w:pPr>
            <w:r w:rsidRPr="00795715">
              <w:rPr>
                <w:color w:val="000000"/>
                <w:sz w:val="20"/>
                <w:szCs w:val="20"/>
              </w:rPr>
              <w:t>2.59</w:t>
            </w:r>
          </w:p>
          <w:p w14:paraId="1CC1A004" w14:textId="77777777" w:rsidR="00BF4D38" w:rsidRPr="00795715" w:rsidRDefault="00BF4D38" w:rsidP="00795715">
            <w:pPr>
              <w:jc w:val="center"/>
              <w:rPr>
                <w:color w:val="000000"/>
                <w:sz w:val="20"/>
                <w:szCs w:val="20"/>
              </w:rPr>
            </w:pPr>
            <w:r w:rsidRPr="00795715">
              <w:rPr>
                <w:color w:val="000000"/>
                <w:sz w:val="20"/>
                <w:szCs w:val="20"/>
              </w:rPr>
              <w:t>(2.34,</w:t>
            </w:r>
          </w:p>
          <w:p w14:paraId="513F3AEA" w14:textId="5E23C175" w:rsidR="00BF4D38" w:rsidRPr="00795715" w:rsidRDefault="00BF4D38" w:rsidP="00795715">
            <w:pPr>
              <w:jc w:val="center"/>
              <w:rPr>
                <w:color w:val="000000"/>
                <w:sz w:val="20"/>
                <w:szCs w:val="20"/>
              </w:rPr>
            </w:pPr>
            <w:r w:rsidRPr="00795715">
              <w:rPr>
                <w:color w:val="000000"/>
                <w:sz w:val="20"/>
                <w:szCs w:val="20"/>
              </w:rPr>
              <w:t>2.84)</w:t>
            </w:r>
          </w:p>
        </w:tc>
        <w:tc>
          <w:tcPr>
            <w:tcW w:w="0" w:type="auto"/>
            <w:tcBorders>
              <w:top w:val="nil"/>
              <w:left w:val="nil"/>
              <w:bottom w:val="single" w:sz="4" w:space="0" w:color="auto"/>
              <w:right w:val="single" w:sz="4" w:space="0" w:color="auto"/>
            </w:tcBorders>
            <w:shd w:val="clear" w:color="auto" w:fill="auto"/>
            <w:vAlign w:val="center"/>
            <w:hideMark/>
          </w:tcPr>
          <w:p w14:paraId="01C4004C" w14:textId="77777777" w:rsidR="00BF4D38" w:rsidRPr="00BF4D38" w:rsidRDefault="00BF4D38" w:rsidP="00795715">
            <w:pPr>
              <w:jc w:val="center"/>
              <w:rPr>
                <w:b/>
                <w:bCs/>
                <w:color w:val="000000"/>
                <w:sz w:val="20"/>
                <w:szCs w:val="20"/>
              </w:rPr>
            </w:pPr>
            <w:r w:rsidRPr="00BF4D38">
              <w:rPr>
                <w:b/>
                <w:bCs/>
                <w:color w:val="000000"/>
                <w:sz w:val="20"/>
                <w:szCs w:val="20"/>
              </w:rPr>
              <w:t>0.03</w:t>
            </w:r>
          </w:p>
        </w:tc>
        <w:tc>
          <w:tcPr>
            <w:tcW w:w="0" w:type="auto"/>
            <w:tcBorders>
              <w:top w:val="nil"/>
              <w:left w:val="nil"/>
              <w:bottom w:val="single" w:sz="4" w:space="0" w:color="auto"/>
              <w:right w:val="single" w:sz="4" w:space="0" w:color="auto"/>
            </w:tcBorders>
            <w:shd w:val="clear" w:color="auto" w:fill="auto"/>
            <w:vAlign w:val="center"/>
            <w:hideMark/>
          </w:tcPr>
          <w:p w14:paraId="574C1C8E" w14:textId="77777777" w:rsidR="00BF4D38" w:rsidRPr="00BF4D38" w:rsidRDefault="00BF4D38" w:rsidP="00795715">
            <w:pPr>
              <w:jc w:val="center"/>
              <w:rPr>
                <w:b/>
                <w:bCs/>
                <w:color w:val="000000"/>
                <w:sz w:val="20"/>
                <w:szCs w:val="20"/>
              </w:rPr>
            </w:pPr>
            <w:r w:rsidRPr="00BF4D38">
              <w:rPr>
                <w:b/>
                <w:bCs/>
                <w:color w:val="000000"/>
                <w:sz w:val="20"/>
                <w:szCs w:val="20"/>
              </w:rPr>
              <w:t>23.80</w:t>
            </w:r>
          </w:p>
        </w:tc>
        <w:tc>
          <w:tcPr>
            <w:tcW w:w="0" w:type="auto"/>
            <w:tcBorders>
              <w:top w:val="nil"/>
              <w:left w:val="nil"/>
              <w:bottom w:val="single" w:sz="4" w:space="0" w:color="auto"/>
              <w:right w:val="single" w:sz="4" w:space="0" w:color="auto"/>
            </w:tcBorders>
            <w:shd w:val="clear" w:color="auto" w:fill="auto"/>
            <w:noWrap/>
            <w:vAlign w:val="center"/>
            <w:hideMark/>
          </w:tcPr>
          <w:p w14:paraId="271C342C" w14:textId="1720FF5F" w:rsidR="00BF4D38" w:rsidRPr="00795715" w:rsidRDefault="00BF4D38" w:rsidP="00795715">
            <w:pPr>
              <w:jc w:val="center"/>
              <w:rPr>
                <w:color w:val="000000"/>
                <w:sz w:val="20"/>
                <w:szCs w:val="20"/>
              </w:rPr>
            </w:pPr>
            <w:r w:rsidRPr="00A35C6F">
              <w:rPr>
                <w:color w:val="000000"/>
                <w:sz w:val="20"/>
                <w:szCs w:val="20"/>
              </w:rPr>
              <w:t>4</w:t>
            </w:r>
            <w:r w:rsidR="00CA0107">
              <w:rPr>
                <w:color w:val="000000"/>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14:paraId="7F105AE1" w14:textId="01C6A702" w:rsidR="00BF4D38" w:rsidRPr="00795715" w:rsidRDefault="00BF4D38" w:rsidP="00795715">
            <w:pPr>
              <w:jc w:val="center"/>
              <w:rPr>
                <w:color w:val="000000"/>
                <w:sz w:val="20"/>
                <w:szCs w:val="20"/>
              </w:rPr>
            </w:pPr>
            <w:r w:rsidRPr="00795715">
              <w:rPr>
                <w:color w:val="000000"/>
                <w:sz w:val="20"/>
                <w:szCs w:val="20"/>
              </w:rPr>
              <w:t>3.</w:t>
            </w:r>
            <w:r w:rsidR="005345E2">
              <w:rPr>
                <w:color w:val="000000"/>
                <w:sz w:val="20"/>
                <w:szCs w:val="20"/>
              </w:rPr>
              <w:t>12</w:t>
            </w:r>
          </w:p>
          <w:p w14:paraId="1700AAEE" w14:textId="68D38B03" w:rsidR="00BF4D38" w:rsidRPr="00795715" w:rsidRDefault="00BF4D38" w:rsidP="00795715">
            <w:pPr>
              <w:jc w:val="center"/>
              <w:rPr>
                <w:color w:val="000000"/>
                <w:sz w:val="20"/>
                <w:szCs w:val="20"/>
              </w:rPr>
            </w:pPr>
            <w:r w:rsidRPr="00795715">
              <w:rPr>
                <w:color w:val="000000"/>
                <w:sz w:val="20"/>
                <w:szCs w:val="20"/>
              </w:rPr>
              <w:t>(2.</w:t>
            </w:r>
            <w:r w:rsidR="005345E2">
              <w:rPr>
                <w:color w:val="000000"/>
                <w:sz w:val="20"/>
                <w:szCs w:val="20"/>
              </w:rPr>
              <w:t>90</w:t>
            </w:r>
            <w:r w:rsidRPr="00795715">
              <w:rPr>
                <w:color w:val="000000"/>
                <w:sz w:val="20"/>
                <w:szCs w:val="20"/>
              </w:rPr>
              <w:t>,</w:t>
            </w:r>
          </w:p>
          <w:p w14:paraId="000A3622" w14:textId="36AD437E" w:rsidR="00BF4D38" w:rsidRPr="00795715" w:rsidRDefault="00BF4D38" w:rsidP="00795715">
            <w:pPr>
              <w:jc w:val="center"/>
              <w:rPr>
                <w:color w:val="000000"/>
                <w:sz w:val="20"/>
                <w:szCs w:val="20"/>
              </w:rPr>
            </w:pPr>
            <w:r w:rsidRPr="00795715">
              <w:rPr>
                <w:color w:val="000000"/>
                <w:sz w:val="20"/>
                <w:szCs w:val="20"/>
              </w:rPr>
              <w:t>3.</w:t>
            </w:r>
            <w:r w:rsidR="00C2718C">
              <w:rPr>
                <w:color w:val="000000"/>
                <w:sz w:val="20"/>
                <w:szCs w:val="20"/>
              </w:rPr>
              <w:t>34</w:t>
            </w:r>
            <w:r w:rsidRPr="00795715">
              <w:rPr>
                <w:color w:val="000000"/>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22CB6808" w14:textId="77777777" w:rsidR="00BF4D38" w:rsidRPr="004946C4" w:rsidRDefault="00BF4D38" w:rsidP="00795715">
            <w:pPr>
              <w:jc w:val="center"/>
              <w:rPr>
                <w:color w:val="000000"/>
                <w:sz w:val="20"/>
                <w:szCs w:val="20"/>
              </w:rPr>
            </w:pPr>
            <w:r w:rsidRPr="004946C4">
              <w:rPr>
                <w:color w:val="000000"/>
                <w:sz w:val="20"/>
                <w:szCs w:val="20"/>
              </w:rPr>
              <w:t>0.16</w:t>
            </w:r>
          </w:p>
        </w:tc>
        <w:tc>
          <w:tcPr>
            <w:tcW w:w="0" w:type="auto"/>
            <w:tcBorders>
              <w:top w:val="nil"/>
              <w:left w:val="nil"/>
              <w:bottom w:val="single" w:sz="4" w:space="0" w:color="auto"/>
              <w:right w:val="single" w:sz="4" w:space="0" w:color="auto"/>
            </w:tcBorders>
            <w:shd w:val="clear" w:color="auto" w:fill="auto"/>
            <w:vAlign w:val="center"/>
            <w:hideMark/>
          </w:tcPr>
          <w:p w14:paraId="7062BECA" w14:textId="77777777" w:rsidR="00BF4D38" w:rsidRPr="004946C4" w:rsidRDefault="00BF4D38" w:rsidP="00795715">
            <w:pPr>
              <w:jc w:val="center"/>
              <w:rPr>
                <w:color w:val="000000"/>
                <w:sz w:val="20"/>
                <w:szCs w:val="20"/>
              </w:rPr>
            </w:pPr>
            <w:r w:rsidRPr="004946C4">
              <w:rPr>
                <w:color w:val="000000"/>
                <w:sz w:val="20"/>
                <w:szCs w:val="20"/>
              </w:rPr>
              <w:t>12.83</w:t>
            </w:r>
          </w:p>
        </w:tc>
        <w:tc>
          <w:tcPr>
            <w:tcW w:w="0" w:type="auto"/>
            <w:tcBorders>
              <w:top w:val="nil"/>
              <w:left w:val="nil"/>
              <w:bottom w:val="single" w:sz="4" w:space="0" w:color="auto"/>
              <w:right w:val="single" w:sz="4" w:space="0" w:color="auto"/>
            </w:tcBorders>
            <w:shd w:val="clear" w:color="auto" w:fill="auto"/>
            <w:noWrap/>
            <w:vAlign w:val="center"/>
            <w:hideMark/>
          </w:tcPr>
          <w:p w14:paraId="4B739069" w14:textId="3D18FD9F" w:rsidR="00BF4D38" w:rsidRPr="00795715" w:rsidRDefault="00BF4D38" w:rsidP="00795715">
            <w:pPr>
              <w:jc w:val="center"/>
              <w:rPr>
                <w:color w:val="000000"/>
                <w:sz w:val="20"/>
                <w:szCs w:val="20"/>
              </w:rPr>
            </w:pPr>
            <w:r w:rsidRPr="00795715">
              <w:rPr>
                <w:color w:val="000000"/>
                <w:sz w:val="20"/>
                <w:szCs w:val="20"/>
              </w:rPr>
              <w:t>2</w:t>
            </w:r>
            <w:r w:rsidR="00CA0107">
              <w:rPr>
                <w:color w:val="000000"/>
                <w:sz w:val="20"/>
                <w:szCs w:val="20"/>
              </w:rPr>
              <w:t>4</w:t>
            </w:r>
          </w:p>
        </w:tc>
        <w:tc>
          <w:tcPr>
            <w:tcW w:w="0" w:type="auto"/>
            <w:tcBorders>
              <w:top w:val="nil"/>
              <w:left w:val="nil"/>
              <w:bottom w:val="single" w:sz="4" w:space="0" w:color="auto"/>
              <w:right w:val="single" w:sz="4" w:space="0" w:color="auto"/>
            </w:tcBorders>
            <w:shd w:val="clear" w:color="auto" w:fill="auto"/>
            <w:noWrap/>
            <w:vAlign w:val="center"/>
            <w:hideMark/>
          </w:tcPr>
          <w:p w14:paraId="307BC166" w14:textId="77777777" w:rsidR="00BF4D38" w:rsidRPr="00795715" w:rsidRDefault="00BF4D38" w:rsidP="00795715">
            <w:pPr>
              <w:jc w:val="center"/>
              <w:rPr>
                <w:color w:val="000000"/>
                <w:sz w:val="20"/>
                <w:szCs w:val="20"/>
              </w:rPr>
            </w:pPr>
            <w:r w:rsidRPr="00795715">
              <w:rPr>
                <w:color w:val="000000"/>
                <w:sz w:val="20"/>
                <w:szCs w:val="20"/>
              </w:rPr>
              <w:t>1.73</w:t>
            </w:r>
          </w:p>
          <w:p w14:paraId="4DC49BA8" w14:textId="77777777" w:rsidR="00BF4D38" w:rsidRPr="00795715" w:rsidRDefault="00BF4D38" w:rsidP="00795715">
            <w:pPr>
              <w:jc w:val="center"/>
              <w:rPr>
                <w:color w:val="000000"/>
                <w:sz w:val="20"/>
                <w:szCs w:val="20"/>
              </w:rPr>
            </w:pPr>
            <w:r w:rsidRPr="00795715">
              <w:rPr>
                <w:color w:val="000000"/>
                <w:sz w:val="20"/>
                <w:szCs w:val="20"/>
              </w:rPr>
              <w:t>(1.40,</w:t>
            </w:r>
          </w:p>
          <w:p w14:paraId="2B77F7E5" w14:textId="576B6312" w:rsidR="00BF4D38" w:rsidRPr="00795715" w:rsidRDefault="00BF4D38" w:rsidP="00795715">
            <w:pPr>
              <w:jc w:val="center"/>
              <w:rPr>
                <w:color w:val="000000"/>
                <w:sz w:val="20"/>
                <w:szCs w:val="20"/>
              </w:rPr>
            </w:pPr>
            <w:r w:rsidRPr="00795715">
              <w:rPr>
                <w:color w:val="000000"/>
                <w:sz w:val="20"/>
                <w:szCs w:val="20"/>
              </w:rPr>
              <w:t>2.05)</w:t>
            </w:r>
          </w:p>
        </w:tc>
        <w:tc>
          <w:tcPr>
            <w:tcW w:w="0" w:type="auto"/>
            <w:tcBorders>
              <w:top w:val="nil"/>
              <w:left w:val="nil"/>
              <w:bottom w:val="single" w:sz="4" w:space="0" w:color="auto"/>
              <w:right w:val="single" w:sz="4" w:space="0" w:color="auto"/>
            </w:tcBorders>
            <w:shd w:val="clear" w:color="auto" w:fill="auto"/>
            <w:vAlign w:val="center"/>
            <w:hideMark/>
          </w:tcPr>
          <w:p w14:paraId="346DC750" w14:textId="39EE524B" w:rsidR="00BF4D38" w:rsidRPr="004946C4" w:rsidRDefault="00BF4D38" w:rsidP="00795715">
            <w:pPr>
              <w:jc w:val="center"/>
              <w:rPr>
                <w:b/>
                <w:bCs/>
                <w:color w:val="000000"/>
                <w:sz w:val="20"/>
                <w:szCs w:val="20"/>
              </w:rPr>
            </w:pPr>
            <w:r w:rsidRPr="04835475">
              <w:rPr>
                <w:b/>
                <w:bCs/>
                <w:color w:val="000000" w:themeColor="text1"/>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72840799" w14:textId="77777777" w:rsidR="00BF4D38" w:rsidRPr="00BF4D38" w:rsidRDefault="00BF4D38" w:rsidP="00795715">
            <w:pPr>
              <w:jc w:val="center"/>
              <w:rPr>
                <w:b/>
                <w:bCs/>
                <w:color w:val="000000"/>
                <w:sz w:val="20"/>
                <w:szCs w:val="20"/>
              </w:rPr>
            </w:pPr>
            <w:r w:rsidRPr="04835475">
              <w:rPr>
                <w:b/>
                <w:bCs/>
                <w:color w:val="000000" w:themeColor="text1"/>
                <w:sz w:val="20"/>
                <w:szCs w:val="20"/>
              </w:rPr>
              <w:t>77.68</w:t>
            </w:r>
          </w:p>
        </w:tc>
      </w:tr>
      <w:tr w:rsidR="001F155C" w:rsidRPr="00795715" w14:paraId="30DB4D7B" w14:textId="77777777" w:rsidTr="00BE1E0A">
        <w:trPr>
          <w:trHeight w:val="52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7D0447F" w14:textId="77777777" w:rsidR="00BF4D38" w:rsidRPr="00795715" w:rsidRDefault="00BF4D38" w:rsidP="00795715">
            <w:pPr>
              <w:jc w:val="center"/>
              <w:rPr>
                <w:b/>
                <w:bCs/>
                <w:sz w:val="20"/>
                <w:szCs w:val="20"/>
              </w:rPr>
            </w:pPr>
            <w:r w:rsidRPr="00795715">
              <w:rPr>
                <w:b/>
                <w:bCs/>
                <w:sz w:val="20"/>
                <w:szCs w:val="20"/>
              </w:rPr>
              <w:t>BCP</w:t>
            </w:r>
          </w:p>
          <w:p w14:paraId="0D0445D1" w14:textId="13D259EB" w:rsidR="00BF4D38" w:rsidRPr="00795715" w:rsidRDefault="00BF4D38" w:rsidP="00795715">
            <w:pPr>
              <w:jc w:val="center"/>
              <w:rPr>
                <w:b/>
                <w:bCs/>
                <w:color w:val="000000"/>
                <w:sz w:val="20"/>
                <w:szCs w:val="20"/>
              </w:rPr>
            </w:pPr>
            <w:r w:rsidRPr="00795715">
              <w:rPr>
                <w:b/>
                <w:bCs/>
                <w:sz w:val="20"/>
                <w:szCs w:val="20"/>
              </w:rPr>
              <w:t>+EMD</w:t>
            </w:r>
          </w:p>
        </w:tc>
        <w:tc>
          <w:tcPr>
            <w:tcW w:w="0" w:type="auto"/>
            <w:tcBorders>
              <w:top w:val="nil"/>
              <w:left w:val="nil"/>
              <w:bottom w:val="single" w:sz="4" w:space="0" w:color="auto"/>
              <w:right w:val="single" w:sz="4" w:space="0" w:color="auto"/>
            </w:tcBorders>
            <w:shd w:val="clear" w:color="auto" w:fill="auto"/>
            <w:vAlign w:val="center"/>
            <w:hideMark/>
          </w:tcPr>
          <w:p w14:paraId="77F70CA8" w14:textId="77777777" w:rsidR="00BF4D38" w:rsidRPr="00795715" w:rsidRDefault="00BF4D38" w:rsidP="00795715">
            <w:pPr>
              <w:jc w:val="center"/>
              <w:rPr>
                <w:color w:val="000000"/>
                <w:sz w:val="20"/>
                <w:szCs w:val="20"/>
              </w:rPr>
            </w:pPr>
            <w:r w:rsidRPr="00795715">
              <w:rPr>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14:paraId="543620E1" w14:textId="77777777" w:rsidR="00BF4D38" w:rsidRPr="00795715" w:rsidRDefault="00BF4D38" w:rsidP="00795715">
            <w:pPr>
              <w:jc w:val="center"/>
              <w:rPr>
                <w:color w:val="000000"/>
                <w:sz w:val="20"/>
                <w:szCs w:val="20"/>
              </w:rPr>
            </w:pPr>
            <w:r w:rsidRPr="00795715">
              <w:rPr>
                <w:color w:val="000000"/>
                <w:sz w:val="20"/>
                <w:szCs w:val="20"/>
              </w:rPr>
              <w:t>1.65</w:t>
            </w:r>
          </w:p>
          <w:p w14:paraId="58131354" w14:textId="77777777" w:rsidR="00BF4D38" w:rsidRPr="00795715" w:rsidRDefault="00BF4D38" w:rsidP="00795715">
            <w:pPr>
              <w:jc w:val="center"/>
              <w:rPr>
                <w:color w:val="000000"/>
                <w:sz w:val="20"/>
                <w:szCs w:val="20"/>
              </w:rPr>
            </w:pPr>
            <w:r w:rsidRPr="00795715">
              <w:rPr>
                <w:color w:val="000000"/>
                <w:sz w:val="20"/>
                <w:szCs w:val="20"/>
              </w:rPr>
              <w:t>(-0.11,</w:t>
            </w:r>
          </w:p>
          <w:p w14:paraId="5BAD8FE7" w14:textId="042D4740" w:rsidR="00BF4D38" w:rsidRPr="00795715" w:rsidRDefault="00BF4D38" w:rsidP="00795715">
            <w:pPr>
              <w:jc w:val="center"/>
              <w:rPr>
                <w:color w:val="000000"/>
                <w:sz w:val="20"/>
                <w:szCs w:val="20"/>
              </w:rPr>
            </w:pPr>
            <w:r w:rsidRPr="00795715">
              <w:rPr>
                <w:color w:val="000000"/>
                <w:sz w:val="20"/>
                <w:szCs w:val="20"/>
              </w:rPr>
              <w:t>3.41)</w:t>
            </w:r>
          </w:p>
        </w:tc>
        <w:tc>
          <w:tcPr>
            <w:tcW w:w="0" w:type="auto"/>
            <w:tcBorders>
              <w:top w:val="nil"/>
              <w:left w:val="nil"/>
              <w:bottom w:val="single" w:sz="4" w:space="0" w:color="auto"/>
              <w:right w:val="single" w:sz="4" w:space="0" w:color="auto"/>
            </w:tcBorders>
            <w:shd w:val="clear" w:color="auto" w:fill="auto"/>
            <w:vAlign w:val="center"/>
            <w:hideMark/>
          </w:tcPr>
          <w:p w14:paraId="2C7668F6" w14:textId="77777777" w:rsidR="00BF4D38" w:rsidRPr="00795715" w:rsidRDefault="00BF4D38" w:rsidP="00795715">
            <w:pPr>
              <w:jc w:val="center"/>
              <w:rPr>
                <w:color w:val="000000"/>
                <w:sz w:val="20"/>
                <w:szCs w:val="20"/>
              </w:rPr>
            </w:pPr>
            <w:r w:rsidRPr="00795715">
              <w:rPr>
                <w:color w:val="000000"/>
                <w:sz w:val="20"/>
                <w:szCs w:val="20"/>
              </w:rPr>
              <w:t>0.98</w:t>
            </w:r>
          </w:p>
        </w:tc>
        <w:tc>
          <w:tcPr>
            <w:tcW w:w="0" w:type="auto"/>
            <w:tcBorders>
              <w:top w:val="nil"/>
              <w:left w:val="nil"/>
              <w:bottom w:val="single" w:sz="4" w:space="0" w:color="auto"/>
              <w:right w:val="single" w:sz="4" w:space="0" w:color="auto"/>
            </w:tcBorders>
            <w:shd w:val="clear" w:color="auto" w:fill="auto"/>
            <w:noWrap/>
            <w:vAlign w:val="center"/>
            <w:hideMark/>
          </w:tcPr>
          <w:p w14:paraId="55A56940"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7EA35C85" w14:textId="77777777" w:rsidR="00BF4D38" w:rsidRPr="00795715" w:rsidRDefault="00BF4D38" w:rsidP="00795715">
            <w:pPr>
              <w:jc w:val="center"/>
              <w:rPr>
                <w:color w:val="000000"/>
                <w:sz w:val="20"/>
                <w:szCs w:val="20"/>
              </w:rPr>
            </w:pPr>
            <w:r w:rsidRPr="00795715">
              <w:rPr>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14:paraId="0FB1682B" w14:textId="77777777" w:rsidR="00BF4D38" w:rsidRPr="00795715" w:rsidRDefault="00BF4D38" w:rsidP="00795715">
            <w:pPr>
              <w:jc w:val="center"/>
              <w:rPr>
                <w:color w:val="000000"/>
                <w:sz w:val="20"/>
                <w:szCs w:val="20"/>
              </w:rPr>
            </w:pPr>
            <w:r w:rsidRPr="00795715">
              <w:rPr>
                <w:color w:val="000000"/>
                <w:sz w:val="20"/>
                <w:szCs w:val="20"/>
              </w:rPr>
              <w:t>2.46</w:t>
            </w:r>
          </w:p>
          <w:p w14:paraId="2E89D341" w14:textId="77777777" w:rsidR="00BF4D38" w:rsidRPr="00795715" w:rsidRDefault="00BF4D38" w:rsidP="00795715">
            <w:pPr>
              <w:jc w:val="center"/>
              <w:rPr>
                <w:color w:val="000000"/>
                <w:sz w:val="20"/>
                <w:szCs w:val="20"/>
              </w:rPr>
            </w:pPr>
            <w:r w:rsidRPr="00795715">
              <w:rPr>
                <w:color w:val="000000"/>
                <w:sz w:val="20"/>
                <w:szCs w:val="20"/>
              </w:rPr>
              <w:t>(0.66,</w:t>
            </w:r>
          </w:p>
          <w:p w14:paraId="5C215439" w14:textId="23F5FA23" w:rsidR="00BF4D38" w:rsidRPr="00795715" w:rsidRDefault="00BF4D38" w:rsidP="00795715">
            <w:pPr>
              <w:jc w:val="center"/>
              <w:rPr>
                <w:color w:val="000000"/>
                <w:sz w:val="20"/>
                <w:szCs w:val="20"/>
              </w:rPr>
            </w:pPr>
            <w:r w:rsidRPr="00795715">
              <w:rPr>
                <w:color w:val="000000"/>
                <w:sz w:val="20"/>
                <w:szCs w:val="20"/>
              </w:rPr>
              <w:t>4.26)</w:t>
            </w:r>
          </w:p>
        </w:tc>
        <w:tc>
          <w:tcPr>
            <w:tcW w:w="0" w:type="auto"/>
            <w:tcBorders>
              <w:top w:val="nil"/>
              <w:left w:val="nil"/>
              <w:bottom w:val="single" w:sz="4" w:space="0" w:color="auto"/>
              <w:right w:val="single" w:sz="4" w:space="0" w:color="auto"/>
            </w:tcBorders>
            <w:shd w:val="clear" w:color="auto" w:fill="auto"/>
            <w:noWrap/>
            <w:vAlign w:val="center"/>
            <w:hideMark/>
          </w:tcPr>
          <w:p w14:paraId="05A8FCEE" w14:textId="77777777" w:rsidR="00BF4D38" w:rsidRPr="00795715" w:rsidRDefault="00BF4D38" w:rsidP="00795715">
            <w:pPr>
              <w:jc w:val="center"/>
              <w:rPr>
                <w:color w:val="000000"/>
                <w:sz w:val="20"/>
                <w:szCs w:val="20"/>
              </w:rPr>
            </w:pPr>
            <w:r w:rsidRPr="00795715">
              <w:rPr>
                <w:color w:val="000000"/>
                <w:sz w:val="20"/>
                <w:szCs w:val="20"/>
              </w:rPr>
              <w:t>0.95</w:t>
            </w:r>
          </w:p>
        </w:tc>
        <w:tc>
          <w:tcPr>
            <w:tcW w:w="0" w:type="auto"/>
            <w:tcBorders>
              <w:top w:val="nil"/>
              <w:left w:val="nil"/>
              <w:bottom w:val="single" w:sz="4" w:space="0" w:color="auto"/>
              <w:right w:val="single" w:sz="4" w:space="0" w:color="auto"/>
            </w:tcBorders>
            <w:shd w:val="clear" w:color="auto" w:fill="auto"/>
            <w:noWrap/>
            <w:vAlign w:val="center"/>
            <w:hideMark/>
          </w:tcPr>
          <w:p w14:paraId="3EFBF15B"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24A05D7D" w14:textId="77777777" w:rsidR="00BF4D38" w:rsidRPr="00795715" w:rsidRDefault="00BF4D38" w:rsidP="00795715">
            <w:pPr>
              <w:jc w:val="center"/>
              <w:rPr>
                <w:color w:val="000000"/>
                <w:sz w:val="20"/>
                <w:szCs w:val="20"/>
              </w:rPr>
            </w:pPr>
            <w:r w:rsidRPr="00795715">
              <w:rPr>
                <w:color w:val="000000"/>
                <w:sz w:val="20"/>
                <w:szCs w:val="20"/>
              </w:rPr>
              <w:t>3</w:t>
            </w:r>
          </w:p>
        </w:tc>
        <w:tc>
          <w:tcPr>
            <w:tcW w:w="0" w:type="auto"/>
            <w:tcBorders>
              <w:top w:val="nil"/>
              <w:left w:val="nil"/>
              <w:bottom w:val="single" w:sz="4" w:space="0" w:color="auto"/>
              <w:right w:val="single" w:sz="4" w:space="0" w:color="auto"/>
            </w:tcBorders>
            <w:shd w:val="clear" w:color="auto" w:fill="auto"/>
            <w:vAlign w:val="center"/>
            <w:hideMark/>
          </w:tcPr>
          <w:p w14:paraId="759B559B" w14:textId="77777777" w:rsidR="00BF4D38" w:rsidRPr="00795715" w:rsidRDefault="00BF4D38" w:rsidP="00795715">
            <w:pPr>
              <w:jc w:val="center"/>
              <w:rPr>
                <w:color w:val="000000"/>
                <w:sz w:val="20"/>
                <w:szCs w:val="20"/>
              </w:rPr>
            </w:pPr>
            <w:r w:rsidRPr="00795715">
              <w:rPr>
                <w:color w:val="000000"/>
                <w:sz w:val="20"/>
                <w:szCs w:val="20"/>
              </w:rPr>
              <w:t>2.29</w:t>
            </w:r>
          </w:p>
          <w:p w14:paraId="46D02B72" w14:textId="77777777" w:rsidR="00BF4D38" w:rsidRPr="00795715" w:rsidRDefault="00BF4D38" w:rsidP="00795715">
            <w:pPr>
              <w:jc w:val="center"/>
              <w:rPr>
                <w:color w:val="000000"/>
                <w:sz w:val="20"/>
                <w:szCs w:val="20"/>
              </w:rPr>
            </w:pPr>
            <w:r w:rsidRPr="00795715">
              <w:rPr>
                <w:color w:val="000000"/>
                <w:sz w:val="20"/>
                <w:szCs w:val="20"/>
              </w:rPr>
              <w:t>(0.49,</w:t>
            </w:r>
          </w:p>
          <w:p w14:paraId="372F515D" w14:textId="63301630" w:rsidR="00BF4D38" w:rsidRPr="00795715" w:rsidRDefault="00BF4D38" w:rsidP="00795715">
            <w:pPr>
              <w:jc w:val="center"/>
              <w:rPr>
                <w:color w:val="000000"/>
                <w:sz w:val="20"/>
                <w:szCs w:val="20"/>
              </w:rPr>
            </w:pPr>
            <w:r w:rsidRPr="00795715">
              <w:rPr>
                <w:color w:val="000000"/>
                <w:sz w:val="20"/>
                <w:szCs w:val="20"/>
              </w:rPr>
              <w:t>4.09)</w:t>
            </w:r>
          </w:p>
        </w:tc>
        <w:tc>
          <w:tcPr>
            <w:tcW w:w="0" w:type="auto"/>
            <w:tcBorders>
              <w:top w:val="nil"/>
              <w:left w:val="nil"/>
              <w:bottom w:val="single" w:sz="4" w:space="0" w:color="auto"/>
              <w:right w:val="single" w:sz="4" w:space="0" w:color="auto"/>
            </w:tcBorders>
            <w:shd w:val="clear" w:color="auto" w:fill="auto"/>
            <w:noWrap/>
            <w:vAlign w:val="center"/>
            <w:hideMark/>
          </w:tcPr>
          <w:p w14:paraId="2D51252B" w14:textId="77777777" w:rsidR="00BF4D38" w:rsidRPr="00795715" w:rsidRDefault="00BF4D38" w:rsidP="00795715">
            <w:pPr>
              <w:jc w:val="center"/>
              <w:rPr>
                <w:color w:val="000000"/>
                <w:sz w:val="20"/>
                <w:szCs w:val="20"/>
              </w:rPr>
            </w:pPr>
            <w:r w:rsidRPr="14720962">
              <w:rPr>
                <w:color w:val="000000" w:themeColor="text1"/>
                <w:sz w:val="20"/>
                <w:szCs w:val="20"/>
              </w:rPr>
              <w:t>0.99</w:t>
            </w:r>
          </w:p>
        </w:tc>
        <w:tc>
          <w:tcPr>
            <w:tcW w:w="0" w:type="auto"/>
            <w:tcBorders>
              <w:top w:val="nil"/>
              <w:left w:val="nil"/>
              <w:bottom w:val="single" w:sz="4" w:space="0" w:color="auto"/>
              <w:right w:val="single" w:sz="4" w:space="0" w:color="auto"/>
            </w:tcBorders>
            <w:shd w:val="clear" w:color="auto" w:fill="auto"/>
            <w:noWrap/>
            <w:vAlign w:val="center"/>
            <w:hideMark/>
          </w:tcPr>
          <w:p w14:paraId="1D0BA7EF" w14:textId="77777777" w:rsidR="00BF4D38" w:rsidRPr="00795715" w:rsidRDefault="00BF4D38" w:rsidP="00795715">
            <w:pPr>
              <w:jc w:val="center"/>
              <w:rPr>
                <w:color w:val="000000"/>
                <w:sz w:val="20"/>
                <w:szCs w:val="20"/>
              </w:rPr>
            </w:pPr>
            <w:r w:rsidRPr="14720962">
              <w:rPr>
                <w:color w:val="000000" w:themeColor="text1"/>
                <w:sz w:val="20"/>
                <w:szCs w:val="20"/>
              </w:rPr>
              <w:t>0.00</w:t>
            </w:r>
          </w:p>
        </w:tc>
      </w:tr>
      <w:tr w:rsidR="00BF4D38" w:rsidRPr="00A977D1" w14:paraId="706079E1" w14:textId="77777777" w:rsidTr="00BE1E0A">
        <w:trPr>
          <w:trHeight w:val="52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4AE8D0" w14:textId="77777777" w:rsidR="00BF4D38" w:rsidRPr="00795715" w:rsidRDefault="00BF4D38" w:rsidP="00795715">
            <w:pPr>
              <w:jc w:val="center"/>
              <w:rPr>
                <w:b/>
                <w:bCs/>
                <w:sz w:val="20"/>
                <w:szCs w:val="20"/>
              </w:rPr>
            </w:pPr>
            <w:proofErr w:type="spellStart"/>
            <w:r w:rsidRPr="00795715">
              <w:rPr>
                <w:b/>
                <w:bCs/>
                <w:sz w:val="20"/>
                <w:szCs w:val="20"/>
              </w:rPr>
              <w:t>Bioglass</w:t>
            </w:r>
            <w:proofErr w:type="spellEnd"/>
          </w:p>
          <w:p w14:paraId="68384258" w14:textId="0B620AF4" w:rsidR="00BF4D38" w:rsidRPr="00795715" w:rsidRDefault="00BF4D38" w:rsidP="00795715">
            <w:pPr>
              <w:jc w:val="center"/>
              <w:rPr>
                <w:b/>
                <w:bCs/>
                <w:color w:val="000000"/>
                <w:sz w:val="20"/>
                <w:szCs w:val="20"/>
              </w:rPr>
            </w:pPr>
            <w:r w:rsidRPr="00795715">
              <w:rPr>
                <w:b/>
                <w:bCs/>
                <w:sz w:val="20"/>
                <w:szCs w:val="20"/>
              </w:rPr>
              <w:t>+EMD</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10C14A70" w14:textId="77777777" w:rsidR="00BF4D38" w:rsidRPr="00795715" w:rsidRDefault="00BF4D38" w:rsidP="00795715">
            <w:pPr>
              <w:jc w:val="center"/>
              <w:rPr>
                <w:color w:val="000000"/>
                <w:sz w:val="20"/>
                <w:szCs w:val="20"/>
              </w:rPr>
            </w:pPr>
          </w:p>
        </w:tc>
      </w:tr>
      <w:tr w:rsidR="001F155C" w:rsidRPr="00795715" w14:paraId="40AF1EDA" w14:textId="77777777" w:rsidTr="00BE1E0A">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C6E8879" w14:textId="77777777" w:rsidR="00BF4D38" w:rsidRPr="00795715" w:rsidRDefault="00BF4D38" w:rsidP="00795715">
            <w:pPr>
              <w:jc w:val="center"/>
              <w:rPr>
                <w:b/>
                <w:bCs/>
                <w:sz w:val="20"/>
                <w:szCs w:val="20"/>
              </w:rPr>
            </w:pPr>
            <w:proofErr w:type="spellStart"/>
            <w:r w:rsidRPr="00795715">
              <w:rPr>
                <w:b/>
                <w:bCs/>
                <w:sz w:val="20"/>
                <w:szCs w:val="20"/>
              </w:rPr>
              <w:t>Bioglass</w:t>
            </w:r>
            <w:proofErr w:type="spellEnd"/>
          </w:p>
          <w:p w14:paraId="4030A573" w14:textId="5BE0717C" w:rsidR="00BF4D38" w:rsidRPr="00795715" w:rsidRDefault="00BF4D38" w:rsidP="00795715">
            <w:pPr>
              <w:jc w:val="center"/>
              <w:rPr>
                <w:b/>
                <w:bCs/>
                <w:color w:val="000000"/>
                <w:sz w:val="20"/>
                <w:szCs w:val="20"/>
              </w:rPr>
            </w:pPr>
            <w:r w:rsidRPr="00795715">
              <w:rPr>
                <w:b/>
                <w:bCs/>
                <w:sz w:val="20"/>
                <w:szCs w:val="20"/>
              </w:rPr>
              <w:t>+PRF</w:t>
            </w:r>
          </w:p>
        </w:tc>
        <w:tc>
          <w:tcPr>
            <w:tcW w:w="0" w:type="auto"/>
            <w:tcBorders>
              <w:top w:val="nil"/>
              <w:left w:val="nil"/>
              <w:bottom w:val="single" w:sz="4" w:space="0" w:color="auto"/>
              <w:right w:val="single" w:sz="4" w:space="0" w:color="auto"/>
            </w:tcBorders>
            <w:shd w:val="clear" w:color="auto" w:fill="auto"/>
            <w:vAlign w:val="center"/>
            <w:hideMark/>
          </w:tcPr>
          <w:p w14:paraId="2547F83B" w14:textId="77777777" w:rsidR="00BF4D38" w:rsidRPr="00795715" w:rsidRDefault="00BF4D38" w:rsidP="00795715">
            <w:pPr>
              <w:jc w:val="center"/>
              <w:rPr>
                <w:color w:val="000000"/>
                <w:sz w:val="20"/>
                <w:szCs w:val="20"/>
              </w:rPr>
            </w:pPr>
            <w:r w:rsidRPr="00795715">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5B4ACE90" w14:textId="77777777" w:rsidR="00BF4D38" w:rsidRPr="00795715" w:rsidRDefault="00BF4D38" w:rsidP="00795715">
            <w:pPr>
              <w:jc w:val="center"/>
              <w:rPr>
                <w:color w:val="000000"/>
                <w:sz w:val="20"/>
                <w:szCs w:val="20"/>
              </w:rPr>
            </w:pPr>
            <w:r w:rsidRPr="00795715">
              <w:rPr>
                <w:color w:val="000000"/>
                <w:sz w:val="20"/>
                <w:szCs w:val="20"/>
              </w:rPr>
              <w:t>4.55</w:t>
            </w:r>
          </w:p>
          <w:p w14:paraId="22D3B16A" w14:textId="77777777" w:rsidR="00BF4D38" w:rsidRPr="00795715" w:rsidRDefault="00BF4D38" w:rsidP="00795715">
            <w:pPr>
              <w:jc w:val="center"/>
              <w:rPr>
                <w:color w:val="000000"/>
                <w:sz w:val="20"/>
                <w:szCs w:val="20"/>
              </w:rPr>
            </w:pPr>
            <w:r w:rsidRPr="00795715">
              <w:rPr>
                <w:color w:val="000000"/>
                <w:sz w:val="20"/>
                <w:szCs w:val="20"/>
              </w:rPr>
              <w:t>(2.79,</w:t>
            </w:r>
          </w:p>
          <w:p w14:paraId="550AC5E6" w14:textId="6ED95661" w:rsidR="00BF4D38" w:rsidRPr="00795715" w:rsidRDefault="00BF4D38" w:rsidP="00795715">
            <w:pPr>
              <w:jc w:val="center"/>
              <w:rPr>
                <w:color w:val="000000"/>
                <w:sz w:val="20"/>
                <w:szCs w:val="20"/>
              </w:rPr>
            </w:pPr>
            <w:r w:rsidRPr="00795715">
              <w:rPr>
                <w:color w:val="000000"/>
                <w:sz w:val="20"/>
                <w:szCs w:val="20"/>
              </w:rPr>
              <w:t>6.31)</w:t>
            </w:r>
          </w:p>
        </w:tc>
        <w:tc>
          <w:tcPr>
            <w:tcW w:w="0" w:type="auto"/>
            <w:tcBorders>
              <w:top w:val="nil"/>
              <w:left w:val="nil"/>
              <w:bottom w:val="single" w:sz="4" w:space="0" w:color="auto"/>
              <w:right w:val="single" w:sz="4" w:space="0" w:color="auto"/>
            </w:tcBorders>
            <w:shd w:val="clear" w:color="auto" w:fill="auto"/>
            <w:vAlign w:val="center"/>
            <w:hideMark/>
          </w:tcPr>
          <w:p w14:paraId="1956F9ED" w14:textId="77777777" w:rsidR="00BF4D38" w:rsidRPr="00795715" w:rsidRDefault="00BF4D38" w:rsidP="00795715">
            <w:pPr>
              <w:jc w:val="center"/>
              <w:rPr>
                <w:color w:val="000000"/>
                <w:sz w:val="20"/>
                <w:szCs w:val="20"/>
              </w:rPr>
            </w:pPr>
            <w:r w:rsidRPr="00795715">
              <w:rPr>
                <w:color w:val="000000"/>
                <w:sz w:val="20"/>
                <w:szCs w:val="20"/>
              </w:rPr>
              <w:t>0.42</w:t>
            </w:r>
          </w:p>
        </w:tc>
        <w:tc>
          <w:tcPr>
            <w:tcW w:w="0" w:type="auto"/>
            <w:tcBorders>
              <w:top w:val="nil"/>
              <w:left w:val="nil"/>
              <w:bottom w:val="single" w:sz="4" w:space="0" w:color="auto"/>
              <w:right w:val="single" w:sz="4" w:space="0" w:color="auto"/>
            </w:tcBorders>
            <w:shd w:val="clear" w:color="auto" w:fill="auto"/>
            <w:noWrap/>
            <w:vAlign w:val="center"/>
            <w:hideMark/>
          </w:tcPr>
          <w:p w14:paraId="38BEA5C1"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1697EF3F" w14:textId="77777777" w:rsidR="00BF4D38" w:rsidRPr="00795715" w:rsidRDefault="00BF4D38" w:rsidP="00795715">
            <w:pPr>
              <w:jc w:val="center"/>
              <w:rPr>
                <w:color w:val="000000"/>
                <w:sz w:val="20"/>
                <w:szCs w:val="20"/>
              </w:rPr>
            </w:pPr>
            <w:r w:rsidRPr="00795715">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00AFE860" w14:textId="6044FF19" w:rsidR="00BF4D38" w:rsidRPr="00795715" w:rsidRDefault="00C844FB" w:rsidP="00795715">
            <w:pPr>
              <w:jc w:val="center"/>
              <w:rPr>
                <w:color w:val="000000"/>
                <w:sz w:val="20"/>
                <w:szCs w:val="20"/>
              </w:rPr>
            </w:pPr>
            <w:r>
              <w:rPr>
                <w:color w:val="000000"/>
                <w:sz w:val="20"/>
                <w:szCs w:val="20"/>
              </w:rPr>
              <w:t>4.85</w:t>
            </w:r>
          </w:p>
          <w:p w14:paraId="77AC0A9C" w14:textId="0E216585" w:rsidR="00BF4D38" w:rsidRPr="00795715" w:rsidRDefault="00BF4D38" w:rsidP="00795715">
            <w:pPr>
              <w:jc w:val="center"/>
              <w:rPr>
                <w:color w:val="000000"/>
                <w:sz w:val="20"/>
                <w:szCs w:val="20"/>
              </w:rPr>
            </w:pPr>
            <w:r w:rsidRPr="00795715">
              <w:rPr>
                <w:color w:val="000000"/>
                <w:sz w:val="20"/>
                <w:szCs w:val="20"/>
              </w:rPr>
              <w:t>(</w:t>
            </w:r>
            <w:r w:rsidR="007541B9">
              <w:rPr>
                <w:color w:val="000000"/>
                <w:sz w:val="20"/>
                <w:szCs w:val="20"/>
              </w:rPr>
              <w:t>2.07</w:t>
            </w:r>
            <w:r w:rsidRPr="00795715">
              <w:rPr>
                <w:color w:val="000000"/>
                <w:sz w:val="20"/>
                <w:szCs w:val="20"/>
              </w:rPr>
              <w:t>,</w:t>
            </w:r>
          </w:p>
          <w:p w14:paraId="5DC1F005" w14:textId="6D93C6A7" w:rsidR="00BF4D38" w:rsidRPr="00795715" w:rsidRDefault="00BF4D38" w:rsidP="00795715">
            <w:pPr>
              <w:jc w:val="center"/>
              <w:rPr>
                <w:color w:val="000000"/>
                <w:sz w:val="20"/>
                <w:szCs w:val="20"/>
              </w:rPr>
            </w:pPr>
            <w:r w:rsidRPr="00795715">
              <w:rPr>
                <w:color w:val="000000"/>
                <w:sz w:val="20"/>
                <w:szCs w:val="20"/>
              </w:rPr>
              <w:t>7.</w:t>
            </w:r>
            <w:r w:rsidR="003F66D1">
              <w:rPr>
                <w:color w:val="000000"/>
                <w:sz w:val="20"/>
                <w:szCs w:val="20"/>
              </w:rPr>
              <w:t>64</w:t>
            </w:r>
            <w:r w:rsidRPr="00795715">
              <w:rPr>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14:paraId="7421C921" w14:textId="77777777" w:rsidR="00BF4D38" w:rsidRPr="00795715" w:rsidRDefault="00BF4D38" w:rsidP="00795715">
            <w:pPr>
              <w:jc w:val="center"/>
              <w:rPr>
                <w:color w:val="000000"/>
                <w:sz w:val="20"/>
                <w:szCs w:val="20"/>
              </w:rPr>
            </w:pPr>
            <w:r w:rsidRPr="00795715">
              <w:rPr>
                <w:color w:val="000000"/>
                <w:sz w:val="20"/>
                <w:szCs w:val="20"/>
              </w:rPr>
              <w:t>0.23</w:t>
            </w:r>
          </w:p>
        </w:tc>
        <w:tc>
          <w:tcPr>
            <w:tcW w:w="0" w:type="auto"/>
            <w:tcBorders>
              <w:top w:val="nil"/>
              <w:left w:val="nil"/>
              <w:bottom w:val="single" w:sz="4" w:space="0" w:color="auto"/>
              <w:right w:val="single" w:sz="4" w:space="0" w:color="auto"/>
            </w:tcBorders>
            <w:shd w:val="clear" w:color="auto" w:fill="auto"/>
            <w:noWrap/>
            <w:vAlign w:val="center"/>
            <w:hideMark/>
          </w:tcPr>
          <w:p w14:paraId="4F2DE49C" w14:textId="77777777" w:rsidR="00BF4D38" w:rsidRPr="004946C4" w:rsidRDefault="00BF4D38" w:rsidP="00795715">
            <w:pPr>
              <w:jc w:val="center"/>
              <w:rPr>
                <w:color w:val="000000"/>
                <w:sz w:val="20"/>
                <w:szCs w:val="20"/>
              </w:rPr>
            </w:pPr>
            <w:r w:rsidRPr="004946C4">
              <w:rPr>
                <w:color w:val="000000"/>
                <w:sz w:val="20"/>
                <w:szCs w:val="20"/>
              </w:rPr>
              <w:t>29.83</w:t>
            </w:r>
          </w:p>
        </w:tc>
        <w:tc>
          <w:tcPr>
            <w:tcW w:w="0" w:type="auto"/>
            <w:tcBorders>
              <w:top w:val="nil"/>
              <w:left w:val="nil"/>
              <w:bottom w:val="single" w:sz="4" w:space="0" w:color="auto"/>
              <w:right w:val="single" w:sz="4" w:space="0" w:color="auto"/>
            </w:tcBorders>
            <w:shd w:val="clear" w:color="auto" w:fill="auto"/>
            <w:vAlign w:val="center"/>
            <w:hideMark/>
          </w:tcPr>
          <w:p w14:paraId="7EC61A54" w14:textId="77777777" w:rsidR="00BF4D38" w:rsidRPr="00795715" w:rsidRDefault="00BF4D38" w:rsidP="00795715">
            <w:pPr>
              <w:jc w:val="center"/>
              <w:rPr>
                <w:color w:val="000000"/>
                <w:sz w:val="20"/>
                <w:szCs w:val="20"/>
              </w:rPr>
            </w:pPr>
            <w:r w:rsidRPr="00795715">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2744B763" w14:textId="77777777" w:rsidR="00BF4D38" w:rsidRDefault="00BF4D38" w:rsidP="00795715">
            <w:pPr>
              <w:jc w:val="center"/>
              <w:rPr>
                <w:color w:val="000000"/>
                <w:sz w:val="20"/>
                <w:szCs w:val="20"/>
              </w:rPr>
            </w:pPr>
            <w:r w:rsidRPr="00795715">
              <w:rPr>
                <w:color w:val="000000"/>
                <w:sz w:val="20"/>
                <w:szCs w:val="20"/>
              </w:rPr>
              <w:t>4.08</w:t>
            </w:r>
          </w:p>
          <w:p w14:paraId="24384C94" w14:textId="77777777" w:rsidR="00BF4D38" w:rsidRDefault="00BF4D38" w:rsidP="00795715">
            <w:pPr>
              <w:jc w:val="center"/>
              <w:rPr>
                <w:color w:val="000000"/>
                <w:sz w:val="20"/>
                <w:szCs w:val="20"/>
              </w:rPr>
            </w:pPr>
            <w:r w:rsidRPr="00795715">
              <w:rPr>
                <w:color w:val="000000"/>
                <w:sz w:val="20"/>
                <w:szCs w:val="20"/>
              </w:rPr>
              <w:t>(2.36,</w:t>
            </w:r>
          </w:p>
          <w:p w14:paraId="10ED0F2A" w14:textId="123C092A" w:rsidR="00BF4D38" w:rsidRPr="00795715" w:rsidRDefault="00BF4D38" w:rsidP="00795715">
            <w:pPr>
              <w:jc w:val="center"/>
              <w:rPr>
                <w:color w:val="000000"/>
                <w:sz w:val="20"/>
                <w:szCs w:val="20"/>
              </w:rPr>
            </w:pPr>
            <w:r w:rsidRPr="00795715">
              <w:rPr>
                <w:color w:val="000000"/>
                <w:sz w:val="20"/>
                <w:szCs w:val="20"/>
              </w:rPr>
              <w:t>5.79)</w:t>
            </w:r>
          </w:p>
        </w:tc>
        <w:tc>
          <w:tcPr>
            <w:tcW w:w="0" w:type="auto"/>
            <w:tcBorders>
              <w:top w:val="nil"/>
              <w:left w:val="nil"/>
              <w:bottom w:val="single" w:sz="4" w:space="0" w:color="auto"/>
              <w:right w:val="single" w:sz="4" w:space="0" w:color="auto"/>
            </w:tcBorders>
            <w:shd w:val="clear" w:color="auto" w:fill="auto"/>
            <w:noWrap/>
            <w:vAlign w:val="center"/>
            <w:hideMark/>
          </w:tcPr>
          <w:p w14:paraId="716B8177" w14:textId="77777777" w:rsidR="00BF4D38" w:rsidRPr="00795715" w:rsidRDefault="00BF4D38" w:rsidP="00795715">
            <w:pPr>
              <w:jc w:val="center"/>
              <w:rPr>
                <w:color w:val="000000"/>
                <w:sz w:val="20"/>
                <w:szCs w:val="20"/>
              </w:rPr>
            </w:pPr>
            <w:r w:rsidRPr="14720962">
              <w:rPr>
                <w:color w:val="000000" w:themeColor="text1"/>
                <w:sz w:val="20"/>
                <w:szCs w:val="20"/>
              </w:rPr>
              <w:t>0.47</w:t>
            </w:r>
          </w:p>
        </w:tc>
        <w:tc>
          <w:tcPr>
            <w:tcW w:w="0" w:type="auto"/>
            <w:tcBorders>
              <w:top w:val="nil"/>
              <w:left w:val="nil"/>
              <w:bottom w:val="single" w:sz="4" w:space="0" w:color="auto"/>
              <w:right w:val="single" w:sz="4" w:space="0" w:color="auto"/>
            </w:tcBorders>
            <w:shd w:val="clear" w:color="auto" w:fill="auto"/>
            <w:noWrap/>
            <w:vAlign w:val="center"/>
            <w:hideMark/>
          </w:tcPr>
          <w:p w14:paraId="4452AFCF" w14:textId="77777777" w:rsidR="00BF4D38" w:rsidRPr="00795715" w:rsidRDefault="00BF4D38" w:rsidP="00795715">
            <w:pPr>
              <w:jc w:val="center"/>
              <w:rPr>
                <w:color w:val="000000"/>
                <w:sz w:val="20"/>
                <w:szCs w:val="20"/>
              </w:rPr>
            </w:pPr>
            <w:r w:rsidRPr="14720962">
              <w:rPr>
                <w:color w:val="000000" w:themeColor="text1"/>
                <w:sz w:val="20"/>
                <w:szCs w:val="20"/>
              </w:rPr>
              <w:t>0.00</w:t>
            </w:r>
          </w:p>
        </w:tc>
      </w:tr>
      <w:tr w:rsidR="001F155C" w:rsidRPr="00795715" w14:paraId="60DE78A8" w14:textId="77777777" w:rsidTr="00BE1E0A">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59CE6BD" w14:textId="77777777" w:rsidR="00BF4D38" w:rsidRPr="00795715" w:rsidRDefault="00BF4D38" w:rsidP="00795715">
            <w:pPr>
              <w:jc w:val="center"/>
              <w:rPr>
                <w:b/>
                <w:bCs/>
                <w:sz w:val="20"/>
                <w:szCs w:val="20"/>
              </w:rPr>
            </w:pPr>
            <w:proofErr w:type="spellStart"/>
            <w:r w:rsidRPr="00795715">
              <w:rPr>
                <w:b/>
                <w:bCs/>
                <w:sz w:val="20"/>
                <w:szCs w:val="20"/>
              </w:rPr>
              <w:t>Bioglass</w:t>
            </w:r>
            <w:proofErr w:type="spellEnd"/>
          </w:p>
          <w:p w14:paraId="193F78AD" w14:textId="47766F69" w:rsidR="00BF4D38" w:rsidRPr="00795715" w:rsidRDefault="00BF4D38" w:rsidP="00795715">
            <w:pPr>
              <w:jc w:val="center"/>
              <w:rPr>
                <w:b/>
                <w:bCs/>
                <w:color w:val="000000"/>
                <w:sz w:val="20"/>
                <w:szCs w:val="20"/>
              </w:rPr>
            </w:pPr>
            <w:r w:rsidRPr="00795715">
              <w:rPr>
                <w:b/>
                <w:bCs/>
                <w:sz w:val="20"/>
                <w:szCs w:val="20"/>
              </w:rPr>
              <w:t>+PRP</w:t>
            </w:r>
          </w:p>
        </w:tc>
        <w:tc>
          <w:tcPr>
            <w:tcW w:w="0" w:type="auto"/>
            <w:tcBorders>
              <w:top w:val="nil"/>
              <w:left w:val="nil"/>
              <w:bottom w:val="single" w:sz="4" w:space="0" w:color="auto"/>
              <w:right w:val="single" w:sz="4" w:space="0" w:color="auto"/>
            </w:tcBorders>
            <w:shd w:val="clear" w:color="auto" w:fill="auto"/>
            <w:vAlign w:val="center"/>
            <w:hideMark/>
          </w:tcPr>
          <w:p w14:paraId="33053268" w14:textId="77777777" w:rsidR="00BF4D38" w:rsidRPr="00795715" w:rsidRDefault="00BF4D38" w:rsidP="00795715">
            <w:pPr>
              <w:jc w:val="center"/>
              <w:rPr>
                <w:color w:val="000000"/>
                <w:sz w:val="20"/>
                <w:szCs w:val="20"/>
              </w:rPr>
            </w:pPr>
            <w:r w:rsidRPr="00795715">
              <w:rPr>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14:paraId="2DBA3255" w14:textId="533D8ED0" w:rsidR="00BF4D38" w:rsidRPr="00795715" w:rsidRDefault="00BF4D38" w:rsidP="00795715">
            <w:pPr>
              <w:jc w:val="center"/>
              <w:rPr>
                <w:color w:val="000000"/>
                <w:sz w:val="20"/>
                <w:szCs w:val="20"/>
              </w:rPr>
            </w:pPr>
            <w:r w:rsidRPr="00795715">
              <w:rPr>
                <w:color w:val="000000"/>
                <w:sz w:val="20"/>
                <w:szCs w:val="20"/>
              </w:rPr>
              <w:t>4.3</w:t>
            </w:r>
            <w:r w:rsidR="00024D99">
              <w:rPr>
                <w:color w:val="000000"/>
                <w:sz w:val="20"/>
                <w:szCs w:val="20"/>
              </w:rPr>
              <w:t>0</w:t>
            </w:r>
          </w:p>
          <w:p w14:paraId="65CED59C" w14:textId="77777777" w:rsidR="00BF4D38" w:rsidRPr="00795715" w:rsidRDefault="00BF4D38" w:rsidP="00795715">
            <w:pPr>
              <w:jc w:val="center"/>
              <w:rPr>
                <w:color w:val="000000"/>
                <w:sz w:val="20"/>
                <w:szCs w:val="20"/>
              </w:rPr>
            </w:pPr>
            <w:r w:rsidRPr="00795715">
              <w:rPr>
                <w:color w:val="000000"/>
                <w:sz w:val="20"/>
                <w:szCs w:val="20"/>
              </w:rPr>
              <w:t>(1.75,</w:t>
            </w:r>
          </w:p>
          <w:p w14:paraId="696B840A" w14:textId="2E49F1D2" w:rsidR="00BF4D38" w:rsidRPr="00795715" w:rsidRDefault="00BF4D38" w:rsidP="00795715">
            <w:pPr>
              <w:jc w:val="center"/>
              <w:rPr>
                <w:color w:val="000000"/>
                <w:sz w:val="20"/>
                <w:szCs w:val="20"/>
              </w:rPr>
            </w:pPr>
            <w:r w:rsidRPr="00795715">
              <w:rPr>
                <w:color w:val="000000"/>
                <w:sz w:val="20"/>
                <w:szCs w:val="20"/>
              </w:rPr>
              <w:t>6.85)</w:t>
            </w:r>
          </w:p>
        </w:tc>
        <w:tc>
          <w:tcPr>
            <w:tcW w:w="0" w:type="auto"/>
            <w:tcBorders>
              <w:top w:val="nil"/>
              <w:left w:val="nil"/>
              <w:bottom w:val="single" w:sz="4" w:space="0" w:color="auto"/>
              <w:right w:val="single" w:sz="4" w:space="0" w:color="auto"/>
            </w:tcBorders>
            <w:shd w:val="clear" w:color="auto" w:fill="auto"/>
            <w:vAlign w:val="center"/>
            <w:hideMark/>
          </w:tcPr>
          <w:p w14:paraId="5CB55FAE" w14:textId="77777777" w:rsidR="00BF4D38" w:rsidRPr="00795715" w:rsidRDefault="00BF4D38" w:rsidP="00795715">
            <w:pPr>
              <w:jc w:val="center"/>
              <w:rPr>
                <w:color w:val="000000"/>
                <w:sz w:val="20"/>
                <w:szCs w:val="20"/>
              </w:rPr>
            </w:pPr>
            <w:r w:rsidRPr="00795715">
              <w:rPr>
                <w:color w:val="000000"/>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35246D34" w14:textId="77777777" w:rsidR="00BF4D38" w:rsidRPr="00795715" w:rsidRDefault="00BF4D38" w:rsidP="00795715">
            <w:pPr>
              <w:jc w:val="center"/>
              <w:rPr>
                <w:color w:val="000000"/>
                <w:sz w:val="20"/>
                <w:szCs w:val="20"/>
              </w:rPr>
            </w:pPr>
            <w:r w:rsidRPr="00795715">
              <w:rPr>
                <w:color w:val="000000"/>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7269683C" w14:textId="77777777" w:rsidR="00BF4D38" w:rsidRPr="00795715" w:rsidRDefault="00BF4D38" w:rsidP="00795715">
            <w:pPr>
              <w:jc w:val="center"/>
              <w:rPr>
                <w:color w:val="000000"/>
                <w:sz w:val="20"/>
                <w:szCs w:val="20"/>
              </w:rPr>
            </w:pPr>
            <w:r w:rsidRPr="00795715">
              <w:rPr>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14:paraId="4BC22CA4" w14:textId="76AC26C5" w:rsidR="00BF4D38" w:rsidRPr="00795715" w:rsidRDefault="00BF4D38" w:rsidP="00795715">
            <w:pPr>
              <w:jc w:val="center"/>
              <w:rPr>
                <w:color w:val="000000"/>
                <w:sz w:val="20"/>
                <w:szCs w:val="20"/>
              </w:rPr>
            </w:pPr>
            <w:r w:rsidRPr="00795715">
              <w:rPr>
                <w:color w:val="000000"/>
                <w:sz w:val="20"/>
                <w:szCs w:val="20"/>
              </w:rPr>
              <w:t>3.4</w:t>
            </w:r>
            <w:r w:rsidR="004D6EEE">
              <w:rPr>
                <w:color w:val="000000"/>
                <w:sz w:val="20"/>
                <w:szCs w:val="20"/>
              </w:rPr>
              <w:t>0</w:t>
            </w:r>
          </w:p>
          <w:p w14:paraId="302D1B89" w14:textId="77777777" w:rsidR="00BF4D38" w:rsidRPr="00795715" w:rsidRDefault="00BF4D38" w:rsidP="00795715">
            <w:pPr>
              <w:jc w:val="center"/>
              <w:rPr>
                <w:color w:val="000000"/>
                <w:sz w:val="20"/>
                <w:szCs w:val="20"/>
              </w:rPr>
            </w:pPr>
            <w:r w:rsidRPr="00795715">
              <w:rPr>
                <w:color w:val="000000"/>
                <w:sz w:val="20"/>
                <w:szCs w:val="20"/>
              </w:rPr>
              <w:t>(0.66,</w:t>
            </w:r>
          </w:p>
          <w:p w14:paraId="50D0AC26" w14:textId="73376BBD" w:rsidR="00BF4D38" w:rsidRPr="00795715" w:rsidRDefault="00BF4D38" w:rsidP="00795715">
            <w:pPr>
              <w:jc w:val="center"/>
              <w:rPr>
                <w:color w:val="000000"/>
                <w:sz w:val="20"/>
                <w:szCs w:val="20"/>
              </w:rPr>
            </w:pPr>
            <w:r w:rsidRPr="00795715">
              <w:rPr>
                <w:color w:val="000000"/>
                <w:sz w:val="20"/>
                <w:szCs w:val="20"/>
              </w:rPr>
              <w:t>6.14)</w:t>
            </w:r>
          </w:p>
        </w:tc>
        <w:tc>
          <w:tcPr>
            <w:tcW w:w="0" w:type="auto"/>
            <w:tcBorders>
              <w:top w:val="nil"/>
              <w:left w:val="nil"/>
              <w:bottom w:val="single" w:sz="4" w:space="0" w:color="auto"/>
              <w:right w:val="single" w:sz="4" w:space="0" w:color="auto"/>
            </w:tcBorders>
            <w:shd w:val="clear" w:color="auto" w:fill="auto"/>
            <w:noWrap/>
            <w:vAlign w:val="center"/>
            <w:hideMark/>
          </w:tcPr>
          <w:p w14:paraId="70690C70" w14:textId="77777777" w:rsidR="00BF4D38" w:rsidRPr="00795715" w:rsidRDefault="00BF4D38" w:rsidP="00795715">
            <w:pPr>
              <w:jc w:val="center"/>
              <w:rPr>
                <w:color w:val="000000"/>
                <w:sz w:val="20"/>
                <w:szCs w:val="20"/>
              </w:rPr>
            </w:pPr>
            <w:r w:rsidRPr="00795715">
              <w:rPr>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14:paraId="090F0E57" w14:textId="77777777" w:rsidR="00BF4D38" w:rsidRPr="004946C4" w:rsidRDefault="00BF4D38" w:rsidP="00795715">
            <w:pPr>
              <w:jc w:val="center"/>
              <w:rPr>
                <w:color w:val="000000"/>
                <w:sz w:val="20"/>
                <w:szCs w:val="20"/>
              </w:rPr>
            </w:pPr>
            <w:r w:rsidRPr="004946C4">
              <w:rPr>
                <w:color w:val="000000"/>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724C168A" w14:textId="77777777" w:rsidR="00BF4D38" w:rsidRPr="00795715" w:rsidRDefault="00BF4D38" w:rsidP="00795715">
            <w:pPr>
              <w:jc w:val="center"/>
              <w:rPr>
                <w:color w:val="000000"/>
                <w:sz w:val="20"/>
                <w:szCs w:val="20"/>
              </w:rPr>
            </w:pPr>
            <w:r w:rsidRPr="00795715">
              <w:rPr>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14:paraId="59BC5695" w14:textId="45584708" w:rsidR="00BF4D38" w:rsidRDefault="00BF4D38" w:rsidP="00795715">
            <w:pPr>
              <w:jc w:val="center"/>
              <w:rPr>
                <w:color w:val="000000"/>
                <w:sz w:val="20"/>
                <w:szCs w:val="20"/>
              </w:rPr>
            </w:pPr>
            <w:r w:rsidRPr="00795715">
              <w:rPr>
                <w:color w:val="000000"/>
                <w:sz w:val="20"/>
                <w:szCs w:val="20"/>
              </w:rPr>
              <w:t>3.5</w:t>
            </w:r>
            <w:r w:rsidR="004D6EEE">
              <w:rPr>
                <w:color w:val="000000"/>
                <w:sz w:val="20"/>
                <w:szCs w:val="20"/>
              </w:rPr>
              <w:t>0</w:t>
            </w:r>
          </w:p>
          <w:p w14:paraId="592784B9" w14:textId="77777777" w:rsidR="00BF4D38" w:rsidRDefault="00BF4D38" w:rsidP="00795715">
            <w:pPr>
              <w:jc w:val="center"/>
              <w:rPr>
                <w:color w:val="000000"/>
                <w:sz w:val="20"/>
                <w:szCs w:val="20"/>
              </w:rPr>
            </w:pPr>
            <w:r w:rsidRPr="00795715">
              <w:rPr>
                <w:color w:val="000000"/>
                <w:sz w:val="20"/>
                <w:szCs w:val="20"/>
              </w:rPr>
              <w:t>(1.54,</w:t>
            </w:r>
          </w:p>
          <w:p w14:paraId="6C099ACD" w14:textId="29526633" w:rsidR="00BF4D38" w:rsidRPr="00795715" w:rsidRDefault="00BF4D38" w:rsidP="00795715">
            <w:pPr>
              <w:jc w:val="center"/>
              <w:rPr>
                <w:color w:val="000000"/>
                <w:sz w:val="20"/>
                <w:szCs w:val="20"/>
              </w:rPr>
            </w:pPr>
            <w:r w:rsidRPr="00795715">
              <w:rPr>
                <w:color w:val="000000"/>
                <w:sz w:val="20"/>
                <w:szCs w:val="20"/>
              </w:rPr>
              <w:t>5.46)</w:t>
            </w:r>
          </w:p>
        </w:tc>
        <w:tc>
          <w:tcPr>
            <w:tcW w:w="0" w:type="auto"/>
            <w:tcBorders>
              <w:top w:val="nil"/>
              <w:left w:val="nil"/>
              <w:bottom w:val="single" w:sz="4" w:space="0" w:color="auto"/>
              <w:right w:val="single" w:sz="4" w:space="0" w:color="auto"/>
            </w:tcBorders>
            <w:shd w:val="clear" w:color="auto" w:fill="auto"/>
            <w:noWrap/>
            <w:vAlign w:val="center"/>
            <w:hideMark/>
          </w:tcPr>
          <w:p w14:paraId="47848F40" w14:textId="77777777" w:rsidR="00BF4D38" w:rsidRPr="00795715" w:rsidRDefault="00BF4D38" w:rsidP="00795715">
            <w:pPr>
              <w:jc w:val="center"/>
              <w:rPr>
                <w:color w:val="000000"/>
                <w:sz w:val="20"/>
                <w:szCs w:val="20"/>
              </w:rPr>
            </w:pPr>
            <w:r w:rsidRPr="14720962">
              <w:rPr>
                <w:color w:val="000000" w:themeColor="text1"/>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14:paraId="43786FEE" w14:textId="77777777" w:rsidR="00BF4D38" w:rsidRPr="00795715" w:rsidRDefault="00BF4D38" w:rsidP="00795715">
            <w:pPr>
              <w:jc w:val="center"/>
              <w:rPr>
                <w:color w:val="000000"/>
                <w:sz w:val="20"/>
                <w:szCs w:val="20"/>
              </w:rPr>
            </w:pPr>
            <w:r w:rsidRPr="14720962">
              <w:rPr>
                <w:color w:val="000000" w:themeColor="text1"/>
                <w:sz w:val="20"/>
                <w:szCs w:val="20"/>
              </w:rPr>
              <w:t>.</w:t>
            </w:r>
          </w:p>
        </w:tc>
      </w:tr>
      <w:tr w:rsidR="001F155C" w:rsidRPr="00795715" w14:paraId="32B13143" w14:textId="77777777" w:rsidTr="00BE1E0A">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CD1E04" w14:textId="77777777" w:rsidR="00BF4D38" w:rsidRPr="00795715" w:rsidRDefault="00BF4D38" w:rsidP="00795715">
            <w:pPr>
              <w:jc w:val="center"/>
              <w:rPr>
                <w:b/>
                <w:bCs/>
                <w:sz w:val="20"/>
                <w:szCs w:val="20"/>
              </w:rPr>
            </w:pPr>
            <w:proofErr w:type="spellStart"/>
            <w:r w:rsidRPr="00795715">
              <w:rPr>
                <w:b/>
                <w:bCs/>
                <w:sz w:val="20"/>
                <w:szCs w:val="20"/>
              </w:rPr>
              <w:t>nHA</w:t>
            </w:r>
            <w:proofErr w:type="spellEnd"/>
          </w:p>
          <w:p w14:paraId="51C7A829" w14:textId="0F4CA11A" w:rsidR="00BF4D38" w:rsidRPr="00795715" w:rsidRDefault="00BF4D38" w:rsidP="00795715">
            <w:pPr>
              <w:jc w:val="center"/>
              <w:rPr>
                <w:b/>
                <w:bCs/>
                <w:color w:val="000000"/>
                <w:sz w:val="20"/>
                <w:szCs w:val="20"/>
              </w:rPr>
            </w:pPr>
            <w:r w:rsidRPr="00795715">
              <w:rPr>
                <w:b/>
                <w:bCs/>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738B12A5" w14:textId="77777777" w:rsidR="00BF4D38" w:rsidRPr="00795715" w:rsidRDefault="00BF4D38" w:rsidP="00795715">
            <w:pPr>
              <w:jc w:val="center"/>
              <w:rPr>
                <w:color w:val="000000"/>
                <w:sz w:val="20"/>
                <w:szCs w:val="20"/>
              </w:rPr>
            </w:pPr>
            <w:r w:rsidRPr="00795715">
              <w:rPr>
                <w:color w:val="000000"/>
                <w:sz w:val="20"/>
                <w:szCs w:val="20"/>
              </w:rPr>
              <w:t>3</w:t>
            </w:r>
          </w:p>
        </w:tc>
        <w:tc>
          <w:tcPr>
            <w:tcW w:w="0" w:type="auto"/>
            <w:tcBorders>
              <w:top w:val="nil"/>
              <w:left w:val="nil"/>
              <w:bottom w:val="single" w:sz="4" w:space="0" w:color="auto"/>
              <w:right w:val="single" w:sz="4" w:space="0" w:color="auto"/>
            </w:tcBorders>
            <w:shd w:val="clear" w:color="auto" w:fill="auto"/>
            <w:noWrap/>
            <w:vAlign w:val="center"/>
            <w:hideMark/>
          </w:tcPr>
          <w:p w14:paraId="6888EA68" w14:textId="75EEBC7C" w:rsidR="00BF4D38" w:rsidRPr="00795715" w:rsidRDefault="00BF4D38" w:rsidP="00795715">
            <w:pPr>
              <w:jc w:val="center"/>
              <w:rPr>
                <w:color w:val="000000"/>
                <w:sz w:val="20"/>
                <w:szCs w:val="20"/>
              </w:rPr>
            </w:pPr>
            <w:r w:rsidRPr="00795715">
              <w:rPr>
                <w:color w:val="000000"/>
                <w:sz w:val="20"/>
                <w:szCs w:val="20"/>
              </w:rPr>
              <w:t>3.3</w:t>
            </w:r>
            <w:r w:rsidR="0097305D">
              <w:rPr>
                <w:color w:val="000000"/>
                <w:sz w:val="20"/>
                <w:szCs w:val="20"/>
              </w:rPr>
              <w:t>0</w:t>
            </w:r>
          </w:p>
          <w:p w14:paraId="69AD92AB" w14:textId="77777777" w:rsidR="00BF4D38" w:rsidRPr="00795715" w:rsidRDefault="00BF4D38" w:rsidP="00795715">
            <w:pPr>
              <w:jc w:val="center"/>
              <w:rPr>
                <w:color w:val="000000"/>
                <w:sz w:val="20"/>
                <w:szCs w:val="20"/>
              </w:rPr>
            </w:pPr>
            <w:r w:rsidRPr="00795715">
              <w:rPr>
                <w:color w:val="000000"/>
                <w:sz w:val="20"/>
                <w:szCs w:val="20"/>
              </w:rPr>
              <w:t>(2.49,</w:t>
            </w:r>
          </w:p>
          <w:p w14:paraId="39573768" w14:textId="4AE5B716" w:rsidR="00BF4D38" w:rsidRPr="00795715" w:rsidRDefault="00BF4D38" w:rsidP="00795715">
            <w:pPr>
              <w:jc w:val="center"/>
              <w:rPr>
                <w:color w:val="000000"/>
                <w:sz w:val="20"/>
                <w:szCs w:val="20"/>
              </w:rPr>
            </w:pPr>
            <w:r w:rsidRPr="00795715">
              <w:rPr>
                <w:color w:val="000000"/>
                <w:sz w:val="20"/>
                <w:szCs w:val="20"/>
              </w:rPr>
              <w:t>4.10)</w:t>
            </w:r>
          </w:p>
        </w:tc>
        <w:tc>
          <w:tcPr>
            <w:tcW w:w="0" w:type="auto"/>
            <w:tcBorders>
              <w:top w:val="nil"/>
              <w:left w:val="nil"/>
              <w:bottom w:val="single" w:sz="4" w:space="0" w:color="auto"/>
              <w:right w:val="single" w:sz="4" w:space="0" w:color="auto"/>
            </w:tcBorders>
            <w:shd w:val="clear" w:color="auto" w:fill="auto"/>
            <w:noWrap/>
            <w:vAlign w:val="center"/>
            <w:hideMark/>
          </w:tcPr>
          <w:p w14:paraId="61F5672C" w14:textId="77777777" w:rsidR="00BF4D38" w:rsidRPr="00795715" w:rsidRDefault="00BF4D38" w:rsidP="00795715">
            <w:pPr>
              <w:jc w:val="center"/>
              <w:rPr>
                <w:color w:val="000000"/>
                <w:sz w:val="20"/>
                <w:szCs w:val="20"/>
              </w:rPr>
            </w:pPr>
            <w:r w:rsidRPr="00795715">
              <w:rPr>
                <w:color w:val="000000"/>
                <w:sz w:val="20"/>
                <w:szCs w:val="20"/>
              </w:rPr>
              <w:t>0.45</w:t>
            </w:r>
          </w:p>
        </w:tc>
        <w:tc>
          <w:tcPr>
            <w:tcW w:w="0" w:type="auto"/>
            <w:tcBorders>
              <w:top w:val="nil"/>
              <w:left w:val="nil"/>
              <w:bottom w:val="single" w:sz="4" w:space="0" w:color="auto"/>
              <w:right w:val="single" w:sz="4" w:space="0" w:color="auto"/>
            </w:tcBorders>
            <w:shd w:val="clear" w:color="auto" w:fill="auto"/>
            <w:noWrap/>
            <w:vAlign w:val="center"/>
            <w:hideMark/>
          </w:tcPr>
          <w:p w14:paraId="1E83ED63"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14:paraId="389B1F61" w14:textId="77777777" w:rsidR="00BF4D38" w:rsidRPr="00795715" w:rsidRDefault="00BF4D38" w:rsidP="00795715">
            <w:pPr>
              <w:jc w:val="center"/>
              <w:rPr>
                <w:color w:val="000000"/>
                <w:sz w:val="20"/>
                <w:szCs w:val="20"/>
              </w:rPr>
            </w:pPr>
            <w:r w:rsidRPr="00795715">
              <w:rPr>
                <w:color w:val="000000"/>
                <w:sz w:val="20"/>
                <w:szCs w:val="20"/>
              </w:rPr>
              <w:t>3</w:t>
            </w:r>
          </w:p>
        </w:tc>
        <w:tc>
          <w:tcPr>
            <w:tcW w:w="0" w:type="auto"/>
            <w:tcBorders>
              <w:top w:val="nil"/>
              <w:left w:val="nil"/>
              <w:bottom w:val="single" w:sz="4" w:space="0" w:color="auto"/>
              <w:right w:val="single" w:sz="4" w:space="0" w:color="auto"/>
            </w:tcBorders>
            <w:shd w:val="clear" w:color="auto" w:fill="auto"/>
            <w:noWrap/>
            <w:vAlign w:val="center"/>
            <w:hideMark/>
          </w:tcPr>
          <w:p w14:paraId="2E0F78D9" w14:textId="77777777" w:rsidR="00BF4D38" w:rsidRPr="00795715" w:rsidRDefault="00BF4D38" w:rsidP="00795715">
            <w:pPr>
              <w:jc w:val="center"/>
              <w:rPr>
                <w:color w:val="000000"/>
                <w:sz w:val="20"/>
                <w:szCs w:val="20"/>
              </w:rPr>
            </w:pPr>
            <w:r w:rsidRPr="00795715">
              <w:rPr>
                <w:color w:val="000000"/>
                <w:sz w:val="20"/>
                <w:szCs w:val="20"/>
              </w:rPr>
              <w:t>3.3</w:t>
            </w:r>
          </w:p>
          <w:p w14:paraId="527B8B5D" w14:textId="77777777" w:rsidR="00BF4D38" w:rsidRPr="00795715" w:rsidRDefault="00BF4D38" w:rsidP="00795715">
            <w:pPr>
              <w:jc w:val="center"/>
              <w:rPr>
                <w:color w:val="000000"/>
                <w:sz w:val="20"/>
                <w:szCs w:val="20"/>
              </w:rPr>
            </w:pPr>
            <w:r w:rsidRPr="00795715">
              <w:rPr>
                <w:color w:val="000000"/>
                <w:sz w:val="20"/>
                <w:szCs w:val="20"/>
              </w:rPr>
              <w:t>(2.36,</w:t>
            </w:r>
          </w:p>
          <w:p w14:paraId="320FA089" w14:textId="229BEA63" w:rsidR="00BF4D38" w:rsidRPr="00795715" w:rsidRDefault="00BF4D38" w:rsidP="00795715">
            <w:pPr>
              <w:jc w:val="center"/>
              <w:rPr>
                <w:color w:val="000000"/>
                <w:sz w:val="20"/>
                <w:szCs w:val="20"/>
              </w:rPr>
            </w:pPr>
            <w:r w:rsidRPr="00795715">
              <w:rPr>
                <w:color w:val="000000"/>
                <w:sz w:val="20"/>
                <w:szCs w:val="20"/>
              </w:rPr>
              <w:t>4.23)</w:t>
            </w:r>
          </w:p>
        </w:tc>
        <w:tc>
          <w:tcPr>
            <w:tcW w:w="0" w:type="auto"/>
            <w:tcBorders>
              <w:top w:val="nil"/>
              <w:left w:val="nil"/>
              <w:bottom w:val="single" w:sz="4" w:space="0" w:color="auto"/>
              <w:right w:val="single" w:sz="4" w:space="0" w:color="auto"/>
            </w:tcBorders>
            <w:shd w:val="clear" w:color="auto" w:fill="auto"/>
            <w:noWrap/>
            <w:vAlign w:val="center"/>
            <w:hideMark/>
          </w:tcPr>
          <w:p w14:paraId="1C8E6883" w14:textId="77777777" w:rsidR="00BF4D38" w:rsidRPr="00795715" w:rsidRDefault="00BF4D38" w:rsidP="00795715">
            <w:pPr>
              <w:jc w:val="center"/>
              <w:rPr>
                <w:color w:val="000000"/>
                <w:sz w:val="20"/>
                <w:szCs w:val="20"/>
              </w:rPr>
            </w:pPr>
            <w:r w:rsidRPr="00795715">
              <w:rPr>
                <w:color w:val="000000"/>
                <w:sz w:val="20"/>
                <w:szCs w:val="20"/>
              </w:rPr>
              <w:t>0.93</w:t>
            </w:r>
          </w:p>
        </w:tc>
        <w:tc>
          <w:tcPr>
            <w:tcW w:w="0" w:type="auto"/>
            <w:tcBorders>
              <w:top w:val="nil"/>
              <w:left w:val="nil"/>
              <w:bottom w:val="single" w:sz="4" w:space="0" w:color="auto"/>
              <w:right w:val="single" w:sz="4" w:space="0" w:color="auto"/>
            </w:tcBorders>
            <w:shd w:val="clear" w:color="auto" w:fill="auto"/>
            <w:noWrap/>
            <w:vAlign w:val="center"/>
            <w:hideMark/>
          </w:tcPr>
          <w:p w14:paraId="1E4C1AAC" w14:textId="77777777" w:rsidR="00BF4D38" w:rsidRPr="004946C4" w:rsidRDefault="00BF4D38" w:rsidP="00795715">
            <w:pPr>
              <w:jc w:val="center"/>
              <w:rPr>
                <w:color w:val="000000"/>
                <w:sz w:val="20"/>
                <w:szCs w:val="20"/>
              </w:rPr>
            </w:pPr>
            <w:r w:rsidRPr="004946C4">
              <w:rPr>
                <w:color w:val="000000"/>
                <w:sz w:val="20"/>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14:paraId="0CEEAFB9" w14:textId="77777777" w:rsidR="00BF4D38" w:rsidRPr="00795715" w:rsidRDefault="00BF4D38" w:rsidP="00795715">
            <w:pPr>
              <w:jc w:val="center"/>
              <w:rPr>
                <w:color w:val="000000"/>
                <w:sz w:val="20"/>
                <w:szCs w:val="20"/>
              </w:rPr>
            </w:pPr>
            <w:r w:rsidRPr="00795715">
              <w:rPr>
                <w:color w:val="000000"/>
                <w:sz w:val="20"/>
                <w:szCs w:val="20"/>
              </w:rPr>
              <w:t>2</w:t>
            </w:r>
          </w:p>
        </w:tc>
        <w:tc>
          <w:tcPr>
            <w:tcW w:w="0" w:type="auto"/>
            <w:tcBorders>
              <w:top w:val="nil"/>
              <w:left w:val="nil"/>
              <w:bottom w:val="single" w:sz="4" w:space="0" w:color="auto"/>
              <w:right w:val="single" w:sz="4" w:space="0" w:color="auto"/>
            </w:tcBorders>
            <w:shd w:val="clear" w:color="auto" w:fill="auto"/>
            <w:noWrap/>
            <w:vAlign w:val="center"/>
            <w:hideMark/>
          </w:tcPr>
          <w:p w14:paraId="2896F7D5" w14:textId="77777777" w:rsidR="00BF4D38" w:rsidRDefault="00BF4D38" w:rsidP="00795715">
            <w:pPr>
              <w:jc w:val="center"/>
              <w:rPr>
                <w:color w:val="000000"/>
                <w:sz w:val="20"/>
                <w:szCs w:val="20"/>
              </w:rPr>
            </w:pPr>
            <w:r w:rsidRPr="00795715">
              <w:rPr>
                <w:color w:val="000000"/>
                <w:sz w:val="20"/>
                <w:szCs w:val="20"/>
              </w:rPr>
              <w:t>3.03</w:t>
            </w:r>
          </w:p>
          <w:p w14:paraId="39C1E9CE" w14:textId="77777777" w:rsidR="00BF4D38" w:rsidRDefault="00BF4D38" w:rsidP="00795715">
            <w:pPr>
              <w:jc w:val="center"/>
              <w:rPr>
                <w:color w:val="000000"/>
                <w:sz w:val="20"/>
                <w:szCs w:val="20"/>
              </w:rPr>
            </w:pPr>
            <w:r w:rsidRPr="00795715">
              <w:rPr>
                <w:color w:val="000000"/>
                <w:sz w:val="20"/>
                <w:szCs w:val="20"/>
              </w:rPr>
              <w:t>(1.76,</w:t>
            </w:r>
          </w:p>
          <w:p w14:paraId="3BD80E72" w14:textId="42AE74C1" w:rsidR="00BF4D38" w:rsidRPr="00795715" w:rsidRDefault="00BF4D38" w:rsidP="00795715">
            <w:pPr>
              <w:jc w:val="center"/>
              <w:rPr>
                <w:color w:val="000000"/>
                <w:sz w:val="20"/>
                <w:szCs w:val="20"/>
              </w:rPr>
            </w:pPr>
            <w:r w:rsidRPr="00795715">
              <w:rPr>
                <w:color w:val="000000"/>
                <w:sz w:val="20"/>
                <w:szCs w:val="20"/>
              </w:rPr>
              <w:t>4.31)</w:t>
            </w:r>
          </w:p>
        </w:tc>
        <w:tc>
          <w:tcPr>
            <w:tcW w:w="0" w:type="auto"/>
            <w:tcBorders>
              <w:top w:val="nil"/>
              <w:left w:val="nil"/>
              <w:bottom w:val="single" w:sz="4" w:space="0" w:color="auto"/>
              <w:right w:val="single" w:sz="4" w:space="0" w:color="auto"/>
            </w:tcBorders>
            <w:shd w:val="clear" w:color="auto" w:fill="auto"/>
            <w:noWrap/>
            <w:vAlign w:val="center"/>
            <w:hideMark/>
          </w:tcPr>
          <w:p w14:paraId="6AAEF4C4" w14:textId="77777777" w:rsidR="00BF4D38" w:rsidRPr="00795715" w:rsidRDefault="00BF4D38" w:rsidP="00795715">
            <w:pPr>
              <w:jc w:val="center"/>
              <w:rPr>
                <w:color w:val="000000"/>
                <w:sz w:val="20"/>
                <w:szCs w:val="20"/>
              </w:rPr>
            </w:pPr>
            <w:r w:rsidRPr="14720962">
              <w:rPr>
                <w:color w:val="000000" w:themeColor="text1"/>
                <w:sz w:val="20"/>
                <w:szCs w:val="20"/>
              </w:rPr>
              <w:t>0.59</w:t>
            </w:r>
          </w:p>
        </w:tc>
        <w:tc>
          <w:tcPr>
            <w:tcW w:w="0" w:type="auto"/>
            <w:tcBorders>
              <w:top w:val="nil"/>
              <w:left w:val="nil"/>
              <w:bottom w:val="single" w:sz="4" w:space="0" w:color="auto"/>
              <w:right w:val="single" w:sz="4" w:space="0" w:color="auto"/>
            </w:tcBorders>
            <w:shd w:val="clear" w:color="auto" w:fill="auto"/>
            <w:noWrap/>
            <w:vAlign w:val="center"/>
            <w:hideMark/>
          </w:tcPr>
          <w:p w14:paraId="54F0FCBC" w14:textId="77777777" w:rsidR="00BF4D38" w:rsidRPr="00795715" w:rsidRDefault="00BF4D38" w:rsidP="00795715">
            <w:pPr>
              <w:jc w:val="center"/>
              <w:rPr>
                <w:color w:val="000000"/>
                <w:sz w:val="20"/>
                <w:szCs w:val="20"/>
              </w:rPr>
            </w:pPr>
            <w:r w:rsidRPr="14720962">
              <w:rPr>
                <w:color w:val="000000" w:themeColor="text1"/>
                <w:sz w:val="20"/>
                <w:szCs w:val="20"/>
              </w:rPr>
              <w:t>0.00</w:t>
            </w:r>
          </w:p>
        </w:tc>
      </w:tr>
      <w:tr w:rsidR="001F155C" w:rsidRPr="00795715" w14:paraId="5B806F14" w14:textId="77777777" w:rsidTr="00BE1E0A">
        <w:trPr>
          <w:trHeight w:val="52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BBAA96" w14:textId="77777777" w:rsidR="00BF4D38" w:rsidRPr="00795715" w:rsidRDefault="00BF4D38" w:rsidP="00795715">
            <w:pPr>
              <w:jc w:val="center"/>
              <w:rPr>
                <w:b/>
                <w:bCs/>
                <w:color w:val="000000"/>
                <w:sz w:val="20"/>
                <w:szCs w:val="20"/>
              </w:rPr>
            </w:pPr>
            <w:r w:rsidRPr="00795715">
              <w:rPr>
                <w:b/>
                <w:bCs/>
                <w:sz w:val="20"/>
                <w:szCs w:val="20"/>
              </w:rPr>
              <w:t>BCP</w:t>
            </w:r>
          </w:p>
        </w:tc>
        <w:tc>
          <w:tcPr>
            <w:tcW w:w="0" w:type="auto"/>
            <w:tcBorders>
              <w:top w:val="nil"/>
              <w:left w:val="nil"/>
              <w:bottom w:val="single" w:sz="4" w:space="0" w:color="auto"/>
              <w:right w:val="single" w:sz="4" w:space="0" w:color="auto"/>
            </w:tcBorders>
            <w:shd w:val="clear" w:color="auto" w:fill="auto"/>
            <w:vAlign w:val="center"/>
            <w:hideMark/>
          </w:tcPr>
          <w:p w14:paraId="048C0EC4" w14:textId="77777777" w:rsidR="00BF4D38" w:rsidRPr="00795715" w:rsidRDefault="00BF4D38" w:rsidP="00795715">
            <w:pPr>
              <w:jc w:val="center"/>
              <w:rPr>
                <w:color w:val="000000"/>
                <w:sz w:val="20"/>
                <w:szCs w:val="20"/>
              </w:rPr>
            </w:pPr>
            <w:r w:rsidRPr="00795715">
              <w:rPr>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14:paraId="6DDDF3C8" w14:textId="77777777" w:rsidR="00BF4D38" w:rsidRPr="00795715" w:rsidRDefault="00BF4D38" w:rsidP="00795715">
            <w:pPr>
              <w:jc w:val="center"/>
              <w:rPr>
                <w:color w:val="000000"/>
                <w:sz w:val="20"/>
                <w:szCs w:val="20"/>
              </w:rPr>
            </w:pPr>
            <w:r w:rsidRPr="00795715">
              <w:rPr>
                <w:color w:val="000000"/>
                <w:sz w:val="20"/>
                <w:szCs w:val="20"/>
              </w:rPr>
              <w:t>4.07</w:t>
            </w:r>
          </w:p>
          <w:p w14:paraId="3CD3E7C7" w14:textId="77777777" w:rsidR="00BF4D38" w:rsidRPr="00795715" w:rsidRDefault="00BF4D38" w:rsidP="00795715">
            <w:pPr>
              <w:jc w:val="center"/>
              <w:rPr>
                <w:color w:val="000000"/>
                <w:sz w:val="20"/>
                <w:szCs w:val="20"/>
              </w:rPr>
            </w:pPr>
            <w:r w:rsidRPr="00795715">
              <w:rPr>
                <w:color w:val="000000"/>
                <w:sz w:val="20"/>
                <w:szCs w:val="20"/>
              </w:rPr>
              <w:t>(2.52,</w:t>
            </w:r>
          </w:p>
          <w:p w14:paraId="0C1F399E" w14:textId="42E0957E" w:rsidR="00BF4D38" w:rsidRPr="00795715" w:rsidRDefault="00BF4D38" w:rsidP="00795715">
            <w:pPr>
              <w:jc w:val="center"/>
              <w:rPr>
                <w:color w:val="000000"/>
                <w:sz w:val="20"/>
                <w:szCs w:val="20"/>
              </w:rPr>
            </w:pPr>
            <w:r w:rsidRPr="00795715">
              <w:rPr>
                <w:color w:val="000000"/>
                <w:sz w:val="20"/>
                <w:szCs w:val="20"/>
              </w:rPr>
              <w:t>5.61)</w:t>
            </w:r>
          </w:p>
        </w:tc>
        <w:tc>
          <w:tcPr>
            <w:tcW w:w="0" w:type="auto"/>
            <w:tcBorders>
              <w:top w:val="nil"/>
              <w:left w:val="nil"/>
              <w:bottom w:val="single" w:sz="4" w:space="0" w:color="auto"/>
              <w:right w:val="single" w:sz="4" w:space="0" w:color="auto"/>
            </w:tcBorders>
            <w:shd w:val="clear" w:color="auto" w:fill="auto"/>
            <w:noWrap/>
            <w:vAlign w:val="center"/>
            <w:hideMark/>
          </w:tcPr>
          <w:p w14:paraId="24F20FA8" w14:textId="77777777" w:rsidR="00BF4D38" w:rsidRPr="004946C4" w:rsidRDefault="00BF4D38" w:rsidP="00795715">
            <w:pPr>
              <w:jc w:val="center"/>
              <w:rPr>
                <w:color w:val="000000"/>
                <w:sz w:val="20"/>
                <w:szCs w:val="20"/>
              </w:rPr>
            </w:pPr>
            <w:r w:rsidRPr="004946C4">
              <w:rPr>
                <w:color w:val="000000"/>
                <w:sz w:val="20"/>
                <w:szCs w:val="20"/>
              </w:rPr>
              <w:t>0.10</w:t>
            </w:r>
          </w:p>
        </w:tc>
        <w:tc>
          <w:tcPr>
            <w:tcW w:w="0" w:type="auto"/>
            <w:tcBorders>
              <w:top w:val="nil"/>
              <w:left w:val="nil"/>
              <w:bottom w:val="single" w:sz="4" w:space="0" w:color="auto"/>
              <w:right w:val="single" w:sz="4" w:space="0" w:color="auto"/>
            </w:tcBorders>
            <w:shd w:val="clear" w:color="auto" w:fill="auto"/>
            <w:noWrap/>
            <w:vAlign w:val="center"/>
            <w:hideMark/>
          </w:tcPr>
          <w:p w14:paraId="754F6EC7" w14:textId="77777777" w:rsidR="00BF4D38" w:rsidRPr="004946C4" w:rsidRDefault="00BF4D38" w:rsidP="00795715">
            <w:pPr>
              <w:jc w:val="center"/>
              <w:rPr>
                <w:color w:val="000000"/>
                <w:sz w:val="20"/>
                <w:szCs w:val="20"/>
              </w:rPr>
            </w:pPr>
            <w:r w:rsidRPr="004946C4">
              <w:rPr>
                <w:color w:val="000000"/>
                <w:sz w:val="20"/>
                <w:szCs w:val="20"/>
              </w:rPr>
              <w:t>51.89</w:t>
            </w:r>
          </w:p>
        </w:tc>
        <w:tc>
          <w:tcPr>
            <w:tcW w:w="0" w:type="auto"/>
            <w:tcBorders>
              <w:top w:val="nil"/>
              <w:left w:val="nil"/>
              <w:bottom w:val="single" w:sz="4" w:space="0" w:color="auto"/>
              <w:right w:val="single" w:sz="4" w:space="0" w:color="auto"/>
            </w:tcBorders>
            <w:shd w:val="clear" w:color="auto" w:fill="auto"/>
            <w:vAlign w:val="center"/>
            <w:hideMark/>
          </w:tcPr>
          <w:p w14:paraId="25E0A84C" w14:textId="77777777" w:rsidR="00BF4D38" w:rsidRPr="00795715" w:rsidRDefault="00BF4D38" w:rsidP="00795715">
            <w:pPr>
              <w:jc w:val="center"/>
              <w:rPr>
                <w:color w:val="000000"/>
                <w:sz w:val="20"/>
                <w:szCs w:val="20"/>
              </w:rPr>
            </w:pPr>
            <w:r w:rsidRPr="00795715">
              <w:rPr>
                <w:color w:val="000000"/>
                <w:sz w:val="20"/>
                <w:szCs w:val="20"/>
              </w:rPr>
              <w:t>4</w:t>
            </w:r>
          </w:p>
        </w:tc>
        <w:tc>
          <w:tcPr>
            <w:tcW w:w="0" w:type="auto"/>
            <w:tcBorders>
              <w:top w:val="nil"/>
              <w:left w:val="nil"/>
              <w:bottom w:val="single" w:sz="4" w:space="0" w:color="auto"/>
              <w:right w:val="single" w:sz="4" w:space="0" w:color="auto"/>
            </w:tcBorders>
            <w:shd w:val="clear" w:color="auto" w:fill="auto"/>
            <w:vAlign w:val="center"/>
            <w:hideMark/>
          </w:tcPr>
          <w:p w14:paraId="238AC5B7" w14:textId="75F6EF47" w:rsidR="00BF4D38" w:rsidRPr="00795715" w:rsidRDefault="00BF4D38" w:rsidP="00795715">
            <w:pPr>
              <w:jc w:val="center"/>
              <w:rPr>
                <w:color w:val="000000"/>
                <w:sz w:val="20"/>
                <w:szCs w:val="20"/>
              </w:rPr>
            </w:pPr>
            <w:r w:rsidRPr="00795715">
              <w:rPr>
                <w:color w:val="000000"/>
                <w:sz w:val="20"/>
                <w:szCs w:val="20"/>
              </w:rPr>
              <w:t>4.0</w:t>
            </w:r>
            <w:r w:rsidR="004E414C">
              <w:rPr>
                <w:color w:val="000000"/>
                <w:sz w:val="20"/>
                <w:szCs w:val="20"/>
              </w:rPr>
              <w:t>3</w:t>
            </w:r>
          </w:p>
          <w:p w14:paraId="7AE61F63" w14:textId="0FFA46D8" w:rsidR="00BF4D38" w:rsidRPr="00795715" w:rsidRDefault="00BF4D38" w:rsidP="00795715">
            <w:pPr>
              <w:jc w:val="center"/>
              <w:rPr>
                <w:color w:val="000000"/>
                <w:sz w:val="20"/>
                <w:szCs w:val="20"/>
              </w:rPr>
            </w:pPr>
            <w:r w:rsidRPr="00795715">
              <w:rPr>
                <w:color w:val="000000"/>
                <w:sz w:val="20"/>
                <w:szCs w:val="20"/>
              </w:rPr>
              <w:t>(2.</w:t>
            </w:r>
            <w:r w:rsidR="004E414C">
              <w:rPr>
                <w:color w:val="000000"/>
                <w:sz w:val="20"/>
                <w:szCs w:val="20"/>
              </w:rPr>
              <w:t>84</w:t>
            </w:r>
            <w:r w:rsidRPr="00795715">
              <w:rPr>
                <w:color w:val="000000"/>
                <w:sz w:val="20"/>
                <w:szCs w:val="20"/>
              </w:rPr>
              <w:t>,</w:t>
            </w:r>
          </w:p>
          <w:p w14:paraId="36A536B0" w14:textId="7C30713D" w:rsidR="00BF4D38" w:rsidRPr="00795715" w:rsidRDefault="00BF4D38" w:rsidP="00795715">
            <w:pPr>
              <w:jc w:val="center"/>
              <w:rPr>
                <w:color w:val="000000"/>
                <w:sz w:val="20"/>
                <w:szCs w:val="20"/>
              </w:rPr>
            </w:pPr>
            <w:r w:rsidRPr="00795715">
              <w:rPr>
                <w:color w:val="000000"/>
                <w:sz w:val="20"/>
                <w:szCs w:val="20"/>
              </w:rPr>
              <w:t>5.</w:t>
            </w:r>
            <w:r w:rsidR="00FE3BD3">
              <w:rPr>
                <w:color w:val="000000"/>
                <w:sz w:val="20"/>
                <w:szCs w:val="20"/>
              </w:rPr>
              <w:t>22</w:t>
            </w:r>
            <w:r w:rsidRPr="00795715">
              <w:rPr>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14:paraId="7B2FD7EC" w14:textId="77777777" w:rsidR="00BF4D38" w:rsidRPr="00795715" w:rsidRDefault="00BF4D38" w:rsidP="00795715">
            <w:pPr>
              <w:jc w:val="center"/>
              <w:rPr>
                <w:color w:val="000000"/>
                <w:sz w:val="20"/>
                <w:szCs w:val="20"/>
              </w:rPr>
            </w:pPr>
            <w:r w:rsidRPr="00795715">
              <w:rPr>
                <w:color w:val="000000"/>
                <w:sz w:val="20"/>
                <w:szCs w:val="20"/>
              </w:rPr>
              <w:t>0.30</w:t>
            </w:r>
          </w:p>
        </w:tc>
        <w:tc>
          <w:tcPr>
            <w:tcW w:w="0" w:type="auto"/>
            <w:tcBorders>
              <w:top w:val="nil"/>
              <w:left w:val="nil"/>
              <w:bottom w:val="single" w:sz="4" w:space="0" w:color="auto"/>
              <w:right w:val="single" w:sz="4" w:space="0" w:color="auto"/>
            </w:tcBorders>
            <w:shd w:val="clear" w:color="auto" w:fill="auto"/>
            <w:noWrap/>
            <w:vAlign w:val="center"/>
            <w:hideMark/>
          </w:tcPr>
          <w:p w14:paraId="757B7EB4" w14:textId="77777777" w:rsidR="00BF4D38" w:rsidRPr="004946C4" w:rsidRDefault="00BF4D38" w:rsidP="00795715">
            <w:pPr>
              <w:jc w:val="center"/>
              <w:rPr>
                <w:color w:val="000000"/>
                <w:sz w:val="20"/>
                <w:szCs w:val="20"/>
              </w:rPr>
            </w:pPr>
            <w:r w:rsidRPr="004946C4">
              <w:rPr>
                <w:color w:val="000000"/>
                <w:sz w:val="20"/>
                <w:szCs w:val="20"/>
              </w:rPr>
              <w:t>18.69</w:t>
            </w:r>
          </w:p>
        </w:tc>
        <w:tc>
          <w:tcPr>
            <w:tcW w:w="0" w:type="auto"/>
            <w:tcBorders>
              <w:top w:val="nil"/>
              <w:left w:val="nil"/>
              <w:bottom w:val="single" w:sz="4" w:space="0" w:color="auto"/>
              <w:right w:val="single" w:sz="4" w:space="0" w:color="auto"/>
            </w:tcBorders>
            <w:shd w:val="clear" w:color="auto" w:fill="auto"/>
            <w:vAlign w:val="center"/>
            <w:hideMark/>
          </w:tcPr>
          <w:p w14:paraId="524D8AF7" w14:textId="77777777" w:rsidR="00BF4D38" w:rsidRPr="00795715" w:rsidRDefault="00BF4D38" w:rsidP="00795715">
            <w:pPr>
              <w:jc w:val="center"/>
              <w:rPr>
                <w:color w:val="000000"/>
                <w:sz w:val="20"/>
                <w:szCs w:val="20"/>
              </w:rPr>
            </w:pPr>
            <w:r w:rsidRPr="00795715">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4D4D8DAC" w14:textId="77777777" w:rsidR="00BF4D38" w:rsidRDefault="00BF4D38" w:rsidP="00795715">
            <w:pPr>
              <w:jc w:val="center"/>
              <w:rPr>
                <w:color w:val="000000"/>
                <w:sz w:val="20"/>
                <w:szCs w:val="20"/>
              </w:rPr>
            </w:pPr>
            <w:r w:rsidRPr="00795715">
              <w:rPr>
                <w:color w:val="000000"/>
                <w:sz w:val="20"/>
                <w:szCs w:val="20"/>
              </w:rPr>
              <w:t>2.2</w:t>
            </w:r>
          </w:p>
          <w:p w14:paraId="5803CC29" w14:textId="77777777" w:rsidR="00BF4D38" w:rsidRDefault="00BF4D38" w:rsidP="00795715">
            <w:pPr>
              <w:jc w:val="center"/>
              <w:rPr>
                <w:color w:val="000000"/>
                <w:sz w:val="20"/>
                <w:szCs w:val="20"/>
              </w:rPr>
            </w:pPr>
            <w:r w:rsidRPr="00795715">
              <w:rPr>
                <w:color w:val="000000"/>
                <w:sz w:val="20"/>
                <w:szCs w:val="20"/>
              </w:rPr>
              <w:t>(0.71,</w:t>
            </w:r>
          </w:p>
          <w:p w14:paraId="03D917C6" w14:textId="3340CCF6" w:rsidR="00BF4D38" w:rsidRPr="00795715" w:rsidRDefault="00BF4D38" w:rsidP="00795715">
            <w:pPr>
              <w:jc w:val="center"/>
              <w:rPr>
                <w:color w:val="000000"/>
                <w:sz w:val="20"/>
                <w:szCs w:val="20"/>
              </w:rPr>
            </w:pPr>
            <w:r w:rsidRPr="00795715">
              <w:rPr>
                <w:color w:val="000000"/>
                <w:sz w:val="20"/>
                <w:szCs w:val="20"/>
              </w:rPr>
              <w:t>3.69)</w:t>
            </w:r>
          </w:p>
        </w:tc>
        <w:tc>
          <w:tcPr>
            <w:tcW w:w="0" w:type="auto"/>
            <w:tcBorders>
              <w:top w:val="nil"/>
              <w:left w:val="nil"/>
              <w:bottom w:val="single" w:sz="4" w:space="0" w:color="auto"/>
              <w:right w:val="single" w:sz="4" w:space="0" w:color="auto"/>
            </w:tcBorders>
            <w:shd w:val="clear" w:color="auto" w:fill="auto"/>
            <w:noWrap/>
            <w:vAlign w:val="center"/>
            <w:hideMark/>
          </w:tcPr>
          <w:p w14:paraId="3A71CBF0" w14:textId="77777777" w:rsidR="00BF4D38" w:rsidRPr="00795715" w:rsidRDefault="00BF4D38" w:rsidP="00795715">
            <w:pPr>
              <w:jc w:val="center"/>
              <w:rPr>
                <w:color w:val="000000"/>
                <w:sz w:val="20"/>
                <w:szCs w:val="20"/>
              </w:rPr>
            </w:pPr>
            <w:r w:rsidRPr="14720962">
              <w:rPr>
                <w:color w:val="000000" w:themeColor="text1"/>
                <w:sz w:val="20"/>
                <w:szCs w:val="20"/>
              </w:rPr>
              <w:t>0.41</w:t>
            </w:r>
          </w:p>
        </w:tc>
        <w:tc>
          <w:tcPr>
            <w:tcW w:w="0" w:type="auto"/>
            <w:tcBorders>
              <w:top w:val="nil"/>
              <w:left w:val="nil"/>
              <w:bottom w:val="single" w:sz="4" w:space="0" w:color="auto"/>
              <w:right w:val="single" w:sz="4" w:space="0" w:color="auto"/>
            </w:tcBorders>
            <w:shd w:val="clear" w:color="auto" w:fill="auto"/>
            <w:noWrap/>
            <w:vAlign w:val="center"/>
            <w:hideMark/>
          </w:tcPr>
          <w:p w14:paraId="3AA99B31" w14:textId="77777777" w:rsidR="00BF4D38" w:rsidRPr="00795715" w:rsidRDefault="00BF4D38" w:rsidP="00795715">
            <w:pPr>
              <w:jc w:val="center"/>
              <w:rPr>
                <w:color w:val="000000"/>
                <w:sz w:val="20"/>
                <w:szCs w:val="20"/>
              </w:rPr>
            </w:pPr>
            <w:r w:rsidRPr="14720962">
              <w:rPr>
                <w:color w:val="000000" w:themeColor="text1"/>
                <w:sz w:val="20"/>
                <w:szCs w:val="20"/>
              </w:rPr>
              <w:t>0.00</w:t>
            </w:r>
          </w:p>
        </w:tc>
      </w:tr>
      <w:tr w:rsidR="001F155C" w:rsidRPr="00795715" w14:paraId="6AEAF87D" w14:textId="77777777" w:rsidTr="00BE1E0A">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3231F2" w14:textId="77777777" w:rsidR="00BF4D38" w:rsidRPr="00795715" w:rsidRDefault="00BF4D38" w:rsidP="00795715">
            <w:pPr>
              <w:jc w:val="center"/>
              <w:rPr>
                <w:b/>
                <w:bCs/>
                <w:color w:val="000000"/>
                <w:sz w:val="20"/>
                <w:szCs w:val="20"/>
              </w:rPr>
            </w:pPr>
            <w:proofErr w:type="spellStart"/>
            <w:r w:rsidRPr="00795715">
              <w:rPr>
                <w:b/>
                <w:bCs/>
                <w:sz w:val="20"/>
                <w:szCs w:val="20"/>
              </w:rPr>
              <w:t>Bioglass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5B30F65" w14:textId="77777777" w:rsidR="00BF4D38" w:rsidRPr="00795715" w:rsidRDefault="00BF4D38" w:rsidP="00795715">
            <w:pPr>
              <w:jc w:val="center"/>
              <w:rPr>
                <w:color w:val="000000"/>
                <w:sz w:val="20"/>
                <w:szCs w:val="20"/>
              </w:rPr>
            </w:pPr>
            <w:r w:rsidRPr="00795715">
              <w:rPr>
                <w:color w:val="000000"/>
                <w:sz w:val="20"/>
                <w:szCs w:val="20"/>
              </w:rPr>
              <w:t>6</w:t>
            </w:r>
          </w:p>
        </w:tc>
        <w:tc>
          <w:tcPr>
            <w:tcW w:w="0" w:type="auto"/>
            <w:tcBorders>
              <w:top w:val="nil"/>
              <w:left w:val="nil"/>
              <w:bottom w:val="single" w:sz="4" w:space="0" w:color="auto"/>
              <w:right w:val="single" w:sz="4" w:space="0" w:color="auto"/>
            </w:tcBorders>
            <w:shd w:val="clear" w:color="auto" w:fill="auto"/>
            <w:noWrap/>
            <w:vAlign w:val="center"/>
            <w:hideMark/>
          </w:tcPr>
          <w:p w14:paraId="448FEBE9" w14:textId="77777777" w:rsidR="00BF4D38" w:rsidRPr="00795715" w:rsidRDefault="00BF4D38" w:rsidP="00795715">
            <w:pPr>
              <w:jc w:val="center"/>
              <w:rPr>
                <w:color w:val="000000"/>
                <w:sz w:val="20"/>
                <w:szCs w:val="20"/>
              </w:rPr>
            </w:pPr>
            <w:r w:rsidRPr="00795715">
              <w:rPr>
                <w:color w:val="000000"/>
                <w:sz w:val="20"/>
                <w:szCs w:val="20"/>
              </w:rPr>
              <w:t>2.51</w:t>
            </w:r>
          </w:p>
          <w:p w14:paraId="5B2B4EDA" w14:textId="77777777" w:rsidR="00BF4D38" w:rsidRPr="00795715" w:rsidRDefault="00BF4D38" w:rsidP="00795715">
            <w:pPr>
              <w:jc w:val="center"/>
              <w:rPr>
                <w:color w:val="000000"/>
                <w:sz w:val="20"/>
                <w:szCs w:val="20"/>
              </w:rPr>
            </w:pPr>
            <w:r w:rsidRPr="00795715">
              <w:rPr>
                <w:color w:val="000000"/>
                <w:sz w:val="20"/>
                <w:szCs w:val="20"/>
              </w:rPr>
              <w:t>(1.54,</w:t>
            </w:r>
          </w:p>
          <w:p w14:paraId="0162608D" w14:textId="286F9170" w:rsidR="00BF4D38" w:rsidRPr="00795715" w:rsidRDefault="00BF4D38" w:rsidP="00795715">
            <w:pPr>
              <w:jc w:val="center"/>
              <w:rPr>
                <w:color w:val="000000"/>
                <w:sz w:val="20"/>
                <w:szCs w:val="20"/>
              </w:rPr>
            </w:pPr>
            <w:r w:rsidRPr="00795715">
              <w:rPr>
                <w:color w:val="000000"/>
                <w:sz w:val="20"/>
                <w:szCs w:val="20"/>
              </w:rPr>
              <w:t>3.48)</w:t>
            </w:r>
          </w:p>
        </w:tc>
        <w:tc>
          <w:tcPr>
            <w:tcW w:w="0" w:type="auto"/>
            <w:tcBorders>
              <w:top w:val="nil"/>
              <w:left w:val="nil"/>
              <w:bottom w:val="single" w:sz="4" w:space="0" w:color="auto"/>
              <w:right w:val="single" w:sz="4" w:space="0" w:color="auto"/>
            </w:tcBorders>
            <w:shd w:val="clear" w:color="auto" w:fill="auto"/>
            <w:noWrap/>
            <w:vAlign w:val="center"/>
            <w:hideMark/>
          </w:tcPr>
          <w:p w14:paraId="361E9FF2" w14:textId="77777777" w:rsidR="00BF4D38" w:rsidRPr="00795715" w:rsidRDefault="00BF4D38" w:rsidP="00795715">
            <w:pPr>
              <w:jc w:val="center"/>
              <w:rPr>
                <w:color w:val="000000"/>
                <w:sz w:val="20"/>
                <w:szCs w:val="20"/>
              </w:rPr>
            </w:pPr>
            <w:r w:rsidRPr="00795715">
              <w:rPr>
                <w:color w:val="000000"/>
                <w:sz w:val="20"/>
                <w:szCs w:val="20"/>
              </w:rPr>
              <w:t>0.67</w:t>
            </w:r>
          </w:p>
        </w:tc>
        <w:tc>
          <w:tcPr>
            <w:tcW w:w="0" w:type="auto"/>
            <w:tcBorders>
              <w:top w:val="nil"/>
              <w:left w:val="nil"/>
              <w:bottom w:val="single" w:sz="4" w:space="0" w:color="auto"/>
              <w:right w:val="single" w:sz="4" w:space="0" w:color="auto"/>
            </w:tcBorders>
            <w:shd w:val="clear" w:color="auto" w:fill="auto"/>
            <w:noWrap/>
            <w:vAlign w:val="center"/>
            <w:hideMark/>
          </w:tcPr>
          <w:p w14:paraId="4FEACC86"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14:paraId="25A09F25" w14:textId="77777777" w:rsidR="00BF4D38" w:rsidRPr="00795715" w:rsidRDefault="00BF4D38" w:rsidP="00795715">
            <w:pPr>
              <w:jc w:val="center"/>
              <w:rPr>
                <w:color w:val="000000"/>
                <w:sz w:val="20"/>
                <w:szCs w:val="20"/>
              </w:rPr>
            </w:pPr>
            <w:r w:rsidRPr="00795715">
              <w:rPr>
                <w:color w:val="000000"/>
                <w:sz w:val="20"/>
                <w:szCs w:val="20"/>
              </w:rPr>
              <w:t>7</w:t>
            </w:r>
          </w:p>
        </w:tc>
        <w:tc>
          <w:tcPr>
            <w:tcW w:w="0" w:type="auto"/>
            <w:tcBorders>
              <w:top w:val="nil"/>
              <w:left w:val="nil"/>
              <w:bottom w:val="single" w:sz="4" w:space="0" w:color="auto"/>
              <w:right w:val="single" w:sz="4" w:space="0" w:color="auto"/>
            </w:tcBorders>
            <w:shd w:val="clear" w:color="auto" w:fill="auto"/>
            <w:noWrap/>
            <w:vAlign w:val="center"/>
            <w:hideMark/>
          </w:tcPr>
          <w:p w14:paraId="1A1AFD3B" w14:textId="77777777" w:rsidR="00BF4D38" w:rsidRPr="00795715" w:rsidRDefault="00BF4D38" w:rsidP="00795715">
            <w:pPr>
              <w:jc w:val="center"/>
              <w:rPr>
                <w:color w:val="000000"/>
                <w:sz w:val="20"/>
                <w:szCs w:val="20"/>
              </w:rPr>
            </w:pPr>
            <w:r w:rsidRPr="00795715">
              <w:rPr>
                <w:color w:val="000000"/>
                <w:sz w:val="20"/>
                <w:szCs w:val="20"/>
              </w:rPr>
              <w:t>3.15</w:t>
            </w:r>
          </w:p>
          <w:p w14:paraId="55588DB8" w14:textId="77777777" w:rsidR="00BF4D38" w:rsidRPr="00795715" w:rsidRDefault="00BF4D38" w:rsidP="00795715">
            <w:pPr>
              <w:jc w:val="center"/>
              <w:rPr>
                <w:color w:val="000000"/>
                <w:sz w:val="20"/>
                <w:szCs w:val="20"/>
              </w:rPr>
            </w:pPr>
            <w:r w:rsidRPr="00795715">
              <w:rPr>
                <w:color w:val="000000"/>
                <w:sz w:val="20"/>
                <w:szCs w:val="20"/>
              </w:rPr>
              <w:t>(2.21,</w:t>
            </w:r>
          </w:p>
          <w:p w14:paraId="1E0619E6" w14:textId="1871806D" w:rsidR="00BF4D38" w:rsidRPr="00795715" w:rsidRDefault="00BF4D38" w:rsidP="00795715">
            <w:pPr>
              <w:jc w:val="center"/>
              <w:rPr>
                <w:color w:val="000000"/>
                <w:sz w:val="20"/>
                <w:szCs w:val="20"/>
              </w:rPr>
            </w:pPr>
            <w:r w:rsidRPr="00795715">
              <w:rPr>
                <w:color w:val="000000"/>
                <w:sz w:val="20"/>
                <w:szCs w:val="20"/>
              </w:rPr>
              <w:t>4.10)</w:t>
            </w:r>
          </w:p>
        </w:tc>
        <w:tc>
          <w:tcPr>
            <w:tcW w:w="0" w:type="auto"/>
            <w:tcBorders>
              <w:top w:val="nil"/>
              <w:left w:val="nil"/>
              <w:bottom w:val="single" w:sz="4" w:space="0" w:color="auto"/>
              <w:right w:val="single" w:sz="4" w:space="0" w:color="auto"/>
            </w:tcBorders>
            <w:shd w:val="clear" w:color="auto" w:fill="auto"/>
            <w:noWrap/>
            <w:vAlign w:val="center"/>
            <w:hideMark/>
          </w:tcPr>
          <w:p w14:paraId="6B1C3CA8" w14:textId="77777777" w:rsidR="00BF4D38" w:rsidRPr="00795715" w:rsidRDefault="00BF4D38" w:rsidP="00795715">
            <w:pPr>
              <w:jc w:val="center"/>
              <w:rPr>
                <w:color w:val="000000"/>
                <w:sz w:val="20"/>
                <w:szCs w:val="20"/>
              </w:rPr>
            </w:pPr>
            <w:r w:rsidRPr="00795715">
              <w:rPr>
                <w:color w:val="000000"/>
                <w:sz w:val="20"/>
                <w:szCs w:val="20"/>
              </w:rPr>
              <w:t>0.65</w:t>
            </w:r>
          </w:p>
        </w:tc>
        <w:tc>
          <w:tcPr>
            <w:tcW w:w="0" w:type="auto"/>
            <w:tcBorders>
              <w:top w:val="nil"/>
              <w:left w:val="nil"/>
              <w:bottom w:val="single" w:sz="4" w:space="0" w:color="auto"/>
              <w:right w:val="single" w:sz="4" w:space="0" w:color="auto"/>
            </w:tcBorders>
            <w:shd w:val="clear" w:color="auto" w:fill="auto"/>
            <w:noWrap/>
            <w:vAlign w:val="center"/>
            <w:hideMark/>
          </w:tcPr>
          <w:p w14:paraId="354FEA66"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14:paraId="11F18281" w14:textId="77777777" w:rsidR="00BF4D38" w:rsidRPr="00795715" w:rsidRDefault="00BF4D38" w:rsidP="00795715">
            <w:pPr>
              <w:jc w:val="center"/>
              <w:rPr>
                <w:color w:val="000000"/>
                <w:sz w:val="20"/>
                <w:szCs w:val="20"/>
              </w:rPr>
            </w:pPr>
            <w:r w:rsidRPr="00795715">
              <w:rPr>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center"/>
            <w:hideMark/>
          </w:tcPr>
          <w:p w14:paraId="6373A0C3" w14:textId="77777777" w:rsidR="00BF4D38" w:rsidRDefault="00BF4D38" w:rsidP="00795715">
            <w:pPr>
              <w:jc w:val="center"/>
              <w:rPr>
                <w:color w:val="000000"/>
                <w:sz w:val="20"/>
                <w:szCs w:val="20"/>
              </w:rPr>
            </w:pPr>
            <w:r w:rsidRPr="00795715">
              <w:rPr>
                <w:color w:val="000000"/>
                <w:sz w:val="20"/>
                <w:szCs w:val="20"/>
              </w:rPr>
              <w:t>2.86</w:t>
            </w:r>
          </w:p>
          <w:p w14:paraId="0F7EFB49" w14:textId="77777777" w:rsidR="00BF4D38" w:rsidRDefault="00BF4D38" w:rsidP="00795715">
            <w:pPr>
              <w:jc w:val="center"/>
              <w:rPr>
                <w:color w:val="000000"/>
                <w:sz w:val="20"/>
                <w:szCs w:val="20"/>
              </w:rPr>
            </w:pPr>
            <w:r w:rsidRPr="00795715">
              <w:rPr>
                <w:color w:val="000000"/>
                <w:sz w:val="20"/>
                <w:szCs w:val="20"/>
              </w:rPr>
              <w:t>(1.72,</w:t>
            </w:r>
          </w:p>
          <w:p w14:paraId="79285B83" w14:textId="65EB5093" w:rsidR="00BF4D38" w:rsidRPr="00795715" w:rsidRDefault="00BF4D38" w:rsidP="00795715">
            <w:pPr>
              <w:jc w:val="center"/>
              <w:rPr>
                <w:color w:val="000000"/>
                <w:sz w:val="20"/>
                <w:szCs w:val="20"/>
              </w:rPr>
            </w:pPr>
            <w:r w:rsidRPr="00795715">
              <w:rPr>
                <w:color w:val="000000"/>
                <w:sz w:val="20"/>
                <w:szCs w:val="20"/>
              </w:rPr>
              <w:t>4.00)</w:t>
            </w:r>
          </w:p>
        </w:tc>
        <w:tc>
          <w:tcPr>
            <w:tcW w:w="0" w:type="auto"/>
            <w:tcBorders>
              <w:top w:val="nil"/>
              <w:left w:val="nil"/>
              <w:bottom w:val="single" w:sz="4" w:space="0" w:color="auto"/>
              <w:right w:val="single" w:sz="4" w:space="0" w:color="auto"/>
            </w:tcBorders>
            <w:shd w:val="clear" w:color="auto" w:fill="auto"/>
            <w:noWrap/>
            <w:vAlign w:val="center"/>
            <w:hideMark/>
          </w:tcPr>
          <w:p w14:paraId="1C4BA9D4" w14:textId="77777777" w:rsidR="00BF4D38" w:rsidRPr="00795715" w:rsidRDefault="00BF4D38" w:rsidP="00795715">
            <w:pPr>
              <w:jc w:val="center"/>
              <w:rPr>
                <w:color w:val="000000"/>
                <w:sz w:val="20"/>
                <w:szCs w:val="20"/>
              </w:rPr>
            </w:pPr>
            <w:r w:rsidRPr="14720962">
              <w:rPr>
                <w:color w:val="000000" w:themeColor="text1"/>
                <w:sz w:val="20"/>
                <w:szCs w:val="20"/>
              </w:rPr>
              <w:t>0.97</w:t>
            </w:r>
          </w:p>
        </w:tc>
        <w:tc>
          <w:tcPr>
            <w:tcW w:w="0" w:type="auto"/>
            <w:tcBorders>
              <w:top w:val="nil"/>
              <w:left w:val="nil"/>
              <w:bottom w:val="single" w:sz="4" w:space="0" w:color="auto"/>
              <w:right w:val="single" w:sz="4" w:space="0" w:color="auto"/>
            </w:tcBorders>
            <w:shd w:val="clear" w:color="auto" w:fill="auto"/>
            <w:noWrap/>
            <w:vAlign w:val="center"/>
            <w:hideMark/>
          </w:tcPr>
          <w:p w14:paraId="1DBED999" w14:textId="77777777" w:rsidR="00BF4D38" w:rsidRPr="00795715" w:rsidRDefault="00BF4D38" w:rsidP="00795715">
            <w:pPr>
              <w:jc w:val="center"/>
              <w:rPr>
                <w:color w:val="000000"/>
                <w:sz w:val="20"/>
                <w:szCs w:val="20"/>
              </w:rPr>
            </w:pPr>
            <w:r w:rsidRPr="14720962">
              <w:rPr>
                <w:color w:val="000000" w:themeColor="text1"/>
                <w:sz w:val="20"/>
                <w:szCs w:val="20"/>
              </w:rPr>
              <w:t>0.00</w:t>
            </w:r>
          </w:p>
        </w:tc>
      </w:tr>
      <w:tr w:rsidR="001F155C" w:rsidRPr="00795715" w14:paraId="167E460A" w14:textId="77777777" w:rsidTr="00BE1E0A">
        <w:trPr>
          <w:trHeight w:val="51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34BB484" w14:textId="77777777" w:rsidR="00BF4D38" w:rsidRPr="00795715" w:rsidRDefault="00BF4D38" w:rsidP="00795715">
            <w:pPr>
              <w:jc w:val="center"/>
              <w:rPr>
                <w:b/>
                <w:bCs/>
                <w:color w:val="000000"/>
                <w:sz w:val="20"/>
                <w:szCs w:val="20"/>
              </w:rPr>
            </w:pPr>
            <w:proofErr w:type="spellStart"/>
            <w:r w:rsidRPr="00795715">
              <w:rPr>
                <w:b/>
                <w:bCs/>
                <w:sz w:val="20"/>
                <w:szCs w:val="20"/>
              </w:rPr>
              <w:t>nHA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A591561" w14:textId="77777777" w:rsidR="00BF4D38" w:rsidRPr="00795715" w:rsidRDefault="00BF4D38" w:rsidP="00795715">
            <w:pPr>
              <w:jc w:val="center"/>
              <w:rPr>
                <w:color w:val="000000"/>
                <w:sz w:val="20"/>
                <w:szCs w:val="20"/>
              </w:rPr>
            </w:pPr>
            <w:r w:rsidRPr="00795715">
              <w:rPr>
                <w:color w:val="000000"/>
                <w:sz w:val="20"/>
                <w:szCs w:val="20"/>
              </w:rPr>
              <w:t>7</w:t>
            </w:r>
          </w:p>
        </w:tc>
        <w:tc>
          <w:tcPr>
            <w:tcW w:w="0" w:type="auto"/>
            <w:tcBorders>
              <w:top w:val="nil"/>
              <w:left w:val="nil"/>
              <w:bottom w:val="single" w:sz="4" w:space="0" w:color="auto"/>
              <w:right w:val="single" w:sz="4" w:space="0" w:color="auto"/>
            </w:tcBorders>
            <w:shd w:val="clear" w:color="auto" w:fill="auto"/>
            <w:vAlign w:val="center"/>
            <w:hideMark/>
          </w:tcPr>
          <w:p w14:paraId="7E748DAE" w14:textId="77777777" w:rsidR="00BF4D38" w:rsidRPr="00795715" w:rsidRDefault="00BF4D38" w:rsidP="00795715">
            <w:pPr>
              <w:jc w:val="center"/>
              <w:rPr>
                <w:color w:val="000000"/>
                <w:sz w:val="20"/>
                <w:szCs w:val="20"/>
              </w:rPr>
            </w:pPr>
            <w:r w:rsidRPr="00795715">
              <w:rPr>
                <w:color w:val="000000"/>
                <w:sz w:val="20"/>
                <w:szCs w:val="20"/>
              </w:rPr>
              <w:t>3.16</w:t>
            </w:r>
          </w:p>
          <w:p w14:paraId="7CCBEFDA" w14:textId="77777777" w:rsidR="00BF4D38" w:rsidRPr="00795715" w:rsidRDefault="00BF4D38" w:rsidP="00795715">
            <w:pPr>
              <w:jc w:val="center"/>
              <w:rPr>
                <w:color w:val="000000"/>
                <w:sz w:val="20"/>
                <w:szCs w:val="20"/>
              </w:rPr>
            </w:pPr>
            <w:r w:rsidRPr="00795715">
              <w:rPr>
                <w:color w:val="000000"/>
                <w:sz w:val="20"/>
                <w:szCs w:val="20"/>
              </w:rPr>
              <w:t>(2.50,</w:t>
            </w:r>
          </w:p>
          <w:p w14:paraId="6695F384" w14:textId="277CE0E1" w:rsidR="00BF4D38" w:rsidRPr="00795715" w:rsidRDefault="00BF4D38" w:rsidP="00795715">
            <w:pPr>
              <w:jc w:val="center"/>
              <w:rPr>
                <w:color w:val="000000"/>
                <w:sz w:val="20"/>
                <w:szCs w:val="20"/>
              </w:rPr>
            </w:pPr>
            <w:r w:rsidRPr="00795715">
              <w:rPr>
                <w:color w:val="000000"/>
                <w:sz w:val="20"/>
                <w:szCs w:val="20"/>
              </w:rPr>
              <w:t>3.82)</w:t>
            </w:r>
          </w:p>
        </w:tc>
        <w:tc>
          <w:tcPr>
            <w:tcW w:w="0" w:type="auto"/>
            <w:tcBorders>
              <w:top w:val="nil"/>
              <w:left w:val="nil"/>
              <w:bottom w:val="single" w:sz="4" w:space="0" w:color="auto"/>
              <w:right w:val="single" w:sz="4" w:space="0" w:color="auto"/>
            </w:tcBorders>
            <w:shd w:val="clear" w:color="auto" w:fill="auto"/>
            <w:noWrap/>
            <w:vAlign w:val="center"/>
            <w:hideMark/>
          </w:tcPr>
          <w:p w14:paraId="21AC0185" w14:textId="77777777" w:rsidR="00BF4D38" w:rsidRPr="00795715" w:rsidRDefault="00BF4D38" w:rsidP="00795715">
            <w:pPr>
              <w:jc w:val="center"/>
              <w:rPr>
                <w:color w:val="000000"/>
                <w:sz w:val="20"/>
                <w:szCs w:val="20"/>
              </w:rPr>
            </w:pPr>
            <w:r w:rsidRPr="00795715">
              <w:rPr>
                <w:color w:val="000000"/>
                <w:sz w:val="20"/>
                <w:szCs w:val="20"/>
              </w:rPr>
              <w:t>0.70</w:t>
            </w:r>
          </w:p>
        </w:tc>
        <w:tc>
          <w:tcPr>
            <w:tcW w:w="0" w:type="auto"/>
            <w:tcBorders>
              <w:top w:val="nil"/>
              <w:left w:val="nil"/>
              <w:bottom w:val="single" w:sz="4" w:space="0" w:color="auto"/>
              <w:right w:val="single" w:sz="4" w:space="0" w:color="auto"/>
            </w:tcBorders>
            <w:shd w:val="clear" w:color="auto" w:fill="auto"/>
            <w:noWrap/>
            <w:vAlign w:val="center"/>
            <w:hideMark/>
          </w:tcPr>
          <w:p w14:paraId="5EC31ABD"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7017C27A" w14:textId="77777777" w:rsidR="00BF4D38" w:rsidRPr="00795715" w:rsidRDefault="00BF4D38" w:rsidP="00795715">
            <w:pPr>
              <w:jc w:val="center"/>
              <w:rPr>
                <w:color w:val="000000"/>
                <w:sz w:val="20"/>
                <w:szCs w:val="20"/>
              </w:rPr>
            </w:pPr>
            <w:r w:rsidRPr="00795715">
              <w:rPr>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14:paraId="0EC5D904" w14:textId="77777777" w:rsidR="00BF4D38" w:rsidRPr="00795715" w:rsidRDefault="00BF4D38" w:rsidP="00795715">
            <w:pPr>
              <w:jc w:val="center"/>
              <w:rPr>
                <w:color w:val="000000"/>
                <w:sz w:val="20"/>
                <w:szCs w:val="20"/>
              </w:rPr>
            </w:pPr>
            <w:r w:rsidRPr="00795715">
              <w:rPr>
                <w:color w:val="000000"/>
                <w:sz w:val="20"/>
                <w:szCs w:val="20"/>
              </w:rPr>
              <w:t>3.08</w:t>
            </w:r>
          </w:p>
          <w:p w14:paraId="7B970515" w14:textId="77777777" w:rsidR="00BF4D38" w:rsidRPr="00795715" w:rsidRDefault="00BF4D38" w:rsidP="00795715">
            <w:pPr>
              <w:jc w:val="center"/>
              <w:rPr>
                <w:color w:val="000000"/>
                <w:sz w:val="20"/>
                <w:szCs w:val="20"/>
              </w:rPr>
            </w:pPr>
            <w:r w:rsidRPr="00795715">
              <w:rPr>
                <w:color w:val="000000"/>
                <w:sz w:val="20"/>
                <w:szCs w:val="20"/>
              </w:rPr>
              <w:t>(2.38,</w:t>
            </w:r>
          </w:p>
          <w:p w14:paraId="5A8CA958" w14:textId="57232D8B" w:rsidR="00BF4D38" w:rsidRPr="00795715" w:rsidRDefault="00BF4D38" w:rsidP="00795715">
            <w:pPr>
              <w:jc w:val="center"/>
              <w:rPr>
                <w:color w:val="000000"/>
                <w:sz w:val="20"/>
                <w:szCs w:val="20"/>
              </w:rPr>
            </w:pPr>
            <w:r w:rsidRPr="00795715">
              <w:rPr>
                <w:color w:val="000000"/>
                <w:sz w:val="20"/>
                <w:szCs w:val="20"/>
              </w:rPr>
              <w:t>3.79)</w:t>
            </w:r>
          </w:p>
        </w:tc>
        <w:tc>
          <w:tcPr>
            <w:tcW w:w="0" w:type="auto"/>
            <w:tcBorders>
              <w:top w:val="nil"/>
              <w:left w:val="nil"/>
              <w:bottom w:val="single" w:sz="4" w:space="0" w:color="auto"/>
              <w:right w:val="single" w:sz="4" w:space="0" w:color="auto"/>
            </w:tcBorders>
            <w:shd w:val="clear" w:color="auto" w:fill="auto"/>
            <w:noWrap/>
            <w:vAlign w:val="center"/>
            <w:hideMark/>
          </w:tcPr>
          <w:p w14:paraId="61498BE1" w14:textId="77777777" w:rsidR="00BF4D38" w:rsidRPr="00795715" w:rsidRDefault="00BF4D38" w:rsidP="00795715">
            <w:pPr>
              <w:jc w:val="center"/>
              <w:rPr>
                <w:color w:val="000000"/>
                <w:sz w:val="20"/>
                <w:szCs w:val="20"/>
              </w:rPr>
            </w:pPr>
            <w:r w:rsidRPr="00795715">
              <w:rPr>
                <w:color w:val="000000"/>
                <w:sz w:val="20"/>
                <w:szCs w:val="20"/>
              </w:rPr>
              <w:t>0.86</w:t>
            </w:r>
          </w:p>
        </w:tc>
        <w:tc>
          <w:tcPr>
            <w:tcW w:w="0" w:type="auto"/>
            <w:tcBorders>
              <w:top w:val="nil"/>
              <w:left w:val="nil"/>
              <w:bottom w:val="single" w:sz="4" w:space="0" w:color="auto"/>
              <w:right w:val="single" w:sz="4" w:space="0" w:color="auto"/>
            </w:tcBorders>
            <w:shd w:val="clear" w:color="auto" w:fill="auto"/>
            <w:noWrap/>
            <w:vAlign w:val="center"/>
            <w:hideMark/>
          </w:tcPr>
          <w:p w14:paraId="5D881AB1"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2374AC52" w14:textId="77777777" w:rsidR="00BF4D38" w:rsidRPr="00795715" w:rsidRDefault="00BF4D38" w:rsidP="00795715">
            <w:pPr>
              <w:jc w:val="center"/>
              <w:rPr>
                <w:color w:val="000000"/>
                <w:sz w:val="20"/>
                <w:szCs w:val="20"/>
              </w:rPr>
            </w:pPr>
            <w:r w:rsidRPr="00795715">
              <w:rPr>
                <w:color w:val="000000"/>
                <w:sz w:val="20"/>
                <w:szCs w:val="20"/>
              </w:rPr>
              <w:t>5</w:t>
            </w:r>
          </w:p>
        </w:tc>
        <w:tc>
          <w:tcPr>
            <w:tcW w:w="0" w:type="auto"/>
            <w:tcBorders>
              <w:top w:val="nil"/>
              <w:left w:val="nil"/>
              <w:bottom w:val="single" w:sz="4" w:space="0" w:color="auto"/>
              <w:right w:val="single" w:sz="4" w:space="0" w:color="auto"/>
            </w:tcBorders>
            <w:shd w:val="clear" w:color="auto" w:fill="auto"/>
            <w:vAlign w:val="center"/>
            <w:hideMark/>
          </w:tcPr>
          <w:p w14:paraId="482C5CFB" w14:textId="77777777" w:rsidR="00BF4D38" w:rsidRDefault="00BF4D38" w:rsidP="00795715">
            <w:pPr>
              <w:jc w:val="center"/>
              <w:rPr>
                <w:color w:val="000000"/>
                <w:sz w:val="20"/>
                <w:szCs w:val="20"/>
              </w:rPr>
            </w:pPr>
            <w:r w:rsidRPr="00795715">
              <w:rPr>
                <w:color w:val="000000"/>
                <w:sz w:val="20"/>
                <w:szCs w:val="20"/>
              </w:rPr>
              <w:t>2.08</w:t>
            </w:r>
          </w:p>
          <w:p w14:paraId="0AB5D8DF" w14:textId="77777777" w:rsidR="00BF4D38" w:rsidRDefault="00BF4D38" w:rsidP="00795715">
            <w:pPr>
              <w:jc w:val="center"/>
              <w:rPr>
                <w:color w:val="000000"/>
                <w:sz w:val="20"/>
                <w:szCs w:val="20"/>
              </w:rPr>
            </w:pPr>
            <w:r>
              <w:rPr>
                <w:color w:val="000000"/>
                <w:sz w:val="20"/>
                <w:szCs w:val="20"/>
              </w:rPr>
              <w:t>(</w:t>
            </w:r>
            <w:r w:rsidRPr="00795715">
              <w:rPr>
                <w:color w:val="000000"/>
                <w:sz w:val="20"/>
                <w:szCs w:val="20"/>
              </w:rPr>
              <w:t>1.27,</w:t>
            </w:r>
          </w:p>
          <w:p w14:paraId="4E0379DD" w14:textId="68F7EFC2" w:rsidR="00BF4D38" w:rsidRPr="00795715" w:rsidRDefault="00BF4D38" w:rsidP="00795715">
            <w:pPr>
              <w:jc w:val="center"/>
              <w:rPr>
                <w:color w:val="000000"/>
                <w:sz w:val="20"/>
                <w:szCs w:val="20"/>
              </w:rPr>
            </w:pPr>
            <w:r w:rsidRPr="00795715">
              <w:rPr>
                <w:color w:val="000000"/>
                <w:sz w:val="20"/>
                <w:szCs w:val="20"/>
              </w:rPr>
              <w:t>2.89)</w:t>
            </w:r>
          </w:p>
        </w:tc>
        <w:tc>
          <w:tcPr>
            <w:tcW w:w="0" w:type="auto"/>
            <w:tcBorders>
              <w:top w:val="nil"/>
              <w:left w:val="nil"/>
              <w:bottom w:val="single" w:sz="4" w:space="0" w:color="auto"/>
              <w:right w:val="single" w:sz="4" w:space="0" w:color="auto"/>
            </w:tcBorders>
            <w:shd w:val="clear" w:color="auto" w:fill="auto"/>
            <w:noWrap/>
            <w:vAlign w:val="center"/>
            <w:hideMark/>
          </w:tcPr>
          <w:p w14:paraId="7666F656" w14:textId="77777777" w:rsidR="00BF4D38" w:rsidRPr="00795715" w:rsidRDefault="00BF4D38" w:rsidP="00795715">
            <w:pPr>
              <w:jc w:val="center"/>
              <w:rPr>
                <w:color w:val="000000"/>
                <w:sz w:val="20"/>
                <w:szCs w:val="20"/>
              </w:rPr>
            </w:pPr>
            <w:r w:rsidRPr="14720962">
              <w:rPr>
                <w:color w:val="000000" w:themeColor="text1"/>
                <w:sz w:val="20"/>
                <w:szCs w:val="20"/>
              </w:rPr>
              <w:t>0.47</w:t>
            </w:r>
          </w:p>
        </w:tc>
        <w:tc>
          <w:tcPr>
            <w:tcW w:w="0" w:type="auto"/>
            <w:tcBorders>
              <w:top w:val="nil"/>
              <w:left w:val="nil"/>
              <w:bottom w:val="single" w:sz="4" w:space="0" w:color="auto"/>
              <w:right w:val="single" w:sz="4" w:space="0" w:color="auto"/>
            </w:tcBorders>
            <w:shd w:val="clear" w:color="auto" w:fill="auto"/>
            <w:noWrap/>
            <w:vAlign w:val="center"/>
            <w:hideMark/>
          </w:tcPr>
          <w:p w14:paraId="67054663" w14:textId="77777777" w:rsidR="00BF4D38" w:rsidRPr="00795715" w:rsidRDefault="00BF4D38" w:rsidP="00795715">
            <w:pPr>
              <w:jc w:val="center"/>
              <w:rPr>
                <w:color w:val="000000"/>
                <w:sz w:val="20"/>
                <w:szCs w:val="20"/>
              </w:rPr>
            </w:pPr>
            <w:r w:rsidRPr="14720962">
              <w:rPr>
                <w:color w:val="000000" w:themeColor="text1"/>
                <w:sz w:val="20"/>
                <w:szCs w:val="20"/>
              </w:rPr>
              <w:t>0.00</w:t>
            </w:r>
          </w:p>
        </w:tc>
      </w:tr>
      <w:tr w:rsidR="001F155C" w:rsidRPr="00795715" w14:paraId="1D968A8A" w14:textId="77777777" w:rsidTr="00BE1E0A">
        <w:trPr>
          <w:trHeight w:val="52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51AA1B" w14:textId="77777777" w:rsidR="00BF4D38" w:rsidRPr="00795715" w:rsidRDefault="00BF4D38" w:rsidP="00795715">
            <w:pPr>
              <w:jc w:val="center"/>
              <w:rPr>
                <w:b/>
                <w:bCs/>
                <w:color w:val="000000"/>
                <w:sz w:val="20"/>
                <w:szCs w:val="20"/>
              </w:rPr>
            </w:pPr>
            <w:r w:rsidRPr="00795715">
              <w:rPr>
                <w:b/>
                <w:bCs/>
                <w:sz w:val="20"/>
                <w:szCs w:val="20"/>
              </w:rPr>
              <w:t>EMD</w:t>
            </w:r>
          </w:p>
        </w:tc>
        <w:tc>
          <w:tcPr>
            <w:tcW w:w="0" w:type="auto"/>
            <w:tcBorders>
              <w:top w:val="nil"/>
              <w:left w:val="nil"/>
              <w:bottom w:val="single" w:sz="4" w:space="0" w:color="auto"/>
              <w:right w:val="single" w:sz="4" w:space="0" w:color="auto"/>
            </w:tcBorders>
            <w:shd w:val="clear" w:color="auto" w:fill="auto"/>
            <w:vAlign w:val="center"/>
            <w:hideMark/>
          </w:tcPr>
          <w:p w14:paraId="28F77154" w14:textId="77777777" w:rsidR="00BF4D38" w:rsidRPr="00795715" w:rsidRDefault="00BF4D38" w:rsidP="00795715">
            <w:pPr>
              <w:jc w:val="center"/>
              <w:rPr>
                <w:color w:val="000000"/>
                <w:sz w:val="20"/>
                <w:szCs w:val="20"/>
              </w:rPr>
            </w:pPr>
            <w:r w:rsidRPr="00795715">
              <w:rPr>
                <w:color w:val="000000"/>
                <w:sz w:val="20"/>
                <w:szCs w:val="20"/>
              </w:rPr>
              <w:t>19</w:t>
            </w:r>
          </w:p>
        </w:tc>
        <w:tc>
          <w:tcPr>
            <w:tcW w:w="0" w:type="auto"/>
            <w:tcBorders>
              <w:top w:val="nil"/>
              <w:left w:val="nil"/>
              <w:bottom w:val="single" w:sz="4" w:space="0" w:color="auto"/>
              <w:right w:val="single" w:sz="4" w:space="0" w:color="auto"/>
            </w:tcBorders>
            <w:shd w:val="clear" w:color="auto" w:fill="auto"/>
            <w:vAlign w:val="center"/>
            <w:hideMark/>
          </w:tcPr>
          <w:p w14:paraId="4BD3A63D" w14:textId="0EC2DAE4" w:rsidR="00BF4D38" w:rsidRPr="00795715" w:rsidRDefault="00BF4D38" w:rsidP="00795715">
            <w:pPr>
              <w:jc w:val="center"/>
              <w:rPr>
                <w:color w:val="000000"/>
                <w:sz w:val="20"/>
                <w:szCs w:val="20"/>
              </w:rPr>
            </w:pPr>
            <w:r w:rsidRPr="00795715">
              <w:rPr>
                <w:color w:val="000000"/>
                <w:sz w:val="20"/>
                <w:szCs w:val="20"/>
              </w:rPr>
              <w:t>2.5</w:t>
            </w:r>
            <w:r w:rsidR="0097305D">
              <w:rPr>
                <w:color w:val="000000"/>
                <w:sz w:val="20"/>
                <w:szCs w:val="20"/>
              </w:rPr>
              <w:t>0</w:t>
            </w:r>
          </w:p>
          <w:p w14:paraId="1C67FAAB" w14:textId="77777777" w:rsidR="00BF4D38" w:rsidRPr="00795715" w:rsidRDefault="00BF4D38" w:rsidP="00795715">
            <w:pPr>
              <w:jc w:val="center"/>
              <w:rPr>
                <w:color w:val="000000"/>
                <w:sz w:val="20"/>
                <w:szCs w:val="20"/>
              </w:rPr>
            </w:pPr>
            <w:r w:rsidRPr="00795715">
              <w:rPr>
                <w:color w:val="000000"/>
                <w:sz w:val="20"/>
                <w:szCs w:val="20"/>
              </w:rPr>
              <w:t>(2.10,</w:t>
            </w:r>
          </w:p>
          <w:p w14:paraId="37C35ABD" w14:textId="36BD6F6A" w:rsidR="00BF4D38" w:rsidRPr="00795715" w:rsidRDefault="00BF4D38" w:rsidP="00795715">
            <w:pPr>
              <w:jc w:val="center"/>
              <w:rPr>
                <w:color w:val="000000"/>
                <w:sz w:val="20"/>
                <w:szCs w:val="20"/>
              </w:rPr>
            </w:pPr>
            <w:r w:rsidRPr="00795715">
              <w:rPr>
                <w:color w:val="000000"/>
                <w:sz w:val="20"/>
                <w:szCs w:val="20"/>
              </w:rPr>
              <w:t>2.91)</w:t>
            </w:r>
          </w:p>
        </w:tc>
        <w:tc>
          <w:tcPr>
            <w:tcW w:w="0" w:type="auto"/>
            <w:tcBorders>
              <w:top w:val="nil"/>
              <w:left w:val="nil"/>
              <w:bottom w:val="single" w:sz="4" w:space="0" w:color="auto"/>
              <w:right w:val="single" w:sz="4" w:space="0" w:color="auto"/>
            </w:tcBorders>
            <w:shd w:val="clear" w:color="auto" w:fill="auto"/>
            <w:noWrap/>
            <w:vAlign w:val="center"/>
            <w:hideMark/>
          </w:tcPr>
          <w:p w14:paraId="5C7CD97A" w14:textId="77777777" w:rsidR="00BF4D38" w:rsidRPr="00795715" w:rsidRDefault="00BF4D38" w:rsidP="00795715">
            <w:pPr>
              <w:jc w:val="center"/>
              <w:rPr>
                <w:color w:val="000000"/>
                <w:sz w:val="20"/>
                <w:szCs w:val="20"/>
              </w:rPr>
            </w:pPr>
            <w:r w:rsidRPr="00795715">
              <w:rPr>
                <w:color w:val="000000"/>
                <w:sz w:val="20"/>
                <w:szCs w:val="20"/>
              </w:rPr>
              <w:t>0.98</w:t>
            </w:r>
          </w:p>
        </w:tc>
        <w:tc>
          <w:tcPr>
            <w:tcW w:w="0" w:type="auto"/>
            <w:tcBorders>
              <w:top w:val="nil"/>
              <w:left w:val="nil"/>
              <w:bottom w:val="single" w:sz="4" w:space="0" w:color="auto"/>
              <w:right w:val="single" w:sz="4" w:space="0" w:color="auto"/>
            </w:tcBorders>
            <w:shd w:val="clear" w:color="auto" w:fill="auto"/>
            <w:noWrap/>
            <w:vAlign w:val="center"/>
            <w:hideMark/>
          </w:tcPr>
          <w:p w14:paraId="3CB00ED6"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38F89684" w14:textId="77777777" w:rsidR="00BF4D38" w:rsidRPr="00795715" w:rsidRDefault="00BF4D38" w:rsidP="00795715">
            <w:pPr>
              <w:jc w:val="center"/>
              <w:rPr>
                <w:color w:val="000000"/>
                <w:sz w:val="20"/>
                <w:szCs w:val="20"/>
              </w:rPr>
            </w:pPr>
            <w:r w:rsidRPr="00795715">
              <w:rPr>
                <w:color w:val="000000"/>
                <w:sz w:val="20"/>
                <w:szCs w:val="20"/>
              </w:rPr>
              <w:t>18</w:t>
            </w:r>
          </w:p>
        </w:tc>
        <w:tc>
          <w:tcPr>
            <w:tcW w:w="0" w:type="auto"/>
            <w:tcBorders>
              <w:top w:val="nil"/>
              <w:left w:val="nil"/>
              <w:bottom w:val="single" w:sz="4" w:space="0" w:color="auto"/>
              <w:right w:val="single" w:sz="4" w:space="0" w:color="auto"/>
            </w:tcBorders>
            <w:shd w:val="clear" w:color="auto" w:fill="auto"/>
            <w:vAlign w:val="center"/>
            <w:hideMark/>
          </w:tcPr>
          <w:p w14:paraId="1ABD64AE" w14:textId="77777777" w:rsidR="00BF4D38" w:rsidRPr="00795715" w:rsidRDefault="00BF4D38" w:rsidP="00795715">
            <w:pPr>
              <w:jc w:val="center"/>
              <w:rPr>
                <w:color w:val="000000"/>
                <w:sz w:val="20"/>
                <w:szCs w:val="20"/>
              </w:rPr>
            </w:pPr>
            <w:r w:rsidRPr="00795715">
              <w:rPr>
                <w:color w:val="000000"/>
                <w:sz w:val="20"/>
                <w:szCs w:val="20"/>
              </w:rPr>
              <w:t>3.36</w:t>
            </w:r>
          </w:p>
          <w:p w14:paraId="297E88B6" w14:textId="77777777" w:rsidR="00BF4D38" w:rsidRPr="00795715" w:rsidRDefault="00BF4D38" w:rsidP="00795715">
            <w:pPr>
              <w:jc w:val="center"/>
              <w:rPr>
                <w:color w:val="000000"/>
                <w:sz w:val="20"/>
                <w:szCs w:val="20"/>
              </w:rPr>
            </w:pPr>
            <w:r w:rsidRPr="00795715">
              <w:rPr>
                <w:color w:val="000000"/>
                <w:sz w:val="20"/>
                <w:szCs w:val="20"/>
              </w:rPr>
              <w:t>(3.04,</w:t>
            </w:r>
          </w:p>
          <w:p w14:paraId="33B3177A" w14:textId="6ECC2A45" w:rsidR="00BF4D38" w:rsidRPr="00795715" w:rsidRDefault="00BF4D38" w:rsidP="00795715">
            <w:pPr>
              <w:jc w:val="center"/>
              <w:rPr>
                <w:color w:val="000000"/>
                <w:sz w:val="20"/>
                <w:szCs w:val="20"/>
              </w:rPr>
            </w:pPr>
            <w:r w:rsidRPr="00795715">
              <w:rPr>
                <w:color w:val="000000"/>
                <w:sz w:val="20"/>
                <w:szCs w:val="20"/>
              </w:rPr>
              <w:t>3.69)</w:t>
            </w:r>
          </w:p>
        </w:tc>
        <w:tc>
          <w:tcPr>
            <w:tcW w:w="0" w:type="auto"/>
            <w:tcBorders>
              <w:top w:val="nil"/>
              <w:left w:val="nil"/>
              <w:bottom w:val="single" w:sz="4" w:space="0" w:color="auto"/>
              <w:right w:val="single" w:sz="4" w:space="0" w:color="auto"/>
            </w:tcBorders>
            <w:shd w:val="clear" w:color="auto" w:fill="auto"/>
            <w:noWrap/>
            <w:vAlign w:val="center"/>
            <w:hideMark/>
          </w:tcPr>
          <w:p w14:paraId="78986EC5" w14:textId="77777777" w:rsidR="00BF4D38" w:rsidRPr="00795715" w:rsidRDefault="00BF4D38" w:rsidP="00795715">
            <w:pPr>
              <w:jc w:val="center"/>
              <w:rPr>
                <w:color w:val="000000"/>
                <w:sz w:val="20"/>
                <w:szCs w:val="20"/>
              </w:rPr>
            </w:pPr>
            <w:r w:rsidRPr="00795715">
              <w:rPr>
                <w:color w:val="000000"/>
                <w:sz w:val="20"/>
                <w:szCs w:val="20"/>
              </w:rPr>
              <w:t>0.72</w:t>
            </w:r>
          </w:p>
        </w:tc>
        <w:tc>
          <w:tcPr>
            <w:tcW w:w="0" w:type="auto"/>
            <w:tcBorders>
              <w:top w:val="nil"/>
              <w:left w:val="nil"/>
              <w:bottom w:val="single" w:sz="4" w:space="0" w:color="auto"/>
              <w:right w:val="single" w:sz="4" w:space="0" w:color="auto"/>
            </w:tcBorders>
            <w:shd w:val="clear" w:color="auto" w:fill="auto"/>
            <w:noWrap/>
            <w:vAlign w:val="center"/>
            <w:hideMark/>
          </w:tcPr>
          <w:p w14:paraId="0ADE7867"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6E844E35" w14:textId="77777777" w:rsidR="00BF4D38" w:rsidRPr="00795715" w:rsidRDefault="00BF4D38" w:rsidP="00795715">
            <w:pPr>
              <w:jc w:val="center"/>
              <w:rPr>
                <w:color w:val="000000"/>
                <w:sz w:val="20"/>
                <w:szCs w:val="20"/>
              </w:rPr>
            </w:pPr>
            <w:r w:rsidRPr="00795715">
              <w:rPr>
                <w:color w:val="000000"/>
                <w:sz w:val="20"/>
                <w:szCs w:val="20"/>
              </w:rPr>
              <w:t>8</w:t>
            </w:r>
          </w:p>
        </w:tc>
        <w:tc>
          <w:tcPr>
            <w:tcW w:w="0" w:type="auto"/>
            <w:tcBorders>
              <w:top w:val="nil"/>
              <w:left w:val="nil"/>
              <w:bottom w:val="single" w:sz="4" w:space="0" w:color="auto"/>
              <w:right w:val="single" w:sz="4" w:space="0" w:color="auto"/>
            </w:tcBorders>
            <w:shd w:val="clear" w:color="auto" w:fill="auto"/>
            <w:vAlign w:val="center"/>
            <w:hideMark/>
          </w:tcPr>
          <w:p w14:paraId="23009D31" w14:textId="77777777" w:rsidR="00BF4D38" w:rsidRDefault="00BF4D38" w:rsidP="00795715">
            <w:pPr>
              <w:jc w:val="center"/>
              <w:rPr>
                <w:color w:val="000000"/>
                <w:sz w:val="20"/>
                <w:szCs w:val="20"/>
              </w:rPr>
            </w:pPr>
            <w:r w:rsidRPr="00795715">
              <w:rPr>
                <w:color w:val="000000"/>
                <w:sz w:val="20"/>
                <w:szCs w:val="20"/>
              </w:rPr>
              <w:t>1.85</w:t>
            </w:r>
          </w:p>
          <w:p w14:paraId="7D93B764" w14:textId="77777777" w:rsidR="00BF4D38" w:rsidRDefault="00BF4D38" w:rsidP="00795715">
            <w:pPr>
              <w:jc w:val="center"/>
              <w:rPr>
                <w:color w:val="000000"/>
                <w:sz w:val="20"/>
                <w:szCs w:val="20"/>
              </w:rPr>
            </w:pPr>
            <w:r w:rsidRPr="00795715">
              <w:rPr>
                <w:color w:val="000000"/>
                <w:sz w:val="20"/>
                <w:szCs w:val="20"/>
              </w:rPr>
              <w:t>(1.25,</w:t>
            </w:r>
          </w:p>
          <w:p w14:paraId="64B9491A" w14:textId="699B1579" w:rsidR="00BF4D38" w:rsidRPr="00795715" w:rsidRDefault="00BF4D38" w:rsidP="00795715">
            <w:pPr>
              <w:jc w:val="center"/>
              <w:rPr>
                <w:color w:val="000000"/>
                <w:sz w:val="20"/>
                <w:szCs w:val="20"/>
              </w:rPr>
            </w:pPr>
            <w:r w:rsidRPr="00795715">
              <w:rPr>
                <w:color w:val="000000"/>
                <w:sz w:val="20"/>
                <w:szCs w:val="20"/>
              </w:rPr>
              <w:t>2.44)</w:t>
            </w:r>
          </w:p>
        </w:tc>
        <w:tc>
          <w:tcPr>
            <w:tcW w:w="0" w:type="auto"/>
            <w:tcBorders>
              <w:top w:val="nil"/>
              <w:left w:val="nil"/>
              <w:bottom w:val="single" w:sz="4" w:space="0" w:color="auto"/>
              <w:right w:val="single" w:sz="4" w:space="0" w:color="auto"/>
            </w:tcBorders>
            <w:shd w:val="clear" w:color="auto" w:fill="auto"/>
            <w:noWrap/>
            <w:vAlign w:val="center"/>
            <w:hideMark/>
          </w:tcPr>
          <w:p w14:paraId="33366268" w14:textId="77777777" w:rsidR="00BF4D38" w:rsidRPr="0039758C" w:rsidRDefault="00BF4D38" w:rsidP="00795715">
            <w:pPr>
              <w:jc w:val="center"/>
              <w:rPr>
                <w:color w:val="000000"/>
                <w:sz w:val="20"/>
                <w:szCs w:val="20"/>
              </w:rPr>
            </w:pPr>
            <w:r w:rsidRPr="14720962">
              <w:rPr>
                <w:color w:val="000000" w:themeColor="text1"/>
                <w:sz w:val="20"/>
                <w:szCs w:val="20"/>
              </w:rPr>
              <w:t>0.01</w:t>
            </w:r>
          </w:p>
        </w:tc>
        <w:tc>
          <w:tcPr>
            <w:tcW w:w="0" w:type="auto"/>
            <w:tcBorders>
              <w:top w:val="nil"/>
              <w:left w:val="nil"/>
              <w:bottom w:val="single" w:sz="4" w:space="0" w:color="auto"/>
              <w:right w:val="single" w:sz="4" w:space="0" w:color="auto"/>
            </w:tcBorders>
            <w:shd w:val="clear" w:color="auto" w:fill="auto"/>
            <w:noWrap/>
            <w:vAlign w:val="center"/>
            <w:hideMark/>
          </w:tcPr>
          <w:p w14:paraId="486A0234" w14:textId="77777777" w:rsidR="00BF4D38" w:rsidRPr="0039758C" w:rsidRDefault="00BF4D38" w:rsidP="00795715">
            <w:pPr>
              <w:jc w:val="center"/>
              <w:rPr>
                <w:color w:val="000000"/>
                <w:sz w:val="20"/>
                <w:szCs w:val="20"/>
              </w:rPr>
            </w:pPr>
            <w:r w:rsidRPr="14720962">
              <w:rPr>
                <w:color w:val="000000" w:themeColor="text1"/>
                <w:sz w:val="20"/>
                <w:szCs w:val="20"/>
              </w:rPr>
              <w:t>63.15</w:t>
            </w:r>
          </w:p>
        </w:tc>
      </w:tr>
      <w:tr w:rsidR="001F155C" w:rsidRPr="00795715" w14:paraId="61C5CE53" w14:textId="77777777" w:rsidTr="00BE1E0A">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4D9FA2" w14:textId="77777777" w:rsidR="00BF4D38" w:rsidRPr="00795715" w:rsidRDefault="00BF4D38" w:rsidP="00795715">
            <w:pPr>
              <w:jc w:val="center"/>
              <w:rPr>
                <w:b/>
                <w:bCs/>
                <w:color w:val="000000"/>
                <w:sz w:val="20"/>
                <w:szCs w:val="20"/>
              </w:rPr>
            </w:pPr>
            <w:r w:rsidRPr="00795715">
              <w:rPr>
                <w:b/>
                <w:bCs/>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43F1D8FA" w14:textId="77777777" w:rsidR="00BF4D38" w:rsidRPr="00795715" w:rsidRDefault="00BF4D38" w:rsidP="00795715">
            <w:pPr>
              <w:jc w:val="center"/>
              <w:rPr>
                <w:color w:val="000000"/>
                <w:sz w:val="20"/>
                <w:szCs w:val="20"/>
              </w:rPr>
            </w:pPr>
            <w:r w:rsidRPr="00795715">
              <w:rPr>
                <w:color w:val="000000"/>
                <w:sz w:val="20"/>
                <w:szCs w:val="20"/>
              </w:rPr>
              <w:t>11</w:t>
            </w:r>
          </w:p>
        </w:tc>
        <w:tc>
          <w:tcPr>
            <w:tcW w:w="0" w:type="auto"/>
            <w:tcBorders>
              <w:top w:val="nil"/>
              <w:left w:val="nil"/>
              <w:bottom w:val="single" w:sz="4" w:space="0" w:color="auto"/>
              <w:right w:val="single" w:sz="4" w:space="0" w:color="auto"/>
            </w:tcBorders>
            <w:shd w:val="clear" w:color="auto" w:fill="auto"/>
            <w:noWrap/>
            <w:vAlign w:val="center"/>
            <w:hideMark/>
          </w:tcPr>
          <w:p w14:paraId="5CF4B117" w14:textId="77777777" w:rsidR="00BF4D38" w:rsidRPr="00795715" w:rsidRDefault="00BF4D38" w:rsidP="00795715">
            <w:pPr>
              <w:jc w:val="center"/>
              <w:rPr>
                <w:color w:val="000000"/>
                <w:sz w:val="20"/>
                <w:szCs w:val="20"/>
              </w:rPr>
            </w:pPr>
            <w:r w:rsidRPr="00795715">
              <w:rPr>
                <w:color w:val="000000"/>
                <w:sz w:val="20"/>
                <w:szCs w:val="20"/>
              </w:rPr>
              <w:t>2.99</w:t>
            </w:r>
          </w:p>
          <w:p w14:paraId="44727491" w14:textId="77777777" w:rsidR="0097305D" w:rsidRDefault="00BF4D38" w:rsidP="0097305D">
            <w:pPr>
              <w:jc w:val="center"/>
              <w:rPr>
                <w:color w:val="000000"/>
                <w:sz w:val="20"/>
                <w:szCs w:val="20"/>
              </w:rPr>
            </w:pPr>
            <w:r w:rsidRPr="00795715">
              <w:rPr>
                <w:color w:val="000000"/>
                <w:sz w:val="20"/>
                <w:szCs w:val="20"/>
              </w:rPr>
              <w:t>(2.37,</w:t>
            </w:r>
            <w:r w:rsidR="0097305D">
              <w:rPr>
                <w:color w:val="000000"/>
                <w:sz w:val="20"/>
                <w:szCs w:val="20"/>
              </w:rPr>
              <w:t xml:space="preserve"> </w:t>
            </w:r>
          </w:p>
          <w:p w14:paraId="301DC178" w14:textId="60D41D3C" w:rsidR="00BF4D38" w:rsidRPr="00795715" w:rsidRDefault="00BF4D38" w:rsidP="0097305D">
            <w:pPr>
              <w:jc w:val="center"/>
              <w:rPr>
                <w:color w:val="000000"/>
                <w:sz w:val="20"/>
                <w:szCs w:val="20"/>
              </w:rPr>
            </w:pPr>
            <w:r w:rsidRPr="00795715">
              <w:rPr>
                <w:color w:val="000000"/>
                <w:sz w:val="20"/>
                <w:szCs w:val="20"/>
              </w:rPr>
              <w:t>3.61)</w:t>
            </w:r>
          </w:p>
        </w:tc>
        <w:tc>
          <w:tcPr>
            <w:tcW w:w="0" w:type="auto"/>
            <w:tcBorders>
              <w:top w:val="nil"/>
              <w:left w:val="nil"/>
              <w:bottom w:val="single" w:sz="4" w:space="0" w:color="auto"/>
              <w:right w:val="single" w:sz="4" w:space="0" w:color="auto"/>
            </w:tcBorders>
            <w:shd w:val="clear" w:color="auto" w:fill="auto"/>
            <w:noWrap/>
            <w:vAlign w:val="center"/>
            <w:hideMark/>
          </w:tcPr>
          <w:p w14:paraId="0093D97C" w14:textId="77777777" w:rsidR="00BF4D38" w:rsidRPr="00795715" w:rsidRDefault="00BF4D38" w:rsidP="00795715">
            <w:pPr>
              <w:jc w:val="center"/>
              <w:rPr>
                <w:color w:val="000000"/>
                <w:sz w:val="20"/>
                <w:szCs w:val="20"/>
              </w:rPr>
            </w:pPr>
            <w:r w:rsidRPr="00795715">
              <w:rPr>
                <w:color w:val="000000"/>
                <w:sz w:val="20"/>
                <w:szCs w:val="20"/>
              </w:rPr>
              <w:t>0.49</w:t>
            </w:r>
          </w:p>
        </w:tc>
        <w:tc>
          <w:tcPr>
            <w:tcW w:w="0" w:type="auto"/>
            <w:tcBorders>
              <w:top w:val="nil"/>
              <w:left w:val="nil"/>
              <w:bottom w:val="single" w:sz="4" w:space="0" w:color="auto"/>
              <w:right w:val="single" w:sz="4" w:space="0" w:color="auto"/>
            </w:tcBorders>
            <w:shd w:val="clear" w:color="auto" w:fill="auto"/>
            <w:noWrap/>
            <w:vAlign w:val="center"/>
            <w:hideMark/>
          </w:tcPr>
          <w:p w14:paraId="430B2910"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14:paraId="29B067B6" w14:textId="77777777" w:rsidR="00BF4D38" w:rsidRPr="00795715" w:rsidRDefault="00BF4D38" w:rsidP="00795715">
            <w:pPr>
              <w:jc w:val="center"/>
              <w:rPr>
                <w:color w:val="000000"/>
                <w:sz w:val="20"/>
                <w:szCs w:val="20"/>
              </w:rPr>
            </w:pPr>
            <w:r w:rsidRPr="00795715">
              <w:rPr>
                <w:color w:val="000000"/>
                <w:sz w:val="20"/>
                <w:szCs w:val="20"/>
              </w:rPr>
              <w:t>11</w:t>
            </w:r>
          </w:p>
        </w:tc>
        <w:tc>
          <w:tcPr>
            <w:tcW w:w="0" w:type="auto"/>
            <w:tcBorders>
              <w:top w:val="nil"/>
              <w:left w:val="nil"/>
              <w:bottom w:val="single" w:sz="4" w:space="0" w:color="auto"/>
              <w:right w:val="single" w:sz="4" w:space="0" w:color="auto"/>
            </w:tcBorders>
            <w:shd w:val="clear" w:color="auto" w:fill="auto"/>
            <w:noWrap/>
            <w:vAlign w:val="center"/>
            <w:hideMark/>
          </w:tcPr>
          <w:p w14:paraId="621A2AF4" w14:textId="77777777" w:rsidR="00BF4D38" w:rsidRPr="00795715" w:rsidRDefault="00BF4D38" w:rsidP="00795715">
            <w:pPr>
              <w:jc w:val="center"/>
              <w:rPr>
                <w:color w:val="000000"/>
                <w:sz w:val="20"/>
                <w:szCs w:val="20"/>
              </w:rPr>
            </w:pPr>
            <w:r w:rsidRPr="00795715">
              <w:rPr>
                <w:color w:val="000000"/>
                <w:sz w:val="20"/>
                <w:szCs w:val="20"/>
              </w:rPr>
              <w:t>3.27</w:t>
            </w:r>
          </w:p>
          <w:p w14:paraId="013EA6A2" w14:textId="77777777" w:rsidR="00BF4D38" w:rsidRPr="00795715" w:rsidRDefault="00BF4D38" w:rsidP="00795715">
            <w:pPr>
              <w:jc w:val="center"/>
              <w:rPr>
                <w:color w:val="000000"/>
                <w:sz w:val="20"/>
                <w:szCs w:val="20"/>
              </w:rPr>
            </w:pPr>
            <w:r w:rsidRPr="00795715">
              <w:rPr>
                <w:color w:val="000000"/>
                <w:sz w:val="20"/>
                <w:szCs w:val="20"/>
              </w:rPr>
              <w:t>(2.69,</w:t>
            </w:r>
          </w:p>
          <w:p w14:paraId="6F878AA7" w14:textId="20EEB912" w:rsidR="00BF4D38" w:rsidRPr="00795715" w:rsidRDefault="00BF4D38" w:rsidP="00795715">
            <w:pPr>
              <w:jc w:val="center"/>
              <w:rPr>
                <w:color w:val="000000"/>
                <w:sz w:val="20"/>
                <w:szCs w:val="20"/>
              </w:rPr>
            </w:pPr>
            <w:r w:rsidRPr="00795715">
              <w:rPr>
                <w:color w:val="000000"/>
                <w:sz w:val="20"/>
                <w:szCs w:val="20"/>
              </w:rPr>
              <w:t>3.85)</w:t>
            </w:r>
          </w:p>
        </w:tc>
        <w:tc>
          <w:tcPr>
            <w:tcW w:w="0" w:type="auto"/>
            <w:tcBorders>
              <w:top w:val="nil"/>
              <w:left w:val="nil"/>
              <w:bottom w:val="single" w:sz="4" w:space="0" w:color="auto"/>
              <w:right w:val="single" w:sz="4" w:space="0" w:color="auto"/>
            </w:tcBorders>
            <w:shd w:val="clear" w:color="auto" w:fill="auto"/>
            <w:noWrap/>
            <w:vAlign w:val="center"/>
            <w:hideMark/>
          </w:tcPr>
          <w:p w14:paraId="3DDF2B32" w14:textId="77777777" w:rsidR="00BF4D38" w:rsidRPr="00795715" w:rsidRDefault="00BF4D38" w:rsidP="00795715">
            <w:pPr>
              <w:jc w:val="center"/>
              <w:rPr>
                <w:color w:val="000000"/>
                <w:sz w:val="20"/>
                <w:szCs w:val="20"/>
              </w:rPr>
            </w:pPr>
            <w:r w:rsidRPr="00795715">
              <w:rPr>
                <w:color w:val="000000"/>
                <w:sz w:val="20"/>
                <w:szCs w:val="20"/>
              </w:rPr>
              <w:t>0.43</w:t>
            </w:r>
          </w:p>
        </w:tc>
        <w:tc>
          <w:tcPr>
            <w:tcW w:w="0" w:type="auto"/>
            <w:tcBorders>
              <w:top w:val="nil"/>
              <w:left w:val="nil"/>
              <w:bottom w:val="single" w:sz="4" w:space="0" w:color="auto"/>
              <w:right w:val="single" w:sz="4" w:space="0" w:color="auto"/>
            </w:tcBorders>
            <w:shd w:val="clear" w:color="auto" w:fill="auto"/>
            <w:noWrap/>
            <w:vAlign w:val="center"/>
            <w:hideMark/>
          </w:tcPr>
          <w:p w14:paraId="3588E0D3" w14:textId="77777777" w:rsidR="00BF4D38" w:rsidRPr="00795715" w:rsidRDefault="00BF4D38" w:rsidP="00795715">
            <w:pPr>
              <w:jc w:val="center"/>
              <w:rPr>
                <w:color w:val="000000"/>
                <w:sz w:val="20"/>
                <w:szCs w:val="20"/>
              </w:rPr>
            </w:pPr>
            <w:r w:rsidRPr="00795715">
              <w:rPr>
                <w:color w:val="000000"/>
                <w:sz w:val="20"/>
                <w:szCs w:val="20"/>
              </w:rPr>
              <w:t>0.74</w:t>
            </w:r>
          </w:p>
        </w:tc>
        <w:tc>
          <w:tcPr>
            <w:tcW w:w="0" w:type="auto"/>
            <w:tcBorders>
              <w:top w:val="nil"/>
              <w:left w:val="nil"/>
              <w:bottom w:val="single" w:sz="4" w:space="0" w:color="auto"/>
              <w:right w:val="single" w:sz="4" w:space="0" w:color="auto"/>
            </w:tcBorders>
            <w:shd w:val="clear" w:color="auto" w:fill="auto"/>
            <w:noWrap/>
            <w:vAlign w:val="center"/>
            <w:hideMark/>
          </w:tcPr>
          <w:p w14:paraId="4A0ECA06" w14:textId="77777777" w:rsidR="00BF4D38" w:rsidRPr="00795715" w:rsidRDefault="00BF4D38" w:rsidP="00795715">
            <w:pPr>
              <w:jc w:val="center"/>
              <w:rPr>
                <w:color w:val="000000"/>
                <w:sz w:val="20"/>
                <w:szCs w:val="20"/>
              </w:rPr>
            </w:pPr>
            <w:r w:rsidRPr="00795715">
              <w:rPr>
                <w:color w:val="000000"/>
                <w:sz w:val="20"/>
                <w:szCs w:val="20"/>
              </w:rPr>
              <w:t>6</w:t>
            </w:r>
          </w:p>
        </w:tc>
        <w:tc>
          <w:tcPr>
            <w:tcW w:w="0" w:type="auto"/>
            <w:tcBorders>
              <w:top w:val="nil"/>
              <w:left w:val="nil"/>
              <w:bottom w:val="single" w:sz="4" w:space="0" w:color="auto"/>
              <w:right w:val="single" w:sz="4" w:space="0" w:color="auto"/>
            </w:tcBorders>
            <w:shd w:val="clear" w:color="auto" w:fill="auto"/>
            <w:noWrap/>
            <w:vAlign w:val="center"/>
            <w:hideMark/>
          </w:tcPr>
          <w:p w14:paraId="4D561C4E" w14:textId="77777777" w:rsidR="00BF4D38" w:rsidRDefault="00BF4D38" w:rsidP="00795715">
            <w:pPr>
              <w:jc w:val="center"/>
              <w:rPr>
                <w:color w:val="000000"/>
                <w:sz w:val="20"/>
                <w:szCs w:val="20"/>
              </w:rPr>
            </w:pPr>
            <w:r w:rsidRPr="00795715">
              <w:rPr>
                <w:color w:val="000000"/>
                <w:sz w:val="20"/>
                <w:szCs w:val="20"/>
              </w:rPr>
              <w:t>1.74</w:t>
            </w:r>
          </w:p>
          <w:p w14:paraId="48BE7721" w14:textId="77777777" w:rsidR="00BF4D38" w:rsidRDefault="00BF4D38" w:rsidP="00795715">
            <w:pPr>
              <w:jc w:val="center"/>
              <w:rPr>
                <w:color w:val="000000"/>
                <w:sz w:val="20"/>
                <w:szCs w:val="20"/>
              </w:rPr>
            </w:pPr>
            <w:r w:rsidRPr="00795715">
              <w:rPr>
                <w:color w:val="000000"/>
                <w:sz w:val="20"/>
                <w:szCs w:val="20"/>
              </w:rPr>
              <w:t>(1.12,</w:t>
            </w:r>
          </w:p>
          <w:p w14:paraId="34691A9A" w14:textId="7B88C36F" w:rsidR="00BF4D38" w:rsidRPr="00795715" w:rsidRDefault="00BF4D38" w:rsidP="00795715">
            <w:pPr>
              <w:jc w:val="center"/>
              <w:rPr>
                <w:color w:val="000000"/>
                <w:sz w:val="20"/>
                <w:szCs w:val="20"/>
              </w:rPr>
            </w:pPr>
            <w:r w:rsidRPr="00795715">
              <w:rPr>
                <w:color w:val="000000"/>
                <w:sz w:val="20"/>
                <w:szCs w:val="20"/>
              </w:rPr>
              <w:t>2.37)</w:t>
            </w:r>
          </w:p>
        </w:tc>
        <w:tc>
          <w:tcPr>
            <w:tcW w:w="0" w:type="auto"/>
            <w:tcBorders>
              <w:top w:val="nil"/>
              <w:left w:val="nil"/>
              <w:bottom w:val="single" w:sz="4" w:space="0" w:color="auto"/>
              <w:right w:val="single" w:sz="4" w:space="0" w:color="auto"/>
            </w:tcBorders>
            <w:shd w:val="clear" w:color="auto" w:fill="auto"/>
            <w:noWrap/>
            <w:vAlign w:val="center"/>
            <w:hideMark/>
          </w:tcPr>
          <w:p w14:paraId="3F2E584B" w14:textId="77777777" w:rsidR="00BF4D38" w:rsidRPr="0039758C" w:rsidRDefault="00BF4D38" w:rsidP="00795715">
            <w:pPr>
              <w:jc w:val="center"/>
              <w:rPr>
                <w:color w:val="000000"/>
                <w:sz w:val="20"/>
                <w:szCs w:val="20"/>
              </w:rPr>
            </w:pPr>
            <w:r w:rsidRPr="14720962">
              <w:rPr>
                <w:color w:val="000000" w:themeColor="text1"/>
                <w:sz w:val="20"/>
                <w:szCs w:val="20"/>
              </w:rPr>
              <w:t>0.04</w:t>
            </w:r>
          </w:p>
        </w:tc>
        <w:tc>
          <w:tcPr>
            <w:tcW w:w="0" w:type="auto"/>
            <w:tcBorders>
              <w:top w:val="nil"/>
              <w:left w:val="nil"/>
              <w:bottom w:val="single" w:sz="4" w:space="0" w:color="auto"/>
              <w:right w:val="single" w:sz="4" w:space="0" w:color="auto"/>
            </w:tcBorders>
            <w:shd w:val="clear" w:color="auto" w:fill="auto"/>
            <w:noWrap/>
            <w:vAlign w:val="center"/>
            <w:hideMark/>
          </w:tcPr>
          <w:p w14:paraId="6FFE009F" w14:textId="77777777" w:rsidR="00BF4D38" w:rsidRPr="0039758C" w:rsidRDefault="00BF4D38" w:rsidP="00795715">
            <w:pPr>
              <w:jc w:val="center"/>
              <w:rPr>
                <w:color w:val="000000"/>
                <w:sz w:val="20"/>
                <w:szCs w:val="20"/>
              </w:rPr>
            </w:pPr>
            <w:r w:rsidRPr="14720962">
              <w:rPr>
                <w:color w:val="000000" w:themeColor="text1"/>
                <w:sz w:val="20"/>
                <w:szCs w:val="20"/>
              </w:rPr>
              <w:t>57.53</w:t>
            </w:r>
          </w:p>
        </w:tc>
      </w:tr>
      <w:tr w:rsidR="008D4699" w:rsidRPr="00795715" w14:paraId="2F8B968D" w14:textId="77777777" w:rsidTr="00BE1E0A">
        <w:trPr>
          <w:trHeight w:val="52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891FD7" w14:textId="77777777" w:rsidR="00BF4D38" w:rsidRPr="00795715" w:rsidRDefault="00BF4D38" w:rsidP="00795715">
            <w:pPr>
              <w:jc w:val="center"/>
              <w:rPr>
                <w:b/>
                <w:bCs/>
                <w:color w:val="000000"/>
                <w:sz w:val="20"/>
                <w:szCs w:val="20"/>
              </w:rPr>
            </w:pPr>
            <w:r w:rsidRPr="00795715">
              <w:rPr>
                <w:b/>
                <w:bCs/>
                <w:sz w:val="20"/>
                <w:szCs w:val="20"/>
              </w:rPr>
              <w:t>PRP</w:t>
            </w:r>
          </w:p>
        </w:tc>
        <w:tc>
          <w:tcPr>
            <w:tcW w:w="0" w:type="auto"/>
            <w:tcBorders>
              <w:top w:val="nil"/>
              <w:left w:val="nil"/>
              <w:bottom w:val="single" w:sz="4" w:space="0" w:color="auto"/>
              <w:right w:val="single" w:sz="4" w:space="0" w:color="auto"/>
            </w:tcBorders>
            <w:shd w:val="clear" w:color="auto" w:fill="auto"/>
            <w:vAlign w:val="center"/>
            <w:hideMark/>
          </w:tcPr>
          <w:p w14:paraId="33976534" w14:textId="77777777" w:rsidR="00BF4D38" w:rsidRPr="00795715" w:rsidRDefault="00BF4D38" w:rsidP="00795715">
            <w:pPr>
              <w:jc w:val="center"/>
              <w:rPr>
                <w:color w:val="000000"/>
                <w:sz w:val="20"/>
                <w:szCs w:val="20"/>
              </w:rPr>
            </w:pPr>
            <w:r w:rsidRPr="00795715">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0E80F46A" w14:textId="6454244F" w:rsidR="00BF4D38" w:rsidRPr="00795715" w:rsidRDefault="00BF4D38" w:rsidP="00795715">
            <w:pPr>
              <w:jc w:val="center"/>
              <w:rPr>
                <w:color w:val="000000"/>
                <w:sz w:val="20"/>
                <w:szCs w:val="20"/>
              </w:rPr>
            </w:pPr>
            <w:r w:rsidRPr="00795715">
              <w:rPr>
                <w:color w:val="000000"/>
                <w:sz w:val="20"/>
                <w:szCs w:val="20"/>
              </w:rPr>
              <w:t>3.7</w:t>
            </w:r>
            <w:r w:rsidR="0097305D">
              <w:rPr>
                <w:color w:val="000000"/>
                <w:sz w:val="20"/>
                <w:szCs w:val="20"/>
              </w:rPr>
              <w:t>0</w:t>
            </w:r>
          </w:p>
          <w:p w14:paraId="79AD7383" w14:textId="77777777" w:rsidR="00BF4D38" w:rsidRPr="00795715" w:rsidRDefault="00BF4D38" w:rsidP="00795715">
            <w:pPr>
              <w:jc w:val="center"/>
              <w:rPr>
                <w:color w:val="000000"/>
                <w:sz w:val="20"/>
                <w:szCs w:val="20"/>
              </w:rPr>
            </w:pPr>
            <w:r w:rsidRPr="00795715">
              <w:rPr>
                <w:color w:val="000000"/>
                <w:sz w:val="20"/>
                <w:szCs w:val="20"/>
              </w:rPr>
              <w:t>(1.17,</w:t>
            </w:r>
          </w:p>
          <w:p w14:paraId="52125D85" w14:textId="7447985F" w:rsidR="00BF4D38" w:rsidRPr="00795715" w:rsidRDefault="00BF4D38" w:rsidP="00795715">
            <w:pPr>
              <w:jc w:val="center"/>
              <w:rPr>
                <w:color w:val="000000"/>
                <w:sz w:val="20"/>
                <w:szCs w:val="20"/>
              </w:rPr>
            </w:pPr>
            <w:r w:rsidRPr="00795715">
              <w:rPr>
                <w:color w:val="000000"/>
                <w:sz w:val="20"/>
                <w:szCs w:val="20"/>
              </w:rPr>
              <w:t>6.23)</w:t>
            </w:r>
          </w:p>
        </w:tc>
        <w:tc>
          <w:tcPr>
            <w:tcW w:w="0" w:type="auto"/>
            <w:tcBorders>
              <w:top w:val="nil"/>
              <w:left w:val="nil"/>
              <w:bottom w:val="single" w:sz="4" w:space="0" w:color="auto"/>
              <w:right w:val="single" w:sz="4" w:space="0" w:color="auto"/>
            </w:tcBorders>
            <w:shd w:val="clear" w:color="auto" w:fill="auto"/>
            <w:noWrap/>
            <w:vAlign w:val="center"/>
            <w:hideMark/>
          </w:tcPr>
          <w:p w14:paraId="259AAB28" w14:textId="77777777" w:rsidR="00BF4D38" w:rsidRPr="00795715" w:rsidRDefault="00BF4D38" w:rsidP="00795715">
            <w:pPr>
              <w:jc w:val="center"/>
              <w:rPr>
                <w:color w:val="000000"/>
                <w:sz w:val="20"/>
                <w:szCs w:val="20"/>
              </w:rPr>
            </w:pPr>
            <w:r w:rsidRPr="00795715">
              <w:rPr>
                <w:color w:val="000000"/>
                <w:sz w:val="20"/>
                <w:szCs w:val="20"/>
              </w:rPr>
              <w:t>1.00</w:t>
            </w:r>
          </w:p>
        </w:tc>
        <w:tc>
          <w:tcPr>
            <w:tcW w:w="0" w:type="auto"/>
            <w:tcBorders>
              <w:top w:val="nil"/>
              <w:left w:val="nil"/>
              <w:bottom w:val="single" w:sz="4" w:space="0" w:color="auto"/>
              <w:right w:val="single" w:sz="4" w:space="0" w:color="auto"/>
            </w:tcBorders>
            <w:shd w:val="clear" w:color="auto" w:fill="auto"/>
            <w:noWrap/>
            <w:vAlign w:val="center"/>
            <w:hideMark/>
          </w:tcPr>
          <w:p w14:paraId="39A4F054"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500207BE" w14:textId="77777777" w:rsidR="00BF4D38" w:rsidRPr="00795715" w:rsidRDefault="00BF4D38" w:rsidP="00795715">
            <w:pPr>
              <w:jc w:val="center"/>
              <w:rPr>
                <w:color w:val="000000"/>
                <w:sz w:val="20"/>
                <w:szCs w:val="20"/>
              </w:rPr>
            </w:pPr>
            <w:r w:rsidRPr="00795715">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090C5412" w14:textId="77777777" w:rsidR="00BF4D38" w:rsidRPr="00795715" w:rsidRDefault="00BF4D38" w:rsidP="00795715">
            <w:pPr>
              <w:jc w:val="center"/>
              <w:rPr>
                <w:color w:val="000000"/>
                <w:sz w:val="20"/>
                <w:szCs w:val="20"/>
              </w:rPr>
            </w:pPr>
            <w:r w:rsidRPr="00795715">
              <w:rPr>
                <w:color w:val="000000"/>
                <w:sz w:val="20"/>
                <w:szCs w:val="20"/>
              </w:rPr>
              <w:t>4.3</w:t>
            </w:r>
          </w:p>
          <w:p w14:paraId="1C69AB60" w14:textId="77777777" w:rsidR="00BF4D38" w:rsidRPr="00795715" w:rsidRDefault="00BF4D38" w:rsidP="00795715">
            <w:pPr>
              <w:jc w:val="center"/>
              <w:rPr>
                <w:color w:val="000000"/>
                <w:sz w:val="20"/>
                <w:szCs w:val="20"/>
              </w:rPr>
            </w:pPr>
            <w:r w:rsidRPr="00795715">
              <w:rPr>
                <w:color w:val="000000"/>
                <w:sz w:val="20"/>
                <w:szCs w:val="20"/>
              </w:rPr>
              <w:t>(3.22,</w:t>
            </w:r>
          </w:p>
          <w:p w14:paraId="78EFD564" w14:textId="3901FD92" w:rsidR="00BF4D38" w:rsidRPr="00795715" w:rsidRDefault="00BF4D38" w:rsidP="00795715">
            <w:pPr>
              <w:jc w:val="center"/>
              <w:rPr>
                <w:color w:val="000000"/>
                <w:sz w:val="20"/>
                <w:szCs w:val="20"/>
              </w:rPr>
            </w:pPr>
            <w:r w:rsidRPr="00795715">
              <w:rPr>
                <w:color w:val="000000"/>
                <w:sz w:val="20"/>
                <w:szCs w:val="20"/>
              </w:rPr>
              <w:t>5.38)</w:t>
            </w:r>
          </w:p>
        </w:tc>
        <w:tc>
          <w:tcPr>
            <w:tcW w:w="0" w:type="auto"/>
            <w:tcBorders>
              <w:top w:val="nil"/>
              <w:left w:val="nil"/>
              <w:bottom w:val="single" w:sz="4" w:space="0" w:color="auto"/>
              <w:right w:val="single" w:sz="4" w:space="0" w:color="auto"/>
            </w:tcBorders>
            <w:shd w:val="clear" w:color="auto" w:fill="auto"/>
            <w:noWrap/>
            <w:vAlign w:val="center"/>
            <w:hideMark/>
          </w:tcPr>
          <w:p w14:paraId="23DA6793" w14:textId="77777777" w:rsidR="00BF4D38" w:rsidRPr="00795715" w:rsidRDefault="00BF4D38" w:rsidP="00795715">
            <w:pPr>
              <w:jc w:val="center"/>
              <w:rPr>
                <w:color w:val="000000"/>
                <w:sz w:val="20"/>
                <w:szCs w:val="20"/>
              </w:rPr>
            </w:pPr>
            <w:r w:rsidRPr="00795715">
              <w:rPr>
                <w:color w:val="000000"/>
                <w:sz w:val="20"/>
                <w:szCs w:val="20"/>
              </w:rPr>
              <w:t>1.00</w:t>
            </w:r>
          </w:p>
        </w:tc>
        <w:tc>
          <w:tcPr>
            <w:tcW w:w="0" w:type="auto"/>
            <w:tcBorders>
              <w:top w:val="nil"/>
              <w:left w:val="nil"/>
              <w:bottom w:val="single" w:sz="4" w:space="0" w:color="auto"/>
              <w:right w:val="single" w:sz="4" w:space="0" w:color="auto"/>
            </w:tcBorders>
            <w:shd w:val="clear" w:color="auto" w:fill="auto"/>
            <w:noWrap/>
            <w:vAlign w:val="center"/>
            <w:hideMark/>
          </w:tcPr>
          <w:p w14:paraId="0CC42AD4" w14:textId="77777777" w:rsidR="00BF4D38" w:rsidRPr="00795715" w:rsidRDefault="00BF4D38" w:rsidP="00795715">
            <w:pPr>
              <w:jc w:val="center"/>
              <w:rPr>
                <w:color w:val="000000"/>
                <w:sz w:val="20"/>
                <w:szCs w:val="20"/>
              </w:rPr>
            </w:pPr>
            <w:r w:rsidRPr="00795715">
              <w:rPr>
                <w:color w:val="000000"/>
                <w:sz w:val="20"/>
                <w:szCs w:val="20"/>
              </w:rPr>
              <w:t>0.00</w:t>
            </w:r>
          </w:p>
        </w:tc>
        <w:tc>
          <w:tcPr>
            <w:tcW w:w="0" w:type="auto"/>
            <w:tcBorders>
              <w:top w:val="nil"/>
              <w:left w:val="nil"/>
              <w:bottom w:val="single" w:sz="4" w:space="0" w:color="auto"/>
              <w:right w:val="single" w:sz="4" w:space="0" w:color="auto"/>
            </w:tcBorders>
            <w:shd w:val="clear" w:color="auto" w:fill="auto"/>
            <w:vAlign w:val="center"/>
            <w:hideMark/>
          </w:tcPr>
          <w:p w14:paraId="41D3B451" w14:textId="77777777" w:rsidR="00BF4D38" w:rsidRPr="00795715" w:rsidRDefault="00BF4D38" w:rsidP="00795715">
            <w:pPr>
              <w:jc w:val="center"/>
              <w:rPr>
                <w:color w:val="000000"/>
                <w:sz w:val="20"/>
                <w:szCs w:val="20"/>
              </w:rPr>
            </w:pPr>
            <w:r w:rsidRPr="00795715">
              <w:rPr>
                <w:color w:val="000000"/>
                <w:sz w:val="20"/>
                <w:szCs w:val="20"/>
              </w:rPr>
              <w:t>2</w:t>
            </w:r>
          </w:p>
        </w:tc>
        <w:tc>
          <w:tcPr>
            <w:tcW w:w="0" w:type="auto"/>
            <w:tcBorders>
              <w:top w:val="nil"/>
              <w:left w:val="nil"/>
              <w:bottom w:val="single" w:sz="4" w:space="0" w:color="auto"/>
              <w:right w:val="single" w:sz="4" w:space="0" w:color="auto"/>
            </w:tcBorders>
            <w:shd w:val="clear" w:color="auto" w:fill="auto"/>
            <w:vAlign w:val="center"/>
            <w:hideMark/>
          </w:tcPr>
          <w:p w14:paraId="1909463E" w14:textId="77777777" w:rsidR="00BF4D38" w:rsidRDefault="00BF4D38" w:rsidP="00795715">
            <w:pPr>
              <w:jc w:val="center"/>
              <w:rPr>
                <w:color w:val="000000"/>
                <w:sz w:val="20"/>
                <w:szCs w:val="20"/>
              </w:rPr>
            </w:pPr>
            <w:r w:rsidRPr="00795715">
              <w:rPr>
                <w:color w:val="000000"/>
                <w:sz w:val="20"/>
                <w:szCs w:val="20"/>
              </w:rPr>
              <w:t>0.8</w:t>
            </w:r>
          </w:p>
          <w:p w14:paraId="724C3B4E" w14:textId="77777777" w:rsidR="00BF4D38" w:rsidRDefault="00BF4D38" w:rsidP="00795715">
            <w:pPr>
              <w:jc w:val="center"/>
              <w:rPr>
                <w:color w:val="000000"/>
                <w:sz w:val="20"/>
                <w:szCs w:val="20"/>
              </w:rPr>
            </w:pPr>
            <w:r w:rsidRPr="00795715">
              <w:rPr>
                <w:color w:val="000000"/>
                <w:sz w:val="20"/>
                <w:szCs w:val="20"/>
              </w:rPr>
              <w:t>(-0.35,</w:t>
            </w:r>
          </w:p>
          <w:p w14:paraId="71B96E60" w14:textId="13D876A4" w:rsidR="00BF4D38" w:rsidRPr="00795715" w:rsidRDefault="00BF4D38" w:rsidP="00795715">
            <w:pPr>
              <w:jc w:val="center"/>
              <w:rPr>
                <w:color w:val="000000"/>
                <w:sz w:val="20"/>
                <w:szCs w:val="20"/>
              </w:rPr>
            </w:pPr>
            <w:r w:rsidRPr="00795715">
              <w:rPr>
                <w:color w:val="000000"/>
                <w:sz w:val="20"/>
                <w:szCs w:val="20"/>
              </w:rPr>
              <w:t>1.95)</w:t>
            </w:r>
          </w:p>
        </w:tc>
        <w:tc>
          <w:tcPr>
            <w:tcW w:w="0" w:type="auto"/>
            <w:tcBorders>
              <w:top w:val="nil"/>
              <w:left w:val="nil"/>
              <w:bottom w:val="single" w:sz="4" w:space="0" w:color="auto"/>
              <w:right w:val="single" w:sz="4" w:space="0" w:color="auto"/>
            </w:tcBorders>
            <w:shd w:val="clear" w:color="auto" w:fill="auto"/>
            <w:noWrap/>
            <w:vAlign w:val="center"/>
            <w:hideMark/>
          </w:tcPr>
          <w:p w14:paraId="71CC48BD" w14:textId="1A02EFC7" w:rsidR="00BF4D38" w:rsidRPr="00795715" w:rsidRDefault="00BF4D38" w:rsidP="00795715">
            <w:pPr>
              <w:jc w:val="center"/>
              <w:rPr>
                <w:color w:val="000000"/>
                <w:sz w:val="20"/>
                <w:szCs w:val="20"/>
              </w:rPr>
            </w:pPr>
            <w:r w:rsidRPr="14720962">
              <w:rPr>
                <w:color w:val="000000" w:themeColor="text1"/>
                <w:sz w:val="20"/>
                <w:szCs w:val="20"/>
              </w:rPr>
              <w:t>1.00</w:t>
            </w:r>
          </w:p>
        </w:tc>
        <w:tc>
          <w:tcPr>
            <w:tcW w:w="0" w:type="auto"/>
            <w:tcBorders>
              <w:top w:val="nil"/>
              <w:left w:val="nil"/>
              <w:bottom w:val="single" w:sz="4" w:space="0" w:color="auto"/>
              <w:right w:val="single" w:sz="4" w:space="0" w:color="auto"/>
            </w:tcBorders>
            <w:shd w:val="clear" w:color="auto" w:fill="auto"/>
            <w:noWrap/>
            <w:vAlign w:val="center"/>
            <w:hideMark/>
          </w:tcPr>
          <w:p w14:paraId="450F8235" w14:textId="77777777" w:rsidR="00BF4D38" w:rsidRPr="00795715" w:rsidRDefault="00BF4D38" w:rsidP="00795715">
            <w:pPr>
              <w:jc w:val="center"/>
              <w:rPr>
                <w:color w:val="000000"/>
                <w:sz w:val="20"/>
                <w:szCs w:val="20"/>
              </w:rPr>
            </w:pPr>
            <w:r w:rsidRPr="14720962">
              <w:rPr>
                <w:color w:val="000000" w:themeColor="text1"/>
                <w:sz w:val="20"/>
                <w:szCs w:val="20"/>
              </w:rPr>
              <w:t>0.00</w:t>
            </w:r>
          </w:p>
        </w:tc>
      </w:tr>
      <w:tr w:rsidR="008E5742" w:rsidRPr="00795715" w14:paraId="1F11DECF" w14:textId="77777777" w:rsidTr="0097305D">
        <w:trPr>
          <w:trHeight w:val="52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8A2687" w14:textId="09BD38CA" w:rsidR="008E5742" w:rsidRPr="00795715" w:rsidRDefault="008E5742" w:rsidP="00795715">
            <w:pPr>
              <w:jc w:val="center"/>
              <w:rPr>
                <w:b/>
                <w:bCs/>
                <w:sz w:val="20"/>
                <w:szCs w:val="20"/>
              </w:rPr>
            </w:pPr>
            <w:r>
              <w:rPr>
                <w:b/>
                <w:bCs/>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F4E6EE" w14:textId="42745BF7" w:rsidR="008E5742" w:rsidRPr="0097305D" w:rsidRDefault="0097305D" w:rsidP="00795715">
            <w:pPr>
              <w:jc w:val="center"/>
              <w:rPr>
                <w:rFonts w:cstheme="minorBidi"/>
                <w:color w:val="000000"/>
                <w:sz w:val="20"/>
                <w:szCs w:val="20"/>
              </w:rPr>
            </w:pPr>
            <w:r w:rsidRPr="0097305D">
              <w:rPr>
                <w:rFonts w:cstheme="minorBidi"/>
                <w:color w:val="000000"/>
                <w:sz w:val="20"/>
                <w:szCs w:val="20"/>
              </w:rPr>
              <w:t>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5A6F7F" w14:textId="77777777" w:rsidR="00AA6DCD" w:rsidRDefault="0097305D" w:rsidP="00795715">
            <w:pPr>
              <w:jc w:val="center"/>
              <w:rPr>
                <w:color w:val="000000"/>
                <w:sz w:val="20"/>
                <w:szCs w:val="20"/>
              </w:rPr>
            </w:pPr>
            <w:r>
              <w:rPr>
                <w:color w:val="000000"/>
                <w:sz w:val="20"/>
                <w:szCs w:val="20"/>
              </w:rPr>
              <w:t xml:space="preserve">2.04 </w:t>
            </w:r>
          </w:p>
          <w:p w14:paraId="27344687" w14:textId="77777777" w:rsidR="00AA6DCD" w:rsidRDefault="0097305D" w:rsidP="00795715">
            <w:pPr>
              <w:jc w:val="center"/>
              <w:rPr>
                <w:color w:val="000000"/>
                <w:sz w:val="20"/>
                <w:szCs w:val="20"/>
              </w:rPr>
            </w:pPr>
            <w:r>
              <w:rPr>
                <w:color w:val="000000"/>
                <w:sz w:val="20"/>
                <w:szCs w:val="20"/>
              </w:rPr>
              <w:t>(</w:t>
            </w:r>
            <w:r w:rsidR="00AA6DCD">
              <w:rPr>
                <w:color w:val="000000"/>
                <w:sz w:val="20"/>
                <w:szCs w:val="20"/>
              </w:rPr>
              <w:t xml:space="preserve">1.66, </w:t>
            </w:r>
          </w:p>
          <w:p w14:paraId="604C02CA" w14:textId="4C745D83" w:rsidR="008E5742" w:rsidRPr="0097305D" w:rsidRDefault="00AA6DCD" w:rsidP="00795715">
            <w:pPr>
              <w:jc w:val="center"/>
              <w:rPr>
                <w:color w:val="000000"/>
                <w:sz w:val="20"/>
                <w:szCs w:val="20"/>
              </w:rPr>
            </w:pPr>
            <w:r>
              <w:rPr>
                <w:color w:val="000000"/>
                <w:sz w:val="20"/>
                <w:szCs w:val="20"/>
              </w:rPr>
              <w:t>2.42)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F13E06A" w14:textId="77DFFCD5" w:rsidR="008E5742" w:rsidRPr="0097305D" w:rsidRDefault="00AA6DCD" w:rsidP="00795715">
            <w:pPr>
              <w:jc w:val="center"/>
              <w:rPr>
                <w:color w:val="000000"/>
                <w:sz w:val="20"/>
                <w:szCs w:val="20"/>
              </w:rPr>
            </w:pPr>
            <w:r>
              <w:rPr>
                <w:color w:val="000000"/>
                <w:sz w:val="20"/>
                <w:szCs w:val="20"/>
              </w:rPr>
              <w:t>0.17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89524F7" w14:textId="0F220C1B" w:rsidR="008E5742" w:rsidRPr="0097305D" w:rsidRDefault="00AA6DCD" w:rsidP="00795715">
            <w:pPr>
              <w:jc w:val="center"/>
              <w:rPr>
                <w:color w:val="000000"/>
                <w:sz w:val="20"/>
                <w:szCs w:val="20"/>
              </w:rPr>
            </w:pPr>
            <w:r>
              <w:rPr>
                <w:color w:val="000000"/>
                <w:sz w:val="20"/>
                <w:szCs w:val="20"/>
              </w:rPr>
              <w:t>20.19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B7E522" w14:textId="561C0737" w:rsidR="008E5742" w:rsidRPr="00795715" w:rsidRDefault="00501022" w:rsidP="00795715">
            <w:pPr>
              <w:jc w:val="center"/>
              <w:rPr>
                <w:color w:val="000000"/>
                <w:sz w:val="20"/>
                <w:szCs w:val="20"/>
              </w:rPr>
            </w:pPr>
            <w:r>
              <w:rPr>
                <w:color w:val="000000"/>
                <w:sz w:val="20"/>
                <w:szCs w:val="20"/>
              </w:rPr>
              <w:t>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47EC71" w14:textId="77777777" w:rsidR="008E5742" w:rsidRDefault="008E5742" w:rsidP="00795715">
            <w:pPr>
              <w:jc w:val="center"/>
              <w:rPr>
                <w:color w:val="000000"/>
                <w:sz w:val="20"/>
                <w:szCs w:val="20"/>
              </w:rPr>
            </w:pPr>
            <w:r>
              <w:rPr>
                <w:color w:val="000000"/>
                <w:sz w:val="20"/>
                <w:szCs w:val="20"/>
              </w:rPr>
              <w:t>2.73</w:t>
            </w:r>
          </w:p>
          <w:p w14:paraId="28D333E3" w14:textId="77777777" w:rsidR="00324CDE" w:rsidRDefault="00642705" w:rsidP="00795715">
            <w:pPr>
              <w:jc w:val="center"/>
              <w:rPr>
                <w:color w:val="000000"/>
                <w:sz w:val="20"/>
                <w:szCs w:val="20"/>
              </w:rPr>
            </w:pPr>
            <w:r>
              <w:rPr>
                <w:color w:val="000000"/>
                <w:sz w:val="20"/>
                <w:szCs w:val="20"/>
              </w:rPr>
              <w:t xml:space="preserve">(2.38, </w:t>
            </w:r>
          </w:p>
          <w:p w14:paraId="25DE152E" w14:textId="421D1145" w:rsidR="00642705" w:rsidRPr="00795715" w:rsidRDefault="00DB2F02" w:rsidP="00795715">
            <w:pPr>
              <w:jc w:val="center"/>
              <w:rPr>
                <w:color w:val="000000"/>
                <w:sz w:val="20"/>
                <w:szCs w:val="20"/>
              </w:rPr>
            </w:pPr>
            <w:r>
              <w:rPr>
                <w:color w:val="000000"/>
                <w:sz w:val="20"/>
                <w:szCs w:val="20"/>
              </w:rPr>
              <w:t>3.08)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3DF58A8" w14:textId="644F487A" w:rsidR="008E5742" w:rsidRPr="00795715" w:rsidRDefault="00E1362A" w:rsidP="00795715">
            <w:pPr>
              <w:jc w:val="center"/>
              <w:rPr>
                <w:color w:val="000000"/>
                <w:sz w:val="20"/>
                <w:szCs w:val="20"/>
              </w:rPr>
            </w:pPr>
            <w:r>
              <w:rPr>
                <w:color w:val="000000"/>
                <w:sz w:val="20"/>
                <w:szCs w:val="20"/>
              </w:rPr>
              <w:t>0.26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A5901CB" w14:textId="3DF2DA6B" w:rsidR="008E5742" w:rsidRPr="00795715" w:rsidRDefault="00C43960" w:rsidP="00795715">
            <w:pPr>
              <w:jc w:val="center"/>
              <w:rPr>
                <w:color w:val="000000"/>
                <w:sz w:val="20"/>
                <w:szCs w:val="20"/>
              </w:rPr>
            </w:pPr>
            <w:r>
              <w:rPr>
                <w:color w:val="000000"/>
                <w:sz w:val="20"/>
                <w:szCs w:val="20"/>
              </w:rPr>
              <w:t>13.74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A69DA5" w14:textId="569CCC00" w:rsidR="008E5742" w:rsidRPr="00795715" w:rsidRDefault="18CBC050" w:rsidP="00795715">
            <w:pPr>
              <w:jc w:val="center"/>
              <w:rPr>
                <w:color w:val="000000"/>
                <w:sz w:val="20"/>
                <w:szCs w:val="20"/>
              </w:rPr>
            </w:pPr>
            <w:r w:rsidRPr="18CBC050">
              <w:rPr>
                <w:color w:val="000000" w:themeColor="text1"/>
                <w:sz w:val="20"/>
                <w:szCs w:val="20"/>
              </w:rPr>
              <w:t>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C1D34E" w14:textId="6AAAF149" w:rsidR="008E5742" w:rsidRPr="00795715" w:rsidRDefault="21003DB3" w:rsidP="21003DB3">
            <w:pPr>
              <w:jc w:val="center"/>
              <w:rPr>
                <w:color w:val="000000" w:themeColor="text1"/>
                <w:sz w:val="20"/>
                <w:szCs w:val="20"/>
              </w:rPr>
            </w:pPr>
            <w:r w:rsidRPr="21003DB3">
              <w:rPr>
                <w:color w:val="000000" w:themeColor="text1"/>
                <w:sz w:val="20"/>
                <w:szCs w:val="20"/>
              </w:rPr>
              <w:t>0.</w:t>
            </w:r>
            <w:r w:rsidR="3E0E667F" w:rsidRPr="3E0E667F">
              <w:rPr>
                <w:color w:val="000000" w:themeColor="text1"/>
                <w:sz w:val="20"/>
                <w:szCs w:val="20"/>
              </w:rPr>
              <w:t>77</w:t>
            </w:r>
          </w:p>
          <w:p w14:paraId="0392A42B" w14:textId="27FD06F4" w:rsidR="008E5742" w:rsidRPr="00795715" w:rsidRDefault="3D6BA25D" w:rsidP="21003DB3">
            <w:pPr>
              <w:jc w:val="center"/>
              <w:rPr>
                <w:color w:val="000000" w:themeColor="text1"/>
                <w:sz w:val="20"/>
                <w:szCs w:val="20"/>
              </w:rPr>
            </w:pPr>
            <w:r w:rsidRPr="3D6BA25D">
              <w:rPr>
                <w:color w:val="000000" w:themeColor="text1"/>
                <w:sz w:val="20"/>
                <w:szCs w:val="20"/>
              </w:rPr>
              <w:t>(</w:t>
            </w:r>
            <w:r w:rsidR="21003DB3" w:rsidRPr="21003DB3">
              <w:rPr>
                <w:color w:val="000000" w:themeColor="text1"/>
                <w:sz w:val="20"/>
                <w:szCs w:val="20"/>
              </w:rPr>
              <w:t>0.</w:t>
            </w:r>
            <w:r w:rsidRPr="3D6BA25D">
              <w:rPr>
                <w:color w:val="000000" w:themeColor="text1"/>
                <w:sz w:val="20"/>
                <w:szCs w:val="20"/>
              </w:rPr>
              <w:t>59</w:t>
            </w:r>
            <w:r w:rsidR="21003DB3" w:rsidRPr="21003DB3">
              <w:rPr>
                <w:color w:val="000000" w:themeColor="text1"/>
                <w:sz w:val="20"/>
                <w:szCs w:val="20"/>
              </w:rPr>
              <w:t>,</w:t>
            </w:r>
          </w:p>
          <w:p w14:paraId="29FA6EB4" w14:textId="35E3658B" w:rsidR="008E5742" w:rsidRPr="00795715" w:rsidRDefault="3D6BA25D" w:rsidP="00795715">
            <w:pPr>
              <w:jc w:val="center"/>
              <w:rPr>
                <w:color w:val="000000"/>
                <w:sz w:val="20"/>
                <w:szCs w:val="20"/>
              </w:rPr>
            </w:pPr>
            <w:r w:rsidRPr="3D6BA25D">
              <w:rPr>
                <w:color w:val="000000" w:themeColor="text1"/>
                <w:sz w:val="20"/>
                <w:szCs w:val="20"/>
              </w:rPr>
              <w:t>0.94)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775A5DE" w14:textId="4DFF82F4" w:rsidR="008E5742" w:rsidRPr="00795715" w:rsidRDefault="1F1CDFE9" w:rsidP="00795715">
            <w:pPr>
              <w:jc w:val="center"/>
              <w:rPr>
                <w:color w:val="000000"/>
                <w:sz w:val="20"/>
                <w:szCs w:val="20"/>
              </w:rPr>
            </w:pPr>
            <w:r w:rsidRPr="14720962">
              <w:rPr>
                <w:color w:val="000000" w:themeColor="text1"/>
                <w:sz w:val="20"/>
                <w:szCs w:val="20"/>
              </w:rPr>
              <w:t>0.</w:t>
            </w:r>
            <w:r w:rsidR="4992A6B2" w:rsidRPr="14720962">
              <w:rPr>
                <w:color w:val="000000" w:themeColor="text1"/>
                <w:sz w:val="20"/>
                <w:szCs w:val="20"/>
              </w:rPr>
              <w:t>98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768EB26" w14:textId="3949443B" w:rsidR="008E5742" w:rsidRPr="00795715" w:rsidRDefault="4992A6B2" w:rsidP="00795715">
            <w:pPr>
              <w:jc w:val="center"/>
              <w:rPr>
                <w:color w:val="000000"/>
                <w:sz w:val="20"/>
                <w:szCs w:val="20"/>
              </w:rPr>
            </w:pPr>
            <w:r w:rsidRPr="14720962">
              <w:rPr>
                <w:color w:val="000000" w:themeColor="text1"/>
                <w:sz w:val="20"/>
                <w:szCs w:val="20"/>
              </w:rPr>
              <w:t>0.</w:t>
            </w:r>
            <w:r w:rsidR="4D3A6B19" w:rsidRPr="14720962">
              <w:rPr>
                <w:color w:val="000000" w:themeColor="text1"/>
                <w:sz w:val="20"/>
                <w:szCs w:val="20"/>
              </w:rPr>
              <w:t>00</w:t>
            </w:r>
          </w:p>
        </w:tc>
      </w:tr>
      <w:bookmarkEnd w:id="17"/>
      <w:bookmarkEnd w:id="18"/>
    </w:tbl>
    <w:p w14:paraId="29B36662" w14:textId="77777777" w:rsidR="005430EE" w:rsidRDefault="005430EE" w:rsidP="004D0B48">
      <w:pPr>
        <w:spacing w:after="160" w:line="259" w:lineRule="auto"/>
        <w:rPr>
          <w:b/>
          <w:bCs/>
        </w:rPr>
      </w:pPr>
    </w:p>
    <w:p w14:paraId="500E903A" w14:textId="77777777" w:rsidR="005430EE" w:rsidRDefault="005430EE" w:rsidP="004D0B48">
      <w:pPr>
        <w:spacing w:after="160" w:line="259" w:lineRule="auto"/>
        <w:rPr>
          <w:b/>
          <w:bCs/>
        </w:rPr>
      </w:pPr>
    </w:p>
    <w:p w14:paraId="5C194F52" w14:textId="77777777" w:rsidR="00A06BB0" w:rsidRDefault="00A06BB0">
      <w:pPr>
        <w:spacing w:after="160" w:line="259" w:lineRule="auto"/>
        <w:rPr>
          <w:b/>
          <w:bCs/>
        </w:rPr>
      </w:pPr>
    </w:p>
    <w:p w14:paraId="20233F38" w14:textId="77777777" w:rsidR="00A06BB0" w:rsidRDefault="00A06BB0">
      <w:pPr>
        <w:spacing w:after="160" w:line="259" w:lineRule="auto"/>
        <w:rPr>
          <w:b/>
          <w:bCs/>
        </w:rPr>
      </w:pPr>
    </w:p>
    <w:p w14:paraId="69E787AC" w14:textId="77777777" w:rsidR="00A06BB0" w:rsidRDefault="00A06BB0">
      <w:pPr>
        <w:spacing w:after="160" w:line="259" w:lineRule="auto"/>
        <w:rPr>
          <w:b/>
          <w:bCs/>
        </w:rPr>
      </w:pPr>
    </w:p>
    <w:tbl>
      <w:tblPr>
        <w:tblpPr w:leftFromText="180" w:rightFromText="180" w:vertAnchor="text" w:horzAnchor="margin" w:tblpXSpec="center" w:tblpY="1748"/>
        <w:tblW w:w="0" w:type="auto"/>
        <w:tblLook w:val="04A0" w:firstRow="1" w:lastRow="0" w:firstColumn="1" w:lastColumn="0" w:noHBand="0" w:noVBand="1"/>
      </w:tblPr>
      <w:tblGrid>
        <w:gridCol w:w="994"/>
        <w:gridCol w:w="561"/>
        <w:gridCol w:w="856"/>
        <w:gridCol w:w="955"/>
        <w:gridCol w:w="666"/>
        <w:gridCol w:w="416"/>
        <w:gridCol w:w="1039"/>
        <w:gridCol w:w="955"/>
        <w:gridCol w:w="666"/>
        <w:gridCol w:w="361"/>
        <w:gridCol w:w="1045"/>
        <w:gridCol w:w="955"/>
        <w:gridCol w:w="550"/>
      </w:tblGrid>
      <w:tr w:rsidR="00974979" w:rsidRPr="00795715" w14:paraId="168F8EFD" w14:textId="77777777" w:rsidTr="00A5432C">
        <w:trPr>
          <w:trHeight w:val="78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9F618B8" w14:textId="77777777" w:rsidR="0080456F" w:rsidRPr="00795715" w:rsidRDefault="0080456F">
            <w:pPr>
              <w:jc w:val="center"/>
              <w:rPr>
                <w:b/>
                <w:bCs/>
                <w:color w:val="000000"/>
                <w:sz w:val="20"/>
                <w:szCs w:val="20"/>
              </w:rPr>
            </w:pPr>
            <w:r w:rsidRPr="00795715">
              <w:rPr>
                <w:b/>
                <w:bCs/>
                <w:color w:val="000000"/>
                <w:sz w:val="20"/>
                <w:szCs w:val="20"/>
              </w:rPr>
              <w:lastRenderedPageBreak/>
              <w:t>Outcome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11EF27B" w14:textId="77777777" w:rsidR="0080456F" w:rsidRPr="00795715" w:rsidRDefault="0080456F">
            <w:pPr>
              <w:jc w:val="center"/>
              <w:rPr>
                <w:b/>
                <w:bCs/>
                <w:color w:val="000000"/>
                <w:sz w:val="20"/>
                <w:szCs w:val="20"/>
              </w:rPr>
            </w:pPr>
            <w:r w:rsidRPr="00795715">
              <w:rPr>
                <w:b/>
                <w:bCs/>
                <w:color w:val="000000"/>
                <w:sz w:val="20"/>
                <w:szCs w:val="20"/>
              </w:rPr>
              <w:t>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B4935E5" w14:textId="77777777" w:rsidR="0080456F" w:rsidRPr="00795715" w:rsidRDefault="0080456F">
            <w:pPr>
              <w:jc w:val="center"/>
              <w:rPr>
                <w:b/>
                <w:bCs/>
                <w:color w:val="000000"/>
                <w:sz w:val="20"/>
                <w:szCs w:val="20"/>
              </w:rPr>
            </w:pPr>
            <w:r w:rsidRPr="00795715">
              <w:rPr>
                <w:b/>
                <w:bCs/>
                <w:color w:val="000000"/>
                <w:sz w:val="20"/>
                <w:szCs w:val="20"/>
              </w:rPr>
              <w:t>CAL</w:t>
            </w:r>
            <w:r>
              <w:rPr>
                <w:b/>
                <w:bCs/>
                <w:color w:val="000000"/>
                <w:sz w:val="20"/>
                <w:szCs w:val="20"/>
              </w:rPr>
              <w:t xml:space="preserve"> </w:t>
            </w:r>
            <w:r w:rsidRPr="00795715">
              <w:rPr>
                <w:b/>
                <w:bCs/>
                <w:color w:val="000000"/>
                <w:sz w:val="20"/>
                <w:szCs w:val="20"/>
              </w:rPr>
              <w:t xml:space="preserve">gain </w:t>
            </w:r>
            <w:r w:rsidRPr="00795715">
              <w:rPr>
                <w:b/>
                <w:bCs/>
                <w:color w:val="000000"/>
                <w:sz w:val="20"/>
                <w:szCs w:val="20"/>
              </w:rPr>
              <w:br/>
              <w:t>(mm)</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2A56A89" w14:textId="77777777" w:rsidR="0080456F" w:rsidRPr="00795715" w:rsidRDefault="0080456F">
            <w:pPr>
              <w:jc w:val="center"/>
              <w:rPr>
                <w:b/>
                <w:bCs/>
                <w:color w:val="000000"/>
                <w:sz w:val="20"/>
                <w:szCs w:val="20"/>
              </w:rPr>
            </w:pPr>
            <w:r w:rsidRPr="00795715">
              <w:rPr>
                <w:b/>
                <w:bCs/>
                <w:color w:val="000000"/>
                <w:sz w:val="20"/>
                <w:szCs w:val="20"/>
              </w:rPr>
              <w:t>Q test</w:t>
            </w:r>
            <w:r w:rsidRPr="00795715">
              <w:rPr>
                <w:b/>
                <w:bCs/>
                <w:color w:val="000000"/>
                <w:sz w:val="20"/>
                <w:szCs w:val="20"/>
              </w:rPr>
              <w:br/>
              <w:t>(</w:t>
            </w:r>
            <w:r w:rsidRPr="00795715">
              <w:rPr>
                <w:b/>
                <w:bCs/>
                <w:i/>
                <w:iCs/>
                <w:color w:val="000000"/>
                <w:sz w:val="20"/>
                <w:szCs w:val="20"/>
              </w:rPr>
              <w:t>p</w:t>
            </w:r>
            <w:r w:rsidRPr="00795715">
              <w:rPr>
                <w:b/>
                <w:bCs/>
                <w:color w:val="000000"/>
                <w:sz w:val="20"/>
                <w:szCs w:val="20"/>
              </w:rPr>
              <w:t xml:space="preserve"> value)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EF4C32A" w14:textId="77777777" w:rsidR="0080456F" w:rsidRDefault="0080456F">
            <w:pPr>
              <w:jc w:val="center"/>
              <w:rPr>
                <w:b/>
                <w:bCs/>
                <w:color w:val="000000"/>
                <w:sz w:val="20"/>
                <w:szCs w:val="20"/>
                <w:vertAlign w:val="superscript"/>
              </w:rPr>
            </w:pPr>
            <w:r w:rsidRPr="00795715">
              <w:rPr>
                <w:b/>
                <w:bCs/>
                <w:i/>
                <w:iCs/>
                <w:color w:val="000000"/>
                <w:sz w:val="20"/>
                <w:szCs w:val="20"/>
              </w:rPr>
              <w:t>I</w:t>
            </w:r>
            <w:r w:rsidRPr="00795715">
              <w:rPr>
                <w:b/>
                <w:bCs/>
                <w:color w:val="000000"/>
                <w:sz w:val="20"/>
                <w:szCs w:val="20"/>
                <w:vertAlign w:val="superscript"/>
              </w:rPr>
              <w:t>2</w:t>
            </w:r>
          </w:p>
          <w:p w14:paraId="4EF00157" w14:textId="77777777" w:rsidR="0080456F" w:rsidRPr="00795715" w:rsidRDefault="0080456F">
            <w:pPr>
              <w:jc w:val="center"/>
              <w:rPr>
                <w:b/>
                <w:bCs/>
                <w:i/>
                <w:iCs/>
                <w:color w:val="000000"/>
                <w:sz w:val="20"/>
                <w:szCs w:val="20"/>
              </w:rPr>
            </w:pPr>
            <w:r w:rsidRPr="00795715">
              <w:rPr>
                <w:b/>
                <w:bCs/>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87053B3" w14:textId="77777777" w:rsidR="0080456F" w:rsidRPr="00795715" w:rsidRDefault="0080456F">
            <w:pPr>
              <w:jc w:val="center"/>
              <w:rPr>
                <w:b/>
                <w:bCs/>
                <w:color w:val="000000"/>
                <w:sz w:val="20"/>
                <w:szCs w:val="20"/>
              </w:rPr>
            </w:pPr>
            <w:r w:rsidRPr="00795715">
              <w:rPr>
                <w:b/>
                <w:bCs/>
                <w:color w:val="000000"/>
                <w:sz w:val="20"/>
                <w:szCs w:val="20"/>
              </w:rPr>
              <w:t>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847E5DA" w14:textId="77777777" w:rsidR="0080456F" w:rsidRPr="00795715" w:rsidRDefault="0080456F">
            <w:pPr>
              <w:jc w:val="center"/>
              <w:rPr>
                <w:b/>
                <w:bCs/>
                <w:color w:val="000000"/>
                <w:sz w:val="20"/>
                <w:szCs w:val="20"/>
              </w:rPr>
            </w:pPr>
            <w:r w:rsidRPr="00795715">
              <w:rPr>
                <w:b/>
                <w:bCs/>
                <w:color w:val="000000"/>
                <w:sz w:val="20"/>
                <w:szCs w:val="20"/>
              </w:rPr>
              <w:t xml:space="preserve">PD </w:t>
            </w:r>
          </w:p>
          <w:p w14:paraId="39499E48" w14:textId="77777777" w:rsidR="0080456F" w:rsidRPr="00795715" w:rsidRDefault="0080456F">
            <w:pPr>
              <w:jc w:val="center"/>
              <w:rPr>
                <w:b/>
                <w:bCs/>
                <w:color w:val="000000"/>
                <w:sz w:val="20"/>
                <w:szCs w:val="20"/>
              </w:rPr>
            </w:pPr>
            <w:r w:rsidRPr="00795715">
              <w:rPr>
                <w:b/>
                <w:bCs/>
                <w:color w:val="000000"/>
                <w:sz w:val="20"/>
                <w:szCs w:val="20"/>
              </w:rPr>
              <w:t xml:space="preserve">reduction </w:t>
            </w:r>
          </w:p>
          <w:p w14:paraId="584A11F0" w14:textId="77777777" w:rsidR="0080456F" w:rsidRPr="00795715" w:rsidRDefault="0080456F">
            <w:pPr>
              <w:jc w:val="center"/>
              <w:rPr>
                <w:b/>
                <w:bCs/>
                <w:color w:val="000000"/>
                <w:sz w:val="20"/>
                <w:szCs w:val="20"/>
              </w:rPr>
            </w:pPr>
            <w:r w:rsidRPr="00795715">
              <w:rPr>
                <w:b/>
                <w:bCs/>
                <w:color w:val="000000"/>
                <w:sz w:val="20"/>
                <w:szCs w:val="20"/>
              </w:rPr>
              <w:t>(mm)</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C9EFF9A" w14:textId="77777777" w:rsidR="0080456F" w:rsidRPr="00795715" w:rsidRDefault="0080456F">
            <w:pPr>
              <w:jc w:val="center"/>
              <w:rPr>
                <w:b/>
                <w:bCs/>
                <w:color w:val="000000"/>
                <w:sz w:val="20"/>
                <w:szCs w:val="20"/>
              </w:rPr>
            </w:pPr>
            <w:r w:rsidRPr="00795715">
              <w:rPr>
                <w:b/>
                <w:bCs/>
                <w:color w:val="000000"/>
                <w:sz w:val="20"/>
                <w:szCs w:val="20"/>
              </w:rPr>
              <w:t>Q test</w:t>
            </w:r>
            <w:r w:rsidRPr="00795715">
              <w:rPr>
                <w:b/>
                <w:bCs/>
                <w:color w:val="000000"/>
                <w:sz w:val="20"/>
                <w:szCs w:val="20"/>
              </w:rPr>
              <w:br/>
              <w:t>(</w:t>
            </w:r>
            <w:r w:rsidRPr="00795715">
              <w:rPr>
                <w:b/>
                <w:bCs/>
                <w:i/>
                <w:iCs/>
                <w:color w:val="000000"/>
                <w:sz w:val="20"/>
                <w:szCs w:val="20"/>
              </w:rPr>
              <w:t>p</w:t>
            </w:r>
            <w:r w:rsidRPr="00795715">
              <w:rPr>
                <w:b/>
                <w:bCs/>
                <w:color w:val="000000"/>
                <w:sz w:val="20"/>
                <w:szCs w:val="20"/>
              </w:rPr>
              <w:t xml:space="preserve"> value)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AC0817F" w14:textId="77777777" w:rsidR="0080456F" w:rsidRDefault="0080456F">
            <w:pPr>
              <w:jc w:val="center"/>
              <w:rPr>
                <w:b/>
                <w:bCs/>
                <w:color w:val="000000"/>
                <w:sz w:val="20"/>
                <w:szCs w:val="20"/>
                <w:vertAlign w:val="superscript"/>
              </w:rPr>
            </w:pPr>
            <w:r w:rsidRPr="00795715">
              <w:rPr>
                <w:b/>
                <w:bCs/>
                <w:i/>
                <w:iCs/>
                <w:color w:val="000000"/>
                <w:sz w:val="20"/>
                <w:szCs w:val="20"/>
              </w:rPr>
              <w:t>I</w:t>
            </w:r>
            <w:r w:rsidRPr="00795715">
              <w:rPr>
                <w:b/>
                <w:bCs/>
                <w:color w:val="000000"/>
                <w:sz w:val="20"/>
                <w:szCs w:val="20"/>
                <w:vertAlign w:val="superscript"/>
              </w:rPr>
              <w:t>2</w:t>
            </w:r>
          </w:p>
          <w:p w14:paraId="7634DB12" w14:textId="77777777" w:rsidR="0080456F" w:rsidRPr="00795715" w:rsidRDefault="0080456F">
            <w:pPr>
              <w:jc w:val="center"/>
              <w:rPr>
                <w:b/>
                <w:bCs/>
                <w:i/>
                <w:iCs/>
                <w:color w:val="000000"/>
                <w:sz w:val="20"/>
                <w:szCs w:val="20"/>
              </w:rPr>
            </w:pPr>
            <w:r w:rsidRPr="00795715">
              <w:rPr>
                <w:b/>
                <w:bCs/>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4C53DFE" w14:textId="77777777" w:rsidR="0080456F" w:rsidRPr="00795715" w:rsidRDefault="0080456F">
            <w:pPr>
              <w:jc w:val="center"/>
              <w:rPr>
                <w:b/>
                <w:bCs/>
                <w:color w:val="000000"/>
                <w:sz w:val="20"/>
                <w:szCs w:val="20"/>
              </w:rPr>
            </w:pPr>
            <w:r w:rsidRPr="00795715">
              <w:rPr>
                <w:b/>
                <w:bCs/>
                <w:color w:val="000000"/>
                <w:sz w:val="20"/>
                <w:szCs w:val="20"/>
              </w:rPr>
              <w:t>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DE82E3C" w14:textId="77777777" w:rsidR="0080456F" w:rsidRDefault="0080456F">
            <w:pPr>
              <w:jc w:val="center"/>
              <w:rPr>
                <w:b/>
                <w:bCs/>
                <w:color w:val="000000"/>
                <w:sz w:val="20"/>
                <w:szCs w:val="20"/>
              </w:rPr>
            </w:pPr>
            <w:r w:rsidRPr="00795715">
              <w:rPr>
                <w:b/>
                <w:bCs/>
                <w:color w:val="000000"/>
                <w:sz w:val="20"/>
                <w:szCs w:val="20"/>
              </w:rPr>
              <w:t xml:space="preserve">RLB gain </w:t>
            </w:r>
          </w:p>
          <w:p w14:paraId="4F42A264" w14:textId="77777777" w:rsidR="0080456F" w:rsidRPr="00795715" w:rsidRDefault="0080456F">
            <w:pPr>
              <w:jc w:val="center"/>
              <w:rPr>
                <w:b/>
                <w:bCs/>
                <w:color w:val="000000"/>
                <w:sz w:val="20"/>
                <w:szCs w:val="20"/>
              </w:rPr>
            </w:pPr>
            <w:r w:rsidRPr="00795715">
              <w:rPr>
                <w:b/>
                <w:bCs/>
                <w:color w:val="000000"/>
                <w:sz w:val="20"/>
                <w:szCs w:val="20"/>
              </w:rPr>
              <w:t>(mm)</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A5CB410" w14:textId="77777777" w:rsidR="0080456F" w:rsidRPr="00795715" w:rsidRDefault="0080456F">
            <w:pPr>
              <w:jc w:val="center"/>
              <w:rPr>
                <w:b/>
                <w:bCs/>
                <w:color w:val="000000"/>
                <w:sz w:val="20"/>
                <w:szCs w:val="20"/>
              </w:rPr>
            </w:pPr>
            <w:r w:rsidRPr="00795715">
              <w:rPr>
                <w:b/>
                <w:bCs/>
                <w:color w:val="000000"/>
                <w:sz w:val="20"/>
                <w:szCs w:val="20"/>
              </w:rPr>
              <w:t>Q test</w:t>
            </w:r>
            <w:r w:rsidRPr="00795715">
              <w:rPr>
                <w:b/>
                <w:bCs/>
                <w:color w:val="000000"/>
                <w:sz w:val="20"/>
                <w:szCs w:val="20"/>
              </w:rPr>
              <w:br/>
              <w:t>(</w:t>
            </w:r>
            <w:r w:rsidRPr="00795715">
              <w:rPr>
                <w:b/>
                <w:bCs/>
                <w:i/>
                <w:iCs/>
                <w:color w:val="000000"/>
                <w:sz w:val="20"/>
                <w:szCs w:val="20"/>
              </w:rPr>
              <w:t>p</w:t>
            </w:r>
            <w:r w:rsidRPr="00795715">
              <w:rPr>
                <w:b/>
                <w:bCs/>
                <w:color w:val="000000"/>
                <w:sz w:val="20"/>
                <w:szCs w:val="20"/>
              </w:rPr>
              <w:t xml:space="preserve"> value)</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174AC91" w14:textId="77777777" w:rsidR="0080456F" w:rsidRDefault="0080456F">
            <w:pPr>
              <w:jc w:val="center"/>
              <w:rPr>
                <w:b/>
                <w:bCs/>
                <w:color w:val="000000"/>
                <w:sz w:val="20"/>
                <w:szCs w:val="20"/>
                <w:vertAlign w:val="superscript"/>
              </w:rPr>
            </w:pPr>
            <w:r w:rsidRPr="00795715">
              <w:rPr>
                <w:b/>
                <w:bCs/>
                <w:i/>
                <w:iCs/>
                <w:color w:val="000000"/>
                <w:sz w:val="20"/>
                <w:szCs w:val="20"/>
              </w:rPr>
              <w:t>I</w:t>
            </w:r>
            <w:r w:rsidRPr="00795715">
              <w:rPr>
                <w:b/>
                <w:bCs/>
                <w:color w:val="000000"/>
                <w:sz w:val="20"/>
                <w:szCs w:val="20"/>
                <w:vertAlign w:val="superscript"/>
              </w:rPr>
              <w:t>2</w:t>
            </w:r>
          </w:p>
          <w:p w14:paraId="540D1FF3" w14:textId="77777777" w:rsidR="0080456F" w:rsidRPr="00795715" w:rsidRDefault="0080456F">
            <w:pPr>
              <w:jc w:val="center"/>
              <w:rPr>
                <w:b/>
                <w:bCs/>
                <w:i/>
                <w:iCs/>
                <w:color w:val="000000"/>
                <w:sz w:val="20"/>
                <w:szCs w:val="20"/>
              </w:rPr>
            </w:pPr>
            <w:r w:rsidRPr="00795715">
              <w:rPr>
                <w:b/>
                <w:bCs/>
                <w:color w:val="000000"/>
                <w:sz w:val="20"/>
                <w:szCs w:val="20"/>
              </w:rPr>
              <w:t>(%)</w:t>
            </w:r>
          </w:p>
        </w:tc>
      </w:tr>
      <w:tr w:rsidR="00BD28D0" w:rsidRPr="00795715" w14:paraId="5F515CA4" w14:textId="77777777" w:rsidTr="00A5432C">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6D2DFE" w14:textId="77777777" w:rsidR="00BD28D0" w:rsidRPr="00795715" w:rsidRDefault="00BD28D0" w:rsidP="00BD28D0">
            <w:pPr>
              <w:jc w:val="center"/>
              <w:rPr>
                <w:b/>
                <w:bCs/>
                <w:color w:val="000000"/>
                <w:sz w:val="20"/>
                <w:szCs w:val="20"/>
              </w:rPr>
            </w:pPr>
            <w:bookmarkStart w:id="19" w:name="_Hlk176432084"/>
            <w:r w:rsidRPr="00795715">
              <w:rPr>
                <w:b/>
                <w:bCs/>
                <w:color w:val="000000"/>
                <w:sz w:val="20"/>
                <w:szCs w:val="20"/>
              </w:rPr>
              <w:t>Overall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8A37F3" w14:textId="6E3A62A4" w:rsidR="00BD28D0" w:rsidRPr="00795715" w:rsidRDefault="00186DC2" w:rsidP="00BD28D0">
            <w:pPr>
              <w:jc w:val="center"/>
              <w:rPr>
                <w:color w:val="000000"/>
                <w:sz w:val="20"/>
                <w:szCs w:val="20"/>
              </w:rPr>
            </w:pPr>
            <w:r>
              <w:rPr>
                <w:color w:val="000000"/>
                <w:sz w:val="20"/>
                <w:szCs w:val="20"/>
              </w:rPr>
              <w:t>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DCB84F4" w14:textId="1622A77D" w:rsidR="00BD28D0" w:rsidRPr="00795715" w:rsidRDefault="007C02ED" w:rsidP="00BD28D0">
            <w:pPr>
              <w:jc w:val="center"/>
              <w:rPr>
                <w:color w:val="000000"/>
                <w:sz w:val="20"/>
                <w:szCs w:val="20"/>
              </w:rPr>
            </w:pPr>
            <w:r>
              <w:rPr>
                <w:color w:val="000000"/>
                <w:sz w:val="20"/>
                <w:szCs w:val="20"/>
              </w:rPr>
              <w:t>3.1</w:t>
            </w:r>
            <w:r w:rsidR="00E82C06">
              <w:rPr>
                <w:color w:val="000000"/>
                <w:sz w:val="20"/>
                <w:szCs w:val="20"/>
              </w:rPr>
              <w:t>4</w:t>
            </w:r>
            <w:r>
              <w:rPr>
                <w:color w:val="000000"/>
                <w:sz w:val="20"/>
                <w:szCs w:val="20"/>
              </w:rPr>
              <w:br/>
              <w:t>(2.</w:t>
            </w:r>
            <w:r w:rsidR="00E82C06">
              <w:rPr>
                <w:color w:val="000000"/>
                <w:sz w:val="20"/>
                <w:szCs w:val="20"/>
              </w:rPr>
              <w:t>86</w:t>
            </w:r>
            <w:r>
              <w:rPr>
                <w:color w:val="000000"/>
                <w:sz w:val="20"/>
                <w:szCs w:val="20"/>
              </w:rPr>
              <w:t>,</w:t>
            </w:r>
            <w:r>
              <w:rPr>
                <w:color w:val="000000"/>
                <w:sz w:val="20"/>
                <w:szCs w:val="20"/>
              </w:rPr>
              <w:br/>
              <w:t>3.</w:t>
            </w:r>
            <w:r w:rsidR="005B4CE5">
              <w:rPr>
                <w:color w:val="000000"/>
                <w:sz w:val="20"/>
                <w:szCs w:val="20"/>
              </w:rPr>
              <w:t>43</w:t>
            </w: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3B86A65" w14:textId="2F105E84" w:rsidR="00BD28D0" w:rsidRPr="004946C4" w:rsidRDefault="007C02ED" w:rsidP="00BD28D0">
            <w:pPr>
              <w:jc w:val="center"/>
              <w:rPr>
                <w:b/>
                <w:bCs/>
                <w:color w:val="000000"/>
                <w:sz w:val="20"/>
                <w:szCs w:val="20"/>
              </w:rPr>
            </w:pPr>
            <w:bookmarkStart w:id="20" w:name="OLE_LINK35"/>
            <w:bookmarkStart w:id="21" w:name="OLE_LINK36"/>
            <w:bookmarkStart w:id="22" w:name="OLE_LINK37"/>
            <w:bookmarkStart w:id="23" w:name="OLE_LINK44"/>
            <w:r w:rsidRPr="004946C4">
              <w:rPr>
                <w:b/>
                <w:bCs/>
                <w:color w:val="000000"/>
                <w:sz w:val="20"/>
                <w:szCs w:val="20"/>
              </w:rPr>
              <w:t>0.0</w:t>
            </w:r>
            <w:bookmarkEnd w:id="20"/>
            <w:bookmarkEnd w:id="21"/>
            <w:bookmarkEnd w:id="22"/>
            <w:bookmarkEnd w:id="23"/>
            <w:r w:rsidR="00E82C06">
              <w:rPr>
                <w:b/>
                <w:bCs/>
                <w:color w:val="000000"/>
                <w:sz w:val="20"/>
                <w:szCs w:val="20"/>
              </w:rPr>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4D671CB" w14:textId="159395CE" w:rsidR="00BD28D0" w:rsidRPr="004946C4" w:rsidRDefault="005B4CE5" w:rsidP="00BD28D0">
            <w:pPr>
              <w:jc w:val="center"/>
              <w:rPr>
                <w:b/>
                <w:bCs/>
                <w:color w:val="000000"/>
                <w:sz w:val="20"/>
                <w:szCs w:val="20"/>
              </w:rPr>
            </w:pPr>
            <w:r>
              <w:rPr>
                <w:b/>
                <w:bCs/>
                <w:color w:val="000000"/>
                <w:sz w:val="20"/>
                <w:szCs w:val="20"/>
              </w:rPr>
              <w:t>31.61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1D84F10" w14:textId="6A38C6BB" w:rsidR="00BD28D0" w:rsidRPr="00795715" w:rsidRDefault="002C4055" w:rsidP="00BD28D0">
            <w:pPr>
              <w:jc w:val="center"/>
              <w:rPr>
                <w:color w:val="000000"/>
                <w:sz w:val="20"/>
                <w:szCs w:val="20"/>
              </w:rPr>
            </w:pPr>
            <w:r>
              <w:rPr>
                <w:color w:val="000000"/>
                <w:sz w:val="20"/>
                <w:szCs w:val="20"/>
              </w:rPr>
              <w:t>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E8B4EFF" w14:textId="473F7D90" w:rsidR="00BD28D0" w:rsidRPr="00795715" w:rsidRDefault="00730F12" w:rsidP="00BD28D0">
            <w:pPr>
              <w:jc w:val="center"/>
              <w:rPr>
                <w:color w:val="000000"/>
                <w:sz w:val="20"/>
                <w:szCs w:val="20"/>
              </w:rPr>
            </w:pPr>
            <w:r>
              <w:rPr>
                <w:color w:val="000000"/>
                <w:sz w:val="20"/>
                <w:szCs w:val="20"/>
              </w:rPr>
              <w:t>3.38</w:t>
            </w:r>
            <w:r>
              <w:rPr>
                <w:color w:val="000000"/>
                <w:sz w:val="20"/>
                <w:szCs w:val="20"/>
              </w:rPr>
              <w:br/>
              <w:t>(</w:t>
            </w:r>
            <w:r w:rsidR="00456320">
              <w:rPr>
                <w:color w:val="000000"/>
                <w:sz w:val="20"/>
                <w:szCs w:val="20"/>
              </w:rPr>
              <w:t>3.0</w:t>
            </w:r>
            <w:r>
              <w:rPr>
                <w:color w:val="000000"/>
                <w:sz w:val="20"/>
                <w:szCs w:val="20"/>
              </w:rPr>
              <w:t>9,</w:t>
            </w:r>
            <w:r>
              <w:rPr>
                <w:color w:val="000000"/>
                <w:sz w:val="20"/>
                <w:szCs w:val="20"/>
              </w:rPr>
              <w:br/>
              <w:t>3.</w:t>
            </w:r>
            <w:r w:rsidR="00685C40">
              <w:rPr>
                <w:color w:val="000000"/>
                <w:sz w:val="20"/>
                <w:szCs w:val="20"/>
              </w:rPr>
              <w:t>68</w:t>
            </w: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1628AD0" w14:textId="3B5F50A2" w:rsidR="00BD28D0" w:rsidRPr="004946C4" w:rsidRDefault="00730F12" w:rsidP="00BD28D0">
            <w:pPr>
              <w:jc w:val="center"/>
              <w:rPr>
                <w:b/>
                <w:bCs/>
                <w:color w:val="000000"/>
                <w:sz w:val="20"/>
                <w:szCs w:val="20"/>
              </w:rPr>
            </w:pPr>
            <w:r w:rsidRPr="004946C4">
              <w:rPr>
                <w:b/>
                <w:bCs/>
                <w:color w:val="000000"/>
                <w:sz w:val="20"/>
                <w:szCs w:val="20"/>
              </w:rPr>
              <w:t>0.02</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C744944" w14:textId="6F2053D2" w:rsidR="00BD28D0" w:rsidRPr="004946C4" w:rsidRDefault="00CE204B" w:rsidP="00BD28D0">
            <w:pPr>
              <w:jc w:val="center"/>
              <w:rPr>
                <w:b/>
                <w:bCs/>
                <w:color w:val="000000"/>
                <w:sz w:val="20"/>
                <w:szCs w:val="20"/>
              </w:rPr>
            </w:pPr>
            <w:r w:rsidRPr="004946C4">
              <w:rPr>
                <w:b/>
                <w:bCs/>
                <w:color w:val="000000"/>
                <w:sz w:val="20"/>
                <w:szCs w:val="20"/>
              </w:rPr>
              <w:t>37.28</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54F1E7AB" w14:textId="77777777" w:rsidR="00BD28D0" w:rsidRPr="00BF4D38" w:rsidRDefault="00BD28D0" w:rsidP="00BD28D0">
            <w:pPr>
              <w:jc w:val="center"/>
              <w:rPr>
                <w:b/>
                <w:bCs/>
                <w:color w:val="000000"/>
                <w:sz w:val="20"/>
                <w:szCs w:val="20"/>
              </w:rPr>
            </w:pPr>
          </w:p>
        </w:tc>
      </w:tr>
      <w:bookmarkEnd w:id="19"/>
      <w:tr w:rsidR="00BD28D0" w:rsidRPr="00795715" w14:paraId="7B695392" w14:textId="77777777" w:rsidTr="00A5432C">
        <w:trPr>
          <w:trHeight w:val="52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5BF165" w14:textId="77777777" w:rsidR="00BD28D0" w:rsidRPr="00795715" w:rsidRDefault="00BD28D0" w:rsidP="00BD28D0">
            <w:pPr>
              <w:jc w:val="center"/>
              <w:rPr>
                <w:b/>
                <w:bCs/>
                <w:sz w:val="20"/>
                <w:szCs w:val="20"/>
              </w:rPr>
            </w:pPr>
            <w:r w:rsidRPr="00795715">
              <w:rPr>
                <w:b/>
                <w:bCs/>
                <w:sz w:val="20"/>
                <w:szCs w:val="20"/>
              </w:rPr>
              <w:t>BCP</w:t>
            </w:r>
          </w:p>
          <w:p w14:paraId="15488629" w14:textId="77777777" w:rsidR="00BD28D0" w:rsidRPr="00795715" w:rsidRDefault="00BD28D0" w:rsidP="00BD28D0">
            <w:pPr>
              <w:jc w:val="center"/>
              <w:rPr>
                <w:b/>
                <w:bCs/>
                <w:color w:val="000000"/>
                <w:sz w:val="20"/>
                <w:szCs w:val="20"/>
              </w:rPr>
            </w:pPr>
            <w:r w:rsidRPr="00795715">
              <w:rPr>
                <w:b/>
                <w:bCs/>
                <w:sz w:val="20"/>
                <w:szCs w:val="20"/>
              </w:rPr>
              <w:t>+EMD</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1A4F9DE6" w14:textId="77777777" w:rsidR="00BD28D0" w:rsidRPr="00795715" w:rsidRDefault="00BD28D0" w:rsidP="00BD28D0">
            <w:pPr>
              <w:jc w:val="center"/>
              <w:rPr>
                <w:color w:val="000000"/>
                <w:sz w:val="20"/>
                <w:szCs w:val="20"/>
              </w:rPr>
            </w:pPr>
          </w:p>
        </w:tc>
      </w:tr>
      <w:tr w:rsidR="00BD28D0" w:rsidRPr="00795715" w14:paraId="4EEF9977" w14:textId="77777777" w:rsidTr="00A5432C">
        <w:trPr>
          <w:trHeight w:val="52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B81223" w14:textId="77777777" w:rsidR="00BD28D0" w:rsidRPr="00795715" w:rsidRDefault="00BD28D0" w:rsidP="00BD28D0">
            <w:pPr>
              <w:jc w:val="center"/>
              <w:rPr>
                <w:b/>
                <w:bCs/>
                <w:sz w:val="20"/>
                <w:szCs w:val="20"/>
              </w:rPr>
            </w:pPr>
            <w:proofErr w:type="spellStart"/>
            <w:r w:rsidRPr="00795715">
              <w:rPr>
                <w:b/>
                <w:bCs/>
                <w:sz w:val="20"/>
                <w:szCs w:val="20"/>
              </w:rPr>
              <w:t>Bioglass</w:t>
            </w:r>
            <w:proofErr w:type="spellEnd"/>
          </w:p>
          <w:p w14:paraId="3A9C7333" w14:textId="77777777" w:rsidR="00BD28D0" w:rsidRPr="00795715" w:rsidRDefault="00BD28D0" w:rsidP="00BD28D0">
            <w:pPr>
              <w:jc w:val="center"/>
              <w:rPr>
                <w:b/>
                <w:bCs/>
                <w:color w:val="000000"/>
                <w:sz w:val="20"/>
                <w:szCs w:val="20"/>
              </w:rPr>
            </w:pPr>
            <w:r w:rsidRPr="00795715">
              <w:rPr>
                <w:b/>
                <w:bCs/>
                <w:sz w:val="20"/>
                <w:szCs w:val="20"/>
              </w:rPr>
              <w:t>+EMD</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1EFC44FE" w14:textId="77777777" w:rsidR="00BD28D0" w:rsidRPr="00795715" w:rsidRDefault="00BD28D0" w:rsidP="00BD28D0">
            <w:pPr>
              <w:jc w:val="center"/>
              <w:rPr>
                <w:color w:val="000000"/>
                <w:sz w:val="20"/>
                <w:szCs w:val="20"/>
              </w:rPr>
            </w:pPr>
          </w:p>
        </w:tc>
      </w:tr>
      <w:tr w:rsidR="008E7C82" w:rsidRPr="00795715" w14:paraId="560A19FA" w14:textId="77777777" w:rsidTr="00A5432C">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DF5839" w14:textId="77777777" w:rsidR="008E7C82" w:rsidRPr="00795715" w:rsidRDefault="008E7C82" w:rsidP="008E7C82">
            <w:pPr>
              <w:jc w:val="center"/>
              <w:rPr>
                <w:b/>
                <w:bCs/>
                <w:sz w:val="20"/>
                <w:szCs w:val="20"/>
              </w:rPr>
            </w:pPr>
            <w:proofErr w:type="spellStart"/>
            <w:r w:rsidRPr="00795715">
              <w:rPr>
                <w:b/>
                <w:bCs/>
                <w:sz w:val="20"/>
                <w:szCs w:val="20"/>
              </w:rPr>
              <w:t>Bioglass</w:t>
            </w:r>
            <w:proofErr w:type="spellEnd"/>
          </w:p>
          <w:p w14:paraId="0B48756D" w14:textId="77777777" w:rsidR="008E7C82" w:rsidRPr="00795715" w:rsidRDefault="008E7C82" w:rsidP="008E7C82">
            <w:pPr>
              <w:jc w:val="center"/>
              <w:rPr>
                <w:b/>
                <w:bCs/>
                <w:color w:val="000000"/>
                <w:sz w:val="20"/>
                <w:szCs w:val="20"/>
              </w:rPr>
            </w:pPr>
            <w:r w:rsidRPr="00795715">
              <w:rPr>
                <w:b/>
                <w:bCs/>
                <w:sz w:val="20"/>
                <w:szCs w:val="20"/>
              </w:rPr>
              <w:t>+PRF</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5CD8D98" w14:textId="50E72A8F" w:rsidR="008E7C82" w:rsidRPr="00795715" w:rsidRDefault="008E7C82" w:rsidP="008E7C82">
            <w:pPr>
              <w:jc w:val="center"/>
              <w:rPr>
                <w:color w:val="000000"/>
                <w:sz w:val="20"/>
                <w:szCs w:val="20"/>
              </w:rPr>
            </w:pPr>
            <w:r>
              <w:rPr>
                <w:color w:val="000000"/>
                <w:sz w:val="20"/>
                <w:szCs w:val="20"/>
              </w:rPr>
              <w:t>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3BE5F60" w14:textId="7DDE6FB8" w:rsidR="008E7C82" w:rsidRPr="00795715" w:rsidRDefault="008E7C82" w:rsidP="008E7C82">
            <w:pPr>
              <w:jc w:val="center"/>
              <w:rPr>
                <w:color w:val="000000"/>
                <w:sz w:val="20"/>
                <w:szCs w:val="20"/>
              </w:rPr>
            </w:pPr>
            <w:r>
              <w:rPr>
                <w:color w:val="000000"/>
                <w:sz w:val="20"/>
                <w:szCs w:val="20"/>
              </w:rPr>
              <w:t>4.10</w:t>
            </w:r>
            <w:r>
              <w:rPr>
                <w:color w:val="000000"/>
                <w:sz w:val="20"/>
                <w:szCs w:val="20"/>
              </w:rPr>
              <w:br/>
              <w:t>(0.71,</w:t>
            </w:r>
            <w:r>
              <w:rPr>
                <w:color w:val="000000"/>
                <w:sz w:val="20"/>
                <w:szCs w:val="20"/>
              </w:rPr>
              <w:br/>
            </w:r>
            <w:r w:rsidR="005D4A56">
              <w:rPr>
                <w:color w:val="000000"/>
                <w:sz w:val="20"/>
                <w:szCs w:val="20"/>
              </w:rPr>
              <w:t>7</w:t>
            </w:r>
            <w:r>
              <w:rPr>
                <w:color w:val="000000"/>
                <w:sz w:val="20"/>
                <w:szCs w:val="20"/>
              </w:rPr>
              <w:t>.49)</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95DA172" w14:textId="36E65181" w:rsidR="008E7C82" w:rsidRPr="00795715" w:rsidRDefault="008E7C82" w:rsidP="008E7C82">
            <w:pPr>
              <w:jc w:val="center"/>
              <w:rPr>
                <w:color w:val="000000"/>
                <w:sz w:val="20"/>
                <w:szCs w:val="20"/>
              </w:rPr>
            </w:pP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8075566" w14:textId="3CD18154" w:rsidR="008E7C82" w:rsidRPr="00794EE5" w:rsidRDefault="008E7C82" w:rsidP="008E7C82">
            <w:pPr>
              <w:jc w:val="center"/>
              <w:rPr>
                <w:color w:val="000000"/>
                <w:sz w:val="20"/>
                <w:szCs w:val="20"/>
              </w:rPr>
            </w:pP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C6412BB" w14:textId="207AA584" w:rsidR="008E7C82" w:rsidRPr="00795715" w:rsidRDefault="008E7C82" w:rsidP="008E7C82">
            <w:pPr>
              <w:jc w:val="center"/>
              <w:rPr>
                <w:color w:val="000000"/>
                <w:sz w:val="20"/>
                <w:szCs w:val="20"/>
              </w:rPr>
            </w:pPr>
            <w:r>
              <w:rPr>
                <w:color w:val="000000"/>
                <w:sz w:val="20"/>
                <w:szCs w:val="20"/>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55F13F38" w14:textId="70A75C95" w:rsidR="008E7C82" w:rsidRPr="00795715" w:rsidRDefault="00E118AC" w:rsidP="008E7C82">
            <w:pPr>
              <w:jc w:val="center"/>
              <w:rPr>
                <w:color w:val="000000"/>
                <w:sz w:val="20"/>
                <w:szCs w:val="20"/>
              </w:rPr>
            </w:pPr>
            <w:r>
              <w:rPr>
                <w:color w:val="000000"/>
                <w:sz w:val="20"/>
                <w:szCs w:val="20"/>
              </w:rPr>
              <w:t>3.20</w:t>
            </w:r>
            <w:r>
              <w:rPr>
                <w:color w:val="000000"/>
                <w:sz w:val="20"/>
                <w:szCs w:val="20"/>
              </w:rPr>
              <w:br/>
              <w:t>(-1.31,</w:t>
            </w:r>
            <w:r>
              <w:rPr>
                <w:color w:val="000000"/>
                <w:sz w:val="20"/>
                <w:szCs w:val="20"/>
              </w:rPr>
              <w:br/>
              <w:t>7.71)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1332B8" w14:textId="32959CF4" w:rsidR="008E7C82" w:rsidRPr="00795715" w:rsidRDefault="00E118AC" w:rsidP="008E7C82">
            <w:pPr>
              <w:jc w:val="center"/>
              <w:rPr>
                <w:color w:val="000000"/>
                <w:sz w:val="20"/>
                <w:szCs w:val="20"/>
              </w:rPr>
            </w:pP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8D7B7C" w14:textId="30B30BB1" w:rsidR="008E7C82" w:rsidRPr="00BF4D38" w:rsidRDefault="00E118AC" w:rsidP="008E7C82">
            <w:pPr>
              <w:jc w:val="center"/>
              <w:rPr>
                <w:b/>
                <w:bCs/>
                <w:color w:val="000000"/>
                <w:sz w:val="20"/>
                <w:szCs w:val="20"/>
              </w:rPr>
            </w:pPr>
            <w:r>
              <w:rPr>
                <w:color w:val="000000"/>
                <w:sz w:val="20"/>
                <w:szCs w:val="20"/>
              </w:rPr>
              <w:t>-</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14:paraId="0CDB59A0" w14:textId="77777777" w:rsidR="008E7C82" w:rsidRPr="00795715" w:rsidRDefault="008E7C82" w:rsidP="008E7C82">
            <w:pPr>
              <w:jc w:val="center"/>
              <w:rPr>
                <w:color w:val="000000"/>
                <w:sz w:val="20"/>
                <w:szCs w:val="20"/>
              </w:rPr>
            </w:pPr>
          </w:p>
        </w:tc>
      </w:tr>
      <w:tr w:rsidR="008E7C82" w:rsidRPr="00795715" w14:paraId="5946A4E4" w14:textId="77777777" w:rsidTr="00A5432C">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937744" w14:textId="77777777" w:rsidR="008E7C82" w:rsidRPr="00795715" w:rsidRDefault="008E7C82" w:rsidP="008E7C82">
            <w:pPr>
              <w:jc w:val="center"/>
              <w:rPr>
                <w:b/>
                <w:bCs/>
                <w:sz w:val="20"/>
                <w:szCs w:val="20"/>
              </w:rPr>
            </w:pPr>
            <w:proofErr w:type="spellStart"/>
            <w:r w:rsidRPr="00795715">
              <w:rPr>
                <w:b/>
                <w:bCs/>
                <w:sz w:val="20"/>
                <w:szCs w:val="20"/>
              </w:rPr>
              <w:t>Bioglass</w:t>
            </w:r>
            <w:proofErr w:type="spellEnd"/>
          </w:p>
          <w:p w14:paraId="205357AD" w14:textId="77777777" w:rsidR="008E7C82" w:rsidRPr="00795715" w:rsidRDefault="008E7C82" w:rsidP="008E7C82">
            <w:pPr>
              <w:jc w:val="center"/>
              <w:rPr>
                <w:b/>
                <w:bCs/>
                <w:color w:val="000000"/>
                <w:sz w:val="20"/>
                <w:szCs w:val="20"/>
              </w:rPr>
            </w:pPr>
            <w:r w:rsidRPr="00795715">
              <w:rPr>
                <w:b/>
                <w:bCs/>
                <w:sz w:val="20"/>
                <w:szCs w:val="20"/>
              </w:rPr>
              <w:t>+PRP</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85757DF" w14:textId="4F58946D" w:rsidR="008E7C82" w:rsidRPr="00795715" w:rsidRDefault="008E7C82" w:rsidP="008E7C82">
            <w:pPr>
              <w:jc w:val="center"/>
              <w:rPr>
                <w:color w:val="000000"/>
                <w:sz w:val="20"/>
                <w:szCs w:val="20"/>
              </w:rPr>
            </w:pPr>
            <w:r>
              <w:rPr>
                <w:color w:val="000000"/>
                <w:sz w:val="20"/>
                <w:szCs w:val="20"/>
              </w:rPr>
              <w:t>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836997A" w14:textId="28E635A2" w:rsidR="008E7C82" w:rsidRPr="00795715" w:rsidRDefault="008E7C82" w:rsidP="008E7C82">
            <w:pPr>
              <w:jc w:val="center"/>
              <w:rPr>
                <w:color w:val="000000"/>
                <w:sz w:val="20"/>
                <w:szCs w:val="20"/>
              </w:rPr>
            </w:pPr>
            <w:r>
              <w:rPr>
                <w:color w:val="000000"/>
                <w:sz w:val="20"/>
                <w:szCs w:val="20"/>
              </w:rPr>
              <w:t>3.13</w:t>
            </w:r>
            <w:r>
              <w:rPr>
                <w:color w:val="000000"/>
                <w:sz w:val="20"/>
                <w:szCs w:val="20"/>
              </w:rPr>
              <w:br/>
              <w:t>(2.23,</w:t>
            </w:r>
            <w:r>
              <w:rPr>
                <w:color w:val="000000"/>
                <w:sz w:val="20"/>
                <w:szCs w:val="20"/>
              </w:rPr>
              <w:br/>
              <w:t>4.03)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1AAAA1E" w14:textId="6C2444ED" w:rsidR="008E7C82" w:rsidRPr="00795715" w:rsidRDefault="008E7C82" w:rsidP="008E7C82">
            <w:pPr>
              <w:jc w:val="center"/>
              <w:rPr>
                <w:color w:val="000000"/>
                <w:sz w:val="20"/>
                <w:szCs w:val="20"/>
              </w:rPr>
            </w:pP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B4D4812" w14:textId="46753C0C" w:rsidR="008E7C82" w:rsidRPr="00795715" w:rsidRDefault="008E7C82" w:rsidP="008E7C82">
            <w:pPr>
              <w:jc w:val="center"/>
              <w:rPr>
                <w:color w:val="000000"/>
                <w:sz w:val="20"/>
                <w:szCs w:val="20"/>
              </w:rPr>
            </w:pP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ED2A818" w14:textId="1C2C7CC4" w:rsidR="008E7C82" w:rsidRPr="00795715" w:rsidRDefault="008E7C82" w:rsidP="008E7C82">
            <w:pPr>
              <w:jc w:val="center"/>
              <w:rPr>
                <w:color w:val="000000"/>
                <w:sz w:val="20"/>
                <w:szCs w:val="20"/>
              </w:rPr>
            </w:pPr>
            <w:r>
              <w:rPr>
                <w:color w:val="000000"/>
                <w:sz w:val="20"/>
                <w:szCs w:val="20"/>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2846283E" w14:textId="077A97EC" w:rsidR="008E7C82" w:rsidRPr="00795715" w:rsidRDefault="00E118AC" w:rsidP="008E7C82">
            <w:pPr>
              <w:jc w:val="center"/>
              <w:rPr>
                <w:color w:val="000000"/>
                <w:sz w:val="20"/>
                <w:szCs w:val="20"/>
              </w:rPr>
            </w:pPr>
            <w:r>
              <w:rPr>
                <w:color w:val="000000"/>
                <w:sz w:val="20"/>
                <w:szCs w:val="20"/>
              </w:rPr>
              <w:t>3.60</w:t>
            </w:r>
            <w:r>
              <w:rPr>
                <w:color w:val="000000"/>
                <w:sz w:val="20"/>
                <w:szCs w:val="20"/>
              </w:rPr>
              <w:br/>
              <w:t>(2.60,</w:t>
            </w:r>
            <w:r>
              <w:rPr>
                <w:color w:val="000000"/>
                <w:sz w:val="20"/>
                <w:szCs w:val="20"/>
              </w:rPr>
              <w:br/>
              <w:t>4.60)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682A060" w14:textId="5FD450FA" w:rsidR="008E7C82" w:rsidRPr="00795715" w:rsidRDefault="00E118AC" w:rsidP="008E7C82">
            <w:pPr>
              <w:jc w:val="center"/>
              <w:rPr>
                <w:color w:val="000000"/>
                <w:sz w:val="20"/>
                <w:szCs w:val="20"/>
              </w:rPr>
            </w:pP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4F5225" w14:textId="6F337231" w:rsidR="008E7C82" w:rsidRPr="00795715" w:rsidRDefault="00E118AC" w:rsidP="008E7C82">
            <w:pPr>
              <w:jc w:val="center"/>
              <w:rPr>
                <w:color w:val="000000"/>
                <w:sz w:val="20"/>
                <w:szCs w:val="20"/>
              </w:rPr>
            </w:pPr>
            <w:r>
              <w:rPr>
                <w:color w:val="000000"/>
                <w:sz w:val="20"/>
                <w:szCs w:val="20"/>
              </w:rPr>
              <w:t>-</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14:paraId="6D7C6BF6" w14:textId="77777777" w:rsidR="008E7C82" w:rsidRPr="00795715" w:rsidRDefault="008E7C82" w:rsidP="008E7C82">
            <w:pPr>
              <w:jc w:val="center"/>
              <w:rPr>
                <w:color w:val="000000"/>
                <w:sz w:val="20"/>
                <w:szCs w:val="20"/>
              </w:rPr>
            </w:pPr>
          </w:p>
        </w:tc>
      </w:tr>
      <w:tr w:rsidR="008E7C82" w:rsidRPr="00795715" w14:paraId="58F5777E" w14:textId="77777777" w:rsidTr="00A5432C">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0A7A8" w14:textId="77777777" w:rsidR="008E7C82" w:rsidRPr="00795715" w:rsidRDefault="008E7C82" w:rsidP="008E7C82">
            <w:pPr>
              <w:jc w:val="center"/>
              <w:rPr>
                <w:b/>
                <w:bCs/>
                <w:sz w:val="20"/>
                <w:szCs w:val="20"/>
              </w:rPr>
            </w:pPr>
            <w:proofErr w:type="spellStart"/>
            <w:r w:rsidRPr="00795715">
              <w:rPr>
                <w:b/>
                <w:bCs/>
                <w:sz w:val="20"/>
                <w:szCs w:val="20"/>
              </w:rPr>
              <w:t>nHA</w:t>
            </w:r>
            <w:proofErr w:type="spellEnd"/>
          </w:p>
          <w:p w14:paraId="139C8FEE" w14:textId="77777777" w:rsidR="008E7C82" w:rsidRPr="00795715" w:rsidRDefault="008E7C82" w:rsidP="008E7C82">
            <w:pPr>
              <w:jc w:val="center"/>
              <w:rPr>
                <w:b/>
                <w:bCs/>
                <w:color w:val="000000"/>
                <w:sz w:val="20"/>
                <w:szCs w:val="20"/>
              </w:rPr>
            </w:pPr>
            <w:r w:rsidRPr="00795715">
              <w:rPr>
                <w:b/>
                <w:bCs/>
                <w:sz w:val="20"/>
                <w:szCs w:val="20"/>
              </w:rPr>
              <w:t>+PRF</w:t>
            </w:r>
          </w:p>
        </w:tc>
        <w:tc>
          <w:tcPr>
            <w:tcW w:w="0" w:type="auto"/>
            <w:gridSpan w:val="12"/>
            <w:tcBorders>
              <w:top w:val="single" w:sz="4" w:space="0" w:color="auto"/>
              <w:left w:val="nil"/>
              <w:bottom w:val="single" w:sz="4" w:space="0" w:color="auto"/>
              <w:right w:val="single" w:sz="4" w:space="0" w:color="auto"/>
            </w:tcBorders>
            <w:shd w:val="clear" w:color="auto" w:fill="auto"/>
            <w:noWrap/>
            <w:vAlign w:val="center"/>
            <w:hideMark/>
          </w:tcPr>
          <w:p w14:paraId="784A6444" w14:textId="77777777" w:rsidR="008E7C82" w:rsidRPr="00795715" w:rsidRDefault="008E7C82" w:rsidP="008E7C82">
            <w:pPr>
              <w:jc w:val="center"/>
              <w:rPr>
                <w:color w:val="000000"/>
                <w:sz w:val="20"/>
                <w:szCs w:val="20"/>
              </w:rPr>
            </w:pPr>
          </w:p>
        </w:tc>
      </w:tr>
      <w:tr w:rsidR="008E7C82" w:rsidRPr="00795715" w14:paraId="6F93CEA8" w14:textId="77777777" w:rsidTr="00A5432C">
        <w:trPr>
          <w:trHeight w:val="52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F6011A" w14:textId="77777777" w:rsidR="008E7C82" w:rsidRPr="00795715" w:rsidRDefault="008E7C82" w:rsidP="008E7C82">
            <w:pPr>
              <w:jc w:val="center"/>
              <w:rPr>
                <w:b/>
                <w:bCs/>
                <w:color w:val="000000"/>
                <w:sz w:val="20"/>
                <w:szCs w:val="20"/>
              </w:rPr>
            </w:pPr>
            <w:r w:rsidRPr="00795715">
              <w:rPr>
                <w:b/>
                <w:bCs/>
                <w:sz w:val="20"/>
                <w:szCs w:val="20"/>
              </w:rPr>
              <w:t>BCP</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7C3DF2AD" w14:textId="77777777" w:rsidR="008E7C82" w:rsidRPr="00795715" w:rsidRDefault="008E7C82" w:rsidP="008E7C82">
            <w:pPr>
              <w:jc w:val="center"/>
              <w:rPr>
                <w:color w:val="000000"/>
                <w:sz w:val="20"/>
                <w:szCs w:val="20"/>
              </w:rPr>
            </w:pPr>
          </w:p>
        </w:tc>
      </w:tr>
      <w:tr w:rsidR="008E7C82" w:rsidRPr="00795715" w14:paraId="4953C717" w14:textId="77777777" w:rsidTr="00A5432C">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BEDF5" w14:textId="77777777" w:rsidR="008E7C82" w:rsidRPr="00795715" w:rsidRDefault="008E7C82" w:rsidP="008E7C82">
            <w:pPr>
              <w:jc w:val="center"/>
              <w:rPr>
                <w:b/>
                <w:bCs/>
                <w:color w:val="000000"/>
                <w:sz w:val="20"/>
                <w:szCs w:val="20"/>
              </w:rPr>
            </w:pPr>
            <w:proofErr w:type="spellStart"/>
            <w:r w:rsidRPr="00795715">
              <w:rPr>
                <w:b/>
                <w:bCs/>
                <w:sz w:val="20"/>
                <w:szCs w:val="20"/>
              </w:rPr>
              <w:t>Bioglass</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B948B47" w14:textId="144309B2" w:rsidR="008E7C82" w:rsidRPr="00795715" w:rsidRDefault="008E7C82" w:rsidP="008E7C82">
            <w:pPr>
              <w:jc w:val="center"/>
              <w:rPr>
                <w:color w:val="000000"/>
                <w:sz w:val="20"/>
                <w:szCs w:val="20"/>
              </w:rPr>
            </w:pPr>
            <w:r>
              <w:rPr>
                <w:color w:val="000000"/>
                <w:sz w:val="20"/>
                <w:szCs w:val="20"/>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02D7A18" w14:textId="197881EB" w:rsidR="008E7C82" w:rsidRPr="00795715" w:rsidRDefault="008E7C82" w:rsidP="008E7C82">
            <w:pPr>
              <w:jc w:val="center"/>
              <w:rPr>
                <w:color w:val="000000"/>
                <w:sz w:val="20"/>
                <w:szCs w:val="20"/>
              </w:rPr>
            </w:pPr>
            <w:r>
              <w:rPr>
                <w:color w:val="000000"/>
                <w:sz w:val="20"/>
                <w:szCs w:val="20"/>
              </w:rPr>
              <w:t>2.90</w:t>
            </w:r>
            <w:r>
              <w:rPr>
                <w:color w:val="000000"/>
                <w:sz w:val="20"/>
                <w:szCs w:val="20"/>
              </w:rPr>
              <w:br/>
              <w:t>(2.15,</w:t>
            </w:r>
            <w:r>
              <w:rPr>
                <w:color w:val="000000"/>
                <w:sz w:val="20"/>
                <w:szCs w:val="20"/>
              </w:rPr>
              <w:br/>
              <w:t>3.66)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B1A17E" w14:textId="1E340FC8" w:rsidR="008E7C82" w:rsidRPr="00795715" w:rsidRDefault="008E7C82" w:rsidP="008E7C82">
            <w:pPr>
              <w:jc w:val="center"/>
              <w:rPr>
                <w:color w:val="000000"/>
                <w:sz w:val="20"/>
                <w:szCs w:val="20"/>
              </w:rPr>
            </w:pPr>
            <w:r>
              <w:rPr>
                <w:color w:val="000000"/>
                <w:sz w:val="20"/>
                <w:szCs w:val="20"/>
              </w:rPr>
              <w:t>0.97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88D3026" w14:textId="3C32B035" w:rsidR="008E7C82" w:rsidRPr="00795715" w:rsidRDefault="008E7C82" w:rsidP="008E7C82">
            <w:pPr>
              <w:jc w:val="center"/>
              <w:rPr>
                <w:color w:val="000000"/>
                <w:sz w:val="20"/>
                <w:szCs w:val="20"/>
              </w:rPr>
            </w:pPr>
            <w:r w:rsidRPr="007C02ED">
              <w:rPr>
                <w:color w:val="000000"/>
                <w:sz w:val="20"/>
                <w:szCs w:val="20"/>
              </w:rPr>
              <w:t>0.00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7CDF52" w14:textId="0061E70A" w:rsidR="008E7C82" w:rsidRPr="00795715" w:rsidRDefault="008E7C82" w:rsidP="008E7C82">
            <w:pPr>
              <w:jc w:val="center"/>
              <w:rPr>
                <w:color w:val="000000"/>
                <w:sz w:val="20"/>
                <w:szCs w:val="20"/>
              </w:rPr>
            </w:pPr>
            <w:r>
              <w:rPr>
                <w:color w:val="000000"/>
                <w:sz w:val="20"/>
                <w:szCs w:val="20"/>
              </w:rPr>
              <w:t>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A87A12E" w14:textId="7AC56231" w:rsidR="008E7C82" w:rsidRPr="00795715" w:rsidRDefault="00E118AC" w:rsidP="008E7C82">
            <w:pPr>
              <w:jc w:val="center"/>
              <w:rPr>
                <w:color w:val="000000"/>
                <w:sz w:val="20"/>
                <w:szCs w:val="20"/>
              </w:rPr>
            </w:pPr>
            <w:r>
              <w:rPr>
                <w:color w:val="000000"/>
                <w:sz w:val="20"/>
                <w:szCs w:val="20"/>
              </w:rPr>
              <w:t>3.61</w:t>
            </w:r>
            <w:r>
              <w:rPr>
                <w:color w:val="000000"/>
                <w:sz w:val="20"/>
                <w:szCs w:val="20"/>
              </w:rPr>
              <w:br/>
              <w:t>(2.76,</w:t>
            </w:r>
            <w:r>
              <w:rPr>
                <w:color w:val="000000"/>
                <w:sz w:val="20"/>
                <w:szCs w:val="20"/>
              </w:rPr>
              <w:br/>
              <w:t>4.45)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3F21EE" w14:textId="3599212C" w:rsidR="008E7C82" w:rsidRPr="00795715" w:rsidRDefault="00E118AC" w:rsidP="008E7C82">
            <w:pPr>
              <w:jc w:val="center"/>
              <w:rPr>
                <w:color w:val="000000"/>
                <w:sz w:val="20"/>
                <w:szCs w:val="20"/>
              </w:rPr>
            </w:pPr>
            <w:r>
              <w:rPr>
                <w:color w:val="000000"/>
                <w:sz w:val="20"/>
                <w:szCs w:val="20"/>
              </w:rPr>
              <w:t>0.79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1054E21" w14:textId="721993C9" w:rsidR="008E7C82" w:rsidRPr="00795715" w:rsidRDefault="008E7C82" w:rsidP="008E7C82">
            <w:pPr>
              <w:jc w:val="center"/>
              <w:rPr>
                <w:color w:val="000000"/>
                <w:sz w:val="20"/>
                <w:szCs w:val="20"/>
              </w:rPr>
            </w:pPr>
            <w:r w:rsidRPr="007C02ED">
              <w:rPr>
                <w:color w:val="000000"/>
                <w:sz w:val="20"/>
                <w:szCs w:val="20"/>
              </w:rPr>
              <w:t>0.00</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2F181113" w14:textId="77777777" w:rsidR="008E7C82" w:rsidRPr="00795715" w:rsidRDefault="008E7C82" w:rsidP="008E7C82">
            <w:pPr>
              <w:jc w:val="center"/>
              <w:rPr>
                <w:color w:val="000000"/>
                <w:sz w:val="20"/>
                <w:szCs w:val="20"/>
              </w:rPr>
            </w:pPr>
          </w:p>
        </w:tc>
      </w:tr>
      <w:tr w:rsidR="008E7C82" w:rsidRPr="00795715" w14:paraId="47823999" w14:textId="77777777" w:rsidTr="00A5432C">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09983F" w14:textId="77777777" w:rsidR="008E7C82" w:rsidRPr="00795715" w:rsidRDefault="008E7C82" w:rsidP="008E7C82">
            <w:pPr>
              <w:jc w:val="center"/>
              <w:rPr>
                <w:b/>
                <w:bCs/>
                <w:color w:val="000000"/>
                <w:sz w:val="20"/>
                <w:szCs w:val="20"/>
              </w:rPr>
            </w:pPr>
            <w:proofErr w:type="spellStart"/>
            <w:r w:rsidRPr="00795715">
              <w:rPr>
                <w:b/>
                <w:bCs/>
                <w:sz w:val="20"/>
                <w:szCs w:val="20"/>
              </w:rPr>
              <w:t>nHA</w:t>
            </w:r>
            <w:proofErr w:type="spellEnd"/>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617E5B52" w14:textId="77777777" w:rsidR="008E7C82" w:rsidRPr="00795715" w:rsidRDefault="008E7C82" w:rsidP="008E7C82">
            <w:pPr>
              <w:jc w:val="center"/>
              <w:rPr>
                <w:color w:val="000000"/>
                <w:sz w:val="20"/>
                <w:szCs w:val="20"/>
              </w:rPr>
            </w:pPr>
          </w:p>
        </w:tc>
      </w:tr>
      <w:tr w:rsidR="008E7C82" w:rsidRPr="00795715" w14:paraId="3FE4F293" w14:textId="77777777" w:rsidTr="00A5432C">
        <w:trPr>
          <w:trHeight w:val="52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E87021" w14:textId="77777777" w:rsidR="008E7C82" w:rsidRPr="00795715" w:rsidRDefault="008E7C82" w:rsidP="008E7C82">
            <w:pPr>
              <w:jc w:val="center"/>
              <w:rPr>
                <w:b/>
                <w:bCs/>
                <w:color w:val="000000"/>
                <w:sz w:val="20"/>
                <w:szCs w:val="20"/>
              </w:rPr>
            </w:pPr>
            <w:r w:rsidRPr="00795715">
              <w:rPr>
                <w:b/>
                <w:bCs/>
                <w:sz w:val="20"/>
                <w:szCs w:val="20"/>
              </w:rPr>
              <w:t>EMD</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522A21E" w14:textId="6AD79AF3" w:rsidR="008E7C82" w:rsidRPr="00795715" w:rsidRDefault="008E7C82" w:rsidP="008E7C82">
            <w:pPr>
              <w:jc w:val="center"/>
              <w:rPr>
                <w:color w:val="000000"/>
                <w:sz w:val="20"/>
                <w:szCs w:val="20"/>
              </w:rPr>
            </w:pPr>
            <w:r>
              <w:rPr>
                <w:color w:val="000000"/>
                <w:sz w:val="20"/>
                <w:szCs w:val="20"/>
              </w:rPr>
              <w:t>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5A75E5B" w14:textId="240CBCC8" w:rsidR="008E7C82" w:rsidRPr="00795715" w:rsidRDefault="008E7C82" w:rsidP="008E7C82">
            <w:pPr>
              <w:jc w:val="center"/>
              <w:rPr>
                <w:color w:val="000000"/>
                <w:sz w:val="20"/>
                <w:szCs w:val="20"/>
              </w:rPr>
            </w:pPr>
            <w:r>
              <w:rPr>
                <w:color w:val="000000"/>
                <w:sz w:val="20"/>
                <w:szCs w:val="20"/>
              </w:rPr>
              <w:t>2.30</w:t>
            </w:r>
            <w:r>
              <w:rPr>
                <w:color w:val="000000"/>
                <w:sz w:val="20"/>
                <w:szCs w:val="20"/>
              </w:rPr>
              <w:br/>
              <w:t>(-0.66,</w:t>
            </w:r>
            <w:r>
              <w:rPr>
                <w:color w:val="000000"/>
                <w:sz w:val="20"/>
                <w:szCs w:val="20"/>
              </w:rPr>
              <w:br/>
              <w:t>5.26)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0DB9855" w14:textId="25572AAB" w:rsidR="008E7C82" w:rsidRPr="00795715" w:rsidRDefault="008E7C82" w:rsidP="008E7C82">
            <w:pPr>
              <w:jc w:val="center"/>
              <w:rPr>
                <w:color w:val="000000"/>
                <w:sz w:val="20"/>
                <w:szCs w:val="20"/>
              </w:rPr>
            </w:pP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36FD576" w14:textId="1C0CA782" w:rsidR="008E7C82" w:rsidRPr="00795715" w:rsidRDefault="008E7C82" w:rsidP="008E7C82">
            <w:pPr>
              <w:jc w:val="center"/>
              <w:rPr>
                <w:color w:val="000000"/>
                <w:sz w:val="20"/>
                <w:szCs w:val="20"/>
              </w:rPr>
            </w:pPr>
            <w:r>
              <w:rPr>
                <w:color w:val="000000"/>
                <w:sz w:val="20"/>
                <w:szCs w:val="20"/>
              </w:rPr>
              <w:t>-</w:t>
            </w: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14:paraId="6497461D" w14:textId="256AC4C7" w:rsidR="008E7C82" w:rsidRPr="00795715" w:rsidRDefault="008E7C82" w:rsidP="008E7C82">
            <w:pPr>
              <w:jc w:val="center"/>
              <w:rPr>
                <w:color w:val="000000"/>
                <w:sz w:val="20"/>
                <w:szCs w:val="20"/>
              </w:rPr>
            </w:pP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14:paraId="340506DC" w14:textId="77777777" w:rsidR="008E7C82" w:rsidRPr="00BF4D38" w:rsidRDefault="008E7C82" w:rsidP="008E7C82">
            <w:pPr>
              <w:jc w:val="center"/>
              <w:rPr>
                <w:b/>
                <w:bCs/>
                <w:color w:val="000000"/>
                <w:sz w:val="20"/>
                <w:szCs w:val="20"/>
              </w:rPr>
            </w:pPr>
          </w:p>
        </w:tc>
      </w:tr>
      <w:tr w:rsidR="008E7C82" w:rsidRPr="00795715" w14:paraId="353F55D3" w14:textId="77777777" w:rsidTr="00A5432C">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AC446" w14:textId="77777777" w:rsidR="008E7C82" w:rsidRPr="00795715" w:rsidRDefault="008E7C82" w:rsidP="008E7C82">
            <w:pPr>
              <w:jc w:val="center"/>
              <w:rPr>
                <w:b/>
                <w:bCs/>
                <w:color w:val="000000"/>
                <w:sz w:val="20"/>
                <w:szCs w:val="20"/>
              </w:rPr>
            </w:pPr>
            <w:r w:rsidRPr="00795715">
              <w:rPr>
                <w:b/>
                <w:bCs/>
                <w:sz w:val="20"/>
                <w:szCs w:val="20"/>
              </w:rPr>
              <w:t>PRF</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2888739" w14:textId="42848902" w:rsidR="008E7C82" w:rsidRPr="00795715" w:rsidRDefault="008E7C82" w:rsidP="008E7C82">
            <w:pPr>
              <w:jc w:val="center"/>
              <w:rPr>
                <w:color w:val="000000"/>
                <w:sz w:val="20"/>
                <w:szCs w:val="20"/>
              </w:rPr>
            </w:pPr>
            <w:r>
              <w:rPr>
                <w:color w:val="000000"/>
                <w:sz w:val="20"/>
                <w:szCs w:val="20"/>
              </w:rPr>
              <w:t>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6BF100" w14:textId="351CC219" w:rsidR="008E7C82" w:rsidRPr="00795715" w:rsidRDefault="008E7C82" w:rsidP="008E7C82">
            <w:pPr>
              <w:jc w:val="center"/>
              <w:rPr>
                <w:color w:val="000000"/>
                <w:sz w:val="20"/>
                <w:szCs w:val="20"/>
              </w:rPr>
            </w:pPr>
            <w:r>
              <w:rPr>
                <w:color w:val="000000"/>
                <w:sz w:val="20"/>
                <w:szCs w:val="20"/>
              </w:rPr>
              <w:t>3.86</w:t>
            </w:r>
            <w:r>
              <w:rPr>
                <w:color w:val="000000"/>
                <w:sz w:val="20"/>
                <w:szCs w:val="20"/>
              </w:rPr>
              <w:br/>
              <w:t>(3.57,</w:t>
            </w:r>
            <w:r>
              <w:rPr>
                <w:color w:val="000000"/>
                <w:sz w:val="20"/>
                <w:szCs w:val="20"/>
              </w:rPr>
              <w:br/>
              <w:t>4.15)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09571C" w14:textId="6977AA90" w:rsidR="008E7C82" w:rsidRPr="00795715" w:rsidRDefault="008E7C82" w:rsidP="008E7C82">
            <w:pPr>
              <w:jc w:val="center"/>
              <w:rPr>
                <w:color w:val="000000"/>
                <w:sz w:val="20"/>
                <w:szCs w:val="20"/>
              </w:rPr>
            </w:pPr>
            <w:r>
              <w:rPr>
                <w:color w:val="000000"/>
                <w:sz w:val="20"/>
                <w:szCs w:val="20"/>
              </w:rPr>
              <w:t>0.55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45F7E66" w14:textId="3CEAF61B" w:rsidR="008E7C82" w:rsidRPr="00795715" w:rsidRDefault="008E7C82" w:rsidP="008E7C82">
            <w:pPr>
              <w:jc w:val="center"/>
              <w:rPr>
                <w:color w:val="000000"/>
                <w:sz w:val="20"/>
                <w:szCs w:val="20"/>
              </w:rPr>
            </w:pPr>
            <w:r w:rsidRPr="007C02ED">
              <w:rPr>
                <w:color w:val="000000"/>
                <w:sz w:val="20"/>
                <w:szCs w:val="20"/>
              </w:rPr>
              <w:t>0.00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80F5DC" w14:textId="5DA520A4" w:rsidR="008E7C82" w:rsidRPr="00795715" w:rsidRDefault="008E7C82" w:rsidP="008E7C82">
            <w:pPr>
              <w:jc w:val="center"/>
              <w:rPr>
                <w:color w:val="000000"/>
                <w:sz w:val="20"/>
                <w:szCs w:val="20"/>
              </w:rPr>
            </w:pPr>
            <w:r>
              <w:rPr>
                <w:color w:val="000000"/>
                <w:sz w:val="20"/>
                <w:szCs w:val="20"/>
              </w:rPr>
              <w:t>14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FF5E328" w14:textId="61153D61" w:rsidR="008E7C82" w:rsidRPr="00795715" w:rsidRDefault="00E118AC" w:rsidP="008E7C82">
            <w:pPr>
              <w:jc w:val="center"/>
              <w:rPr>
                <w:color w:val="000000"/>
                <w:sz w:val="20"/>
                <w:szCs w:val="20"/>
              </w:rPr>
            </w:pPr>
            <w:r>
              <w:rPr>
                <w:color w:val="000000"/>
                <w:sz w:val="20"/>
                <w:szCs w:val="20"/>
              </w:rPr>
              <w:t>3.95</w:t>
            </w:r>
            <w:r>
              <w:rPr>
                <w:color w:val="000000"/>
                <w:sz w:val="20"/>
                <w:szCs w:val="20"/>
              </w:rPr>
              <w:br/>
              <w:t>(3.72,</w:t>
            </w:r>
            <w:r>
              <w:rPr>
                <w:color w:val="000000"/>
                <w:sz w:val="20"/>
                <w:szCs w:val="20"/>
              </w:rPr>
              <w:br/>
              <w:t>4.18)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7181F7D" w14:textId="11A23329" w:rsidR="008E7C82" w:rsidRPr="00795715" w:rsidRDefault="00E118AC" w:rsidP="008E7C82">
            <w:pPr>
              <w:jc w:val="center"/>
              <w:rPr>
                <w:color w:val="000000"/>
                <w:sz w:val="20"/>
                <w:szCs w:val="20"/>
              </w:rPr>
            </w:pPr>
            <w:r>
              <w:rPr>
                <w:color w:val="000000"/>
                <w:sz w:val="20"/>
                <w:szCs w:val="20"/>
              </w:rPr>
              <w:t>0.61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37CF3D3" w14:textId="3DAC3285" w:rsidR="008E7C82" w:rsidRPr="00795715" w:rsidRDefault="008E7C82" w:rsidP="008E7C82">
            <w:pPr>
              <w:jc w:val="center"/>
              <w:rPr>
                <w:color w:val="000000"/>
                <w:sz w:val="20"/>
                <w:szCs w:val="20"/>
              </w:rPr>
            </w:pPr>
            <w:r w:rsidRPr="007C02ED">
              <w:rPr>
                <w:color w:val="000000"/>
                <w:sz w:val="20"/>
                <w:szCs w:val="20"/>
              </w:rPr>
              <w:t>0.00</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037832BE" w14:textId="77777777" w:rsidR="008E7C82" w:rsidRPr="00BF4D38" w:rsidRDefault="008E7C82" w:rsidP="008E7C82">
            <w:pPr>
              <w:jc w:val="center"/>
              <w:rPr>
                <w:b/>
                <w:bCs/>
                <w:color w:val="000000"/>
                <w:sz w:val="20"/>
                <w:szCs w:val="20"/>
              </w:rPr>
            </w:pPr>
          </w:p>
        </w:tc>
      </w:tr>
      <w:tr w:rsidR="008E7C82" w:rsidRPr="00795715" w14:paraId="47714F54" w14:textId="77777777" w:rsidTr="00A5432C">
        <w:trPr>
          <w:trHeight w:val="52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CC5F56" w14:textId="77777777" w:rsidR="008E7C82" w:rsidRPr="00795715" w:rsidRDefault="008E7C82" w:rsidP="008E7C82">
            <w:pPr>
              <w:jc w:val="center"/>
              <w:rPr>
                <w:b/>
                <w:bCs/>
                <w:color w:val="000000"/>
                <w:sz w:val="20"/>
                <w:szCs w:val="20"/>
              </w:rPr>
            </w:pPr>
            <w:r w:rsidRPr="00795715">
              <w:rPr>
                <w:b/>
                <w:bCs/>
                <w:sz w:val="20"/>
                <w:szCs w:val="20"/>
              </w:rPr>
              <w:t>PRP</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0723E5C" w14:textId="7188F9CD" w:rsidR="008E7C82" w:rsidRPr="00795715" w:rsidRDefault="008E7C82" w:rsidP="008E7C82">
            <w:pPr>
              <w:jc w:val="center"/>
              <w:rPr>
                <w:color w:val="000000"/>
                <w:sz w:val="20"/>
                <w:szCs w:val="20"/>
              </w:rPr>
            </w:pPr>
            <w:r>
              <w:rPr>
                <w:color w:val="000000"/>
                <w:sz w:val="20"/>
                <w:szCs w:val="20"/>
              </w:rPr>
              <w:t>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BECAF58" w14:textId="0FF6B833" w:rsidR="008E7C82" w:rsidRPr="00795715" w:rsidRDefault="008E7C82" w:rsidP="008E7C82">
            <w:pPr>
              <w:jc w:val="center"/>
              <w:rPr>
                <w:color w:val="000000"/>
                <w:sz w:val="20"/>
                <w:szCs w:val="20"/>
              </w:rPr>
            </w:pPr>
            <w:r>
              <w:rPr>
                <w:color w:val="000000"/>
                <w:sz w:val="20"/>
                <w:szCs w:val="20"/>
              </w:rPr>
              <w:t>2.93</w:t>
            </w:r>
            <w:r>
              <w:rPr>
                <w:color w:val="000000"/>
                <w:sz w:val="20"/>
                <w:szCs w:val="20"/>
              </w:rPr>
              <w:br/>
              <w:t>(0.81,</w:t>
            </w:r>
            <w:r>
              <w:rPr>
                <w:color w:val="000000"/>
                <w:sz w:val="20"/>
                <w:szCs w:val="20"/>
              </w:rPr>
              <w:br/>
              <w:t>5.05)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20FB95A" w14:textId="0380E52D" w:rsidR="008E7C82" w:rsidRPr="00795715" w:rsidRDefault="008E7C82" w:rsidP="008E7C82">
            <w:pPr>
              <w:jc w:val="center"/>
              <w:rPr>
                <w:color w:val="000000"/>
                <w:sz w:val="20"/>
                <w:szCs w:val="20"/>
              </w:rPr>
            </w:pP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046B199" w14:textId="02E49185" w:rsidR="008E7C82" w:rsidRPr="00795715" w:rsidRDefault="008E7C82" w:rsidP="008E7C82">
            <w:pPr>
              <w:jc w:val="center"/>
              <w:rPr>
                <w:color w:val="000000"/>
                <w:sz w:val="20"/>
                <w:szCs w:val="20"/>
              </w:rPr>
            </w:pP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31816D2" w14:textId="22E228EB" w:rsidR="008E7C82" w:rsidRPr="00795715" w:rsidRDefault="008E7C82" w:rsidP="008E7C82">
            <w:pPr>
              <w:jc w:val="center"/>
              <w:rPr>
                <w:color w:val="000000"/>
                <w:sz w:val="20"/>
                <w:szCs w:val="20"/>
              </w:rPr>
            </w:pPr>
            <w:r>
              <w:rPr>
                <w:color w:val="000000"/>
                <w:sz w:val="20"/>
                <w:szCs w:val="20"/>
              </w:rPr>
              <w:t>1</w:t>
            </w:r>
          </w:p>
        </w:tc>
        <w:tc>
          <w:tcPr>
            <w:tcW w:w="0" w:type="auto"/>
            <w:tcBorders>
              <w:top w:val="single" w:sz="4" w:space="0" w:color="auto"/>
              <w:left w:val="nil"/>
              <w:bottom w:val="single" w:sz="4" w:space="0" w:color="auto"/>
              <w:right w:val="single" w:sz="4" w:space="0" w:color="auto"/>
            </w:tcBorders>
            <w:shd w:val="clear" w:color="auto" w:fill="auto"/>
            <w:vAlign w:val="center"/>
          </w:tcPr>
          <w:p w14:paraId="54280832" w14:textId="54EE2371" w:rsidR="008E7C82" w:rsidRPr="00795715" w:rsidRDefault="00E118AC" w:rsidP="008E7C82">
            <w:pPr>
              <w:jc w:val="center"/>
              <w:rPr>
                <w:color w:val="000000"/>
                <w:sz w:val="20"/>
                <w:szCs w:val="20"/>
              </w:rPr>
            </w:pPr>
            <w:r>
              <w:rPr>
                <w:color w:val="000000"/>
                <w:sz w:val="20"/>
                <w:szCs w:val="20"/>
              </w:rPr>
              <w:t>3.77</w:t>
            </w:r>
            <w:r>
              <w:rPr>
                <w:color w:val="000000"/>
                <w:sz w:val="20"/>
                <w:szCs w:val="20"/>
              </w:rPr>
              <w:br/>
              <w:t>(1.44,</w:t>
            </w:r>
            <w:r>
              <w:rPr>
                <w:color w:val="000000"/>
                <w:sz w:val="20"/>
                <w:szCs w:val="20"/>
              </w:rPr>
              <w:br/>
              <w:t>6.10)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CF5AAE" w14:textId="3D8C43FF" w:rsidR="008E7C82" w:rsidRPr="00795715" w:rsidRDefault="008E7C82" w:rsidP="008E7C82">
            <w:pPr>
              <w:jc w:val="center"/>
              <w:rPr>
                <w:color w:val="000000"/>
                <w:sz w:val="20"/>
                <w:szCs w:val="20"/>
              </w:rPr>
            </w:pP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3D68A00" w14:textId="491968C0" w:rsidR="008E7C82" w:rsidRPr="00795715" w:rsidRDefault="008E7C82" w:rsidP="008E7C82">
            <w:pPr>
              <w:jc w:val="center"/>
              <w:rPr>
                <w:color w:val="000000"/>
                <w:sz w:val="20"/>
                <w:szCs w:val="20"/>
              </w:rPr>
            </w:pPr>
            <w:r>
              <w:rPr>
                <w:color w:val="000000"/>
                <w:sz w:val="20"/>
                <w:szCs w:val="20"/>
              </w:rPr>
              <w:t>-</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14:paraId="061DFCA1" w14:textId="77777777" w:rsidR="008E7C82" w:rsidRPr="00795715" w:rsidRDefault="008E7C82" w:rsidP="008E7C82">
            <w:pPr>
              <w:jc w:val="center"/>
              <w:rPr>
                <w:color w:val="000000"/>
                <w:sz w:val="20"/>
                <w:szCs w:val="20"/>
              </w:rPr>
            </w:pPr>
          </w:p>
        </w:tc>
      </w:tr>
      <w:tr w:rsidR="008E7C82" w:rsidRPr="00795715" w14:paraId="71982427" w14:textId="77777777" w:rsidTr="00A5432C">
        <w:trPr>
          <w:trHeight w:val="52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FD351C" w14:textId="77777777" w:rsidR="008E7C82" w:rsidRPr="00795715" w:rsidRDefault="008E7C82" w:rsidP="008E7C82">
            <w:pPr>
              <w:jc w:val="center"/>
              <w:rPr>
                <w:b/>
                <w:bCs/>
                <w:sz w:val="20"/>
                <w:szCs w:val="20"/>
              </w:rPr>
            </w:pPr>
            <w:r>
              <w:rPr>
                <w:b/>
                <w:bCs/>
                <w:sz w:val="20"/>
                <w:szCs w:val="20"/>
              </w:rPr>
              <w:t>OFD</w:t>
            </w:r>
          </w:p>
        </w:tc>
        <w:tc>
          <w:tcPr>
            <w:tcW w:w="561" w:type="dxa"/>
            <w:tcBorders>
              <w:top w:val="single" w:sz="4" w:space="0" w:color="auto"/>
              <w:left w:val="nil"/>
              <w:bottom w:val="single" w:sz="4" w:space="0" w:color="auto"/>
              <w:right w:val="single" w:sz="4" w:space="0" w:color="auto"/>
            </w:tcBorders>
            <w:shd w:val="clear" w:color="auto" w:fill="auto"/>
            <w:vAlign w:val="center"/>
          </w:tcPr>
          <w:p w14:paraId="6CEB6D14" w14:textId="7EB125F2" w:rsidR="008E7C82" w:rsidRPr="00795715" w:rsidRDefault="008E7C82" w:rsidP="008E7C82">
            <w:pPr>
              <w:jc w:val="center"/>
              <w:rPr>
                <w:color w:val="000000"/>
                <w:sz w:val="20"/>
                <w:szCs w:val="20"/>
              </w:rPr>
            </w:pPr>
            <w:r>
              <w:rPr>
                <w:color w:val="000000"/>
                <w:sz w:val="20"/>
                <w:szCs w:val="20"/>
              </w:rPr>
              <w:t>16</w:t>
            </w:r>
          </w:p>
        </w:tc>
        <w:tc>
          <w:tcPr>
            <w:tcW w:w="856" w:type="dxa"/>
            <w:tcBorders>
              <w:top w:val="single" w:sz="4" w:space="0" w:color="auto"/>
              <w:left w:val="nil"/>
              <w:bottom w:val="single" w:sz="4" w:space="0" w:color="auto"/>
              <w:right w:val="single" w:sz="4" w:space="0" w:color="auto"/>
            </w:tcBorders>
            <w:shd w:val="clear" w:color="auto" w:fill="auto"/>
            <w:vAlign w:val="center"/>
          </w:tcPr>
          <w:p w14:paraId="1EC4866A" w14:textId="37540B88" w:rsidR="008E7C82" w:rsidRPr="00795715" w:rsidRDefault="008E7C82" w:rsidP="008E7C82">
            <w:pPr>
              <w:jc w:val="center"/>
              <w:rPr>
                <w:color w:val="000000"/>
                <w:sz w:val="20"/>
                <w:szCs w:val="20"/>
              </w:rPr>
            </w:pPr>
            <w:r>
              <w:rPr>
                <w:color w:val="000000"/>
                <w:sz w:val="20"/>
                <w:szCs w:val="20"/>
              </w:rPr>
              <w:t>2.9</w:t>
            </w:r>
            <w:r w:rsidR="00713B30">
              <w:rPr>
                <w:color w:val="000000"/>
                <w:sz w:val="20"/>
                <w:szCs w:val="20"/>
              </w:rPr>
              <w:t>2</w:t>
            </w:r>
            <w:r>
              <w:rPr>
                <w:color w:val="000000"/>
                <w:sz w:val="20"/>
                <w:szCs w:val="20"/>
              </w:rPr>
              <w:br/>
              <w:t>(2.6</w:t>
            </w:r>
            <w:r w:rsidR="00713B30">
              <w:rPr>
                <w:color w:val="000000"/>
                <w:sz w:val="20"/>
                <w:szCs w:val="20"/>
              </w:rPr>
              <w:t>9</w:t>
            </w:r>
            <w:r>
              <w:rPr>
                <w:color w:val="000000"/>
                <w:sz w:val="20"/>
                <w:szCs w:val="20"/>
              </w:rPr>
              <w:t>,</w:t>
            </w:r>
            <w:r>
              <w:rPr>
                <w:color w:val="000000"/>
                <w:sz w:val="20"/>
                <w:szCs w:val="20"/>
              </w:rPr>
              <w:br/>
              <w:t>3.1</w:t>
            </w:r>
            <w:r w:rsidR="00713B30">
              <w:rPr>
                <w:color w:val="000000"/>
                <w:sz w:val="20"/>
                <w:szCs w:val="20"/>
              </w:rPr>
              <w:t>4</w:t>
            </w:r>
            <w:r>
              <w:rPr>
                <w:color w:val="000000"/>
                <w:sz w:val="20"/>
                <w:szCs w:val="20"/>
              </w:rPr>
              <w:t>)</w:t>
            </w:r>
          </w:p>
        </w:tc>
        <w:tc>
          <w:tcPr>
            <w:tcW w:w="0" w:type="auto"/>
            <w:tcBorders>
              <w:top w:val="single" w:sz="4" w:space="0" w:color="auto"/>
              <w:left w:val="nil"/>
              <w:bottom w:val="single" w:sz="4" w:space="0" w:color="auto"/>
              <w:right w:val="single" w:sz="4" w:space="0" w:color="auto"/>
            </w:tcBorders>
            <w:shd w:val="clear" w:color="auto" w:fill="auto"/>
            <w:vAlign w:val="center"/>
          </w:tcPr>
          <w:p w14:paraId="7465446E" w14:textId="13721EBE" w:rsidR="008E7C82" w:rsidRPr="00795715" w:rsidRDefault="008E7C82" w:rsidP="008E7C82">
            <w:pPr>
              <w:jc w:val="center"/>
              <w:rPr>
                <w:color w:val="000000"/>
                <w:sz w:val="20"/>
                <w:szCs w:val="20"/>
              </w:rPr>
            </w:pPr>
            <w:r>
              <w:rPr>
                <w:color w:val="000000"/>
                <w:sz w:val="20"/>
                <w:szCs w:val="20"/>
              </w:rPr>
              <w:t>0.65</w:t>
            </w:r>
          </w:p>
        </w:tc>
        <w:tc>
          <w:tcPr>
            <w:tcW w:w="0" w:type="auto"/>
            <w:tcBorders>
              <w:top w:val="single" w:sz="4" w:space="0" w:color="auto"/>
              <w:left w:val="nil"/>
              <w:bottom w:val="single" w:sz="4" w:space="0" w:color="auto"/>
              <w:right w:val="single" w:sz="4" w:space="0" w:color="auto"/>
            </w:tcBorders>
            <w:shd w:val="clear" w:color="auto" w:fill="auto"/>
            <w:vAlign w:val="center"/>
          </w:tcPr>
          <w:p w14:paraId="6BFF2B71" w14:textId="5E45FFCA" w:rsidR="008E7C82" w:rsidRPr="00795715" w:rsidRDefault="008E7C82" w:rsidP="008E7C82">
            <w:pPr>
              <w:jc w:val="center"/>
              <w:rPr>
                <w:color w:val="000000"/>
                <w:sz w:val="20"/>
                <w:szCs w:val="20"/>
              </w:rPr>
            </w:pPr>
            <w:r w:rsidRPr="007C02ED">
              <w:rPr>
                <w:color w:val="000000"/>
                <w:sz w:val="20"/>
                <w:szCs w:val="20"/>
              </w:rPr>
              <w:t>0.00</w:t>
            </w:r>
          </w:p>
        </w:tc>
        <w:tc>
          <w:tcPr>
            <w:tcW w:w="0" w:type="auto"/>
            <w:tcBorders>
              <w:top w:val="single" w:sz="4" w:space="0" w:color="auto"/>
              <w:left w:val="nil"/>
              <w:bottom w:val="single" w:sz="4" w:space="0" w:color="auto"/>
              <w:right w:val="single" w:sz="4" w:space="0" w:color="auto"/>
            </w:tcBorders>
            <w:shd w:val="clear" w:color="auto" w:fill="auto"/>
            <w:vAlign w:val="center"/>
          </w:tcPr>
          <w:p w14:paraId="37327514" w14:textId="59488414" w:rsidR="008E7C82" w:rsidRPr="00795715" w:rsidRDefault="008E7C82" w:rsidP="008E7C82">
            <w:pPr>
              <w:jc w:val="center"/>
              <w:rPr>
                <w:color w:val="000000"/>
                <w:sz w:val="20"/>
                <w:szCs w:val="20"/>
              </w:rPr>
            </w:pPr>
            <w:r>
              <w:rPr>
                <w:color w:val="000000"/>
                <w:sz w:val="20"/>
                <w:szCs w:val="20"/>
              </w:rPr>
              <w:t>15</w:t>
            </w:r>
          </w:p>
        </w:tc>
        <w:tc>
          <w:tcPr>
            <w:tcW w:w="0" w:type="auto"/>
            <w:tcBorders>
              <w:top w:val="single" w:sz="4" w:space="0" w:color="auto"/>
              <w:left w:val="nil"/>
              <w:bottom w:val="single" w:sz="4" w:space="0" w:color="auto"/>
              <w:right w:val="single" w:sz="4" w:space="0" w:color="auto"/>
            </w:tcBorders>
            <w:shd w:val="clear" w:color="auto" w:fill="auto"/>
            <w:vAlign w:val="center"/>
          </w:tcPr>
          <w:p w14:paraId="25C250D1" w14:textId="72573017" w:rsidR="008E7C82" w:rsidRPr="00795715" w:rsidRDefault="00E118AC" w:rsidP="008E7C82">
            <w:pPr>
              <w:jc w:val="center"/>
              <w:rPr>
                <w:color w:val="000000"/>
                <w:sz w:val="20"/>
                <w:szCs w:val="20"/>
              </w:rPr>
            </w:pPr>
            <w:r>
              <w:rPr>
                <w:color w:val="000000"/>
                <w:sz w:val="20"/>
                <w:szCs w:val="20"/>
              </w:rPr>
              <w:t>2.95</w:t>
            </w:r>
            <w:r>
              <w:rPr>
                <w:color w:val="000000"/>
                <w:sz w:val="20"/>
                <w:szCs w:val="20"/>
              </w:rPr>
              <w:br/>
              <w:t>(2.69,</w:t>
            </w:r>
            <w:r>
              <w:rPr>
                <w:color w:val="000000"/>
                <w:sz w:val="20"/>
                <w:szCs w:val="20"/>
              </w:rPr>
              <w:br/>
              <w:t>3.21)</w:t>
            </w:r>
          </w:p>
        </w:tc>
        <w:tc>
          <w:tcPr>
            <w:tcW w:w="0" w:type="auto"/>
            <w:tcBorders>
              <w:top w:val="single" w:sz="4" w:space="0" w:color="auto"/>
              <w:left w:val="nil"/>
              <w:bottom w:val="single" w:sz="4" w:space="0" w:color="auto"/>
              <w:right w:val="single" w:sz="4" w:space="0" w:color="auto"/>
            </w:tcBorders>
            <w:shd w:val="clear" w:color="auto" w:fill="auto"/>
            <w:vAlign w:val="center"/>
          </w:tcPr>
          <w:p w14:paraId="2AA31F85" w14:textId="439534FE" w:rsidR="008E7C82" w:rsidRPr="00795715" w:rsidRDefault="00E118AC" w:rsidP="008E7C82">
            <w:pPr>
              <w:jc w:val="center"/>
              <w:rPr>
                <w:color w:val="000000"/>
                <w:sz w:val="20"/>
                <w:szCs w:val="20"/>
              </w:rPr>
            </w:pPr>
            <w:r>
              <w:rPr>
                <w:color w:val="000000"/>
                <w:sz w:val="20"/>
                <w:szCs w:val="20"/>
              </w:rPr>
              <w:t>0.72</w:t>
            </w:r>
          </w:p>
        </w:tc>
        <w:tc>
          <w:tcPr>
            <w:tcW w:w="0" w:type="auto"/>
            <w:tcBorders>
              <w:top w:val="single" w:sz="4" w:space="0" w:color="auto"/>
              <w:left w:val="nil"/>
              <w:bottom w:val="single" w:sz="4" w:space="0" w:color="auto"/>
              <w:right w:val="single" w:sz="4" w:space="0" w:color="auto"/>
            </w:tcBorders>
            <w:shd w:val="clear" w:color="auto" w:fill="auto"/>
            <w:vAlign w:val="center"/>
          </w:tcPr>
          <w:p w14:paraId="4EFCF0A1" w14:textId="3FB2EF7E" w:rsidR="008E7C82" w:rsidRPr="00795715" w:rsidRDefault="008E7C82" w:rsidP="008E7C82">
            <w:pPr>
              <w:jc w:val="center"/>
              <w:rPr>
                <w:color w:val="000000"/>
                <w:sz w:val="20"/>
                <w:szCs w:val="20"/>
              </w:rPr>
            </w:pPr>
            <w:r w:rsidRPr="007C02ED">
              <w:rPr>
                <w:color w:val="000000"/>
                <w:sz w:val="20"/>
                <w:szCs w:val="20"/>
              </w:rPr>
              <w:t>0.00</w:t>
            </w:r>
          </w:p>
        </w:tc>
        <w:tc>
          <w:tcPr>
            <w:tcW w:w="0" w:type="auto"/>
            <w:gridSpan w:val="4"/>
            <w:tcBorders>
              <w:top w:val="single" w:sz="4" w:space="0" w:color="auto"/>
              <w:left w:val="nil"/>
              <w:bottom w:val="single" w:sz="4" w:space="0" w:color="auto"/>
              <w:right w:val="single" w:sz="4" w:space="0" w:color="auto"/>
            </w:tcBorders>
            <w:shd w:val="clear" w:color="auto" w:fill="auto"/>
            <w:vAlign w:val="center"/>
          </w:tcPr>
          <w:p w14:paraId="7AFDB1BA" w14:textId="77777777" w:rsidR="008E7C82" w:rsidRPr="00795715" w:rsidRDefault="008E7C82" w:rsidP="008E7C82">
            <w:pPr>
              <w:jc w:val="center"/>
              <w:rPr>
                <w:color w:val="000000"/>
                <w:sz w:val="20"/>
                <w:szCs w:val="20"/>
              </w:rPr>
            </w:pPr>
          </w:p>
        </w:tc>
      </w:tr>
    </w:tbl>
    <w:p w14:paraId="6D3138AE" w14:textId="77777777" w:rsidR="00C82C75" w:rsidRPr="001F155C" w:rsidRDefault="00D113A5" w:rsidP="00C82C75">
      <w:pPr>
        <w:spacing w:after="160" w:line="259" w:lineRule="auto"/>
        <w:jc w:val="both"/>
        <w:rPr>
          <w:rFonts w:cstheme="minorBidi"/>
          <w:b/>
          <w:bCs/>
        </w:rPr>
      </w:pPr>
      <w:r>
        <w:rPr>
          <w:b/>
          <w:bCs/>
        </w:rPr>
        <w:t>Supplementary Table S</w:t>
      </w:r>
      <w:r w:rsidR="00974EE0">
        <w:rPr>
          <w:b/>
          <w:bCs/>
        </w:rPr>
        <w:t>10</w:t>
      </w:r>
      <w:r>
        <w:rPr>
          <w:b/>
          <w:bCs/>
        </w:rPr>
        <w:t xml:space="preserve">. </w:t>
      </w:r>
      <w:r w:rsidRPr="00B60BA9">
        <w:rPr>
          <w:b/>
          <w:bCs/>
        </w:rPr>
        <w:t xml:space="preserve">Heterogeneity testing of clinical attachment level (CAL) gain and probing depth (PD) reduction at </w:t>
      </w:r>
      <w:r>
        <w:rPr>
          <w:b/>
          <w:bCs/>
        </w:rPr>
        <w:t>9</w:t>
      </w:r>
      <w:r w:rsidRPr="00B60BA9">
        <w:rPr>
          <w:b/>
          <w:bCs/>
        </w:rPr>
        <w:t xml:space="preserve"> months across studies. </w:t>
      </w:r>
      <w:r w:rsidRPr="00B60BA9">
        <w:t xml:space="preserve">A </w:t>
      </w:r>
      <w:r w:rsidRPr="00B60BA9">
        <w:rPr>
          <w:i/>
          <w:iCs/>
        </w:rPr>
        <w:t>p</w:t>
      </w:r>
      <w:r w:rsidRPr="00B60BA9">
        <w:t xml:space="preserve">-value from the Q test below 0.1 </w:t>
      </w:r>
      <w:r w:rsidRPr="00B60BA9">
        <w:rPr>
          <w:i/>
          <w:iCs/>
        </w:rPr>
        <w:t>or I²</w:t>
      </w:r>
      <w:r w:rsidRPr="00B60BA9">
        <w:t xml:space="preserve"> value of </w:t>
      </w:r>
      <w:r w:rsidR="0081310D">
        <w:t>&gt;</w:t>
      </w:r>
      <w:r w:rsidRPr="00B60BA9">
        <w:t xml:space="preserve"> 25% indicates the presence of heterogeneity.</w:t>
      </w:r>
      <w:r w:rsidR="00A5432C">
        <w:t xml:space="preserve"> </w:t>
      </w:r>
      <w:r w:rsidR="00A5432C" w:rsidRPr="002422D8">
        <w:t>The value in the N column represents the total number of studies included in the analysis. The outcome is the pooled unstandardized mean</w:t>
      </w:r>
      <w:r w:rsidR="00A5432C">
        <w:t xml:space="preserve"> difference</w:t>
      </w:r>
      <w:r w:rsidR="00A5432C" w:rsidRPr="002422D8">
        <w:t xml:space="preserve"> (in mm) along with the 95% confidence interval at </w:t>
      </w:r>
      <w:r w:rsidR="00A5432C">
        <w:t>between 9 months and baseline</w:t>
      </w:r>
      <w:r w:rsidR="00A5432C" w:rsidRPr="002422D8">
        <w:t>.</w:t>
      </w:r>
      <w:r w:rsidR="00C82C75">
        <w:t xml:space="preserve"> The bold text indicates presence of heterogeneity.</w:t>
      </w:r>
    </w:p>
    <w:p w14:paraId="09F217D0" w14:textId="145849B3" w:rsidR="00D113A5" w:rsidRPr="00B60BA9" w:rsidRDefault="00D113A5" w:rsidP="00D113A5">
      <w:pPr>
        <w:spacing w:after="160" w:line="259" w:lineRule="auto"/>
        <w:jc w:val="both"/>
        <w:rPr>
          <w:rFonts w:cstheme="minorBidi"/>
        </w:rPr>
      </w:pPr>
    </w:p>
    <w:p w14:paraId="6C83EBA6" w14:textId="32EA6BD6" w:rsidR="0036406B" w:rsidRDefault="0036406B" w:rsidP="002F6CB0">
      <w:pPr>
        <w:spacing w:after="160" w:line="259" w:lineRule="auto"/>
        <w:rPr>
          <w:b/>
          <w:bCs/>
        </w:rPr>
      </w:pPr>
    </w:p>
    <w:p w14:paraId="0AF2C8B0" w14:textId="77777777" w:rsidR="0080456F" w:rsidRDefault="0080456F" w:rsidP="002F6CB0">
      <w:pPr>
        <w:spacing w:after="160" w:line="259" w:lineRule="auto"/>
        <w:rPr>
          <w:b/>
          <w:bCs/>
        </w:rPr>
      </w:pPr>
    </w:p>
    <w:p w14:paraId="514E1B5D" w14:textId="77777777" w:rsidR="0080456F" w:rsidRDefault="0080456F" w:rsidP="002F6CB0">
      <w:pPr>
        <w:spacing w:after="160" w:line="259" w:lineRule="auto"/>
        <w:rPr>
          <w:b/>
          <w:bCs/>
        </w:rPr>
      </w:pPr>
    </w:p>
    <w:p w14:paraId="13681EC2" w14:textId="77777777" w:rsidR="0080456F" w:rsidRDefault="0080456F" w:rsidP="002F6CB0">
      <w:pPr>
        <w:spacing w:after="160" w:line="259" w:lineRule="auto"/>
        <w:rPr>
          <w:b/>
          <w:bCs/>
        </w:rPr>
      </w:pPr>
    </w:p>
    <w:p w14:paraId="28596EA3" w14:textId="77777777" w:rsidR="0080456F" w:rsidRDefault="0080456F" w:rsidP="002F6CB0">
      <w:pPr>
        <w:spacing w:after="160" w:line="259" w:lineRule="auto"/>
        <w:rPr>
          <w:b/>
          <w:bCs/>
        </w:rPr>
      </w:pPr>
    </w:p>
    <w:p w14:paraId="0063DBF3" w14:textId="77777777" w:rsidR="0036406B" w:rsidRDefault="0036406B">
      <w:pPr>
        <w:spacing w:after="160" w:line="259" w:lineRule="auto"/>
        <w:rPr>
          <w:b/>
          <w:bCs/>
        </w:rPr>
      </w:pPr>
      <w:r>
        <w:rPr>
          <w:b/>
          <w:bCs/>
        </w:rPr>
        <w:br w:type="page"/>
      </w:r>
    </w:p>
    <w:tbl>
      <w:tblPr>
        <w:tblpPr w:leftFromText="180" w:rightFromText="180" w:vertAnchor="text" w:horzAnchor="margin" w:tblpXSpec="center" w:tblpY="20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416"/>
        <w:gridCol w:w="1056"/>
        <w:gridCol w:w="955"/>
        <w:gridCol w:w="693"/>
        <w:gridCol w:w="416"/>
        <w:gridCol w:w="1355"/>
        <w:gridCol w:w="955"/>
        <w:gridCol w:w="693"/>
        <w:gridCol w:w="416"/>
        <w:gridCol w:w="1100"/>
        <w:gridCol w:w="955"/>
        <w:gridCol w:w="693"/>
      </w:tblGrid>
      <w:tr w:rsidR="00DC5896" w14:paraId="7473150D" w14:textId="77777777" w:rsidTr="00623C0A">
        <w:trPr>
          <w:trHeight w:val="780"/>
        </w:trPr>
        <w:tc>
          <w:tcPr>
            <w:tcW w:w="0" w:type="auto"/>
            <w:shd w:val="clear" w:color="auto" w:fill="D9D9D9" w:themeFill="background1" w:themeFillShade="D9"/>
            <w:noWrap/>
            <w:vAlign w:val="center"/>
            <w:hideMark/>
          </w:tcPr>
          <w:p w14:paraId="63445F57" w14:textId="77777777" w:rsidR="0080456F" w:rsidRDefault="0080456F" w:rsidP="0080456F">
            <w:pPr>
              <w:jc w:val="center"/>
              <w:rPr>
                <w:b/>
                <w:bCs/>
                <w:color w:val="000000"/>
                <w:sz w:val="20"/>
                <w:szCs w:val="20"/>
              </w:rPr>
            </w:pPr>
            <w:r>
              <w:rPr>
                <w:b/>
                <w:bCs/>
                <w:color w:val="000000"/>
                <w:sz w:val="20"/>
                <w:szCs w:val="20"/>
              </w:rPr>
              <w:lastRenderedPageBreak/>
              <w:t>Outcome</w:t>
            </w:r>
          </w:p>
        </w:tc>
        <w:tc>
          <w:tcPr>
            <w:tcW w:w="0" w:type="auto"/>
            <w:shd w:val="clear" w:color="auto" w:fill="D9D9D9" w:themeFill="background1" w:themeFillShade="D9"/>
            <w:noWrap/>
            <w:vAlign w:val="center"/>
            <w:hideMark/>
          </w:tcPr>
          <w:p w14:paraId="510A664B" w14:textId="77777777" w:rsidR="0080456F" w:rsidRDefault="0080456F" w:rsidP="0080456F">
            <w:pPr>
              <w:jc w:val="center"/>
              <w:rPr>
                <w:b/>
                <w:bCs/>
                <w:color w:val="000000"/>
                <w:sz w:val="20"/>
                <w:szCs w:val="20"/>
              </w:rPr>
            </w:pPr>
            <w:r>
              <w:rPr>
                <w:b/>
                <w:bCs/>
                <w:color w:val="000000"/>
                <w:sz w:val="20"/>
                <w:szCs w:val="20"/>
              </w:rPr>
              <w:t>N</w:t>
            </w:r>
          </w:p>
        </w:tc>
        <w:tc>
          <w:tcPr>
            <w:tcW w:w="0" w:type="auto"/>
            <w:shd w:val="clear" w:color="auto" w:fill="D9D9D9" w:themeFill="background1" w:themeFillShade="D9"/>
            <w:vAlign w:val="center"/>
            <w:hideMark/>
          </w:tcPr>
          <w:p w14:paraId="17033559" w14:textId="77777777" w:rsidR="0080456F" w:rsidRDefault="0080456F" w:rsidP="0080456F">
            <w:pPr>
              <w:jc w:val="center"/>
              <w:rPr>
                <w:b/>
                <w:bCs/>
                <w:color w:val="000000"/>
                <w:sz w:val="20"/>
                <w:szCs w:val="20"/>
              </w:rPr>
            </w:pPr>
            <w:r>
              <w:rPr>
                <w:b/>
                <w:bCs/>
                <w:color w:val="000000"/>
                <w:sz w:val="20"/>
                <w:szCs w:val="20"/>
              </w:rPr>
              <w:t xml:space="preserve">CAL gain </w:t>
            </w:r>
            <w:r>
              <w:rPr>
                <w:b/>
                <w:bCs/>
                <w:color w:val="000000"/>
                <w:sz w:val="20"/>
                <w:szCs w:val="20"/>
              </w:rPr>
              <w:br/>
              <w:t>(mm)</w:t>
            </w:r>
          </w:p>
        </w:tc>
        <w:tc>
          <w:tcPr>
            <w:tcW w:w="0" w:type="auto"/>
            <w:shd w:val="clear" w:color="auto" w:fill="D9D9D9" w:themeFill="background1" w:themeFillShade="D9"/>
            <w:vAlign w:val="center"/>
            <w:hideMark/>
          </w:tcPr>
          <w:p w14:paraId="71225299" w14:textId="77777777" w:rsidR="0080456F" w:rsidRDefault="0080456F" w:rsidP="0080456F">
            <w:pPr>
              <w:jc w:val="center"/>
              <w:rPr>
                <w:b/>
                <w:bCs/>
                <w:color w:val="000000"/>
                <w:sz w:val="20"/>
                <w:szCs w:val="20"/>
              </w:rPr>
            </w:pPr>
            <w:r>
              <w:rPr>
                <w:b/>
                <w:bCs/>
                <w:color w:val="000000"/>
                <w:sz w:val="20"/>
                <w:szCs w:val="20"/>
              </w:rPr>
              <w:t>Q test</w:t>
            </w:r>
            <w:r>
              <w:rPr>
                <w:b/>
                <w:bCs/>
                <w:color w:val="000000"/>
                <w:sz w:val="20"/>
                <w:szCs w:val="20"/>
              </w:rPr>
              <w:br/>
              <w:t>(</w:t>
            </w:r>
            <w:r>
              <w:rPr>
                <w:b/>
                <w:bCs/>
                <w:i/>
                <w:iCs/>
                <w:color w:val="000000"/>
                <w:sz w:val="20"/>
                <w:szCs w:val="20"/>
              </w:rPr>
              <w:t>p</w:t>
            </w:r>
            <w:r>
              <w:rPr>
                <w:b/>
                <w:bCs/>
                <w:color w:val="000000"/>
                <w:sz w:val="20"/>
                <w:szCs w:val="20"/>
              </w:rPr>
              <w:t xml:space="preserve"> value)</w:t>
            </w:r>
          </w:p>
        </w:tc>
        <w:tc>
          <w:tcPr>
            <w:tcW w:w="0" w:type="auto"/>
            <w:shd w:val="clear" w:color="auto" w:fill="D9D9D9" w:themeFill="background1" w:themeFillShade="D9"/>
            <w:noWrap/>
            <w:vAlign w:val="center"/>
            <w:hideMark/>
          </w:tcPr>
          <w:p w14:paraId="4CC7AB6C" w14:textId="77777777" w:rsidR="0080456F" w:rsidRDefault="0080456F" w:rsidP="0080456F">
            <w:pPr>
              <w:jc w:val="center"/>
              <w:rPr>
                <w:b/>
                <w:bCs/>
                <w:i/>
                <w:iCs/>
                <w:color w:val="000000"/>
                <w:sz w:val="20"/>
                <w:szCs w:val="20"/>
              </w:rPr>
            </w:pPr>
            <w:r>
              <w:rPr>
                <w:b/>
                <w:bCs/>
                <w:i/>
                <w:iCs/>
                <w:color w:val="000000"/>
                <w:sz w:val="20"/>
                <w:szCs w:val="20"/>
              </w:rPr>
              <w:t>I</w:t>
            </w:r>
            <w:r>
              <w:rPr>
                <w:b/>
                <w:bCs/>
                <w:color w:val="000000"/>
                <w:sz w:val="20"/>
                <w:szCs w:val="20"/>
                <w:vertAlign w:val="superscript"/>
              </w:rPr>
              <w:t>2</w:t>
            </w:r>
            <w:r>
              <w:rPr>
                <w:b/>
                <w:bCs/>
                <w:color w:val="000000"/>
                <w:sz w:val="20"/>
                <w:szCs w:val="20"/>
              </w:rPr>
              <w:t>(%)</w:t>
            </w:r>
          </w:p>
        </w:tc>
        <w:tc>
          <w:tcPr>
            <w:tcW w:w="0" w:type="auto"/>
            <w:shd w:val="clear" w:color="auto" w:fill="D9D9D9" w:themeFill="background1" w:themeFillShade="D9"/>
            <w:noWrap/>
            <w:vAlign w:val="center"/>
            <w:hideMark/>
          </w:tcPr>
          <w:p w14:paraId="23082108" w14:textId="77777777" w:rsidR="0080456F" w:rsidRDefault="0080456F" w:rsidP="0080456F">
            <w:pPr>
              <w:jc w:val="center"/>
              <w:rPr>
                <w:b/>
                <w:bCs/>
                <w:color w:val="000000"/>
                <w:sz w:val="20"/>
                <w:szCs w:val="20"/>
              </w:rPr>
            </w:pPr>
            <w:r>
              <w:rPr>
                <w:b/>
                <w:bCs/>
                <w:color w:val="000000"/>
                <w:sz w:val="20"/>
                <w:szCs w:val="20"/>
              </w:rPr>
              <w:t>N</w:t>
            </w:r>
          </w:p>
        </w:tc>
        <w:tc>
          <w:tcPr>
            <w:tcW w:w="0" w:type="auto"/>
            <w:shd w:val="clear" w:color="auto" w:fill="D9D9D9" w:themeFill="background1" w:themeFillShade="D9"/>
            <w:noWrap/>
            <w:vAlign w:val="center"/>
            <w:hideMark/>
          </w:tcPr>
          <w:p w14:paraId="09E7FEBC" w14:textId="77777777" w:rsidR="0080456F" w:rsidRDefault="0080456F" w:rsidP="0080456F">
            <w:pPr>
              <w:jc w:val="center"/>
              <w:rPr>
                <w:b/>
                <w:bCs/>
                <w:color w:val="000000"/>
                <w:sz w:val="20"/>
                <w:szCs w:val="20"/>
              </w:rPr>
            </w:pPr>
            <w:r>
              <w:rPr>
                <w:b/>
                <w:bCs/>
                <w:color w:val="000000"/>
                <w:sz w:val="20"/>
                <w:szCs w:val="20"/>
              </w:rPr>
              <w:t xml:space="preserve">PD reduction </w:t>
            </w:r>
          </w:p>
          <w:p w14:paraId="24242912" w14:textId="77777777" w:rsidR="0080456F" w:rsidRDefault="0080456F" w:rsidP="0080456F">
            <w:pPr>
              <w:jc w:val="center"/>
              <w:rPr>
                <w:b/>
                <w:bCs/>
                <w:color w:val="000000"/>
                <w:sz w:val="20"/>
                <w:szCs w:val="20"/>
              </w:rPr>
            </w:pPr>
            <w:r>
              <w:rPr>
                <w:b/>
                <w:bCs/>
                <w:color w:val="000000"/>
                <w:sz w:val="20"/>
                <w:szCs w:val="20"/>
              </w:rPr>
              <w:t>(mm)</w:t>
            </w:r>
          </w:p>
        </w:tc>
        <w:tc>
          <w:tcPr>
            <w:tcW w:w="0" w:type="auto"/>
            <w:shd w:val="clear" w:color="auto" w:fill="D9D9D9" w:themeFill="background1" w:themeFillShade="D9"/>
            <w:vAlign w:val="center"/>
            <w:hideMark/>
          </w:tcPr>
          <w:p w14:paraId="1A4868EA" w14:textId="77777777" w:rsidR="0080456F" w:rsidRDefault="0080456F" w:rsidP="0080456F">
            <w:pPr>
              <w:jc w:val="center"/>
              <w:rPr>
                <w:b/>
                <w:bCs/>
                <w:color w:val="000000"/>
                <w:sz w:val="20"/>
                <w:szCs w:val="20"/>
              </w:rPr>
            </w:pPr>
            <w:r>
              <w:rPr>
                <w:b/>
                <w:bCs/>
                <w:color w:val="000000"/>
                <w:sz w:val="20"/>
                <w:szCs w:val="20"/>
              </w:rPr>
              <w:t>Q test</w:t>
            </w:r>
            <w:r>
              <w:rPr>
                <w:b/>
                <w:bCs/>
                <w:color w:val="000000"/>
                <w:sz w:val="20"/>
                <w:szCs w:val="20"/>
              </w:rPr>
              <w:br/>
              <w:t>(</w:t>
            </w:r>
            <w:r>
              <w:rPr>
                <w:b/>
                <w:bCs/>
                <w:i/>
                <w:iCs/>
                <w:color w:val="000000"/>
                <w:sz w:val="20"/>
                <w:szCs w:val="20"/>
              </w:rPr>
              <w:t>p</w:t>
            </w:r>
            <w:r>
              <w:rPr>
                <w:b/>
                <w:bCs/>
                <w:color w:val="000000"/>
                <w:sz w:val="20"/>
                <w:szCs w:val="20"/>
              </w:rPr>
              <w:t xml:space="preserve"> value)</w:t>
            </w:r>
          </w:p>
        </w:tc>
        <w:tc>
          <w:tcPr>
            <w:tcW w:w="0" w:type="auto"/>
            <w:shd w:val="clear" w:color="auto" w:fill="D9D9D9" w:themeFill="background1" w:themeFillShade="D9"/>
            <w:noWrap/>
            <w:vAlign w:val="center"/>
            <w:hideMark/>
          </w:tcPr>
          <w:p w14:paraId="66ED9686" w14:textId="77777777" w:rsidR="0080456F" w:rsidRDefault="0080456F" w:rsidP="0080456F">
            <w:pPr>
              <w:jc w:val="center"/>
              <w:rPr>
                <w:b/>
                <w:bCs/>
                <w:i/>
                <w:iCs/>
                <w:color w:val="000000"/>
                <w:sz w:val="20"/>
                <w:szCs w:val="20"/>
              </w:rPr>
            </w:pPr>
            <w:r>
              <w:rPr>
                <w:b/>
                <w:bCs/>
                <w:i/>
                <w:iCs/>
                <w:color w:val="000000"/>
                <w:sz w:val="20"/>
                <w:szCs w:val="20"/>
              </w:rPr>
              <w:t>I</w:t>
            </w:r>
            <w:r>
              <w:rPr>
                <w:b/>
                <w:bCs/>
                <w:color w:val="000000"/>
                <w:sz w:val="20"/>
                <w:szCs w:val="20"/>
                <w:vertAlign w:val="superscript"/>
              </w:rPr>
              <w:t>2</w:t>
            </w:r>
            <w:r>
              <w:rPr>
                <w:b/>
                <w:bCs/>
                <w:color w:val="000000"/>
                <w:sz w:val="20"/>
                <w:szCs w:val="20"/>
              </w:rPr>
              <w:t>(%)</w:t>
            </w:r>
          </w:p>
        </w:tc>
        <w:tc>
          <w:tcPr>
            <w:tcW w:w="0" w:type="auto"/>
            <w:shd w:val="clear" w:color="auto" w:fill="D9D9D9" w:themeFill="background1" w:themeFillShade="D9"/>
            <w:noWrap/>
            <w:vAlign w:val="center"/>
            <w:hideMark/>
          </w:tcPr>
          <w:p w14:paraId="43B47164" w14:textId="77777777" w:rsidR="0080456F" w:rsidRDefault="0080456F" w:rsidP="0080456F">
            <w:pPr>
              <w:jc w:val="center"/>
              <w:rPr>
                <w:b/>
                <w:bCs/>
                <w:color w:val="000000"/>
                <w:sz w:val="20"/>
                <w:szCs w:val="20"/>
              </w:rPr>
            </w:pPr>
            <w:r>
              <w:rPr>
                <w:b/>
                <w:bCs/>
                <w:color w:val="000000"/>
                <w:sz w:val="20"/>
                <w:szCs w:val="20"/>
              </w:rPr>
              <w:t>N</w:t>
            </w:r>
          </w:p>
        </w:tc>
        <w:tc>
          <w:tcPr>
            <w:tcW w:w="0" w:type="auto"/>
            <w:shd w:val="clear" w:color="auto" w:fill="D9D9D9" w:themeFill="background1" w:themeFillShade="D9"/>
            <w:noWrap/>
            <w:vAlign w:val="center"/>
            <w:hideMark/>
          </w:tcPr>
          <w:p w14:paraId="7C6ED394" w14:textId="77777777" w:rsidR="0080456F" w:rsidRDefault="0080456F" w:rsidP="0080456F">
            <w:pPr>
              <w:jc w:val="center"/>
              <w:rPr>
                <w:b/>
                <w:bCs/>
                <w:color w:val="000000"/>
                <w:sz w:val="20"/>
                <w:szCs w:val="20"/>
              </w:rPr>
            </w:pPr>
            <w:r>
              <w:rPr>
                <w:b/>
                <w:bCs/>
                <w:color w:val="000000"/>
                <w:sz w:val="20"/>
                <w:szCs w:val="20"/>
              </w:rPr>
              <w:t xml:space="preserve">RLB </w:t>
            </w:r>
          </w:p>
          <w:p w14:paraId="42B7D531" w14:textId="77777777" w:rsidR="0080456F" w:rsidRDefault="0080456F" w:rsidP="0080456F">
            <w:pPr>
              <w:jc w:val="center"/>
              <w:rPr>
                <w:b/>
                <w:bCs/>
                <w:color w:val="000000"/>
                <w:sz w:val="20"/>
                <w:szCs w:val="20"/>
              </w:rPr>
            </w:pPr>
            <w:r>
              <w:rPr>
                <w:b/>
                <w:bCs/>
                <w:color w:val="000000"/>
                <w:sz w:val="20"/>
                <w:szCs w:val="20"/>
              </w:rPr>
              <w:t>gain (mm)</w:t>
            </w:r>
          </w:p>
        </w:tc>
        <w:tc>
          <w:tcPr>
            <w:tcW w:w="0" w:type="auto"/>
            <w:shd w:val="clear" w:color="auto" w:fill="D9D9D9" w:themeFill="background1" w:themeFillShade="D9"/>
            <w:vAlign w:val="center"/>
            <w:hideMark/>
          </w:tcPr>
          <w:p w14:paraId="217A9F61" w14:textId="77777777" w:rsidR="0080456F" w:rsidRDefault="0080456F" w:rsidP="0080456F">
            <w:pPr>
              <w:jc w:val="center"/>
              <w:rPr>
                <w:b/>
                <w:bCs/>
                <w:color w:val="000000"/>
                <w:sz w:val="20"/>
                <w:szCs w:val="20"/>
              </w:rPr>
            </w:pPr>
            <w:r>
              <w:rPr>
                <w:b/>
                <w:bCs/>
                <w:color w:val="000000"/>
                <w:sz w:val="20"/>
                <w:szCs w:val="20"/>
              </w:rPr>
              <w:t>Q test</w:t>
            </w:r>
            <w:r>
              <w:rPr>
                <w:b/>
                <w:bCs/>
                <w:color w:val="000000"/>
                <w:sz w:val="20"/>
                <w:szCs w:val="20"/>
              </w:rPr>
              <w:br/>
              <w:t>(</w:t>
            </w:r>
            <w:r>
              <w:rPr>
                <w:b/>
                <w:bCs/>
                <w:i/>
                <w:iCs/>
                <w:color w:val="000000"/>
                <w:sz w:val="20"/>
                <w:szCs w:val="20"/>
              </w:rPr>
              <w:t>p</w:t>
            </w:r>
            <w:r>
              <w:rPr>
                <w:b/>
                <w:bCs/>
                <w:color w:val="000000"/>
                <w:sz w:val="20"/>
                <w:szCs w:val="20"/>
              </w:rPr>
              <w:t xml:space="preserve"> value)</w:t>
            </w:r>
          </w:p>
        </w:tc>
        <w:tc>
          <w:tcPr>
            <w:tcW w:w="0" w:type="auto"/>
            <w:shd w:val="clear" w:color="auto" w:fill="D9D9D9" w:themeFill="background1" w:themeFillShade="D9"/>
            <w:noWrap/>
            <w:vAlign w:val="center"/>
            <w:hideMark/>
          </w:tcPr>
          <w:p w14:paraId="78411943" w14:textId="77777777" w:rsidR="0080456F" w:rsidRDefault="0080456F" w:rsidP="0080456F">
            <w:pPr>
              <w:jc w:val="center"/>
              <w:rPr>
                <w:b/>
                <w:bCs/>
                <w:i/>
                <w:iCs/>
                <w:color w:val="000000"/>
                <w:sz w:val="20"/>
                <w:szCs w:val="20"/>
              </w:rPr>
            </w:pPr>
            <w:r>
              <w:rPr>
                <w:b/>
                <w:bCs/>
                <w:i/>
                <w:iCs/>
                <w:color w:val="000000"/>
                <w:sz w:val="20"/>
                <w:szCs w:val="20"/>
              </w:rPr>
              <w:t>I</w:t>
            </w:r>
            <w:r>
              <w:rPr>
                <w:b/>
                <w:bCs/>
                <w:color w:val="000000"/>
                <w:sz w:val="20"/>
                <w:szCs w:val="20"/>
                <w:vertAlign w:val="superscript"/>
              </w:rPr>
              <w:t>2</w:t>
            </w:r>
            <w:r>
              <w:rPr>
                <w:b/>
                <w:bCs/>
                <w:color w:val="000000"/>
                <w:sz w:val="20"/>
                <w:szCs w:val="20"/>
              </w:rPr>
              <w:t>(%)</w:t>
            </w:r>
          </w:p>
        </w:tc>
      </w:tr>
      <w:tr w:rsidR="00DE23A4" w14:paraId="35DF7038" w14:textId="77777777" w:rsidTr="00623C0A">
        <w:trPr>
          <w:trHeight w:val="315"/>
        </w:trPr>
        <w:tc>
          <w:tcPr>
            <w:tcW w:w="0" w:type="auto"/>
            <w:shd w:val="clear" w:color="auto" w:fill="auto"/>
            <w:vAlign w:val="center"/>
            <w:hideMark/>
          </w:tcPr>
          <w:p w14:paraId="7DFB7B58" w14:textId="77777777" w:rsidR="0080456F" w:rsidRDefault="0080456F" w:rsidP="0080456F">
            <w:pPr>
              <w:jc w:val="center"/>
              <w:rPr>
                <w:b/>
                <w:bCs/>
                <w:color w:val="000000"/>
                <w:sz w:val="20"/>
                <w:szCs w:val="20"/>
              </w:rPr>
            </w:pPr>
            <w:bookmarkStart w:id="24" w:name="_Hlk176431151"/>
            <w:r>
              <w:rPr>
                <w:b/>
                <w:bCs/>
                <w:color w:val="000000"/>
                <w:sz w:val="20"/>
                <w:szCs w:val="20"/>
              </w:rPr>
              <w:t>Overall</w:t>
            </w:r>
          </w:p>
        </w:tc>
        <w:tc>
          <w:tcPr>
            <w:tcW w:w="0" w:type="auto"/>
            <w:shd w:val="clear" w:color="auto" w:fill="auto"/>
            <w:noWrap/>
            <w:vAlign w:val="center"/>
            <w:hideMark/>
          </w:tcPr>
          <w:p w14:paraId="33B7E744" w14:textId="77777777" w:rsidR="0080456F" w:rsidRDefault="0080456F" w:rsidP="0080456F">
            <w:pPr>
              <w:jc w:val="center"/>
              <w:rPr>
                <w:color w:val="000000"/>
                <w:sz w:val="20"/>
                <w:szCs w:val="20"/>
              </w:rPr>
            </w:pPr>
            <w:r>
              <w:rPr>
                <w:color w:val="000000"/>
                <w:sz w:val="20"/>
                <w:szCs w:val="20"/>
              </w:rPr>
              <w:t>32</w:t>
            </w:r>
          </w:p>
        </w:tc>
        <w:tc>
          <w:tcPr>
            <w:tcW w:w="0" w:type="auto"/>
            <w:shd w:val="clear" w:color="auto" w:fill="auto"/>
            <w:noWrap/>
            <w:vAlign w:val="center"/>
            <w:hideMark/>
          </w:tcPr>
          <w:p w14:paraId="312FDEC4" w14:textId="77777777" w:rsidR="0080456F" w:rsidRDefault="0080456F" w:rsidP="0080456F">
            <w:pPr>
              <w:jc w:val="center"/>
              <w:rPr>
                <w:color w:val="000000"/>
                <w:sz w:val="20"/>
                <w:szCs w:val="20"/>
              </w:rPr>
            </w:pPr>
            <w:r>
              <w:rPr>
                <w:color w:val="000000"/>
                <w:sz w:val="20"/>
                <w:szCs w:val="20"/>
              </w:rPr>
              <w:t>2.77</w:t>
            </w:r>
          </w:p>
          <w:p w14:paraId="1481CE7C" w14:textId="77777777" w:rsidR="0080456F" w:rsidRDefault="0080456F" w:rsidP="0080456F">
            <w:pPr>
              <w:jc w:val="center"/>
              <w:rPr>
                <w:color w:val="000000"/>
                <w:sz w:val="20"/>
                <w:szCs w:val="20"/>
              </w:rPr>
            </w:pPr>
            <w:r>
              <w:rPr>
                <w:color w:val="000000"/>
                <w:sz w:val="20"/>
                <w:szCs w:val="20"/>
              </w:rPr>
              <w:t>(2.40,</w:t>
            </w:r>
          </w:p>
          <w:p w14:paraId="52DB3740" w14:textId="77777777" w:rsidR="0080456F" w:rsidRDefault="0080456F" w:rsidP="0080456F">
            <w:pPr>
              <w:jc w:val="center"/>
              <w:rPr>
                <w:color w:val="000000"/>
                <w:sz w:val="20"/>
                <w:szCs w:val="20"/>
              </w:rPr>
            </w:pPr>
            <w:r>
              <w:rPr>
                <w:color w:val="000000"/>
                <w:sz w:val="20"/>
                <w:szCs w:val="20"/>
              </w:rPr>
              <w:t>3.13)</w:t>
            </w:r>
          </w:p>
        </w:tc>
        <w:tc>
          <w:tcPr>
            <w:tcW w:w="0" w:type="auto"/>
            <w:shd w:val="clear" w:color="auto" w:fill="auto"/>
            <w:vAlign w:val="center"/>
            <w:hideMark/>
          </w:tcPr>
          <w:p w14:paraId="3EE361AD" w14:textId="77777777" w:rsidR="0080456F" w:rsidRDefault="0080456F" w:rsidP="0080456F">
            <w:pPr>
              <w:jc w:val="center"/>
              <w:rPr>
                <w:b/>
                <w:bCs/>
                <w:color w:val="000000"/>
                <w:sz w:val="20"/>
                <w:szCs w:val="20"/>
              </w:rPr>
            </w:pPr>
            <w:r>
              <w:rPr>
                <w:b/>
                <w:bCs/>
                <w:color w:val="000000"/>
                <w:sz w:val="20"/>
                <w:szCs w:val="20"/>
              </w:rPr>
              <w:t>0.00</w:t>
            </w:r>
          </w:p>
        </w:tc>
        <w:tc>
          <w:tcPr>
            <w:tcW w:w="0" w:type="auto"/>
            <w:shd w:val="clear" w:color="auto" w:fill="auto"/>
            <w:vAlign w:val="center"/>
            <w:hideMark/>
          </w:tcPr>
          <w:p w14:paraId="3426F201" w14:textId="77777777" w:rsidR="0080456F" w:rsidRDefault="0080456F" w:rsidP="0080456F">
            <w:pPr>
              <w:jc w:val="center"/>
              <w:rPr>
                <w:b/>
                <w:bCs/>
                <w:color w:val="000000"/>
                <w:sz w:val="20"/>
                <w:szCs w:val="20"/>
              </w:rPr>
            </w:pPr>
            <w:r>
              <w:rPr>
                <w:b/>
                <w:bCs/>
                <w:color w:val="000000"/>
                <w:sz w:val="20"/>
                <w:szCs w:val="20"/>
              </w:rPr>
              <w:t>51.34</w:t>
            </w:r>
          </w:p>
        </w:tc>
        <w:tc>
          <w:tcPr>
            <w:tcW w:w="0" w:type="auto"/>
            <w:shd w:val="clear" w:color="auto" w:fill="auto"/>
            <w:noWrap/>
            <w:vAlign w:val="center"/>
            <w:hideMark/>
          </w:tcPr>
          <w:p w14:paraId="551EE721" w14:textId="77777777" w:rsidR="0080456F" w:rsidRDefault="0080456F" w:rsidP="0080456F">
            <w:pPr>
              <w:jc w:val="center"/>
              <w:rPr>
                <w:color w:val="000000"/>
                <w:sz w:val="20"/>
                <w:szCs w:val="20"/>
              </w:rPr>
            </w:pPr>
            <w:r>
              <w:rPr>
                <w:color w:val="000000"/>
                <w:sz w:val="20"/>
                <w:szCs w:val="20"/>
              </w:rPr>
              <w:t>32</w:t>
            </w:r>
          </w:p>
        </w:tc>
        <w:tc>
          <w:tcPr>
            <w:tcW w:w="0" w:type="auto"/>
            <w:shd w:val="clear" w:color="auto" w:fill="auto"/>
            <w:noWrap/>
            <w:vAlign w:val="center"/>
            <w:hideMark/>
          </w:tcPr>
          <w:p w14:paraId="1D95C3DE" w14:textId="77777777" w:rsidR="0080456F" w:rsidRDefault="0080456F" w:rsidP="0080456F">
            <w:pPr>
              <w:jc w:val="center"/>
              <w:rPr>
                <w:color w:val="000000"/>
                <w:sz w:val="20"/>
                <w:szCs w:val="20"/>
              </w:rPr>
            </w:pPr>
            <w:r>
              <w:rPr>
                <w:color w:val="000000"/>
                <w:sz w:val="20"/>
                <w:szCs w:val="20"/>
              </w:rPr>
              <w:t>3.47</w:t>
            </w:r>
          </w:p>
          <w:p w14:paraId="1587DE30" w14:textId="77777777" w:rsidR="0080456F" w:rsidRDefault="0080456F" w:rsidP="0080456F">
            <w:pPr>
              <w:jc w:val="center"/>
              <w:rPr>
                <w:color w:val="000000"/>
                <w:sz w:val="20"/>
                <w:szCs w:val="20"/>
              </w:rPr>
            </w:pPr>
            <w:r>
              <w:rPr>
                <w:color w:val="000000"/>
                <w:sz w:val="20"/>
                <w:szCs w:val="20"/>
              </w:rPr>
              <w:t>(3.16,</w:t>
            </w:r>
          </w:p>
          <w:p w14:paraId="1863964E" w14:textId="77777777" w:rsidR="0080456F" w:rsidRDefault="0080456F" w:rsidP="0080456F">
            <w:pPr>
              <w:jc w:val="center"/>
              <w:rPr>
                <w:color w:val="000000"/>
                <w:sz w:val="20"/>
                <w:szCs w:val="20"/>
              </w:rPr>
            </w:pPr>
            <w:r>
              <w:rPr>
                <w:color w:val="000000"/>
                <w:sz w:val="20"/>
                <w:szCs w:val="20"/>
              </w:rPr>
              <w:t>3.78)</w:t>
            </w:r>
          </w:p>
        </w:tc>
        <w:tc>
          <w:tcPr>
            <w:tcW w:w="0" w:type="auto"/>
            <w:shd w:val="clear" w:color="auto" w:fill="auto"/>
            <w:vAlign w:val="center"/>
            <w:hideMark/>
          </w:tcPr>
          <w:p w14:paraId="3F89F106" w14:textId="77777777" w:rsidR="0080456F" w:rsidRDefault="0080456F" w:rsidP="0080456F">
            <w:pPr>
              <w:jc w:val="center"/>
              <w:rPr>
                <w:b/>
                <w:bCs/>
                <w:color w:val="000000"/>
                <w:sz w:val="20"/>
                <w:szCs w:val="20"/>
              </w:rPr>
            </w:pPr>
            <w:r>
              <w:rPr>
                <w:b/>
                <w:bCs/>
                <w:color w:val="000000"/>
                <w:sz w:val="20"/>
                <w:szCs w:val="20"/>
              </w:rPr>
              <w:t>0.00</w:t>
            </w:r>
          </w:p>
        </w:tc>
        <w:tc>
          <w:tcPr>
            <w:tcW w:w="0" w:type="auto"/>
            <w:shd w:val="clear" w:color="auto" w:fill="auto"/>
            <w:vAlign w:val="center"/>
            <w:hideMark/>
          </w:tcPr>
          <w:p w14:paraId="29F03FFC" w14:textId="77777777" w:rsidR="0080456F" w:rsidRDefault="0080456F" w:rsidP="0080456F">
            <w:pPr>
              <w:jc w:val="center"/>
              <w:rPr>
                <w:b/>
                <w:bCs/>
                <w:color w:val="000000"/>
                <w:sz w:val="20"/>
                <w:szCs w:val="20"/>
              </w:rPr>
            </w:pPr>
            <w:r>
              <w:rPr>
                <w:b/>
                <w:bCs/>
                <w:color w:val="000000"/>
                <w:sz w:val="20"/>
                <w:szCs w:val="20"/>
              </w:rPr>
              <w:t>42.97</w:t>
            </w:r>
          </w:p>
        </w:tc>
        <w:tc>
          <w:tcPr>
            <w:tcW w:w="0" w:type="auto"/>
            <w:shd w:val="clear" w:color="auto" w:fill="auto"/>
            <w:noWrap/>
            <w:vAlign w:val="center"/>
            <w:hideMark/>
          </w:tcPr>
          <w:p w14:paraId="00D360FF" w14:textId="77777777" w:rsidR="0080456F" w:rsidRDefault="0080456F" w:rsidP="0080456F">
            <w:pPr>
              <w:jc w:val="center"/>
              <w:rPr>
                <w:color w:val="000000"/>
                <w:sz w:val="20"/>
                <w:szCs w:val="20"/>
              </w:rPr>
            </w:pPr>
            <w:r>
              <w:rPr>
                <w:color w:val="000000"/>
                <w:sz w:val="20"/>
                <w:szCs w:val="20"/>
              </w:rPr>
              <w:t>18</w:t>
            </w:r>
          </w:p>
        </w:tc>
        <w:tc>
          <w:tcPr>
            <w:tcW w:w="0" w:type="auto"/>
            <w:shd w:val="clear" w:color="auto" w:fill="auto"/>
            <w:noWrap/>
            <w:vAlign w:val="center"/>
            <w:hideMark/>
          </w:tcPr>
          <w:p w14:paraId="483CBDD3" w14:textId="77777777" w:rsidR="0080456F" w:rsidRDefault="0080456F" w:rsidP="0080456F">
            <w:pPr>
              <w:jc w:val="center"/>
              <w:rPr>
                <w:color w:val="000000"/>
                <w:sz w:val="20"/>
                <w:szCs w:val="20"/>
              </w:rPr>
            </w:pPr>
            <w:r>
              <w:rPr>
                <w:color w:val="000000"/>
                <w:sz w:val="20"/>
                <w:szCs w:val="20"/>
              </w:rPr>
              <w:t>2.05</w:t>
            </w:r>
          </w:p>
          <w:p w14:paraId="5D4B216B" w14:textId="77777777" w:rsidR="0080456F" w:rsidRDefault="0080456F" w:rsidP="0080456F">
            <w:pPr>
              <w:jc w:val="center"/>
              <w:rPr>
                <w:color w:val="000000"/>
                <w:sz w:val="20"/>
                <w:szCs w:val="20"/>
              </w:rPr>
            </w:pPr>
            <w:r>
              <w:rPr>
                <w:color w:val="000000"/>
                <w:sz w:val="20"/>
                <w:szCs w:val="20"/>
              </w:rPr>
              <w:t>(1.62,</w:t>
            </w:r>
          </w:p>
          <w:p w14:paraId="264DDC0A" w14:textId="77777777" w:rsidR="0080456F" w:rsidRDefault="0080456F" w:rsidP="0080456F">
            <w:pPr>
              <w:jc w:val="center"/>
              <w:rPr>
                <w:color w:val="000000"/>
                <w:sz w:val="20"/>
                <w:szCs w:val="20"/>
              </w:rPr>
            </w:pPr>
            <w:r>
              <w:rPr>
                <w:color w:val="000000"/>
                <w:sz w:val="20"/>
                <w:szCs w:val="20"/>
              </w:rPr>
              <w:t>2.48)</w:t>
            </w:r>
          </w:p>
        </w:tc>
        <w:tc>
          <w:tcPr>
            <w:tcW w:w="0" w:type="auto"/>
            <w:shd w:val="clear" w:color="auto" w:fill="auto"/>
            <w:vAlign w:val="center"/>
            <w:hideMark/>
          </w:tcPr>
          <w:p w14:paraId="13FF4121" w14:textId="6AE09279" w:rsidR="0080456F" w:rsidRDefault="0080456F" w:rsidP="0080456F">
            <w:pPr>
              <w:jc w:val="center"/>
              <w:rPr>
                <w:b/>
                <w:bCs/>
                <w:color w:val="000000"/>
                <w:sz w:val="20"/>
                <w:szCs w:val="20"/>
              </w:rPr>
            </w:pPr>
            <w:r>
              <w:rPr>
                <w:b/>
                <w:bCs/>
                <w:color w:val="000000"/>
                <w:sz w:val="20"/>
                <w:szCs w:val="20"/>
              </w:rPr>
              <w:t>0</w:t>
            </w:r>
            <w:r w:rsidR="00122E56">
              <w:rPr>
                <w:b/>
                <w:bCs/>
                <w:color w:val="000000"/>
                <w:sz w:val="20"/>
                <w:szCs w:val="20"/>
              </w:rPr>
              <w:t>.00</w:t>
            </w:r>
          </w:p>
        </w:tc>
        <w:tc>
          <w:tcPr>
            <w:tcW w:w="0" w:type="auto"/>
            <w:shd w:val="clear" w:color="auto" w:fill="auto"/>
            <w:vAlign w:val="center"/>
            <w:hideMark/>
          </w:tcPr>
          <w:p w14:paraId="42724C21" w14:textId="77777777" w:rsidR="0080456F" w:rsidRDefault="0080456F" w:rsidP="0080456F">
            <w:pPr>
              <w:jc w:val="center"/>
              <w:rPr>
                <w:b/>
                <w:bCs/>
                <w:color w:val="000000"/>
                <w:sz w:val="20"/>
                <w:szCs w:val="20"/>
              </w:rPr>
            </w:pPr>
            <w:r>
              <w:rPr>
                <w:b/>
                <w:bCs/>
                <w:color w:val="000000"/>
                <w:sz w:val="20"/>
                <w:szCs w:val="20"/>
              </w:rPr>
              <w:t>81.27</w:t>
            </w:r>
          </w:p>
        </w:tc>
      </w:tr>
      <w:bookmarkEnd w:id="24"/>
      <w:tr w:rsidR="00DE23A4" w14:paraId="2F9A153D" w14:textId="77777777" w:rsidTr="00623C0A">
        <w:trPr>
          <w:trHeight w:val="525"/>
        </w:trPr>
        <w:tc>
          <w:tcPr>
            <w:tcW w:w="0" w:type="auto"/>
            <w:shd w:val="clear" w:color="auto" w:fill="auto"/>
            <w:vAlign w:val="center"/>
            <w:hideMark/>
          </w:tcPr>
          <w:p w14:paraId="57E0F334" w14:textId="77777777" w:rsidR="0080456F" w:rsidRDefault="0080456F" w:rsidP="0080456F">
            <w:pPr>
              <w:jc w:val="center"/>
              <w:rPr>
                <w:b/>
                <w:bCs/>
                <w:sz w:val="20"/>
                <w:szCs w:val="20"/>
              </w:rPr>
            </w:pPr>
            <w:r>
              <w:rPr>
                <w:b/>
                <w:bCs/>
                <w:sz w:val="20"/>
                <w:szCs w:val="20"/>
              </w:rPr>
              <w:t>BCP</w:t>
            </w:r>
          </w:p>
          <w:p w14:paraId="6BDEEA14" w14:textId="77777777" w:rsidR="0080456F" w:rsidRDefault="0080456F" w:rsidP="0080456F">
            <w:pPr>
              <w:jc w:val="center"/>
              <w:rPr>
                <w:b/>
                <w:bCs/>
                <w:color w:val="000000"/>
                <w:sz w:val="20"/>
                <w:szCs w:val="20"/>
              </w:rPr>
            </w:pPr>
            <w:r>
              <w:rPr>
                <w:b/>
                <w:bCs/>
                <w:sz w:val="20"/>
                <w:szCs w:val="20"/>
              </w:rPr>
              <w:t>+EMD</w:t>
            </w:r>
          </w:p>
        </w:tc>
        <w:tc>
          <w:tcPr>
            <w:tcW w:w="0" w:type="auto"/>
            <w:shd w:val="clear" w:color="auto" w:fill="auto"/>
            <w:vAlign w:val="center"/>
            <w:hideMark/>
          </w:tcPr>
          <w:p w14:paraId="61C6F973" w14:textId="77777777" w:rsidR="0080456F" w:rsidRDefault="0080456F" w:rsidP="0080456F">
            <w:pPr>
              <w:jc w:val="center"/>
              <w:rPr>
                <w:color w:val="000000"/>
                <w:sz w:val="20"/>
                <w:szCs w:val="20"/>
              </w:rPr>
            </w:pPr>
            <w:r>
              <w:rPr>
                <w:color w:val="000000"/>
                <w:sz w:val="20"/>
                <w:szCs w:val="20"/>
              </w:rPr>
              <w:t>6</w:t>
            </w:r>
          </w:p>
        </w:tc>
        <w:tc>
          <w:tcPr>
            <w:tcW w:w="0" w:type="auto"/>
            <w:shd w:val="clear" w:color="auto" w:fill="auto"/>
            <w:vAlign w:val="center"/>
            <w:hideMark/>
          </w:tcPr>
          <w:p w14:paraId="295C981B" w14:textId="77777777" w:rsidR="0080456F" w:rsidRDefault="0080456F" w:rsidP="0080456F">
            <w:pPr>
              <w:jc w:val="center"/>
              <w:rPr>
                <w:color w:val="000000"/>
                <w:sz w:val="20"/>
                <w:szCs w:val="20"/>
              </w:rPr>
            </w:pPr>
            <w:r>
              <w:rPr>
                <w:color w:val="000000"/>
                <w:sz w:val="20"/>
                <w:szCs w:val="20"/>
              </w:rPr>
              <w:t>3.67</w:t>
            </w:r>
          </w:p>
          <w:p w14:paraId="604409CA" w14:textId="77777777" w:rsidR="0080456F" w:rsidRDefault="0080456F" w:rsidP="0080456F">
            <w:pPr>
              <w:jc w:val="center"/>
              <w:rPr>
                <w:color w:val="000000"/>
                <w:sz w:val="20"/>
                <w:szCs w:val="20"/>
              </w:rPr>
            </w:pPr>
            <w:r>
              <w:rPr>
                <w:color w:val="000000"/>
                <w:sz w:val="20"/>
                <w:szCs w:val="20"/>
              </w:rPr>
              <w:t>(2.77,</w:t>
            </w:r>
          </w:p>
          <w:p w14:paraId="2D387D40" w14:textId="77777777" w:rsidR="0080456F" w:rsidRDefault="0080456F" w:rsidP="0080456F">
            <w:pPr>
              <w:jc w:val="center"/>
              <w:rPr>
                <w:color w:val="000000"/>
                <w:sz w:val="20"/>
                <w:szCs w:val="20"/>
              </w:rPr>
            </w:pPr>
            <w:r>
              <w:rPr>
                <w:color w:val="000000"/>
                <w:sz w:val="20"/>
                <w:szCs w:val="20"/>
              </w:rPr>
              <w:t>4.57)</w:t>
            </w:r>
          </w:p>
        </w:tc>
        <w:tc>
          <w:tcPr>
            <w:tcW w:w="0" w:type="auto"/>
            <w:shd w:val="clear" w:color="auto" w:fill="auto"/>
            <w:noWrap/>
            <w:vAlign w:val="center"/>
            <w:hideMark/>
          </w:tcPr>
          <w:p w14:paraId="6B29C52F" w14:textId="77777777" w:rsidR="0080456F" w:rsidRDefault="0080456F" w:rsidP="0080456F">
            <w:pPr>
              <w:jc w:val="center"/>
              <w:rPr>
                <w:color w:val="000000"/>
                <w:sz w:val="20"/>
                <w:szCs w:val="20"/>
              </w:rPr>
            </w:pPr>
            <w:r>
              <w:rPr>
                <w:color w:val="000000"/>
                <w:sz w:val="20"/>
                <w:szCs w:val="20"/>
              </w:rPr>
              <w:t>0.47</w:t>
            </w:r>
          </w:p>
        </w:tc>
        <w:tc>
          <w:tcPr>
            <w:tcW w:w="0" w:type="auto"/>
            <w:shd w:val="clear" w:color="auto" w:fill="auto"/>
            <w:noWrap/>
            <w:vAlign w:val="center"/>
            <w:hideMark/>
          </w:tcPr>
          <w:p w14:paraId="3C7E7A1C" w14:textId="77777777" w:rsidR="0080456F" w:rsidRDefault="0080456F" w:rsidP="0080456F">
            <w:pPr>
              <w:jc w:val="center"/>
              <w:rPr>
                <w:color w:val="000000"/>
                <w:sz w:val="20"/>
                <w:szCs w:val="20"/>
              </w:rPr>
            </w:pPr>
            <w:r>
              <w:rPr>
                <w:color w:val="000000"/>
                <w:sz w:val="20"/>
                <w:szCs w:val="20"/>
              </w:rPr>
              <w:t>0.00</w:t>
            </w:r>
          </w:p>
        </w:tc>
        <w:tc>
          <w:tcPr>
            <w:tcW w:w="0" w:type="auto"/>
            <w:shd w:val="clear" w:color="auto" w:fill="auto"/>
            <w:vAlign w:val="center"/>
            <w:hideMark/>
          </w:tcPr>
          <w:p w14:paraId="5B1F5C83" w14:textId="77777777" w:rsidR="0080456F" w:rsidRDefault="0080456F" w:rsidP="0080456F">
            <w:pPr>
              <w:jc w:val="center"/>
              <w:rPr>
                <w:color w:val="000000"/>
                <w:sz w:val="20"/>
                <w:szCs w:val="20"/>
              </w:rPr>
            </w:pPr>
            <w:r>
              <w:rPr>
                <w:color w:val="000000"/>
                <w:sz w:val="20"/>
                <w:szCs w:val="20"/>
              </w:rPr>
              <w:t>6</w:t>
            </w:r>
          </w:p>
        </w:tc>
        <w:tc>
          <w:tcPr>
            <w:tcW w:w="0" w:type="auto"/>
            <w:shd w:val="clear" w:color="auto" w:fill="auto"/>
            <w:vAlign w:val="center"/>
            <w:hideMark/>
          </w:tcPr>
          <w:p w14:paraId="5D2CED59" w14:textId="77777777" w:rsidR="0080456F" w:rsidRDefault="0080456F" w:rsidP="0080456F">
            <w:pPr>
              <w:jc w:val="center"/>
              <w:rPr>
                <w:color w:val="000000"/>
                <w:sz w:val="20"/>
                <w:szCs w:val="20"/>
              </w:rPr>
            </w:pPr>
            <w:r>
              <w:rPr>
                <w:color w:val="000000"/>
                <w:sz w:val="20"/>
                <w:szCs w:val="20"/>
              </w:rPr>
              <w:t>4.09</w:t>
            </w:r>
          </w:p>
          <w:p w14:paraId="1F9A4E6B" w14:textId="77777777" w:rsidR="0080456F" w:rsidRDefault="0080456F" w:rsidP="0080456F">
            <w:pPr>
              <w:jc w:val="center"/>
              <w:rPr>
                <w:color w:val="000000"/>
                <w:sz w:val="20"/>
                <w:szCs w:val="20"/>
              </w:rPr>
            </w:pPr>
            <w:r>
              <w:rPr>
                <w:color w:val="000000"/>
                <w:sz w:val="20"/>
                <w:szCs w:val="20"/>
              </w:rPr>
              <w:t>(3.42,</w:t>
            </w:r>
          </w:p>
          <w:p w14:paraId="7DBF259A" w14:textId="77777777" w:rsidR="0080456F" w:rsidRDefault="0080456F" w:rsidP="0080456F">
            <w:pPr>
              <w:jc w:val="center"/>
              <w:rPr>
                <w:color w:val="000000"/>
                <w:sz w:val="20"/>
                <w:szCs w:val="20"/>
              </w:rPr>
            </w:pPr>
            <w:r>
              <w:rPr>
                <w:color w:val="000000"/>
                <w:sz w:val="20"/>
                <w:szCs w:val="20"/>
              </w:rPr>
              <w:t>4.75)</w:t>
            </w:r>
          </w:p>
        </w:tc>
        <w:tc>
          <w:tcPr>
            <w:tcW w:w="0" w:type="auto"/>
            <w:shd w:val="clear" w:color="auto" w:fill="auto"/>
            <w:noWrap/>
            <w:vAlign w:val="center"/>
            <w:hideMark/>
          </w:tcPr>
          <w:p w14:paraId="291270C5" w14:textId="77777777" w:rsidR="0080456F" w:rsidRDefault="0080456F" w:rsidP="0080456F">
            <w:pPr>
              <w:jc w:val="center"/>
              <w:rPr>
                <w:color w:val="000000"/>
                <w:sz w:val="20"/>
                <w:szCs w:val="20"/>
              </w:rPr>
            </w:pPr>
            <w:r>
              <w:rPr>
                <w:color w:val="000000"/>
                <w:sz w:val="20"/>
                <w:szCs w:val="20"/>
              </w:rPr>
              <w:t>0.91</w:t>
            </w:r>
          </w:p>
        </w:tc>
        <w:tc>
          <w:tcPr>
            <w:tcW w:w="0" w:type="auto"/>
            <w:shd w:val="clear" w:color="auto" w:fill="auto"/>
            <w:noWrap/>
            <w:vAlign w:val="center"/>
            <w:hideMark/>
          </w:tcPr>
          <w:p w14:paraId="437CF7BA" w14:textId="77777777" w:rsidR="0080456F" w:rsidRDefault="0080456F" w:rsidP="0080456F">
            <w:pPr>
              <w:jc w:val="center"/>
              <w:rPr>
                <w:color w:val="000000"/>
                <w:sz w:val="20"/>
                <w:szCs w:val="20"/>
              </w:rPr>
            </w:pPr>
            <w:r>
              <w:rPr>
                <w:color w:val="000000"/>
                <w:sz w:val="20"/>
                <w:szCs w:val="20"/>
              </w:rPr>
              <w:t>0</w:t>
            </w:r>
          </w:p>
        </w:tc>
        <w:tc>
          <w:tcPr>
            <w:tcW w:w="0" w:type="auto"/>
            <w:shd w:val="clear" w:color="auto" w:fill="auto"/>
            <w:vAlign w:val="center"/>
            <w:hideMark/>
          </w:tcPr>
          <w:p w14:paraId="2C388352" w14:textId="77777777" w:rsidR="0080456F" w:rsidRDefault="0080456F" w:rsidP="0080456F">
            <w:pPr>
              <w:jc w:val="center"/>
              <w:rPr>
                <w:color w:val="000000"/>
                <w:sz w:val="20"/>
                <w:szCs w:val="20"/>
              </w:rPr>
            </w:pPr>
            <w:r>
              <w:rPr>
                <w:color w:val="000000"/>
                <w:sz w:val="20"/>
                <w:szCs w:val="20"/>
              </w:rPr>
              <w:t>5</w:t>
            </w:r>
          </w:p>
        </w:tc>
        <w:tc>
          <w:tcPr>
            <w:tcW w:w="0" w:type="auto"/>
            <w:shd w:val="clear" w:color="auto" w:fill="auto"/>
            <w:vAlign w:val="center"/>
            <w:hideMark/>
          </w:tcPr>
          <w:p w14:paraId="0F12B815" w14:textId="77777777" w:rsidR="0080456F" w:rsidRDefault="0080456F" w:rsidP="0080456F">
            <w:pPr>
              <w:jc w:val="center"/>
              <w:rPr>
                <w:color w:val="000000"/>
                <w:sz w:val="20"/>
                <w:szCs w:val="20"/>
              </w:rPr>
            </w:pPr>
            <w:r>
              <w:rPr>
                <w:color w:val="000000"/>
                <w:sz w:val="20"/>
                <w:szCs w:val="20"/>
              </w:rPr>
              <w:t>2.83</w:t>
            </w:r>
          </w:p>
          <w:p w14:paraId="5C2CC88E" w14:textId="77777777" w:rsidR="0080456F" w:rsidRDefault="0080456F" w:rsidP="0080456F">
            <w:pPr>
              <w:jc w:val="center"/>
              <w:rPr>
                <w:color w:val="000000"/>
                <w:sz w:val="20"/>
                <w:szCs w:val="20"/>
              </w:rPr>
            </w:pPr>
            <w:r>
              <w:rPr>
                <w:color w:val="000000"/>
                <w:sz w:val="20"/>
                <w:szCs w:val="20"/>
              </w:rPr>
              <w:t>(2.03,</w:t>
            </w:r>
          </w:p>
          <w:p w14:paraId="3D16E200" w14:textId="77777777" w:rsidR="0080456F" w:rsidRDefault="0080456F" w:rsidP="0080456F">
            <w:pPr>
              <w:jc w:val="center"/>
              <w:rPr>
                <w:color w:val="000000"/>
                <w:sz w:val="20"/>
                <w:szCs w:val="20"/>
              </w:rPr>
            </w:pPr>
            <w:r>
              <w:rPr>
                <w:color w:val="000000"/>
                <w:sz w:val="20"/>
                <w:szCs w:val="20"/>
              </w:rPr>
              <w:t>3.64)</w:t>
            </w:r>
          </w:p>
        </w:tc>
        <w:tc>
          <w:tcPr>
            <w:tcW w:w="0" w:type="auto"/>
            <w:shd w:val="clear" w:color="auto" w:fill="auto"/>
            <w:noWrap/>
            <w:vAlign w:val="center"/>
            <w:hideMark/>
          </w:tcPr>
          <w:p w14:paraId="31E901DA" w14:textId="77777777" w:rsidR="0080456F" w:rsidRDefault="0080456F" w:rsidP="0080456F">
            <w:pPr>
              <w:jc w:val="center"/>
              <w:rPr>
                <w:color w:val="000000"/>
                <w:sz w:val="20"/>
                <w:szCs w:val="20"/>
              </w:rPr>
            </w:pPr>
            <w:r>
              <w:rPr>
                <w:color w:val="000000"/>
                <w:sz w:val="20"/>
                <w:szCs w:val="20"/>
              </w:rPr>
              <w:t>0.96</w:t>
            </w:r>
          </w:p>
        </w:tc>
        <w:tc>
          <w:tcPr>
            <w:tcW w:w="0" w:type="auto"/>
            <w:shd w:val="clear" w:color="auto" w:fill="auto"/>
            <w:noWrap/>
            <w:vAlign w:val="center"/>
            <w:hideMark/>
          </w:tcPr>
          <w:p w14:paraId="52F8D898" w14:textId="77777777" w:rsidR="0080456F" w:rsidRDefault="0080456F" w:rsidP="0080456F">
            <w:pPr>
              <w:jc w:val="center"/>
              <w:rPr>
                <w:color w:val="000000"/>
                <w:sz w:val="20"/>
                <w:szCs w:val="20"/>
              </w:rPr>
            </w:pPr>
            <w:r>
              <w:rPr>
                <w:color w:val="000000"/>
                <w:sz w:val="20"/>
                <w:szCs w:val="20"/>
              </w:rPr>
              <w:t>0</w:t>
            </w:r>
          </w:p>
        </w:tc>
      </w:tr>
      <w:tr w:rsidR="00DE23A4" w14:paraId="333E32B6" w14:textId="77777777" w:rsidTr="00623C0A">
        <w:trPr>
          <w:trHeight w:val="510"/>
        </w:trPr>
        <w:tc>
          <w:tcPr>
            <w:tcW w:w="0" w:type="auto"/>
            <w:shd w:val="clear" w:color="auto" w:fill="auto"/>
            <w:vAlign w:val="center"/>
            <w:hideMark/>
          </w:tcPr>
          <w:p w14:paraId="452D8CB7" w14:textId="77777777" w:rsidR="00BD28D0" w:rsidRDefault="00BD28D0" w:rsidP="00BD28D0">
            <w:pPr>
              <w:jc w:val="center"/>
              <w:rPr>
                <w:b/>
                <w:bCs/>
                <w:sz w:val="20"/>
                <w:szCs w:val="20"/>
              </w:rPr>
            </w:pPr>
            <w:proofErr w:type="spellStart"/>
            <w:r>
              <w:rPr>
                <w:b/>
                <w:bCs/>
                <w:sz w:val="20"/>
                <w:szCs w:val="20"/>
              </w:rPr>
              <w:t>Bioglass</w:t>
            </w:r>
            <w:proofErr w:type="spellEnd"/>
          </w:p>
          <w:p w14:paraId="7F7C3439" w14:textId="77777777" w:rsidR="00BD28D0" w:rsidRDefault="00BD28D0" w:rsidP="00BD28D0">
            <w:pPr>
              <w:jc w:val="center"/>
              <w:rPr>
                <w:b/>
                <w:bCs/>
                <w:color w:val="000000"/>
                <w:sz w:val="20"/>
                <w:szCs w:val="20"/>
              </w:rPr>
            </w:pPr>
            <w:r>
              <w:rPr>
                <w:b/>
                <w:bCs/>
                <w:sz w:val="20"/>
                <w:szCs w:val="20"/>
              </w:rPr>
              <w:t>+EMD</w:t>
            </w:r>
          </w:p>
        </w:tc>
        <w:tc>
          <w:tcPr>
            <w:tcW w:w="0" w:type="auto"/>
            <w:shd w:val="clear" w:color="auto" w:fill="auto"/>
            <w:vAlign w:val="center"/>
            <w:hideMark/>
          </w:tcPr>
          <w:p w14:paraId="5AEC768D" w14:textId="77777777" w:rsidR="00BD28D0" w:rsidRDefault="00BD28D0" w:rsidP="00BD28D0">
            <w:pPr>
              <w:jc w:val="center"/>
              <w:rPr>
                <w:color w:val="000000"/>
                <w:sz w:val="20"/>
                <w:szCs w:val="20"/>
              </w:rPr>
            </w:pPr>
            <w:r>
              <w:rPr>
                <w:color w:val="000000"/>
                <w:sz w:val="20"/>
                <w:szCs w:val="20"/>
              </w:rPr>
              <w:t>2</w:t>
            </w:r>
          </w:p>
        </w:tc>
        <w:tc>
          <w:tcPr>
            <w:tcW w:w="0" w:type="auto"/>
            <w:shd w:val="clear" w:color="auto" w:fill="auto"/>
            <w:vAlign w:val="center"/>
            <w:hideMark/>
          </w:tcPr>
          <w:p w14:paraId="3C8CE533" w14:textId="77777777" w:rsidR="00BD28D0" w:rsidRDefault="00BD28D0" w:rsidP="00BD28D0">
            <w:pPr>
              <w:jc w:val="center"/>
              <w:rPr>
                <w:color w:val="000000"/>
                <w:sz w:val="20"/>
                <w:szCs w:val="20"/>
              </w:rPr>
            </w:pPr>
            <w:r>
              <w:rPr>
                <w:color w:val="000000"/>
                <w:sz w:val="20"/>
                <w:szCs w:val="20"/>
              </w:rPr>
              <w:t>3.41</w:t>
            </w:r>
          </w:p>
          <w:p w14:paraId="0441B78A" w14:textId="77777777" w:rsidR="00BD28D0" w:rsidRDefault="00BD28D0" w:rsidP="00BD28D0">
            <w:pPr>
              <w:jc w:val="center"/>
              <w:rPr>
                <w:color w:val="000000"/>
                <w:sz w:val="20"/>
                <w:szCs w:val="20"/>
              </w:rPr>
            </w:pPr>
            <w:r>
              <w:rPr>
                <w:color w:val="000000"/>
                <w:sz w:val="20"/>
                <w:szCs w:val="20"/>
              </w:rPr>
              <w:t>(1.09,</w:t>
            </w:r>
          </w:p>
          <w:p w14:paraId="682ACCB9" w14:textId="77777777" w:rsidR="00BD28D0" w:rsidRDefault="00BD28D0" w:rsidP="00BD28D0">
            <w:pPr>
              <w:jc w:val="center"/>
              <w:rPr>
                <w:color w:val="000000"/>
                <w:sz w:val="20"/>
                <w:szCs w:val="20"/>
              </w:rPr>
            </w:pPr>
            <w:r>
              <w:rPr>
                <w:color w:val="000000"/>
                <w:sz w:val="20"/>
                <w:szCs w:val="20"/>
              </w:rPr>
              <w:t>5.72)</w:t>
            </w:r>
          </w:p>
        </w:tc>
        <w:tc>
          <w:tcPr>
            <w:tcW w:w="0" w:type="auto"/>
            <w:shd w:val="clear" w:color="auto" w:fill="auto"/>
            <w:noWrap/>
            <w:vAlign w:val="center"/>
            <w:hideMark/>
          </w:tcPr>
          <w:p w14:paraId="4CFCB9C3" w14:textId="77777777" w:rsidR="00BD28D0" w:rsidRDefault="00BD28D0" w:rsidP="00BD28D0">
            <w:pPr>
              <w:jc w:val="center"/>
              <w:rPr>
                <w:color w:val="000000"/>
                <w:sz w:val="20"/>
                <w:szCs w:val="20"/>
              </w:rPr>
            </w:pPr>
            <w:r>
              <w:rPr>
                <w:color w:val="000000"/>
                <w:sz w:val="20"/>
                <w:szCs w:val="20"/>
              </w:rPr>
              <w:t>0.87</w:t>
            </w:r>
          </w:p>
        </w:tc>
        <w:tc>
          <w:tcPr>
            <w:tcW w:w="0" w:type="auto"/>
            <w:shd w:val="clear" w:color="auto" w:fill="auto"/>
            <w:noWrap/>
            <w:vAlign w:val="center"/>
            <w:hideMark/>
          </w:tcPr>
          <w:p w14:paraId="166F3E8A" w14:textId="77777777" w:rsidR="00BD28D0" w:rsidRDefault="00BD28D0" w:rsidP="00BD28D0">
            <w:pPr>
              <w:jc w:val="center"/>
              <w:rPr>
                <w:color w:val="000000"/>
                <w:sz w:val="20"/>
                <w:szCs w:val="20"/>
              </w:rPr>
            </w:pPr>
            <w:r>
              <w:rPr>
                <w:color w:val="000000"/>
                <w:sz w:val="20"/>
                <w:szCs w:val="20"/>
              </w:rPr>
              <w:t>0.00</w:t>
            </w:r>
          </w:p>
        </w:tc>
        <w:tc>
          <w:tcPr>
            <w:tcW w:w="0" w:type="auto"/>
            <w:shd w:val="clear" w:color="auto" w:fill="auto"/>
            <w:vAlign w:val="center"/>
            <w:hideMark/>
          </w:tcPr>
          <w:p w14:paraId="44BEFFA9" w14:textId="77777777" w:rsidR="00BD28D0" w:rsidRDefault="00BD28D0" w:rsidP="00BD28D0">
            <w:pPr>
              <w:jc w:val="center"/>
              <w:rPr>
                <w:color w:val="000000"/>
                <w:sz w:val="20"/>
                <w:szCs w:val="20"/>
              </w:rPr>
            </w:pPr>
            <w:r>
              <w:rPr>
                <w:color w:val="000000"/>
                <w:sz w:val="20"/>
                <w:szCs w:val="20"/>
              </w:rPr>
              <w:t>2</w:t>
            </w:r>
          </w:p>
        </w:tc>
        <w:tc>
          <w:tcPr>
            <w:tcW w:w="0" w:type="auto"/>
            <w:shd w:val="clear" w:color="auto" w:fill="auto"/>
            <w:vAlign w:val="center"/>
            <w:hideMark/>
          </w:tcPr>
          <w:p w14:paraId="6E62D3D4" w14:textId="77777777" w:rsidR="00BD28D0" w:rsidRDefault="00BD28D0" w:rsidP="00BD28D0">
            <w:pPr>
              <w:jc w:val="center"/>
              <w:rPr>
                <w:color w:val="000000"/>
                <w:sz w:val="20"/>
                <w:szCs w:val="20"/>
              </w:rPr>
            </w:pPr>
            <w:r>
              <w:rPr>
                <w:color w:val="000000"/>
                <w:sz w:val="20"/>
                <w:szCs w:val="20"/>
              </w:rPr>
              <w:t>4.47</w:t>
            </w:r>
          </w:p>
          <w:p w14:paraId="60655942" w14:textId="77777777" w:rsidR="00BD28D0" w:rsidRDefault="00BD28D0" w:rsidP="00BD28D0">
            <w:pPr>
              <w:jc w:val="center"/>
              <w:rPr>
                <w:color w:val="000000"/>
                <w:sz w:val="20"/>
                <w:szCs w:val="20"/>
              </w:rPr>
            </w:pPr>
            <w:r>
              <w:rPr>
                <w:color w:val="000000"/>
                <w:sz w:val="20"/>
                <w:szCs w:val="20"/>
              </w:rPr>
              <w:t>(3.63,</w:t>
            </w:r>
          </w:p>
          <w:p w14:paraId="2B1E32BD" w14:textId="77777777" w:rsidR="00BD28D0" w:rsidRDefault="00BD28D0" w:rsidP="00BD28D0">
            <w:pPr>
              <w:jc w:val="center"/>
              <w:rPr>
                <w:color w:val="000000"/>
                <w:sz w:val="20"/>
                <w:szCs w:val="20"/>
              </w:rPr>
            </w:pPr>
            <w:r>
              <w:rPr>
                <w:color w:val="000000"/>
                <w:sz w:val="20"/>
                <w:szCs w:val="20"/>
              </w:rPr>
              <w:t>5.31)</w:t>
            </w:r>
          </w:p>
        </w:tc>
        <w:tc>
          <w:tcPr>
            <w:tcW w:w="0" w:type="auto"/>
            <w:shd w:val="clear" w:color="auto" w:fill="auto"/>
            <w:noWrap/>
            <w:vAlign w:val="center"/>
            <w:hideMark/>
          </w:tcPr>
          <w:p w14:paraId="408D3681" w14:textId="77777777" w:rsidR="00BD28D0" w:rsidRDefault="00BD28D0" w:rsidP="00BD28D0">
            <w:pPr>
              <w:jc w:val="center"/>
              <w:rPr>
                <w:color w:val="000000"/>
                <w:sz w:val="20"/>
                <w:szCs w:val="20"/>
              </w:rPr>
            </w:pPr>
            <w:r>
              <w:rPr>
                <w:color w:val="000000"/>
                <w:sz w:val="20"/>
                <w:szCs w:val="20"/>
              </w:rPr>
              <w:t>0.84</w:t>
            </w:r>
          </w:p>
        </w:tc>
        <w:tc>
          <w:tcPr>
            <w:tcW w:w="0" w:type="auto"/>
            <w:shd w:val="clear" w:color="auto" w:fill="auto"/>
            <w:noWrap/>
            <w:vAlign w:val="center"/>
            <w:hideMark/>
          </w:tcPr>
          <w:p w14:paraId="0470D566" w14:textId="77777777" w:rsidR="00BD28D0" w:rsidRDefault="00BD28D0" w:rsidP="00BD28D0">
            <w:pPr>
              <w:jc w:val="center"/>
              <w:rPr>
                <w:color w:val="000000"/>
                <w:sz w:val="20"/>
                <w:szCs w:val="20"/>
              </w:rPr>
            </w:pPr>
            <w:r>
              <w:rPr>
                <w:color w:val="000000"/>
                <w:sz w:val="20"/>
                <w:szCs w:val="20"/>
              </w:rPr>
              <w:t>0</w:t>
            </w:r>
          </w:p>
        </w:tc>
        <w:tc>
          <w:tcPr>
            <w:tcW w:w="0" w:type="auto"/>
            <w:shd w:val="clear" w:color="auto" w:fill="auto"/>
            <w:vAlign w:val="center"/>
            <w:hideMark/>
          </w:tcPr>
          <w:p w14:paraId="77B7580F" w14:textId="60D25CFE" w:rsidR="00BD28D0" w:rsidRDefault="00BD28D0" w:rsidP="00BD28D0">
            <w:pPr>
              <w:jc w:val="center"/>
              <w:rPr>
                <w:color w:val="000000"/>
                <w:sz w:val="20"/>
                <w:szCs w:val="20"/>
              </w:rPr>
            </w:pPr>
            <w:r>
              <w:rPr>
                <w:color w:val="000000"/>
                <w:sz w:val="20"/>
                <w:szCs w:val="20"/>
              </w:rPr>
              <w:t>-</w:t>
            </w:r>
          </w:p>
        </w:tc>
        <w:tc>
          <w:tcPr>
            <w:tcW w:w="0" w:type="auto"/>
            <w:gridSpan w:val="3"/>
            <w:shd w:val="clear" w:color="auto" w:fill="auto"/>
            <w:vAlign w:val="center"/>
            <w:hideMark/>
          </w:tcPr>
          <w:p w14:paraId="4FBA2585" w14:textId="075EAECA" w:rsidR="00BD28D0" w:rsidRDefault="00BD28D0" w:rsidP="00BD28D0">
            <w:pPr>
              <w:jc w:val="center"/>
              <w:rPr>
                <w:color w:val="000000"/>
                <w:sz w:val="20"/>
                <w:szCs w:val="20"/>
              </w:rPr>
            </w:pPr>
            <w:r>
              <w:rPr>
                <w:color w:val="000000"/>
                <w:sz w:val="20"/>
                <w:szCs w:val="20"/>
              </w:rPr>
              <w:t>-</w:t>
            </w:r>
          </w:p>
        </w:tc>
      </w:tr>
      <w:tr w:rsidR="0080456F" w14:paraId="3E1A967E" w14:textId="77777777" w:rsidTr="00623C0A">
        <w:trPr>
          <w:trHeight w:val="510"/>
        </w:trPr>
        <w:tc>
          <w:tcPr>
            <w:tcW w:w="0" w:type="auto"/>
            <w:shd w:val="clear" w:color="auto" w:fill="auto"/>
            <w:vAlign w:val="center"/>
            <w:hideMark/>
          </w:tcPr>
          <w:p w14:paraId="742C5052" w14:textId="77777777" w:rsidR="0080456F" w:rsidRDefault="0080456F" w:rsidP="0080456F">
            <w:pPr>
              <w:jc w:val="center"/>
              <w:rPr>
                <w:b/>
                <w:bCs/>
                <w:sz w:val="20"/>
                <w:szCs w:val="20"/>
              </w:rPr>
            </w:pPr>
            <w:proofErr w:type="spellStart"/>
            <w:r>
              <w:rPr>
                <w:b/>
                <w:bCs/>
                <w:sz w:val="20"/>
                <w:szCs w:val="20"/>
              </w:rPr>
              <w:t>Bioglass</w:t>
            </w:r>
            <w:proofErr w:type="spellEnd"/>
          </w:p>
          <w:p w14:paraId="631262AE" w14:textId="77777777" w:rsidR="0080456F" w:rsidRDefault="0080456F" w:rsidP="0080456F">
            <w:pPr>
              <w:jc w:val="center"/>
              <w:rPr>
                <w:b/>
                <w:bCs/>
                <w:color w:val="000000"/>
                <w:sz w:val="20"/>
                <w:szCs w:val="20"/>
              </w:rPr>
            </w:pPr>
            <w:r>
              <w:rPr>
                <w:b/>
                <w:bCs/>
                <w:sz w:val="20"/>
                <w:szCs w:val="20"/>
              </w:rPr>
              <w:t>+PRF</w:t>
            </w:r>
          </w:p>
        </w:tc>
        <w:tc>
          <w:tcPr>
            <w:tcW w:w="0" w:type="auto"/>
            <w:gridSpan w:val="12"/>
            <w:shd w:val="clear" w:color="auto" w:fill="auto"/>
            <w:vAlign w:val="center"/>
            <w:hideMark/>
          </w:tcPr>
          <w:p w14:paraId="5360A804" w14:textId="77777777" w:rsidR="0080456F" w:rsidRDefault="0080456F" w:rsidP="0080456F">
            <w:pPr>
              <w:jc w:val="center"/>
              <w:rPr>
                <w:color w:val="000000"/>
                <w:sz w:val="20"/>
                <w:szCs w:val="20"/>
              </w:rPr>
            </w:pPr>
          </w:p>
        </w:tc>
      </w:tr>
      <w:tr w:rsidR="0080456F" w14:paraId="787F86F2" w14:textId="77777777" w:rsidTr="00623C0A">
        <w:trPr>
          <w:trHeight w:val="525"/>
        </w:trPr>
        <w:tc>
          <w:tcPr>
            <w:tcW w:w="0" w:type="auto"/>
            <w:shd w:val="clear" w:color="auto" w:fill="auto"/>
            <w:vAlign w:val="center"/>
            <w:hideMark/>
          </w:tcPr>
          <w:p w14:paraId="1D0C2EFA" w14:textId="77777777" w:rsidR="0080456F" w:rsidRDefault="0080456F" w:rsidP="0080456F">
            <w:pPr>
              <w:jc w:val="center"/>
              <w:rPr>
                <w:b/>
                <w:bCs/>
                <w:sz w:val="20"/>
                <w:szCs w:val="20"/>
              </w:rPr>
            </w:pPr>
            <w:proofErr w:type="spellStart"/>
            <w:r>
              <w:rPr>
                <w:b/>
                <w:bCs/>
                <w:sz w:val="20"/>
                <w:szCs w:val="20"/>
              </w:rPr>
              <w:t>Bioglass</w:t>
            </w:r>
            <w:proofErr w:type="spellEnd"/>
          </w:p>
          <w:p w14:paraId="7772E011" w14:textId="77777777" w:rsidR="0080456F" w:rsidRDefault="0080456F" w:rsidP="0080456F">
            <w:pPr>
              <w:jc w:val="center"/>
              <w:rPr>
                <w:b/>
                <w:bCs/>
                <w:color w:val="000000"/>
                <w:sz w:val="20"/>
                <w:szCs w:val="20"/>
              </w:rPr>
            </w:pPr>
            <w:r>
              <w:rPr>
                <w:b/>
                <w:bCs/>
                <w:sz w:val="20"/>
                <w:szCs w:val="20"/>
              </w:rPr>
              <w:t>+PRP</w:t>
            </w:r>
          </w:p>
        </w:tc>
        <w:tc>
          <w:tcPr>
            <w:tcW w:w="0" w:type="auto"/>
            <w:gridSpan w:val="12"/>
            <w:shd w:val="clear" w:color="auto" w:fill="auto"/>
            <w:vAlign w:val="center"/>
            <w:hideMark/>
          </w:tcPr>
          <w:p w14:paraId="0D0AF5AC" w14:textId="77777777" w:rsidR="0080456F" w:rsidRDefault="0080456F" w:rsidP="0080456F">
            <w:pPr>
              <w:jc w:val="center"/>
              <w:rPr>
                <w:color w:val="000000"/>
                <w:sz w:val="20"/>
                <w:szCs w:val="20"/>
              </w:rPr>
            </w:pPr>
          </w:p>
        </w:tc>
      </w:tr>
      <w:tr w:rsidR="0080456F" w14:paraId="59274692" w14:textId="77777777" w:rsidTr="00623C0A">
        <w:trPr>
          <w:trHeight w:val="315"/>
        </w:trPr>
        <w:tc>
          <w:tcPr>
            <w:tcW w:w="0" w:type="auto"/>
            <w:shd w:val="clear" w:color="auto" w:fill="auto"/>
            <w:noWrap/>
            <w:vAlign w:val="center"/>
            <w:hideMark/>
          </w:tcPr>
          <w:p w14:paraId="4F68EC59" w14:textId="77777777" w:rsidR="0080456F" w:rsidRDefault="0080456F" w:rsidP="0080456F">
            <w:pPr>
              <w:jc w:val="center"/>
              <w:rPr>
                <w:b/>
                <w:bCs/>
                <w:sz w:val="20"/>
                <w:szCs w:val="20"/>
              </w:rPr>
            </w:pPr>
            <w:proofErr w:type="spellStart"/>
            <w:r>
              <w:rPr>
                <w:b/>
                <w:bCs/>
                <w:sz w:val="20"/>
                <w:szCs w:val="20"/>
              </w:rPr>
              <w:t>nHA</w:t>
            </w:r>
            <w:proofErr w:type="spellEnd"/>
          </w:p>
          <w:p w14:paraId="073FE488" w14:textId="77777777" w:rsidR="0080456F" w:rsidRDefault="0080456F" w:rsidP="0080456F">
            <w:pPr>
              <w:jc w:val="center"/>
              <w:rPr>
                <w:b/>
                <w:bCs/>
                <w:color w:val="000000"/>
                <w:sz w:val="20"/>
                <w:szCs w:val="20"/>
              </w:rPr>
            </w:pPr>
            <w:r>
              <w:rPr>
                <w:b/>
                <w:bCs/>
                <w:sz w:val="20"/>
                <w:szCs w:val="20"/>
              </w:rPr>
              <w:t>+PRF</w:t>
            </w:r>
          </w:p>
        </w:tc>
        <w:tc>
          <w:tcPr>
            <w:tcW w:w="0" w:type="auto"/>
            <w:gridSpan w:val="12"/>
            <w:shd w:val="clear" w:color="auto" w:fill="auto"/>
            <w:noWrap/>
            <w:vAlign w:val="center"/>
            <w:hideMark/>
          </w:tcPr>
          <w:p w14:paraId="392EF2D9" w14:textId="77777777" w:rsidR="0080456F" w:rsidRDefault="0080456F" w:rsidP="0080456F">
            <w:pPr>
              <w:jc w:val="center"/>
              <w:rPr>
                <w:color w:val="000000"/>
                <w:sz w:val="20"/>
                <w:szCs w:val="20"/>
              </w:rPr>
            </w:pPr>
          </w:p>
        </w:tc>
      </w:tr>
      <w:tr w:rsidR="00DE23A4" w14:paraId="52E40F64" w14:textId="77777777" w:rsidTr="00623C0A">
        <w:trPr>
          <w:trHeight w:val="510"/>
        </w:trPr>
        <w:tc>
          <w:tcPr>
            <w:tcW w:w="0" w:type="auto"/>
            <w:shd w:val="clear" w:color="auto" w:fill="auto"/>
            <w:vAlign w:val="center"/>
            <w:hideMark/>
          </w:tcPr>
          <w:p w14:paraId="52CB43C7" w14:textId="77777777" w:rsidR="00BD28D0" w:rsidRDefault="00BD28D0" w:rsidP="00BD28D0">
            <w:pPr>
              <w:jc w:val="center"/>
              <w:rPr>
                <w:b/>
                <w:bCs/>
                <w:color w:val="000000"/>
                <w:sz w:val="20"/>
                <w:szCs w:val="20"/>
              </w:rPr>
            </w:pPr>
            <w:r>
              <w:rPr>
                <w:b/>
                <w:bCs/>
                <w:sz w:val="20"/>
                <w:szCs w:val="20"/>
              </w:rPr>
              <w:t>BCP</w:t>
            </w:r>
          </w:p>
        </w:tc>
        <w:tc>
          <w:tcPr>
            <w:tcW w:w="0" w:type="auto"/>
            <w:shd w:val="clear" w:color="auto" w:fill="auto"/>
            <w:vAlign w:val="center"/>
            <w:hideMark/>
          </w:tcPr>
          <w:p w14:paraId="5AF402FB" w14:textId="77777777" w:rsidR="00BD28D0" w:rsidRDefault="00BD28D0" w:rsidP="00BD28D0">
            <w:pPr>
              <w:jc w:val="center"/>
              <w:rPr>
                <w:color w:val="000000"/>
                <w:sz w:val="20"/>
                <w:szCs w:val="20"/>
              </w:rPr>
            </w:pPr>
            <w:r>
              <w:rPr>
                <w:color w:val="000000"/>
                <w:sz w:val="20"/>
                <w:szCs w:val="20"/>
              </w:rPr>
              <w:t>2</w:t>
            </w:r>
          </w:p>
        </w:tc>
        <w:tc>
          <w:tcPr>
            <w:tcW w:w="0" w:type="auto"/>
            <w:shd w:val="clear" w:color="auto" w:fill="auto"/>
            <w:vAlign w:val="center"/>
            <w:hideMark/>
          </w:tcPr>
          <w:p w14:paraId="5E234148" w14:textId="604DF6C8" w:rsidR="00BD28D0" w:rsidRDefault="00BD28D0" w:rsidP="00BD28D0">
            <w:pPr>
              <w:jc w:val="center"/>
              <w:rPr>
                <w:color w:val="000000"/>
                <w:sz w:val="20"/>
                <w:szCs w:val="20"/>
              </w:rPr>
            </w:pPr>
            <w:r>
              <w:rPr>
                <w:color w:val="000000"/>
                <w:sz w:val="20"/>
                <w:szCs w:val="20"/>
              </w:rPr>
              <w:t>2.</w:t>
            </w:r>
            <w:r w:rsidR="0085749A">
              <w:rPr>
                <w:color w:val="000000"/>
                <w:sz w:val="20"/>
                <w:szCs w:val="20"/>
              </w:rPr>
              <w:t>01</w:t>
            </w:r>
          </w:p>
          <w:p w14:paraId="098C48CB" w14:textId="77777777" w:rsidR="00BD28D0" w:rsidRDefault="00BD28D0" w:rsidP="00BD28D0">
            <w:pPr>
              <w:jc w:val="center"/>
              <w:rPr>
                <w:color w:val="000000"/>
                <w:sz w:val="20"/>
                <w:szCs w:val="20"/>
              </w:rPr>
            </w:pPr>
            <w:r>
              <w:rPr>
                <w:color w:val="000000"/>
                <w:sz w:val="20"/>
                <w:szCs w:val="20"/>
              </w:rPr>
              <w:t>(1.78,</w:t>
            </w:r>
          </w:p>
          <w:p w14:paraId="65D13ADB" w14:textId="77777777" w:rsidR="00BD28D0" w:rsidRDefault="00BD28D0" w:rsidP="00BD28D0">
            <w:pPr>
              <w:jc w:val="center"/>
              <w:rPr>
                <w:color w:val="000000"/>
                <w:sz w:val="20"/>
                <w:szCs w:val="20"/>
              </w:rPr>
            </w:pPr>
            <w:r>
              <w:rPr>
                <w:color w:val="000000"/>
                <w:sz w:val="20"/>
                <w:szCs w:val="20"/>
              </w:rPr>
              <w:t>3.72)</w:t>
            </w:r>
          </w:p>
        </w:tc>
        <w:tc>
          <w:tcPr>
            <w:tcW w:w="0" w:type="auto"/>
            <w:shd w:val="clear" w:color="auto" w:fill="auto"/>
            <w:noWrap/>
            <w:vAlign w:val="center"/>
            <w:hideMark/>
          </w:tcPr>
          <w:p w14:paraId="26CBDCB8" w14:textId="77777777" w:rsidR="00BD28D0" w:rsidRDefault="00BD28D0" w:rsidP="00BD28D0">
            <w:pPr>
              <w:jc w:val="center"/>
              <w:rPr>
                <w:color w:val="000000"/>
                <w:sz w:val="20"/>
                <w:szCs w:val="20"/>
              </w:rPr>
            </w:pPr>
            <w:r>
              <w:rPr>
                <w:color w:val="000000"/>
                <w:sz w:val="20"/>
                <w:szCs w:val="20"/>
              </w:rPr>
              <w:t>0.69</w:t>
            </w:r>
          </w:p>
        </w:tc>
        <w:tc>
          <w:tcPr>
            <w:tcW w:w="0" w:type="auto"/>
            <w:shd w:val="clear" w:color="auto" w:fill="auto"/>
            <w:noWrap/>
            <w:vAlign w:val="center"/>
            <w:hideMark/>
          </w:tcPr>
          <w:p w14:paraId="75DF4DAA" w14:textId="77777777" w:rsidR="00BD28D0" w:rsidRDefault="00BD28D0" w:rsidP="00BD28D0">
            <w:pPr>
              <w:jc w:val="center"/>
              <w:rPr>
                <w:color w:val="000000"/>
                <w:sz w:val="20"/>
                <w:szCs w:val="20"/>
              </w:rPr>
            </w:pPr>
            <w:r>
              <w:rPr>
                <w:color w:val="000000"/>
                <w:sz w:val="20"/>
                <w:szCs w:val="20"/>
              </w:rPr>
              <w:t>0.00</w:t>
            </w:r>
          </w:p>
        </w:tc>
        <w:tc>
          <w:tcPr>
            <w:tcW w:w="0" w:type="auto"/>
            <w:shd w:val="clear" w:color="auto" w:fill="auto"/>
            <w:vAlign w:val="center"/>
            <w:hideMark/>
          </w:tcPr>
          <w:p w14:paraId="12B37643" w14:textId="77777777" w:rsidR="00BD28D0" w:rsidRDefault="00BD28D0" w:rsidP="00BD28D0">
            <w:pPr>
              <w:jc w:val="center"/>
              <w:rPr>
                <w:color w:val="000000"/>
                <w:sz w:val="20"/>
                <w:szCs w:val="20"/>
              </w:rPr>
            </w:pPr>
            <w:r>
              <w:rPr>
                <w:color w:val="000000"/>
                <w:sz w:val="20"/>
                <w:szCs w:val="20"/>
              </w:rPr>
              <w:t>2</w:t>
            </w:r>
          </w:p>
        </w:tc>
        <w:tc>
          <w:tcPr>
            <w:tcW w:w="0" w:type="auto"/>
            <w:shd w:val="clear" w:color="auto" w:fill="auto"/>
            <w:vAlign w:val="center"/>
            <w:hideMark/>
          </w:tcPr>
          <w:p w14:paraId="09CC936D" w14:textId="77777777" w:rsidR="00BD28D0" w:rsidRDefault="00BD28D0" w:rsidP="00BD28D0">
            <w:pPr>
              <w:jc w:val="center"/>
              <w:rPr>
                <w:color w:val="000000"/>
                <w:sz w:val="20"/>
                <w:szCs w:val="20"/>
              </w:rPr>
            </w:pPr>
            <w:r>
              <w:rPr>
                <w:color w:val="000000"/>
                <w:sz w:val="20"/>
                <w:szCs w:val="20"/>
              </w:rPr>
              <w:t>3.30</w:t>
            </w:r>
          </w:p>
          <w:p w14:paraId="08408116" w14:textId="77777777" w:rsidR="00BD28D0" w:rsidRDefault="00BD28D0" w:rsidP="00BD28D0">
            <w:pPr>
              <w:jc w:val="center"/>
              <w:rPr>
                <w:color w:val="000000"/>
                <w:sz w:val="20"/>
                <w:szCs w:val="20"/>
              </w:rPr>
            </w:pPr>
            <w:r>
              <w:rPr>
                <w:color w:val="000000"/>
                <w:sz w:val="20"/>
                <w:szCs w:val="20"/>
              </w:rPr>
              <w:t>(2.25,</w:t>
            </w:r>
          </w:p>
          <w:p w14:paraId="2DA4DD38" w14:textId="77777777" w:rsidR="00BD28D0" w:rsidRDefault="00BD28D0" w:rsidP="00BD28D0">
            <w:pPr>
              <w:jc w:val="center"/>
              <w:rPr>
                <w:color w:val="000000"/>
                <w:sz w:val="20"/>
                <w:szCs w:val="20"/>
              </w:rPr>
            </w:pPr>
            <w:r>
              <w:rPr>
                <w:color w:val="000000"/>
                <w:sz w:val="20"/>
                <w:szCs w:val="20"/>
              </w:rPr>
              <w:t>4.35)</w:t>
            </w:r>
          </w:p>
        </w:tc>
        <w:tc>
          <w:tcPr>
            <w:tcW w:w="0" w:type="auto"/>
            <w:shd w:val="clear" w:color="auto" w:fill="auto"/>
            <w:noWrap/>
            <w:vAlign w:val="center"/>
            <w:hideMark/>
          </w:tcPr>
          <w:p w14:paraId="28C777F9" w14:textId="77777777" w:rsidR="00BD28D0" w:rsidRDefault="00BD28D0" w:rsidP="00BD28D0">
            <w:pPr>
              <w:jc w:val="center"/>
              <w:rPr>
                <w:color w:val="000000"/>
                <w:sz w:val="20"/>
                <w:szCs w:val="20"/>
              </w:rPr>
            </w:pPr>
            <w:r>
              <w:rPr>
                <w:color w:val="000000"/>
                <w:sz w:val="20"/>
                <w:szCs w:val="20"/>
              </w:rPr>
              <w:t>0.50</w:t>
            </w:r>
          </w:p>
        </w:tc>
        <w:tc>
          <w:tcPr>
            <w:tcW w:w="0" w:type="auto"/>
            <w:shd w:val="clear" w:color="auto" w:fill="auto"/>
            <w:noWrap/>
            <w:vAlign w:val="center"/>
            <w:hideMark/>
          </w:tcPr>
          <w:p w14:paraId="07526201" w14:textId="77777777" w:rsidR="00BD28D0" w:rsidRDefault="00BD28D0" w:rsidP="00BD28D0">
            <w:pPr>
              <w:jc w:val="center"/>
              <w:rPr>
                <w:color w:val="000000"/>
                <w:sz w:val="20"/>
                <w:szCs w:val="20"/>
              </w:rPr>
            </w:pPr>
            <w:r>
              <w:rPr>
                <w:color w:val="000000"/>
                <w:sz w:val="20"/>
                <w:szCs w:val="20"/>
              </w:rPr>
              <w:t>0</w:t>
            </w:r>
          </w:p>
        </w:tc>
        <w:tc>
          <w:tcPr>
            <w:tcW w:w="0" w:type="auto"/>
            <w:shd w:val="clear" w:color="auto" w:fill="auto"/>
            <w:vAlign w:val="center"/>
            <w:hideMark/>
          </w:tcPr>
          <w:p w14:paraId="7E866BF8" w14:textId="77777777" w:rsidR="00BD28D0" w:rsidRDefault="00BD28D0" w:rsidP="00BD28D0">
            <w:pPr>
              <w:jc w:val="center"/>
              <w:rPr>
                <w:color w:val="000000"/>
                <w:sz w:val="20"/>
                <w:szCs w:val="20"/>
              </w:rPr>
            </w:pPr>
            <w:r>
              <w:rPr>
                <w:color w:val="000000"/>
                <w:sz w:val="20"/>
                <w:szCs w:val="20"/>
              </w:rPr>
              <w:t>1</w:t>
            </w:r>
          </w:p>
        </w:tc>
        <w:tc>
          <w:tcPr>
            <w:tcW w:w="0" w:type="auto"/>
            <w:shd w:val="clear" w:color="auto" w:fill="auto"/>
            <w:vAlign w:val="center"/>
            <w:hideMark/>
          </w:tcPr>
          <w:p w14:paraId="05E8FE5C" w14:textId="77777777" w:rsidR="00BD28D0" w:rsidRDefault="00BD28D0" w:rsidP="00BD28D0">
            <w:pPr>
              <w:jc w:val="center"/>
              <w:rPr>
                <w:color w:val="000000"/>
                <w:sz w:val="20"/>
                <w:szCs w:val="20"/>
              </w:rPr>
            </w:pPr>
            <w:r>
              <w:rPr>
                <w:color w:val="000000"/>
                <w:sz w:val="20"/>
                <w:szCs w:val="20"/>
              </w:rPr>
              <w:t>1.4</w:t>
            </w:r>
          </w:p>
          <w:p w14:paraId="5672CD3D" w14:textId="77777777" w:rsidR="00BD28D0" w:rsidRDefault="00BD28D0" w:rsidP="00BD28D0">
            <w:pPr>
              <w:jc w:val="center"/>
              <w:rPr>
                <w:color w:val="000000"/>
                <w:sz w:val="20"/>
                <w:szCs w:val="20"/>
              </w:rPr>
            </w:pPr>
            <w:r>
              <w:rPr>
                <w:color w:val="000000"/>
                <w:sz w:val="20"/>
                <w:szCs w:val="20"/>
              </w:rPr>
              <w:t>(0.40,</w:t>
            </w:r>
          </w:p>
          <w:p w14:paraId="0D387162" w14:textId="77777777" w:rsidR="00BD28D0" w:rsidRDefault="00BD28D0" w:rsidP="00BD28D0">
            <w:pPr>
              <w:jc w:val="center"/>
              <w:rPr>
                <w:color w:val="000000"/>
                <w:sz w:val="20"/>
                <w:szCs w:val="20"/>
              </w:rPr>
            </w:pPr>
            <w:r>
              <w:rPr>
                <w:color w:val="000000"/>
                <w:sz w:val="20"/>
                <w:szCs w:val="20"/>
              </w:rPr>
              <w:t>2.40)</w:t>
            </w:r>
          </w:p>
        </w:tc>
        <w:tc>
          <w:tcPr>
            <w:tcW w:w="0" w:type="auto"/>
            <w:shd w:val="clear" w:color="auto" w:fill="auto"/>
            <w:noWrap/>
            <w:vAlign w:val="center"/>
            <w:hideMark/>
          </w:tcPr>
          <w:p w14:paraId="4962765F" w14:textId="48A9CB33" w:rsidR="00BD28D0" w:rsidRDefault="00BD28D0" w:rsidP="00BD28D0">
            <w:pPr>
              <w:jc w:val="center"/>
              <w:rPr>
                <w:color w:val="000000"/>
                <w:sz w:val="20"/>
                <w:szCs w:val="20"/>
              </w:rPr>
            </w:pPr>
            <w:r>
              <w:rPr>
                <w:color w:val="000000"/>
                <w:sz w:val="20"/>
                <w:szCs w:val="20"/>
              </w:rPr>
              <w:t>-</w:t>
            </w:r>
          </w:p>
        </w:tc>
        <w:tc>
          <w:tcPr>
            <w:tcW w:w="0" w:type="auto"/>
            <w:shd w:val="clear" w:color="auto" w:fill="auto"/>
            <w:noWrap/>
            <w:vAlign w:val="center"/>
            <w:hideMark/>
          </w:tcPr>
          <w:p w14:paraId="6163F613" w14:textId="5AFCBEF9" w:rsidR="00BD28D0" w:rsidRDefault="00BD28D0" w:rsidP="00BD28D0">
            <w:pPr>
              <w:jc w:val="center"/>
              <w:rPr>
                <w:color w:val="000000"/>
                <w:sz w:val="20"/>
                <w:szCs w:val="20"/>
              </w:rPr>
            </w:pPr>
            <w:r>
              <w:rPr>
                <w:color w:val="000000"/>
                <w:sz w:val="20"/>
                <w:szCs w:val="20"/>
              </w:rPr>
              <w:t>-</w:t>
            </w:r>
          </w:p>
        </w:tc>
      </w:tr>
      <w:tr w:rsidR="00DE23A4" w14:paraId="5A65CDA4" w14:textId="77777777" w:rsidTr="00623C0A">
        <w:trPr>
          <w:trHeight w:val="300"/>
        </w:trPr>
        <w:tc>
          <w:tcPr>
            <w:tcW w:w="0" w:type="auto"/>
            <w:shd w:val="clear" w:color="auto" w:fill="auto"/>
            <w:noWrap/>
            <w:vAlign w:val="center"/>
            <w:hideMark/>
          </w:tcPr>
          <w:p w14:paraId="122F5D07" w14:textId="77777777" w:rsidR="00BD28D0" w:rsidRDefault="00BD28D0" w:rsidP="00BD28D0">
            <w:pPr>
              <w:jc w:val="center"/>
              <w:rPr>
                <w:b/>
                <w:bCs/>
                <w:color w:val="000000"/>
                <w:sz w:val="20"/>
                <w:szCs w:val="20"/>
              </w:rPr>
            </w:pPr>
            <w:proofErr w:type="spellStart"/>
            <w:r>
              <w:rPr>
                <w:b/>
                <w:bCs/>
                <w:sz w:val="20"/>
                <w:szCs w:val="20"/>
              </w:rPr>
              <w:t>Bioglass</w:t>
            </w:r>
            <w:proofErr w:type="spellEnd"/>
          </w:p>
        </w:tc>
        <w:tc>
          <w:tcPr>
            <w:tcW w:w="0" w:type="auto"/>
            <w:shd w:val="clear" w:color="auto" w:fill="auto"/>
            <w:noWrap/>
            <w:vAlign w:val="center"/>
            <w:hideMark/>
          </w:tcPr>
          <w:p w14:paraId="3E108606" w14:textId="77777777" w:rsidR="00BD28D0" w:rsidRDefault="00BD28D0" w:rsidP="00BD28D0">
            <w:pPr>
              <w:jc w:val="center"/>
              <w:rPr>
                <w:color w:val="000000"/>
                <w:sz w:val="20"/>
                <w:szCs w:val="20"/>
              </w:rPr>
            </w:pPr>
            <w:r>
              <w:rPr>
                <w:color w:val="000000"/>
                <w:sz w:val="20"/>
                <w:szCs w:val="20"/>
              </w:rPr>
              <w:t>3</w:t>
            </w:r>
          </w:p>
        </w:tc>
        <w:tc>
          <w:tcPr>
            <w:tcW w:w="0" w:type="auto"/>
            <w:shd w:val="clear" w:color="auto" w:fill="auto"/>
            <w:noWrap/>
            <w:vAlign w:val="center"/>
            <w:hideMark/>
          </w:tcPr>
          <w:p w14:paraId="1AF25BAA" w14:textId="50AD5EB0" w:rsidR="00BD28D0" w:rsidRDefault="00BD28D0" w:rsidP="00BD28D0">
            <w:pPr>
              <w:jc w:val="center"/>
              <w:rPr>
                <w:color w:val="000000"/>
                <w:sz w:val="20"/>
                <w:szCs w:val="20"/>
              </w:rPr>
            </w:pPr>
            <w:r>
              <w:rPr>
                <w:color w:val="000000"/>
                <w:sz w:val="20"/>
                <w:szCs w:val="20"/>
              </w:rPr>
              <w:t>0.</w:t>
            </w:r>
            <w:r w:rsidR="0085749A">
              <w:rPr>
                <w:color w:val="000000"/>
                <w:sz w:val="20"/>
                <w:szCs w:val="20"/>
              </w:rPr>
              <w:t>24</w:t>
            </w:r>
          </w:p>
          <w:p w14:paraId="5EB3472C" w14:textId="6F47B46E" w:rsidR="00BD28D0" w:rsidRDefault="00BD28D0" w:rsidP="00BD28D0">
            <w:pPr>
              <w:jc w:val="center"/>
              <w:rPr>
                <w:color w:val="000000"/>
                <w:sz w:val="20"/>
                <w:szCs w:val="20"/>
              </w:rPr>
            </w:pPr>
            <w:r>
              <w:rPr>
                <w:color w:val="000000"/>
                <w:sz w:val="20"/>
                <w:szCs w:val="20"/>
              </w:rPr>
              <w:t>(-1.</w:t>
            </w:r>
            <w:r w:rsidR="0085749A">
              <w:rPr>
                <w:color w:val="000000"/>
                <w:sz w:val="20"/>
                <w:szCs w:val="20"/>
              </w:rPr>
              <w:t>27</w:t>
            </w:r>
            <w:r>
              <w:rPr>
                <w:color w:val="000000"/>
                <w:sz w:val="20"/>
                <w:szCs w:val="20"/>
              </w:rPr>
              <w:t>,</w:t>
            </w:r>
          </w:p>
          <w:p w14:paraId="1EBE4897" w14:textId="49DFA15C" w:rsidR="00BD28D0" w:rsidRDefault="00BD28D0" w:rsidP="00BD28D0">
            <w:pPr>
              <w:jc w:val="center"/>
              <w:rPr>
                <w:color w:val="000000"/>
                <w:sz w:val="20"/>
                <w:szCs w:val="20"/>
              </w:rPr>
            </w:pPr>
            <w:r>
              <w:rPr>
                <w:color w:val="000000"/>
                <w:sz w:val="20"/>
                <w:szCs w:val="20"/>
              </w:rPr>
              <w:t>1.</w:t>
            </w:r>
            <w:r w:rsidR="0085749A">
              <w:rPr>
                <w:color w:val="000000"/>
                <w:sz w:val="20"/>
                <w:szCs w:val="20"/>
              </w:rPr>
              <w:t>75</w:t>
            </w:r>
            <w:r>
              <w:rPr>
                <w:color w:val="000000"/>
                <w:sz w:val="20"/>
                <w:szCs w:val="20"/>
              </w:rPr>
              <w:t>)</w:t>
            </w:r>
          </w:p>
        </w:tc>
        <w:tc>
          <w:tcPr>
            <w:tcW w:w="0" w:type="auto"/>
            <w:shd w:val="clear" w:color="auto" w:fill="auto"/>
            <w:noWrap/>
            <w:vAlign w:val="center"/>
            <w:hideMark/>
          </w:tcPr>
          <w:p w14:paraId="04F38806" w14:textId="77777777" w:rsidR="00BD28D0" w:rsidRDefault="00BD28D0" w:rsidP="00BD28D0">
            <w:pPr>
              <w:jc w:val="center"/>
              <w:rPr>
                <w:color w:val="000000"/>
                <w:sz w:val="20"/>
                <w:szCs w:val="20"/>
              </w:rPr>
            </w:pPr>
            <w:r>
              <w:rPr>
                <w:color w:val="000000"/>
                <w:sz w:val="20"/>
                <w:szCs w:val="20"/>
              </w:rPr>
              <w:t>0.68</w:t>
            </w:r>
          </w:p>
        </w:tc>
        <w:tc>
          <w:tcPr>
            <w:tcW w:w="0" w:type="auto"/>
            <w:shd w:val="clear" w:color="auto" w:fill="auto"/>
            <w:noWrap/>
            <w:vAlign w:val="center"/>
            <w:hideMark/>
          </w:tcPr>
          <w:p w14:paraId="0DB60661" w14:textId="77777777" w:rsidR="00BD28D0" w:rsidRDefault="00BD28D0" w:rsidP="00BD28D0">
            <w:pPr>
              <w:jc w:val="center"/>
              <w:rPr>
                <w:color w:val="000000"/>
                <w:sz w:val="20"/>
                <w:szCs w:val="20"/>
              </w:rPr>
            </w:pPr>
            <w:r>
              <w:rPr>
                <w:color w:val="000000"/>
                <w:sz w:val="20"/>
                <w:szCs w:val="20"/>
              </w:rPr>
              <w:t>0.00</w:t>
            </w:r>
          </w:p>
        </w:tc>
        <w:tc>
          <w:tcPr>
            <w:tcW w:w="0" w:type="auto"/>
            <w:shd w:val="clear" w:color="auto" w:fill="auto"/>
            <w:noWrap/>
            <w:vAlign w:val="center"/>
            <w:hideMark/>
          </w:tcPr>
          <w:p w14:paraId="1B1F738F" w14:textId="77777777" w:rsidR="00BD28D0" w:rsidRDefault="00BD28D0" w:rsidP="00BD28D0">
            <w:pPr>
              <w:jc w:val="center"/>
              <w:rPr>
                <w:color w:val="000000"/>
                <w:sz w:val="20"/>
                <w:szCs w:val="20"/>
              </w:rPr>
            </w:pPr>
            <w:r>
              <w:rPr>
                <w:color w:val="000000"/>
                <w:sz w:val="20"/>
                <w:szCs w:val="20"/>
              </w:rPr>
              <w:t>3</w:t>
            </w:r>
          </w:p>
        </w:tc>
        <w:tc>
          <w:tcPr>
            <w:tcW w:w="0" w:type="auto"/>
            <w:shd w:val="clear" w:color="auto" w:fill="auto"/>
            <w:noWrap/>
            <w:vAlign w:val="center"/>
            <w:hideMark/>
          </w:tcPr>
          <w:p w14:paraId="20A0F0E5" w14:textId="77777777" w:rsidR="00BD28D0" w:rsidRDefault="00BD28D0" w:rsidP="00BD28D0">
            <w:pPr>
              <w:jc w:val="center"/>
              <w:rPr>
                <w:color w:val="000000"/>
                <w:sz w:val="20"/>
                <w:szCs w:val="20"/>
              </w:rPr>
            </w:pPr>
            <w:r>
              <w:rPr>
                <w:color w:val="000000"/>
                <w:sz w:val="20"/>
                <w:szCs w:val="20"/>
              </w:rPr>
              <w:t>2.74</w:t>
            </w:r>
          </w:p>
          <w:p w14:paraId="594640A8" w14:textId="77777777" w:rsidR="00BD28D0" w:rsidRDefault="00BD28D0" w:rsidP="00BD28D0">
            <w:pPr>
              <w:jc w:val="center"/>
              <w:rPr>
                <w:color w:val="000000"/>
                <w:sz w:val="20"/>
                <w:szCs w:val="20"/>
              </w:rPr>
            </w:pPr>
            <w:r>
              <w:rPr>
                <w:color w:val="000000"/>
                <w:sz w:val="20"/>
                <w:szCs w:val="20"/>
              </w:rPr>
              <w:t>(1.04,</w:t>
            </w:r>
          </w:p>
          <w:p w14:paraId="772B4119" w14:textId="77777777" w:rsidR="00BD28D0" w:rsidRDefault="00BD28D0" w:rsidP="00BD28D0">
            <w:pPr>
              <w:jc w:val="center"/>
              <w:rPr>
                <w:color w:val="000000"/>
                <w:sz w:val="20"/>
                <w:szCs w:val="20"/>
              </w:rPr>
            </w:pPr>
            <w:r>
              <w:rPr>
                <w:color w:val="000000"/>
                <w:sz w:val="20"/>
                <w:szCs w:val="20"/>
              </w:rPr>
              <w:t>4.44)</w:t>
            </w:r>
          </w:p>
        </w:tc>
        <w:tc>
          <w:tcPr>
            <w:tcW w:w="0" w:type="auto"/>
            <w:shd w:val="clear" w:color="auto" w:fill="auto"/>
            <w:noWrap/>
            <w:vAlign w:val="center"/>
            <w:hideMark/>
          </w:tcPr>
          <w:p w14:paraId="516D54A4" w14:textId="77777777" w:rsidR="00BD28D0" w:rsidRDefault="00BD28D0" w:rsidP="00BD28D0">
            <w:pPr>
              <w:jc w:val="center"/>
              <w:rPr>
                <w:color w:val="000000"/>
                <w:sz w:val="20"/>
                <w:szCs w:val="20"/>
              </w:rPr>
            </w:pPr>
            <w:r>
              <w:rPr>
                <w:color w:val="000000"/>
                <w:sz w:val="20"/>
                <w:szCs w:val="20"/>
              </w:rPr>
              <w:t>0.79</w:t>
            </w:r>
          </w:p>
        </w:tc>
        <w:tc>
          <w:tcPr>
            <w:tcW w:w="0" w:type="auto"/>
            <w:shd w:val="clear" w:color="auto" w:fill="auto"/>
            <w:noWrap/>
            <w:vAlign w:val="center"/>
            <w:hideMark/>
          </w:tcPr>
          <w:p w14:paraId="6A54FB75" w14:textId="77777777" w:rsidR="00BD28D0" w:rsidRDefault="00BD28D0" w:rsidP="00BD28D0">
            <w:pPr>
              <w:jc w:val="center"/>
              <w:rPr>
                <w:color w:val="000000"/>
                <w:sz w:val="20"/>
                <w:szCs w:val="20"/>
              </w:rPr>
            </w:pPr>
            <w:r>
              <w:rPr>
                <w:color w:val="000000"/>
                <w:sz w:val="20"/>
                <w:szCs w:val="20"/>
              </w:rPr>
              <w:t>0</w:t>
            </w:r>
          </w:p>
        </w:tc>
        <w:tc>
          <w:tcPr>
            <w:tcW w:w="0" w:type="auto"/>
            <w:shd w:val="clear" w:color="auto" w:fill="auto"/>
            <w:noWrap/>
            <w:vAlign w:val="center"/>
            <w:hideMark/>
          </w:tcPr>
          <w:p w14:paraId="593F9636" w14:textId="77777777" w:rsidR="00BD28D0" w:rsidRDefault="00BD28D0" w:rsidP="00BD28D0">
            <w:pPr>
              <w:jc w:val="center"/>
              <w:rPr>
                <w:color w:val="000000"/>
                <w:sz w:val="20"/>
                <w:szCs w:val="20"/>
              </w:rPr>
            </w:pPr>
            <w:r>
              <w:rPr>
                <w:color w:val="000000"/>
                <w:sz w:val="20"/>
                <w:szCs w:val="20"/>
              </w:rPr>
              <w:t>1</w:t>
            </w:r>
          </w:p>
        </w:tc>
        <w:tc>
          <w:tcPr>
            <w:tcW w:w="0" w:type="auto"/>
            <w:shd w:val="clear" w:color="auto" w:fill="auto"/>
            <w:noWrap/>
            <w:vAlign w:val="center"/>
            <w:hideMark/>
          </w:tcPr>
          <w:p w14:paraId="7772863B" w14:textId="77777777" w:rsidR="00BD28D0" w:rsidRDefault="00BD28D0" w:rsidP="00BD28D0">
            <w:pPr>
              <w:jc w:val="center"/>
              <w:rPr>
                <w:color w:val="000000"/>
                <w:sz w:val="20"/>
                <w:szCs w:val="20"/>
              </w:rPr>
            </w:pPr>
            <w:r>
              <w:rPr>
                <w:color w:val="000000"/>
                <w:sz w:val="20"/>
                <w:szCs w:val="20"/>
              </w:rPr>
              <w:t>1.3</w:t>
            </w:r>
          </w:p>
          <w:p w14:paraId="7F9485DB" w14:textId="77777777" w:rsidR="00BD28D0" w:rsidRDefault="00BD28D0" w:rsidP="00BD28D0">
            <w:pPr>
              <w:jc w:val="center"/>
              <w:rPr>
                <w:color w:val="000000"/>
                <w:sz w:val="20"/>
                <w:szCs w:val="20"/>
              </w:rPr>
            </w:pPr>
            <w:r>
              <w:rPr>
                <w:color w:val="000000"/>
                <w:sz w:val="20"/>
                <w:szCs w:val="20"/>
              </w:rPr>
              <w:t>(-6.21,</w:t>
            </w:r>
          </w:p>
          <w:p w14:paraId="7FE02F7F" w14:textId="77777777" w:rsidR="00BD28D0" w:rsidRDefault="00BD28D0" w:rsidP="00BD28D0">
            <w:pPr>
              <w:jc w:val="center"/>
              <w:rPr>
                <w:color w:val="000000"/>
                <w:sz w:val="20"/>
                <w:szCs w:val="20"/>
              </w:rPr>
            </w:pPr>
            <w:r>
              <w:rPr>
                <w:color w:val="000000"/>
                <w:sz w:val="20"/>
                <w:szCs w:val="20"/>
              </w:rPr>
              <w:t>8.81)</w:t>
            </w:r>
          </w:p>
        </w:tc>
        <w:tc>
          <w:tcPr>
            <w:tcW w:w="0" w:type="auto"/>
            <w:shd w:val="clear" w:color="auto" w:fill="auto"/>
            <w:noWrap/>
            <w:vAlign w:val="center"/>
            <w:hideMark/>
          </w:tcPr>
          <w:p w14:paraId="568B0E9A" w14:textId="280889E2" w:rsidR="00BD28D0" w:rsidRDefault="00BD28D0" w:rsidP="00BD28D0">
            <w:pPr>
              <w:jc w:val="center"/>
              <w:rPr>
                <w:color w:val="000000"/>
                <w:sz w:val="20"/>
                <w:szCs w:val="20"/>
              </w:rPr>
            </w:pPr>
            <w:r>
              <w:rPr>
                <w:color w:val="000000"/>
                <w:sz w:val="20"/>
                <w:szCs w:val="20"/>
              </w:rPr>
              <w:t>-</w:t>
            </w:r>
          </w:p>
        </w:tc>
        <w:tc>
          <w:tcPr>
            <w:tcW w:w="0" w:type="auto"/>
            <w:shd w:val="clear" w:color="auto" w:fill="auto"/>
            <w:noWrap/>
            <w:vAlign w:val="center"/>
            <w:hideMark/>
          </w:tcPr>
          <w:p w14:paraId="2FBC0057" w14:textId="59DEE13E" w:rsidR="00BD28D0" w:rsidRDefault="00BD28D0" w:rsidP="00BD28D0">
            <w:pPr>
              <w:jc w:val="center"/>
              <w:rPr>
                <w:color w:val="000000"/>
                <w:sz w:val="20"/>
                <w:szCs w:val="20"/>
              </w:rPr>
            </w:pPr>
            <w:r>
              <w:rPr>
                <w:color w:val="000000"/>
                <w:sz w:val="20"/>
                <w:szCs w:val="20"/>
              </w:rPr>
              <w:t>-</w:t>
            </w:r>
          </w:p>
        </w:tc>
      </w:tr>
      <w:tr w:rsidR="00DE23A4" w14:paraId="5613F656" w14:textId="77777777" w:rsidTr="00623C0A">
        <w:trPr>
          <w:trHeight w:val="525"/>
        </w:trPr>
        <w:tc>
          <w:tcPr>
            <w:tcW w:w="0" w:type="auto"/>
            <w:shd w:val="clear" w:color="auto" w:fill="auto"/>
            <w:vAlign w:val="center"/>
            <w:hideMark/>
          </w:tcPr>
          <w:p w14:paraId="0E8EE3B9" w14:textId="77777777" w:rsidR="0080456F" w:rsidRDefault="0080456F" w:rsidP="0080456F">
            <w:pPr>
              <w:jc w:val="center"/>
              <w:rPr>
                <w:b/>
                <w:bCs/>
                <w:color w:val="000000"/>
                <w:sz w:val="20"/>
                <w:szCs w:val="20"/>
              </w:rPr>
            </w:pPr>
            <w:proofErr w:type="spellStart"/>
            <w:r>
              <w:rPr>
                <w:b/>
                <w:bCs/>
                <w:sz w:val="20"/>
                <w:szCs w:val="20"/>
              </w:rPr>
              <w:t>nHA</w:t>
            </w:r>
            <w:proofErr w:type="spellEnd"/>
          </w:p>
        </w:tc>
        <w:tc>
          <w:tcPr>
            <w:tcW w:w="0" w:type="auto"/>
            <w:shd w:val="clear" w:color="auto" w:fill="auto"/>
            <w:vAlign w:val="center"/>
            <w:hideMark/>
          </w:tcPr>
          <w:p w14:paraId="1AC2ED34" w14:textId="77777777" w:rsidR="0080456F" w:rsidRDefault="0080456F" w:rsidP="0080456F">
            <w:pPr>
              <w:jc w:val="center"/>
              <w:rPr>
                <w:color w:val="000000"/>
                <w:sz w:val="20"/>
                <w:szCs w:val="20"/>
              </w:rPr>
            </w:pPr>
            <w:r>
              <w:rPr>
                <w:color w:val="000000"/>
                <w:sz w:val="20"/>
                <w:szCs w:val="20"/>
              </w:rPr>
              <w:t>2</w:t>
            </w:r>
          </w:p>
        </w:tc>
        <w:tc>
          <w:tcPr>
            <w:tcW w:w="0" w:type="auto"/>
            <w:shd w:val="clear" w:color="auto" w:fill="auto"/>
            <w:vAlign w:val="center"/>
            <w:hideMark/>
          </w:tcPr>
          <w:p w14:paraId="431291D2" w14:textId="77777777" w:rsidR="0080456F" w:rsidRDefault="0080456F" w:rsidP="0080456F">
            <w:pPr>
              <w:jc w:val="center"/>
              <w:rPr>
                <w:color w:val="000000"/>
                <w:sz w:val="20"/>
                <w:szCs w:val="20"/>
              </w:rPr>
            </w:pPr>
            <w:r>
              <w:rPr>
                <w:color w:val="000000"/>
                <w:sz w:val="20"/>
                <w:szCs w:val="20"/>
              </w:rPr>
              <w:t>1.59</w:t>
            </w:r>
          </w:p>
          <w:p w14:paraId="3A710C64" w14:textId="77777777" w:rsidR="0080456F" w:rsidRDefault="0080456F" w:rsidP="0080456F">
            <w:pPr>
              <w:jc w:val="center"/>
              <w:rPr>
                <w:color w:val="000000"/>
                <w:sz w:val="20"/>
                <w:szCs w:val="20"/>
              </w:rPr>
            </w:pPr>
            <w:r>
              <w:rPr>
                <w:color w:val="000000"/>
                <w:sz w:val="20"/>
                <w:szCs w:val="20"/>
              </w:rPr>
              <w:t>(-1.35,</w:t>
            </w:r>
          </w:p>
          <w:p w14:paraId="1DF52FC6" w14:textId="77777777" w:rsidR="0080456F" w:rsidRDefault="0080456F" w:rsidP="0080456F">
            <w:pPr>
              <w:jc w:val="center"/>
              <w:rPr>
                <w:color w:val="000000"/>
                <w:sz w:val="20"/>
                <w:szCs w:val="20"/>
              </w:rPr>
            </w:pPr>
            <w:r>
              <w:rPr>
                <w:color w:val="000000"/>
                <w:sz w:val="20"/>
                <w:szCs w:val="20"/>
              </w:rPr>
              <w:t>4.52)</w:t>
            </w:r>
          </w:p>
        </w:tc>
        <w:tc>
          <w:tcPr>
            <w:tcW w:w="0" w:type="auto"/>
            <w:shd w:val="clear" w:color="auto" w:fill="auto"/>
            <w:noWrap/>
            <w:vAlign w:val="center"/>
            <w:hideMark/>
          </w:tcPr>
          <w:p w14:paraId="6236716E" w14:textId="77777777" w:rsidR="0080456F" w:rsidRDefault="0080456F" w:rsidP="0080456F">
            <w:pPr>
              <w:jc w:val="center"/>
              <w:rPr>
                <w:color w:val="000000"/>
                <w:sz w:val="20"/>
                <w:szCs w:val="20"/>
              </w:rPr>
            </w:pPr>
            <w:r>
              <w:rPr>
                <w:color w:val="000000"/>
                <w:sz w:val="20"/>
                <w:szCs w:val="20"/>
              </w:rPr>
              <w:t>0.85</w:t>
            </w:r>
          </w:p>
        </w:tc>
        <w:tc>
          <w:tcPr>
            <w:tcW w:w="0" w:type="auto"/>
            <w:shd w:val="clear" w:color="auto" w:fill="auto"/>
            <w:noWrap/>
            <w:vAlign w:val="center"/>
            <w:hideMark/>
          </w:tcPr>
          <w:p w14:paraId="5DAA7322" w14:textId="77777777" w:rsidR="0080456F" w:rsidRDefault="0080456F" w:rsidP="0080456F">
            <w:pPr>
              <w:jc w:val="center"/>
              <w:rPr>
                <w:color w:val="000000"/>
                <w:sz w:val="20"/>
                <w:szCs w:val="20"/>
              </w:rPr>
            </w:pPr>
            <w:r>
              <w:rPr>
                <w:color w:val="000000"/>
                <w:sz w:val="20"/>
                <w:szCs w:val="20"/>
              </w:rPr>
              <w:t>0.00</w:t>
            </w:r>
          </w:p>
        </w:tc>
        <w:tc>
          <w:tcPr>
            <w:tcW w:w="0" w:type="auto"/>
            <w:shd w:val="clear" w:color="auto" w:fill="auto"/>
            <w:vAlign w:val="center"/>
            <w:hideMark/>
          </w:tcPr>
          <w:p w14:paraId="6F0FC7F3" w14:textId="77777777" w:rsidR="0080456F" w:rsidRDefault="0080456F" w:rsidP="0080456F">
            <w:pPr>
              <w:jc w:val="center"/>
              <w:rPr>
                <w:color w:val="000000"/>
                <w:sz w:val="20"/>
                <w:szCs w:val="20"/>
              </w:rPr>
            </w:pPr>
            <w:r>
              <w:rPr>
                <w:color w:val="000000"/>
                <w:sz w:val="20"/>
                <w:szCs w:val="20"/>
              </w:rPr>
              <w:t>2</w:t>
            </w:r>
          </w:p>
        </w:tc>
        <w:tc>
          <w:tcPr>
            <w:tcW w:w="0" w:type="auto"/>
            <w:shd w:val="clear" w:color="auto" w:fill="auto"/>
            <w:vAlign w:val="center"/>
            <w:hideMark/>
          </w:tcPr>
          <w:p w14:paraId="4B76A4FF" w14:textId="77777777" w:rsidR="0080456F" w:rsidRDefault="0080456F" w:rsidP="0080456F">
            <w:pPr>
              <w:jc w:val="center"/>
              <w:rPr>
                <w:color w:val="000000"/>
                <w:sz w:val="20"/>
                <w:szCs w:val="20"/>
              </w:rPr>
            </w:pPr>
            <w:r>
              <w:rPr>
                <w:color w:val="000000"/>
                <w:sz w:val="20"/>
                <w:szCs w:val="20"/>
              </w:rPr>
              <w:t>2.7</w:t>
            </w:r>
          </w:p>
          <w:p w14:paraId="21A49DE2" w14:textId="77777777" w:rsidR="0080456F" w:rsidRDefault="0080456F" w:rsidP="0080456F">
            <w:pPr>
              <w:jc w:val="center"/>
              <w:rPr>
                <w:color w:val="000000"/>
                <w:sz w:val="20"/>
                <w:szCs w:val="20"/>
              </w:rPr>
            </w:pPr>
            <w:r>
              <w:rPr>
                <w:color w:val="000000"/>
                <w:sz w:val="20"/>
                <w:szCs w:val="20"/>
              </w:rPr>
              <w:t>(-0.16,</w:t>
            </w:r>
          </w:p>
          <w:p w14:paraId="4349B95F" w14:textId="77777777" w:rsidR="0080456F" w:rsidRDefault="0080456F" w:rsidP="0080456F">
            <w:pPr>
              <w:jc w:val="center"/>
              <w:rPr>
                <w:color w:val="000000"/>
                <w:sz w:val="20"/>
                <w:szCs w:val="20"/>
              </w:rPr>
            </w:pPr>
            <w:r>
              <w:rPr>
                <w:color w:val="000000"/>
                <w:sz w:val="20"/>
                <w:szCs w:val="20"/>
              </w:rPr>
              <w:t>5.57)</w:t>
            </w:r>
          </w:p>
        </w:tc>
        <w:tc>
          <w:tcPr>
            <w:tcW w:w="0" w:type="auto"/>
            <w:shd w:val="clear" w:color="auto" w:fill="auto"/>
            <w:noWrap/>
            <w:vAlign w:val="center"/>
            <w:hideMark/>
          </w:tcPr>
          <w:p w14:paraId="7E595C48" w14:textId="77777777" w:rsidR="0080456F" w:rsidRDefault="0080456F" w:rsidP="0080456F">
            <w:pPr>
              <w:jc w:val="center"/>
              <w:rPr>
                <w:color w:val="000000"/>
                <w:sz w:val="20"/>
                <w:szCs w:val="20"/>
              </w:rPr>
            </w:pPr>
            <w:r>
              <w:rPr>
                <w:color w:val="000000"/>
                <w:sz w:val="20"/>
                <w:szCs w:val="20"/>
              </w:rPr>
              <w:t>0.92</w:t>
            </w:r>
          </w:p>
        </w:tc>
        <w:tc>
          <w:tcPr>
            <w:tcW w:w="0" w:type="auto"/>
            <w:shd w:val="clear" w:color="auto" w:fill="auto"/>
            <w:noWrap/>
            <w:vAlign w:val="center"/>
            <w:hideMark/>
          </w:tcPr>
          <w:p w14:paraId="45363024" w14:textId="77777777" w:rsidR="0080456F" w:rsidRDefault="0080456F" w:rsidP="0080456F">
            <w:pPr>
              <w:jc w:val="center"/>
              <w:rPr>
                <w:color w:val="000000"/>
                <w:sz w:val="20"/>
                <w:szCs w:val="20"/>
              </w:rPr>
            </w:pPr>
            <w:r>
              <w:rPr>
                <w:color w:val="000000"/>
                <w:sz w:val="20"/>
                <w:szCs w:val="20"/>
              </w:rPr>
              <w:t>0</w:t>
            </w:r>
          </w:p>
        </w:tc>
        <w:tc>
          <w:tcPr>
            <w:tcW w:w="0" w:type="auto"/>
            <w:shd w:val="clear" w:color="auto" w:fill="auto"/>
            <w:vAlign w:val="center"/>
            <w:hideMark/>
          </w:tcPr>
          <w:p w14:paraId="4AE1A3D4" w14:textId="77777777" w:rsidR="0080456F" w:rsidRDefault="0080456F" w:rsidP="0080456F">
            <w:pPr>
              <w:jc w:val="center"/>
              <w:rPr>
                <w:color w:val="000000"/>
                <w:sz w:val="20"/>
                <w:szCs w:val="20"/>
              </w:rPr>
            </w:pPr>
            <w:r>
              <w:rPr>
                <w:color w:val="000000"/>
                <w:sz w:val="20"/>
                <w:szCs w:val="20"/>
              </w:rPr>
              <w:t>2</w:t>
            </w:r>
          </w:p>
        </w:tc>
        <w:tc>
          <w:tcPr>
            <w:tcW w:w="0" w:type="auto"/>
            <w:shd w:val="clear" w:color="auto" w:fill="auto"/>
            <w:vAlign w:val="center"/>
            <w:hideMark/>
          </w:tcPr>
          <w:p w14:paraId="4D56D22F" w14:textId="77777777" w:rsidR="0080456F" w:rsidRDefault="0080456F" w:rsidP="0080456F">
            <w:pPr>
              <w:jc w:val="center"/>
              <w:rPr>
                <w:color w:val="000000"/>
                <w:sz w:val="20"/>
                <w:szCs w:val="20"/>
              </w:rPr>
            </w:pPr>
            <w:r>
              <w:rPr>
                <w:color w:val="000000"/>
                <w:sz w:val="20"/>
                <w:szCs w:val="20"/>
              </w:rPr>
              <w:t>1.72</w:t>
            </w:r>
          </w:p>
          <w:p w14:paraId="16CA2A92" w14:textId="77777777" w:rsidR="0080456F" w:rsidRDefault="0080456F" w:rsidP="0080456F">
            <w:pPr>
              <w:jc w:val="center"/>
              <w:rPr>
                <w:color w:val="000000"/>
                <w:sz w:val="20"/>
                <w:szCs w:val="20"/>
              </w:rPr>
            </w:pPr>
            <w:r>
              <w:rPr>
                <w:color w:val="000000"/>
                <w:sz w:val="20"/>
                <w:szCs w:val="20"/>
              </w:rPr>
              <w:t>(-0.12,</w:t>
            </w:r>
          </w:p>
          <w:p w14:paraId="64CFE02E" w14:textId="77777777" w:rsidR="0080456F" w:rsidRDefault="0080456F" w:rsidP="0080456F">
            <w:pPr>
              <w:jc w:val="center"/>
              <w:rPr>
                <w:color w:val="000000"/>
                <w:sz w:val="20"/>
                <w:szCs w:val="20"/>
              </w:rPr>
            </w:pPr>
            <w:r>
              <w:rPr>
                <w:color w:val="000000"/>
                <w:sz w:val="20"/>
                <w:szCs w:val="20"/>
              </w:rPr>
              <w:t>3.55)</w:t>
            </w:r>
          </w:p>
        </w:tc>
        <w:tc>
          <w:tcPr>
            <w:tcW w:w="0" w:type="auto"/>
            <w:shd w:val="clear" w:color="auto" w:fill="auto"/>
            <w:noWrap/>
            <w:vAlign w:val="center"/>
            <w:hideMark/>
          </w:tcPr>
          <w:p w14:paraId="15D826F2" w14:textId="77777777" w:rsidR="0080456F" w:rsidRDefault="0080456F" w:rsidP="0080456F">
            <w:pPr>
              <w:jc w:val="center"/>
              <w:rPr>
                <w:color w:val="000000"/>
                <w:sz w:val="20"/>
                <w:szCs w:val="20"/>
              </w:rPr>
            </w:pPr>
            <w:r>
              <w:rPr>
                <w:color w:val="000000"/>
                <w:sz w:val="20"/>
                <w:szCs w:val="20"/>
              </w:rPr>
              <w:t>0.88</w:t>
            </w:r>
          </w:p>
        </w:tc>
        <w:tc>
          <w:tcPr>
            <w:tcW w:w="0" w:type="auto"/>
            <w:shd w:val="clear" w:color="auto" w:fill="auto"/>
            <w:noWrap/>
            <w:vAlign w:val="center"/>
            <w:hideMark/>
          </w:tcPr>
          <w:p w14:paraId="205ACA6A" w14:textId="77777777" w:rsidR="0080456F" w:rsidRDefault="0080456F" w:rsidP="0080456F">
            <w:pPr>
              <w:jc w:val="center"/>
              <w:rPr>
                <w:color w:val="000000"/>
                <w:sz w:val="20"/>
                <w:szCs w:val="20"/>
              </w:rPr>
            </w:pPr>
            <w:r>
              <w:rPr>
                <w:color w:val="000000"/>
                <w:sz w:val="20"/>
                <w:szCs w:val="20"/>
              </w:rPr>
              <w:t>0</w:t>
            </w:r>
          </w:p>
        </w:tc>
      </w:tr>
      <w:tr w:rsidR="00DE23A4" w14:paraId="732DE9EF" w14:textId="77777777" w:rsidTr="00623C0A">
        <w:trPr>
          <w:trHeight w:val="525"/>
        </w:trPr>
        <w:tc>
          <w:tcPr>
            <w:tcW w:w="0" w:type="auto"/>
            <w:shd w:val="clear" w:color="auto" w:fill="auto"/>
            <w:vAlign w:val="center"/>
            <w:hideMark/>
          </w:tcPr>
          <w:p w14:paraId="56DE1310" w14:textId="77777777" w:rsidR="0080456F" w:rsidRDefault="0080456F" w:rsidP="0080456F">
            <w:pPr>
              <w:jc w:val="center"/>
              <w:rPr>
                <w:b/>
                <w:bCs/>
                <w:color w:val="000000"/>
                <w:sz w:val="20"/>
                <w:szCs w:val="20"/>
              </w:rPr>
            </w:pPr>
            <w:r>
              <w:rPr>
                <w:b/>
                <w:bCs/>
                <w:sz w:val="20"/>
                <w:szCs w:val="20"/>
              </w:rPr>
              <w:t>EMD</w:t>
            </w:r>
          </w:p>
        </w:tc>
        <w:tc>
          <w:tcPr>
            <w:tcW w:w="0" w:type="auto"/>
            <w:shd w:val="clear" w:color="auto" w:fill="auto"/>
            <w:vAlign w:val="center"/>
            <w:hideMark/>
          </w:tcPr>
          <w:p w14:paraId="208E3424" w14:textId="77777777" w:rsidR="0080456F" w:rsidRDefault="0080456F" w:rsidP="0080456F">
            <w:pPr>
              <w:jc w:val="center"/>
              <w:rPr>
                <w:color w:val="000000"/>
                <w:sz w:val="20"/>
                <w:szCs w:val="20"/>
              </w:rPr>
            </w:pPr>
            <w:r>
              <w:rPr>
                <w:color w:val="000000"/>
                <w:sz w:val="20"/>
                <w:szCs w:val="20"/>
              </w:rPr>
              <w:t>22</w:t>
            </w:r>
          </w:p>
        </w:tc>
        <w:tc>
          <w:tcPr>
            <w:tcW w:w="0" w:type="auto"/>
            <w:shd w:val="clear" w:color="auto" w:fill="auto"/>
            <w:vAlign w:val="center"/>
            <w:hideMark/>
          </w:tcPr>
          <w:p w14:paraId="0A730F11" w14:textId="6EEFC7C3" w:rsidR="0080456F" w:rsidRDefault="00806CC8" w:rsidP="0080456F">
            <w:pPr>
              <w:jc w:val="center"/>
              <w:rPr>
                <w:color w:val="000000"/>
                <w:sz w:val="20"/>
                <w:szCs w:val="20"/>
              </w:rPr>
            </w:pPr>
            <w:r>
              <w:rPr>
                <w:color w:val="000000"/>
                <w:sz w:val="20"/>
                <w:szCs w:val="20"/>
              </w:rPr>
              <w:t>2.50</w:t>
            </w:r>
          </w:p>
          <w:p w14:paraId="7B15A550" w14:textId="327B2AAA" w:rsidR="0080456F" w:rsidRDefault="0080456F" w:rsidP="0080456F">
            <w:pPr>
              <w:jc w:val="center"/>
              <w:rPr>
                <w:color w:val="000000"/>
                <w:sz w:val="20"/>
                <w:szCs w:val="20"/>
              </w:rPr>
            </w:pPr>
            <w:r>
              <w:rPr>
                <w:color w:val="000000"/>
                <w:sz w:val="20"/>
                <w:szCs w:val="20"/>
              </w:rPr>
              <w:t>(</w:t>
            </w:r>
            <w:r w:rsidR="00806CC8">
              <w:rPr>
                <w:color w:val="000000"/>
                <w:sz w:val="20"/>
                <w:szCs w:val="20"/>
              </w:rPr>
              <w:t>1.18</w:t>
            </w:r>
            <w:r>
              <w:rPr>
                <w:color w:val="000000"/>
                <w:sz w:val="20"/>
                <w:szCs w:val="20"/>
              </w:rPr>
              <w:t>,</w:t>
            </w:r>
          </w:p>
          <w:p w14:paraId="0873D95D" w14:textId="6B2D8AD3" w:rsidR="0080456F" w:rsidRDefault="0080456F" w:rsidP="0080456F">
            <w:pPr>
              <w:jc w:val="center"/>
              <w:rPr>
                <w:color w:val="000000"/>
                <w:sz w:val="20"/>
                <w:szCs w:val="20"/>
              </w:rPr>
            </w:pPr>
            <w:r>
              <w:rPr>
                <w:color w:val="000000"/>
                <w:sz w:val="20"/>
                <w:szCs w:val="20"/>
              </w:rPr>
              <w:t>3.</w:t>
            </w:r>
            <w:r w:rsidR="00806CC8">
              <w:rPr>
                <w:color w:val="000000"/>
                <w:sz w:val="20"/>
                <w:szCs w:val="20"/>
              </w:rPr>
              <w:t>81</w:t>
            </w:r>
            <w:r>
              <w:rPr>
                <w:color w:val="000000"/>
                <w:sz w:val="20"/>
                <w:szCs w:val="20"/>
              </w:rPr>
              <w:t>)</w:t>
            </w:r>
          </w:p>
        </w:tc>
        <w:tc>
          <w:tcPr>
            <w:tcW w:w="0" w:type="auto"/>
            <w:shd w:val="clear" w:color="auto" w:fill="auto"/>
            <w:noWrap/>
            <w:vAlign w:val="center"/>
            <w:hideMark/>
          </w:tcPr>
          <w:p w14:paraId="5F667C75" w14:textId="77777777" w:rsidR="0080456F" w:rsidRPr="001D2455" w:rsidRDefault="0080456F" w:rsidP="0080456F">
            <w:pPr>
              <w:jc w:val="center"/>
              <w:rPr>
                <w:color w:val="000000"/>
                <w:sz w:val="20"/>
                <w:szCs w:val="20"/>
              </w:rPr>
            </w:pPr>
            <w:r w:rsidRPr="001D2455">
              <w:rPr>
                <w:color w:val="000000"/>
                <w:sz w:val="20"/>
                <w:szCs w:val="20"/>
              </w:rPr>
              <w:t>0.00</w:t>
            </w:r>
          </w:p>
        </w:tc>
        <w:tc>
          <w:tcPr>
            <w:tcW w:w="0" w:type="auto"/>
            <w:shd w:val="clear" w:color="auto" w:fill="auto"/>
            <w:noWrap/>
            <w:vAlign w:val="center"/>
            <w:hideMark/>
          </w:tcPr>
          <w:p w14:paraId="79C16CC4" w14:textId="77777777" w:rsidR="0080456F" w:rsidRPr="001D2455" w:rsidRDefault="0080456F" w:rsidP="0080456F">
            <w:pPr>
              <w:jc w:val="center"/>
              <w:rPr>
                <w:color w:val="000000"/>
                <w:sz w:val="20"/>
                <w:szCs w:val="20"/>
              </w:rPr>
            </w:pPr>
            <w:r w:rsidRPr="001D2455">
              <w:rPr>
                <w:color w:val="000000"/>
                <w:sz w:val="20"/>
                <w:szCs w:val="20"/>
              </w:rPr>
              <w:t>1.13</w:t>
            </w:r>
          </w:p>
        </w:tc>
        <w:tc>
          <w:tcPr>
            <w:tcW w:w="0" w:type="auto"/>
            <w:shd w:val="clear" w:color="auto" w:fill="auto"/>
            <w:vAlign w:val="center"/>
            <w:hideMark/>
          </w:tcPr>
          <w:p w14:paraId="0C769A5C" w14:textId="77777777" w:rsidR="0080456F" w:rsidRPr="001D2455" w:rsidRDefault="0080456F" w:rsidP="0080456F">
            <w:pPr>
              <w:jc w:val="center"/>
              <w:rPr>
                <w:color w:val="000000"/>
                <w:sz w:val="20"/>
                <w:szCs w:val="20"/>
              </w:rPr>
            </w:pPr>
            <w:r w:rsidRPr="001D2455">
              <w:rPr>
                <w:color w:val="000000"/>
                <w:sz w:val="20"/>
                <w:szCs w:val="20"/>
              </w:rPr>
              <w:t>22</w:t>
            </w:r>
          </w:p>
        </w:tc>
        <w:tc>
          <w:tcPr>
            <w:tcW w:w="0" w:type="auto"/>
            <w:shd w:val="clear" w:color="auto" w:fill="auto"/>
            <w:vAlign w:val="center"/>
            <w:hideMark/>
          </w:tcPr>
          <w:p w14:paraId="3D0C7857" w14:textId="77777777" w:rsidR="0080456F" w:rsidRDefault="0080456F" w:rsidP="0080456F">
            <w:pPr>
              <w:jc w:val="center"/>
              <w:rPr>
                <w:color w:val="000000"/>
                <w:sz w:val="20"/>
                <w:szCs w:val="20"/>
              </w:rPr>
            </w:pPr>
            <w:r>
              <w:rPr>
                <w:color w:val="000000"/>
                <w:sz w:val="20"/>
                <w:szCs w:val="20"/>
              </w:rPr>
              <w:t>4.07</w:t>
            </w:r>
          </w:p>
          <w:p w14:paraId="22716EEF" w14:textId="77777777" w:rsidR="0080456F" w:rsidRDefault="0080456F" w:rsidP="0080456F">
            <w:pPr>
              <w:jc w:val="center"/>
              <w:rPr>
                <w:color w:val="000000"/>
                <w:sz w:val="20"/>
                <w:szCs w:val="20"/>
              </w:rPr>
            </w:pPr>
            <w:r>
              <w:rPr>
                <w:color w:val="000000"/>
                <w:sz w:val="20"/>
                <w:szCs w:val="20"/>
              </w:rPr>
              <w:t>(3.70,</w:t>
            </w:r>
          </w:p>
          <w:p w14:paraId="74B98BAE" w14:textId="77777777" w:rsidR="0080456F" w:rsidRDefault="0080456F" w:rsidP="0080456F">
            <w:pPr>
              <w:jc w:val="center"/>
              <w:rPr>
                <w:color w:val="000000"/>
                <w:sz w:val="20"/>
                <w:szCs w:val="20"/>
              </w:rPr>
            </w:pPr>
            <w:r>
              <w:rPr>
                <w:color w:val="000000"/>
                <w:sz w:val="20"/>
                <w:szCs w:val="20"/>
              </w:rPr>
              <w:t>4.45)</w:t>
            </w:r>
          </w:p>
        </w:tc>
        <w:tc>
          <w:tcPr>
            <w:tcW w:w="0" w:type="auto"/>
            <w:shd w:val="clear" w:color="auto" w:fill="auto"/>
            <w:noWrap/>
            <w:vAlign w:val="center"/>
            <w:hideMark/>
          </w:tcPr>
          <w:p w14:paraId="0D308FA5" w14:textId="77777777" w:rsidR="0080456F" w:rsidRDefault="0080456F" w:rsidP="0080456F">
            <w:pPr>
              <w:jc w:val="center"/>
              <w:rPr>
                <w:color w:val="000000"/>
                <w:sz w:val="20"/>
                <w:szCs w:val="20"/>
              </w:rPr>
            </w:pPr>
            <w:r>
              <w:rPr>
                <w:color w:val="000000"/>
                <w:sz w:val="20"/>
                <w:szCs w:val="20"/>
              </w:rPr>
              <w:t>1.00</w:t>
            </w:r>
          </w:p>
        </w:tc>
        <w:tc>
          <w:tcPr>
            <w:tcW w:w="0" w:type="auto"/>
            <w:shd w:val="clear" w:color="auto" w:fill="auto"/>
            <w:noWrap/>
            <w:vAlign w:val="center"/>
            <w:hideMark/>
          </w:tcPr>
          <w:p w14:paraId="1B0362F8" w14:textId="77777777" w:rsidR="0080456F" w:rsidRDefault="0080456F" w:rsidP="0080456F">
            <w:pPr>
              <w:jc w:val="center"/>
              <w:rPr>
                <w:color w:val="000000"/>
                <w:sz w:val="20"/>
                <w:szCs w:val="20"/>
              </w:rPr>
            </w:pPr>
            <w:r>
              <w:rPr>
                <w:color w:val="000000"/>
                <w:sz w:val="20"/>
                <w:szCs w:val="20"/>
              </w:rPr>
              <w:t>0</w:t>
            </w:r>
          </w:p>
        </w:tc>
        <w:tc>
          <w:tcPr>
            <w:tcW w:w="0" w:type="auto"/>
            <w:shd w:val="clear" w:color="auto" w:fill="auto"/>
            <w:vAlign w:val="center"/>
            <w:hideMark/>
          </w:tcPr>
          <w:p w14:paraId="6BF87625" w14:textId="77777777" w:rsidR="0080456F" w:rsidRDefault="0080456F" w:rsidP="0080456F">
            <w:pPr>
              <w:jc w:val="center"/>
              <w:rPr>
                <w:color w:val="000000"/>
                <w:sz w:val="20"/>
                <w:szCs w:val="20"/>
              </w:rPr>
            </w:pPr>
            <w:r>
              <w:rPr>
                <w:color w:val="000000"/>
                <w:sz w:val="20"/>
                <w:szCs w:val="20"/>
              </w:rPr>
              <w:t>12</w:t>
            </w:r>
          </w:p>
        </w:tc>
        <w:tc>
          <w:tcPr>
            <w:tcW w:w="0" w:type="auto"/>
            <w:shd w:val="clear" w:color="auto" w:fill="auto"/>
            <w:vAlign w:val="center"/>
            <w:hideMark/>
          </w:tcPr>
          <w:p w14:paraId="35D9502B" w14:textId="77777777" w:rsidR="0080456F" w:rsidRDefault="0080456F" w:rsidP="0080456F">
            <w:pPr>
              <w:jc w:val="center"/>
              <w:rPr>
                <w:color w:val="000000"/>
                <w:sz w:val="20"/>
                <w:szCs w:val="20"/>
              </w:rPr>
            </w:pPr>
            <w:r>
              <w:rPr>
                <w:color w:val="000000"/>
                <w:sz w:val="20"/>
                <w:szCs w:val="20"/>
              </w:rPr>
              <w:t>2.44</w:t>
            </w:r>
          </w:p>
          <w:p w14:paraId="6CE55CA8" w14:textId="77777777" w:rsidR="0080456F" w:rsidRDefault="0080456F" w:rsidP="0080456F">
            <w:pPr>
              <w:jc w:val="center"/>
              <w:rPr>
                <w:color w:val="000000"/>
                <w:sz w:val="20"/>
                <w:szCs w:val="20"/>
              </w:rPr>
            </w:pPr>
            <w:r>
              <w:rPr>
                <w:color w:val="000000"/>
                <w:sz w:val="20"/>
                <w:szCs w:val="20"/>
              </w:rPr>
              <w:t>(1.99,</w:t>
            </w:r>
          </w:p>
          <w:p w14:paraId="36208D79" w14:textId="77777777" w:rsidR="0080456F" w:rsidRDefault="0080456F" w:rsidP="0080456F">
            <w:pPr>
              <w:jc w:val="center"/>
              <w:rPr>
                <w:color w:val="000000"/>
                <w:sz w:val="20"/>
                <w:szCs w:val="20"/>
              </w:rPr>
            </w:pPr>
            <w:r>
              <w:rPr>
                <w:color w:val="000000"/>
                <w:sz w:val="20"/>
                <w:szCs w:val="20"/>
              </w:rPr>
              <w:t>2.89)</w:t>
            </w:r>
          </w:p>
        </w:tc>
        <w:tc>
          <w:tcPr>
            <w:tcW w:w="0" w:type="auto"/>
            <w:shd w:val="clear" w:color="auto" w:fill="auto"/>
            <w:noWrap/>
            <w:vAlign w:val="center"/>
            <w:hideMark/>
          </w:tcPr>
          <w:p w14:paraId="19E018C7" w14:textId="77777777" w:rsidR="0080456F" w:rsidRDefault="0080456F" w:rsidP="0080456F">
            <w:pPr>
              <w:jc w:val="center"/>
              <w:rPr>
                <w:color w:val="000000"/>
                <w:sz w:val="20"/>
                <w:szCs w:val="20"/>
              </w:rPr>
            </w:pPr>
            <w:r>
              <w:rPr>
                <w:color w:val="000000"/>
                <w:sz w:val="20"/>
                <w:szCs w:val="20"/>
              </w:rPr>
              <w:t>0.99</w:t>
            </w:r>
          </w:p>
        </w:tc>
        <w:tc>
          <w:tcPr>
            <w:tcW w:w="0" w:type="auto"/>
            <w:shd w:val="clear" w:color="auto" w:fill="auto"/>
            <w:noWrap/>
            <w:vAlign w:val="center"/>
            <w:hideMark/>
          </w:tcPr>
          <w:p w14:paraId="45233826" w14:textId="77777777" w:rsidR="0080456F" w:rsidRDefault="0080456F" w:rsidP="0080456F">
            <w:pPr>
              <w:jc w:val="center"/>
              <w:rPr>
                <w:color w:val="000000"/>
                <w:sz w:val="20"/>
                <w:szCs w:val="20"/>
              </w:rPr>
            </w:pPr>
            <w:r>
              <w:rPr>
                <w:color w:val="000000"/>
                <w:sz w:val="20"/>
                <w:szCs w:val="20"/>
              </w:rPr>
              <w:t>0</w:t>
            </w:r>
          </w:p>
        </w:tc>
      </w:tr>
      <w:tr w:rsidR="00DE23A4" w14:paraId="7E03893F" w14:textId="77777777" w:rsidTr="00623C0A">
        <w:trPr>
          <w:trHeight w:val="300"/>
        </w:trPr>
        <w:tc>
          <w:tcPr>
            <w:tcW w:w="0" w:type="auto"/>
            <w:shd w:val="clear" w:color="auto" w:fill="auto"/>
            <w:noWrap/>
            <w:vAlign w:val="center"/>
            <w:hideMark/>
          </w:tcPr>
          <w:p w14:paraId="437477C0" w14:textId="77777777" w:rsidR="0080456F" w:rsidRDefault="0080456F" w:rsidP="0080456F">
            <w:pPr>
              <w:jc w:val="center"/>
              <w:rPr>
                <w:b/>
                <w:bCs/>
                <w:color w:val="000000"/>
                <w:sz w:val="20"/>
                <w:szCs w:val="20"/>
              </w:rPr>
            </w:pPr>
            <w:r>
              <w:rPr>
                <w:b/>
                <w:bCs/>
                <w:sz w:val="20"/>
                <w:szCs w:val="20"/>
              </w:rPr>
              <w:t>PRF</w:t>
            </w:r>
          </w:p>
        </w:tc>
        <w:tc>
          <w:tcPr>
            <w:tcW w:w="0" w:type="auto"/>
            <w:shd w:val="clear" w:color="auto" w:fill="auto"/>
            <w:noWrap/>
            <w:vAlign w:val="center"/>
            <w:hideMark/>
          </w:tcPr>
          <w:p w14:paraId="6622D93D" w14:textId="77777777" w:rsidR="0080456F" w:rsidRDefault="0080456F" w:rsidP="0080456F">
            <w:pPr>
              <w:jc w:val="center"/>
              <w:rPr>
                <w:color w:val="000000"/>
                <w:sz w:val="20"/>
                <w:szCs w:val="20"/>
              </w:rPr>
            </w:pPr>
            <w:r>
              <w:rPr>
                <w:color w:val="000000"/>
                <w:sz w:val="20"/>
                <w:szCs w:val="20"/>
              </w:rPr>
              <w:t>4</w:t>
            </w:r>
          </w:p>
        </w:tc>
        <w:tc>
          <w:tcPr>
            <w:tcW w:w="0" w:type="auto"/>
            <w:shd w:val="clear" w:color="auto" w:fill="auto"/>
            <w:noWrap/>
            <w:vAlign w:val="center"/>
            <w:hideMark/>
          </w:tcPr>
          <w:p w14:paraId="61F4E6DA" w14:textId="5F4BABF3" w:rsidR="0080456F" w:rsidRDefault="00806CC8" w:rsidP="0080456F">
            <w:pPr>
              <w:jc w:val="center"/>
              <w:rPr>
                <w:color w:val="000000"/>
                <w:sz w:val="20"/>
                <w:szCs w:val="20"/>
              </w:rPr>
            </w:pPr>
            <w:r>
              <w:rPr>
                <w:color w:val="000000"/>
                <w:sz w:val="20"/>
                <w:szCs w:val="20"/>
              </w:rPr>
              <w:t>4.20</w:t>
            </w:r>
          </w:p>
          <w:p w14:paraId="0B493667" w14:textId="77777777" w:rsidR="0080456F" w:rsidRDefault="0080456F" w:rsidP="0080456F">
            <w:pPr>
              <w:jc w:val="center"/>
              <w:rPr>
                <w:color w:val="000000"/>
                <w:sz w:val="20"/>
                <w:szCs w:val="20"/>
              </w:rPr>
            </w:pPr>
            <w:r>
              <w:rPr>
                <w:color w:val="000000"/>
                <w:sz w:val="20"/>
                <w:szCs w:val="20"/>
              </w:rPr>
              <w:t>(3.21,</w:t>
            </w:r>
          </w:p>
          <w:p w14:paraId="12B8D4E7" w14:textId="77777777" w:rsidR="0080456F" w:rsidRDefault="0080456F" w:rsidP="0080456F">
            <w:pPr>
              <w:jc w:val="center"/>
              <w:rPr>
                <w:color w:val="000000"/>
                <w:sz w:val="20"/>
                <w:szCs w:val="20"/>
              </w:rPr>
            </w:pPr>
            <w:r>
              <w:rPr>
                <w:color w:val="000000"/>
                <w:sz w:val="20"/>
                <w:szCs w:val="20"/>
              </w:rPr>
              <w:t>5.18)</w:t>
            </w:r>
          </w:p>
        </w:tc>
        <w:tc>
          <w:tcPr>
            <w:tcW w:w="0" w:type="auto"/>
            <w:shd w:val="clear" w:color="auto" w:fill="auto"/>
            <w:noWrap/>
            <w:vAlign w:val="center"/>
            <w:hideMark/>
          </w:tcPr>
          <w:p w14:paraId="57CC6055" w14:textId="77777777" w:rsidR="0080456F" w:rsidRDefault="0080456F" w:rsidP="0080456F">
            <w:pPr>
              <w:jc w:val="center"/>
              <w:rPr>
                <w:color w:val="000000"/>
                <w:sz w:val="20"/>
                <w:szCs w:val="20"/>
              </w:rPr>
            </w:pPr>
            <w:r>
              <w:rPr>
                <w:color w:val="000000"/>
                <w:sz w:val="20"/>
                <w:szCs w:val="20"/>
              </w:rPr>
              <w:t>0.22</w:t>
            </w:r>
          </w:p>
        </w:tc>
        <w:tc>
          <w:tcPr>
            <w:tcW w:w="0" w:type="auto"/>
            <w:shd w:val="clear" w:color="auto" w:fill="auto"/>
            <w:noWrap/>
            <w:vAlign w:val="center"/>
            <w:hideMark/>
          </w:tcPr>
          <w:p w14:paraId="5698827B" w14:textId="77777777" w:rsidR="0080456F" w:rsidRDefault="0080456F" w:rsidP="0080456F">
            <w:pPr>
              <w:jc w:val="center"/>
              <w:rPr>
                <w:color w:val="000000"/>
                <w:sz w:val="20"/>
                <w:szCs w:val="20"/>
              </w:rPr>
            </w:pPr>
            <w:r>
              <w:rPr>
                <w:color w:val="000000"/>
                <w:sz w:val="20"/>
                <w:szCs w:val="20"/>
              </w:rPr>
              <w:t>0.32</w:t>
            </w:r>
          </w:p>
        </w:tc>
        <w:tc>
          <w:tcPr>
            <w:tcW w:w="0" w:type="auto"/>
            <w:shd w:val="clear" w:color="auto" w:fill="auto"/>
            <w:noWrap/>
            <w:vAlign w:val="center"/>
            <w:hideMark/>
          </w:tcPr>
          <w:p w14:paraId="33D28E36" w14:textId="77777777" w:rsidR="0080456F" w:rsidRDefault="0080456F" w:rsidP="0080456F">
            <w:pPr>
              <w:jc w:val="center"/>
              <w:rPr>
                <w:color w:val="000000"/>
                <w:sz w:val="20"/>
                <w:szCs w:val="20"/>
              </w:rPr>
            </w:pPr>
            <w:r>
              <w:rPr>
                <w:color w:val="000000"/>
                <w:sz w:val="20"/>
                <w:szCs w:val="20"/>
              </w:rPr>
              <w:t>4</w:t>
            </w:r>
          </w:p>
        </w:tc>
        <w:tc>
          <w:tcPr>
            <w:tcW w:w="0" w:type="auto"/>
            <w:shd w:val="clear" w:color="auto" w:fill="auto"/>
            <w:noWrap/>
            <w:vAlign w:val="center"/>
            <w:hideMark/>
          </w:tcPr>
          <w:p w14:paraId="2FA68C2E" w14:textId="77777777" w:rsidR="0080456F" w:rsidRDefault="0080456F" w:rsidP="0080456F">
            <w:pPr>
              <w:jc w:val="center"/>
              <w:rPr>
                <w:color w:val="000000"/>
                <w:sz w:val="20"/>
                <w:szCs w:val="20"/>
              </w:rPr>
            </w:pPr>
            <w:r>
              <w:rPr>
                <w:color w:val="000000"/>
                <w:sz w:val="20"/>
                <w:szCs w:val="20"/>
              </w:rPr>
              <w:t>3.72</w:t>
            </w:r>
          </w:p>
          <w:p w14:paraId="235C7D08" w14:textId="77777777" w:rsidR="0080456F" w:rsidRDefault="0080456F" w:rsidP="0080456F">
            <w:pPr>
              <w:jc w:val="center"/>
              <w:rPr>
                <w:color w:val="000000"/>
                <w:sz w:val="20"/>
                <w:szCs w:val="20"/>
              </w:rPr>
            </w:pPr>
            <w:r>
              <w:rPr>
                <w:color w:val="000000"/>
                <w:sz w:val="20"/>
                <w:szCs w:val="20"/>
              </w:rPr>
              <w:t>(2.29,</w:t>
            </w:r>
          </w:p>
          <w:p w14:paraId="2E3557DA" w14:textId="77777777" w:rsidR="0080456F" w:rsidRDefault="0080456F" w:rsidP="0080456F">
            <w:pPr>
              <w:jc w:val="center"/>
              <w:rPr>
                <w:color w:val="000000"/>
                <w:sz w:val="20"/>
                <w:szCs w:val="20"/>
              </w:rPr>
            </w:pPr>
            <w:r>
              <w:rPr>
                <w:color w:val="000000"/>
                <w:sz w:val="20"/>
                <w:szCs w:val="20"/>
              </w:rPr>
              <w:t>5.15)</w:t>
            </w:r>
          </w:p>
        </w:tc>
        <w:tc>
          <w:tcPr>
            <w:tcW w:w="0" w:type="auto"/>
            <w:shd w:val="clear" w:color="auto" w:fill="auto"/>
            <w:noWrap/>
            <w:vAlign w:val="center"/>
            <w:hideMark/>
          </w:tcPr>
          <w:p w14:paraId="4F7805A9" w14:textId="77777777" w:rsidR="0080456F" w:rsidRDefault="0080456F" w:rsidP="0080456F">
            <w:pPr>
              <w:jc w:val="center"/>
              <w:rPr>
                <w:color w:val="000000"/>
                <w:sz w:val="20"/>
                <w:szCs w:val="20"/>
              </w:rPr>
            </w:pPr>
            <w:r>
              <w:rPr>
                <w:color w:val="000000"/>
                <w:sz w:val="20"/>
                <w:szCs w:val="20"/>
              </w:rPr>
              <w:t>0.16</w:t>
            </w:r>
          </w:p>
        </w:tc>
        <w:tc>
          <w:tcPr>
            <w:tcW w:w="0" w:type="auto"/>
            <w:shd w:val="clear" w:color="auto" w:fill="auto"/>
            <w:noWrap/>
            <w:vAlign w:val="center"/>
            <w:hideMark/>
          </w:tcPr>
          <w:p w14:paraId="4A7DF877" w14:textId="77777777" w:rsidR="0080456F" w:rsidRPr="00122E56" w:rsidRDefault="0080456F" w:rsidP="0080456F">
            <w:pPr>
              <w:jc w:val="center"/>
              <w:rPr>
                <w:color w:val="000000"/>
                <w:sz w:val="20"/>
                <w:szCs w:val="20"/>
              </w:rPr>
            </w:pPr>
            <w:r w:rsidRPr="00122E56">
              <w:rPr>
                <w:color w:val="000000"/>
                <w:sz w:val="20"/>
                <w:szCs w:val="20"/>
              </w:rPr>
              <w:t>42.25</w:t>
            </w:r>
          </w:p>
        </w:tc>
        <w:tc>
          <w:tcPr>
            <w:tcW w:w="0" w:type="auto"/>
            <w:shd w:val="clear" w:color="auto" w:fill="auto"/>
            <w:noWrap/>
            <w:vAlign w:val="center"/>
            <w:hideMark/>
          </w:tcPr>
          <w:p w14:paraId="5DB1BF6D" w14:textId="77777777" w:rsidR="0080456F" w:rsidRDefault="0080456F" w:rsidP="0080456F">
            <w:pPr>
              <w:jc w:val="center"/>
              <w:rPr>
                <w:color w:val="000000"/>
                <w:sz w:val="20"/>
                <w:szCs w:val="20"/>
              </w:rPr>
            </w:pPr>
            <w:r>
              <w:rPr>
                <w:color w:val="000000"/>
                <w:sz w:val="20"/>
                <w:szCs w:val="20"/>
              </w:rPr>
              <w:t>2</w:t>
            </w:r>
          </w:p>
        </w:tc>
        <w:tc>
          <w:tcPr>
            <w:tcW w:w="0" w:type="auto"/>
            <w:shd w:val="clear" w:color="auto" w:fill="auto"/>
            <w:noWrap/>
            <w:vAlign w:val="center"/>
            <w:hideMark/>
          </w:tcPr>
          <w:p w14:paraId="07099C68" w14:textId="6DF1032B" w:rsidR="0080456F" w:rsidRDefault="0080456F" w:rsidP="0080456F">
            <w:pPr>
              <w:jc w:val="center"/>
              <w:rPr>
                <w:color w:val="000000"/>
                <w:sz w:val="20"/>
                <w:szCs w:val="20"/>
              </w:rPr>
            </w:pPr>
            <w:r w:rsidRPr="05713F8E">
              <w:rPr>
                <w:color w:val="000000" w:themeColor="text1"/>
                <w:sz w:val="20"/>
                <w:szCs w:val="20"/>
              </w:rPr>
              <w:t>3.</w:t>
            </w:r>
            <w:r w:rsidR="05713F8E" w:rsidRPr="05713F8E">
              <w:rPr>
                <w:color w:val="000000" w:themeColor="text1"/>
                <w:sz w:val="20"/>
                <w:szCs w:val="20"/>
              </w:rPr>
              <w:t>60</w:t>
            </w:r>
          </w:p>
          <w:p w14:paraId="16C1F329" w14:textId="77777777" w:rsidR="0080456F" w:rsidRDefault="0080456F" w:rsidP="0080456F">
            <w:pPr>
              <w:jc w:val="center"/>
              <w:rPr>
                <w:color w:val="000000"/>
                <w:sz w:val="20"/>
                <w:szCs w:val="20"/>
              </w:rPr>
            </w:pPr>
            <w:r>
              <w:rPr>
                <w:color w:val="000000"/>
                <w:sz w:val="20"/>
                <w:szCs w:val="20"/>
              </w:rPr>
              <w:t>(1.49,</w:t>
            </w:r>
          </w:p>
          <w:p w14:paraId="299A3A45" w14:textId="77777777" w:rsidR="0080456F" w:rsidRDefault="0080456F" w:rsidP="0080456F">
            <w:pPr>
              <w:jc w:val="center"/>
              <w:rPr>
                <w:color w:val="000000"/>
                <w:sz w:val="20"/>
                <w:szCs w:val="20"/>
              </w:rPr>
            </w:pPr>
            <w:r>
              <w:rPr>
                <w:color w:val="000000"/>
                <w:sz w:val="20"/>
                <w:szCs w:val="20"/>
              </w:rPr>
              <w:t>5.71)</w:t>
            </w:r>
          </w:p>
        </w:tc>
        <w:tc>
          <w:tcPr>
            <w:tcW w:w="0" w:type="auto"/>
            <w:shd w:val="clear" w:color="auto" w:fill="auto"/>
            <w:noWrap/>
            <w:vAlign w:val="center"/>
            <w:hideMark/>
          </w:tcPr>
          <w:p w14:paraId="1CBA42C2" w14:textId="77777777" w:rsidR="0080456F" w:rsidRDefault="0080456F" w:rsidP="0080456F">
            <w:pPr>
              <w:jc w:val="center"/>
              <w:rPr>
                <w:color w:val="000000"/>
                <w:sz w:val="20"/>
                <w:szCs w:val="20"/>
              </w:rPr>
            </w:pPr>
            <w:r>
              <w:rPr>
                <w:color w:val="000000"/>
                <w:sz w:val="20"/>
                <w:szCs w:val="20"/>
              </w:rPr>
              <w:t>0.23</w:t>
            </w:r>
          </w:p>
        </w:tc>
        <w:tc>
          <w:tcPr>
            <w:tcW w:w="0" w:type="auto"/>
            <w:shd w:val="clear" w:color="auto" w:fill="auto"/>
            <w:noWrap/>
            <w:vAlign w:val="center"/>
            <w:hideMark/>
          </w:tcPr>
          <w:p w14:paraId="309FD037" w14:textId="77777777" w:rsidR="0080456F" w:rsidRPr="00122E56" w:rsidRDefault="0080456F" w:rsidP="0080456F">
            <w:pPr>
              <w:jc w:val="center"/>
              <w:rPr>
                <w:color w:val="000000"/>
                <w:sz w:val="20"/>
                <w:szCs w:val="20"/>
              </w:rPr>
            </w:pPr>
            <w:r w:rsidRPr="00122E56">
              <w:rPr>
                <w:color w:val="000000"/>
                <w:sz w:val="20"/>
                <w:szCs w:val="20"/>
              </w:rPr>
              <w:t>31.57</w:t>
            </w:r>
          </w:p>
        </w:tc>
      </w:tr>
      <w:tr w:rsidR="00DE23A4" w14:paraId="1ED27E2C" w14:textId="77777777" w:rsidTr="00623C0A">
        <w:trPr>
          <w:trHeight w:val="510"/>
        </w:trPr>
        <w:tc>
          <w:tcPr>
            <w:tcW w:w="0" w:type="auto"/>
            <w:shd w:val="clear" w:color="auto" w:fill="auto"/>
            <w:vAlign w:val="center"/>
            <w:hideMark/>
          </w:tcPr>
          <w:p w14:paraId="68B529B9" w14:textId="77777777" w:rsidR="0080456F" w:rsidRDefault="0080456F" w:rsidP="0080456F">
            <w:pPr>
              <w:jc w:val="center"/>
              <w:rPr>
                <w:b/>
                <w:bCs/>
                <w:color w:val="000000"/>
                <w:sz w:val="20"/>
                <w:szCs w:val="20"/>
              </w:rPr>
            </w:pPr>
            <w:r>
              <w:rPr>
                <w:b/>
                <w:bCs/>
                <w:sz w:val="20"/>
                <w:szCs w:val="20"/>
              </w:rPr>
              <w:t>PRP</w:t>
            </w:r>
          </w:p>
        </w:tc>
        <w:tc>
          <w:tcPr>
            <w:tcW w:w="0" w:type="auto"/>
            <w:shd w:val="clear" w:color="auto" w:fill="auto"/>
            <w:vAlign w:val="center"/>
            <w:hideMark/>
          </w:tcPr>
          <w:p w14:paraId="090E975F" w14:textId="77777777" w:rsidR="0080456F" w:rsidRDefault="0080456F" w:rsidP="0080456F">
            <w:pPr>
              <w:jc w:val="center"/>
              <w:rPr>
                <w:color w:val="000000"/>
                <w:sz w:val="20"/>
                <w:szCs w:val="20"/>
              </w:rPr>
            </w:pPr>
            <w:r>
              <w:rPr>
                <w:color w:val="000000"/>
                <w:sz w:val="20"/>
                <w:szCs w:val="20"/>
              </w:rPr>
              <w:t>1</w:t>
            </w:r>
          </w:p>
        </w:tc>
        <w:tc>
          <w:tcPr>
            <w:tcW w:w="0" w:type="auto"/>
            <w:shd w:val="clear" w:color="auto" w:fill="auto"/>
            <w:vAlign w:val="center"/>
            <w:hideMark/>
          </w:tcPr>
          <w:p w14:paraId="35BDE898" w14:textId="18DC9128" w:rsidR="0080456F" w:rsidRPr="00806CC8" w:rsidRDefault="00806CC8" w:rsidP="0080456F">
            <w:pPr>
              <w:jc w:val="center"/>
              <w:rPr>
                <w:b/>
                <w:bCs/>
                <w:color w:val="000000"/>
                <w:sz w:val="20"/>
                <w:szCs w:val="20"/>
              </w:rPr>
            </w:pPr>
            <w:r>
              <w:rPr>
                <w:color w:val="000000"/>
                <w:sz w:val="20"/>
                <w:szCs w:val="20"/>
              </w:rPr>
              <w:t>-</w:t>
            </w:r>
          </w:p>
        </w:tc>
        <w:tc>
          <w:tcPr>
            <w:tcW w:w="0" w:type="auto"/>
            <w:shd w:val="clear" w:color="auto" w:fill="auto"/>
            <w:noWrap/>
            <w:vAlign w:val="center"/>
            <w:hideMark/>
          </w:tcPr>
          <w:p w14:paraId="5190CCBC" w14:textId="77777777" w:rsidR="0080456F" w:rsidRDefault="0080456F" w:rsidP="0080456F">
            <w:pPr>
              <w:jc w:val="center"/>
              <w:rPr>
                <w:color w:val="000000"/>
                <w:sz w:val="20"/>
                <w:szCs w:val="20"/>
              </w:rPr>
            </w:pPr>
            <w:r>
              <w:rPr>
                <w:color w:val="000000"/>
                <w:sz w:val="20"/>
                <w:szCs w:val="20"/>
              </w:rPr>
              <w:t>-</w:t>
            </w:r>
          </w:p>
        </w:tc>
        <w:tc>
          <w:tcPr>
            <w:tcW w:w="0" w:type="auto"/>
            <w:shd w:val="clear" w:color="auto" w:fill="auto"/>
            <w:noWrap/>
            <w:vAlign w:val="center"/>
            <w:hideMark/>
          </w:tcPr>
          <w:p w14:paraId="3B0B2702" w14:textId="0C0DAA08" w:rsidR="0080456F" w:rsidRDefault="003560D4" w:rsidP="0080456F">
            <w:pPr>
              <w:jc w:val="center"/>
              <w:rPr>
                <w:color w:val="000000"/>
                <w:sz w:val="20"/>
                <w:szCs w:val="20"/>
              </w:rPr>
            </w:pPr>
            <w:r>
              <w:rPr>
                <w:color w:val="000000"/>
                <w:sz w:val="20"/>
                <w:szCs w:val="20"/>
              </w:rPr>
              <w:t>-</w:t>
            </w:r>
          </w:p>
        </w:tc>
        <w:tc>
          <w:tcPr>
            <w:tcW w:w="0" w:type="auto"/>
            <w:shd w:val="clear" w:color="auto" w:fill="auto"/>
            <w:vAlign w:val="center"/>
            <w:hideMark/>
          </w:tcPr>
          <w:p w14:paraId="35E441FB" w14:textId="77777777" w:rsidR="0080456F" w:rsidRDefault="0080456F" w:rsidP="0080456F">
            <w:pPr>
              <w:jc w:val="center"/>
              <w:rPr>
                <w:color w:val="000000"/>
                <w:sz w:val="20"/>
                <w:szCs w:val="20"/>
              </w:rPr>
            </w:pPr>
            <w:r>
              <w:rPr>
                <w:color w:val="000000"/>
                <w:sz w:val="20"/>
                <w:szCs w:val="20"/>
              </w:rPr>
              <w:t>1</w:t>
            </w:r>
          </w:p>
        </w:tc>
        <w:tc>
          <w:tcPr>
            <w:tcW w:w="0" w:type="auto"/>
            <w:shd w:val="clear" w:color="auto" w:fill="auto"/>
            <w:vAlign w:val="center"/>
            <w:hideMark/>
          </w:tcPr>
          <w:p w14:paraId="10C41440" w14:textId="77777777" w:rsidR="0080456F" w:rsidRDefault="0080456F" w:rsidP="0080456F">
            <w:pPr>
              <w:jc w:val="center"/>
              <w:rPr>
                <w:color w:val="000000"/>
                <w:sz w:val="20"/>
                <w:szCs w:val="20"/>
              </w:rPr>
            </w:pPr>
            <w:r>
              <w:rPr>
                <w:color w:val="000000"/>
                <w:sz w:val="20"/>
                <w:szCs w:val="20"/>
              </w:rPr>
              <w:t>4.86</w:t>
            </w:r>
          </w:p>
          <w:p w14:paraId="4D499B77" w14:textId="77777777" w:rsidR="0080456F" w:rsidRDefault="0080456F" w:rsidP="0080456F">
            <w:pPr>
              <w:jc w:val="center"/>
              <w:rPr>
                <w:color w:val="000000"/>
                <w:sz w:val="20"/>
                <w:szCs w:val="20"/>
              </w:rPr>
            </w:pPr>
            <w:r>
              <w:rPr>
                <w:color w:val="000000"/>
                <w:sz w:val="20"/>
                <w:szCs w:val="20"/>
              </w:rPr>
              <w:t>(0.71,</w:t>
            </w:r>
          </w:p>
          <w:p w14:paraId="1BDDF142" w14:textId="27345B26" w:rsidR="0080456F" w:rsidRDefault="0080456F" w:rsidP="0080456F">
            <w:pPr>
              <w:jc w:val="center"/>
              <w:rPr>
                <w:color w:val="000000"/>
                <w:sz w:val="20"/>
                <w:szCs w:val="20"/>
              </w:rPr>
            </w:pPr>
            <w:r>
              <w:rPr>
                <w:color w:val="000000"/>
                <w:sz w:val="20"/>
                <w:szCs w:val="20"/>
              </w:rPr>
              <w:t>9.0</w:t>
            </w:r>
            <w:r w:rsidR="00667851">
              <w:rPr>
                <w:color w:val="000000"/>
                <w:sz w:val="20"/>
                <w:szCs w:val="20"/>
              </w:rPr>
              <w:t>2</w:t>
            </w:r>
            <w:r>
              <w:rPr>
                <w:color w:val="000000"/>
                <w:sz w:val="20"/>
                <w:szCs w:val="20"/>
              </w:rPr>
              <w:t>)</w:t>
            </w:r>
          </w:p>
        </w:tc>
        <w:tc>
          <w:tcPr>
            <w:tcW w:w="0" w:type="auto"/>
            <w:shd w:val="clear" w:color="auto" w:fill="auto"/>
            <w:noWrap/>
            <w:vAlign w:val="center"/>
            <w:hideMark/>
          </w:tcPr>
          <w:p w14:paraId="2C7D4054" w14:textId="71DDC8D1" w:rsidR="0080456F" w:rsidRDefault="00BD28D0" w:rsidP="0080456F">
            <w:pPr>
              <w:jc w:val="center"/>
              <w:rPr>
                <w:color w:val="000000"/>
                <w:sz w:val="20"/>
                <w:szCs w:val="20"/>
              </w:rPr>
            </w:pPr>
            <w:r>
              <w:rPr>
                <w:color w:val="000000"/>
                <w:sz w:val="20"/>
                <w:szCs w:val="20"/>
              </w:rPr>
              <w:t>-</w:t>
            </w:r>
          </w:p>
        </w:tc>
        <w:tc>
          <w:tcPr>
            <w:tcW w:w="0" w:type="auto"/>
            <w:shd w:val="clear" w:color="auto" w:fill="auto"/>
            <w:noWrap/>
            <w:vAlign w:val="center"/>
            <w:hideMark/>
          </w:tcPr>
          <w:p w14:paraId="5C1997B4" w14:textId="682D6C3C" w:rsidR="0080456F" w:rsidRDefault="00BD28D0" w:rsidP="0080456F">
            <w:pPr>
              <w:jc w:val="center"/>
              <w:rPr>
                <w:color w:val="000000"/>
                <w:sz w:val="20"/>
                <w:szCs w:val="20"/>
              </w:rPr>
            </w:pPr>
            <w:r>
              <w:rPr>
                <w:color w:val="000000"/>
                <w:sz w:val="20"/>
                <w:szCs w:val="20"/>
              </w:rPr>
              <w:t>-</w:t>
            </w:r>
          </w:p>
        </w:tc>
        <w:tc>
          <w:tcPr>
            <w:tcW w:w="0" w:type="auto"/>
            <w:shd w:val="clear" w:color="auto" w:fill="auto"/>
            <w:vAlign w:val="center"/>
            <w:hideMark/>
          </w:tcPr>
          <w:p w14:paraId="5CDDAF47" w14:textId="77777777" w:rsidR="0080456F" w:rsidRDefault="0080456F" w:rsidP="0080456F">
            <w:pPr>
              <w:jc w:val="center"/>
              <w:rPr>
                <w:color w:val="000000"/>
                <w:sz w:val="20"/>
                <w:szCs w:val="20"/>
              </w:rPr>
            </w:pPr>
            <w:r>
              <w:rPr>
                <w:color w:val="000000"/>
                <w:sz w:val="20"/>
                <w:szCs w:val="20"/>
              </w:rPr>
              <w:t>1</w:t>
            </w:r>
          </w:p>
        </w:tc>
        <w:tc>
          <w:tcPr>
            <w:tcW w:w="0" w:type="auto"/>
            <w:shd w:val="clear" w:color="auto" w:fill="auto"/>
            <w:vAlign w:val="center"/>
            <w:hideMark/>
          </w:tcPr>
          <w:p w14:paraId="3F9A1D4C" w14:textId="77777777" w:rsidR="0080456F" w:rsidRDefault="0080456F" w:rsidP="0080456F">
            <w:pPr>
              <w:jc w:val="center"/>
              <w:rPr>
                <w:color w:val="000000"/>
                <w:sz w:val="20"/>
                <w:szCs w:val="20"/>
              </w:rPr>
            </w:pPr>
            <w:r>
              <w:rPr>
                <w:color w:val="000000"/>
                <w:sz w:val="20"/>
                <w:szCs w:val="20"/>
              </w:rPr>
              <w:t>1.83</w:t>
            </w:r>
          </w:p>
          <w:p w14:paraId="1662B2AC" w14:textId="77777777" w:rsidR="0080456F" w:rsidRDefault="0080456F" w:rsidP="0080456F">
            <w:pPr>
              <w:jc w:val="center"/>
              <w:rPr>
                <w:color w:val="000000"/>
                <w:sz w:val="20"/>
                <w:szCs w:val="20"/>
              </w:rPr>
            </w:pPr>
            <w:r>
              <w:rPr>
                <w:color w:val="000000"/>
                <w:sz w:val="20"/>
                <w:szCs w:val="20"/>
              </w:rPr>
              <w:t>(0.93,</w:t>
            </w:r>
          </w:p>
          <w:p w14:paraId="636D1D97" w14:textId="77777777" w:rsidR="0080456F" w:rsidRDefault="0080456F" w:rsidP="0080456F">
            <w:pPr>
              <w:jc w:val="center"/>
              <w:rPr>
                <w:color w:val="000000"/>
                <w:sz w:val="20"/>
                <w:szCs w:val="20"/>
              </w:rPr>
            </w:pPr>
            <w:r>
              <w:rPr>
                <w:color w:val="000000"/>
                <w:sz w:val="20"/>
                <w:szCs w:val="20"/>
              </w:rPr>
              <w:t>2.73)</w:t>
            </w:r>
          </w:p>
        </w:tc>
        <w:tc>
          <w:tcPr>
            <w:tcW w:w="0" w:type="auto"/>
            <w:shd w:val="clear" w:color="auto" w:fill="auto"/>
            <w:noWrap/>
            <w:vAlign w:val="center"/>
            <w:hideMark/>
          </w:tcPr>
          <w:p w14:paraId="6C151108" w14:textId="1D57CCDB" w:rsidR="0080456F" w:rsidRDefault="00BD28D0" w:rsidP="0080456F">
            <w:pPr>
              <w:jc w:val="center"/>
              <w:rPr>
                <w:color w:val="000000"/>
                <w:sz w:val="20"/>
                <w:szCs w:val="20"/>
              </w:rPr>
            </w:pPr>
            <w:r>
              <w:rPr>
                <w:color w:val="000000"/>
                <w:sz w:val="20"/>
                <w:szCs w:val="20"/>
              </w:rPr>
              <w:t>-</w:t>
            </w:r>
          </w:p>
        </w:tc>
        <w:tc>
          <w:tcPr>
            <w:tcW w:w="0" w:type="auto"/>
            <w:shd w:val="clear" w:color="auto" w:fill="auto"/>
            <w:noWrap/>
            <w:vAlign w:val="center"/>
            <w:hideMark/>
          </w:tcPr>
          <w:p w14:paraId="7F3B3E50" w14:textId="4F6A1F34" w:rsidR="0080456F" w:rsidRDefault="00BD28D0" w:rsidP="0080456F">
            <w:pPr>
              <w:jc w:val="center"/>
              <w:rPr>
                <w:color w:val="000000"/>
                <w:sz w:val="20"/>
                <w:szCs w:val="20"/>
              </w:rPr>
            </w:pPr>
            <w:r>
              <w:rPr>
                <w:color w:val="000000"/>
                <w:sz w:val="20"/>
                <w:szCs w:val="20"/>
              </w:rPr>
              <w:t>-</w:t>
            </w:r>
          </w:p>
        </w:tc>
      </w:tr>
      <w:tr w:rsidR="00DE23A4" w14:paraId="2D863C14" w14:textId="77777777" w:rsidTr="00623C0A">
        <w:trPr>
          <w:trHeight w:val="300"/>
        </w:trPr>
        <w:tc>
          <w:tcPr>
            <w:tcW w:w="0" w:type="auto"/>
            <w:shd w:val="clear" w:color="auto" w:fill="auto"/>
            <w:noWrap/>
            <w:vAlign w:val="center"/>
            <w:hideMark/>
          </w:tcPr>
          <w:p w14:paraId="0C3F223F" w14:textId="77777777" w:rsidR="0080456F" w:rsidRDefault="0080456F" w:rsidP="0080456F">
            <w:pPr>
              <w:jc w:val="center"/>
              <w:rPr>
                <w:b/>
                <w:bCs/>
                <w:color w:val="000000"/>
                <w:sz w:val="20"/>
                <w:szCs w:val="20"/>
              </w:rPr>
            </w:pPr>
            <w:r>
              <w:rPr>
                <w:b/>
                <w:bCs/>
                <w:sz w:val="20"/>
                <w:szCs w:val="20"/>
              </w:rPr>
              <w:t>OFD</w:t>
            </w:r>
          </w:p>
        </w:tc>
        <w:tc>
          <w:tcPr>
            <w:tcW w:w="0" w:type="auto"/>
            <w:shd w:val="clear" w:color="auto" w:fill="auto"/>
            <w:noWrap/>
            <w:vAlign w:val="center"/>
            <w:hideMark/>
          </w:tcPr>
          <w:p w14:paraId="6D119091" w14:textId="77777777" w:rsidR="0080456F" w:rsidRDefault="0080456F" w:rsidP="0080456F">
            <w:pPr>
              <w:jc w:val="center"/>
              <w:rPr>
                <w:color w:val="000000"/>
                <w:sz w:val="20"/>
                <w:szCs w:val="20"/>
              </w:rPr>
            </w:pPr>
            <w:r>
              <w:rPr>
                <w:color w:val="000000"/>
                <w:sz w:val="20"/>
                <w:szCs w:val="20"/>
              </w:rPr>
              <w:t>23</w:t>
            </w:r>
          </w:p>
        </w:tc>
        <w:tc>
          <w:tcPr>
            <w:tcW w:w="0" w:type="auto"/>
            <w:shd w:val="clear" w:color="auto" w:fill="auto"/>
            <w:noWrap/>
            <w:vAlign w:val="center"/>
            <w:hideMark/>
          </w:tcPr>
          <w:p w14:paraId="55E40808" w14:textId="3CE2FA67" w:rsidR="0080456F" w:rsidRDefault="0080456F" w:rsidP="0080456F">
            <w:pPr>
              <w:jc w:val="center"/>
              <w:rPr>
                <w:color w:val="000000"/>
                <w:sz w:val="20"/>
                <w:szCs w:val="20"/>
              </w:rPr>
            </w:pPr>
            <w:r>
              <w:rPr>
                <w:color w:val="000000"/>
                <w:sz w:val="20"/>
                <w:szCs w:val="20"/>
              </w:rPr>
              <w:t>1.9</w:t>
            </w:r>
            <w:r w:rsidR="005032C6">
              <w:rPr>
                <w:color w:val="000000"/>
                <w:sz w:val="20"/>
                <w:szCs w:val="20"/>
              </w:rPr>
              <w:t>7</w:t>
            </w:r>
          </w:p>
          <w:p w14:paraId="2814F067" w14:textId="30F1AFA8" w:rsidR="0080456F" w:rsidRDefault="0080456F" w:rsidP="0080456F">
            <w:pPr>
              <w:jc w:val="center"/>
              <w:rPr>
                <w:color w:val="000000"/>
                <w:sz w:val="20"/>
                <w:szCs w:val="20"/>
              </w:rPr>
            </w:pPr>
            <w:r>
              <w:rPr>
                <w:color w:val="000000"/>
                <w:sz w:val="20"/>
                <w:szCs w:val="20"/>
              </w:rPr>
              <w:t>(</w:t>
            </w:r>
            <w:r w:rsidR="005032C6">
              <w:rPr>
                <w:color w:val="000000"/>
                <w:sz w:val="20"/>
                <w:szCs w:val="20"/>
              </w:rPr>
              <w:t>1.51</w:t>
            </w:r>
            <w:r>
              <w:rPr>
                <w:color w:val="000000"/>
                <w:sz w:val="20"/>
                <w:szCs w:val="20"/>
              </w:rPr>
              <w:t>,</w:t>
            </w:r>
          </w:p>
          <w:p w14:paraId="46575C8F" w14:textId="4BCCB23B" w:rsidR="0080456F" w:rsidRDefault="005032C6" w:rsidP="0080456F">
            <w:pPr>
              <w:jc w:val="center"/>
              <w:rPr>
                <w:color w:val="000000"/>
                <w:sz w:val="20"/>
                <w:szCs w:val="20"/>
              </w:rPr>
            </w:pPr>
            <w:r>
              <w:rPr>
                <w:color w:val="000000"/>
                <w:sz w:val="20"/>
                <w:szCs w:val="20"/>
              </w:rPr>
              <w:t>2.44</w:t>
            </w:r>
            <w:r w:rsidR="0080456F">
              <w:rPr>
                <w:color w:val="000000"/>
                <w:sz w:val="20"/>
                <w:szCs w:val="20"/>
              </w:rPr>
              <w:t>)</w:t>
            </w:r>
          </w:p>
        </w:tc>
        <w:tc>
          <w:tcPr>
            <w:tcW w:w="0" w:type="auto"/>
            <w:shd w:val="clear" w:color="auto" w:fill="auto"/>
            <w:noWrap/>
            <w:vAlign w:val="center"/>
            <w:hideMark/>
          </w:tcPr>
          <w:p w14:paraId="2086BC2F" w14:textId="77777777" w:rsidR="0080456F" w:rsidRDefault="0080456F" w:rsidP="0080456F">
            <w:pPr>
              <w:jc w:val="center"/>
              <w:rPr>
                <w:color w:val="000000"/>
                <w:sz w:val="20"/>
                <w:szCs w:val="20"/>
              </w:rPr>
            </w:pPr>
            <w:r>
              <w:rPr>
                <w:color w:val="000000"/>
                <w:sz w:val="20"/>
                <w:szCs w:val="20"/>
              </w:rPr>
              <w:t>0.90</w:t>
            </w:r>
          </w:p>
        </w:tc>
        <w:tc>
          <w:tcPr>
            <w:tcW w:w="0" w:type="auto"/>
            <w:shd w:val="clear" w:color="auto" w:fill="auto"/>
            <w:noWrap/>
            <w:vAlign w:val="center"/>
            <w:hideMark/>
          </w:tcPr>
          <w:p w14:paraId="6BEE0F91" w14:textId="77777777" w:rsidR="0080456F" w:rsidRDefault="0080456F" w:rsidP="0080456F">
            <w:pPr>
              <w:jc w:val="center"/>
              <w:rPr>
                <w:color w:val="000000"/>
                <w:sz w:val="20"/>
                <w:szCs w:val="20"/>
              </w:rPr>
            </w:pPr>
            <w:r>
              <w:rPr>
                <w:color w:val="000000"/>
                <w:sz w:val="20"/>
                <w:szCs w:val="20"/>
              </w:rPr>
              <w:t>0.00</w:t>
            </w:r>
          </w:p>
        </w:tc>
        <w:tc>
          <w:tcPr>
            <w:tcW w:w="0" w:type="auto"/>
            <w:shd w:val="clear" w:color="auto" w:fill="auto"/>
            <w:noWrap/>
            <w:vAlign w:val="center"/>
            <w:hideMark/>
          </w:tcPr>
          <w:p w14:paraId="26D82C3B" w14:textId="77777777" w:rsidR="0080456F" w:rsidRDefault="0080456F" w:rsidP="0080456F">
            <w:pPr>
              <w:jc w:val="center"/>
              <w:rPr>
                <w:color w:val="000000"/>
                <w:sz w:val="20"/>
                <w:szCs w:val="20"/>
              </w:rPr>
            </w:pPr>
            <w:r>
              <w:rPr>
                <w:color w:val="000000"/>
                <w:sz w:val="20"/>
                <w:szCs w:val="20"/>
              </w:rPr>
              <w:t>23</w:t>
            </w:r>
          </w:p>
        </w:tc>
        <w:tc>
          <w:tcPr>
            <w:tcW w:w="0" w:type="auto"/>
            <w:shd w:val="clear" w:color="auto" w:fill="auto"/>
            <w:noWrap/>
            <w:vAlign w:val="center"/>
            <w:hideMark/>
          </w:tcPr>
          <w:p w14:paraId="4E25A554" w14:textId="33F083C8" w:rsidR="0080456F" w:rsidRDefault="0080456F" w:rsidP="0080456F">
            <w:pPr>
              <w:jc w:val="center"/>
              <w:rPr>
                <w:color w:val="000000"/>
                <w:sz w:val="20"/>
                <w:szCs w:val="20"/>
              </w:rPr>
            </w:pPr>
            <w:r>
              <w:rPr>
                <w:color w:val="000000"/>
                <w:sz w:val="20"/>
                <w:szCs w:val="20"/>
              </w:rPr>
              <w:t>2.4</w:t>
            </w:r>
            <w:r w:rsidR="0052581E">
              <w:rPr>
                <w:color w:val="000000"/>
                <w:sz w:val="20"/>
                <w:szCs w:val="20"/>
              </w:rPr>
              <w:t>1</w:t>
            </w:r>
          </w:p>
          <w:p w14:paraId="154475D0" w14:textId="77777777" w:rsidR="0080456F" w:rsidRDefault="0080456F" w:rsidP="0080456F">
            <w:pPr>
              <w:jc w:val="center"/>
              <w:rPr>
                <w:color w:val="000000"/>
                <w:sz w:val="20"/>
                <w:szCs w:val="20"/>
              </w:rPr>
            </w:pPr>
            <w:r>
              <w:rPr>
                <w:color w:val="000000"/>
                <w:sz w:val="20"/>
                <w:szCs w:val="20"/>
              </w:rPr>
              <w:t>(2.18,</w:t>
            </w:r>
          </w:p>
          <w:p w14:paraId="7E686E6C" w14:textId="77777777" w:rsidR="0080456F" w:rsidRDefault="0080456F" w:rsidP="0080456F">
            <w:pPr>
              <w:jc w:val="center"/>
              <w:rPr>
                <w:color w:val="000000"/>
                <w:sz w:val="20"/>
                <w:szCs w:val="20"/>
              </w:rPr>
            </w:pPr>
            <w:r>
              <w:rPr>
                <w:color w:val="000000"/>
                <w:sz w:val="20"/>
                <w:szCs w:val="20"/>
              </w:rPr>
              <w:t>2.64)</w:t>
            </w:r>
          </w:p>
        </w:tc>
        <w:tc>
          <w:tcPr>
            <w:tcW w:w="0" w:type="auto"/>
            <w:shd w:val="clear" w:color="auto" w:fill="auto"/>
            <w:noWrap/>
            <w:vAlign w:val="center"/>
            <w:hideMark/>
          </w:tcPr>
          <w:p w14:paraId="0761187A" w14:textId="77777777" w:rsidR="0080456F" w:rsidRDefault="0080456F" w:rsidP="0080456F">
            <w:pPr>
              <w:jc w:val="center"/>
              <w:rPr>
                <w:color w:val="000000"/>
                <w:sz w:val="20"/>
                <w:szCs w:val="20"/>
              </w:rPr>
            </w:pPr>
            <w:r>
              <w:rPr>
                <w:color w:val="000000"/>
                <w:sz w:val="20"/>
                <w:szCs w:val="20"/>
              </w:rPr>
              <w:t>0.77</w:t>
            </w:r>
          </w:p>
        </w:tc>
        <w:tc>
          <w:tcPr>
            <w:tcW w:w="0" w:type="auto"/>
            <w:shd w:val="clear" w:color="auto" w:fill="auto"/>
            <w:noWrap/>
            <w:vAlign w:val="center"/>
            <w:hideMark/>
          </w:tcPr>
          <w:p w14:paraId="32F4C1BC" w14:textId="77777777" w:rsidR="0080456F" w:rsidRDefault="0080456F" w:rsidP="0080456F">
            <w:pPr>
              <w:jc w:val="center"/>
              <w:rPr>
                <w:color w:val="000000"/>
                <w:sz w:val="20"/>
                <w:szCs w:val="20"/>
              </w:rPr>
            </w:pPr>
            <w:r>
              <w:rPr>
                <w:color w:val="000000"/>
                <w:sz w:val="20"/>
                <w:szCs w:val="20"/>
              </w:rPr>
              <w:t>0</w:t>
            </w:r>
          </w:p>
        </w:tc>
        <w:tc>
          <w:tcPr>
            <w:tcW w:w="0" w:type="auto"/>
            <w:shd w:val="clear" w:color="auto" w:fill="auto"/>
            <w:noWrap/>
            <w:vAlign w:val="center"/>
            <w:hideMark/>
          </w:tcPr>
          <w:p w14:paraId="72B912B9" w14:textId="77777777" w:rsidR="0080456F" w:rsidRDefault="0080456F" w:rsidP="0080456F">
            <w:pPr>
              <w:jc w:val="center"/>
              <w:rPr>
                <w:color w:val="000000"/>
                <w:sz w:val="20"/>
                <w:szCs w:val="20"/>
              </w:rPr>
            </w:pPr>
            <w:r>
              <w:rPr>
                <w:color w:val="000000"/>
                <w:sz w:val="20"/>
                <w:szCs w:val="20"/>
              </w:rPr>
              <w:t>13</w:t>
            </w:r>
          </w:p>
        </w:tc>
        <w:tc>
          <w:tcPr>
            <w:tcW w:w="0" w:type="auto"/>
            <w:shd w:val="clear" w:color="auto" w:fill="auto"/>
            <w:noWrap/>
            <w:vAlign w:val="center"/>
            <w:hideMark/>
          </w:tcPr>
          <w:p w14:paraId="411043B6" w14:textId="77777777" w:rsidR="0080456F" w:rsidRDefault="0080456F" w:rsidP="0080456F">
            <w:pPr>
              <w:jc w:val="center"/>
              <w:rPr>
                <w:color w:val="000000"/>
                <w:sz w:val="20"/>
                <w:szCs w:val="20"/>
              </w:rPr>
            </w:pPr>
            <w:r>
              <w:rPr>
                <w:color w:val="000000"/>
                <w:sz w:val="20"/>
                <w:szCs w:val="20"/>
              </w:rPr>
              <w:t>1.26</w:t>
            </w:r>
          </w:p>
          <w:p w14:paraId="28026460" w14:textId="77777777" w:rsidR="0080456F" w:rsidRDefault="0080456F" w:rsidP="0080456F">
            <w:pPr>
              <w:jc w:val="center"/>
              <w:rPr>
                <w:color w:val="000000"/>
                <w:sz w:val="20"/>
                <w:szCs w:val="20"/>
              </w:rPr>
            </w:pPr>
            <w:r>
              <w:rPr>
                <w:color w:val="000000"/>
                <w:sz w:val="20"/>
                <w:szCs w:val="20"/>
              </w:rPr>
              <w:t>(0.74,</w:t>
            </w:r>
          </w:p>
          <w:p w14:paraId="7ED186BF" w14:textId="77777777" w:rsidR="0080456F" w:rsidRDefault="0080456F" w:rsidP="0080456F">
            <w:pPr>
              <w:jc w:val="center"/>
              <w:rPr>
                <w:color w:val="000000"/>
                <w:sz w:val="20"/>
                <w:szCs w:val="20"/>
              </w:rPr>
            </w:pPr>
            <w:r>
              <w:rPr>
                <w:color w:val="000000"/>
                <w:sz w:val="20"/>
                <w:szCs w:val="20"/>
              </w:rPr>
              <w:t>1.79)</w:t>
            </w:r>
          </w:p>
        </w:tc>
        <w:tc>
          <w:tcPr>
            <w:tcW w:w="0" w:type="auto"/>
            <w:shd w:val="clear" w:color="auto" w:fill="auto"/>
            <w:noWrap/>
            <w:vAlign w:val="center"/>
            <w:hideMark/>
          </w:tcPr>
          <w:p w14:paraId="472B3F5A" w14:textId="77777777" w:rsidR="0080456F" w:rsidRPr="0039758C" w:rsidRDefault="0080456F" w:rsidP="0080456F">
            <w:pPr>
              <w:jc w:val="center"/>
              <w:rPr>
                <w:color w:val="000000"/>
                <w:sz w:val="20"/>
                <w:szCs w:val="20"/>
              </w:rPr>
            </w:pPr>
            <w:r w:rsidRPr="0039758C">
              <w:rPr>
                <w:color w:val="000000"/>
                <w:sz w:val="20"/>
                <w:szCs w:val="20"/>
              </w:rPr>
              <w:t>0.00</w:t>
            </w:r>
          </w:p>
        </w:tc>
        <w:tc>
          <w:tcPr>
            <w:tcW w:w="0" w:type="auto"/>
            <w:shd w:val="clear" w:color="auto" w:fill="auto"/>
            <w:noWrap/>
            <w:vAlign w:val="center"/>
            <w:hideMark/>
          </w:tcPr>
          <w:p w14:paraId="612A442C" w14:textId="77777777" w:rsidR="0080456F" w:rsidRPr="0039758C" w:rsidRDefault="0080456F" w:rsidP="0080456F">
            <w:pPr>
              <w:jc w:val="center"/>
              <w:rPr>
                <w:color w:val="000000"/>
                <w:sz w:val="20"/>
                <w:szCs w:val="20"/>
              </w:rPr>
            </w:pPr>
            <w:r w:rsidRPr="0039758C">
              <w:rPr>
                <w:color w:val="000000"/>
                <w:sz w:val="20"/>
                <w:szCs w:val="20"/>
              </w:rPr>
              <w:t>80.39</w:t>
            </w:r>
          </w:p>
        </w:tc>
      </w:tr>
    </w:tbl>
    <w:p w14:paraId="5107598E" w14:textId="6532A9DB" w:rsidR="00C82C75" w:rsidRPr="001F155C" w:rsidRDefault="00A06BB0" w:rsidP="00C82C75">
      <w:pPr>
        <w:spacing w:after="160" w:line="259" w:lineRule="auto"/>
        <w:jc w:val="both"/>
        <w:rPr>
          <w:rFonts w:cstheme="minorBidi"/>
          <w:b/>
          <w:bCs/>
        </w:rPr>
      </w:pPr>
      <w:r>
        <w:rPr>
          <w:b/>
          <w:bCs/>
        </w:rPr>
        <w:t xml:space="preserve">Supplementary Table </w:t>
      </w:r>
      <w:r w:rsidR="00974EE0">
        <w:rPr>
          <w:b/>
          <w:bCs/>
        </w:rPr>
        <w:t>S11.</w:t>
      </w:r>
      <w:r>
        <w:rPr>
          <w:b/>
          <w:bCs/>
        </w:rPr>
        <w:t xml:space="preserve"> Heterogeneity testing of clinical attachment</w:t>
      </w:r>
      <w:r w:rsidR="00D113A5" w:rsidRPr="00B60BA9">
        <w:rPr>
          <w:b/>
          <w:bCs/>
        </w:rPr>
        <w:t xml:space="preserve"> level (CAL) gain</w:t>
      </w:r>
      <w:r>
        <w:rPr>
          <w:b/>
          <w:bCs/>
        </w:rPr>
        <w:t xml:space="preserve">, probing depth </w:t>
      </w:r>
      <w:r w:rsidR="00D113A5" w:rsidRPr="00B60BA9">
        <w:rPr>
          <w:b/>
          <w:bCs/>
        </w:rPr>
        <w:t xml:space="preserve">(PD) reduction </w:t>
      </w:r>
      <w:r>
        <w:rPr>
          <w:b/>
          <w:bCs/>
        </w:rPr>
        <w:t xml:space="preserve">and radiographic </w:t>
      </w:r>
      <w:r w:rsidR="00D113A5">
        <w:rPr>
          <w:b/>
          <w:bCs/>
        </w:rPr>
        <w:t>linear bone (RLB)</w:t>
      </w:r>
      <w:r>
        <w:rPr>
          <w:b/>
          <w:bCs/>
        </w:rPr>
        <w:t xml:space="preserve"> at </w:t>
      </w:r>
      <w:r w:rsidR="00F85706">
        <w:rPr>
          <w:b/>
          <w:bCs/>
        </w:rPr>
        <w:t>12</w:t>
      </w:r>
      <w:r>
        <w:rPr>
          <w:b/>
          <w:bCs/>
        </w:rPr>
        <w:t xml:space="preserve"> months across </w:t>
      </w:r>
      <w:r w:rsidR="00D113A5" w:rsidRPr="00B60BA9">
        <w:rPr>
          <w:b/>
          <w:bCs/>
        </w:rPr>
        <w:t xml:space="preserve">studies. </w:t>
      </w:r>
      <w:r w:rsidR="00D113A5" w:rsidRPr="00B60BA9">
        <w:t xml:space="preserve">A </w:t>
      </w:r>
      <w:r w:rsidR="00D113A5" w:rsidRPr="00B60BA9">
        <w:rPr>
          <w:i/>
          <w:iCs/>
        </w:rPr>
        <w:t>p</w:t>
      </w:r>
      <w:r w:rsidR="00D113A5" w:rsidRPr="00B60BA9">
        <w:t xml:space="preserve">-value from the Q test below 0.1 </w:t>
      </w:r>
      <w:r w:rsidR="00D113A5" w:rsidRPr="00B60BA9">
        <w:rPr>
          <w:i/>
          <w:iCs/>
        </w:rPr>
        <w:t>or I²</w:t>
      </w:r>
      <w:r w:rsidR="00D113A5" w:rsidRPr="00B60BA9">
        <w:t xml:space="preserve"> value of </w:t>
      </w:r>
      <w:r w:rsidR="0081310D">
        <w:t>&gt;</w:t>
      </w:r>
      <w:r w:rsidR="00D113A5" w:rsidRPr="00B60BA9">
        <w:t xml:space="preserve"> 25% indicates the presence of heterogeneity.</w:t>
      </w:r>
      <w:r w:rsidR="00C82C75">
        <w:t xml:space="preserve"> </w:t>
      </w:r>
      <w:r w:rsidR="00623C0A" w:rsidRPr="002422D8">
        <w:t>The value in the N column represents the total number of studies included in the analysis. The outcome is the pooled unstandardized mean</w:t>
      </w:r>
      <w:r w:rsidR="00623C0A">
        <w:t xml:space="preserve"> difference</w:t>
      </w:r>
      <w:r w:rsidR="00623C0A" w:rsidRPr="002422D8">
        <w:t xml:space="preserve"> (in mm) along with the 95% confidence interval at </w:t>
      </w:r>
      <w:r w:rsidR="00623C0A">
        <w:t>between 9 months and baseline</w:t>
      </w:r>
      <w:r w:rsidR="00623C0A" w:rsidRPr="002422D8">
        <w:t>.</w:t>
      </w:r>
      <w:r w:rsidR="00623C0A">
        <w:t xml:space="preserve"> The bold text indicates presence of heterogeneity.</w:t>
      </w:r>
    </w:p>
    <w:p w14:paraId="4FDFC1A9" w14:textId="22036CC3" w:rsidR="0080456F" w:rsidRDefault="0080456F" w:rsidP="00D113A5">
      <w:pPr>
        <w:spacing w:after="160" w:line="259" w:lineRule="auto"/>
        <w:jc w:val="both"/>
      </w:pPr>
    </w:p>
    <w:p w14:paraId="78A194F5" w14:textId="77777777" w:rsidR="00D113A5" w:rsidRDefault="00D113A5">
      <w:pPr>
        <w:spacing w:after="160" w:line="259" w:lineRule="auto"/>
        <w:rPr>
          <w:b/>
          <w:bCs/>
        </w:rPr>
      </w:pPr>
    </w:p>
    <w:p w14:paraId="243EC3F6" w14:textId="27E323C3" w:rsidR="0080456F" w:rsidRPr="0036406B" w:rsidRDefault="00E55B6A">
      <w:pPr>
        <w:spacing w:after="160" w:line="259" w:lineRule="auto"/>
        <w:rPr>
          <w:b/>
          <w:bCs/>
          <w:cs/>
        </w:rPr>
      </w:pPr>
      <w:r>
        <w:rPr>
          <w:b/>
          <w:bCs/>
        </w:rPr>
        <w:br w:type="page"/>
      </w:r>
    </w:p>
    <w:p w14:paraId="1FC4ED1A" w14:textId="43F6ADA5" w:rsidR="00EE2A2E" w:rsidRPr="00EE2A2E" w:rsidRDefault="002F6CB0" w:rsidP="009C275F">
      <w:pPr>
        <w:spacing w:after="160" w:line="259" w:lineRule="auto"/>
        <w:jc w:val="both"/>
        <w:rPr>
          <w:cs/>
        </w:rPr>
      </w:pPr>
      <w:r>
        <w:rPr>
          <w:b/>
          <w:bCs/>
        </w:rPr>
        <w:lastRenderedPageBreak/>
        <w:t xml:space="preserve">Supplementary Table </w:t>
      </w:r>
      <w:r w:rsidR="00974EE0">
        <w:rPr>
          <w:b/>
          <w:bCs/>
        </w:rPr>
        <w:t>S12.</w:t>
      </w:r>
      <w:r w:rsidRPr="006C10FD">
        <w:t xml:space="preserve"> </w:t>
      </w:r>
      <w:r>
        <w:rPr>
          <w:b/>
          <w:bCs/>
        </w:rPr>
        <w:t>H</w:t>
      </w:r>
      <w:r w:rsidRPr="00EF5D6D">
        <w:rPr>
          <w:b/>
          <w:bCs/>
        </w:rPr>
        <w:t xml:space="preserve">eterogeneity exploration </w:t>
      </w:r>
      <w:r w:rsidR="006C10FD" w:rsidRPr="006C10FD">
        <w:rPr>
          <w:b/>
          <w:bCs/>
        </w:rPr>
        <w:t xml:space="preserve">through covariate </w:t>
      </w:r>
      <w:r w:rsidRPr="00EF5D6D">
        <w:rPr>
          <w:b/>
          <w:bCs/>
        </w:rPr>
        <w:t xml:space="preserve">adjustment </w:t>
      </w:r>
      <w:r w:rsidR="006C10FD" w:rsidRPr="006C10FD">
        <w:rPr>
          <w:b/>
          <w:bCs/>
        </w:rPr>
        <w:t xml:space="preserve">in </w:t>
      </w:r>
      <w:r w:rsidRPr="00EF5D6D">
        <w:rPr>
          <w:b/>
          <w:bCs/>
        </w:rPr>
        <w:t>meta-regression</w:t>
      </w:r>
      <w:r>
        <w:rPr>
          <w:b/>
          <w:bCs/>
        </w:rPr>
        <w:t xml:space="preserve"> for clinical attachment </w:t>
      </w:r>
      <w:r w:rsidR="006C10FD" w:rsidRPr="006C10FD">
        <w:rPr>
          <w:b/>
          <w:bCs/>
        </w:rPr>
        <w:t xml:space="preserve">level </w:t>
      </w:r>
      <w:r>
        <w:rPr>
          <w:b/>
          <w:bCs/>
        </w:rPr>
        <w:t>(CAL) gain, probing depth (PD) reduction</w:t>
      </w:r>
      <w:r w:rsidR="006C10FD" w:rsidRPr="006C10FD">
        <w:rPr>
          <w:b/>
          <w:bCs/>
        </w:rPr>
        <w:t>,</w:t>
      </w:r>
      <w:r>
        <w:rPr>
          <w:b/>
          <w:bCs/>
        </w:rPr>
        <w:t xml:space="preserve"> and radiographic linear bone (RLB) gain at 6</w:t>
      </w:r>
      <w:r w:rsidR="006C10FD" w:rsidRPr="006C10FD">
        <w:rPr>
          <w:b/>
          <w:bCs/>
        </w:rPr>
        <w:t xml:space="preserve"> </w:t>
      </w:r>
      <w:r>
        <w:rPr>
          <w:b/>
          <w:bCs/>
        </w:rPr>
        <w:t>months</w:t>
      </w:r>
      <w:r w:rsidR="006C10FD" w:rsidRPr="006C10FD">
        <w:rPr>
          <w:b/>
          <w:bCs/>
        </w:rPr>
        <w:t>,</w:t>
      </w:r>
      <w:r>
        <w:rPr>
          <w:b/>
          <w:bCs/>
        </w:rPr>
        <w:t xml:space="preserve"> </w:t>
      </w:r>
      <w:r w:rsidR="00B30C20">
        <w:rPr>
          <w:b/>
          <w:bCs/>
        </w:rPr>
        <w:t>9</w:t>
      </w:r>
      <w:r w:rsidR="00B30C20" w:rsidRPr="006C10FD">
        <w:rPr>
          <w:b/>
          <w:bCs/>
        </w:rPr>
        <w:t xml:space="preserve"> </w:t>
      </w:r>
      <w:r w:rsidR="00B30C20">
        <w:rPr>
          <w:b/>
          <w:bCs/>
        </w:rPr>
        <w:t>months or</w:t>
      </w:r>
      <w:r>
        <w:rPr>
          <w:b/>
          <w:bCs/>
        </w:rPr>
        <w:t xml:space="preserve"> 12</w:t>
      </w:r>
      <w:r w:rsidR="006C10FD" w:rsidRPr="006C10FD">
        <w:rPr>
          <w:b/>
          <w:bCs/>
        </w:rPr>
        <w:t xml:space="preserve"> </w:t>
      </w:r>
      <w:r>
        <w:rPr>
          <w:b/>
          <w:bCs/>
        </w:rPr>
        <w:t xml:space="preserve">months </w:t>
      </w:r>
      <w:r w:rsidR="006C10FD" w:rsidRPr="006C10FD">
        <w:rPr>
          <w:b/>
          <w:bCs/>
        </w:rPr>
        <w:t>post-</w:t>
      </w:r>
      <w:r>
        <w:rPr>
          <w:b/>
          <w:bCs/>
        </w:rPr>
        <w:t>surgery</w:t>
      </w:r>
      <w:r w:rsidR="0043545F">
        <w:rPr>
          <w:b/>
          <w:bCs/>
        </w:rPr>
        <w:t>.</w:t>
      </w:r>
      <w:r w:rsidR="0043545F" w:rsidRPr="006C10FD">
        <w:t xml:space="preserve"> </w:t>
      </w:r>
      <w:r w:rsidR="009C275F" w:rsidRPr="006C10FD">
        <w:t xml:space="preserve">A </w:t>
      </w:r>
      <w:r w:rsidR="009C275F" w:rsidRPr="006C10FD">
        <w:rPr>
          <w:i/>
          <w:iCs/>
        </w:rPr>
        <w:t>p</w:t>
      </w:r>
      <w:r w:rsidR="009C275F" w:rsidRPr="006C10FD">
        <w:t xml:space="preserve">-value from the Q test below 0.1 or </w:t>
      </w:r>
      <w:r w:rsidR="009C275F" w:rsidRPr="006C10FD">
        <w:rPr>
          <w:i/>
          <w:iCs/>
        </w:rPr>
        <w:t>I²</w:t>
      </w:r>
      <w:r w:rsidR="009C275F" w:rsidRPr="006C10FD">
        <w:t xml:space="preserve"> value of 25% higher </w:t>
      </w:r>
      <w:r w:rsidR="006C10FD" w:rsidRPr="006C10FD">
        <w:t>indicated</w:t>
      </w:r>
      <w:r w:rsidR="009C275F" w:rsidRPr="006C10FD">
        <w:t xml:space="preserve"> the presence of heterogeneity.</w:t>
      </w:r>
      <w:r w:rsidR="00DC4B2E" w:rsidRPr="006C10FD">
        <w:t xml:space="preserve"> </w:t>
      </w:r>
      <w:r w:rsidR="00AA45A2">
        <w:rPr>
          <w:rFonts w:hint="cs"/>
          <w:cs/>
        </w:rPr>
        <w:t xml:space="preserve"> </w:t>
      </w:r>
      <w:r w:rsidR="00ED0645" w:rsidRPr="6AB15045">
        <w:rPr>
          <w:rFonts w:cs="Angsana New"/>
        </w:rPr>
        <w:t>Bold text indicates that the covariate factors contributed to the heterogeneity for each outcome.</w:t>
      </w:r>
      <w:r w:rsidR="00AA45A2" w:rsidRPr="6AB15045">
        <w:rPr>
          <w:rFonts w:cs="Angsana New"/>
        </w:rPr>
        <w:t xml:space="preserve"> </w:t>
      </w:r>
      <w:r w:rsidR="006C10FD" w:rsidRPr="006C10FD">
        <w:t>A reduction in</w:t>
      </w:r>
      <w:r w:rsidR="00DC4B2E" w:rsidRPr="006C10FD">
        <w:t xml:space="preserve"> tau² </w:t>
      </w:r>
      <w:r w:rsidR="00C13B89">
        <w:t>&gt;</w:t>
      </w:r>
      <w:r w:rsidR="00DC4B2E" w:rsidRPr="006C10FD">
        <w:t xml:space="preserve"> 50% </w:t>
      </w:r>
      <w:r w:rsidR="006C10FD" w:rsidRPr="006C10FD">
        <w:t xml:space="preserve">following the inclusion of covariates in </w:t>
      </w:r>
      <w:r w:rsidR="00DC4B2E" w:rsidRPr="006C10FD">
        <w:t xml:space="preserve">the regression model </w:t>
      </w:r>
      <w:r w:rsidR="006C10FD" w:rsidRPr="006C10FD">
        <w:t>was considered evidence of</w:t>
      </w:r>
      <w:r w:rsidR="00DC4B2E" w:rsidRPr="006C10FD">
        <w:t xml:space="preserve"> an association trend.</w:t>
      </w:r>
      <w:r w:rsidR="007777F5">
        <w:rPr>
          <w:rFonts w:hint="cs"/>
          <w:cs/>
        </w:rPr>
        <w:t xml:space="preserve"> </w:t>
      </w:r>
      <w:r w:rsidR="0071185D" w:rsidRPr="0071185D">
        <w:rPr>
          <w:rFonts w:cs="Angsana New"/>
          <w:szCs w:val="30"/>
        </w:rPr>
        <w:t xml:space="preserve">The regression coefficient is reported as the </w:t>
      </w:r>
      <w:r w:rsidR="0071185D">
        <w:rPr>
          <w:rFonts w:cs="Angsana New"/>
          <w:szCs w:val="30"/>
        </w:rPr>
        <w:t xml:space="preserve">unstandardized </w:t>
      </w:r>
      <w:r w:rsidR="0071185D" w:rsidRPr="0071185D">
        <w:rPr>
          <w:rFonts w:cs="Angsana New"/>
          <w:szCs w:val="30"/>
        </w:rPr>
        <w:t xml:space="preserve">mean with a 95% confidence interval and </w:t>
      </w:r>
      <w:r w:rsidR="0071185D" w:rsidRPr="00A93D00">
        <w:rPr>
          <w:rFonts w:cs="Angsana New"/>
          <w:i/>
          <w:iCs/>
          <w:szCs w:val="30"/>
        </w:rPr>
        <w:t>p</w:t>
      </w:r>
      <w:r w:rsidR="0071185D" w:rsidRPr="0071185D">
        <w:rPr>
          <w:rFonts w:cs="Angsana New"/>
          <w:szCs w:val="30"/>
        </w:rPr>
        <w:t>-value.</w:t>
      </w:r>
    </w:p>
    <w:tbl>
      <w:tblPr>
        <w:tblpPr w:leftFromText="180" w:rightFromText="180" w:vertAnchor="text" w:horzAnchor="margin" w:tblpXSpec="center" w:tblpY="5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963"/>
        <w:gridCol w:w="651"/>
        <w:gridCol w:w="657"/>
        <w:gridCol w:w="831"/>
        <w:gridCol w:w="789"/>
        <w:gridCol w:w="846"/>
        <w:gridCol w:w="832"/>
        <w:gridCol w:w="808"/>
        <w:gridCol w:w="1206"/>
        <w:gridCol w:w="1150"/>
      </w:tblGrid>
      <w:tr w:rsidR="00D60DAE" w:rsidRPr="00AF547E" w14:paraId="3A718F50" w14:textId="2C5A13B4" w:rsidTr="00D60DAE">
        <w:trPr>
          <w:trHeight w:val="375"/>
        </w:trPr>
        <w:tc>
          <w:tcPr>
            <w:tcW w:w="901" w:type="dxa"/>
            <w:shd w:val="clear" w:color="auto" w:fill="D9D9D9" w:themeFill="background1" w:themeFillShade="D9"/>
            <w:vAlign w:val="center"/>
          </w:tcPr>
          <w:p w14:paraId="2BE0CFF2" w14:textId="0B604833" w:rsidR="00D60DAE" w:rsidRPr="00AF547E" w:rsidRDefault="00D60DAE" w:rsidP="005169D8">
            <w:pPr>
              <w:jc w:val="center"/>
              <w:rPr>
                <w:b/>
                <w:bCs/>
                <w:color w:val="000000"/>
                <w:sz w:val="16"/>
                <w:szCs w:val="16"/>
              </w:rPr>
            </w:pPr>
            <w:r w:rsidRPr="00AF547E">
              <w:rPr>
                <w:b/>
                <w:bCs/>
                <w:color w:val="000000"/>
                <w:sz w:val="16"/>
                <w:szCs w:val="16"/>
              </w:rPr>
              <w:t>Outcomes</w:t>
            </w:r>
          </w:p>
        </w:tc>
        <w:tc>
          <w:tcPr>
            <w:tcW w:w="963" w:type="dxa"/>
            <w:shd w:val="clear" w:color="auto" w:fill="D9D9D9" w:themeFill="background1" w:themeFillShade="D9"/>
            <w:vAlign w:val="center"/>
          </w:tcPr>
          <w:p w14:paraId="538CE854" w14:textId="05C2E340" w:rsidR="00D60DAE" w:rsidRPr="00AF547E" w:rsidRDefault="00D60DAE" w:rsidP="005169D8">
            <w:pPr>
              <w:jc w:val="center"/>
              <w:rPr>
                <w:b/>
                <w:bCs/>
                <w:color w:val="000000"/>
                <w:sz w:val="16"/>
                <w:szCs w:val="16"/>
              </w:rPr>
            </w:pPr>
            <w:r w:rsidRPr="00AF547E">
              <w:rPr>
                <w:b/>
                <w:bCs/>
                <w:color w:val="000000"/>
                <w:sz w:val="16"/>
                <w:szCs w:val="16"/>
              </w:rPr>
              <w:t>Parameter</w:t>
            </w:r>
          </w:p>
        </w:tc>
        <w:tc>
          <w:tcPr>
            <w:tcW w:w="654" w:type="dxa"/>
            <w:shd w:val="clear" w:color="auto" w:fill="D9D9D9" w:themeFill="background1" w:themeFillShade="D9"/>
            <w:vAlign w:val="center"/>
          </w:tcPr>
          <w:p w14:paraId="6A964CC8" w14:textId="77777777" w:rsidR="00D60DAE" w:rsidRPr="00AF547E" w:rsidRDefault="00D60DAE" w:rsidP="005169D8">
            <w:pPr>
              <w:jc w:val="center"/>
              <w:rPr>
                <w:b/>
                <w:bCs/>
                <w:sz w:val="16"/>
                <w:szCs w:val="16"/>
              </w:rPr>
            </w:pPr>
            <w:r w:rsidRPr="00AF547E">
              <w:rPr>
                <w:b/>
                <w:bCs/>
                <w:color w:val="000000"/>
                <w:sz w:val="16"/>
                <w:szCs w:val="16"/>
              </w:rPr>
              <w:t>None</w:t>
            </w:r>
          </w:p>
        </w:tc>
        <w:tc>
          <w:tcPr>
            <w:tcW w:w="660" w:type="dxa"/>
            <w:shd w:val="clear" w:color="auto" w:fill="D9D9D9" w:themeFill="background1" w:themeFillShade="D9"/>
            <w:vAlign w:val="center"/>
          </w:tcPr>
          <w:p w14:paraId="230C74A4" w14:textId="77777777" w:rsidR="00D60DAE" w:rsidRPr="00AF547E" w:rsidRDefault="00D60DAE" w:rsidP="005169D8">
            <w:pPr>
              <w:jc w:val="center"/>
              <w:rPr>
                <w:b/>
                <w:bCs/>
                <w:sz w:val="16"/>
                <w:szCs w:val="16"/>
              </w:rPr>
            </w:pPr>
            <w:r w:rsidRPr="00AF547E">
              <w:rPr>
                <w:b/>
                <w:bCs/>
                <w:color w:val="000000"/>
                <w:sz w:val="16"/>
                <w:szCs w:val="16"/>
              </w:rPr>
              <w:t>Risk bias</w:t>
            </w:r>
          </w:p>
        </w:tc>
        <w:tc>
          <w:tcPr>
            <w:tcW w:w="833" w:type="dxa"/>
            <w:shd w:val="clear" w:color="auto" w:fill="D9D9D9" w:themeFill="background1" w:themeFillShade="D9"/>
            <w:vAlign w:val="center"/>
          </w:tcPr>
          <w:p w14:paraId="4679FC9F" w14:textId="77777777" w:rsidR="00D60DAE" w:rsidRPr="00AF547E" w:rsidRDefault="00D60DAE" w:rsidP="005169D8">
            <w:pPr>
              <w:jc w:val="center"/>
              <w:rPr>
                <w:b/>
                <w:bCs/>
                <w:sz w:val="16"/>
                <w:szCs w:val="16"/>
              </w:rPr>
            </w:pPr>
            <w:r w:rsidRPr="00AF547E">
              <w:rPr>
                <w:b/>
                <w:bCs/>
                <w:sz w:val="16"/>
                <w:szCs w:val="16"/>
              </w:rPr>
              <w:t>Surgical type</w:t>
            </w:r>
          </w:p>
        </w:tc>
        <w:tc>
          <w:tcPr>
            <w:tcW w:w="790" w:type="dxa"/>
            <w:shd w:val="clear" w:color="auto" w:fill="D9D9D9" w:themeFill="background1" w:themeFillShade="D9"/>
            <w:vAlign w:val="center"/>
          </w:tcPr>
          <w:p w14:paraId="50DD4CB5" w14:textId="77777777" w:rsidR="00D60DAE" w:rsidRPr="00AF547E" w:rsidRDefault="00D60DAE" w:rsidP="005169D8">
            <w:pPr>
              <w:jc w:val="center"/>
              <w:rPr>
                <w:b/>
                <w:bCs/>
                <w:sz w:val="16"/>
                <w:szCs w:val="16"/>
              </w:rPr>
            </w:pPr>
            <w:r w:rsidRPr="00AF547E">
              <w:rPr>
                <w:b/>
                <w:bCs/>
                <w:sz w:val="16"/>
                <w:szCs w:val="16"/>
              </w:rPr>
              <w:t>Smoker</w:t>
            </w:r>
          </w:p>
        </w:tc>
        <w:tc>
          <w:tcPr>
            <w:tcW w:w="847" w:type="dxa"/>
            <w:shd w:val="clear" w:color="auto" w:fill="D9D9D9" w:themeFill="background1" w:themeFillShade="D9"/>
            <w:vAlign w:val="center"/>
          </w:tcPr>
          <w:p w14:paraId="54D499A3" w14:textId="77777777" w:rsidR="00D60DAE" w:rsidRPr="00AF547E" w:rsidRDefault="00D60DAE" w:rsidP="005169D8">
            <w:pPr>
              <w:jc w:val="center"/>
              <w:rPr>
                <w:b/>
                <w:bCs/>
                <w:sz w:val="16"/>
                <w:szCs w:val="16"/>
              </w:rPr>
            </w:pPr>
            <w:r w:rsidRPr="00AF547E">
              <w:rPr>
                <w:b/>
                <w:bCs/>
                <w:sz w:val="16"/>
                <w:szCs w:val="16"/>
              </w:rPr>
              <w:t>Systemic disease</w:t>
            </w:r>
          </w:p>
        </w:tc>
        <w:tc>
          <w:tcPr>
            <w:tcW w:w="835" w:type="dxa"/>
            <w:shd w:val="clear" w:color="auto" w:fill="D9D9D9" w:themeFill="background1" w:themeFillShade="D9"/>
            <w:vAlign w:val="center"/>
          </w:tcPr>
          <w:p w14:paraId="68F6D477" w14:textId="5E958BED" w:rsidR="00D60DAE" w:rsidRPr="00AF547E" w:rsidRDefault="00D60DAE" w:rsidP="005169D8">
            <w:pPr>
              <w:jc w:val="center"/>
              <w:rPr>
                <w:b/>
                <w:bCs/>
                <w:sz w:val="16"/>
                <w:szCs w:val="16"/>
              </w:rPr>
            </w:pPr>
            <w:r>
              <w:rPr>
                <w:b/>
                <w:bCs/>
                <w:sz w:val="16"/>
                <w:szCs w:val="16"/>
              </w:rPr>
              <w:t>%3wall defect</w:t>
            </w:r>
          </w:p>
        </w:tc>
        <w:tc>
          <w:tcPr>
            <w:tcW w:w="815" w:type="dxa"/>
            <w:shd w:val="clear" w:color="auto" w:fill="D9D9D9" w:themeFill="background1" w:themeFillShade="D9"/>
            <w:vAlign w:val="center"/>
          </w:tcPr>
          <w:p w14:paraId="2E39445C" w14:textId="746B0C87" w:rsidR="00D60DAE" w:rsidRDefault="00D60DAE" w:rsidP="2539D3B0">
            <w:pPr>
              <w:jc w:val="center"/>
              <w:rPr>
                <w:b/>
                <w:bCs/>
                <w:sz w:val="16"/>
                <w:szCs w:val="16"/>
              </w:rPr>
            </w:pPr>
            <w:r w:rsidRPr="5381FB52">
              <w:rPr>
                <w:b/>
                <w:bCs/>
                <w:sz w:val="16"/>
                <w:szCs w:val="16"/>
              </w:rPr>
              <w:t>%2</w:t>
            </w:r>
            <w:r>
              <w:rPr>
                <w:b/>
                <w:bCs/>
                <w:sz w:val="16"/>
                <w:szCs w:val="16"/>
              </w:rPr>
              <w:t xml:space="preserve">- or -1 </w:t>
            </w:r>
            <w:r w:rsidRPr="5381FB52">
              <w:rPr>
                <w:b/>
                <w:bCs/>
                <w:sz w:val="16"/>
                <w:szCs w:val="16"/>
              </w:rPr>
              <w:t>wall</w:t>
            </w:r>
            <w:r>
              <w:rPr>
                <w:b/>
                <w:bCs/>
                <w:sz w:val="16"/>
                <w:szCs w:val="16"/>
              </w:rPr>
              <w:t xml:space="preserve"> </w:t>
            </w:r>
            <w:r w:rsidRPr="5381FB52">
              <w:rPr>
                <w:b/>
                <w:bCs/>
                <w:sz w:val="16"/>
                <w:szCs w:val="16"/>
              </w:rPr>
              <w:t>defect</w:t>
            </w:r>
          </w:p>
        </w:tc>
        <w:tc>
          <w:tcPr>
            <w:tcW w:w="1208" w:type="dxa"/>
            <w:shd w:val="clear" w:color="auto" w:fill="D9D9D9" w:themeFill="background1" w:themeFillShade="D9"/>
            <w:vAlign w:val="center"/>
          </w:tcPr>
          <w:p w14:paraId="7221E2E0" w14:textId="77777777" w:rsidR="00D60DAE" w:rsidRDefault="00D60DAE" w:rsidP="005169D8">
            <w:pPr>
              <w:jc w:val="center"/>
              <w:rPr>
                <w:b/>
                <w:bCs/>
                <w:sz w:val="16"/>
                <w:szCs w:val="16"/>
              </w:rPr>
            </w:pPr>
            <w:r w:rsidRPr="00AF547E">
              <w:rPr>
                <w:b/>
                <w:bCs/>
                <w:sz w:val="16"/>
                <w:szCs w:val="16"/>
              </w:rPr>
              <w:t>Radiographic defect depth</w:t>
            </w:r>
          </w:p>
          <w:p w14:paraId="7B16F2E7" w14:textId="3C3B7A3E" w:rsidR="00D60DAE" w:rsidRPr="00AF547E" w:rsidRDefault="00D60DAE" w:rsidP="005169D8">
            <w:pPr>
              <w:jc w:val="center"/>
              <w:rPr>
                <w:b/>
                <w:bCs/>
                <w:sz w:val="16"/>
                <w:szCs w:val="16"/>
              </w:rPr>
            </w:pPr>
            <w:r>
              <w:rPr>
                <w:b/>
                <w:bCs/>
                <w:sz w:val="16"/>
                <w:szCs w:val="16"/>
              </w:rPr>
              <w:t>(categorical subgroup)</w:t>
            </w:r>
          </w:p>
        </w:tc>
        <w:tc>
          <w:tcPr>
            <w:tcW w:w="1128" w:type="dxa"/>
            <w:shd w:val="clear" w:color="auto" w:fill="D9D9D9" w:themeFill="background1" w:themeFillShade="D9"/>
            <w:vAlign w:val="center"/>
          </w:tcPr>
          <w:p w14:paraId="64BBBCBC" w14:textId="77777777" w:rsidR="00D60DAE" w:rsidRDefault="00D60DAE" w:rsidP="005169D8">
            <w:pPr>
              <w:jc w:val="center"/>
              <w:rPr>
                <w:b/>
                <w:bCs/>
                <w:sz w:val="16"/>
                <w:szCs w:val="16"/>
              </w:rPr>
            </w:pPr>
            <w:r w:rsidRPr="00AF547E">
              <w:rPr>
                <w:b/>
                <w:bCs/>
                <w:sz w:val="16"/>
                <w:szCs w:val="16"/>
              </w:rPr>
              <w:t>Radiographic defect depth</w:t>
            </w:r>
          </w:p>
          <w:p w14:paraId="16B2A8D9" w14:textId="422EC234" w:rsidR="00D60DAE" w:rsidRPr="00AF547E" w:rsidRDefault="00D60DAE" w:rsidP="005169D8">
            <w:pPr>
              <w:jc w:val="center"/>
              <w:rPr>
                <w:b/>
                <w:bCs/>
                <w:sz w:val="16"/>
                <w:szCs w:val="16"/>
              </w:rPr>
            </w:pPr>
            <w:r>
              <w:rPr>
                <w:b/>
                <w:bCs/>
                <w:sz w:val="16"/>
                <w:szCs w:val="16"/>
              </w:rPr>
              <w:t>(continuous)</w:t>
            </w:r>
          </w:p>
        </w:tc>
      </w:tr>
      <w:tr w:rsidR="00090B63" w:rsidRPr="00AF547E" w14:paraId="6D84BE98" w14:textId="2EA147B6" w:rsidTr="00D60DAE">
        <w:trPr>
          <w:trHeight w:val="375"/>
        </w:trPr>
        <w:tc>
          <w:tcPr>
            <w:tcW w:w="9634" w:type="dxa"/>
            <w:gridSpan w:val="11"/>
            <w:shd w:val="clear" w:color="auto" w:fill="F2F2F2" w:themeFill="background1" w:themeFillShade="F2"/>
            <w:vAlign w:val="center"/>
          </w:tcPr>
          <w:p w14:paraId="16EEA3C3" w14:textId="1CFD5362" w:rsidR="003C3618" w:rsidRDefault="0DE9FB27" w:rsidP="0DE9FB27">
            <w:pPr>
              <w:rPr>
                <w:rFonts w:cs="Angsana New"/>
                <w:sz w:val="20"/>
                <w:szCs w:val="20"/>
              </w:rPr>
            </w:pPr>
            <w:r w:rsidRPr="0DE9FB27">
              <w:rPr>
                <w:b/>
                <w:bCs/>
                <w:sz w:val="20"/>
                <w:szCs w:val="20"/>
              </w:rPr>
              <w:t>Clinical attachment level (CAL) gain</w:t>
            </w:r>
          </w:p>
        </w:tc>
      </w:tr>
      <w:tr w:rsidR="00D60DAE" w:rsidRPr="00AF547E" w14:paraId="4F1C64C4" w14:textId="685CF315" w:rsidTr="00D60DAE">
        <w:trPr>
          <w:trHeight w:val="375"/>
        </w:trPr>
        <w:tc>
          <w:tcPr>
            <w:tcW w:w="901" w:type="dxa"/>
            <w:vMerge w:val="restart"/>
            <w:textDirection w:val="btLr"/>
            <w:vAlign w:val="center"/>
          </w:tcPr>
          <w:p w14:paraId="3193D298" w14:textId="2EEC8066" w:rsidR="00D60DAE" w:rsidRPr="00AF547E" w:rsidRDefault="00D60DAE" w:rsidP="005169D8">
            <w:pPr>
              <w:ind w:left="113" w:right="113"/>
              <w:jc w:val="center"/>
              <w:rPr>
                <w:b/>
                <w:bCs/>
                <w:sz w:val="16"/>
                <w:szCs w:val="16"/>
              </w:rPr>
            </w:pPr>
            <w:r w:rsidRPr="00AF547E">
              <w:rPr>
                <w:b/>
                <w:bCs/>
                <w:sz w:val="16"/>
                <w:szCs w:val="16"/>
              </w:rPr>
              <w:t>At 6 months after surgery</w:t>
            </w:r>
          </w:p>
        </w:tc>
        <w:tc>
          <w:tcPr>
            <w:tcW w:w="963" w:type="dxa"/>
            <w:shd w:val="clear" w:color="auto" w:fill="auto"/>
            <w:noWrap/>
            <w:vAlign w:val="center"/>
          </w:tcPr>
          <w:p w14:paraId="0F02E597" w14:textId="77777777" w:rsidR="00D60DAE" w:rsidRPr="00AF547E" w:rsidRDefault="00D60DAE" w:rsidP="005169D8">
            <w:pPr>
              <w:jc w:val="center"/>
              <w:rPr>
                <w:b/>
                <w:bCs/>
                <w:sz w:val="16"/>
                <w:szCs w:val="16"/>
              </w:rPr>
            </w:pPr>
            <w:r w:rsidRPr="00AF547E">
              <w:rPr>
                <w:b/>
                <w:bCs/>
                <w:sz w:val="16"/>
                <w:szCs w:val="16"/>
              </w:rPr>
              <w:t>N study</w:t>
            </w:r>
          </w:p>
        </w:tc>
        <w:tc>
          <w:tcPr>
            <w:tcW w:w="654" w:type="dxa"/>
            <w:vAlign w:val="center"/>
          </w:tcPr>
          <w:p w14:paraId="7D2E998F" w14:textId="7C2EDCD8" w:rsidR="00D60DAE" w:rsidRPr="00B30C20" w:rsidRDefault="00D60DAE" w:rsidP="005169D8">
            <w:pPr>
              <w:jc w:val="center"/>
              <w:rPr>
                <w:color w:val="000000"/>
                <w:sz w:val="16"/>
                <w:szCs w:val="16"/>
              </w:rPr>
            </w:pPr>
            <w:r w:rsidRPr="00B30C20">
              <w:rPr>
                <w:color w:val="000000"/>
                <w:sz w:val="16"/>
                <w:szCs w:val="16"/>
              </w:rPr>
              <w:t>45</w:t>
            </w:r>
          </w:p>
        </w:tc>
        <w:tc>
          <w:tcPr>
            <w:tcW w:w="660" w:type="dxa"/>
            <w:vAlign w:val="center"/>
          </w:tcPr>
          <w:p w14:paraId="7FC5FCA1" w14:textId="74C68F0D" w:rsidR="00D60DAE" w:rsidRPr="00B30C20" w:rsidRDefault="00D60DAE" w:rsidP="005169D8">
            <w:pPr>
              <w:jc w:val="center"/>
              <w:rPr>
                <w:color w:val="000000"/>
                <w:sz w:val="16"/>
                <w:szCs w:val="16"/>
              </w:rPr>
            </w:pPr>
            <w:r w:rsidRPr="00B30C20">
              <w:rPr>
                <w:color w:val="000000"/>
                <w:sz w:val="16"/>
                <w:szCs w:val="16"/>
              </w:rPr>
              <w:t>45</w:t>
            </w:r>
          </w:p>
        </w:tc>
        <w:tc>
          <w:tcPr>
            <w:tcW w:w="833" w:type="dxa"/>
            <w:vAlign w:val="center"/>
          </w:tcPr>
          <w:p w14:paraId="7BCBD514" w14:textId="200C2689" w:rsidR="00D60DAE" w:rsidRPr="00B30C20" w:rsidRDefault="00D60DAE" w:rsidP="005169D8">
            <w:pPr>
              <w:jc w:val="center"/>
              <w:rPr>
                <w:color w:val="000000"/>
                <w:sz w:val="16"/>
                <w:szCs w:val="16"/>
              </w:rPr>
            </w:pPr>
            <w:r w:rsidRPr="00B30C20">
              <w:rPr>
                <w:color w:val="000000"/>
                <w:sz w:val="16"/>
                <w:szCs w:val="16"/>
              </w:rPr>
              <w:t>45</w:t>
            </w:r>
          </w:p>
        </w:tc>
        <w:tc>
          <w:tcPr>
            <w:tcW w:w="790" w:type="dxa"/>
            <w:vAlign w:val="center"/>
          </w:tcPr>
          <w:p w14:paraId="55BA6197" w14:textId="3A33D5C6" w:rsidR="00D60DAE" w:rsidRPr="00B30C20" w:rsidRDefault="00D60DAE" w:rsidP="005169D8">
            <w:pPr>
              <w:jc w:val="center"/>
              <w:rPr>
                <w:color w:val="000000"/>
                <w:sz w:val="16"/>
                <w:szCs w:val="16"/>
              </w:rPr>
            </w:pPr>
            <w:r w:rsidRPr="00B30C20">
              <w:rPr>
                <w:color w:val="000000"/>
                <w:sz w:val="16"/>
                <w:szCs w:val="16"/>
              </w:rPr>
              <w:t>40</w:t>
            </w:r>
          </w:p>
        </w:tc>
        <w:tc>
          <w:tcPr>
            <w:tcW w:w="847" w:type="dxa"/>
            <w:vAlign w:val="center"/>
          </w:tcPr>
          <w:p w14:paraId="6A3ECB79" w14:textId="13B32B78" w:rsidR="00D60DAE" w:rsidRPr="00B30C20" w:rsidRDefault="00D60DAE" w:rsidP="005169D8">
            <w:pPr>
              <w:jc w:val="center"/>
              <w:rPr>
                <w:color w:val="000000"/>
                <w:sz w:val="16"/>
                <w:szCs w:val="16"/>
              </w:rPr>
            </w:pPr>
            <w:r w:rsidRPr="00B30C20">
              <w:rPr>
                <w:color w:val="000000"/>
                <w:sz w:val="16"/>
                <w:szCs w:val="16"/>
              </w:rPr>
              <w:t>34</w:t>
            </w:r>
          </w:p>
        </w:tc>
        <w:tc>
          <w:tcPr>
            <w:tcW w:w="835" w:type="dxa"/>
            <w:vAlign w:val="center"/>
          </w:tcPr>
          <w:p w14:paraId="5B03EAFB" w14:textId="63D12D9C" w:rsidR="00D60DAE" w:rsidRPr="00B30C20" w:rsidRDefault="00D60DAE" w:rsidP="005169D8">
            <w:pPr>
              <w:jc w:val="center"/>
              <w:rPr>
                <w:color w:val="000000"/>
                <w:sz w:val="16"/>
                <w:szCs w:val="16"/>
              </w:rPr>
            </w:pPr>
            <w:r>
              <w:rPr>
                <w:color w:val="000000"/>
                <w:sz w:val="16"/>
                <w:szCs w:val="16"/>
              </w:rPr>
              <w:t>22</w:t>
            </w:r>
          </w:p>
        </w:tc>
        <w:tc>
          <w:tcPr>
            <w:tcW w:w="815" w:type="dxa"/>
            <w:vAlign w:val="center"/>
          </w:tcPr>
          <w:p w14:paraId="152BA428" w14:textId="13C10DA5" w:rsidR="00D60DAE" w:rsidRDefault="00D60DAE" w:rsidP="2539D3B0">
            <w:pPr>
              <w:jc w:val="center"/>
              <w:rPr>
                <w:color w:val="000000" w:themeColor="text1"/>
                <w:sz w:val="16"/>
                <w:szCs w:val="16"/>
              </w:rPr>
            </w:pPr>
            <w:r w:rsidRPr="0DE9FB27">
              <w:rPr>
                <w:color w:val="000000" w:themeColor="text1"/>
                <w:sz w:val="16"/>
                <w:szCs w:val="16"/>
              </w:rPr>
              <w:t>22</w:t>
            </w:r>
          </w:p>
        </w:tc>
        <w:tc>
          <w:tcPr>
            <w:tcW w:w="1208" w:type="dxa"/>
            <w:vAlign w:val="center"/>
          </w:tcPr>
          <w:p w14:paraId="0610D733" w14:textId="0F556B59" w:rsidR="00D60DAE" w:rsidRPr="00B30C20" w:rsidRDefault="00D60DAE" w:rsidP="005169D8">
            <w:pPr>
              <w:jc w:val="center"/>
              <w:rPr>
                <w:color w:val="000000"/>
                <w:sz w:val="16"/>
                <w:szCs w:val="16"/>
              </w:rPr>
            </w:pPr>
            <w:r w:rsidRPr="00B30C20">
              <w:rPr>
                <w:color w:val="000000"/>
                <w:sz w:val="16"/>
                <w:szCs w:val="16"/>
              </w:rPr>
              <w:t>19</w:t>
            </w:r>
          </w:p>
        </w:tc>
        <w:tc>
          <w:tcPr>
            <w:tcW w:w="1128" w:type="dxa"/>
            <w:vAlign w:val="center"/>
          </w:tcPr>
          <w:p w14:paraId="50E66A6F" w14:textId="7E913881" w:rsidR="00D60DAE" w:rsidRPr="00B30C20" w:rsidRDefault="00D60DAE" w:rsidP="005169D8">
            <w:pPr>
              <w:jc w:val="center"/>
              <w:rPr>
                <w:color w:val="000000"/>
                <w:sz w:val="16"/>
                <w:szCs w:val="16"/>
              </w:rPr>
            </w:pPr>
            <w:r>
              <w:rPr>
                <w:color w:val="000000"/>
                <w:sz w:val="16"/>
                <w:szCs w:val="16"/>
              </w:rPr>
              <w:t>19</w:t>
            </w:r>
          </w:p>
        </w:tc>
      </w:tr>
      <w:tr w:rsidR="00D60DAE" w:rsidRPr="00AF547E" w14:paraId="76841D4B" w14:textId="35B8BD46" w:rsidTr="00D60DAE">
        <w:trPr>
          <w:trHeight w:val="375"/>
        </w:trPr>
        <w:tc>
          <w:tcPr>
            <w:tcW w:w="901" w:type="dxa"/>
            <w:vMerge/>
            <w:vAlign w:val="center"/>
          </w:tcPr>
          <w:p w14:paraId="0F52979C" w14:textId="77777777" w:rsidR="00D60DAE" w:rsidRPr="00AF547E" w:rsidRDefault="00D60DAE" w:rsidP="005169D8">
            <w:pPr>
              <w:jc w:val="center"/>
              <w:rPr>
                <w:b/>
                <w:bCs/>
                <w:sz w:val="16"/>
                <w:szCs w:val="16"/>
              </w:rPr>
            </w:pPr>
          </w:p>
        </w:tc>
        <w:tc>
          <w:tcPr>
            <w:tcW w:w="963" w:type="dxa"/>
            <w:shd w:val="clear" w:color="auto" w:fill="auto"/>
            <w:noWrap/>
            <w:vAlign w:val="center"/>
          </w:tcPr>
          <w:p w14:paraId="6E8EFE6E" w14:textId="77777777" w:rsidR="00D60DAE" w:rsidRPr="00AF547E" w:rsidRDefault="00D60DAE" w:rsidP="005169D8">
            <w:pPr>
              <w:jc w:val="center"/>
              <w:rPr>
                <w:b/>
                <w:bCs/>
                <w:sz w:val="16"/>
                <w:szCs w:val="16"/>
              </w:rPr>
            </w:pPr>
            <w:r w:rsidRPr="00AF547E">
              <w:rPr>
                <w:b/>
                <w:bCs/>
                <w:color w:val="000000"/>
                <w:sz w:val="16"/>
                <w:szCs w:val="16"/>
              </w:rPr>
              <w:t xml:space="preserve">Q test </w:t>
            </w:r>
            <w:r w:rsidRPr="00AF547E">
              <w:rPr>
                <w:b/>
                <w:bCs/>
                <w:color w:val="000000"/>
                <w:sz w:val="16"/>
                <w:szCs w:val="16"/>
              </w:rPr>
              <w:br/>
              <w:t>(</w:t>
            </w:r>
            <w:r w:rsidRPr="00AF547E">
              <w:rPr>
                <w:b/>
                <w:bCs/>
                <w:i/>
                <w:iCs/>
                <w:color w:val="000000"/>
                <w:sz w:val="16"/>
                <w:szCs w:val="16"/>
              </w:rPr>
              <w:t xml:space="preserve">p </w:t>
            </w:r>
            <w:r w:rsidRPr="00AF547E">
              <w:rPr>
                <w:b/>
                <w:bCs/>
                <w:color w:val="000000"/>
                <w:sz w:val="16"/>
                <w:szCs w:val="16"/>
              </w:rPr>
              <w:t>value)</w:t>
            </w:r>
          </w:p>
        </w:tc>
        <w:tc>
          <w:tcPr>
            <w:tcW w:w="654" w:type="dxa"/>
            <w:vAlign w:val="center"/>
          </w:tcPr>
          <w:p w14:paraId="7EC3BC17" w14:textId="77777777" w:rsidR="00D60DAE" w:rsidRPr="00B30C20" w:rsidRDefault="00D60DAE" w:rsidP="005169D8">
            <w:pPr>
              <w:jc w:val="center"/>
              <w:rPr>
                <w:color w:val="000000"/>
                <w:sz w:val="16"/>
                <w:szCs w:val="16"/>
              </w:rPr>
            </w:pPr>
            <w:r w:rsidRPr="00B30C20">
              <w:rPr>
                <w:color w:val="000000"/>
                <w:sz w:val="16"/>
                <w:szCs w:val="16"/>
              </w:rPr>
              <w:t>0.03</w:t>
            </w:r>
          </w:p>
        </w:tc>
        <w:tc>
          <w:tcPr>
            <w:tcW w:w="660" w:type="dxa"/>
            <w:vAlign w:val="center"/>
          </w:tcPr>
          <w:p w14:paraId="3613C18E" w14:textId="77777777" w:rsidR="00D60DAE" w:rsidRPr="00B30C20" w:rsidRDefault="00D60DAE" w:rsidP="005169D8">
            <w:pPr>
              <w:jc w:val="center"/>
              <w:rPr>
                <w:color w:val="000000"/>
                <w:sz w:val="16"/>
                <w:szCs w:val="16"/>
              </w:rPr>
            </w:pPr>
            <w:r w:rsidRPr="00B30C20">
              <w:rPr>
                <w:color w:val="000000"/>
                <w:sz w:val="16"/>
                <w:szCs w:val="16"/>
              </w:rPr>
              <w:t>0.03</w:t>
            </w:r>
          </w:p>
        </w:tc>
        <w:tc>
          <w:tcPr>
            <w:tcW w:w="833" w:type="dxa"/>
            <w:vAlign w:val="center"/>
          </w:tcPr>
          <w:p w14:paraId="11B929A7" w14:textId="77777777" w:rsidR="00D60DAE" w:rsidRPr="00B30C20" w:rsidRDefault="00D60DAE" w:rsidP="005169D8">
            <w:pPr>
              <w:jc w:val="center"/>
              <w:rPr>
                <w:color w:val="000000"/>
                <w:sz w:val="16"/>
                <w:szCs w:val="16"/>
              </w:rPr>
            </w:pPr>
            <w:r w:rsidRPr="00B30C20">
              <w:rPr>
                <w:color w:val="000000"/>
                <w:sz w:val="16"/>
                <w:szCs w:val="16"/>
              </w:rPr>
              <w:t>0.02</w:t>
            </w:r>
          </w:p>
        </w:tc>
        <w:tc>
          <w:tcPr>
            <w:tcW w:w="790" w:type="dxa"/>
            <w:vAlign w:val="center"/>
          </w:tcPr>
          <w:p w14:paraId="077F9E66" w14:textId="3A26A342" w:rsidR="00D60DAE" w:rsidRPr="00B30C20" w:rsidRDefault="00D60DAE" w:rsidP="005169D8">
            <w:pPr>
              <w:jc w:val="center"/>
              <w:rPr>
                <w:color w:val="000000"/>
                <w:sz w:val="16"/>
                <w:szCs w:val="16"/>
              </w:rPr>
            </w:pPr>
            <w:r w:rsidRPr="00B30C20">
              <w:rPr>
                <w:color w:val="000000"/>
                <w:sz w:val="16"/>
                <w:szCs w:val="16"/>
              </w:rPr>
              <w:t>0.06</w:t>
            </w:r>
          </w:p>
        </w:tc>
        <w:tc>
          <w:tcPr>
            <w:tcW w:w="847" w:type="dxa"/>
            <w:vAlign w:val="center"/>
          </w:tcPr>
          <w:p w14:paraId="45EC6168" w14:textId="6C8FA88A" w:rsidR="00D60DAE" w:rsidRPr="00B30C20" w:rsidRDefault="00D60DAE" w:rsidP="005169D8">
            <w:pPr>
              <w:jc w:val="center"/>
              <w:rPr>
                <w:color w:val="000000"/>
                <w:sz w:val="16"/>
                <w:szCs w:val="16"/>
              </w:rPr>
            </w:pPr>
            <w:r w:rsidRPr="00B30C20">
              <w:rPr>
                <w:color w:val="000000"/>
                <w:sz w:val="16"/>
                <w:szCs w:val="16"/>
              </w:rPr>
              <w:t>0.01</w:t>
            </w:r>
          </w:p>
        </w:tc>
        <w:tc>
          <w:tcPr>
            <w:tcW w:w="835" w:type="dxa"/>
            <w:vAlign w:val="center"/>
          </w:tcPr>
          <w:p w14:paraId="2AC90E65" w14:textId="705F5AE5" w:rsidR="00D60DAE" w:rsidRPr="00B30C20" w:rsidRDefault="00D60DAE" w:rsidP="005169D8">
            <w:pPr>
              <w:jc w:val="center"/>
              <w:rPr>
                <w:color w:val="000000"/>
                <w:sz w:val="16"/>
                <w:szCs w:val="16"/>
              </w:rPr>
            </w:pPr>
            <w:r w:rsidRPr="00B30C20">
              <w:rPr>
                <w:color w:val="000000"/>
                <w:sz w:val="16"/>
                <w:szCs w:val="16"/>
              </w:rPr>
              <w:t>0.23</w:t>
            </w:r>
          </w:p>
        </w:tc>
        <w:tc>
          <w:tcPr>
            <w:tcW w:w="815" w:type="dxa"/>
            <w:vAlign w:val="center"/>
          </w:tcPr>
          <w:p w14:paraId="4EE053BD" w14:textId="267291A9" w:rsidR="00D60DAE" w:rsidRDefault="00D60DAE" w:rsidP="2539D3B0">
            <w:pPr>
              <w:jc w:val="center"/>
              <w:rPr>
                <w:color w:val="000000" w:themeColor="text1"/>
                <w:sz w:val="16"/>
                <w:szCs w:val="16"/>
              </w:rPr>
            </w:pPr>
            <w:r w:rsidRPr="72820618">
              <w:rPr>
                <w:color w:val="000000" w:themeColor="text1"/>
                <w:sz w:val="16"/>
                <w:szCs w:val="16"/>
              </w:rPr>
              <w:t>0</w:t>
            </w:r>
            <w:r w:rsidRPr="507E9BE1">
              <w:rPr>
                <w:color w:val="000000" w:themeColor="text1"/>
                <w:sz w:val="16"/>
                <w:szCs w:val="16"/>
              </w:rPr>
              <w:t>.</w:t>
            </w:r>
            <w:r w:rsidRPr="42E962F5">
              <w:rPr>
                <w:color w:val="000000" w:themeColor="text1"/>
                <w:sz w:val="16"/>
                <w:szCs w:val="16"/>
              </w:rPr>
              <w:t>24</w:t>
            </w:r>
          </w:p>
        </w:tc>
        <w:tc>
          <w:tcPr>
            <w:tcW w:w="1208" w:type="dxa"/>
            <w:vAlign w:val="center"/>
          </w:tcPr>
          <w:p w14:paraId="1861AF05" w14:textId="21649587" w:rsidR="00D60DAE" w:rsidRPr="00B30C20" w:rsidRDefault="00D60DAE" w:rsidP="005169D8">
            <w:pPr>
              <w:jc w:val="center"/>
              <w:rPr>
                <w:color w:val="000000"/>
                <w:sz w:val="16"/>
                <w:szCs w:val="16"/>
              </w:rPr>
            </w:pPr>
            <w:r w:rsidRPr="00B30C20">
              <w:rPr>
                <w:color w:val="000000"/>
                <w:sz w:val="16"/>
                <w:szCs w:val="16"/>
              </w:rPr>
              <w:t>0.94</w:t>
            </w:r>
          </w:p>
        </w:tc>
        <w:tc>
          <w:tcPr>
            <w:tcW w:w="1128" w:type="dxa"/>
            <w:vAlign w:val="center"/>
          </w:tcPr>
          <w:p w14:paraId="0B41EFCA" w14:textId="03350ED3" w:rsidR="00D60DAE" w:rsidRPr="00B30C20" w:rsidRDefault="00D60DAE" w:rsidP="005169D8">
            <w:pPr>
              <w:jc w:val="center"/>
              <w:rPr>
                <w:color w:val="000000"/>
                <w:sz w:val="16"/>
                <w:szCs w:val="16"/>
              </w:rPr>
            </w:pPr>
            <w:r w:rsidRPr="00B30C20">
              <w:rPr>
                <w:color w:val="000000"/>
                <w:sz w:val="16"/>
                <w:szCs w:val="16"/>
              </w:rPr>
              <w:t>0.94</w:t>
            </w:r>
          </w:p>
        </w:tc>
      </w:tr>
      <w:tr w:rsidR="00D60DAE" w:rsidRPr="00AF547E" w14:paraId="07A1F631" w14:textId="3DF7386A" w:rsidTr="00D60DAE">
        <w:trPr>
          <w:trHeight w:val="375"/>
        </w:trPr>
        <w:tc>
          <w:tcPr>
            <w:tcW w:w="901" w:type="dxa"/>
            <w:vMerge/>
            <w:vAlign w:val="center"/>
          </w:tcPr>
          <w:p w14:paraId="4564B537" w14:textId="77777777" w:rsidR="00D60DAE" w:rsidRPr="00AF547E" w:rsidRDefault="00D60DAE" w:rsidP="005169D8">
            <w:pPr>
              <w:jc w:val="center"/>
              <w:rPr>
                <w:b/>
                <w:bCs/>
                <w:sz w:val="16"/>
                <w:szCs w:val="16"/>
              </w:rPr>
            </w:pPr>
          </w:p>
        </w:tc>
        <w:tc>
          <w:tcPr>
            <w:tcW w:w="963" w:type="dxa"/>
            <w:shd w:val="clear" w:color="auto" w:fill="auto"/>
            <w:noWrap/>
            <w:vAlign w:val="center"/>
          </w:tcPr>
          <w:p w14:paraId="4388D945" w14:textId="77777777" w:rsidR="00D60DAE" w:rsidRPr="00AF547E" w:rsidRDefault="00D60DAE" w:rsidP="005169D8">
            <w:pPr>
              <w:jc w:val="center"/>
              <w:rPr>
                <w:b/>
                <w:bCs/>
                <w:sz w:val="16"/>
                <w:szCs w:val="16"/>
              </w:rPr>
            </w:pPr>
            <w:r w:rsidRPr="00AF547E">
              <w:rPr>
                <w:b/>
                <w:bCs/>
                <w:i/>
                <w:iCs/>
                <w:sz w:val="16"/>
                <w:szCs w:val="16"/>
              </w:rPr>
              <w:t>I</w:t>
            </w:r>
            <w:r w:rsidRPr="00AF547E">
              <w:rPr>
                <w:b/>
                <w:bCs/>
                <w:sz w:val="16"/>
                <w:szCs w:val="16"/>
                <w:vertAlign w:val="superscript"/>
              </w:rPr>
              <w:t>2</w:t>
            </w:r>
            <w:r w:rsidRPr="00AF547E">
              <w:rPr>
                <w:b/>
                <w:bCs/>
                <w:sz w:val="16"/>
                <w:szCs w:val="16"/>
              </w:rPr>
              <w:t>(%)</w:t>
            </w:r>
          </w:p>
        </w:tc>
        <w:tc>
          <w:tcPr>
            <w:tcW w:w="654" w:type="dxa"/>
            <w:vAlign w:val="center"/>
          </w:tcPr>
          <w:p w14:paraId="7404012F" w14:textId="77777777" w:rsidR="00D60DAE" w:rsidRPr="00B30C20" w:rsidRDefault="00D60DAE" w:rsidP="005169D8">
            <w:pPr>
              <w:jc w:val="center"/>
              <w:rPr>
                <w:color w:val="000000"/>
                <w:sz w:val="16"/>
                <w:szCs w:val="16"/>
              </w:rPr>
            </w:pPr>
            <w:r w:rsidRPr="00B30C20">
              <w:rPr>
                <w:color w:val="000000"/>
                <w:sz w:val="16"/>
                <w:szCs w:val="16"/>
              </w:rPr>
              <w:t>23.80</w:t>
            </w:r>
          </w:p>
        </w:tc>
        <w:tc>
          <w:tcPr>
            <w:tcW w:w="660" w:type="dxa"/>
            <w:vAlign w:val="center"/>
          </w:tcPr>
          <w:p w14:paraId="58AE4F19" w14:textId="79F34A36" w:rsidR="00D60DAE" w:rsidRPr="00B30C20" w:rsidRDefault="00D60DAE" w:rsidP="005169D8">
            <w:pPr>
              <w:jc w:val="center"/>
              <w:rPr>
                <w:color w:val="000000"/>
                <w:sz w:val="16"/>
                <w:szCs w:val="16"/>
              </w:rPr>
            </w:pPr>
            <w:r w:rsidRPr="00B30C20">
              <w:rPr>
                <w:color w:val="000000"/>
                <w:sz w:val="16"/>
                <w:szCs w:val="16"/>
              </w:rPr>
              <w:t>23.55</w:t>
            </w:r>
          </w:p>
        </w:tc>
        <w:tc>
          <w:tcPr>
            <w:tcW w:w="833" w:type="dxa"/>
            <w:vAlign w:val="center"/>
          </w:tcPr>
          <w:p w14:paraId="2D51BC3B" w14:textId="77777777" w:rsidR="00D60DAE" w:rsidRPr="00B30C20" w:rsidRDefault="00D60DAE" w:rsidP="005169D8">
            <w:pPr>
              <w:jc w:val="center"/>
              <w:rPr>
                <w:color w:val="000000"/>
                <w:sz w:val="16"/>
                <w:szCs w:val="16"/>
              </w:rPr>
            </w:pPr>
            <w:r w:rsidRPr="00B30C20">
              <w:rPr>
                <w:color w:val="000000"/>
                <w:sz w:val="16"/>
                <w:szCs w:val="16"/>
              </w:rPr>
              <w:t>25.66</w:t>
            </w:r>
          </w:p>
        </w:tc>
        <w:tc>
          <w:tcPr>
            <w:tcW w:w="790" w:type="dxa"/>
            <w:vAlign w:val="center"/>
          </w:tcPr>
          <w:p w14:paraId="33AEE2C0" w14:textId="01F1BDDB" w:rsidR="00D60DAE" w:rsidRPr="00B30C20" w:rsidRDefault="00D60DAE" w:rsidP="005169D8">
            <w:pPr>
              <w:jc w:val="center"/>
              <w:rPr>
                <w:color w:val="000000"/>
                <w:sz w:val="16"/>
                <w:szCs w:val="16"/>
              </w:rPr>
            </w:pPr>
            <w:r w:rsidRPr="00B30C20">
              <w:rPr>
                <w:color w:val="000000"/>
                <w:sz w:val="16"/>
                <w:szCs w:val="16"/>
              </w:rPr>
              <w:t>20.30</w:t>
            </w:r>
          </w:p>
        </w:tc>
        <w:tc>
          <w:tcPr>
            <w:tcW w:w="847" w:type="dxa"/>
            <w:vAlign w:val="center"/>
          </w:tcPr>
          <w:p w14:paraId="573DA5E2" w14:textId="52C2CDCF" w:rsidR="00D60DAE" w:rsidRPr="00B30C20" w:rsidRDefault="00D60DAE" w:rsidP="005169D8">
            <w:pPr>
              <w:jc w:val="center"/>
              <w:rPr>
                <w:color w:val="000000"/>
                <w:sz w:val="16"/>
                <w:szCs w:val="16"/>
              </w:rPr>
            </w:pPr>
            <w:r w:rsidRPr="00B30C20">
              <w:rPr>
                <w:color w:val="000000"/>
                <w:sz w:val="16"/>
                <w:szCs w:val="16"/>
              </w:rPr>
              <w:t>30.61</w:t>
            </w:r>
          </w:p>
        </w:tc>
        <w:tc>
          <w:tcPr>
            <w:tcW w:w="835" w:type="dxa"/>
            <w:vAlign w:val="center"/>
          </w:tcPr>
          <w:p w14:paraId="3B6BDEBF" w14:textId="2D422D4D" w:rsidR="00D60DAE" w:rsidRPr="00B30C20" w:rsidRDefault="00D60DAE" w:rsidP="005169D8">
            <w:pPr>
              <w:jc w:val="center"/>
              <w:rPr>
                <w:color w:val="000000"/>
                <w:sz w:val="16"/>
                <w:szCs w:val="16"/>
              </w:rPr>
            </w:pPr>
            <w:r w:rsidRPr="532CF6EF">
              <w:rPr>
                <w:color w:val="000000" w:themeColor="text1"/>
                <w:sz w:val="16"/>
                <w:szCs w:val="16"/>
              </w:rPr>
              <w:t>13.</w:t>
            </w:r>
            <w:r w:rsidRPr="5FA88DA6">
              <w:rPr>
                <w:color w:val="000000" w:themeColor="text1"/>
                <w:sz w:val="16"/>
                <w:szCs w:val="16"/>
              </w:rPr>
              <w:t>52</w:t>
            </w:r>
          </w:p>
        </w:tc>
        <w:tc>
          <w:tcPr>
            <w:tcW w:w="815" w:type="dxa"/>
            <w:vAlign w:val="center"/>
          </w:tcPr>
          <w:p w14:paraId="6D2F72EB" w14:textId="54A6FA4C" w:rsidR="00D60DAE" w:rsidRDefault="00D60DAE" w:rsidP="2539D3B0">
            <w:pPr>
              <w:jc w:val="center"/>
              <w:rPr>
                <w:color w:val="000000" w:themeColor="text1"/>
                <w:sz w:val="16"/>
                <w:szCs w:val="16"/>
              </w:rPr>
            </w:pPr>
            <w:r w:rsidRPr="507E9BE1">
              <w:rPr>
                <w:color w:val="000000" w:themeColor="text1"/>
                <w:sz w:val="16"/>
                <w:szCs w:val="16"/>
              </w:rPr>
              <w:t>13.13</w:t>
            </w:r>
          </w:p>
        </w:tc>
        <w:tc>
          <w:tcPr>
            <w:tcW w:w="1208" w:type="dxa"/>
            <w:vAlign w:val="center"/>
          </w:tcPr>
          <w:p w14:paraId="7311A98A" w14:textId="1560BE29" w:rsidR="00D60DAE" w:rsidRPr="00B30C20" w:rsidRDefault="00D60DAE" w:rsidP="005169D8">
            <w:pPr>
              <w:jc w:val="center"/>
              <w:rPr>
                <w:color w:val="000000"/>
                <w:sz w:val="16"/>
                <w:szCs w:val="16"/>
              </w:rPr>
            </w:pPr>
            <w:r w:rsidRPr="00B30C20">
              <w:rPr>
                <w:color w:val="000000"/>
                <w:sz w:val="16"/>
                <w:szCs w:val="16"/>
              </w:rPr>
              <w:t>0.00</w:t>
            </w:r>
          </w:p>
        </w:tc>
        <w:tc>
          <w:tcPr>
            <w:tcW w:w="1128" w:type="dxa"/>
            <w:vAlign w:val="center"/>
          </w:tcPr>
          <w:p w14:paraId="503C14B9" w14:textId="33E15BDA" w:rsidR="00D60DAE" w:rsidRPr="00B30C20" w:rsidRDefault="00D60DAE" w:rsidP="005169D8">
            <w:pPr>
              <w:jc w:val="center"/>
              <w:rPr>
                <w:color w:val="000000"/>
                <w:sz w:val="16"/>
                <w:szCs w:val="16"/>
              </w:rPr>
            </w:pPr>
            <w:r w:rsidRPr="00B30C20">
              <w:rPr>
                <w:color w:val="000000"/>
                <w:sz w:val="16"/>
                <w:szCs w:val="16"/>
              </w:rPr>
              <w:t>0.00</w:t>
            </w:r>
          </w:p>
        </w:tc>
      </w:tr>
      <w:tr w:rsidR="00D60DAE" w:rsidRPr="00AF547E" w14:paraId="29251455" w14:textId="5917BA5A" w:rsidTr="00D60DAE">
        <w:trPr>
          <w:trHeight w:val="375"/>
        </w:trPr>
        <w:tc>
          <w:tcPr>
            <w:tcW w:w="901" w:type="dxa"/>
            <w:vMerge/>
            <w:vAlign w:val="center"/>
          </w:tcPr>
          <w:p w14:paraId="6B6E6E5F" w14:textId="77777777" w:rsidR="00D60DAE" w:rsidRPr="00AF547E" w:rsidRDefault="00D60DAE" w:rsidP="005169D8">
            <w:pPr>
              <w:jc w:val="center"/>
              <w:rPr>
                <w:b/>
                <w:bCs/>
                <w:sz w:val="16"/>
                <w:szCs w:val="16"/>
              </w:rPr>
            </w:pPr>
          </w:p>
        </w:tc>
        <w:tc>
          <w:tcPr>
            <w:tcW w:w="963" w:type="dxa"/>
            <w:shd w:val="clear" w:color="auto" w:fill="auto"/>
            <w:noWrap/>
            <w:vAlign w:val="center"/>
          </w:tcPr>
          <w:p w14:paraId="068D11AD" w14:textId="77777777" w:rsidR="00D60DAE" w:rsidRPr="00AF547E" w:rsidRDefault="00D60DAE" w:rsidP="005169D8">
            <w:pPr>
              <w:jc w:val="center"/>
              <w:rPr>
                <w:b/>
                <w:bCs/>
                <w:i/>
                <w:iCs/>
                <w:sz w:val="16"/>
                <w:szCs w:val="16"/>
              </w:rPr>
            </w:pPr>
            <w:r w:rsidRPr="00AF547E">
              <w:rPr>
                <w:rFonts w:cs="Angsana New"/>
                <w:b/>
                <w:bCs/>
                <w:sz w:val="16"/>
                <w:szCs w:val="16"/>
              </w:rPr>
              <w:t>tau</w:t>
            </w:r>
            <w:r w:rsidRPr="00AF547E">
              <w:rPr>
                <w:rFonts w:cs="Angsana New"/>
                <w:b/>
                <w:bCs/>
                <w:sz w:val="16"/>
                <w:szCs w:val="16"/>
                <w:vertAlign w:val="superscript"/>
              </w:rPr>
              <w:t>2</w:t>
            </w:r>
          </w:p>
        </w:tc>
        <w:tc>
          <w:tcPr>
            <w:tcW w:w="654" w:type="dxa"/>
            <w:vAlign w:val="center"/>
          </w:tcPr>
          <w:p w14:paraId="6CEBC155" w14:textId="77777777" w:rsidR="00D60DAE" w:rsidRPr="00B30C20" w:rsidRDefault="00D60DAE" w:rsidP="005169D8">
            <w:pPr>
              <w:jc w:val="center"/>
              <w:rPr>
                <w:color w:val="000000"/>
                <w:sz w:val="16"/>
                <w:szCs w:val="16"/>
              </w:rPr>
            </w:pPr>
            <w:r w:rsidRPr="00B30C20">
              <w:rPr>
                <w:color w:val="000000"/>
                <w:sz w:val="16"/>
                <w:szCs w:val="16"/>
              </w:rPr>
              <w:t>0.27</w:t>
            </w:r>
          </w:p>
        </w:tc>
        <w:tc>
          <w:tcPr>
            <w:tcW w:w="660" w:type="dxa"/>
            <w:vAlign w:val="center"/>
          </w:tcPr>
          <w:p w14:paraId="2B64CF85" w14:textId="77777777" w:rsidR="00D60DAE" w:rsidRPr="00B30C20" w:rsidRDefault="00D60DAE" w:rsidP="005169D8">
            <w:pPr>
              <w:jc w:val="center"/>
              <w:rPr>
                <w:color w:val="000000"/>
                <w:sz w:val="16"/>
                <w:szCs w:val="16"/>
              </w:rPr>
            </w:pPr>
            <w:r w:rsidRPr="00B30C20">
              <w:rPr>
                <w:color w:val="000000"/>
                <w:sz w:val="16"/>
                <w:szCs w:val="16"/>
              </w:rPr>
              <w:t>0.28</w:t>
            </w:r>
          </w:p>
        </w:tc>
        <w:tc>
          <w:tcPr>
            <w:tcW w:w="833" w:type="dxa"/>
            <w:vAlign w:val="center"/>
          </w:tcPr>
          <w:p w14:paraId="3EEDB585" w14:textId="77777777" w:rsidR="00D60DAE" w:rsidRPr="00B30C20" w:rsidRDefault="00D60DAE" w:rsidP="005169D8">
            <w:pPr>
              <w:jc w:val="center"/>
              <w:rPr>
                <w:color w:val="000000"/>
                <w:sz w:val="16"/>
                <w:szCs w:val="16"/>
              </w:rPr>
            </w:pPr>
            <w:r w:rsidRPr="00B30C20">
              <w:rPr>
                <w:color w:val="000000"/>
                <w:sz w:val="16"/>
                <w:szCs w:val="16"/>
              </w:rPr>
              <w:t>0.31</w:t>
            </w:r>
          </w:p>
        </w:tc>
        <w:tc>
          <w:tcPr>
            <w:tcW w:w="790" w:type="dxa"/>
            <w:vAlign w:val="center"/>
          </w:tcPr>
          <w:p w14:paraId="40598D34" w14:textId="1C59F4B3" w:rsidR="00D60DAE" w:rsidRPr="00B30C20" w:rsidRDefault="00D60DAE" w:rsidP="005169D8">
            <w:pPr>
              <w:jc w:val="center"/>
              <w:rPr>
                <w:color w:val="000000"/>
                <w:sz w:val="16"/>
                <w:szCs w:val="16"/>
              </w:rPr>
            </w:pPr>
            <w:r w:rsidRPr="00B30C20">
              <w:rPr>
                <w:color w:val="000000"/>
                <w:sz w:val="16"/>
                <w:szCs w:val="16"/>
              </w:rPr>
              <w:t>0.27</w:t>
            </w:r>
          </w:p>
        </w:tc>
        <w:tc>
          <w:tcPr>
            <w:tcW w:w="847" w:type="dxa"/>
            <w:vAlign w:val="center"/>
          </w:tcPr>
          <w:p w14:paraId="468ACE38" w14:textId="5DCA581E" w:rsidR="00D60DAE" w:rsidRPr="00B30C20" w:rsidRDefault="00D60DAE" w:rsidP="005169D8">
            <w:pPr>
              <w:jc w:val="center"/>
              <w:rPr>
                <w:color w:val="000000"/>
                <w:sz w:val="16"/>
                <w:szCs w:val="16"/>
              </w:rPr>
            </w:pPr>
            <w:r w:rsidRPr="00B30C20">
              <w:rPr>
                <w:color w:val="000000"/>
                <w:sz w:val="16"/>
                <w:szCs w:val="16"/>
              </w:rPr>
              <w:t>0.48</w:t>
            </w:r>
          </w:p>
        </w:tc>
        <w:tc>
          <w:tcPr>
            <w:tcW w:w="835" w:type="dxa"/>
            <w:vAlign w:val="center"/>
          </w:tcPr>
          <w:p w14:paraId="0E61481B" w14:textId="4211E44D" w:rsidR="00D60DAE" w:rsidRPr="00B30C20" w:rsidRDefault="00D60DAE" w:rsidP="005169D8">
            <w:pPr>
              <w:jc w:val="center"/>
              <w:rPr>
                <w:color w:val="000000"/>
                <w:sz w:val="16"/>
                <w:szCs w:val="16"/>
              </w:rPr>
            </w:pPr>
            <w:r w:rsidRPr="5FA88DA6">
              <w:rPr>
                <w:color w:val="000000" w:themeColor="text1"/>
                <w:sz w:val="16"/>
                <w:szCs w:val="16"/>
              </w:rPr>
              <w:t>0.17</w:t>
            </w:r>
          </w:p>
        </w:tc>
        <w:tc>
          <w:tcPr>
            <w:tcW w:w="815" w:type="dxa"/>
            <w:vAlign w:val="center"/>
          </w:tcPr>
          <w:p w14:paraId="2F0F9128" w14:textId="0BB4BFF0" w:rsidR="00D60DAE" w:rsidRDefault="00D60DAE" w:rsidP="2539D3B0">
            <w:pPr>
              <w:jc w:val="center"/>
              <w:rPr>
                <w:color w:val="000000" w:themeColor="text1"/>
                <w:sz w:val="16"/>
                <w:szCs w:val="16"/>
              </w:rPr>
            </w:pPr>
            <w:r w:rsidRPr="4AAC2084">
              <w:rPr>
                <w:color w:val="000000" w:themeColor="text1"/>
                <w:sz w:val="16"/>
                <w:szCs w:val="16"/>
              </w:rPr>
              <w:t>0</w:t>
            </w:r>
            <w:r w:rsidRPr="0E24A6B9">
              <w:rPr>
                <w:color w:val="000000" w:themeColor="text1"/>
                <w:sz w:val="16"/>
                <w:szCs w:val="16"/>
              </w:rPr>
              <w:t>.16</w:t>
            </w:r>
          </w:p>
        </w:tc>
        <w:tc>
          <w:tcPr>
            <w:tcW w:w="1208" w:type="dxa"/>
            <w:vAlign w:val="center"/>
          </w:tcPr>
          <w:p w14:paraId="56161B60" w14:textId="11CD5C79" w:rsidR="00D60DAE" w:rsidRPr="00B30C20" w:rsidRDefault="00D60DAE" w:rsidP="005169D8">
            <w:pPr>
              <w:jc w:val="center"/>
              <w:rPr>
                <w:color w:val="000000"/>
                <w:sz w:val="16"/>
                <w:szCs w:val="16"/>
              </w:rPr>
            </w:pPr>
            <w:r w:rsidRPr="00B30C20">
              <w:rPr>
                <w:color w:val="000000"/>
                <w:sz w:val="16"/>
                <w:szCs w:val="16"/>
              </w:rPr>
              <w:t>0.00</w:t>
            </w:r>
          </w:p>
        </w:tc>
        <w:tc>
          <w:tcPr>
            <w:tcW w:w="1128" w:type="dxa"/>
            <w:vAlign w:val="center"/>
          </w:tcPr>
          <w:p w14:paraId="7E54EF33" w14:textId="0AAA621A" w:rsidR="00D60DAE" w:rsidRPr="00B30C20" w:rsidRDefault="00D60DAE" w:rsidP="005169D8">
            <w:pPr>
              <w:jc w:val="center"/>
              <w:rPr>
                <w:color w:val="000000"/>
                <w:sz w:val="16"/>
                <w:szCs w:val="16"/>
              </w:rPr>
            </w:pPr>
            <w:r w:rsidRPr="00B30C20">
              <w:rPr>
                <w:color w:val="000000"/>
                <w:sz w:val="16"/>
                <w:szCs w:val="16"/>
              </w:rPr>
              <w:t>0.00</w:t>
            </w:r>
          </w:p>
        </w:tc>
      </w:tr>
      <w:tr w:rsidR="00D60DAE" w:rsidRPr="00AF547E" w14:paraId="5795F00F" w14:textId="5DF69031" w:rsidTr="00D60DAE">
        <w:trPr>
          <w:trHeight w:val="375"/>
        </w:trPr>
        <w:tc>
          <w:tcPr>
            <w:tcW w:w="901" w:type="dxa"/>
            <w:vMerge/>
            <w:vAlign w:val="center"/>
          </w:tcPr>
          <w:p w14:paraId="41235AD3" w14:textId="77777777" w:rsidR="00D60DAE" w:rsidRPr="00AF547E" w:rsidRDefault="00D60DAE" w:rsidP="005169D8">
            <w:pPr>
              <w:jc w:val="center"/>
              <w:rPr>
                <w:b/>
                <w:bCs/>
                <w:sz w:val="16"/>
                <w:szCs w:val="16"/>
              </w:rPr>
            </w:pPr>
          </w:p>
        </w:tc>
        <w:tc>
          <w:tcPr>
            <w:tcW w:w="963" w:type="dxa"/>
            <w:shd w:val="clear" w:color="auto" w:fill="auto"/>
            <w:noWrap/>
            <w:vAlign w:val="center"/>
          </w:tcPr>
          <w:p w14:paraId="48546EF4" w14:textId="4B9D1BAC" w:rsidR="00D60DAE" w:rsidRPr="00AF547E" w:rsidRDefault="00D60DAE" w:rsidP="005169D8">
            <w:pPr>
              <w:jc w:val="center"/>
              <w:rPr>
                <w:rFonts w:cs="Angsana New"/>
                <w:b/>
                <w:bCs/>
                <w:sz w:val="16"/>
                <w:szCs w:val="16"/>
              </w:rPr>
            </w:pPr>
            <w:r w:rsidRPr="00AF547E">
              <w:rPr>
                <w:rFonts w:cs="Angsana New"/>
                <w:b/>
                <w:bCs/>
                <w:sz w:val="16"/>
                <w:szCs w:val="16"/>
              </w:rPr>
              <w:t>Regression</w:t>
            </w:r>
          </w:p>
          <w:p w14:paraId="04603775" w14:textId="1825922F" w:rsidR="00D60DAE" w:rsidRPr="00AF547E" w:rsidRDefault="00D60DAE" w:rsidP="005169D8">
            <w:pPr>
              <w:jc w:val="center"/>
              <w:rPr>
                <w:rFonts w:cs="Angsana New"/>
                <w:b/>
                <w:bCs/>
                <w:sz w:val="16"/>
                <w:szCs w:val="16"/>
              </w:rPr>
            </w:pPr>
            <w:r w:rsidRPr="00AF547E">
              <w:rPr>
                <w:rFonts w:cs="Angsana New"/>
                <w:b/>
                <w:bCs/>
                <w:sz w:val="16"/>
                <w:szCs w:val="16"/>
              </w:rPr>
              <w:t>coefficient</w:t>
            </w:r>
          </w:p>
        </w:tc>
        <w:tc>
          <w:tcPr>
            <w:tcW w:w="654" w:type="dxa"/>
            <w:vAlign w:val="center"/>
          </w:tcPr>
          <w:p w14:paraId="7A3C3F12" w14:textId="0D656742" w:rsidR="00D60DAE" w:rsidRPr="00B30C20" w:rsidRDefault="00D60DAE" w:rsidP="005169D8">
            <w:pPr>
              <w:jc w:val="center"/>
              <w:rPr>
                <w:rFonts w:cs="Angsana New"/>
                <w:color w:val="000000"/>
                <w:sz w:val="16"/>
                <w:szCs w:val="16"/>
              </w:rPr>
            </w:pPr>
            <w:r w:rsidRPr="00B30C20">
              <w:rPr>
                <w:rFonts w:cs="Angsana New"/>
                <w:color w:val="000000"/>
                <w:sz w:val="16"/>
                <w:szCs w:val="16"/>
              </w:rPr>
              <w:t>2.59 (2.34, 2.84)</w:t>
            </w:r>
          </w:p>
        </w:tc>
        <w:tc>
          <w:tcPr>
            <w:tcW w:w="660" w:type="dxa"/>
            <w:vAlign w:val="center"/>
          </w:tcPr>
          <w:p w14:paraId="31725248" w14:textId="653B6954" w:rsidR="00D60DAE" w:rsidRPr="00B30C20" w:rsidRDefault="00D60DAE" w:rsidP="005169D8">
            <w:pPr>
              <w:jc w:val="center"/>
              <w:rPr>
                <w:color w:val="000000"/>
                <w:sz w:val="16"/>
                <w:szCs w:val="16"/>
              </w:rPr>
            </w:pPr>
            <w:r w:rsidRPr="00B30C20">
              <w:rPr>
                <w:color w:val="000000"/>
                <w:sz w:val="16"/>
                <w:szCs w:val="16"/>
              </w:rPr>
              <w:t>0.20</w:t>
            </w:r>
          </w:p>
          <w:p w14:paraId="744C7EE3" w14:textId="7DAB5138" w:rsidR="00D60DAE" w:rsidRPr="00B30C20" w:rsidRDefault="00D60DAE" w:rsidP="005169D8">
            <w:pPr>
              <w:jc w:val="center"/>
              <w:rPr>
                <w:color w:val="000000"/>
                <w:sz w:val="16"/>
                <w:szCs w:val="16"/>
              </w:rPr>
            </w:pPr>
            <w:r w:rsidRPr="00B30C20">
              <w:rPr>
                <w:color w:val="000000" w:themeColor="text1"/>
                <w:sz w:val="16"/>
                <w:szCs w:val="16"/>
              </w:rPr>
              <w:t>(-0.09, 0.48)</w:t>
            </w:r>
          </w:p>
        </w:tc>
        <w:tc>
          <w:tcPr>
            <w:tcW w:w="833" w:type="dxa"/>
            <w:vAlign w:val="center"/>
          </w:tcPr>
          <w:p w14:paraId="3AC18EE5" w14:textId="33449F2C" w:rsidR="00D60DAE" w:rsidRPr="00B30C20" w:rsidRDefault="00D60DAE" w:rsidP="005169D8">
            <w:pPr>
              <w:jc w:val="center"/>
              <w:rPr>
                <w:color w:val="000000"/>
                <w:sz w:val="16"/>
                <w:szCs w:val="16"/>
              </w:rPr>
            </w:pPr>
            <w:r w:rsidRPr="00B30C20">
              <w:rPr>
                <w:color w:val="000000"/>
                <w:sz w:val="16"/>
                <w:szCs w:val="16"/>
              </w:rPr>
              <w:t>-0.14</w:t>
            </w:r>
          </w:p>
          <w:p w14:paraId="3D613C7A" w14:textId="2687973C" w:rsidR="00D60DAE" w:rsidRPr="00B30C20" w:rsidRDefault="00D60DAE" w:rsidP="005169D8">
            <w:pPr>
              <w:jc w:val="center"/>
              <w:rPr>
                <w:color w:val="000000"/>
                <w:sz w:val="16"/>
                <w:szCs w:val="16"/>
              </w:rPr>
            </w:pPr>
            <w:r w:rsidRPr="00B30C20">
              <w:rPr>
                <w:color w:val="000000"/>
                <w:sz w:val="16"/>
                <w:szCs w:val="16"/>
              </w:rPr>
              <w:t>(-0.70, 0.42)</w:t>
            </w:r>
          </w:p>
        </w:tc>
        <w:tc>
          <w:tcPr>
            <w:tcW w:w="790" w:type="dxa"/>
            <w:vAlign w:val="center"/>
          </w:tcPr>
          <w:p w14:paraId="3A91E0B2" w14:textId="6A9B24C9" w:rsidR="00D60DAE" w:rsidRPr="00B30C20" w:rsidRDefault="00D60DAE" w:rsidP="005169D8">
            <w:pPr>
              <w:jc w:val="center"/>
              <w:rPr>
                <w:color w:val="000000"/>
                <w:sz w:val="16"/>
                <w:szCs w:val="16"/>
              </w:rPr>
            </w:pPr>
            <w:r w:rsidRPr="00B30C20">
              <w:rPr>
                <w:color w:val="000000"/>
                <w:sz w:val="16"/>
                <w:szCs w:val="16"/>
              </w:rPr>
              <w:t>-0.85</w:t>
            </w:r>
          </w:p>
          <w:p w14:paraId="21B3BDCB" w14:textId="5CDF3000" w:rsidR="00D60DAE" w:rsidRPr="00B30C20" w:rsidRDefault="00D60DAE" w:rsidP="005169D8">
            <w:pPr>
              <w:jc w:val="center"/>
              <w:rPr>
                <w:color w:val="000000"/>
                <w:sz w:val="16"/>
                <w:szCs w:val="16"/>
              </w:rPr>
            </w:pPr>
            <w:r w:rsidRPr="00B30C20">
              <w:rPr>
                <w:color w:val="000000"/>
                <w:sz w:val="16"/>
                <w:szCs w:val="16"/>
              </w:rPr>
              <w:t>(-1.57,</w:t>
            </w:r>
          </w:p>
          <w:p w14:paraId="5659EA56" w14:textId="0965CE9B" w:rsidR="00D60DAE" w:rsidRPr="00B30C20" w:rsidRDefault="00D60DAE" w:rsidP="005169D8">
            <w:pPr>
              <w:jc w:val="center"/>
              <w:rPr>
                <w:color w:val="000000"/>
                <w:sz w:val="16"/>
                <w:szCs w:val="16"/>
              </w:rPr>
            </w:pPr>
            <w:r w:rsidRPr="00B30C20">
              <w:rPr>
                <w:color w:val="000000"/>
                <w:sz w:val="16"/>
                <w:szCs w:val="16"/>
              </w:rPr>
              <w:t>-0.13)</w:t>
            </w:r>
          </w:p>
        </w:tc>
        <w:tc>
          <w:tcPr>
            <w:tcW w:w="847" w:type="dxa"/>
            <w:vAlign w:val="center"/>
          </w:tcPr>
          <w:p w14:paraId="7635D801" w14:textId="794148F0" w:rsidR="00D60DAE" w:rsidRPr="00B30C20" w:rsidRDefault="00D60DAE" w:rsidP="005169D8">
            <w:pPr>
              <w:jc w:val="center"/>
              <w:rPr>
                <w:color w:val="000000"/>
                <w:sz w:val="16"/>
                <w:szCs w:val="16"/>
              </w:rPr>
            </w:pPr>
            <w:r w:rsidRPr="00B30C20">
              <w:rPr>
                <w:color w:val="000000"/>
                <w:sz w:val="16"/>
                <w:szCs w:val="16"/>
              </w:rPr>
              <w:t>-0.21</w:t>
            </w:r>
          </w:p>
          <w:p w14:paraId="527FD329" w14:textId="2E93C694" w:rsidR="00D60DAE" w:rsidRPr="00B30C20" w:rsidRDefault="00D60DAE" w:rsidP="005169D8">
            <w:pPr>
              <w:jc w:val="center"/>
              <w:rPr>
                <w:color w:val="000000"/>
                <w:sz w:val="16"/>
                <w:szCs w:val="16"/>
              </w:rPr>
            </w:pPr>
            <w:r w:rsidRPr="00B30C20">
              <w:rPr>
                <w:color w:val="000000"/>
                <w:sz w:val="16"/>
                <w:szCs w:val="16"/>
              </w:rPr>
              <w:t>(-1.96, 1.55)</w:t>
            </w:r>
          </w:p>
        </w:tc>
        <w:tc>
          <w:tcPr>
            <w:tcW w:w="835" w:type="dxa"/>
            <w:vAlign w:val="center"/>
          </w:tcPr>
          <w:p w14:paraId="1A59432A" w14:textId="59D1E39B" w:rsidR="00D60DAE" w:rsidRPr="00B30C20" w:rsidRDefault="00D60DAE" w:rsidP="005169D8">
            <w:pPr>
              <w:jc w:val="center"/>
              <w:rPr>
                <w:color w:val="000000"/>
                <w:sz w:val="16"/>
                <w:szCs w:val="16"/>
              </w:rPr>
            </w:pPr>
            <w:r w:rsidRPr="00B30C20">
              <w:rPr>
                <w:color w:val="000000"/>
                <w:sz w:val="16"/>
                <w:szCs w:val="16"/>
              </w:rPr>
              <w:t>0.00</w:t>
            </w:r>
            <w:r w:rsidRPr="00B30C20">
              <w:rPr>
                <w:color w:val="000000"/>
                <w:sz w:val="16"/>
                <w:szCs w:val="16"/>
              </w:rPr>
              <w:br/>
              <w:t>(-0.01, 0.01)</w:t>
            </w:r>
          </w:p>
        </w:tc>
        <w:tc>
          <w:tcPr>
            <w:tcW w:w="815" w:type="dxa"/>
            <w:vAlign w:val="center"/>
          </w:tcPr>
          <w:p w14:paraId="01F934B9" w14:textId="65964EEF" w:rsidR="00D60DAE" w:rsidRDefault="00D60DAE" w:rsidP="2539D3B0">
            <w:pPr>
              <w:jc w:val="center"/>
              <w:rPr>
                <w:color w:val="000000" w:themeColor="text1"/>
                <w:sz w:val="16"/>
                <w:szCs w:val="16"/>
              </w:rPr>
            </w:pPr>
            <w:r w:rsidRPr="0E24A6B9">
              <w:rPr>
                <w:color w:val="000000" w:themeColor="text1"/>
                <w:sz w:val="16"/>
                <w:szCs w:val="16"/>
              </w:rPr>
              <w:t>0.00</w:t>
            </w:r>
            <w:r w:rsidRPr="6D0B3925">
              <w:rPr>
                <w:color w:val="000000" w:themeColor="text1"/>
                <w:sz w:val="16"/>
                <w:szCs w:val="16"/>
              </w:rPr>
              <w:t xml:space="preserve"> </w:t>
            </w:r>
            <w:r w:rsidRPr="564EA22C">
              <w:rPr>
                <w:color w:val="000000" w:themeColor="text1"/>
                <w:sz w:val="16"/>
                <w:szCs w:val="16"/>
              </w:rPr>
              <w:t>(-0.</w:t>
            </w:r>
            <w:r w:rsidRPr="75CA3C44">
              <w:rPr>
                <w:color w:val="000000" w:themeColor="text1"/>
                <w:sz w:val="16"/>
                <w:szCs w:val="16"/>
              </w:rPr>
              <w:t>09</w:t>
            </w:r>
            <w:r w:rsidRPr="46198849">
              <w:rPr>
                <w:color w:val="000000" w:themeColor="text1"/>
                <w:sz w:val="16"/>
                <w:szCs w:val="16"/>
              </w:rPr>
              <w:t xml:space="preserve">, </w:t>
            </w:r>
            <w:r w:rsidRPr="564EA22C">
              <w:rPr>
                <w:color w:val="000000" w:themeColor="text1"/>
                <w:sz w:val="16"/>
                <w:szCs w:val="16"/>
              </w:rPr>
              <w:t>0</w:t>
            </w:r>
            <w:r w:rsidRPr="75CA3C44">
              <w:rPr>
                <w:color w:val="000000" w:themeColor="text1"/>
                <w:sz w:val="16"/>
                <w:szCs w:val="16"/>
              </w:rPr>
              <w:t>.07)</w:t>
            </w:r>
          </w:p>
        </w:tc>
        <w:tc>
          <w:tcPr>
            <w:tcW w:w="1208" w:type="dxa"/>
            <w:vAlign w:val="center"/>
          </w:tcPr>
          <w:p w14:paraId="1B856FD7" w14:textId="5CB74AFE" w:rsidR="00D60DAE" w:rsidRPr="00B30C20" w:rsidRDefault="00D60DAE" w:rsidP="005169D8">
            <w:pPr>
              <w:jc w:val="center"/>
              <w:rPr>
                <w:color w:val="000000"/>
                <w:sz w:val="16"/>
                <w:szCs w:val="16"/>
              </w:rPr>
            </w:pPr>
            <w:r w:rsidRPr="00B30C20">
              <w:rPr>
                <w:color w:val="000000"/>
                <w:sz w:val="16"/>
                <w:szCs w:val="16"/>
              </w:rPr>
              <w:t>-0.18</w:t>
            </w:r>
          </w:p>
          <w:p w14:paraId="0CD4B7A5" w14:textId="0AACA011" w:rsidR="00D60DAE" w:rsidRPr="00B30C20" w:rsidRDefault="00D60DAE" w:rsidP="005169D8">
            <w:pPr>
              <w:jc w:val="center"/>
              <w:rPr>
                <w:color w:val="000000"/>
                <w:sz w:val="16"/>
                <w:szCs w:val="16"/>
              </w:rPr>
            </w:pPr>
            <w:r w:rsidRPr="00B30C20">
              <w:rPr>
                <w:color w:val="000000"/>
                <w:sz w:val="16"/>
                <w:szCs w:val="16"/>
              </w:rPr>
              <w:t>(-0.79, 0.43)</w:t>
            </w:r>
          </w:p>
        </w:tc>
        <w:tc>
          <w:tcPr>
            <w:tcW w:w="1128" w:type="dxa"/>
            <w:vAlign w:val="center"/>
          </w:tcPr>
          <w:p w14:paraId="57068F47" w14:textId="2953F6F6" w:rsidR="00D60DAE" w:rsidRPr="00B30C20" w:rsidRDefault="00D60DAE" w:rsidP="005169D8">
            <w:pPr>
              <w:jc w:val="center"/>
              <w:rPr>
                <w:color w:val="000000"/>
                <w:sz w:val="16"/>
                <w:szCs w:val="16"/>
              </w:rPr>
            </w:pPr>
            <w:r w:rsidRPr="00B30C20">
              <w:rPr>
                <w:color w:val="000000"/>
                <w:sz w:val="16"/>
                <w:szCs w:val="16"/>
              </w:rPr>
              <w:t>-0.11 (-0.39, 0.18)</w:t>
            </w:r>
          </w:p>
        </w:tc>
      </w:tr>
      <w:tr w:rsidR="00D60DAE" w:rsidRPr="00AF547E" w14:paraId="2FBAA65A" w14:textId="0102E8B6" w:rsidTr="00D60DAE">
        <w:trPr>
          <w:trHeight w:val="375"/>
        </w:trPr>
        <w:tc>
          <w:tcPr>
            <w:tcW w:w="901" w:type="dxa"/>
            <w:vMerge/>
            <w:vAlign w:val="center"/>
          </w:tcPr>
          <w:p w14:paraId="2E27555A" w14:textId="77777777" w:rsidR="00D60DAE" w:rsidRPr="00AF547E" w:rsidRDefault="00D60DAE" w:rsidP="005169D8">
            <w:pPr>
              <w:jc w:val="center"/>
              <w:rPr>
                <w:b/>
                <w:bCs/>
                <w:sz w:val="16"/>
                <w:szCs w:val="16"/>
              </w:rPr>
            </w:pPr>
          </w:p>
        </w:tc>
        <w:tc>
          <w:tcPr>
            <w:tcW w:w="963" w:type="dxa"/>
            <w:shd w:val="clear" w:color="auto" w:fill="auto"/>
            <w:noWrap/>
            <w:vAlign w:val="center"/>
          </w:tcPr>
          <w:p w14:paraId="360238BC" w14:textId="67D50A23" w:rsidR="00D60DAE" w:rsidRPr="00AF547E" w:rsidRDefault="00D60DAE" w:rsidP="005169D8">
            <w:pPr>
              <w:jc w:val="center"/>
              <w:rPr>
                <w:rFonts w:cs="Angsana New"/>
                <w:b/>
                <w:bCs/>
                <w:sz w:val="16"/>
                <w:szCs w:val="16"/>
              </w:rPr>
            </w:pPr>
            <w:r w:rsidRPr="00AF547E">
              <w:rPr>
                <w:rFonts w:cs="Angsana New"/>
                <w:b/>
                <w:bCs/>
                <w:i/>
                <w:iCs/>
                <w:sz w:val="16"/>
                <w:szCs w:val="16"/>
              </w:rPr>
              <w:t>p</w:t>
            </w:r>
            <w:r w:rsidRPr="00AF547E">
              <w:rPr>
                <w:rFonts w:cs="Angsana New"/>
                <w:b/>
                <w:bCs/>
                <w:sz w:val="16"/>
                <w:szCs w:val="16"/>
              </w:rPr>
              <w:t>-value</w:t>
            </w:r>
          </w:p>
        </w:tc>
        <w:tc>
          <w:tcPr>
            <w:tcW w:w="654" w:type="dxa"/>
            <w:vAlign w:val="center"/>
          </w:tcPr>
          <w:p w14:paraId="0E475260" w14:textId="2874B138" w:rsidR="00D60DAE" w:rsidRPr="00B30C20" w:rsidRDefault="00D60DAE" w:rsidP="005169D8">
            <w:pPr>
              <w:jc w:val="center"/>
              <w:rPr>
                <w:color w:val="000000"/>
                <w:sz w:val="16"/>
                <w:szCs w:val="16"/>
              </w:rPr>
            </w:pPr>
            <w:r w:rsidRPr="00B30C20">
              <w:rPr>
                <w:color w:val="000000"/>
                <w:sz w:val="16"/>
                <w:szCs w:val="16"/>
              </w:rPr>
              <w:t>0.00</w:t>
            </w:r>
          </w:p>
        </w:tc>
        <w:tc>
          <w:tcPr>
            <w:tcW w:w="660" w:type="dxa"/>
            <w:vAlign w:val="center"/>
          </w:tcPr>
          <w:p w14:paraId="612FEAB0" w14:textId="2E1FC5F5" w:rsidR="00D60DAE" w:rsidRPr="00B30C20" w:rsidRDefault="00D60DAE" w:rsidP="005169D8">
            <w:pPr>
              <w:jc w:val="center"/>
              <w:rPr>
                <w:color w:val="000000"/>
                <w:sz w:val="16"/>
                <w:szCs w:val="16"/>
              </w:rPr>
            </w:pPr>
            <w:r w:rsidRPr="00B30C20">
              <w:rPr>
                <w:color w:val="000000"/>
                <w:sz w:val="16"/>
                <w:szCs w:val="16"/>
              </w:rPr>
              <w:t>0.17</w:t>
            </w:r>
          </w:p>
        </w:tc>
        <w:tc>
          <w:tcPr>
            <w:tcW w:w="833" w:type="dxa"/>
            <w:vAlign w:val="center"/>
          </w:tcPr>
          <w:p w14:paraId="14293A74" w14:textId="6467AAAB" w:rsidR="00D60DAE" w:rsidRPr="00B30C20" w:rsidRDefault="00D60DAE" w:rsidP="005169D8">
            <w:pPr>
              <w:jc w:val="center"/>
              <w:rPr>
                <w:color w:val="000000"/>
                <w:sz w:val="16"/>
                <w:szCs w:val="16"/>
              </w:rPr>
            </w:pPr>
            <w:r w:rsidRPr="00B30C20">
              <w:rPr>
                <w:color w:val="000000"/>
                <w:sz w:val="16"/>
                <w:szCs w:val="16"/>
              </w:rPr>
              <w:t>0.62</w:t>
            </w:r>
          </w:p>
        </w:tc>
        <w:tc>
          <w:tcPr>
            <w:tcW w:w="790" w:type="dxa"/>
            <w:vAlign w:val="center"/>
          </w:tcPr>
          <w:p w14:paraId="0CB42958" w14:textId="25CE3B72" w:rsidR="00D60DAE" w:rsidRPr="00B30C20" w:rsidRDefault="00D60DAE" w:rsidP="005169D8">
            <w:pPr>
              <w:jc w:val="center"/>
              <w:rPr>
                <w:color w:val="000000"/>
                <w:sz w:val="16"/>
                <w:szCs w:val="16"/>
              </w:rPr>
            </w:pPr>
            <w:r w:rsidRPr="00B30C20">
              <w:rPr>
                <w:color w:val="000000"/>
                <w:sz w:val="16"/>
                <w:szCs w:val="16"/>
              </w:rPr>
              <w:t>0.02</w:t>
            </w:r>
          </w:p>
        </w:tc>
        <w:tc>
          <w:tcPr>
            <w:tcW w:w="847" w:type="dxa"/>
            <w:vAlign w:val="center"/>
          </w:tcPr>
          <w:p w14:paraId="76A2C718" w14:textId="714A5B7E" w:rsidR="00D60DAE" w:rsidRPr="00B30C20" w:rsidRDefault="00D60DAE" w:rsidP="005169D8">
            <w:pPr>
              <w:jc w:val="center"/>
              <w:rPr>
                <w:color w:val="000000"/>
                <w:sz w:val="16"/>
                <w:szCs w:val="16"/>
              </w:rPr>
            </w:pPr>
            <w:r w:rsidRPr="00B30C20">
              <w:rPr>
                <w:color w:val="000000"/>
                <w:sz w:val="16"/>
                <w:szCs w:val="16"/>
              </w:rPr>
              <w:t>0.82</w:t>
            </w:r>
          </w:p>
        </w:tc>
        <w:tc>
          <w:tcPr>
            <w:tcW w:w="835" w:type="dxa"/>
            <w:vAlign w:val="center"/>
          </w:tcPr>
          <w:p w14:paraId="314D773E" w14:textId="16BF49EB" w:rsidR="00D60DAE" w:rsidRPr="00B30C20" w:rsidRDefault="00D60DAE" w:rsidP="005169D8">
            <w:pPr>
              <w:jc w:val="center"/>
              <w:rPr>
                <w:color w:val="000000"/>
                <w:sz w:val="16"/>
                <w:szCs w:val="16"/>
              </w:rPr>
            </w:pPr>
            <w:r w:rsidRPr="740CC11B">
              <w:rPr>
                <w:color w:val="000000" w:themeColor="text1"/>
                <w:sz w:val="16"/>
                <w:szCs w:val="16"/>
              </w:rPr>
              <w:t>0.</w:t>
            </w:r>
            <w:r w:rsidRPr="50469E11">
              <w:rPr>
                <w:color w:val="000000" w:themeColor="text1"/>
                <w:sz w:val="16"/>
                <w:szCs w:val="16"/>
              </w:rPr>
              <w:t>58</w:t>
            </w:r>
          </w:p>
        </w:tc>
        <w:tc>
          <w:tcPr>
            <w:tcW w:w="815" w:type="dxa"/>
            <w:vAlign w:val="center"/>
          </w:tcPr>
          <w:p w14:paraId="73763285" w14:textId="7129D0C2" w:rsidR="00D60DAE" w:rsidRDefault="00D60DAE" w:rsidP="2539D3B0">
            <w:pPr>
              <w:jc w:val="center"/>
              <w:rPr>
                <w:color w:val="000000" w:themeColor="text1"/>
                <w:sz w:val="16"/>
                <w:szCs w:val="16"/>
              </w:rPr>
            </w:pPr>
            <w:r w:rsidRPr="75CA3C44">
              <w:rPr>
                <w:color w:val="000000" w:themeColor="text1"/>
                <w:sz w:val="16"/>
                <w:szCs w:val="16"/>
              </w:rPr>
              <w:t>0.77</w:t>
            </w:r>
          </w:p>
        </w:tc>
        <w:tc>
          <w:tcPr>
            <w:tcW w:w="1208" w:type="dxa"/>
            <w:vAlign w:val="center"/>
          </w:tcPr>
          <w:p w14:paraId="5DBCD16A" w14:textId="220EEAAB" w:rsidR="00D60DAE" w:rsidRPr="00B30C20" w:rsidRDefault="00D60DAE" w:rsidP="005169D8">
            <w:pPr>
              <w:jc w:val="center"/>
              <w:rPr>
                <w:color w:val="000000"/>
                <w:sz w:val="16"/>
                <w:szCs w:val="16"/>
              </w:rPr>
            </w:pPr>
            <w:r w:rsidRPr="00B30C20">
              <w:rPr>
                <w:color w:val="000000"/>
                <w:sz w:val="16"/>
                <w:szCs w:val="16"/>
              </w:rPr>
              <w:t>0.57</w:t>
            </w:r>
          </w:p>
        </w:tc>
        <w:tc>
          <w:tcPr>
            <w:tcW w:w="1128" w:type="dxa"/>
            <w:vAlign w:val="center"/>
          </w:tcPr>
          <w:p w14:paraId="67A63EBE" w14:textId="25A8707A" w:rsidR="00D60DAE" w:rsidRPr="00B30C20" w:rsidRDefault="00D60DAE" w:rsidP="005169D8">
            <w:pPr>
              <w:jc w:val="center"/>
              <w:rPr>
                <w:color w:val="000000"/>
                <w:sz w:val="16"/>
                <w:szCs w:val="16"/>
              </w:rPr>
            </w:pPr>
            <w:r w:rsidRPr="00B30C20">
              <w:rPr>
                <w:color w:val="000000"/>
                <w:sz w:val="16"/>
                <w:szCs w:val="16"/>
              </w:rPr>
              <w:t>0.47</w:t>
            </w:r>
          </w:p>
        </w:tc>
      </w:tr>
      <w:tr w:rsidR="00D60DAE" w:rsidRPr="00AF547E" w14:paraId="625B8F68" w14:textId="74572813" w:rsidTr="00D60DAE">
        <w:trPr>
          <w:trHeight w:val="375"/>
        </w:trPr>
        <w:tc>
          <w:tcPr>
            <w:tcW w:w="901" w:type="dxa"/>
            <w:vMerge w:val="restart"/>
            <w:textDirection w:val="btLr"/>
            <w:vAlign w:val="center"/>
          </w:tcPr>
          <w:p w14:paraId="7FB5429F" w14:textId="6068799D" w:rsidR="00D60DAE" w:rsidRPr="00AF547E" w:rsidRDefault="00D60DAE" w:rsidP="005169D8">
            <w:pPr>
              <w:jc w:val="center"/>
              <w:rPr>
                <w:b/>
                <w:bCs/>
                <w:sz w:val="16"/>
                <w:szCs w:val="16"/>
              </w:rPr>
            </w:pPr>
            <w:r w:rsidRPr="00AF547E">
              <w:rPr>
                <w:b/>
                <w:bCs/>
                <w:sz w:val="16"/>
                <w:szCs w:val="16"/>
              </w:rPr>
              <w:t>At 9 months after surgery</w:t>
            </w:r>
          </w:p>
        </w:tc>
        <w:tc>
          <w:tcPr>
            <w:tcW w:w="963" w:type="dxa"/>
            <w:shd w:val="clear" w:color="auto" w:fill="auto"/>
            <w:noWrap/>
            <w:vAlign w:val="center"/>
          </w:tcPr>
          <w:p w14:paraId="67C9B7EF" w14:textId="092D65B7" w:rsidR="00D60DAE" w:rsidRPr="00AF547E" w:rsidRDefault="00D60DAE" w:rsidP="005169D8">
            <w:pPr>
              <w:jc w:val="center"/>
              <w:rPr>
                <w:b/>
                <w:bCs/>
                <w:sz w:val="16"/>
                <w:szCs w:val="16"/>
              </w:rPr>
            </w:pPr>
            <w:r w:rsidRPr="00AF547E">
              <w:rPr>
                <w:b/>
                <w:bCs/>
                <w:sz w:val="16"/>
                <w:szCs w:val="16"/>
              </w:rPr>
              <w:t>N study</w:t>
            </w:r>
          </w:p>
        </w:tc>
        <w:tc>
          <w:tcPr>
            <w:tcW w:w="654" w:type="dxa"/>
            <w:vAlign w:val="center"/>
          </w:tcPr>
          <w:p w14:paraId="40A23480" w14:textId="344191F2" w:rsidR="00D60DAE" w:rsidRPr="00B30C20" w:rsidRDefault="00D60DAE" w:rsidP="005169D8">
            <w:pPr>
              <w:jc w:val="center"/>
              <w:rPr>
                <w:color w:val="000000"/>
                <w:sz w:val="16"/>
                <w:szCs w:val="16"/>
              </w:rPr>
            </w:pPr>
            <w:r w:rsidRPr="00B30C20">
              <w:rPr>
                <w:color w:val="000000"/>
                <w:sz w:val="16"/>
                <w:szCs w:val="16"/>
              </w:rPr>
              <w:t>18</w:t>
            </w:r>
          </w:p>
        </w:tc>
        <w:tc>
          <w:tcPr>
            <w:tcW w:w="660" w:type="dxa"/>
            <w:vAlign w:val="center"/>
          </w:tcPr>
          <w:p w14:paraId="29C4E2D3" w14:textId="64DCDF86" w:rsidR="00D60DAE" w:rsidRPr="00B30C20" w:rsidRDefault="00D60DAE" w:rsidP="005169D8">
            <w:pPr>
              <w:jc w:val="center"/>
              <w:rPr>
                <w:color w:val="000000"/>
                <w:sz w:val="16"/>
                <w:szCs w:val="16"/>
              </w:rPr>
            </w:pPr>
            <w:r w:rsidRPr="00B30C20">
              <w:rPr>
                <w:color w:val="000000"/>
                <w:sz w:val="16"/>
                <w:szCs w:val="16"/>
              </w:rPr>
              <w:t>18</w:t>
            </w:r>
          </w:p>
        </w:tc>
        <w:tc>
          <w:tcPr>
            <w:tcW w:w="833" w:type="dxa"/>
            <w:vAlign w:val="center"/>
          </w:tcPr>
          <w:p w14:paraId="56E8D011" w14:textId="00EB99C8" w:rsidR="00D60DAE" w:rsidRPr="00B30C20" w:rsidRDefault="00D60DAE" w:rsidP="005169D8">
            <w:pPr>
              <w:jc w:val="center"/>
              <w:rPr>
                <w:color w:val="000000"/>
                <w:sz w:val="16"/>
                <w:szCs w:val="16"/>
              </w:rPr>
            </w:pPr>
            <w:r w:rsidRPr="00B30C20">
              <w:rPr>
                <w:color w:val="000000"/>
                <w:sz w:val="16"/>
                <w:szCs w:val="16"/>
              </w:rPr>
              <w:t>18</w:t>
            </w:r>
          </w:p>
        </w:tc>
        <w:tc>
          <w:tcPr>
            <w:tcW w:w="790" w:type="dxa"/>
            <w:vAlign w:val="center"/>
          </w:tcPr>
          <w:p w14:paraId="3C83078D" w14:textId="22EFEDF5" w:rsidR="00D60DAE" w:rsidRPr="00B30C20" w:rsidRDefault="00D60DAE" w:rsidP="005169D8">
            <w:pPr>
              <w:jc w:val="center"/>
              <w:rPr>
                <w:color w:val="000000"/>
                <w:sz w:val="16"/>
                <w:szCs w:val="16"/>
              </w:rPr>
            </w:pPr>
            <w:r w:rsidRPr="00B30C20">
              <w:rPr>
                <w:color w:val="000000"/>
                <w:sz w:val="16"/>
                <w:szCs w:val="16"/>
              </w:rPr>
              <w:t>16</w:t>
            </w:r>
          </w:p>
        </w:tc>
        <w:tc>
          <w:tcPr>
            <w:tcW w:w="847" w:type="dxa"/>
            <w:vAlign w:val="center"/>
          </w:tcPr>
          <w:p w14:paraId="09C57655" w14:textId="76CE951A"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75A17C49" w14:textId="5E5E8A10" w:rsidR="00D60DAE" w:rsidRPr="00B30C20" w:rsidRDefault="00D60DAE" w:rsidP="005169D8">
            <w:pPr>
              <w:jc w:val="center"/>
              <w:rPr>
                <w:color w:val="000000"/>
                <w:sz w:val="16"/>
                <w:szCs w:val="16"/>
              </w:rPr>
            </w:pPr>
            <w:r>
              <w:rPr>
                <w:color w:val="000000"/>
                <w:sz w:val="16"/>
                <w:szCs w:val="16"/>
              </w:rPr>
              <w:t>14</w:t>
            </w:r>
          </w:p>
        </w:tc>
        <w:tc>
          <w:tcPr>
            <w:tcW w:w="815" w:type="dxa"/>
            <w:vAlign w:val="center"/>
          </w:tcPr>
          <w:p w14:paraId="13DAE0A3" w14:textId="7784F146" w:rsidR="00D60DAE" w:rsidRDefault="00D60DAE" w:rsidP="2539D3B0">
            <w:pPr>
              <w:jc w:val="center"/>
              <w:rPr>
                <w:color w:val="000000" w:themeColor="text1"/>
                <w:sz w:val="16"/>
                <w:szCs w:val="16"/>
              </w:rPr>
            </w:pPr>
            <w:r w:rsidRPr="0DE9FB27">
              <w:rPr>
                <w:color w:val="000000" w:themeColor="text1"/>
                <w:sz w:val="16"/>
                <w:szCs w:val="16"/>
              </w:rPr>
              <w:t>14</w:t>
            </w:r>
          </w:p>
        </w:tc>
        <w:tc>
          <w:tcPr>
            <w:tcW w:w="1208" w:type="dxa"/>
            <w:vAlign w:val="center"/>
          </w:tcPr>
          <w:p w14:paraId="775940A4" w14:textId="39831AA2" w:rsidR="00D60DAE" w:rsidRPr="00B30C20" w:rsidRDefault="00D60DAE" w:rsidP="005169D8">
            <w:pPr>
              <w:jc w:val="center"/>
              <w:rPr>
                <w:color w:val="000000"/>
                <w:sz w:val="16"/>
                <w:szCs w:val="16"/>
              </w:rPr>
            </w:pPr>
            <w:r w:rsidRPr="00B30C20">
              <w:rPr>
                <w:color w:val="000000"/>
                <w:sz w:val="16"/>
                <w:szCs w:val="16"/>
              </w:rPr>
              <w:t>6</w:t>
            </w:r>
          </w:p>
        </w:tc>
        <w:tc>
          <w:tcPr>
            <w:tcW w:w="1128" w:type="dxa"/>
            <w:vAlign w:val="center"/>
          </w:tcPr>
          <w:p w14:paraId="4EA9551E" w14:textId="2431A713" w:rsidR="00D60DAE" w:rsidRPr="00B30C20" w:rsidRDefault="00D60DAE" w:rsidP="005169D8">
            <w:pPr>
              <w:jc w:val="center"/>
              <w:rPr>
                <w:color w:val="000000"/>
                <w:sz w:val="16"/>
                <w:szCs w:val="16"/>
              </w:rPr>
            </w:pPr>
            <w:r>
              <w:rPr>
                <w:color w:val="000000"/>
                <w:sz w:val="16"/>
                <w:szCs w:val="16"/>
              </w:rPr>
              <w:t>6</w:t>
            </w:r>
          </w:p>
        </w:tc>
      </w:tr>
      <w:tr w:rsidR="00D60DAE" w:rsidRPr="00AF547E" w14:paraId="5FE01663" w14:textId="5F2E8293" w:rsidTr="00D60DAE">
        <w:trPr>
          <w:trHeight w:val="375"/>
        </w:trPr>
        <w:tc>
          <w:tcPr>
            <w:tcW w:w="901" w:type="dxa"/>
            <w:vMerge/>
            <w:vAlign w:val="center"/>
          </w:tcPr>
          <w:p w14:paraId="6D996624" w14:textId="77777777" w:rsidR="00D60DAE" w:rsidRPr="00AF547E" w:rsidRDefault="00D60DAE" w:rsidP="005169D8">
            <w:pPr>
              <w:jc w:val="center"/>
              <w:rPr>
                <w:b/>
                <w:bCs/>
                <w:sz w:val="16"/>
                <w:szCs w:val="16"/>
              </w:rPr>
            </w:pPr>
          </w:p>
        </w:tc>
        <w:tc>
          <w:tcPr>
            <w:tcW w:w="963" w:type="dxa"/>
            <w:shd w:val="clear" w:color="auto" w:fill="auto"/>
            <w:noWrap/>
            <w:vAlign w:val="center"/>
          </w:tcPr>
          <w:p w14:paraId="30F0595B" w14:textId="2DA3D408" w:rsidR="00D60DAE" w:rsidRPr="00AF547E" w:rsidRDefault="00D60DAE" w:rsidP="005169D8">
            <w:pPr>
              <w:jc w:val="center"/>
              <w:rPr>
                <w:b/>
                <w:bCs/>
                <w:sz w:val="16"/>
                <w:szCs w:val="16"/>
              </w:rPr>
            </w:pPr>
            <w:r w:rsidRPr="00AF547E">
              <w:rPr>
                <w:b/>
                <w:bCs/>
                <w:color w:val="000000"/>
                <w:sz w:val="16"/>
                <w:szCs w:val="16"/>
              </w:rPr>
              <w:t xml:space="preserve">Q test </w:t>
            </w:r>
            <w:r w:rsidRPr="00AF547E">
              <w:rPr>
                <w:b/>
                <w:bCs/>
                <w:color w:val="000000"/>
                <w:sz w:val="16"/>
                <w:szCs w:val="16"/>
              </w:rPr>
              <w:br/>
              <w:t>(</w:t>
            </w:r>
            <w:r w:rsidRPr="00AF547E">
              <w:rPr>
                <w:b/>
                <w:bCs/>
                <w:i/>
                <w:iCs/>
                <w:color w:val="000000"/>
                <w:sz w:val="16"/>
                <w:szCs w:val="16"/>
              </w:rPr>
              <w:t xml:space="preserve">p </w:t>
            </w:r>
            <w:r w:rsidRPr="00AF547E">
              <w:rPr>
                <w:b/>
                <w:bCs/>
                <w:color w:val="000000"/>
                <w:sz w:val="16"/>
                <w:szCs w:val="16"/>
              </w:rPr>
              <w:t>value)</w:t>
            </w:r>
          </w:p>
        </w:tc>
        <w:tc>
          <w:tcPr>
            <w:tcW w:w="654" w:type="dxa"/>
            <w:vAlign w:val="center"/>
          </w:tcPr>
          <w:p w14:paraId="0FA0CFA7" w14:textId="24A8C84E" w:rsidR="00D60DAE" w:rsidRPr="00B30C20" w:rsidRDefault="00D60DAE" w:rsidP="005169D8">
            <w:pPr>
              <w:jc w:val="center"/>
              <w:rPr>
                <w:color w:val="000000"/>
                <w:sz w:val="16"/>
                <w:szCs w:val="16"/>
              </w:rPr>
            </w:pPr>
            <w:r w:rsidRPr="00B30C20">
              <w:rPr>
                <w:color w:val="000000"/>
                <w:sz w:val="16"/>
                <w:szCs w:val="16"/>
              </w:rPr>
              <w:t>0.04</w:t>
            </w:r>
          </w:p>
        </w:tc>
        <w:tc>
          <w:tcPr>
            <w:tcW w:w="660" w:type="dxa"/>
            <w:vAlign w:val="center"/>
          </w:tcPr>
          <w:p w14:paraId="274AFA1C" w14:textId="2ECDEFCF" w:rsidR="00D60DAE" w:rsidRPr="00B30C20" w:rsidRDefault="00D60DAE" w:rsidP="005169D8">
            <w:pPr>
              <w:jc w:val="center"/>
              <w:rPr>
                <w:color w:val="000000"/>
                <w:sz w:val="16"/>
                <w:szCs w:val="16"/>
              </w:rPr>
            </w:pPr>
            <w:r w:rsidRPr="00B30C20">
              <w:rPr>
                <w:color w:val="000000"/>
                <w:sz w:val="16"/>
                <w:szCs w:val="16"/>
              </w:rPr>
              <w:t>0.05</w:t>
            </w:r>
          </w:p>
        </w:tc>
        <w:tc>
          <w:tcPr>
            <w:tcW w:w="833" w:type="dxa"/>
            <w:vAlign w:val="center"/>
          </w:tcPr>
          <w:p w14:paraId="2DED9F03" w14:textId="29F41023" w:rsidR="00D60DAE" w:rsidRPr="00B30C20" w:rsidRDefault="00D60DAE" w:rsidP="005169D8">
            <w:pPr>
              <w:jc w:val="center"/>
              <w:rPr>
                <w:color w:val="000000"/>
                <w:sz w:val="16"/>
                <w:szCs w:val="16"/>
              </w:rPr>
            </w:pPr>
            <w:r w:rsidRPr="00B30C20">
              <w:rPr>
                <w:color w:val="000000"/>
                <w:sz w:val="16"/>
                <w:szCs w:val="16"/>
              </w:rPr>
              <w:t>0.03</w:t>
            </w:r>
          </w:p>
        </w:tc>
        <w:tc>
          <w:tcPr>
            <w:tcW w:w="790" w:type="dxa"/>
            <w:vAlign w:val="center"/>
          </w:tcPr>
          <w:p w14:paraId="0FF9F868" w14:textId="6763CF2F" w:rsidR="00D60DAE" w:rsidRPr="00B30C20" w:rsidRDefault="00D60DAE" w:rsidP="005169D8">
            <w:pPr>
              <w:jc w:val="center"/>
              <w:rPr>
                <w:color w:val="000000"/>
                <w:sz w:val="16"/>
                <w:szCs w:val="16"/>
              </w:rPr>
            </w:pPr>
            <w:r w:rsidRPr="00B30C20">
              <w:rPr>
                <w:color w:val="000000"/>
                <w:sz w:val="16"/>
                <w:szCs w:val="16"/>
              </w:rPr>
              <w:t>0.02</w:t>
            </w:r>
          </w:p>
        </w:tc>
        <w:tc>
          <w:tcPr>
            <w:tcW w:w="847" w:type="dxa"/>
            <w:vAlign w:val="center"/>
          </w:tcPr>
          <w:p w14:paraId="03BB6EC0" w14:textId="06D1A7C0"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224D26C4" w14:textId="5EFCB618" w:rsidR="00D60DAE" w:rsidRPr="00B30C20" w:rsidRDefault="00D60DAE" w:rsidP="005169D8">
            <w:pPr>
              <w:jc w:val="center"/>
              <w:rPr>
                <w:color w:val="000000"/>
                <w:sz w:val="16"/>
                <w:szCs w:val="16"/>
              </w:rPr>
            </w:pPr>
            <w:r w:rsidRPr="00B30C20">
              <w:rPr>
                <w:color w:val="000000"/>
                <w:sz w:val="16"/>
                <w:szCs w:val="16"/>
              </w:rPr>
              <w:t>0.03</w:t>
            </w:r>
          </w:p>
        </w:tc>
        <w:tc>
          <w:tcPr>
            <w:tcW w:w="815" w:type="dxa"/>
            <w:vAlign w:val="center"/>
          </w:tcPr>
          <w:p w14:paraId="4E00E04E" w14:textId="1AD75C7D" w:rsidR="00D60DAE" w:rsidRDefault="00D60DAE" w:rsidP="2539D3B0">
            <w:pPr>
              <w:jc w:val="center"/>
              <w:rPr>
                <w:color w:val="000000" w:themeColor="text1"/>
                <w:sz w:val="16"/>
                <w:szCs w:val="16"/>
              </w:rPr>
            </w:pPr>
            <w:r w:rsidRPr="1865A595">
              <w:rPr>
                <w:color w:val="000000" w:themeColor="text1"/>
                <w:sz w:val="16"/>
                <w:szCs w:val="16"/>
              </w:rPr>
              <w:t>0</w:t>
            </w:r>
            <w:r w:rsidRPr="085D9FCB">
              <w:rPr>
                <w:color w:val="000000" w:themeColor="text1"/>
                <w:sz w:val="16"/>
                <w:szCs w:val="16"/>
              </w:rPr>
              <w:t>.02</w:t>
            </w:r>
          </w:p>
        </w:tc>
        <w:tc>
          <w:tcPr>
            <w:tcW w:w="1208" w:type="dxa"/>
            <w:vAlign w:val="center"/>
          </w:tcPr>
          <w:p w14:paraId="48945B5F" w14:textId="36B3944D" w:rsidR="00D60DAE" w:rsidRPr="00B30C20" w:rsidRDefault="00D60DAE" w:rsidP="005169D8">
            <w:pPr>
              <w:jc w:val="center"/>
              <w:rPr>
                <w:color w:val="000000"/>
                <w:sz w:val="16"/>
                <w:szCs w:val="16"/>
              </w:rPr>
            </w:pPr>
            <w:r w:rsidRPr="00B30C20">
              <w:rPr>
                <w:color w:val="000000"/>
                <w:sz w:val="16"/>
                <w:szCs w:val="16"/>
              </w:rPr>
              <w:t>0.09</w:t>
            </w:r>
          </w:p>
        </w:tc>
        <w:tc>
          <w:tcPr>
            <w:tcW w:w="1128" w:type="dxa"/>
            <w:vAlign w:val="center"/>
          </w:tcPr>
          <w:p w14:paraId="165427E8" w14:textId="40DC38EC" w:rsidR="00D60DAE" w:rsidRPr="00B30C20" w:rsidRDefault="00D60DAE" w:rsidP="005169D8">
            <w:pPr>
              <w:jc w:val="center"/>
              <w:rPr>
                <w:color w:val="000000"/>
                <w:sz w:val="16"/>
                <w:szCs w:val="16"/>
              </w:rPr>
            </w:pPr>
            <w:r w:rsidRPr="00B30C20">
              <w:rPr>
                <w:color w:val="000000"/>
                <w:sz w:val="16"/>
                <w:szCs w:val="16"/>
              </w:rPr>
              <w:t>0.01</w:t>
            </w:r>
          </w:p>
        </w:tc>
      </w:tr>
      <w:tr w:rsidR="00D60DAE" w:rsidRPr="00AF547E" w14:paraId="0A75D995" w14:textId="04952615" w:rsidTr="00D60DAE">
        <w:trPr>
          <w:trHeight w:val="375"/>
        </w:trPr>
        <w:tc>
          <w:tcPr>
            <w:tcW w:w="901" w:type="dxa"/>
            <w:vMerge/>
            <w:vAlign w:val="center"/>
          </w:tcPr>
          <w:p w14:paraId="32C7B200" w14:textId="77777777" w:rsidR="00D60DAE" w:rsidRPr="00AF547E" w:rsidRDefault="00D60DAE" w:rsidP="005169D8">
            <w:pPr>
              <w:jc w:val="center"/>
              <w:rPr>
                <w:b/>
                <w:bCs/>
                <w:sz w:val="16"/>
                <w:szCs w:val="16"/>
              </w:rPr>
            </w:pPr>
          </w:p>
        </w:tc>
        <w:tc>
          <w:tcPr>
            <w:tcW w:w="963" w:type="dxa"/>
            <w:shd w:val="clear" w:color="auto" w:fill="auto"/>
            <w:noWrap/>
            <w:vAlign w:val="center"/>
          </w:tcPr>
          <w:p w14:paraId="32048244" w14:textId="0109F361" w:rsidR="00D60DAE" w:rsidRPr="00AF547E" w:rsidRDefault="00D60DAE" w:rsidP="005169D8">
            <w:pPr>
              <w:jc w:val="center"/>
              <w:rPr>
                <w:b/>
                <w:bCs/>
                <w:sz w:val="16"/>
                <w:szCs w:val="16"/>
              </w:rPr>
            </w:pPr>
            <w:r w:rsidRPr="00AF547E">
              <w:rPr>
                <w:b/>
                <w:bCs/>
                <w:i/>
                <w:iCs/>
                <w:sz w:val="16"/>
                <w:szCs w:val="16"/>
              </w:rPr>
              <w:t>I</w:t>
            </w:r>
            <w:r w:rsidRPr="00AF547E">
              <w:rPr>
                <w:b/>
                <w:bCs/>
                <w:sz w:val="16"/>
                <w:szCs w:val="16"/>
                <w:vertAlign w:val="superscript"/>
              </w:rPr>
              <w:t>2</w:t>
            </w:r>
            <w:r w:rsidRPr="00AF547E">
              <w:rPr>
                <w:b/>
                <w:bCs/>
                <w:sz w:val="16"/>
                <w:szCs w:val="16"/>
              </w:rPr>
              <w:t>(%)</w:t>
            </w:r>
          </w:p>
        </w:tc>
        <w:tc>
          <w:tcPr>
            <w:tcW w:w="654" w:type="dxa"/>
            <w:vAlign w:val="center"/>
          </w:tcPr>
          <w:p w14:paraId="7206437E" w14:textId="48E32C40" w:rsidR="00D60DAE" w:rsidRPr="00B30C20" w:rsidRDefault="00D60DAE" w:rsidP="005169D8">
            <w:pPr>
              <w:jc w:val="center"/>
              <w:rPr>
                <w:color w:val="000000"/>
                <w:sz w:val="16"/>
                <w:szCs w:val="16"/>
              </w:rPr>
            </w:pPr>
            <w:r w:rsidRPr="00B30C20">
              <w:rPr>
                <w:color w:val="000000"/>
                <w:sz w:val="16"/>
                <w:szCs w:val="16"/>
              </w:rPr>
              <w:t>31.61</w:t>
            </w:r>
          </w:p>
        </w:tc>
        <w:tc>
          <w:tcPr>
            <w:tcW w:w="660" w:type="dxa"/>
            <w:vAlign w:val="center"/>
          </w:tcPr>
          <w:p w14:paraId="75581BFA" w14:textId="4E06977F" w:rsidR="00D60DAE" w:rsidRPr="00B30C20" w:rsidRDefault="00D60DAE" w:rsidP="005169D8">
            <w:pPr>
              <w:jc w:val="center"/>
              <w:rPr>
                <w:color w:val="000000"/>
                <w:sz w:val="16"/>
                <w:szCs w:val="16"/>
              </w:rPr>
            </w:pPr>
            <w:r w:rsidRPr="00B30C20">
              <w:rPr>
                <w:color w:val="000000"/>
                <w:sz w:val="16"/>
                <w:szCs w:val="16"/>
              </w:rPr>
              <w:t>30.97</w:t>
            </w:r>
          </w:p>
        </w:tc>
        <w:tc>
          <w:tcPr>
            <w:tcW w:w="833" w:type="dxa"/>
            <w:vAlign w:val="center"/>
          </w:tcPr>
          <w:p w14:paraId="4A3DC78D" w14:textId="77A8A09E" w:rsidR="00D60DAE" w:rsidRPr="00B30C20" w:rsidRDefault="00D60DAE" w:rsidP="005169D8">
            <w:pPr>
              <w:jc w:val="center"/>
              <w:rPr>
                <w:color w:val="000000"/>
                <w:sz w:val="16"/>
                <w:szCs w:val="16"/>
              </w:rPr>
            </w:pPr>
            <w:r w:rsidRPr="00B30C20">
              <w:rPr>
                <w:color w:val="000000"/>
                <w:sz w:val="16"/>
                <w:szCs w:val="16"/>
              </w:rPr>
              <w:t>33.60</w:t>
            </w:r>
          </w:p>
        </w:tc>
        <w:tc>
          <w:tcPr>
            <w:tcW w:w="790" w:type="dxa"/>
            <w:vAlign w:val="center"/>
          </w:tcPr>
          <w:p w14:paraId="3F1D49E2" w14:textId="4CF7E508" w:rsidR="00D60DAE" w:rsidRPr="00B30C20" w:rsidRDefault="00D60DAE" w:rsidP="005169D8">
            <w:pPr>
              <w:jc w:val="center"/>
              <w:rPr>
                <w:color w:val="000000"/>
                <w:sz w:val="16"/>
                <w:szCs w:val="16"/>
              </w:rPr>
            </w:pPr>
            <w:r w:rsidRPr="00B30C20">
              <w:rPr>
                <w:color w:val="000000"/>
                <w:sz w:val="16"/>
                <w:szCs w:val="16"/>
              </w:rPr>
              <w:t>36.48</w:t>
            </w:r>
          </w:p>
        </w:tc>
        <w:tc>
          <w:tcPr>
            <w:tcW w:w="847" w:type="dxa"/>
            <w:vAlign w:val="center"/>
          </w:tcPr>
          <w:p w14:paraId="61A83EE3" w14:textId="341D1EFB"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318AB858" w14:textId="55B4F649" w:rsidR="00D60DAE" w:rsidRPr="00B30C20" w:rsidRDefault="00D60DAE" w:rsidP="005169D8">
            <w:pPr>
              <w:jc w:val="center"/>
              <w:rPr>
                <w:color w:val="000000"/>
                <w:sz w:val="16"/>
                <w:szCs w:val="16"/>
              </w:rPr>
            </w:pPr>
            <w:r w:rsidRPr="00B30C20">
              <w:rPr>
                <w:color w:val="000000"/>
                <w:sz w:val="16"/>
                <w:szCs w:val="16"/>
              </w:rPr>
              <w:t>37.15</w:t>
            </w:r>
          </w:p>
        </w:tc>
        <w:tc>
          <w:tcPr>
            <w:tcW w:w="815" w:type="dxa"/>
            <w:vAlign w:val="center"/>
          </w:tcPr>
          <w:p w14:paraId="40FEF3D3" w14:textId="25CFAABA" w:rsidR="00D60DAE" w:rsidRDefault="00D60DAE" w:rsidP="2539D3B0">
            <w:pPr>
              <w:jc w:val="center"/>
              <w:rPr>
                <w:color w:val="000000" w:themeColor="text1"/>
                <w:sz w:val="16"/>
                <w:szCs w:val="16"/>
              </w:rPr>
            </w:pPr>
            <w:r w:rsidRPr="085D9FCB">
              <w:rPr>
                <w:color w:val="000000" w:themeColor="text1"/>
                <w:sz w:val="16"/>
                <w:szCs w:val="16"/>
              </w:rPr>
              <w:t>37.65</w:t>
            </w:r>
          </w:p>
        </w:tc>
        <w:tc>
          <w:tcPr>
            <w:tcW w:w="1208" w:type="dxa"/>
            <w:vAlign w:val="center"/>
          </w:tcPr>
          <w:p w14:paraId="0E8177DD" w14:textId="2B0D1FD3" w:rsidR="00D60DAE" w:rsidRPr="00B30C20" w:rsidRDefault="00D60DAE" w:rsidP="005169D8">
            <w:pPr>
              <w:jc w:val="center"/>
              <w:rPr>
                <w:color w:val="000000"/>
                <w:sz w:val="16"/>
                <w:szCs w:val="16"/>
              </w:rPr>
            </w:pPr>
            <w:r w:rsidRPr="00B30C20">
              <w:rPr>
                <w:color w:val="000000"/>
                <w:sz w:val="16"/>
                <w:szCs w:val="16"/>
              </w:rPr>
              <w:t>27.92</w:t>
            </w:r>
          </w:p>
        </w:tc>
        <w:tc>
          <w:tcPr>
            <w:tcW w:w="1128" w:type="dxa"/>
            <w:vAlign w:val="center"/>
          </w:tcPr>
          <w:p w14:paraId="68E2ABAC" w14:textId="413D3121" w:rsidR="00D60DAE" w:rsidRPr="00B30C20" w:rsidRDefault="00D60DAE" w:rsidP="005169D8">
            <w:pPr>
              <w:jc w:val="center"/>
              <w:rPr>
                <w:color w:val="000000"/>
                <w:sz w:val="16"/>
                <w:szCs w:val="16"/>
              </w:rPr>
            </w:pPr>
            <w:r w:rsidRPr="00B30C20">
              <w:rPr>
                <w:color w:val="000000"/>
                <w:sz w:val="16"/>
                <w:szCs w:val="16"/>
              </w:rPr>
              <w:t>28.19</w:t>
            </w:r>
          </w:p>
        </w:tc>
      </w:tr>
      <w:tr w:rsidR="00D60DAE" w:rsidRPr="00AF547E" w14:paraId="6980F917" w14:textId="3D97B37F" w:rsidTr="00D60DAE">
        <w:trPr>
          <w:trHeight w:val="375"/>
        </w:trPr>
        <w:tc>
          <w:tcPr>
            <w:tcW w:w="901" w:type="dxa"/>
            <w:vMerge/>
            <w:vAlign w:val="center"/>
          </w:tcPr>
          <w:p w14:paraId="6628E60B" w14:textId="77777777" w:rsidR="00D60DAE" w:rsidRPr="00AF547E" w:rsidRDefault="00D60DAE" w:rsidP="005169D8">
            <w:pPr>
              <w:jc w:val="center"/>
              <w:rPr>
                <w:b/>
                <w:bCs/>
                <w:sz w:val="16"/>
                <w:szCs w:val="16"/>
              </w:rPr>
            </w:pPr>
          </w:p>
        </w:tc>
        <w:tc>
          <w:tcPr>
            <w:tcW w:w="963" w:type="dxa"/>
            <w:shd w:val="clear" w:color="auto" w:fill="auto"/>
            <w:noWrap/>
            <w:vAlign w:val="center"/>
          </w:tcPr>
          <w:p w14:paraId="4A0E27AF" w14:textId="75CA73C0" w:rsidR="00D60DAE" w:rsidRPr="00AF547E" w:rsidRDefault="00D60DAE" w:rsidP="005169D8">
            <w:pPr>
              <w:jc w:val="center"/>
              <w:rPr>
                <w:b/>
                <w:bCs/>
                <w:sz w:val="16"/>
                <w:szCs w:val="16"/>
              </w:rPr>
            </w:pPr>
            <w:r w:rsidRPr="00AF547E">
              <w:rPr>
                <w:rFonts w:cs="Angsana New"/>
                <w:b/>
                <w:bCs/>
                <w:sz w:val="16"/>
                <w:szCs w:val="16"/>
              </w:rPr>
              <w:t>tau</w:t>
            </w:r>
            <w:r w:rsidRPr="00AF547E">
              <w:rPr>
                <w:rFonts w:cs="Angsana New"/>
                <w:b/>
                <w:bCs/>
                <w:sz w:val="16"/>
                <w:szCs w:val="16"/>
                <w:vertAlign w:val="superscript"/>
              </w:rPr>
              <w:t>2</w:t>
            </w:r>
          </w:p>
        </w:tc>
        <w:tc>
          <w:tcPr>
            <w:tcW w:w="654" w:type="dxa"/>
            <w:vAlign w:val="center"/>
          </w:tcPr>
          <w:p w14:paraId="1C154FCD" w14:textId="630D1F40" w:rsidR="00D60DAE" w:rsidRPr="00B30C20" w:rsidRDefault="00D60DAE" w:rsidP="005169D8">
            <w:pPr>
              <w:jc w:val="center"/>
              <w:rPr>
                <w:color w:val="000000"/>
                <w:sz w:val="16"/>
                <w:szCs w:val="16"/>
              </w:rPr>
            </w:pPr>
            <w:r w:rsidRPr="00B30C20">
              <w:rPr>
                <w:color w:val="000000"/>
                <w:sz w:val="16"/>
                <w:szCs w:val="16"/>
              </w:rPr>
              <w:t>0.14</w:t>
            </w:r>
          </w:p>
        </w:tc>
        <w:tc>
          <w:tcPr>
            <w:tcW w:w="660" w:type="dxa"/>
            <w:vAlign w:val="center"/>
          </w:tcPr>
          <w:p w14:paraId="78A31C2C" w14:textId="7B6BC426" w:rsidR="00D60DAE" w:rsidRPr="00B30C20" w:rsidRDefault="00D60DAE" w:rsidP="005169D8">
            <w:pPr>
              <w:jc w:val="center"/>
              <w:rPr>
                <w:color w:val="000000"/>
                <w:sz w:val="16"/>
                <w:szCs w:val="16"/>
              </w:rPr>
            </w:pPr>
            <w:r w:rsidRPr="00B30C20">
              <w:rPr>
                <w:color w:val="000000"/>
                <w:sz w:val="16"/>
                <w:szCs w:val="16"/>
              </w:rPr>
              <w:t>0.17</w:t>
            </w:r>
          </w:p>
        </w:tc>
        <w:tc>
          <w:tcPr>
            <w:tcW w:w="833" w:type="dxa"/>
            <w:vAlign w:val="center"/>
          </w:tcPr>
          <w:p w14:paraId="61E0F2C9" w14:textId="15976A03" w:rsidR="00D60DAE" w:rsidRPr="00B30C20" w:rsidRDefault="00D60DAE" w:rsidP="005169D8">
            <w:pPr>
              <w:jc w:val="center"/>
              <w:rPr>
                <w:color w:val="000000"/>
                <w:sz w:val="16"/>
                <w:szCs w:val="16"/>
              </w:rPr>
            </w:pPr>
            <w:r w:rsidRPr="00B30C20">
              <w:rPr>
                <w:color w:val="000000"/>
                <w:sz w:val="16"/>
                <w:szCs w:val="16"/>
              </w:rPr>
              <w:t>0.15</w:t>
            </w:r>
          </w:p>
        </w:tc>
        <w:tc>
          <w:tcPr>
            <w:tcW w:w="790" w:type="dxa"/>
            <w:vAlign w:val="center"/>
          </w:tcPr>
          <w:p w14:paraId="0DCEF6B8" w14:textId="2F2884E2" w:rsidR="00D60DAE" w:rsidRPr="00B30C20" w:rsidRDefault="00D60DAE" w:rsidP="005169D8">
            <w:pPr>
              <w:jc w:val="center"/>
              <w:rPr>
                <w:color w:val="000000"/>
                <w:sz w:val="16"/>
                <w:szCs w:val="16"/>
              </w:rPr>
            </w:pPr>
            <w:r w:rsidRPr="00B30C20">
              <w:rPr>
                <w:color w:val="000000"/>
                <w:sz w:val="16"/>
                <w:szCs w:val="16"/>
              </w:rPr>
              <w:t>0.17</w:t>
            </w:r>
          </w:p>
        </w:tc>
        <w:tc>
          <w:tcPr>
            <w:tcW w:w="847" w:type="dxa"/>
            <w:vAlign w:val="center"/>
          </w:tcPr>
          <w:p w14:paraId="57DBA152" w14:textId="5C3A5FCB"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4C63BD11" w14:textId="19FEDE15" w:rsidR="00D60DAE" w:rsidRPr="00B30C20" w:rsidRDefault="00D60DAE" w:rsidP="005169D8">
            <w:pPr>
              <w:jc w:val="center"/>
              <w:rPr>
                <w:color w:val="000000"/>
                <w:sz w:val="16"/>
                <w:szCs w:val="16"/>
              </w:rPr>
            </w:pPr>
            <w:r w:rsidRPr="00B30C20">
              <w:rPr>
                <w:color w:val="000000"/>
                <w:sz w:val="16"/>
                <w:szCs w:val="16"/>
              </w:rPr>
              <w:t>0.17</w:t>
            </w:r>
          </w:p>
        </w:tc>
        <w:tc>
          <w:tcPr>
            <w:tcW w:w="815" w:type="dxa"/>
            <w:vAlign w:val="center"/>
          </w:tcPr>
          <w:p w14:paraId="145374B1" w14:textId="3F31FC18" w:rsidR="00D60DAE" w:rsidRDefault="00D60DAE" w:rsidP="2539D3B0">
            <w:pPr>
              <w:jc w:val="center"/>
              <w:rPr>
                <w:color w:val="000000" w:themeColor="text1"/>
                <w:sz w:val="16"/>
                <w:szCs w:val="16"/>
              </w:rPr>
            </w:pPr>
            <w:r w:rsidRPr="085D9FCB">
              <w:rPr>
                <w:color w:val="000000" w:themeColor="text1"/>
                <w:sz w:val="16"/>
                <w:szCs w:val="16"/>
              </w:rPr>
              <w:t>0.17</w:t>
            </w:r>
          </w:p>
        </w:tc>
        <w:tc>
          <w:tcPr>
            <w:tcW w:w="1208" w:type="dxa"/>
            <w:vAlign w:val="center"/>
          </w:tcPr>
          <w:p w14:paraId="1FC8B4A3" w14:textId="16B22C8C" w:rsidR="00D60DAE" w:rsidRPr="00B30C20" w:rsidRDefault="00D60DAE" w:rsidP="005169D8">
            <w:pPr>
              <w:jc w:val="center"/>
              <w:rPr>
                <w:color w:val="000000"/>
                <w:sz w:val="16"/>
                <w:szCs w:val="16"/>
              </w:rPr>
            </w:pPr>
            <w:r w:rsidRPr="00B30C20">
              <w:rPr>
                <w:color w:val="000000"/>
                <w:sz w:val="16"/>
                <w:szCs w:val="16"/>
              </w:rPr>
              <w:t>0.10</w:t>
            </w:r>
          </w:p>
        </w:tc>
        <w:tc>
          <w:tcPr>
            <w:tcW w:w="1128" w:type="dxa"/>
            <w:vAlign w:val="center"/>
          </w:tcPr>
          <w:p w14:paraId="7FCDEA3F" w14:textId="0ED17690" w:rsidR="00D60DAE" w:rsidRPr="00B30C20" w:rsidRDefault="00D60DAE" w:rsidP="005169D8">
            <w:pPr>
              <w:jc w:val="center"/>
              <w:rPr>
                <w:color w:val="000000"/>
                <w:sz w:val="16"/>
                <w:szCs w:val="16"/>
              </w:rPr>
            </w:pPr>
            <w:r w:rsidRPr="00B30C20">
              <w:rPr>
                <w:color w:val="000000"/>
                <w:sz w:val="16"/>
                <w:szCs w:val="16"/>
              </w:rPr>
              <w:t>0.10</w:t>
            </w:r>
          </w:p>
        </w:tc>
      </w:tr>
      <w:tr w:rsidR="00D60DAE" w:rsidRPr="00AF547E" w14:paraId="5F9F7A61" w14:textId="0F6793E8" w:rsidTr="00D60DAE">
        <w:trPr>
          <w:trHeight w:val="375"/>
        </w:trPr>
        <w:tc>
          <w:tcPr>
            <w:tcW w:w="901" w:type="dxa"/>
            <w:vMerge/>
            <w:vAlign w:val="center"/>
          </w:tcPr>
          <w:p w14:paraId="2F7AF5B4" w14:textId="77777777" w:rsidR="00D60DAE" w:rsidRPr="00AF547E" w:rsidRDefault="00D60DAE" w:rsidP="005169D8">
            <w:pPr>
              <w:jc w:val="center"/>
              <w:rPr>
                <w:b/>
                <w:bCs/>
                <w:sz w:val="16"/>
                <w:szCs w:val="16"/>
              </w:rPr>
            </w:pPr>
          </w:p>
        </w:tc>
        <w:tc>
          <w:tcPr>
            <w:tcW w:w="963" w:type="dxa"/>
            <w:shd w:val="clear" w:color="auto" w:fill="auto"/>
            <w:noWrap/>
            <w:vAlign w:val="center"/>
          </w:tcPr>
          <w:p w14:paraId="423E0ED7" w14:textId="7EC4E25D" w:rsidR="00D60DAE" w:rsidRPr="00AF547E" w:rsidRDefault="00D60DAE" w:rsidP="005169D8">
            <w:pPr>
              <w:jc w:val="center"/>
              <w:rPr>
                <w:rFonts w:cs="Angsana New"/>
                <w:b/>
                <w:bCs/>
                <w:sz w:val="16"/>
                <w:szCs w:val="16"/>
              </w:rPr>
            </w:pPr>
            <w:r w:rsidRPr="00AF547E">
              <w:rPr>
                <w:rFonts w:cs="Angsana New"/>
                <w:b/>
                <w:bCs/>
                <w:sz w:val="16"/>
                <w:szCs w:val="16"/>
              </w:rPr>
              <w:t>Regression</w:t>
            </w:r>
          </w:p>
          <w:p w14:paraId="1B30D26F" w14:textId="1591BC8B" w:rsidR="00D60DAE" w:rsidRPr="00AF547E" w:rsidRDefault="00D60DAE" w:rsidP="005169D8">
            <w:pPr>
              <w:jc w:val="center"/>
              <w:rPr>
                <w:rFonts w:cs="Angsana New"/>
                <w:b/>
                <w:bCs/>
                <w:sz w:val="16"/>
                <w:szCs w:val="16"/>
              </w:rPr>
            </w:pPr>
            <w:r w:rsidRPr="00AF547E">
              <w:rPr>
                <w:rFonts w:cs="Angsana New"/>
                <w:b/>
                <w:bCs/>
                <w:sz w:val="16"/>
                <w:szCs w:val="16"/>
              </w:rPr>
              <w:t>coefficient</w:t>
            </w:r>
          </w:p>
        </w:tc>
        <w:tc>
          <w:tcPr>
            <w:tcW w:w="654" w:type="dxa"/>
            <w:vAlign w:val="center"/>
          </w:tcPr>
          <w:p w14:paraId="3B05B036" w14:textId="16E1BD69" w:rsidR="00D60DAE" w:rsidRPr="00B30C20" w:rsidRDefault="00D60DAE" w:rsidP="005169D8">
            <w:pPr>
              <w:jc w:val="center"/>
              <w:rPr>
                <w:color w:val="000000"/>
                <w:sz w:val="16"/>
                <w:szCs w:val="16"/>
              </w:rPr>
            </w:pPr>
            <w:r w:rsidRPr="00B30C20">
              <w:rPr>
                <w:color w:val="000000"/>
                <w:sz w:val="16"/>
                <w:szCs w:val="16"/>
              </w:rPr>
              <w:t>3.14 (2.86, 3.42)</w:t>
            </w:r>
          </w:p>
        </w:tc>
        <w:tc>
          <w:tcPr>
            <w:tcW w:w="660" w:type="dxa"/>
            <w:vAlign w:val="center"/>
          </w:tcPr>
          <w:p w14:paraId="4E37AEA8" w14:textId="77777777" w:rsidR="00D60DAE" w:rsidRPr="00B30C20" w:rsidRDefault="00D60DAE" w:rsidP="005169D8">
            <w:pPr>
              <w:jc w:val="center"/>
              <w:rPr>
                <w:color w:val="000000"/>
                <w:sz w:val="16"/>
                <w:szCs w:val="16"/>
              </w:rPr>
            </w:pPr>
            <w:r w:rsidRPr="00B30C20">
              <w:rPr>
                <w:color w:val="000000"/>
                <w:sz w:val="16"/>
                <w:szCs w:val="16"/>
              </w:rPr>
              <w:t>-0.01</w:t>
            </w:r>
          </w:p>
          <w:p w14:paraId="6445D0D2" w14:textId="732F6D45" w:rsidR="00D60DAE" w:rsidRPr="00B30C20" w:rsidRDefault="00D60DAE" w:rsidP="005169D8">
            <w:pPr>
              <w:jc w:val="center"/>
              <w:rPr>
                <w:color w:val="000000"/>
                <w:sz w:val="16"/>
                <w:szCs w:val="16"/>
              </w:rPr>
            </w:pPr>
            <w:r w:rsidRPr="00B30C20">
              <w:rPr>
                <w:color w:val="000000"/>
                <w:sz w:val="16"/>
                <w:szCs w:val="16"/>
              </w:rPr>
              <w:t>(-0.31,</w:t>
            </w:r>
            <w:r w:rsidRPr="00B30C20">
              <w:rPr>
                <w:color w:val="000000"/>
                <w:sz w:val="16"/>
                <w:szCs w:val="16"/>
              </w:rPr>
              <w:br/>
              <w:t>0.30)</w:t>
            </w:r>
          </w:p>
        </w:tc>
        <w:tc>
          <w:tcPr>
            <w:tcW w:w="833" w:type="dxa"/>
            <w:vAlign w:val="center"/>
          </w:tcPr>
          <w:p w14:paraId="06611F04" w14:textId="12A636E2" w:rsidR="00D60DAE" w:rsidRPr="00B30C20" w:rsidRDefault="00D60DAE" w:rsidP="005169D8">
            <w:pPr>
              <w:jc w:val="center"/>
              <w:rPr>
                <w:color w:val="000000"/>
                <w:sz w:val="16"/>
                <w:szCs w:val="16"/>
              </w:rPr>
            </w:pPr>
            <w:r w:rsidRPr="00B30C20">
              <w:rPr>
                <w:color w:val="000000"/>
                <w:sz w:val="16"/>
                <w:szCs w:val="16"/>
              </w:rPr>
              <w:t>-0.07</w:t>
            </w:r>
            <w:r w:rsidRPr="00B30C20">
              <w:rPr>
                <w:color w:val="000000"/>
                <w:sz w:val="16"/>
                <w:szCs w:val="16"/>
              </w:rPr>
              <w:br/>
              <w:t>(-3.10, 2.96)</w:t>
            </w:r>
          </w:p>
        </w:tc>
        <w:tc>
          <w:tcPr>
            <w:tcW w:w="790" w:type="dxa"/>
            <w:vAlign w:val="center"/>
          </w:tcPr>
          <w:p w14:paraId="56EF7DDF" w14:textId="4E135B26" w:rsidR="00D60DAE" w:rsidRPr="00B30C20" w:rsidRDefault="00D60DAE" w:rsidP="005169D8">
            <w:pPr>
              <w:jc w:val="center"/>
              <w:rPr>
                <w:color w:val="000000"/>
                <w:sz w:val="16"/>
                <w:szCs w:val="16"/>
              </w:rPr>
            </w:pPr>
            <w:r w:rsidRPr="00B30C20">
              <w:rPr>
                <w:color w:val="000000"/>
                <w:sz w:val="16"/>
                <w:szCs w:val="16"/>
              </w:rPr>
              <w:t>-0.16</w:t>
            </w:r>
            <w:r w:rsidRPr="00B30C20">
              <w:rPr>
                <w:color w:val="000000"/>
                <w:sz w:val="16"/>
                <w:szCs w:val="16"/>
              </w:rPr>
              <w:br/>
              <w:t>(-1.03,</w:t>
            </w:r>
            <w:r w:rsidRPr="00B30C20">
              <w:rPr>
                <w:color w:val="000000"/>
                <w:sz w:val="16"/>
                <w:szCs w:val="16"/>
              </w:rPr>
              <w:br/>
              <w:t>0.71)</w:t>
            </w:r>
          </w:p>
        </w:tc>
        <w:tc>
          <w:tcPr>
            <w:tcW w:w="847" w:type="dxa"/>
            <w:vAlign w:val="center"/>
          </w:tcPr>
          <w:p w14:paraId="3CBCAE4D" w14:textId="16360065"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160D4B29" w14:textId="205FB60E" w:rsidR="00D60DAE" w:rsidRPr="00B30C20" w:rsidRDefault="00D60DAE" w:rsidP="005169D8">
            <w:pPr>
              <w:jc w:val="center"/>
              <w:rPr>
                <w:color w:val="000000"/>
                <w:sz w:val="16"/>
                <w:szCs w:val="16"/>
              </w:rPr>
            </w:pPr>
            <w:r w:rsidRPr="00B30C20">
              <w:rPr>
                <w:color w:val="000000"/>
                <w:sz w:val="16"/>
                <w:szCs w:val="16"/>
              </w:rPr>
              <w:t>0.01 (0.00, 0.02)</w:t>
            </w:r>
          </w:p>
        </w:tc>
        <w:tc>
          <w:tcPr>
            <w:tcW w:w="815" w:type="dxa"/>
            <w:vAlign w:val="center"/>
          </w:tcPr>
          <w:p w14:paraId="7984FD9B" w14:textId="758989D3" w:rsidR="00D60DAE" w:rsidRDefault="00D60DAE" w:rsidP="2539D3B0">
            <w:pPr>
              <w:jc w:val="center"/>
              <w:rPr>
                <w:color w:val="000000" w:themeColor="text1"/>
                <w:sz w:val="16"/>
                <w:szCs w:val="16"/>
              </w:rPr>
            </w:pPr>
            <w:r w:rsidRPr="5C7342A8">
              <w:rPr>
                <w:color w:val="000000" w:themeColor="text1"/>
                <w:sz w:val="16"/>
                <w:szCs w:val="16"/>
              </w:rPr>
              <w:t>-0.01</w:t>
            </w:r>
            <w:r w:rsidRPr="1942349C">
              <w:rPr>
                <w:color w:val="000000" w:themeColor="text1"/>
                <w:sz w:val="16"/>
                <w:szCs w:val="16"/>
              </w:rPr>
              <w:t xml:space="preserve"> (-</w:t>
            </w:r>
            <w:r w:rsidRPr="0734E1B1">
              <w:rPr>
                <w:color w:val="000000" w:themeColor="text1"/>
                <w:sz w:val="16"/>
                <w:szCs w:val="16"/>
              </w:rPr>
              <w:t>0.02, 0.00)</w:t>
            </w:r>
          </w:p>
        </w:tc>
        <w:tc>
          <w:tcPr>
            <w:tcW w:w="1208" w:type="dxa"/>
            <w:vAlign w:val="center"/>
          </w:tcPr>
          <w:p w14:paraId="2D779518" w14:textId="569B11F8" w:rsidR="00D60DAE" w:rsidRPr="00B30C20" w:rsidRDefault="00D60DAE" w:rsidP="005169D8">
            <w:pPr>
              <w:jc w:val="center"/>
              <w:rPr>
                <w:color w:val="000000"/>
                <w:sz w:val="16"/>
                <w:szCs w:val="16"/>
              </w:rPr>
            </w:pPr>
            <w:r w:rsidRPr="00B30C20">
              <w:rPr>
                <w:color w:val="000000"/>
                <w:sz w:val="16"/>
                <w:szCs w:val="16"/>
              </w:rPr>
              <w:t>-0.05</w:t>
            </w:r>
            <w:r w:rsidRPr="00B30C20">
              <w:rPr>
                <w:color w:val="000000"/>
                <w:sz w:val="16"/>
                <w:szCs w:val="16"/>
              </w:rPr>
              <w:br/>
              <w:t>(-0.74, 0.65)</w:t>
            </w:r>
          </w:p>
        </w:tc>
        <w:tc>
          <w:tcPr>
            <w:tcW w:w="1128" w:type="dxa"/>
            <w:vAlign w:val="center"/>
          </w:tcPr>
          <w:p w14:paraId="13A1D4DF" w14:textId="32B5570F" w:rsidR="00D60DAE" w:rsidRPr="00B30C20" w:rsidRDefault="00D60DAE" w:rsidP="005169D8">
            <w:pPr>
              <w:jc w:val="center"/>
              <w:rPr>
                <w:color w:val="000000"/>
                <w:sz w:val="16"/>
                <w:szCs w:val="16"/>
              </w:rPr>
            </w:pPr>
            <w:r w:rsidRPr="00B30C20">
              <w:rPr>
                <w:color w:val="000000"/>
                <w:sz w:val="16"/>
                <w:szCs w:val="16"/>
              </w:rPr>
              <w:t>-0.01 (-0.49, 0.47)</w:t>
            </w:r>
          </w:p>
        </w:tc>
      </w:tr>
      <w:tr w:rsidR="00D60DAE" w:rsidRPr="00AF547E" w14:paraId="70AABB6C" w14:textId="2CEACAA0" w:rsidTr="00D60DAE">
        <w:trPr>
          <w:trHeight w:val="375"/>
        </w:trPr>
        <w:tc>
          <w:tcPr>
            <w:tcW w:w="901" w:type="dxa"/>
            <w:vMerge/>
            <w:vAlign w:val="center"/>
          </w:tcPr>
          <w:p w14:paraId="0426D214" w14:textId="77777777" w:rsidR="00D60DAE" w:rsidRPr="00AF547E" w:rsidRDefault="00D60DAE" w:rsidP="005169D8">
            <w:pPr>
              <w:jc w:val="center"/>
              <w:rPr>
                <w:b/>
                <w:bCs/>
                <w:sz w:val="16"/>
                <w:szCs w:val="16"/>
              </w:rPr>
            </w:pPr>
          </w:p>
        </w:tc>
        <w:tc>
          <w:tcPr>
            <w:tcW w:w="963" w:type="dxa"/>
            <w:shd w:val="clear" w:color="auto" w:fill="auto"/>
            <w:noWrap/>
            <w:vAlign w:val="center"/>
          </w:tcPr>
          <w:p w14:paraId="6055FFE3" w14:textId="6DF1D9EE" w:rsidR="00D60DAE" w:rsidRPr="00AF547E" w:rsidRDefault="00D60DAE" w:rsidP="005169D8">
            <w:pPr>
              <w:jc w:val="center"/>
              <w:rPr>
                <w:rFonts w:cs="Angsana New"/>
                <w:b/>
                <w:bCs/>
                <w:sz w:val="16"/>
                <w:szCs w:val="16"/>
              </w:rPr>
            </w:pPr>
            <w:r w:rsidRPr="00AF547E">
              <w:rPr>
                <w:rFonts w:cs="Angsana New"/>
                <w:b/>
                <w:bCs/>
                <w:i/>
                <w:iCs/>
                <w:sz w:val="16"/>
                <w:szCs w:val="16"/>
              </w:rPr>
              <w:t>p</w:t>
            </w:r>
            <w:r w:rsidRPr="00AF547E">
              <w:rPr>
                <w:rFonts w:cs="Angsana New"/>
                <w:b/>
                <w:bCs/>
                <w:sz w:val="16"/>
                <w:szCs w:val="16"/>
              </w:rPr>
              <w:t>-value</w:t>
            </w:r>
          </w:p>
        </w:tc>
        <w:tc>
          <w:tcPr>
            <w:tcW w:w="654" w:type="dxa"/>
            <w:vAlign w:val="center"/>
          </w:tcPr>
          <w:p w14:paraId="5E469143" w14:textId="77463A64" w:rsidR="00D60DAE" w:rsidRPr="00B30C20" w:rsidRDefault="00D60DAE" w:rsidP="005169D8">
            <w:pPr>
              <w:jc w:val="center"/>
              <w:rPr>
                <w:color w:val="000000"/>
                <w:sz w:val="16"/>
                <w:szCs w:val="16"/>
              </w:rPr>
            </w:pPr>
            <w:r w:rsidRPr="00B30C20">
              <w:rPr>
                <w:color w:val="000000"/>
                <w:sz w:val="16"/>
                <w:szCs w:val="16"/>
              </w:rPr>
              <w:t>0.00</w:t>
            </w:r>
          </w:p>
        </w:tc>
        <w:tc>
          <w:tcPr>
            <w:tcW w:w="660" w:type="dxa"/>
            <w:vAlign w:val="center"/>
          </w:tcPr>
          <w:p w14:paraId="543FA376" w14:textId="345D46FB" w:rsidR="00D60DAE" w:rsidRPr="00B30C20" w:rsidRDefault="00D60DAE" w:rsidP="005169D8">
            <w:pPr>
              <w:jc w:val="center"/>
              <w:rPr>
                <w:color w:val="000000"/>
                <w:sz w:val="16"/>
                <w:szCs w:val="16"/>
              </w:rPr>
            </w:pPr>
            <w:r w:rsidRPr="00B30C20">
              <w:rPr>
                <w:color w:val="000000"/>
                <w:sz w:val="16"/>
                <w:szCs w:val="16"/>
              </w:rPr>
              <w:t>0.97</w:t>
            </w:r>
          </w:p>
        </w:tc>
        <w:tc>
          <w:tcPr>
            <w:tcW w:w="833" w:type="dxa"/>
            <w:vAlign w:val="center"/>
          </w:tcPr>
          <w:p w14:paraId="3C5B6D50" w14:textId="691EE124" w:rsidR="00D60DAE" w:rsidRPr="00B30C20" w:rsidRDefault="00D60DAE" w:rsidP="005169D8">
            <w:pPr>
              <w:jc w:val="center"/>
              <w:rPr>
                <w:color w:val="000000"/>
                <w:sz w:val="16"/>
                <w:szCs w:val="16"/>
              </w:rPr>
            </w:pPr>
            <w:r w:rsidRPr="00B30C20">
              <w:rPr>
                <w:color w:val="000000"/>
                <w:sz w:val="16"/>
                <w:szCs w:val="16"/>
              </w:rPr>
              <w:t>0.97</w:t>
            </w:r>
          </w:p>
        </w:tc>
        <w:tc>
          <w:tcPr>
            <w:tcW w:w="790" w:type="dxa"/>
            <w:vAlign w:val="center"/>
          </w:tcPr>
          <w:p w14:paraId="1A7D72FA" w14:textId="4A71CDAE" w:rsidR="00D60DAE" w:rsidRPr="00B30C20" w:rsidRDefault="00D60DAE" w:rsidP="005169D8">
            <w:pPr>
              <w:jc w:val="center"/>
              <w:rPr>
                <w:color w:val="000000"/>
                <w:sz w:val="16"/>
                <w:szCs w:val="16"/>
              </w:rPr>
            </w:pPr>
            <w:r w:rsidRPr="00B30C20">
              <w:rPr>
                <w:color w:val="000000"/>
                <w:sz w:val="16"/>
                <w:szCs w:val="16"/>
              </w:rPr>
              <w:t>0.71</w:t>
            </w:r>
          </w:p>
        </w:tc>
        <w:tc>
          <w:tcPr>
            <w:tcW w:w="847" w:type="dxa"/>
            <w:vAlign w:val="center"/>
          </w:tcPr>
          <w:p w14:paraId="59B09D49" w14:textId="30B9D9C4"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7D0FDDF7" w14:textId="1D3CFA8E" w:rsidR="00D60DAE" w:rsidRPr="00B30C20" w:rsidRDefault="00D60DAE" w:rsidP="005169D8">
            <w:pPr>
              <w:jc w:val="center"/>
              <w:rPr>
                <w:color w:val="000000"/>
                <w:sz w:val="16"/>
                <w:szCs w:val="16"/>
              </w:rPr>
            </w:pPr>
            <w:r w:rsidRPr="00B30C20">
              <w:rPr>
                <w:color w:val="000000"/>
                <w:sz w:val="16"/>
                <w:szCs w:val="16"/>
              </w:rPr>
              <w:t>0.22</w:t>
            </w:r>
          </w:p>
        </w:tc>
        <w:tc>
          <w:tcPr>
            <w:tcW w:w="815" w:type="dxa"/>
            <w:vAlign w:val="center"/>
          </w:tcPr>
          <w:p w14:paraId="1CC1F0CC" w14:textId="36296DEA" w:rsidR="00D60DAE" w:rsidRDefault="00D60DAE" w:rsidP="2539D3B0">
            <w:pPr>
              <w:jc w:val="center"/>
              <w:rPr>
                <w:color w:val="000000" w:themeColor="text1"/>
                <w:sz w:val="16"/>
                <w:szCs w:val="16"/>
              </w:rPr>
            </w:pPr>
            <w:r w:rsidRPr="41549EE3">
              <w:rPr>
                <w:color w:val="000000" w:themeColor="text1"/>
                <w:sz w:val="16"/>
                <w:szCs w:val="16"/>
              </w:rPr>
              <w:t>0.27</w:t>
            </w:r>
          </w:p>
        </w:tc>
        <w:tc>
          <w:tcPr>
            <w:tcW w:w="1208" w:type="dxa"/>
            <w:vAlign w:val="center"/>
          </w:tcPr>
          <w:p w14:paraId="678EE9C3" w14:textId="1DFC8F3D" w:rsidR="00D60DAE" w:rsidRPr="00B30C20" w:rsidRDefault="00D60DAE" w:rsidP="005169D8">
            <w:pPr>
              <w:jc w:val="center"/>
              <w:rPr>
                <w:color w:val="000000"/>
                <w:sz w:val="16"/>
                <w:szCs w:val="16"/>
              </w:rPr>
            </w:pPr>
            <w:r w:rsidRPr="00B30C20">
              <w:rPr>
                <w:color w:val="000000"/>
                <w:sz w:val="16"/>
                <w:szCs w:val="16"/>
              </w:rPr>
              <w:t>0.89</w:t>
            </w:r>
          </w:p>
        </w:tc>
        <w:tc>
          <w:tcPr>
            <w:tcW w:w="1128" w:type="dxa"/>
            <w:vAlign w:val="center"/>
          </w:tcPr>
          <w:p w14:paraId="466C2C60" w14:textId="14ED86CD" w:rsidR="00D60DAE" w:rsidRPr="00B30C20" w:rsidRDefault="00D60DAE" w:rsidP="005169D8">
            <w:pPr>
              <w:jc w:val="center"/>
              <w:rPr>
                <w:color w:val="000000"/>
                <w:sz w:val="16"/>
                <w:szCs w:val="16"/>
              </w:rPr>
            </w:pPr>
            <w:r w:rsidRPr="00B30C20">
              <w:rPr>
                <w:color w:val="000000"/>
                <w:sz w:val="16"/>
                <w:szCs w:val="16"/>
              </w:rPr>
              <w:t>0.97</w:t>
            </w:r>
          </w:p>
        </w:tc>
      </w:tr>
      <w:tr w:rsidR="00D60DAE" w:rsidRPr="00AF547E" w14:paraId="36F3337E" w14:textId="28E02779" w:rsidTr="00D60DAE">
        <w:trPr>
          <w:trHeight w:val="375"/>
        </w:trPr>
        <w:tc>
          <w:tcPr>
            <w:tcW w:w="901" w:type="dxa"/>
            <w:vMerge w:val="restart"/>
            <w:textDirection w:val="btLr"/>
            <w:vAlign w:val="center"/>
          </w:tcPr>
          <w:p w14:paraId="0E89CE48" w14:textId="642108C5" w:rsidR="00D60DAE" w:rsidRPr="00AF547E" w:rsidRDefault="00D60DAE" w:rsidP="005169D8">
            <w:pPr>
              <w:jc w:val="center"/>
              <w:rPr>
                <w:b/>
                <w:bCs/>
                <w:sz w:val="16"/>
                <w:szCs w:val="16"/>
              </w:rPr>
            </w:pPr>
            <w:r w:rsidRPr="00AF547E">
              <w:rPr>
                <w:b/>
                <w:bCs/>
                <w:sz w:val="16"/>
                <w:szCs w:val="16"/>
              </w:rPr>
              <w:t>At 12 months after surgery</w:t>
            </w:r>
          </w:p>
        </w:tc>
        <w:tc>
          <w:tcPr>
            <w:tcW w:w="963" w:type="dxa"/>
            <w:shd w:val="clear" w:color="auto" w:fill="auto"/>
            <w:noWrap/>
            <w:vAlign w:val="center"/>
          </w:tcPr>
          <w:p w14:paraId="57BB6BFC" w14:textId="77777777" w:rsidR="00D60DAE" w:rsidRPr="00AF547E" w:rsidRDefault="00D60DAE" w:rsidP="005169D8">
            <w:pPr>
              <w:jc w:val="center"/>
              <w:rPr>
                <w:b/>
                <w:bCs/>
                <w:sz w:val="16"/>
                <w:szCs w:val="16"/>
              </w:rPr>
            </w:pPr>
            <w:r w:rsidRPr="00AF547E">
              <w:rPr>
                <w:b/>
                <w:bCs/>
                <w:sz w:val="16"/>
                <w:szCs w:val="16"/>
              </w:rPr>
              <w:t>N study</w:t>
            </w:r>
          </w:p>
        </w:tc>
        <w:tc>
          <w:tcPr>
            <w:tcW w:w="654" w:type="dxa"/>
            <w:vAlign w:val="center"/>
          </w:tcPr>
          <w:p w14:paraId="4C2A757E" w14:textId="77777777" w:rsidR="00D60DAE" w:rsidRPr="00B30C20" w:rsidRDefault="00D60DAE" w:rsidP="005169D8">
            <w:pPr>
              <w:jc w:val="center"/>
              <w:rPr>
                <w:color w:val="000000"/>
                <w:sz w:val="16"/>
                <w:szCs w:val="16"/>
              </w:rPr>
            </w:pPr>
            <w:r w:rsidRPr="00B30C20">
              <w:rPr>
                <w:color w:val="000000"/>
                <w:sz w:val="16"/>
                <w:szCs w:val="16"/>
              </w:rPr>
              <w:t>32</w:t>
            </w:r>
          </w:p>
        </w:tc>
        <w:tc>
          <w:tcPr>
            <w:tcW w:w="660" w:type="dxa"/>
            <w:vAlign w:val="center"/>
          </w:tcPr>
          <w:p w14:paraId="13EA3F8A" w14:textId="77777777" w:rsidR="00D60DAE" w:rsidRPr="00B30C20" w:rsidRDefault="00D60DAE" w:rsidP="005169D8">
            <w:pPr>
              <w:jc w:val="center"/>
              <w:rPr>
                <w:color w:val="000000"/>
                <w:sz w:val="16"/>
                <w:szCs w:val="16"/>
              </w:rPr>
            </w:pPr>
            <w:r w:rsidRPr="00B30C20">
              <w:rPr>
                <w:color w:val="000000"/>
                <w:sz w:val="16"/>
                <w:szCs w:val="16"/>
              </w:rPr>
              <w:t>32</w:t>
            </w:r>
          </w:p>
        </w:tc>
        <w:tc>
          <w:tcPr>
            <w:tcW w:w="833" w:type="dxa"/>
            <w:vAlign w:val="center"/>
          </w:tcPr>
          <w:p w14:paraId="7E5B2EE0" w14:textId="77777777" w:rsidR="00D60DAE" w:rsidRPr="00B30C20" w:rsidRDefault="00D60DAE" w:rsidP="005169D8">
            <w:pPr>
              <w:jc w:val="center"/>
              <w:rPr>
                <w:color w:val="000000"/>
                <w:sz w:val="16"/>
                <w:szCs w:val="16"/>
              </w:rPr>
            </w:pPr>
            <w:r w:rsidRPr="00B30C20">
              <w:rPr>
                <w:color w:val="000000"/>
                <w:sz w:val="16"/>
                <w:szCs w:val="16"/>
              </w:rPr>
              <w:t>32</w:t>
            </w:r>
          </w:p>
        </w:tc>
        <w:tc>
          <w:tcPr>
            <w:tcW w:w="790" w:type="dxa"/>
            <w:vAlign w:val="center"/>
          </w:tcPr>
          <w:p w14:paraId="0B224A94" w14:textId="20B9448E" w:rsidR="00D60DAE" w:rsidRPr="00B30C20" w:rsidRDefault="00D60DAE" w:rsidP="005169D8">
            <w:pPr>
              <w:jc w:val="center"/>
              <w:rPr>
                <w:color w:val="000000"/>
                <w:sz w:val="16"/>
                <w:szCs w:val="16"/>
              </w:rPr>
            </w:pPr>
            <w:r w:rsidRPr="00B30C20">
              <w:rPr>
                <w:color w:val="000000"/>
                <w:sz w:val="16"/>
                <w:szCs w:val="16"/>
              </w:rPr>
              <w:t>29</w:t>
            </w:r>
          </w:p>
        </w:tc>
        <w:tc>
          <w:tcPr>
            <w:tcW w:w="847" w:type="dxa"/>
            <w:vAlign w:val="center"/>
          </w:tcPr>
          <w:p w14:paraId="3D93C557" w14:textId="4BFC528A"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30B95FF9" w14:textId="3EDE938A" w:rsidR="00D60DAE" w:rsidRPr="00B30C20" w:rsidRDefault="00D60DAE" w:rsidP="005169D8">
            <w:pPr>
              <w:jc w:val="center"/>
              <w:rPr>
                <w:color w:val="000000"/>
                <w:sz w:val="16"/>
                <w:szCs w:val="16"/>
              </w:rPr>
            </w:pPr>
            <w:r>
              <w:rPr>
                <w:color w:val="000000"/>
                <w:sz w:val="16"/>
                <w:szCs w:val="16"/>
              </w:rPr>
              <w:t>19</w:t>
            </w:r>
          </w:p>
        </w:tc>
        <w:tc>
          <w:tcPr>
            <w:tcW w:w="815" w:type="dxa"/>
            <w:vAlign w:val="center"/>
          </w:tcPr>
          <w:p w14:paraId="0A3E9460" w14:textId="3D8712AF" w:rsidR="00D60DAE" w:rsidRDefault="00D60DAE" w:rsidP="2539D3B0">
            <w:pPr>
              <w:jc w:val="center"/>
              <w:rPr>
                <w:color w:val="000000" w:themeColor="text1"/>
                <w:sz w:val="16"/>
                <w:szCs w:val="16"/>
              </w:rPr>
            </w:pPr>
            <w:r w:rsidRPr="0DE9FB27">
              <w:rPr>
                <w:color w:val="000000" w:themeColor="text1"/>
                <w:sz w:val="16"/>
                <w:szCs w:val="16"/>
              </w:rPr>
              <w:t>19</w:t>
            </w:r>
          </w:p>
        </w:tc>
        <w:tc>
          <w:tcPr>
            <w:tcW w:w="1208" w:type="dxa"/>
            <w:vAlign w:val="center"/>
          </w:tcPr>
          <w:p w14:paraId="69066F92" w14:textId="190D5D1A" w:rsidR="00D60DAE" w:rsidRPr="00B30C20" w:rsidRDefault="00D60DAE" w:rsidP="005169D8">
            <w:pPr>
              <w:jc w:val="center"/>
              <w:rPr>
                <w:color w:val="000000"/>
                <w:sz w:val="16"/>
                <w:szCs w:val="16"/>
              </w:rPr>
            </w:pPr>
            <w:r w:rsidRPr="00B30C20">
              <w:rPr>
                <w:color w:val="000000"/>
                <w:sz w:val="16"/>
                <w:szCs w:val="16"/>
              </w:rPr>
              <w:t>17</w:t>
            </w:r>
          </w:p>
        </w:tc>
        <w:tc>
          <w:tcPr>
            <w:tcW w:w="1128" w:type="dxa"/>
            <w:vAlign w:val="center"/>
          </w:tcPr>
          <w:p w14:paraId="3A570F1F" w14:textId="6C4BC4D6" w:rsidR="00D60DAE" w:rsidRPr="00B30C20" w:rsidRDefault="00D60DAE" w:rsidP="005169D8">
            <w:pPr>
              <w:jc w:val="center"/>
              <w:rPr>
                <w:color w:val="000000"/>
                <w:sz w:val="16"/>
                <w:szCs w:val="16"/>
              </w:rPr>
            </w:pPr>
            <w:r>
              <w:rPr>
                <w:color w:val="000000"/>
                <w:sz w:val="16"/>
                <w:szCs w:val="16"/>
              </w:rPr>
              <w:t>17</w:t>
            </w:r>
          </w:p>
        </w:tc>
      </w:tr>
      <w:tr w:rsidR="00D60DAE" w:rsidRPr="00AF547E" w14:paraId="0FC91835" w14:textId="08215D84" w:rsidTr="00D60DAE">
        <w:trPr>
          <w:trHeight w:val="375"/>
        </w:trPr>
        <w:tc>
          <w:tcPr>
            <w:tcW w:w="901" w:type="dxa"/>
            <w:vMerge/>
            <w:vAlign w:val="center"/>
          </w:tcPr>
          <w:p w14:paraId="2B0B417D" w14:textId="77777777" w:rsidR="00D60DAE" w:rsidRPr="00AF547E" w:rsidRDefault="00D60DAE" w:rsidP="005169D8">
            <w:pPr>
              <w:jc w:val="center"/>
              <w:rPr>
                <w:b/>
                <w:bCs/>
                <w:sz w:val="16"/>
                <w:szCs w:val="16"/>
              </w:rPr>
            </w:pPr>
          </w:p>
        </w:tc>
        <w:tc>
          <w:tcPr>
            <w:tcW w:w="963" w:type="dxa"/>
            <w:shd w:val="clear" w:color="auto" w:fill="auto"/>
            <w:noWrap/>
            <w:vAlign w:val="center"/>
          </w:tcPr>
          <w:p w14:paraId="69DC34A5" w14:textId="77777777" w:rsidR="00D60DAE" w:rsidRPr="00AF547E" w:rsidRDefault="00D60DAE" w:rsidP="005169D8">
            <w:pPr>
              <w:jc w:val="center"/>
              <w:rPr>
                <w:b/>
                <w:bCs/>
                <w:sz w:val="16"/>
                <w:szCs w:val="16"/>
              </w:rPr>
            </w:pPr>
            <w:r w:rsidRPr="00AF547E">
              <w:rPr>
                <w:b/>
                <w:bCs/>
                <w:color w:val="000000"/>
                <w:sz w:val="16"/>
                <w:szCs w:val="16"/>
              </w:rPr>
              <w:t xml:space="preserve">Q test </w:t>
            </w:r>
            <w:r w:rsidRPr="00AF547E">
              <w:rPr>
                <w:b/>
                <w:bCs/>
                <w:color w:val="000000"/>
                <w:sz w:val="16"/>
                <w:szCs w:val="16"/>
              </w:rPr>
              <w:br/>
              <w:t>(</w:t>
            </w:r>
            <w:r w:rsidRPr="00AF547E">
              <w:rPr>
                <w:b/>
                <w:bCs/>
                <w:i/>
                <w:iCs/>
                <w:color w:val="000000"/>
                <w:sz w:val="16"/>
                <w:szCs w:val="16"/>
              </w:rPr>
              <w:t xml:space="preserve">p </w:t>
            </w:r>
            <w:r w:rsidRPr="00AF547E">
              <w:rPr>
                <w:b/>
                <w:bCs/>
                <w:color w:val="000000"/>
                <w:sz w:val="16"/>
                <w:szCs w:val="16"/>
              </w:rPr>
              <w:t>value)</w:t>
            </w:r>
          </w:p>
        </w:tc>
        <w:tc>
          <w:tcPr>
            <w:tcW w:w="654" w:type="dxa"/>
            <w:vAlign w:val="center"/>
          </w:tcPr>
          <w:p w14:paraId="3FDC8EC9" w14:textId="77777777" w:rsidR="00D60DAE" w:rsidRPr="00B30C20" w:rsidRDefault="00D60DAE" w:rsidP="005169D8">
            <w:pPr>
              <w:jc w:val="center"/>
              <w:rPr>
                <w:color w:val="000000"/>
                <w:sz w:val="16"/>
                <w:szCs w:val="16"/>
              </w:rPr>
            </w:pPr>
            <w:r w:rsidRPr="00B30C20">
              <w:rPr>
                <w:color w:val="000000"/>
                <w:sz w:val="16"/>
                <w:szCs w:val="16"/>
              </w:rPr>
              <w:t>0.00</w:t>
            </w:r>
          </w:p>
        </w:tc>
        <w:tc>
          <w:tcPr>
            <w:tcW w:w="660" w:type="dxa"/>
            <w:vAlign w:val="center"/>
          </w:tcPr>
          <w:p w14:paraId="0B5E7DA1" w14:textId="77777777" w:rsidR="00D60DAE" w:rsidRPr="00B30C20" w:rsidRDefault="00D60DAE" w:rsidP="005169D8">
            <w:pPr>
              <w:jc w:val="center"/>
              <w:rPr>
                <w:color w:val="000000"/>
                <w:sz w:val="16"/>
                <w:szCs w:val="16"/>
              </w:rPr>
            </w:pPr>
            <w:r w:rsidRPr="00B30C20">
              <w:rPr>
                <w:color w:val="000000"/>
                <w:sz w:val="16"/>
                <w:szCs w:val="16"/>
              </w:rPr>
              <w:t>0.00</w:t>
            </w:r>
          </w:p>
        </w:tc>
        <w:tc>
          <w:tcPr>
            <w:tcW w:w="833" w:type="dxa"/>
            <w:vAlign w:val="center"/>
          </w:tcPr>
          <w:p w14:paraId="616C00C1" w14:textId="77777777" w:rsidR="00D60DAE" w:rsidRPr="00B30C20" w:rsidRDefault="00D60DAE" w:rsidP="005169D8">
            <w:pPr>
              <w:jc w:val="center"/>
              <w:rPr>
                <w:color w:val="000000"/>
                <w:sz w:val="16"/>
                <w:szCs w:val="16"/>
              </w:rPr>
            </w:pPr>
            <w:r w:rsidRPr="00B30C20">
              <w:rPr>
                <w:color w:val="000000"/>
                <w:sz w:val="16"/>
                <w:szCs w:val="16"/>
              </w:rPr>
              <w:t>0.00</w:t>
            </w:r>
          </w:p>
        </w:tc>
        <w:tc>
          <w:tcPr>
            <w:tcW w:w="790" w:type="dxa"/>
            <w:vAlign w:val="center"/>
          </w:tcPr>
          <w:p w14:paraId="0765D744" w14:textId="77777777" w:rsidR="00D60DAE" w:rsidRPr="00B30C20" w:rsidRDefault="00D60DAE" w:rsidP="005169D8">
            <w:pPr>
              <w:jc w:val="center"/>
              <w:rPr>
                <w:color w:val="000000"/>
                <w:sz w:val="16"/>
                <w:szCs w:val="16"/>
              </w:rPr>
            </w:pPr>
            <w:r w:rsidRPr="00B30C20">
              <w:rPr>
                <w:color w:val="000000"/>
                <w:sz w:val="16"/>
                <w:szCs w:val="16"/>
              </w:rPr>
              <w:t>0.00</w:t>
            </w:r>
          </w:p>
        </w:tc>
        <w:tc>
          <w:tcPr>
            <w:tcW w:w="847" w:type="dxa"/>
            <w:vAlign w:val="center"/>
          </w:tcPr>
          <w:p w14:paraId="68FFF570" w14:textId="1D834D52"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253D54C7" w14:textId="0FD1C57E" w:rsidR="00D60DAE" w:rsidRPr="00B30C20" w:rsidRDefault="00D60DAE" w:rsidP="005169D8">
            <w:pPr>
              <w:jc w:val="center"/>
              <w:rPr>
                <w:color w:val="000000"/>
                <w:sz w:val="16"/>
                <w:szCs w:val="16"/>
              </w:rPr>
            </w:pPr>
            <w:r w:rsidRPr="00B30C20">
              <w:rPr>
                <w:color w:val="000000"/>
                <w:sz w:val="16"/>
                <w:szCs w:val="16"/>
              </w:rPr>
              <w:t>0.00</w:t>
            </w:r>
          </w:p>
        </w:tc>
        <w:tc>
          <w:tcPr>
            <w:tcW w:w="815" w:type="dxa"/>
            <w:vAlign w:val="center"/>
          </w:tcPr>
          <w:p w14:paraId="17D51F9A" w14:textId="70F93F45" w:rsidR="00D60DAE" w:rsidRDefault="00D60DAE" w:rsidP="2539D3B0">
            <w:pPr>
              <w:jc w:val="center"/>
              <w:rPr>
                <w:color w:val="000000" w:themeColor="text1"/>
                <w:sz w:val="16"/>
                <w:szCs w:val="16"/>
              </w:rPr>
            </w:pPr>
            <w:r w:rsidRPr="18D8F44B">
              <w:rPr>
                <w:color w:val="000000" w:themeColor="text1"/>
                <w:sz w:val="16"/>
                <w:szCs w:val="16"/>
              </w:rPr>
              <w:t>0.01</w:t>
            </w:r>
          </w:p>
        </w:tc>
        <w:tc>
          <w:tcPr>
            <w:tcW w:w="1208" w:type="dxa"/>
            <w:vAlign w:val="center"/>
          </w:tcPr>
          <w:p w14:paraId="3E77AA32" w14:textId="0E105FF1" w:rsidR="00D60DAE" w:rsidRPr="00B30C20" w:rsidRDefault="00D60DAE" w:rsidP="005169D8">
            <w:pPr>
              <w:jc w:val="center"/>
              <w:rPr>
                <w:color w:val="000000"/>
                <w:sz w:val="16"/>
                <w:szCs w:val="16"/>
              </w:rPr>
            </w:pPr>
            <w:r w:rsidRPr="00B30C20">
              <w:rPr>
                <w:color w:val="000000"/>
                <w:sz w:val="16"/>
                <w:szCs w:val="16"/>
              </w:rPr>
              <w:t>0.22</w:t>
            </w:r>
          </w:p>
        </w:tc>
        <w:tc>
          <w:tcPr>
            <w:tcW w:w="1128" w:type="dxa"/>
            <w:vAlign w:val="center"/>
          </w:tcPr>
          <w:p w14:paraId="030D36A5" w14:textId="362C91C5" w:rsidR="00D60DAE" w:rsidRPr="00B30C20" w:rsidRDefault="00D60DAE" w:rsidP="005169D8">
            <w:pPr>
              <w:jc w:val="center"/>
              <w:rPr>
                <w:color w:val="000000"/>
                <w:sz w:val="16"/>
                <w:szCs w:val="16"/>
              </w:rPr>
            </w:pPr>
            <w:r w:rsidRPr="00B30C20">
              <w:rPr>
                <w:color w:val="000000"/>
                <w:sz w:val="16"/>
                <w:szCs w:val="16"/>
              </w:rPr>
              <w:t>0.21</w:t>
            </w:r>
          </w:p>
        </w:tc>
      </w:tr>
      <w:tr w:rsidR="00D60DAE" w:rsidRPr="00AF547E" w14:paraId="7CFBD314" w14:textId="72B5F371" w:rsidTr="00D60DAE">
        <w:trPr>
          <w:trHeight w:val="375"/>
        </w:trPr>
        <w:tc>
          <w:tcPr>
            <w:tcW w:w="901" w:type="dxa"/>
            <w:vMerge/>
            <w:vAlign w:val="center"/>
          </w:tcPr>
          <w:p w14:paraId="30B26D24" w14:textId="77777777" w:rsidR="00D60DAE" w:rsidRPr="00AF547E" w:rsidRDefault="00D60DAE" w:rsidP="005169D8">
            <w:pPr>
              <w:jc w:val="center"/>
              <w:rPr>
                <w:b/>
                <w:bCs/>
                <w:sz w:val="16"/>
                <w:szCs w:val="16"/>
              </w:rPr>
            </w:pPr>
          </w:p>
        </w:tc>
        <w:tc>
          <w:tcPr>
            <w:tcW w:w="963" w:type="dxa"/>
            <w:shd w:val="clear" w:color="auto" w:fill="auto"/>
            <w:noWrap/>
            <w:vAlign w:val="center"/>
          </w:tcPr>
          <w:p w14:paraId="4811C748" w14:textId="77777777" w:rsidR="00D60DAE" w:rsidRPr="00AF547E" w:rsidRDefault="00D60DAE" w:rsidP="005169D8">
            <w:pPr>
              <w:jc w:val="center"/>
              <w:rPr>
                <w:b/>
                <w:bCs/>
                <w:sz w:val="16"/>
                <w:szCs w:val="16"/>
              </w:rPr>
            </w:pPr>
            <w:r w:rsidRPr="00AF547E">
              <w:rPr>
                <w:b/>
                <w:bCs/>
                <w:i/>
                <w:iCs/>
                <w:sz w:val="16"/>
                <w:szCs w:val="16"/>
              </w:rPr>
              <w:t>I</w:t>
            </w:r>
            <w:r w:rsidRPr="00AF547E">
              <w:rPr>
                <w:b/>
                <w:bCs/>
                <w:sz w:val="16"/>
                <w:szCs w:val="16"/>
                <w:vertAlign w:val="superscript"/>
              </w:rPr>
              <w:t>2</w:t>
            </w:r>
            <w:r w:rsidRPr="00AF547E">
              <w:rPr>
                <w:b/>
                <w:bCs/>
                <w:sz w:val="16"/>
                <w:szCs w:val="16"/>
              </w:rPr>
              <w:t>(%)</w:t>
            </w:r>
          </w:p>
        </w:tc>
        <w:tc>
          <w:tcPr>
            <w:tcW w:w="654" w:type="dxa"/>
            <w:vAlign w:val="center"/>
          </w:tcPr>
          <w:p w14:paraId="6D1700C0" w14:textId="6BC78F52" w:rsidR="00D60DAE" w:rsidRPr="00B30C20" w:rsidRDefault="00D60DAE" w:rsidP="005169D8">
            <w:pPr>
              <w:jc w:val="center"/>
              <w:rPr>
                <w:color w:val="000000"/>
                <w:sz w:val="16"/>
                <w:szCs w:val="16"/>
              </w:rPr>
            </w:pPr>
            <w:r w:rsidRPr="00B30C20">
              <w:rPr>
                <w:color w:val="000000"/>
                <w:sz w:val="16"/>
                <w:szCs w:val="16"/>
              </w:rPr>
              <w:t>51.34</w:t>
            </w:r>
          </w:p>
        </w:tc>
        <w:tc>
          <w:tcPr>
            <w:tcW w:w="660" w:type="dxa"/>
            <w:vAlign w:val="center"/>
          </w:tcPr>
          <w:p w14:paraId="2684BFA9" w14:textId="77777777" w:rsidR="00D60DAE" w:rsidRPr="00B30C20" w:rsidRDefault="00D60DAE" w:rsidP="005169D8">
            <w:pPr>
              <w:jc w:val="center"/>
              <w:rPr>
                <w:color w:val="000000"/>
                <w:sz w:val="16"/>
                <w:szCs w:val="16"/>
              </w:rPr>
            </w:pPr>
            <w:r w:rsidRPr="00B30C20">
              <w:rPr>
                <w:color w:val="000000"/>
                <w:sz w:val="16"/>
                <w:szCs w:val="16"/>
              </w:rPr>
              <w:t>47.59</w:t>
            </w:r>
          </w:p>
        </w:tc>
        <w:tc>
          <w:tcPr>
            <w:tcW w:w="833" w:type="dxa"/>
            <w:vAlign w:val="center"/>
          </w:tcPr>
          <w:p w14:paraId="602D3E81" w14:textId="77777777" w:rsidR="00D60DAE" w:rsidRPr="00B30C20" w:rsidRDefault="00D60DAE" w:rsidP="005169D8">
            <w:pPr>
              <w:jc w:val="center"/>
              <w:rPr>
                <w:color w:val="000000"/>
                <w:sz w:val="16"/>
                <w:szCs w:val="16"/>
              </w:rPr>
            </w:pPr>
            <w:r w:rsidRPr="00B30C20">
              <w:rPr>
                <w:color w:val="000000"/>
                <w:sz w:val="16"/>
                <w:szCs w:val="16"/>
              </w:rPr>
              <w:t>51.95</w:t>
            </w:r>
          </w:p>
        </w:tc>
        <w:tc>
          <w:tcPr>
            <w:tcW w:w="790" w:type="dxa"/>
            <w:vAlign w:val="center"/>
          </w:tcPr>
          <w:p w14:paraId="42C3D239" w14:textId="69921ABE" w:rsidR="00D60DAE" w:rsidRPr="00B30C20" w:rsidRDefault="00D60DAE" w:rsidP="005169D8">
            <w:pPr>
              <w:jc w:val="center"/>
              <w:rPr>
                <w:color w:val="000000"/>
                <w:sz w:val="16"/>
                <w:szCs w:val="16"/>
              </w:rPr>
            </w:pPr>
            <w:r w:rsidRPr="00B30C20">
              <w:rPr>
                <w:color w:val="000000"/>
                <w:sz w:val="16"/>
                <w:szCs w:val="16"/>
              </w:rPr>
              <w:t>39.09</w:t>
            </w:r>
          </w:p>
        </w:tc>
        <w:tc>
          <w:tcPr>
            <w:tcW w:w="847" w:type="dxa"/>
            <w:vAlign w:val="center"/>
          </w:tcPr>
          <w:p w14:paraId="6D64BC1B" w14:textId="3708679E"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22DD231B" w14:textId="4C2C5328" w:rsidR="00D60DAE" w:rsidRPr="00B30C20" w:rsidRDefault="00D60DAE" w:rsidP="005169D8">
            <w:pPr>
              <w:jc w:val="center"/>
              <w:rPr>
                <w:color w:val="000000"/>
                <w:sz w:val="16"/>
                <w:szCs w:val="16"/>
              </w:rPr>
            </w:pPr>
            <w:r w:rsidRPr="00B30C20">
              <w:rPr>
                <w:color w:val="000000"/>
                <w:sz w:val="16"/>
                <w:szCs w:val="16"/>
              </w:rPr>
              <w:t>47.98</w:t>
            </w:r>
          </w:p>
        </w:tc>
        <w:tc>
          <w:tcPr>
            <w:tcW w:w="815" w:type="dxa"/>
            <w:vAlign w:val="center"/>
          </w:tcPr>
          <w:p w14:paraId="331BAD64" w14:textId="27823E49" w:rsidR="00D60DAE" w:rsidRDefault="00D60DAE" w:rsidP="2539D3B0">
            <w:pPr>
              <w:jc w:val="center"/>
              <w:rPr>
                <w:color w:val="000000" w:themeColor="text1"/>
                <w:sz w:val="16"/>
                <w:szCs w:val="16"/>
              </w:rPr>
            </w:pPr>
            <w:r w:rsidRPr="0DE9FB27">
              <w:rPr>
                <w:color w:val="000000" w:themeColor="text1"/>
                <w:sz w:val="16"/>
                <w:szCs w:val="16"/>
              </w:rPr>
              <w:t>38.97</w:t>
            </w:r>
          </w:p>
        </w:tc>
        <w:tc>
          <w:tcPr>
            <w:tcW w:w="1208" w:type="dxa"/>
            <w:vAlign w:val="center"/>
          </w:tcPr>
          <w:p w14:paraId="4C914B1F" w14:textId="30C579C4" w:rsidR="00D60DAE" w:rsidRPr="00B30C20" w:rsidRDefault="00D60DAE" w:rsidP="005169D8">
            <w:pPr>
              <w:jc w:val="center"/>
              <w:rPr>
                <w:color w:val="000000"/>
                <w:sz w:val="16"/>
                <w:szCs w:val="16"/>
              </w:rPr>
            </w:pPr>
            <w:r w:rsidRPr="00B30C20">
              <w:rPr>
                <w:color w:val="000000"/>
                <w:sz w:val="16"/>
                <w:szCs w:val="16"/>
              </w:rPr>
              <w:t>15.40</w:t>
            </w:r>
          </w:p>
        </w:tc>
        <w:tc>
          <w:tcPr>
            <w:tcW w:w="1128" w:type="dxa"/>
            <w:vAlign w:val="center"/>
          </w:tcPr>
          <w:p w14:paraId="49491AFB" w14:textId="2B54279A" w:rsidR="00D60DAE" w:rsidRPr="00B30C20" w:rsidRDefault="00D60DAE" w:rsidP="005169D8">
            <w:pPr>
              <w:jc w:val="center"/>
              <w:rPr>
                <w:color w:val="000000"/>
                <w:sz w:val="16"/>
                <w:szCs w:val="16"/>
              </w:rPr>
            </w:pPr>
            <w:r w:rsidRPr="00B30C20">
              <w:rPr>
                <w:color w:val="000000"/>
                <w:sz w:val="16"/>
                <w:szCs w:val="16"/>
              </w:rPr>
              <w:t>16.05</w:t>
            </w:r>
          </w:p>
        </w:tc>
      </w:tr>
      <w:tr w:rsidR="00D60DAE" w:rsidRPr="00AF547E" w14:paraId="641059B8" w14:textId="785572F3" w:rsidTr="00D60DAE">
        <w:trPr>
          <w:trHeight w:val="375"/>
        </w:trPr>
        <w:tc>
          <w:tcPr>
            <w:tcW w:w="901" w:type="dxa"/>
            <w:vMerge/>
            <w:vAlign w:val="center"/>
          </w:tcPr>
          <w:p w14:paraId="63DD98E7" w14:textId="77777777" w:rsidR="00D60DAE" w:rsidRPr="00AF547E" w:rsidRDefault="00D60DAE" w:rsidP="005169D8">
            <w:pPr>
              <w:jc w:val="center"/>
              <w:rPr>
                <w:b/>
                <w:bCs/>
                <w:sz w:val="16"/>
                <w:szCs w:val="16"/>
              </w:rPr>
            </w:pPr>
          </w:p>
        </w:tc>
        <w:tc>
          <w:tcPr>
            <w:tcW w:w="963" w:type="dxa"/>
            <w:shd w:val="clear" w:color="auto" w:fill="auto"/>
            <w:noWrap/>
            <w:vAlign w:val="center"/>
          </w:tcPr>
          <w:p w14:paraId="473FD2D3" w14:textId="77777777" w:rsidR="00D60DAE" w:rsidRPr="00AF547E" w:rsidRDefault="00D60DAE" w:rsidP="005169D8">
            <w:pPr>
              <w:jc w:val="center"/>
              <w:rPr>
                <w:b/>
                <w:bCs/>
                <w:i/>
                <w:iCs/>
                <w:sz w:val="16"/>
                <w:szCs w:val="16"/>
              </w:rPr>
            </w:pPr>
            <w:r w:rsidRPr="00AF547E">
              <w:rPr>
                <w:rFonts w:cs="Angsana New"/>
                <w:b/>
                <w:bCs/>
                <w:sz w:val="16"/>
                <w:szCs w:val="16"/>
              </w:rPr>
              <w:t>tau</w:t>
            </w:r>
            <w:r w:rsidRPr="00AF547E">
              <w:rPr>
                <w:rFonts w:cs="Angsana New"/>
                <w:b/>
                <w:bCs/>
                <w:sz w:val="16"/>
                <w:szCs w:val="16"/>
                <w:vertAlign w:val="superscript"/>
              </w:rPr>
              <w:t>2</w:t>
            </w:r>
          </w:p>
        </w:tc>
        <w:tc>
          <w:tcPr>
            <w:tcW w:w="654" w:type="dxa"/>
            <w:vAlign w:val="center"/>
          </w:tcPr>
          <w:p w14:paraId="7687BA9F" w14:textId="313820AD" w:rsidR="00D60DAE" w:rsidRPr="00B30C20" w:rsidRDefault="00D60DAE" w:rsidP="005169D8">
            <w:pPr>
              <w:jc w:val="center"/>
              <w:rPr>
                <w:color w:val="000000"/>
                <w:sz w:val="16"/>
                <w:szCs w:val="16"/>
              </w:rPr>
            </w:pPr>
            <w:r w:rsidRPr="00B30C20">
              <w:rPr>
                <w:color w:val="000000"/>
                <w:sz w:val="16"/>
                <w:szCs w:val="16"/>
              </w:rPr>
              <w:t>0.90</w:t>
            </w:r>
          </w:p>
        </w:tc>
        <w:tc>
          <w:tcPr>
            <w:tcW w:w="660" w:type="dxa"/>
            <w:vAlign w:val="center"/>
          </w:tcPr>
          <w:p w14:paraId="500F5B06" w14:textId="37650985" w:rsidR="00D60DAE" w:rsidRPr="00B30C20" w:rsidRDefault="00D60DAE" w:rsidP="005169D8">
            <w:pPr>
              <w:jc w:val="center"/>
              <w:rPr>
                <w:color w:val="000000"/>
                <w:sz w:val="16"/>
                <w:szCs w:val="16"/>
              </w:rPr>
            </w:pPr>
            <w:r w:rsidRPr="00B30C20">
              <w:rPr>
                <w:color w:val="000000"/>
                <w:sz w:val="16"/>
                <w:szCs w:val="16"/>
              </w:rPr>
              <w:t>0.79</w:t>
            </w:r>
          </w:p>
        </w:tc>
        <w:tc>
          <w:tcPr>
            <w:tcW w:w="833" w:type="dxa"/>
            <w:vAlign w:val="center"/>
          </w:tcPr>
          <w:p w14:paraId="125672A5" w14:textId="26B7B98E" w:rsidR="00D60DAE" w:rsidRPr="00B30C20" w:rsidRDefault="00D60DAE" w:rsidP="005169D8">
            <w:pPr>
              <w:jc w:val="center"/>
              <w:rPr>
                <w:rFonts w:cstheme="minorBidi"/>
                <w:color w:val="000000"/>
                <w:sz w:val="16"/>
                <w:szCs w:val="16"/>
              </w:rPr>
            </w:pPr>
            <w:r w:rsidRPr="00B30C20">
              <w:rPr>
                <w:rFonts w:cstheme="minorBidi"/>
                <w:color w:val="000000"/>
                <w:sz w:val="16"/>
                <w:szCs w:val="16"/>
              </w:rPr>
              <w:t>0.95</w:t>
            </w:r>
          </w:p>
        </w:tc>
        <w:tc>
          <w:tcPr>
            <w:tcW w:w="790" w:type="dxa"/>
            <w:vAlign w:val="center"/>
          </w:tcPr>
          <w:p w14:paraId="1978DDB7" w14:textId="342D8C51" w:rsidR="00D60DAE" w:rsidRPr="00B30C20" w:rsidRDefault="00D60DAE" w:rsidP="005169D8">
            <w:pPr>
              <w:jc w:val="center"/>
              <w:rPr>
                <w:color w:val="000000"/>
                <w:sz w:val="16"/>
                <w:szCs w:val="16"/>
              </w:rPr>
            </w:pPr>
            <w:r w:rsidRPr="00B30C20">
              <w:rPr>
                <w:color w:val="000000"/>
                <w:sz w:val="16"/>
                <w:szCs w:val="16"/>
              </w:rPr>
              <w:t>0.65</w:t>
            </w:r>
          </w:p>
        </w:tc>
        <w:tc>
          <w:tcPr>
            <w:tcW w:w="847" w:type="dxa"/>
            <w:vAlign w:val="center"/>
          </w:tcPr>
          <w:p w14:paraId="4CDE6AAE" w14:textId="587BF263"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1B927ECF" w14:textId="73877A4B" w:rsidR="00D60DAE" w:rsidRPr="00B30C20" w:rsidRDefault="00D60DAE" w:rsidP="005169D8">
            <w:pPr>
              <w:jc w:val="center"/>
              <w:rPr>
                <w:color w:val="000000"/>
                <w:sz w:val="16"/>
                <w:szCs w:val="16"/>
              </w:rPr>
            </w:pPr>
            <w:r w:rsidRPr="00B30C20">
              <w:rPr>
                <w:color w:val="000000"/>
                <w:sz w:val="16"/>
                <w:szCs w:val="16"/>
              </w:rPr>
              <w:t>0.85</w:t>
            </w:r>
          </w:p>
        </w:tc>
        <w:tc>
          <w:tcPr>
            <w:tcW w:w="815" w:type="dxa"/>
            <w:vAlign w:val="center"/>
          </w:tcPr>
          <w:p w14:paraId="179A47D3" w14:textId="50C71E0E" w:rsidR="00D60DAE" w:rsidRDefault="00D60DAE" w:rsidP="2539D3B0">
            <w:pPr>
              <w:jc w:val="center"/>
              <w:rPr>
                <w:color w:val="000000" w:themeColor="text1"/>
                <w:sz w:val="16"/>
                <w:szCs w:val="16"/>
              </w:rPr>
            </w:pPr>
            <w:r w:rsidRPr="0DE9FB27">
              <w:rPr>
                <w:color w:val="000000" w:themeColor="text1"/>
                <w:sz w:val="16"/>
                <w:szCs w:val="16"/>
              </w:rPr>
              <w:t>0.63</w:t>
            </w:r>
          </w:p>
        </w:tc>
        <w:tc>
          <w:tcPr>
            <w:tcW w:w="1208" w:type="dxa"/>
            <w:vAlign w:val="center"/>
          </w:tcPr>
          <w:p w14:paraId="0BAF6DB4" w14:textId="6602FC36" w:rsidR="00D60DAE" w:rsidRPr="00B30C20" w:rsidRDefault="00D60DAE" w:rsidP="005169D8">
            <w:pPr>
              <w:jc w:val="center"/>
              <w:rPr>
                <w:color w:val="000000"/>
                <w:sz w:val="16"/>
                <w:szCs w:val="16"/>
              </w:rPr>
            </w:pPr>
            <w:r w:rsidRPr="00B30C20">
              <w:rPr>
                <w:color w:val="000000"/>
                <w:sz w:val="16"/>
                <w:szCs w:val="16"/>
              </w:rPr>
              <w:t>0.19</w:t>
            </w:r>
          </w:p>
        </w:tc>
        <w:tc>
          <w:tcPr>
            <w:tcW w:w="1128" w:type="dxa"/>
            <w:vAlign w:val="center"/>
          </w:tcPr>
          <w:p w14:paraId="0127D6A8" w14:textId="41A612AA" w:rsidR="00D60DAE" w:rsidRPr="00B30C20" w:rsidRDefault="00D60DAE" w:rsidP="005169D8">
            <w:pPr>
              <w:jc w:val="center"/>
              <w:rPr>
                <w:color w:val="000000"/>
                <w:sz w:val="16"/>
                <w:szCs w:val="16"/>
              </w:rPr>
            </w:pPr>
            <w:r w:rsidRPr="00B30C20">
              <w:rPr>
                <w:color w:val="000000"/>
                <w:sz w:val="16"/>
                <w:szCs w:val="16"/>
              </w:rPr>
              <w:t>0.19</w:t>
            </w:r>
          </w:p>
        </w:tc>
      </w:tr>
      <w:tr w:rsidR="00D60DAE" w:rsidRPr="00AF547E" w14:paraId="4FCDFB9C" w14:textId="3EFA9B6C" w:rsidTr="00D60DAE">
        <w:trPr>
          <w:trHeight w:val="375"/>
        </w:trPr>
        <w:tc>
          <w:tcPr>
            <w:tcW w:w="901" w:type="dxa"/>
            <w:vMerge/>
            <w:vAlign w:val="center"/>
          </w:tcPr>
          <w:p w14:paraId="3A1369A9" w14:textId="77777777" w:rsidR="00D60DAE" w:rsidRPr="00AF547E" w:rsidRDefault="00D60DAE" w:rsidP="005169D8">
            <w:pPr>
              <w:jc w:val="center"/>
              <w:rPr>
                <w:b/>
                <w:bCs/>
                <w:sz w:val="16"/>
                <w:szCs w:val="16"/>
              </w:rPr>
            </w:pPr>
          </w:p>
        </w:tc>
        <w:tc>
          <w:tcPr>
            <w:tcW w:w="963" w:type="dxa"/>
            <w:shd w:val="clear" w:color="auto" w:fill="auto"/>
            <w:noWrap/>
            <w:vAlign w:val="center"/>
          </w:tcPr>
          <w:p w14:paraId="67A304D0" w14:textId="735E123E" w:rsidR="00D60DAE" w:rsidRPr="00AF547E" w:rsidRDefault="00D60DAE" w:rsidP="005169D8">
            <w:pPr>
              <w:jc w:val="center"/>
              <w:rPr>
                <w:rFonts w:cs="Angsana New"/>
                <w:b/>
                <w:bCs/>
                <w:sz w:val="16"/>
                <w:szCs w:val="16"/>
              </w:rPr>
            </w:pPr>
            <w:r w:rsidRPr="00AF547E">
              <w:rPr>
                <w:rFonts w:cs="Angsana New"/>
                <w:b/>
                <w:bCs/>
                <w:sz w:val="16"/>
                <w:szCs w:val="16"/>
              </w:rPr>
              <w:t>Regression</w:t>
            </w:r>
          </w:p>
          <w:p w14:paraId="15C9498B" w14:textId="0603067A" w:rsidR="00D60DAE" w:rsidRPr="00AF547E" w:rsidRDefault="00D60DAE" w:rsidP="005169D8">
            <w:pPr>
              <w:jc w:val="center"/>
              <w:rPr>
                <w:rFonts w:cs="Angsana New"/>
                <w:b/>
                <w:bCs/>
                <w:sz w:val="16"/>
                <w:szCs w:val="16"/>
              </w:rPr>
            </w:pPr>
            <w:r w:rsidRPr="00AF547E">
              <w:rPr>
                <w:rFonts w:cs="Angsana New"/>
                <w:b/>
                <w:bCs/>
                <w:sz w:val="16"/>
                <w:szCs w:val="16"/>
              </w:rPr>
              <w:t>coefficient</w:t>
            </w:r>
          </w:p>
        </w:tc>
        <w:tc>
          <w:tcPr>
            <w:tcW w:w="654" w:type="dxa"/>
            <w:vAlign w:val="center"/>
          </w:tcPr>
          <w:p w14:paraId="66172878" w14:textId="79008715" w:rsidR="00D60DAE" w:rsidRPr="00B30C20" w:rsidRDefault="00D60DAE" w:rsidP="005169D8">
            <w:pPr>
              <w:jc w:val="center"/>
              <w:rPr>
                <w:color w:val="000000"/>
                <w:sz w:val="16"/>
                <w:szCs w:val="16"/>
              </w:rPr>
            </w:pPr>
            <w:r w:rsidRPr="00B30C20">
              <w:rPr>
                <w:color w:val="000000"/>
                <w:sz w:val="16"/>
                <w:szCs w:val="16"/>
              </w:rPr>
              <w:t>2.76 (2.40, 3.13)</w:t>
            </w:r>
          </w:p>
        </w:tc>
        <w:tc>
          <w:tcPr>
            <w:tcW w:w="660" w:type="dxa"/>
            <w:vAlign w:val="center"/>
          </w:tcPr>
          <w:p w14:paraId="21786EAB" w14:textId="3F00CCDB" w:rsidR="00D60DAE" w:rsidRPr="00B30C20" w:rsidRDefault="00D60DAE" w:rsidP="005169D8">
            <w:pPr>
              <w:jc w:val="center"/>
              <w:rPr>
                <w:color w:val="000000"/>
                <w:sz w:val="16"/>
                <w:szCs w:val="16"/>
              </w:rPr>
            </w:pPr>
            <w:r w:rsidRPr="00B30C20">
              <w:rPr>
                <w:color w:val="000000"/>
                <w:sz w:val="16"/>
                <w:szCs w:val="16"/>
              </w:rPr>
              <w:t>0.21 (-0.19, 0.60)</w:t>
            </w:r>
          </w:p>
        </w:tc>
        <w:tc>
          <w:tcPr>
            <w:tcW w:w="833" w:type="dxa"/>
            <w:vAlign w:val="center"/>
          </w:tcPr>
          <w:p w14:paraId="05A835F3" w14:textId="7AEECC41" w:rsidR="00D60DAE" w:rsidRPr="00B30C20" w:rsidRDefault="00D60DAE" w:rsidP="005169D8">
            <w:pPr>
              <w:jc w:val="center"/>
              <w:rPr>
                <w:rFonts w:cstheme="minorBidi"/>
                <w:color w:val="000000"/>
                <w:sz w:val="16"/>
                <w:szCs w:val="16"/>
              </w:rPr>
            </w:pPr>
            <w:r w:rsidRPr="00B30C20">
              <w:rPr>
                <w:rFonts w:cstheme="minorBidi"/>
                <w:color w:val="000000"/>
                <w:sz w:val="16"/>
                <w:szCs w:val="16"/>
              </w:rPr>
              <w:t>0.28</w:t>
            </w:r>
          </w:p>
          <w:p w14:paraId="6E64FEE0" w14:textId="1D5CA164" w:rsidR="00D60DAE" w:rsidRPr="00B30C20" w:rsidRDefault="00D60DAE" w:rsidP="005169D8">
            <w:pPr>
              <w:jc w:val="center"/>
              <w:rPr>
                <w:rFonts w:cstheme="minorBidi"/>
                <w:color w:val="000000"/>
                <w:sz w:val="16"/>
                <w:szCs w:val="16"/>
              </w:rPr>
            </w:pPr>
            <w:r w:rsidRPr="00B30C20">
              <w:rPr>
                <w:rFonts w:cstheme="minorBidi"/>
                <w:color w:val="000000"/>
                <w:sz w:val="16"/>
                <w:szCs w:val="16"/>
              </w:rPr>
              <w:t>(-0,47, 1.02)</w:t>
            </w:r>
          </w:p>
        </w:tc>
        <w:tc>
          <w:tcPr>
            <w:tcW w:w="790" w:type="dxa"/>
            <w:vAlign w:val="center"/>
          </w:tcPr>
          <w:p w14:paraId="23662EA7" w14:textId="361EE3DB" w:rsidR="00D60DAE" w:rsidRPr="00B30C20" w:rsidRDefault="00D60DAE" w:rsidP="005169D8">
            <w:pPr>
              <w:jc w:val="center"/>
              <w:rPr>
                <w:color w:val="000000"/>
                <w:sz w:val="16"/>
                <w:szCs w:val="16"/>
              </w:rPr>
            </w:pPr>
            <w:r w:rsidRPr="00B30C20">
              <w:rPr>
                <w:color w:val="000000"/>
                <w:sz w:val="16"/>
                <w:szCs w:val="16"/>
              </w:rPr>
              <w:t>-0.71</w:t>
            </w:r>
          </w:p>
          <w:p w14:paraId="65D97EE9" w14:textId="5A182757" w:rsidR="00D60DAE" w:rsidRPr="00B30C20" w:rsidRDefault="00D60DAE" w:rsidP="005169D8">
            <w:pPr>
              <w:jc w:val="center"/>
              <w:rPr>
                <w:color w:val="000000"/>
                <w:sz w:val="16"/>
                <w:szCs w:val="16"/>
              </w:rPr>
            </w:pPr>
            <w:r w:rsidRPr="00B30C20">
              <w:rPr>
                <w:color w:val="000000"/>
                <w:sz w:val="16"/>
                <w:szCs w:val="16"/>
              </w:rPr>
              <w:t>(-1.49,</w:t>
            </w:r>
          </w:p>
          <w:p w14:paraId="3392D568" w14:textId="5097AD20" w:rsidR="00D60DAE" w:rsidRPr="00B30C20" w:rsidRDefault="00D60DAE" w:rsidP="005169D8">
            <w:pPr>
              <w:jc w:val="center"/>
              <w:rPr>
                <w:color w:val="000000"/>
                <w:sz w:val="16"/>
                <w:szCs w:val="16"/>
              </w:rPr>
            </w:pPr>
            <w:r w:rsidRPr="00B30C20">
              <w:rPr>
                <w:color w:val="000000"/>
                <w:sz w:val="16"/>
                <w:szCs w:val="16"/>
              </w:rPr>
              <w:t>0.06)</w:t>
            </w:r>
          </w:p>
        </w:tc>
        <w:tc>
          <w:tcPr>
            <w:tcW w:w="847" w:type="dxa"/>
            <w:vAlign w:val="center"/>
          </w:tcPr>
          <w:p w14:paraId="2311BE31" w14:textId="0DAAC0A5"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6BD5F2DB" w14:textId="507CFFCD" w:rsidR="00D60DAE" w:rsidRPr="00B30C20" w:rsidRDefault="00D60DAE" w:rsidP="005169D8">
            <w:pPr>
              <w:jc w:val="center"/>
              <w:rPr>
                <w:color w:val="000000"/>
                <w:sz w:val="16"/>
                <w:szCs w:val="16"/>
              </w:rPr>
            </w:pPr>
            <w:r w:rsidRPr="00B30C20">
              <w:rPr>
                <w:color w:val="000000"/>
                <w:sz w:val="16"/>
                <w:szCs w:val="16"/>
              </w:rPr>
              <w:t>0.001 (-0.012, 0.015)</w:t>
            </w:r>
          </w:p>
        </w:tc>
        <w:tc>
          <w:tcPr>
            <w:tcW w:w="815" w:type="dxa"/>
            <w:vAlign w:val="center"/>
          </w:tcPr>
          <w:p w14:paraId="211790ED" w14:textId="08F4D0DC" w:rsidR="00D60DAE" w:rsidRDefault="00D60DAE" w:rsidP="2539D3B0">
            <w:pPr>
              <w:jc w:val="center"/>
              <w:rPr>
                <w:color w:val="000000" w:themeColor="text1"/>
                <w:sz w:val="16"/>
                <w:szCs w:val="16"/>
              </w:rPr>
            </w:pPr>
            <w:r w:rsidRPr="0DE9FB27">
              <w:rPr>
                <w:color w:val="000000" w:themeColor="text1"/>
                <w:sz w:val="16"/>
                <w:szCs w:val="16"/>
              </w:rPr>
              <w:t>0.01 (-0.01, 0.02)</w:t>
            </w:r>
          </w:p>
        </w:tc>
        <w:tc>
          <w:tcPr>
            <w:tcW w:w="1208" w:type="dxa"/>
            <w:vAlign w:val="center"/>
          </w:tcPr>
          <w:p w14:paraId="02EE8C49" w14:textId="7A6E29BE" w:rsidR="00D60DAE" w:rsidRPr="00B30C20" w:rsidRDefault="00D60DAE" w:rsidP="005169D8">
            <w:pPr>
              <w:jc w:val="center"/>
              <w:rPr>
                <w:color w:val="000000"/>
                <w:sz w:val="16"/>
                <w:szCs w:val="16"/>
              </w:rPr>
            </w:pPr>
            <w:r w:rsidRPr="00B30C20">
              <w:rPr>
                <w:color w:val="000000"/>
                <w:sz w:val="16"/>
                <w:szCs w:val="16"/>
              </w:rPr>
              <w:t>-0.77</w:t>
            </w:r>
          </w:p>
          <w:p w14:paraId="7ABA153F" w14:textId="45C07252" w:rsidR="00D60DAE" w:rsidRPr="00B30C20" w:rsidRDefault="00D60DAE" w:rsidP="005169D8">
            <w:pPr>
              <w:jc w:val="center"/>
              <w:rPr>
                <w:color w:val="000000"/>
                <w:sz w:val="16"/>
                <w:szCs w:val="16"/>
              </w:rPr>
            </w:pPr>
            <w:r w:rsidRPr="00B30C20">
              <w:rPr>
                <w:color w:val="000000"/>
                <w:sz w:val="16"/>
                <w:szCs w:val="16"/>
              </w:rPr>
              <w:t>(-1.91, 0.37)</w:t>
            </w:r>
          </w:p>
        </w:tc>
        <w:tc>
          <w:tcPr>
            <w:tcW w:w="1128" w:type="dxa"/>
            <w:vAlign w:val="center"/>
          </w:tcPr>
          <w:p w14:paraId="2F2955E7" w14:textId="3FC078D1" w:rsidR="00D60DAE" w:rsidRPr="00B30C20" w:rsidRDefault="00D60DAE" w:rsidP="005169D8">
            <w:pPr>
              <w:jc w:val="center"/>
              <w:rPr>
                <w:color w:val="000000"/>
                <w:sz w:val="16"/>
                <w:szCs w:val="16"/>
              </w:rPr>
            </w:pPr>
            <w:r w:rsidRPr="00B30C20">
              <w:rPr>
                <w:color w:val="000000"/>
                <w:sz w:val="16"/>
                <w:szCs w:val="16"/>
              </w:rPr>
              <w:t>0.26 (-0.30, 0.83)</w:t>
            </w:r>
          </w:p>
        </w:tc>
      </w:tr>
      <w:tr w:rsidR="00D60DAE" w:rsidRPr="00AF547E" w14:paraId="15AC09E8" w14:textId="2ACEB618" w:rsidTr="00D60DAE">
        <w:trPr>
          <w:trHeight w:val="375"/>
        </w:trPr>
        <w:tc>
          <w:tcPr>
            <w:tcW w:w="901" w:type="dxa"/>
            <w:vMerge/>
            <w:vAlign w:val="center"/>
          </w:tcPr>
          <w:p w14:paraId="2C3A74E7" w14:textId="77777777" w:rsidR="00D60DAE" w:rsidRPr="00AF547E" w:rsidRDefault="00D60DAE" w:rsidP="005169D8">
            <w:pPr>
              <w:jc w:val="center"/>
              <w:rPr>
                <w:b/>
                <w:bCs/>
                <w:sz w:val="16"/>
                <w:szCs w:val="16"/>
              </w:rPr>
            </w:pPr>
          </w:p>
        </w:tc>
        <w:tc>
          <w:tcPr>
            <w:tcW w:w="963" w:type="dxa"/>
            <w:shd w:val="clear" w:color="auto" w:fill="auto"/>
            <w:noWrap/>
            <w:vAlign w:val="center"/>
          </w:tcPr>
          <w:p w14:paraId="59A3849A" w14:textId="393D0568" w:rsidR="00D60DAE" w:rsidRPr="00AF547E" w:rsidRDefault="00D60DAE" w:rsidP="005169D8">
            <w:pPr>
              <w:jc w:val="center"/>
              <w:rPr>
                <w:rFonts w:cs="Angsana New"/>
                <w:b/>
                <w:bCs/>
                <w:sz w:val="16"/>
                <w:szCs w:val="16"/>
              </w:rPr>
            </w:pPr>
            <w:r w:rsidRPr="00AF547E">
              <w:rPr>
                <w:rFonts w:cs="Angsana New"/>
                <w:b/>
                <w:bCs/>
                <w:i/>
                <w:iCs/>
                <w:sz w:val="16"/>
                <w:szCs w:val="16"/>
              </w:rPr>
              <w:t>p</w:t>
            </w:r>
            <w:r w:rsidRPr="00AF547E">
              <w:rPr>
                <w:rFonts w:cs="Angsana New"/>
                <w:b/>
                <w:bCs/>
                <w:sz w:val="16"/>
                <w:szCs w:val="16"/>
              </w:rPr>
              <w:t>-value</w:t>
            </w:r>
          </w:p>
        </w:tc>
        <w:tc>
          <w:tcPr>
            <w:tcW w:w="654" w:type="dxa"/>
            <w:vAlign w:val="center"/>
          </w:tcPr>
          <w:p w14:paraId="7122FB1B" w14:textId="0894AE57" w:rsidR="00D60DAE" w:rsidRPr="00B30C20" w:rsidRDefault="00D60DAE" w:rsidP="005169D8">
            <w:pPr>
              <w:jc w:val="center"/>
              <w:rPr>
                <w:color w:val="000000"/>
                <w:sz w:val="16"/>
                <w:szCs w:val="16"/>
              </w:rPr>
            </w:pPr>
            <w:r w:rsidRPr="00B30C20">
              <w:rPr>
                <w:color w:val="000000"/>
                <w:sz w:val="16"/>
                <w:szCs w:val="16"/>
              </w:rPr>
              <w:t>0.00</w:t>
            </w:r>
          </w:p>
        </w:tc>
        <w:tc>
          <w:tcPr>
            <w:tcW w:w="660" w:type="dxa"/>
            <w:vAlign w:val="center"/>
          </w:tcPr>
          <w:p w14:paraId="660841FA" w14:textId="6FAEFB92" w:rsidR="00D60DAE" w:rsidRPr="00B30C20" w:rsidRDefault="00D60DAE" w:rsidP="005169D8">
            <w:pPr>
              <w:jc w:val="center"/>
              <w:rPr>
                <w:color w:val="000000"/>
                <w:sz w:val="16"/>
                <w:szCs w:val="16"/>
              </w:rPr>
            </w:pPr>
            <w:r w:rsidRPr="00B30C20">
              <w:rPr>
                <w:color w:val="000000"/>
                <w:sz w:val="16"/>
                <w:szCs w:val="16"/>
              </w:rPr>
              <w:t>0.30</w:t>
            </w:r>
          </w:p>
        </w:tc>
        <w:tc>
          <w:tcPr>
            <w:tcW w:w="833" w:type="dxa"/>
            <w:vAlign w:val="center"/>
          </w:tcPr>
          <w:p w14:paraId="2BAD9110" w14:textId="0364B88F" w:rsidR="00D60DAE" w:rsidRPr="00B30C20" w:rsidRDefault="00D60DAE" w:rsidP="005169D8">
            <w:pPr>
              <w:jc w:val="center"/>
              <w:rPr>
                <w:rFonts w:cstheme="minorBidi"/>
                <w:color w:val="000000"/>
                <w:sz w:val="16"/>
                <w:szCs w:val="16"/>
              </w:rPr>
            </w:pPr>
            <w:r w:rsidRPr="00B30C20">
              <w:rPr>
                <w:rFonts w:cstheme="minorBidi"/>
                <w:color w:val="000000"/>
                <w:sz w:val="16"/>
                <w:szCs w:val="16"/>
              </w:rPr>
              <w:t>0.47</w:t>
            </w:r>
          </w:p>
        </w:tc>
        <w:tc>
          <w:tcPr>
            <w:tcW w:w="790" w:type="dxa"/>
            <w:vAlign w:val="center"/>
          </w:tcPr>
          <w:p w14:paraId="3CA2DD84" w14:textId="5C464B47" w:rsidR="00D60DAE" w:rsidRPr="00B30C20" w:rsidRDefault="00D60DAE" w:rsidP="005169D8">
            <w:pPr>
              <w:jc w:val="center"/>
              <w:rPr>
                <w:color w:val="000000"/>
                <w:sz w:val="16"/>
                <w:szCs w:val="16"/>
              </w:rPr>
            </w:pPr>
            <w:r w:rsidRPr="00B30C20">
              <w:rPr>
                <w:color w:val="000000"/>
                <w:sz w:val="16"/>
                <w:szCs w:val="16"/>
              </w:rPr>
              <w:t>0.07</w:t>
            </w:r>
          </w:p>
        </w:tc>
        <w:tc>
          <w:tcPr>
            <w:tcW w:w="847" w:type="dxa"/>
            <w:vAlign w:val="center"/>
          </w:tcPr>
          <w:p w14:paraId="4F18EE77" w14:textId="6AAD2F10"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4FCE4576" w14:textId="0104DB4B" w:rsidR="00D60DAE" w:rsidRPr="00B30C20" w:rsidRDefault="00D60DAE" w:rsidP="005169D8">
            <w:pPr>
              <w:jc w:val="center"/>
              <w:rPr>
                <w:color w:val="000000"/>
                <w:sz w:val="16"/>
                <w:szCs w:val="16"/>
              </w:rPr>
            </w:pPr>
            <w:r w:rsidRPr="00B30C20">
              <w:rPr>
                <w:color w:val="000000"/>
                <w:sz w:val="16"/>
                <w:szCs w:val="16"/>
              </w:rPr>
              <w:t>0.81</w:t>
            </w:r>
          </w:p>
        </w:tc>
        <w:tc>
          <w:tcPr>
            <w:tcW w:w="815" w:type="dxa"/>
            <w:vAlign w:val="center"/>
          </w:tcPr>
          <w:p w14:paraId="14E3947D" w14:textId="3A47CC5E" w:rsidR="00D60DAE" w:rsidRDefault="00D60DAE" w:rsidP="2539D3B0">
            <w:pPr>
              <w:jc w:val="center"/>
              <w:rPr>
                <w:color w:val="000000" w:themeColor="text1"/>
                <w:sz w:val="16"/>
                <w:szCs w:val="16"/>
              </w:rPr>
            </w:pPr>
            <w:r w:rsidRPr="0DE9FB27">
              <w:rPr>
                <w:color w:val="000000" w:themeColor="text1"/>
                <w:sz w:val="16"/>
                <w:szCs w:val="16"/>
              </w:rPr>
              <w:t>0.26</w:t>
            </w:r>
          </w:p>
        </w:tc>
        <w:tc>
          <w:tcPr>
            <w:tcW w:w="1208" w:type="dxa"/>
            <w:vAlign w:val="center"/>
          </w:tcPr>
          <w:p w14:paraId="0A811916" w14:textId="7E8F0561" w:rsidR="00D60DAE" w:rsidRPr="00B30C20" w:rsidRDefault="00D60DAE" w:rsidP="005169D8">
            <w:pPr>
              <w:jc w:val="center"/>
              <w:rPr>
                <w:color w:val="000000"/>
                <w:sz w:val="16"/>
                <w:szCs w:val="16"/>
              </w:rPr>
            </w:pPr>
            <w:r w:rsidRPr="00B30C20">
              <w:rPr>
                <w:color w:val="000000"/>
                <w:sz w:val="16"/>
                <w:szCs w:val="16"/>
              </w:rPr>
              <w:t>0.19</w:t>
            </w:r>
          </w:p>
        </w:tc>
        <w:tc>
          <w:tcPr>
            <w:tcW w:w="1128" w:type="dxa"/>
            <w:vAlign w:val="center"/>
          </w:tcPr>
          <w:p w14:paraId="572C7595" w14:textId="2AF6C6C3" w:rsidR="00D60DAE" w:rsidRPr="00B30C20" w:rsidRDefault="00D60DAE" w:rsidP="005169D8">
            <w:pPr>
              <w:jc w:val="center"/>
              <w:rPr>
                <w:color w:val="000000"/>
                <w:sz w:val="16"/>
                <w:szCs w:val="16"/>
              </w:rPr>
            </w:pPr>
            <w:r w:rsidRPr="00B30C20">
              <w:rPr>
                <w:color w:val="000000"/>
                <w:sz w:val="16"/>
                <w:szCs w:val="16"/>
              </w:rPr>
              <w:t>0.36</w:t>
            </w:r>
          </w:p>
        </w:tc>
      </w:tr>
      <w:tr w:rsidR="00090B63" w:rsidRPr="00AF547E" w14:paraId="0D1C216F" w14:textId="1187FD66" w:rsidTr="00D60DAE">
        <w:trPr>
          <w:trHeight w:val="375"/>
        </w:trPr>
        <w:tc>
          <w:tcPr>
            <w:tcW w:w="9634" w:type="dxa"/>
            <w:gridSpan w:val="11"/>
            <w:shd w:val="clear" w:color="auto" w:fill="F2F2F2" w:themeFill="background1" w:themeFillShade="F2"/>
            <w:vAlign w:val="center"/>
          </w:tcPr>
          <w:p w14:paraId="2C70CA69" w14:textId="4F9D9CD6" w:rsidR="003C3618" w:rsidRDefault="0DE9FB27" w:rsidP="0DE9FB27">
            <w:pPr>
              <w:rPr>
                <w:rFonts w:cs="Angsana New"/>
                <w:sz w:val="20"/>
                <w:szCs w:val="20"/>
              </w:rPr>
            </w:pPr>
            <w:r w:rsidRPr="0DE9FB27">
              <w:rPr>
                <w:b/>
                <w:bCs/>
                <w:sz w:val="20"/>
                <w:szCs w:val="20"/>
              </w:rPr>
              <w:t>Probing depth (PD) reduction</w:t>
            </w:r>
          </w:p>
        </w:tc>
      </w:tr>
      <w:tr w:rsidR="00D60DAE" w:rsidRPr="00AF547E" w14:paraId="1B98CF99" w14:textId="61A8FDD1" w:rsidTr="00D60DAE">
        <w:trPr>
          <w:trHeight w:val="375"/>
        </w:trPr>
        <w:tc>
          <w:tcPr>
            <w:tcW w:w="901" w:type="dxa"/>
            <w:vMerge w:val="restart"/>
            <w:textDirection w:val="btLr"/>
            <w:vAlign w:val="center"/>
          </w:tcPr>
          <w:p w14:paraId="624EE50C" w14:textId="615CA66F" w:rsidR="00D60DAE" w:rsidRPr="00AF547E" w:rsidRDefault="00D60DAE" w:rsidP="005169D8">
            <w:pPr>
              <w:jc w:val="center"/>
              <w:rPr>
                <w:b/>
                <w:bCs/>
                <w:sz w:val="16"/>
                <w:szCs w:val="16"/>
              </w:rPr>
            </w:pPr>
            <w:r w:rsidRPr="00AF547E">
              <w:rPr>
                <w:b/>
                <w:bCs/>
                <w:sz w:val="16"/>
                <w:szCs w:val="16"/>
              </w:rPr>
              <w:t>At 6 months after surgery</w:t>
            </w:r>
          </w:p>
        </w:tc>
        <w:tc>
          <w:tcPr>
            <w:tcW w:w="963" w:type="dxa"/>
            <w:shd w:val="clear" w:color="auto" w:fill="auto"/>
            <w:noWrap/>
            <w:vAlign w:val="center"/>
          </w:tcPr>
          <w:p w14:paraId="07B5EB35" w14:textId="77777777" w:rsidR="00D60DAE" w:rsidRPr="00AF547E" w:rsidRDefault="00D60DAE" w:rsidP="005169D8">
            <w:pPr>
              <w:jc w:val="center"/>
              <w:rPr>
                <w:b/>
                <w:bCs/>
                <w:sz w:val="16"/>
                <w:szCs w:val="16"/>
              </w:rPr>
            </w:pPr>
            <w:r w:rsidRPr="00AF547E">
              <w:rPr>
                <w:b/>
                <w:bCs/>
                <w:sz w:val="16"/>
                <w:szCs w:val="16"/>
              </w:rPr>
              <w:t>N study</w:t>
            </w:r>
          </w:p>
        </w:tc>
        <w:tc>
          <w:tcPr>
            <w:tcW w:w="654" w:type="dxa"/>
            <w:shd w:val="clear" w:color="auto" w:fill="auto"/>
            <w:vAlign w:val="center"/>
          </w:tcPr>
          <w:p w14:paraId="690D0EAB" w14:textId="752B5769" w:rsidR="00D60DAE" w:rsidRPr="00B30C20" w:rsidRDefault="00D60DAE" w:rsidP="005169D8">
            <w:pPr>
              <w:jc w:val="center"/>
              <w:rPr>
                <w:color w:val="000000"/>
                <w:sz w:val="16"/>
                <w:szCs w:val="16"/>
              </w:rPr>
            </w:pPr>
            <w:r w:rsidRPr="00B30C20">
              <w:rPr>
                <w:color w:val="000000"/>
                <w:sz w:val="16"/>
                <w:szCs w:val="16"/>
              </w:rPr>
              <w:t>44</w:t>
            </w:r>
          </w:p>
        </w:tc>
        <w:tc>
          <w:tcPr>
            <w:tcW w:w="660" w:type="dxa"/>
            <w:shd w:val="clear" w:color="auto" w:fill="auto"/>
            <w:vAlign w:val="center"/>
          </w:tcPr>
          <w:p w14:paraId="34F89BBA" w14:textId="1D8FBBB5" w:rsidR="00D60DAE" w:rsidRPr="00B30C20" w:rsidRDefault="00D60DAE" w:rsidP="005169D8">
            <w:pPr>
              <w:jc w:val="center"/>
              <w:rPr>
                <w:color w:val="000000"/>
                <w:sz w:val="16"/>
                <w:szCs w:val="16"/>
              </w:rPr>
            </w:pPr>
            <w:r w:rsidRPr="00B30C20">
              <w:rPr>
                <w:color w:val="000000"/>
                <w:sz w:val="16"/>
                <w:szCs w:val="16"/>
              </w:rPr>
              <w:t>44</w:t>
            </w:r>
          </w:p>
        </w:tc>
        <w:tc>
          <w:tcPr>
            <w:tcW w:w="833" w:type="dxa"/>
            <w:shd w:val="clear" w:color="auto" w:fill="auto"/>
            <w:vAlign w:val="center"/>
          </w:tcPr>
          <w:p w14:paraId="46FF23DB" w14:textId="3CB0A19C" w:rsidR="00D60DAE" w:rsidRPr="00B30C20" w:rsidRDefault="00D60DAE" w:rsidP="005169D8">
            <w:pPr>
              <w:jc w:val="center"/>
              <w:rPr>
                <w:sz w:val="16"/>
                <w:szCs w:val="16"/>
              </w:rPr>
            </w:pPr>
            <w:r w:rsidRPr="00B30C20">
              <w:rPr>
                <w:sz w:val="16"/>
                <w:szCs w:val="16"/>
              </w:rPr>
              <w:t>44</w:t>
            </w:r>
          </w:p>
        </w:tc>
        <w:tc>
          <w:tcPr>
            <w:tcW w:w="790" w:type="dxa"/>
            <w:shd w:val="clear" w:color="auto" w:fill="auto"/>
            <w:vAlign w:val="center"/>
          </w:tcPr>
          <w:p w14:paraId="450F6B3D" w14:textId="73EAE894" w:rsidR="00D60DAE" w:rsidRPr="00B30C20" w:rsidRDefault="00D60DAE" w:rsidP="005169D8">
            <w:pPr>
              <w:jc w:val="center"/>
              <w:rPr>
                <w:sz w:val="16"/>
                <w:szCs w:val="16"/>
              </w:rPr>
            </w:pPr>
            <w:r w:rsidRPr="00B30C20">
              <w:rPr>
                <w:sz w:val="16"/>
                <w:szCs w:val="16"/>
              </w:rPr>
              <w:t>44</w:t>
            </w:r>
          </w:p>
        </w:tc>
        <w:tc>
          <w:tcPr>
            <w:tcW w:w="847" w:type="dxa"/>
            <w:shd w:val="clear" w:color="auto" w:fill="auto"/>
            <w:vAlign w:val="center"/>
          </w:tcPr>
          <w:p w14:paraId="7B91E576" w14:textId="52721288" w:rsidR="00D60DAE" w:rsidRPr="00B30C20" w:rsidRDefault="00D60DAE" w:rsidP="005169D8">
            <w:pPr>
              <w:jc w:val="center"/>
              <w:rPr>
                <w:rFonts w:cstheme="minorBidi"/>
                <w:sz w:val="16"/>
                <w:szCs w:val="16"/>
              </w:rPr>
            </w:pPr>
            <w:r w:rsidRPr="00B30C20">
              <w:rPr>
                <w:sz w:val="16"/>
                <w:szCs w:val="16"/>
              </w:rPr>
              <w:t>44</w:t>
            </w:r>
          </w:p>
        </w:tc>
        <w:tc>
          <w:tcPr>
            <w:tcW w:w="835" w:type="dxa"/>
            <w:vAlign w:val="center"/>
          </w:tcPr>
          <w:p w14:paraId="00DE5307" w14:textId="2C31EF45" w:rsidR="00D60DAE" w:rsidRPr="00B30C20" w:rsidRDefault="00D60DAE" w:rsidP="005169D8">
            <w:pPr>
              <w:jc w:val="center"/>
              <w:rPr>
                <w:color w:val="000000"/>
                <w:sz w:val="16"/>
                <w:szCs w:val="16"/>
              </w:rPr>
            </w:pPr>
            <w:r>
              <w:rPr>
                <w:color w:val="000000"/>
                <w:sz w:val="16"/>
                <w:szCs w:val="16"/>
              </w:rPr>
              <w:t>22</w:t>
            </w:r>
          </w:p>
        </w:tc>
        <w:tc>
          <w:tcPr>
            <w:tcW w:w="815" w:type="dxa"/>
            <w:vAlign w:val="center"/>
          </w:tcPr>
          <w:p w14:paraId="151BBFF4" w14:textId="5BAA442A" w:rsidR="00D60DAE" w:rsidRDefault="00D60DAE" w:rsidP="2539D3B0">
            <w:pPr>
              <w:jc w:val="center"/>
              <w:rPr>
                <w:color w:val="000000" w:themeColor="text1"/>
                <w:sz w:val="16"/>
                <w:szCs w:val="16"/>
              </w:rPr>
            </w:pPr>
            <w:r w:rsidRPr="0DE9FB27">
              <w:rPr>
                <w:color w:val="000000" w:themeColor="text1"/>
                <w:sz w:val="16"/>
                <w:szCs w:val="16"/>
              </w:rPr>
              <w:t>22</w:t>
            </w:r>
          </w:p>
        </w:tc>
        <w:tc>
          <w:tcPr>
            <w:tcW w:w="1208" w:type="dxa"/>
            <w:shd w:val="clear" w:color="auto" w:fill="auto"/>
            <w:vAlign w:val="center"/>
          </w:tcPr>
          <w:p w14:paraId="271CEC0F" w14:textId="4736155C" w:rsidR="00D60DAE" w:rsidRPr="00B30C20" w:rsidRDefault="00D60DAE" w:rsidP="005169D8">
            <w:pPr>
              <w:jc w:val="center"/>
              <w:rPr>
                <w:color w:val="000000"/>
                <w:sz w:val="16"/>
                <w:szCs w:val="16"/>
              </w:rPr>
            </w:pPr>
            <w:r w:rsidRPr="00B30C20">
              <w:rPr>
                <w:color w:val="000000"/>
                <w:sz w:val="16"/>
                <w:szCs w:val="16"/>
              </w:rPr>
              <w:t>19</w:t>
            </w:r>
          </w:p>
        </w:tc>
        <w:tc>
          <w:tcPr>
            <w:tcW w:w="1128" w:type="dxa"/>
            <w:vAlign w:val="center"/>
          </w:tcPr>
          <w:p w14:paraId="2B1E2F24" w14:textId="5D2D7355" w:rsidR="00D60DAE" w:rsidRPr="00B30C20" w:rsidRDefault="00D60DAE" w:rsidP="005169D8">
            <w:pPr>
              <w:jc w:val="center"/>
              <w:rPr>
                <w:color w:val="000000"/>
                <w:sz w:val="16"/>
                <w:szCs w:val="16"/>
              </w:rPr>
            </w:pPr>
            <w:r>
              <w:rPr>
                <w:color w:val="000000"/>
                <w:sz w:val="16"/>
                <w:szCs w:val="16"/>
              </w:rPr>
              <w:t>19</w:t>
            </w:r>
          </w:p>
        </w:tc>
      </w:tr>
      <w:tr w:rsidR="00D60DAE" w:rsidRPr="00AF547E" w14:paraId="34BE2668" w14:textId="04770ACE" w:rsidTr="00D60DAE">
        <w:trPr>
          <w:trHeight w:val="375"/>
        </w:trPr>
        <w:tc>
          <w:tcPr>
            <w:tcW w:w="901" w:type="dxa"/>
            <w:vMerge/>
            <w:vAlign w:val="center"/>
          </w:tcPr>
          <w:p w14:paraId="5060D362" w14:textId="77777777" w:rsidR="00D60DAE" w:rsidRPr="00AF547E" w:rsidRDefault="00D60DAE" w:rsidP="005169D8">
            <w:pPr>
              <w:jc w:val="center"/>
              <w:rPr>
                <w:b/>
                <w:bCs/>
                <w:sz w:val="16"/>
                <w:szCs w:val="16"/>
              </w:rPr>
            </w:pPr>
          </w:p>
        </w:tc>
        <w:tc>
          <w:tcPr>
            <w:tcW w:w="963" w:type="dxa"/>
            <w:shd w:val="clear" w:color="auto" w:fill="auto"/>
            <w:noWrap/>
            <w:vAlign w:val="center"/>
          </w:tcPr>
          <w:p w14:paraId="2D9A3649" w14:textId="77777777" w:rsidR="00D60DAE" w:rsidRPr="00AF547E" w:rsidRDefault="00D60DAE" w:rsidP="005169D8">
            <w:pPr>
              <w:jc w:val="center"/>
              <w:rPr>
                <w:b/>
                <w:bCs/>
                <w:sz w:val="16"/>
                <w:szCs w:val="16"/>
              </w:rPr>
            </w:pPr>
            <w:r w:rsidRPr="00AF547E">
              <w:rPr>
                <w:b/>
                <w:bCs/>
                <w:color w:val="000000"/>
                <w:sz w:val="16"/>
                <w:szCs w:val="16"/>
              </w:rPr>
              <w:t xml:space="preserve">Q test </w:t>
            </w:r>
            <w:r w:rsidRPr="00AF547E">
              <w:rPr>
                <w:b/>
                <w:bCs/>
                <w:color w:val="000000"/>
                <w:sz w:val="16"/>
                <w:szCs w:val="16"/>
              </w:rPr>
              <w:br/>
              <w:t>(</w:t>
            </w:r>
            <w:r w:rsidRPr="00AF547E">
              <w:rPr>
                <w:b/>
                <w:bCs/>
                <w:i/>
                <w:iCs/>
                <w:color w:val="000000"/>
                <w:sz w:val="16"/>
                <w:szCs w:val="16"/>
              </w:rPr>
              <w:t xml:space="preserve">p </w:t>
            </w:r>
            <w:r w:rsidRPr="00AF547E">
              <w:rPr>
                <w:b/>
                <w:bCs/>
                <w:color w:val="000000"/>
                <w:sz w:val="16"/>
                <w:szCs w:val="16"/>
              </w:rPr>
              <w:t>value)</w:t>
            </w:r>
          </w:p>
        </w:tc>
        <w:tc>
          <w:tcPr>
            <w:tcW w:w="654" w:type="dxa"/>
            <w:shd w:val="clear" w:color="auto" w:fill="auto"/>
            <w:vAlign w:val="center"/>
          </w:tcPr>
          <w:p w14:paraId="102166A3" w14:textId="0283306B" w:rsidR="00D60DAE" w:rsidRPr="00B30C20" w:rsidRDefault="00D60DAE" w:rsidP="005169D8">
            <w:pPr>
              <w:jc w:val="center"/>
              <w:rPr>
                <w:color w:val="000000"/>
                <w:sz w:val="16"/>
                <w:szCs w:val="16"/>
              </w:rPr>
            </w:pPr>
            <w:r w:rsidRPr="00B30C20">
              <w:rPr>
                <w:color w:val="000000"/>
                <w:sz w:val="16"/>
                <w:szCs w:val="16"/>
              </w:rPr>
              <w:t>0.16</w:t>
            </w:r>
          </w:p>
        </w:tc>
        <w:tc>
          <w:tcPr>
            <w:tcW w:w="660" w:type="dxa"/>
            <w:shd w:val="clear" w:color="auto" w:fill="auto"/>
            <w:vAlign w:val="center"/>
          </w:tcPr>
          <w:p w14:paraId="6C6B4611" w14:textId="77777777" w:rsidR="00D60DAE" w:rsidRPr="00B30C20" w:rsidRDefault="00D60DAE" w:rsidP="005169D8">
            <w:pPr>
              <w:jc w:val="center"/>
              <w:rPr>
                <w:color w:val="000000"/>
                <w:sz w:val="16"/>
                <w:szCs w:val="16"/>
              </w:rPr>
            </w:pPr>
            <w:r w:rsidRPr="00B30C20">
              <w:rPr>
                <w:color w:val="000000"/>
                <w:sz w:val="16"/>
                <w:szCs w:val="16"/>
              </w:rPr>
              <w:t>0.21</w:t>
            </w:r>
          </w:p>
        </w:tc>
        <w:tc>
          <w:tcPr>
            <w:tcW w:w="833" w:type="dxa"/>
            <w:shd w:val="clear" w:color="auto" w:fill="auto"/>
            <w:vAlign w:val="center"/>
          </w:tcPr>
          <w:p w14:paraId="4854F0E2" w14:textId="77777777" w:rsidR="00D60DAE" w:rsidRPr="00B30C20" w:rsidRDefault="00D60DAE" w:rsidP="005169D8">
            <w:pPr>
              <w:jc w:val="center"/>
              <w:rPr>
                <w:color w:val="000000"/>
                <w:sz w:val="16"/>
                <w:szCs w:val="16"/>
              </w:rPr>
            </w:pPr>
            <w:r w:rsidRPr="00B30C20">
              <w:rPr>
                <w:color w:val="000000"/>
                <w:sz w:val="16"/>
                <w:szCs w:val="16"/>
              </w:rPr>
              <w:t>0.16</w:t>
            </w:r>
          </w:p>
        </w:tc>
        <w:tc>
          <w:tcPr>
            <w:tcW w:w="790" w:type="dxa"/>
            <w:shd w:val="clear" w:color="auto" w:fill="auto"/>
            <w:vAlign w:val="center"/>
          </w:tcPr>
          <w:p w14:paraId="7DA9EC0F" w14:textId="252557D4" w:rsidR="00D60DAE" w:rsidRPr="00B30C20" w:rsidRDefault="00D60DAE" w:rsidP="005169D8">
            <w:pPr>
              <w:jc w:val="center"/>
              <w:rPr>
                <w:color w:val="000000"/>
                <w:sz w:val="16"/>
                <w:szCs w:val="16"/>
              </w:rPr>
            </w:pPr>
            <w:r w:rsidRPr="00B30C20">
              <w:rPr>
                <w:color w:val="000000"/>
                <w:sz w:val="16"/>
                <w:szCs w:val="16"/>
              </w:rPr>
              <w:t>0.76</w:t>
            </w:r>
          </w:p>
        </w:tc>
        <w:tc>
          <w:tcPr>
            <w:tcW w:w="847" w:type="dxa"/>
            <w:shd w:val="clear" w:color="auto" w:fill="auto"/>
            <w:vAlign w:val="center"/>
          </w:tcPr>
          <w:p w14:paraId="7AD1F31B" w14:textId="370C1006" w:rsidR="00D60DAE" w:rsidRPr="00B30C20" w:rsidRDefault="00D60DAE" w:rsidP="005169D8">
            <w:pPr>
              <w:jc w:val="center"/>
              <w:rPr>
                <w:color w:val="000000"/>
                <w:sz w:val="16"/>
                <w:szCs w:val="16"/>
              </w:rPr>
            </w:pPr>
            <w:r w:rsidRPr="00B30C20">
              <w:rPr>
                <w:color w:val="000000"/>
                <w:sz w:val="16"/>
                <w:szCs w:val="16"/>
              </w:rPr>
              <w:t>0.90</w:t>
            </w:r>
          </w:p>
        </w:tc>
        <w:tc>
          <w:tcPr>
            <w:tcW w:w="835" w:type="dxa"/>
            <w:vAlign w:val="center"/>
          </w:tcPr>
          <w:p w14:paraId="50A1662C" w14:textId="20451474" w:rsidR="00D60DAE" w:rsidRPr="00B30C20" w:rsidRDefault="00D60DAE" w:rsidP="005169D8">
            <w:pPr>
              <w:jc w:val="center"/>
              <w:rPr>
                <w:color w:val="000000"/>
                <w:sz w:val="16"/>
                <w:szCs w:val="16"/>
              </w:rPr>
            </w:pPr>
            <w:r w:rsidRPr="4FE0EE20">
              <w:rPr>
                <w:color w:val="000000" w:themeColor="text1"/>
                <w:sz w:val="16"/>
                <w:szCs w:val="16"/>
              </w:rPr>
              <w:t>0.</w:t>
            </w:r>
            <w:r w:rsidRPr="7035DDEB">
              <w:rPr>
                <w:color w:val="000000" w:themeColor="text1"/>
                <w:sz w:val="16"/>
                <w:szCs w:val="16"/>
              </w:rPr>
              <w:t>57</w:t>
            </w:r>
          </w:p>
        </w:tc>
        <w:tc>
          <w:tcPr>
            <w:tcW w:w="815" w:type="dxa"/>
            <w:vAlign w:val="center"/>
          </w:tcPr>
          <w:p w14:paraId="1D54BD52" w14:textId="22547951" w:rsidR="00D60DAE" w:rsidRDefault="00D60DAE" w:rsidP="2539D3B0">
            <w:pPr>
              <w:jc w:val="center"/>
              <w:rPr>
                <w:color w:val="000000" w:themeColor="text1"/>
                <w:sz w:val="16"/>
                <w:szCs w:val="16"/>
              </w:rPr>
            </w:pPr>
            <w:r w:rsidRPr="55FD23E6">
              <w:rPr>
                <w:color w:val="000000" w:themeColor="text1"/>
                <w:sz w:val="16"/>
                <w:szCs w:val="16"/>
              </w:rPr>
              <w:t>0.56</w:t>
            </w:r>
          </w:p>
        </w:tc>
        <w:tc>
          <w:tcPr>
            <w:tcW w:w="1208" w:type="dxa"/>
            <w:shd w:val="clear" w:color="auto" w:fill="auto"/>
            <w:vAlign w:val="center"/>
          </w:tcPr>
          <w:p w14:paraId="63685628" w14:textId="70CBAC64" w:rsidR="00D60DAE" w:rsidRPr="00B30C20" w:rsidRDefault="00D60DAE" w:rsidP="005169D8">
            <w:pPr>
              <w:jc w:val="center"/>
              <w:rPr>
                <w:color w:val="000000"/>
                <w:sz w:val="16"/>
                <w:szCs w:val="16"/>
              </w:rPr>
            </w:pPr>
            <w:r w:rsidRPr="00B30C20">
              <w:rPr>
                <w:color w:val="000000"/>
                <w:sz w:val="16"/>
                <w:szCs w:val="16"/>
              </w:rPr>
              <w:t>0.56</w:t>
            </w:r>
          </w:p>
        </w:tc>
        <w:tc>
          <w:tcPr>
            <w:tcW w:w="1128" w:type="dxa"/>
            <w:vAlign w:val="center"/>
          </w:tcPr>
          <w:p w14:paraId="65E64099" w14:textId="130813A6" w:rsidR="00D60DAE" w:rsidRPr="00B30C20" w:rsidRDefault="00D60DAE" w:rsidP="005169D8">
            <w:pPr>
              <w:jc w:val="center"/>
              <w:rPr>
                <w:color w:val="000000"/>
                <w:sz w:val="16"/>
                <w:szCs w:val="16"/>
              </w:rPr>
            </w:pPr>
            <w:r w:rsidRPr="00B30C20">
              <w:rPr>
                <w:color w:val="000000"/>
                <w:sz w:val="16"/>
                <w:szCs w:val="16"/>
              </w:rPr>
              <w:t>0.57</w:t>
            </w:r>
          </w:p>
        </w:tc>
      </w:tr>
      <w:tr w:rsidR="00D60DAE" w:rsidRPr="00AF547E" w14:paraId="1D8139EF" w14:textId="275E226B" w:rsidTr="00D60DAE">
        <w:trPr>
          <w:trHeight w:val="375"/>
        </w:trPr>
        <w:tc>
          <w:tcPr>
            <w:tcW w:w="901" w:type="dxa"/>
            <w:vMerge/>
            <w:vAlign w:val="center"/>
          </w:tcPr>
          <w:p w14:paraId="7DD43081" w14:textId="77777777" w:rsidR="00D60DAE" w:rsidRPr="00AF547E" w:rsidRDefault="00D60DAE" w:rsidP="005169D8">
            <w:pPr>
              <w:jc w:val="center"/>
              <w:rPr>
                <w:b/>
                <w:bCs/>
                <w:sz w:val="16"/>
                <w:szCs w:val="16"/>
              </w:rPr>
            </w:pPr>
          </w:p>
        </w:tc>
        <w:tc>
          <w:tcPr>
            <w:tcW w:w="963" w:type="dxa"/>
            <w:shd w:val="clear" w:color="auto" w:fill="auto"/>
            <w:noWrap/>
            <w:vAlign w:val="center"/>
          </w:tcPr>
          <w:p w14:paraId="5055C511" w14:textId="77777777" w:rsidR="00D60DAE" w:rsidRPr="00AF547E" w:rsidRDefault="00D60DAE" w:rsidP="005169D8">
            <w:pPr>
              <w:jc w:val="center"/>
              <w:rPr>
                <w:b/>
                <w:bCs/>
                <w:sz w:val="16"/>
                <w:szCs w:val="16"/>
              </w:rPr>
            </w:pPr>
            <w:r w:rsidRPr="00AF547E">
              <w:rPr>
                <w:b/>
                <w:bCs/>
                <w:i/>
                <w:iCs/>
                <w:sz w:val="16"/>
                <w:szCs w:val="16"/>
              </w:rPr>
              <w:t>I</w:t>
            </w:r>
            <w:r w:rsidRPr="00AF547E">
              <w:rPr>
                <w:b/>
                <w:bCs/>
                <w:sz w:val="16"/>
                <w:szCs w:val="16"/>
                <w:vertAlign w:val="superscript"/>
              </w:rPr>
              <w:t>2</w:t>
            </w:r>
            <w:r w:rsidRPr="00AF547E">
              <w:rPr>
                <w:b/>
                <w:bCs/>
                <w:sz w:val="16"/>
                <w:szCs w:val="16"/>
              </w:rPr>
              <w:t>(%)</w:t>
            </w:r>
          </w:p>
        </w:tc>
        <w:tc>
          <w:tcPr>
            <w:tcW w:w="654" w:type="dxa"/>
            <w:shd w:val="clear" w:color="auto" w:fill="auto"/>
            <w:vAlign w:val="center"/>
          </w:tcPr>
          <w:p w14:paraId="0575EEED" w14:textId="721CB4DF" w:rsidR="00D60DAE" w:rsidRPr="00B30C20" w:rsidRDefault="00D60DAE" w:rsidP="005169D8">
            <w:pPr>
              <w:jc w:val="center"/>
              <w:rPr>
                <w:color w:val="000000"/>
                <w:sz w:val="16"/>
                <w:szCs w:val="16"/>
              </w:rPr>
            </w:pPr>
            <w:r w:rsidRPr="00B30C20">
              <w:rPr>
                <w:color w:val="000000"/>
                <w:sz w:val="16"/>
                <w:szCs w:val="16"/>
              </w:rPr>
              <w:t>12.83</w:t>
            </w:r>
          </w:p>
        </w:tc>
        <w:tc>
          <w:tcPr>
            <w:tcW w:w="660" w:type="dxa"/>
            <w:shd w:val="clear" w:color="auto" w:fill="auto"/>
            <w:vAlign w:val="center"/>
          </w:tcPr>
          <w:p w14:paraId="185BB418" w14:textId="77777777" w:rsidR="00D60DAE" w:rsidRPr="00B30C20" w:rsidRDefault="00D60DAE" w:rsidP="005169D8">
            <w:pPr>
              <w:jc w:val="center"/>
              <w:rPr>
                <w:color w:val="000000"/>
                <w:sz w:val="16"/>
                <w:szCs w:val="16"/>
              </w:rPr>
            </w:pPr>
            <w:r w:rsidRPr="00B30C20">
              <w:rPr>
                <w:color w:val="000000"/>
                <w:sz w:val="16"/>
                <w:szCs w:val="16"/>
              </w:rPr>
              <w:t>10.68</w:t>
            </w:r>
          </w:p>
        </w:tc>
        <w:tc>
          <w:tcPr>
            <w:tcW w:w="833" w:type="dxa"/>
            <w:shd w:val="clear" w:color="auto" w:fill="auto"/>
            <w:vAlign w:val="center"/>
          </w:tcPr>
          <w:p w14:paraId="7E9058C7" w14:textId="77777777" w:rsidR="00D60DAE" w:rsidRPr="00B30C20" w:rsidRDefault="00D60DAE" w:rsidP="005169D8">
            <w:pPr>
              <w:jc w:val="center"/>
              <w:rPr>
                <w:color w:val="000000"/>
                <w:sz w:val="16"/>
                <w:szCs w:val="16"/>
              </w:rPr>
            </w:pPr>
            <w:r w:rsidRPr="00B30C20">
              <w:rPr>
                <w:color w:val="000000"/>
                <w:sz w:val="16"/>
                <w:szCs w:val="16"/>
              </w:rPr>
              <w:t>12.95</w:t>
            </w:r>
          </w:p>
        </w:tc>
        <w:tc>
          <w:tcPr>
            <w:tcW w:w="790" w:type="dxa"/>
            <w:shd w:val="clear" w:color="auto" w:fill="auto"/>
            <w:vAlign w:val="center"/>
          </w:tcPr>
          <w:p w14:paraId="02AAB91E" w14:textId="563AF0F2" w:rsidR="00D60DAE" w:rsidRPr="00B30C20" w:rsidRDefault="00D60DAE" w:rsidP="005169D8">
            <w:pPr>
              <w:jc w:val="center"/>
              <w:rPr>
                <w:color w:val="000000"/>
                <w:sz w:val="16"/>
                <w:szCs w:val="16"/>
              </w:rPr>
            </w:pPr>
            <w:r w:rsidRPr="00B30C20">
              <w:rPr>
                <w:color w:val="000000"/>
                <w:sz w:val="16"/>
                <w:szCs w:val="16"/>
              </w:rPr>
              <w:t>0.00</w:t>
            </w:r>
          </w:p>
        </w:tc>
        <w:tc>
          <w:tcPr>
            <w:tcW w:w="847" w:type="dxa"/>
            <w:shd w:val="clear" w:color="auto" w:fill="auto"/>
            <w:vAlign w:val="center"/>
          </w:tcPr>
          <w:p w14:paraId="6A8C59E3" w14:textId="39B3A044" w:rsidR="00D60DAE" w:rsidRPr="00B30C20" w:rsidRDefault="00D60DAE" w:rsidP="005169D8">
            <w:pPr>
              <w:jc w:val="center"/>
              <w:rPr>
                <w:color w:val="000000"/>
                <w:sz w:val="16"/>
                <w:szCs w:val="16"/>
              </w:rPr>
            </w:pPr>
            <w:r w:rsidRPr="00B30C20">
              <w:rPr>
                <w:color w:val="000000"/>
                <w:sz w:val="16"/>
                <w:szCs w:val="16"/>
              </w:rPr>
              <w:t>0.00</w:t>
            </w:r>
          </w:p>
        </w:tc>
        <w:tc>
          <w:tcPr>
            <w:tcW w:w="835" w:type="dxa"/>
            <w:vAlign w:val="center"/>
          </w:tcPr>
          <w:p w14:paraId="28B85054" w14:textId="1F2159DC" w:rsidR="00D60DAE" w:rsidRPr="00B30C20" w:rsidRDefault="00D60DAE" w:rsidP="005169D8">
            <w:pPr>
              <w:jc w:val="center"/>
              <w:rPr>
                <w:color w:val="000000"/>
                <w:sz w:val="16"/>
                <w:szCs w:val="16"/>
              </w:rPr>
            </w:pPr>
            <w:r w:rsidRPr="00B30C20">
              <w:rPr>
                <w:color w:val="000000"/>
                <w:sz w:val="16"/>
                <w:szCs w:val="16"/>
              </w:rPr>
              <w:t>0.00</w:t>
            </w:r>
          </w:p>
        </w:tc>
        <w:tc>
          <w:tcPr>
            <w:tcW w:w="815" w:type="dxa"/>
            <w:vAlign w:val="center"/>
          </w:tcPr>
          <w:p w14:paraId="649EFF7C" w14:textId="42E3D14A" w:rsidR="00D60DAE" w:rsidRDefault="00D60DAE" w:rsidP="2539D3B0">
            <w:pPr>
              <w:jc w:val="center"/>
              <w:rPr>
                <w:color w:val="000000" w:themeColor="text1"/>
                <w:sz w:val="16"/>
                <w:szCs w:val="16"/>
              </w:rPr>
            </w:pPr>
            <w:r w:rsidRPr="55FD23E6">
              <w:rPr>
                <w:color w:val="000000" w:themeColor="text1"/>
                <w:sz w:val="16"/>
                <w:szCs w:val="16"/>
              </w:rPr>
              <w:t>0.00</w:t>
            </w:r>
          </w:p>
        </w:tc>
        <w:tc>
          <w:tcPr>
            <w:tcW w:w="1208" w:type="dxa"/>
            <w:shd w:val="clear" w:color="auto" w:fill="auto"/>
            <w:vAlign w:val="center"/>
          </w:tcPr>
          <w:p w14:paraId="256136D4" w14:textId="1F8E1495" w:rsidR="00D60DAE" w:rsidRPr="00B30C20" w:rsidRDefault="00D60DAE" w:rsidP="005169D8">
            <w:pPr>
              <w:jc w:val="center"/>
              <w:rPr>
                <w:color w:val="000000"/>
                <w:sz w:val="16"/>
                <w:szCs w:val="16"/>
              </w:rPr>
            </w:pPr>
            <w:r w:rsidRPr="00B30C20">
              <w:rPr>
                <w:color w:val="000000"/>
                <w:sz w:val="16"/>
                <w:szCs w:val="16"/>
              </w:rPr>
              <w:t>0.00</w:t>
            </w:r>
          </w:p>
        </w:tc>
        <w:tc>
          <w:tcPr>
            <w:tcW w:w="1128" w:type="dxa"/>
            <w:vAlign w:val="center"/>
          </w:tcPr>
          <w:p w14:paraId="615B2C86" w14:textId="6D57D51D" w:rsidR="00D60DAE" w:rsidRPr="00B30C20" w:rsidRDefault="00D60DAE" w:rsidP="005169D8">
            <w:pPr>
              <w:jc w:val="center"/>
              <w:rPr>
                <w:color w:val="000000"/>
                <w:sz w:val="16"/>
                <w:szCs w:val="16"/>
              </w:rPr>
            </w:pPr>
            <w:r w:rsidRPr="00B30C20">
              <w:rPr>
                <w:color w:val="000000"/>
                <w:sz w:val="16"/>
                <w:szCs w:val="16"/>
              </w:rPr>
              <w:t>0.00</w:t>
            </w:r>
          </w:p>
        </w:tc>
      </w:tr>
      <w:tr w:rsidR="00D60DAE" w:rsidRPr="00AF547E" w14:paraId="69056A0D" w14:textId="4E01EF5C" w:rsidTr="00D60DAE">
        <w:trPr>
          <w:trHeight w:val="375"/>
        </w:trPr>
        <w:tc>
          <w:tcPr>
            <w:tcW w:w="901" w:type="dxa"/>
            <w:vMerge/>
            <w:vAlign w:val="center"/>
          </w:tcPr>
          <w:p w14:paraId="01985447" w14:textId="77777777" w:rsidR="00D60DAE" w:rsidRPr="00AF547E" w:rsidRDefault="00D60DAE" w:rsidP="005169D8">
            <w:pPr>
              <w:jc w:val="center"/>
              <w:rPr>
                <w:b/>
                <w:bCs/>
                <w:sz w:val="16"/>
                <w:szCs w:val="16"/>
              </w:rPr>
            </w:pPr>
          </w:p>
        </w:tc>
        <w:tc>
          <w:tcPr>
            <w:tcW w:w="963" w:type="dxa"/>
            <w:shd w:val="clear" w:color="auto" w:fill="auto"/>
            <w:noWrap/>
            <w:vAlign w:val="center"/>
          </w:tcPr>
          <w:p w14:paraId="4BE5E216" w14:textId="77777777" w:rsidR="00D60DAE" w:rsidRPr="00AF547E" w:rsidRDefault="00D60DAE" w:rsidP="005169D8">
            <w:pPr>
              <w:jc w:val="center"/>
              <w:rPr>
                <w:b/>
                <w:bCs/>
                <w:i/>
                <w:iCs/>
                <w:sz w:val="16"/>
                <w:szCs w:val="16"/>
              </w:rPr>
            </w:pPr>
            <w:r w:rsidRPr="00AF547E">
              <w:rPr>
                <w:rFonts w:cs="Angsana New"/>
                <w:b/>
                <w:bCs/>
                <w:sz w:val="16"/>
                <w:szCs w:val="16"/>
              </w:rPr>
              <w:t>tau</w:t>
            </w:r>
            <w:r w:rsidRPr="00AF547E">
              <w:rPr>
                <w:rFonts w:cs="Angsana New"/>
                <w:b/>
                <w:bCs/>
                <w:sz w:val="16"/>
                <w:szCs w:val="16"/>
                <w:vertAlign w:val="superscript"/>
              </w:rPr>
              <w:t>2</w:t>
            </w:r>
          </w:p>
        </w:tc>
        <w:tc>
          <w:tcPr>
            <w:tcW w:w="654" w:type="dxa"/>
            <w:shd w:val="clear" w:color="auto" w:fill="auto"/>
            <w:vAlign w:val="center"/>
          </w:tcPr>
          <w:p w14:paraId="4D1F4BF8" w14:textId="42998A9F" w:rsidR="00D60DAE" w:rsidRPr="00B30C20" w:rsidRDefault="00D60DAE" w:rsidP="005169D8">
            <w:pPr>
              <w:jc w:val="center"/>
              <w:rPr>
                <w:color w:val="000000"/>
                <w:sz w:val="16"/>
                <w:szCs w:val="16"/>
              </w:rPr>
            </w:pPr>
            <w:r w:rsidRPr="00B30C20">
              <w:rPr>
                <w:color w:val="000000"/>
                <w:sz w:val="16"/>
                <w:szCs w:val="16"/>
              </w:rPr>
              <w:t>0.11</w:t>
            </w:r>
          </w:p>
        </w:tc>
        <w:tc>
          <w:tcPr>
            <w:tcW w:w="660" w:type="dxa"/>
            <w:shd w:val="clear" w:color="auto" w:fill="auto"/>
            <w:vAlign w:val="center"/>
          </w:tcPr>
          <w:p w14:paraId="44B25690" w14:textId="212D8CE1" w:rsidR="00D60DAE" w:rsidRPr="00B30C20" w:rsidRDefault="00D60DAE" w:rsidP="005169D8">
            <w:pPr>
              <w:jc w:val="center"/>
              <w:rPr>
                <w:color w:val="000000"/>
                <w:sz w:val="16"/>
                <w:szCs w:val="16"/>
              </w:rPr>
            </w:pPr>
            <w:r w:rsidRPr="00B30C20">
              <w:rPr>
                <w:color w:val="000000"/>
                <w:sz w:val="16"/>
                <w:szCs w:val="16"/>
              </w:rPr>
              <w:t>0.09</w:t>
            </w:r>
          </w:p>
        </w:tc>
        <w:tc>
          <w:tcPr>
            <w:tcW w:w="833" w:type="dxa"/>
            <w:shd w:val="clear" w:color="auto" w:fill="auto"/>
            <w:vAlign w:val="center"/>
          </w:tcPr>
          <w:p w14:paraId="5896ECE1" w14:textId="68FA5132" w:rsidR="00D60DAE" w:rsidRPr="00B30C20" w:rsidRDefault="00D60DAE" w:rsidP="005169D8">
            <w:pPr>
              <w:jc w:val="center"/>
              <w:rPr>
                <w:color w:val="000000"/>
                <w:sz w:val="16"/>
                <w:szCs w:val="16"/>
              </w:rPr>
            </w:pPr>
            <w:r w:rsidRPr="00B30C20">
              <w:rPr>
                <w:color w:val="000000"/>
                <w:sz w:val="16"/>
                <w:szCs w:val="16"/>
              </w:rPr>
              <w:t>0.12</w:t>
            </w:r>
          </w:p>
        </w:tc>
        <w:tc>
          <w:tcPr>
            <w:tcW w:w="790" w:type="dxa"/>
            <w:shd w:val="clear" w:color="auto" w:fill="auto"/>
            <w:vAlign w:val="center"/>
          </w:tcPr>
          <w:p w14:paraId="310A5765" w14:textId="47612F69" w:rsidR="00D60DAE" w:rsidRPr="00B30C20" w:rsidRDefault="00D60DAE" w:rsidP="005169D8">
            <w:pPr>
              <w:jc w:val="center"/>
              <w:rPr>
                <w:color w:val="000000"/>
                <w:sz w:val="16"/>
                <w:szCs w:val="16"/>
              </w:rPr>
            </w:pPr>
            <w:r w:rsidRPr="00B30C20">
              <w:rPr>
                <w:color w:val="000000"/>
                <w:sz w:val="16"/>
                <w:szCs w:val="16"/>
              </w:rPr>
              <w:t>0.00</w:t>
            </w:r>
          </w:p>
        </w:tc>
        <w:tc>
          <w:tcPr>
            <w:tcW w:w="847" w:type="dxa"/>
            <w:shd w:val="clear" w:color="auto" w:fill="auto"/>
            <w:vAlign w:val="center"/>
          </w:tcPr>
          <w:p w14:paraId="74C7877E" w14:textId="330651BC" w:rsidR="00D60DAE" w:rsidRPr="00B30C20" w:rsidRDefault="00D60DAE" w:rsidP="005169D8">
            <w:pPr>
              <w:jc w:val="center"/>
              <w:rPr>
                <w:color w:val="000000"/>
                <w:sz w:val="16"/>
                <w:szCs w:val="16"/>
              </w:rPr>
            </w:pPr>
            <w:r w:rsidRPr="00B30C20">
              <w:rPr>
                <w:color w:val="000000"/>
                <w:sz w:val="16"/>
                <w:szCs w:val="16"/>
              </w:rPr>
              <w:t>0.00</w:t>
            </w:r>
          </w:p>
        </w:tc>
        <w:tc>
          <w:tcPr>
            <w:tcW w:w="835" w:type="dxa"/>
            <w:vAlign w:val="center"/>
          </w:tcPr>
          <w:p w14:paraId="6FAA658F" w14:textId="6D9FA02B" w:rsidR="00D60DAE" w:rsidRPr="00B30C20" w:rsidRDefault="00D60DAE" w:rsidP="005169D8">
            <w:pPr>
              <w:jc w:val="center"/>
              <w:rPr>
                <w:color w:val="000000"/>
                <w:sz w:val="16"/>
                <w:szCs w:val="16"/>
              </w:rPr>
            </w:pPr>
            <w:r w:rsidRPr="00B30C20">
              <w:rPr>
                <w:color w:val="000000"/>
                <w:sz w:val="16"/>
                <w:szCs w:val="16"/>
              </w:rPr>
              <w:t>0.00</w:t>
            </w:r>
          </w:p>
        </w:tc>
        <w:tc>
          <w:tcPr>
            <w:tcW w:w="815" w:type="dxa"/>
            <w:vAlign w:val="center"/>
          </w:tcPr>
          <w:p w14:paraId="19889D5B" w14:textId="2506F178" w:rsidR="00D60DAE" w:rsidRDefault="00D60DAE" w:rsidP="2539D3B0">
            <w:pPr>
              <w:jc w:val="center"/>
              <w:rPr>
                <w:color w:val="000000" w:themeColor="text1"/>
                <w:sz w:val="16"/>
                <w:szCs w:val="16"/>
              </w:rPr>
            </w:pPr>
            <w:r w:rsidRPr="55FD23E6">
              <w:rPr>
                <w:color w:val="000000" w:themeColor="text1"/>
                <w:sz w:val="16"/>
                <w:szCs w:val="16"/>
              </w:rPr>
              <w:t>0.00</w:t>
            </w:r>
          </w:p>
        </w:tc>
        <w:tc>
          <w:tcPr>
            <w:tcW w:w="1208" w:type="dxa"/>
            <w:shd w:val="clear" w:color="auto" w:fill="auto"/>
            <w:vAlign w:val="center"/>
          </w:tcPr>
          <w:p w14:paraId="25A5E9C1" w14:textId="01608A68" w:rsidR="00D60DAE" w:rsidRPr="00B30C20" w:rsidRDefault="00D60DAE" w:rsidP="005169D8">
            <w:pPr>
              <w:jc w:val="center"/>
              <w:rPr>
                <w:color w:val="000000"/>
                <w:sz w:val="16"/>
                <w:szCs w:val="16"/>
              </w:rPr>
            </w:pPr>
            <w:r w:rsidRPr="00B30C20">
              <w:rPr>
                <w:color w:val="000000"/>
                <w:sz w:val="16"/>
                <w:szCs w:val="16"/>
              </w:rPr>
              <w:t>0.00</w:t>
            </w:r>
          </w:p>
        </w:tc>
        <w:tc>
          <w:tcPr>
            <w:tcW w:w="1128" w:type="dxa"/>
            <w:vAlign w:val="center"/>
          </w:tcPr>
          <w:p w14:paraId="3B487882" w14:textId="4857FC4A" w:rsidR="00D60DAE" w:rsidRPr="00B30C20" w:rsidRDefault="00D60DAE" w:rsidP="005169D8">
            <w:pPr>
              <w:jc w:val="center"/>
              <w:rPr>
                <w:color w:val="000000"/>
                <w:sz w:val="16"/>
                <w:szCs w:val="16"/>
              </w:rPr>
            </w:pPr>
            <w:r w:rsidRPr="00B30C20">
              <w:rPr>
                <w:color w:val="000000"/>
                <w:sz w:val="16"/>
                <w:szCs w:val="16"/>
              </w:rPr>
              <w:t>0.00</w:t>
            </w:r>
          </w:p>
        </w:tc>
      </w:tr>
      <w:tr w:rsidR="00D60DAE" w:rsidRPr="00AF547E" w14:paraId="6E9D0760" w14:textId="1B2648FF" w:rsidTr="00D60DAE">
        <w:trPr>
          <w:trHeight w:val="375"/>
        </w:trPr>
        <w:tc>
          <w:tcPr>
            <w:tcW w:w="901" w:type="dxa"/>
            <w:vMerge/>
            <w:vAlign w:val="center"/>
          </w:tcPr>
          <w:p w14:paraId="4C67A640" w14:textId="77777777" w:rsidR="00D60DAE" w:rsidRPr="00AF547E" w:rsidRDefault="00D60DAE" w:rsidP="005169D8">
            <w:pPr>
              <w:jc w:val="center"/>
              <w:rPr>
                <w:b/>
                <w:bCs/>
                <w:sz w:val="16"/>
                <w:szCs w:val="16"/>
              </w:rPr>
            </w:pPr>
          </w:p>
        </w:tc>
        <w:tc>
          <w:tcPr>
            <w:tcW w:w="963" w:type="dxa"/>
            <w:shd w:val="clear" w:color="auto" w:fill="auto"/>
            <w:noWrap/>
            <w:vAlign w:val="center"/>
          </w:tcPr>
          <w:p w14:paraId="090299FF" w14:textId="6F44450C" w:rsidR="00D60DAE" w:rsidRPr="00AF547E" w:rsidRDefault="00D60DAE" w:rsidP="005169D8">
            <w:pPr>
              <w:jc w:val="center"/>
              <w:rPr>
                <w:rFonts w:cs="Angsana New"/>
                <w:b/>
                <w:bCs/>
                <w:sz w:val="16"/>
                <w:szCs w:val="16"/>
              </w:rPr>
            </w:pPr>
            <w:r w:rsidRPr="00AF547E">
              <w:rPr>
                <w:rFonts w:cs="Angsana New"/>
                <w:b/>
                <w:bCs/>
                <w:sz w:val="16"/>
                <w:szCs w:val="16"/>
              </w:rPr>
              <w:t>Regression</w:t>
            </w:r>
          </w:p>
          <w:p w14:paraId="3F61C2FC" w14:textId="43DA8AF4" w:rsidR="00D60DAE" w:rsidRPr="00AF547E" w:rsidRDefault="00D60DAE" w:rsidP="005169D8">
            <w:pPr>
              <w:jc w:val="center"/>
              <w:rPr>
                <w:rFonts w:cs="Angsana New"/>
                <w:b/>
                <w:bCs/>
                <w:sz w:val="16"/>
                <w:szCs w:val="16"/>
              </w:rPr>
            </w:pPr>
            <w:r w:rsidRPr="00AF547E">
              <w:rPr>
                <w:rFonts w:cs="Angsana New"/>
                <w:b/>
                <w:bCs/>
                <w:sz w:val="16"/>
                <w:szCs w:val="16"/>
              </w:rPr>
              <w:t>coefficient</w:t>
            </w:r>
          </w:p>
        </w:tc>
        <w:tc>
          <w:tcPr>
            <w:tcW w:w="654" w:type="dxa"/>
            <w:shd w:val="clear" w:color="auto" w:fill="auto"/>
            <w:vAlign w:val="center"/>
          </w:tcPr>
          <w:p w14:paraId="2482204E" w14:textId="304B4E59" w:rsidR="00D60DAE" w:rsidRPr="00B30C20" w:rsidRDefault="00D60DAE" w:rsidP="005169D8">
            <w:pPr>
              <w:jc w:val="center"/>
              <w:rPr>
                <w:color w:val="000000"/>
                <w:sz w:val="16"/>
                <w:szCs w:val="16"/>
              </w:rPr>
            </w:pPr>
            <w:r w:rsidRPr="00B30C20">
              <w:rPr>
                <w:color w:val="000000"/>
                <w:sz w:val="16"/>
                <w:szCs w:val="16"/>
              </w:rPr>
              <w:t>3.12 (2.90, 3.34)</w:t>
            </w:r>
          </w:p>
        </w:tc>
        <w:tc>
          <w:tcPr>
            <w:tcW w:w="660" w:type="dxa"/>
            <w:shd w:val="clear" w:color="auto" w:fill="auto"/>
            <w:vAlign w:val="center"/>
          </w:tcPr>
          <w:p w14:paraId="2F1E1340" w14:textId="0539BBF3" w:rsidR="00D60DAE" w:rsidRPr="00B30C20" w:rsidRDefault="00D60DAE" w:rsidP="005169D8">
            <w:pPr>
              <w:jc w:val="center"/>
              <w:rPr>
                <w:color w:val="000000"/>
                <w:sz w:val="16"/>
                <w:szCs w:val="16"/>
              </w:rPr>
            </w:pPr>
            <w:r w:rsidRPr="00B30C20">
              <w:rPr>
                <w:color w:val="000000"/>
                <w:sz w:val="16"/>
                <w:szCs w:val="16"/>
              </w:rPr>
              <w:t>0.16 (-0.08, 0.40)</w:t>
            </w:r>
          </w:p>
        </w:tc>
        <w:tc>
          <w:tcPr>
            <w:tcW w:w="833" w:type="dxa"/>
            <w:shd w:val="clear" w:color="auto" w:fill="auto"/>
            <w:vAlign w:val="center"/>
          </w:tcPr>
          <w:p w14:paraId="220F50AA" w14:textId="3C731FA7" w:rsidR="00D60DAE" w:rsidRPr="00B30C20" w:rsidRDefault="00D60DAE" w:rsidP="005169D8">
            <w:pPr>
              <w:jc w:val="center"/>
              <w:rPr>
                <w:color w:val="000000"/>
                <w:sz w:val="16"/>
                <w:szCs w:val="16"/>
              </w:rPr>
            </w:pPr>
            <w:r w:rsidRPr="00B30C20">
              <w:rPr>
                <w:color w:val="000000"/>
                <w:sz w:val="16"/>
                <w:szCs w:val="16"/>
              </w:rPr>
              <w:t>-0.21</w:t>
            </w:r>
            <w:r w:rsidRPr="00B30C20">
              <w:rPr>
                <w:color w:val="000000"/>
                <w:sz w:val="16"/>
                <w:szCs w:val="16"/>
              </w:rPr>
              <w:br/>
              <w:t>(-0.67, 0.25)</w:t>
            </w:r>
          </w:p>
        </w:tc>
        <w:tc>
          <w:tcPr>
            <w:tcW w:w="790" w:type="dxa"/>
            <w:shd w:val="clear" w:color="auto" w:fill="auto"/>
            <w:vAlign w:val="center"/>
          </w:tcPr>
          <w:p w14:paraId="4096586F" w14:textId="6C93F0CA" w:rsidR="00D60DAE" w:rsidRPr="00B30C20" w:rsidRDefault="00D60DAE" w:rsidP="005169D8">
            <w:pPr>
              <w:jc w:val="center"/>
              <w:rPr>
                <w:color w:val="000000"/>
                <w:sz w:val="16"/>
                <w:szCs w:val="16"/>
              </w:rPr>
            </w:pPr>
            <w:r w:rsidRPr="00B30C20">
              <w:rPr>
                <w:color w:val="000000"/>
                <w:sz w:val="16"/>
                <w:szCs w:val="16"/>
              </w:rPr>
              <w:t xml:space="preserve">-0.06 </w:t>
            </w:r>
            <w:r w:rsidRPr="00B30C20">
              <w:rPr>
                <w:color w:val="000000"/>
                <w:sz w:val="16"/>
                <w:szCs w:val="16"/>
              </w:rPr>
              <w:br/>
              <w:t>(-0.64, 0.52)</w:t>
            </w:r>
          </w:p>
        </w:tc>
        <w:tc>
          <w:tcPr>
            <w:tcW w:w="847" w:type="dxa"/>
            <w:shd w:val="clear" w:color="auto" w:fill="auto"/>
            <w:vAlign w:val="center"/>
          </w:tcPr>
          <w:p w14:paraId="52195CDF" w14:textId="2919D446" w:rsidR="00D60DAE" w:rsidRPr="00B30C20" w:rsidRDefault="00D60DAE" w:rsidP="005169D8">
            <w:pPr>
              <w:jc w:val="center"/>
              <w:rPr>
                <w:rFonts w:cs="Angsana New"/>
                <w:color w:val="000000"/>
                <w:sz w:val="16"/>
                <w:szCs w:val="16"/>
              </w:rPr>
            </w:pPr>
            <w:r w:rsidRPr="00B30C20">
              <w:rPr>
                <w:rFonts w:cs="Angsana New"/>
                <w:color w:val="000000"/>
                <w:sz w:val="16"/>
                <w:szCs w:val="16"/>
              </w:rPr>
              <w:t>0.47</w:t>
            </w:r>
          </w:p>
          <w:p w14:paraId="62CB6986" w14:textId="5B39C3CC" w:rsidR="00D60DAE" w:rsidRPr="00B30C20" w:rsidRDefault="00D60DAE" w:rsidP="005169D8">
            <w:pPr>
              <w:jc w:val="center"/>
              <w:rPr>
                <w:rFonts w:cs="Angsana New"/>
                <w:color w:val="000000"/>
                <w:sz w:val="16"/>
                <w:szCs w:val="16"/>
              </w:rPr>
            </w:pPr>
            <w:r w:rsidRPr="00B30C20">
              <w:rPr>
                <w:rFonts w:cs="Angsana New"/>
                <w:color w:val="000000"/>
                <w:sz w:val="16"/>
                <w:szCs w:val="16"/>
              </w:rPr>
              <w:t>(-1.04, 1.99)</w:t>
            </w:r>
          </w:p>
        </w:tc>
        <w:tc>
          <w:tcPr>
            <w:tcW w:w="835" w:type="dxa"/>
            <w:vAlign w:val="center"/>
          </w:tcPr>
          <w:p w14:paraId="737C1091" w14:textId="2FBF2D1B" w:rsidR="00D60DAE" w:rsidRPr="00B30C20" w:rsidRDefault="00D60DAE" w:rsidP="005169D8">
            <w:pPr>
              <w:jc w:val="center"/>
              <w:rPr>
                <w:color w:val="000000"/>
                <w:sz w:val="16"/>
                <w:szCs w:val="16"/>
              </w:rPr>
            </w:pPr>
            <w:r w:rsidRPr="55FD23E6">
              <w:rPr>
                <w:color w:val="000000" w:themeColor="text1"/>
                <w:sz w:val="16"/>
                <w:szCs w:val="16"/>
              </w:rPr>
              <w:t>-</w:t>
            </w:r>
            <w:r w:rsidRPr="08B9F4CA">
              <w:rPr>
                <w:color w:val="000000" w:themeColor="text1"/>
                <w:sz w:val="16"/>
                <w:szCs w:val="16"/>
              </w:rPr>
              <w:t>0.</w:t>
            </w:r>
            <w:r w:rsidRPr="55FD23E6">
              <w:rPr>
                <w:color w:val="000000" w:themeColor="text1"/>
                <w:sz w:val="16"/>
                <w:szCs w:val="16"/>
              </w:rPr>
              <w:t>003</w:t>
            </w:r>
            <w:r w:rsidRPr="08B9F4CA">
              <w:rPr>
                <w:color w:val="000000" w:themeColor="text1"/>
                <w:sz w:val="16"/>
                <w:szCs w:val="16"/>
              </w:rPr>
              <w:t xml:space="preserve"> (-0.01, 0.004)</w:t>
            </w:r>
          </w:p>
        </w:tc>
        <w:tc>
          <w:tcPr>
            <w:tcW w:w="815" w:type="dxa"/>
            <w:vAlign w:val="center"/>
          </w:tcPr>
          <w:p w14:paraId="1C844349" w14:textId="6250B539" w:rsidR="00D60DAE" w:rsidRDefault="00D60DAE" w:rsidP="2539D3B0">
            <w:pPr>
              <w:jc w:val="center"/>
              <w:rPr>
                <w:color w:val="000000" w:themeColor="text1"/>
                <w:sz w:val="16"/>
                <w:szCs w:val="16"/>
              </w:rPr>
            </w:pPr>
            <w:r w:rsidRPr="451BBB4E">
              <w:rPr>
                <w:color w:val="000000" w:themeColor="text1"/>
                <w:sz w:val="16"/>
                <w:szCs w:val="16"/>
              </w:rPr>
              <w:t>0.</w:t>
            </w:r>
            <w:r w:rsidRPr="2DD5F787">
              <w:rPr>
                <w:color w:val="000000" w:themeColor="text1"/>
                <w:sz w:val="16"/>
                <w:szCs w:val="16"/>
              </w:rPr>
              <w:t xml:space="preserve">003 </w:t>
            </w:r>
            <w:r w:rsidRPr="63BB5A31">
              <w:rPr>
                <w:color w:val="000000" w:themeColor="text1"/>
                <w:sz w:val="16"/>
                <w:szCs w:val="16"/>
              </w:rPr>
              <w:t>(-</w:t>
            </w:r>
            <w:r w:rsidRPr="184E9B19">
              <w:rPr>
                <w:color w:val="000000" w:themeColor="text1"/>
                <w:sz w:val="16"/>
                <w:szCs w:val="16"/>
              </w:rPr>
              <w:t>0.05, 0.01</w:t>
            </w:r>
          </w:p>
        </w:tc>
        <w:tc>
          <w:tcPr>
            <w:tcW w:w="1208" w:type="dxa"/>
            <w:shd w:val="clear" w:color="auto" w:fill="auto"/>
            <w:vAlign w:val="center"/>
          </w:tcPr>
          <w:p w14:paraId="309C134C" w14:textId="2EC5C0A4" w:rsidR="00D60DAE" w:rsidRPr="00B30C20" w:rsidRDefault="00D60DAE" w:rsidP="005169D8">
            <w:pPr>
              <w:jc w:val="center"/>
              <w:rPr>
                <w:color w:val="000000"/>
                <w:sz w:val="16"/>
                <w:szCs w:val="16"/>
              </w:rPr>
            </w:pPr>
            <w:r w:rsidRPr="00B30C20">
              <w:rPr>
                <w:color w:val="000000"/>
                <w:sz w:val="16"/>
                <w:szCs w:val="16"/>
              </w:rPr>
              <w:t>-0.33 (-0.87, 0.20)</w:t>
            </w:r>
          </w:p>
        </w:tc>
        <w:tc>
          <w:tcPr>
            <w:tcW w:w="1128" w:type="dxa"/>
            <w:vAlign w:val="center"/>
          </w:tcPr>
          <w:p w14:paraId="26CB0D78" w14:textId="71C6A9E3" w:rsidR="00D60DAE" w:rsidRPr="00B30C20" w:rsidRDefault="00D60DAE" w:rsidP="005169D8">
            <w:pPr>
              <w:jc w:val="center"/>
              <w:rPr>
                <w:color w:val="000000"/>
                <w:sz w:val="16"/>
                <w:szCs w:val="16"/>
              </w:rPr>
            </w:pPr>
            <w:r w:rsidRPr="00B30C20">
              <w:rPr>
                <w:color w:val="000000"/>
                <w:sz w:val="16"/>
                <w:szCs w:val="16"/>
              </w:rPr>
              <w:t>-0.17 (-0.42, 0.09)</w:t>
            </w:r>
          </w:p>
        </w:tc>
      </w:tr>
      <w:tr w:rsidR="00D60DAE" w:rsidRPr="00AF547E" w14:paraId="7F1FA6CE" w14:textId="3BB6D198" w:rsidTr="00D60DAE">
        <w:trPr>
          <w:trHeight w:val="375"/>
        </w:trPr>
        <w:tc>
          <w:tcPr>
            <w:tcW w:w="901" w:type="dxa"/>
            <w:vMerge/>
            <w:vAlign w:val="center"/>
          </w:tcPr>
          <w:p w14:paraId="1930D3A1" w14:textId="77777777" w:rsidR="00D60DAE" w:rsidRPr="00AF547E" w:rsidRDefault="00D60DAE" w:rsidP="005169D8">
            <w:pPr>
              <w:jc w:val="center"/>
              <w:rPr>
                <w:b/>
                <w:bCs/>
                <w:sz w:val="16"/>
                <w:szCs w:val="16"/>
              </w:rPr>
            </w:pPr>
          </w:p>
        </w:tc>
        <w:tc>
          <w:tcPr>
            <w:tcW w:w="963" w:type="dxa"/>
            <w:shd w:val="clear" w:color="auto" w:fill="auto"/>
            <w:noWrap/>
            <w:vAlign w:val="center"/>
          </w:tcPr>
          <w:p w14:paraId="01339498" w14:textId="321178C6" w:rsidR="00D60DAE" w:rsidRPr="00AF547E" w:rsidRDefault="00D60DAE" w:rsidP="005169D8">
            <w:pPr>
              <w:jc w:val="center"/>
              <w:rPr>
                <w:rFonts w:cs="Angsana New"/>
                <w:b/>
                <w:bCs/>
                <w:sz w:val="16"/>
                <w:szCs w:val="16"/>
              </w:rPr>
            </w:pPr>
            <w:r w:rsidRPr="00AF547E">
              <w:rPr>
                <w:rFonts w:cs="Angsana New"/>
                <w:b/>
                <w:bCs/>
                <w:i/>
                <w:iCs/>
                <w:sz w:val="16"/>
                <w:szCs w:val="16"/>
              </w:rPr>
              <w:t>p</w:t>
            </w:r>
            <w:r w:rsidRPr="00AF547E">
              <w:rPr>
                <w:rFonts w:cs="Angsana New"/>
                <w:b/>
                <w:bCs/>
                <w:sz w:val="16"/>
                <w:szCs w:val="16"/>
              </w:rPr>
              <w:t>-value</w:t>
            </w:r>
          </w:p>
        </w:tc>
        <w:tc>
          <w:tcPr>
            <w:tcW w:w="654" w:type="dxa"/>
            <w:shd w:val="clear" w:color="auto" w:fill="auto"/>
            <w:vAlign w:val="center"/>
          </w:tcPr>
          <w:p w14:paraId="32D83B2D" w14:textId="52BECF63" w:rsidR="00D60DAE" w:rsidRPr="00B30C20" w:rsidRDefault="00D60DAE" w:rsidP="005169D8">
            <w:pPr>
              <w:jc w:val="center"/>
              <w:rPr>
                <w:color w:val="000000"/>
                <w:sz w:val="16"/>
                <w:szCs w:val="16"/>
              </w:rPr>
            </w:pPr>
            <w:r w:rsidRPr="00B30C20">
              <w:rPr>
                <w:color w:val="000000"/>
                <w:sz w:val="16"/>
                <w:szCs w:val="16"/>
              </w:rPr>
              <w:t>0.00</w:t>
            </w:r>
          </w:p>
        </w:tc>
        <w:tc>
          <w:tcPr>
            <w:tcW w:w="660" w:type="dxa"/>
            <w:shd w:val="clear" w:color="auto" w:fill="auto"/>
            <w:vAlign w:val="center"/>
          </w:tcPr>
          <w:p w14:paraId="2C62EA6B" w14:textId="2E3A861A" w:rsidR="00D60DAE" w:rsidRPr="00B30C20" w:rsidRDefault="00D60DAE" w:rsidP="005169D8">
            <w:pPr>
              <w:jc w:val="center"/>
              <w:rPr>
                <w:color w:val="000000"/>
                <w:sz w:val="16"/>
                <w:szCs w:val="16"/>
              </w:rPr>
            </w:pPr>
            <w:r w:rsidRPr="00B30C20">
              <w:rPr>
                <w:color w:val="000000"/>
                <w:sz w:val="16"/>
                <w:szCs w:val="16"/>
              </w:rPr>
              <w:t>0.19</w:t>
            </w:r>
          </w:p>
        </w:tc>
        <w:tc>
          <w:tcPr>
            <w:tcW w:w="833" w:type="dxa"/>
            <w:shd w:val="clear" w:color="auto" w:fill="auto"/>
            <w:vAlign w:val="center"/>
          </w:tcPr>
          <w:p w14:paraId="30CE07B2" w14:textId="18CEE420" w:rsidR="00D60DAE" w:rsidRPr="00B30C20" w:rsidRDefault="00D60DAE" w:rsidP="005169D8">
            <w:pPr>
              <w:jc w:val="center"/>
              <w:rPr>
                <w:color w:val="000000"/>
                <w:sz w:val="16"/>
                <w:szCs w:val="16"/>
              </w:rPr>
            </w:pPr>
            <w:r w:rsidRPr="00B30C20">
              <w:rPr>
                <w:color w:val="000000"/>
                <w:sz w:val="16"/>
                <w:szCs w:val="16"/>
              </w:rPr>
              <w:t>0.37</w:t>
            </w:r>
          </w:p>
        </w:tc>
        <w:tc>
          <w:tcPr>
            <w:tcW w:w="790" w:type="dxa"/>
            <w:shd w:val="clear" w:color="auto" w:fill="auto"/>
            <w:vAlign w:val="center"/>
          </w:tcPr>
          <w:p w14:paraId="6B0A0FED" w14:textId="0AAFDBD9" w:rsidR="00D60DAE" w:rsidRPr="00B30C20" w:rsidRDefault="00D60DAE" w:rsidP="005169D8">
            <w:pPr>
              <w:jc w:val="center"/>
              <w:rPr>
                <w:color w:val="000000"/>
                <w:sz w:val="16"/>
                <w:szCs w:val="16"/>
              </w:rPr>
            </w:pPr>
            <w:r w:rsidRPr="00B30C20">
              <w:rPr>
                <w:color w:val="000000"/>
                <w:sz w:val="16"/>
                <w:szCs w:val="16"/>
              </w:rPr>
              <w:t>0.84</w:t>
            </w:r>
          </w:p>
        </w:tc>
        <w:tc>
          <w:tcPr>
            <w:tcW w:w="847" w:type="dxa"/>
            <w:shd w:val="clear" w:color="auto" w:fill="auto"/>
            <w:vAlign w:val="center"/>
          </w:tcPr>
          <w:p w14:paraId="7C11F63F" w14:textId="6626D1C1" w:rsidR="00D60DAE" w:rsidRPr="00B30C20" w:rsidRDefault="00D60DAE" w:rsidP="005169D8">
            <w:pPr>
              <w:jc w:val="center"/>
              <w:rPr>
                <w:color w:val="000000"/>
                <w:sz w:val="16"/>
                <w:szCs w:val="16"/>
              </w:rPr>
            </w:pPr>
            <w:r w:rsidRPr="00B30C20">
              <w:rPr>
                <w:color w:val="000000"/>
                <w:sz w:val="16"/>
                <w:szCs w:val="16"/>
              </w:rPr>
              <w:t>0.54</w:t>
            </w:r>
          </w:p>
        </w:tc>
        <w:tc>
          <w:tcPr>
            <w:tcW w:w="835" w:type="dxa"/>
            <w:vAlign w:val="center"/>
          </w:tcPr>
          <w:p w14:paraId="4040D4C0" w14:textId="1EBB3310" w:rsidR="00D60DAE" w:rsidRPr="00B30C20" w:rsidRDefault="00D60DAE" w:rsidP="005169D8">
            <w:pPr>
              <w:jc w:val="center"/>
              <w:rPr>
                <w:color w:val="000000"/>
                <w:sz w:val="16"/>
                <w:szCs w:val="16"/>
              </w:rPr>
            </w:pPr>
            <w:r w:rsidRPr="55FD23E6">
              <w:rPr>
                <w:color w:val="000000" w:themeColor="text1"/>
                <w:sz w:val="16"/>
                <w:szCs w:val="16"/>
              </w:rPr>
              <w:t>0.44</w:t>
            </w:r>
          </w:p>
        </w:tc>
        <w:tc>
          <w:tcPr>
            <w:tcW w:w="815" w:type="dxa"/>
            <w:vAlign w:val="center"/>
          </w:tcPr>
          <w:p w14:paraId="511DA685" w14:textId="2CFC8C9F" w:rsidR="00D60DAE" w:rsidRDefault="00D60DAE" w:rsidP="2539D3B0">
            <w:pPr>
              <w:jc w:val="center"/>
              <w:rPr>
                <w:color w:val="000000" w:themeColor="text1"/>
                <w:sz w:val="16"/>
                <w:szCs w:val="16"/>
              </w:rPr>
            </w:pPr>
            <w:r w:rsidRPr="184E9B19">
              <w:rPr>
                <w:color w:val="000000" w:themeColor="text1"/>
                <w:sz w:val="16"/>
                <w:szCs w:val="16"/>
              </w:rPr>
              <w:t>0.49</w:t>
            </w:r>
          </w:p>
        </w:tc>
        <w:tc>
          <w:tcPr>
            <w:tcW w:w="1208" w:type="dxa"/>
            <w:shd w:val="clear" w:color="auto" w:fill="auto"/>
            <w:vAlign w:val="center"/>
          </w:tcPr>
          <w:p w14:paraId="5820D887" w14:textId="1884F893" w:rsidR="00D60DAE" w:rsidRPr="00B30C20" w:rsidRDefault="00D60DAE" w:rsidP="005169D8">
            <w:pPr>
              <w:jc w:val="center"/>
              <w:rPr>
                <w:color w:val="000000"/>
                <w:sz w:val="16"/>
                <w:szCs w:val="16"/>
              </w:rPr>
            </w:pPr>
            <w:r w:rsidRPr="00B30C20">
              <w:rPr>
                <w:color w:val="000000"/>
                <w:sz w:val="16"/>
                <w:szCs w:val="16"/>
              </w:rPr>
              <w:t>0.23</w:t>
            </w:r>
          </w:p>
        </w:tc>
        <w:tc>
          <w:tcPr>
            <w:tcW w:w="1128" w:type="dxa"/>
            <w:vAlign w:val="center"/>
          </w:tcPr>
          <w:p w14:paraId="6F939A7E" w14:textId="3BEB7A06" w:rsidR="00D60DAE" w:rsidRPr="00B30C20" w:rsidRDefault="00D60DAE" w:rsidP="005169D8">
            <w:pPr>
              <w:jc w:val="center"/>
              <w:rPr>
                <w:color w:val="000000"/>
                <w:sz w:val="16"/>
                <w:szCs w:val="16"/>
              </w:rPr>
            </w:pPr>
            <w:r w:rsidRPr="00B30C20">
              <w:rPr>
                <w:color w:val="000000"/>
                <w:sz w:val="16"/>
                <w:szCs w:val="16"/>
              </w:rPr>
              <w:t>0.20</w:t>
            </w:r>
          </w:p>
        </w:tc>
      </w:tr>
      <w:tr w:rsidR="00D60DAE" w:rsidRPr="00AF547E" w14:paraId="4375B272" w14:textId="38E3BB8E" w:rsidTr="00D60DAE">
        <w:trPr>
          <w:trHeight w:val="375"/>
        </w:trPr>
        <w:tc>
          <w:tcPr>
            <w:tcW w:w="901" w:type="dxa"/>
            <w:vMerge w:val="restart"/>
            <w:textDirection w:val="btLr"/>
            <w:vAlign w:val="center"/>
          </w:tcPr>
          <w:p w14:paraId="4160957F" w14:textId="68F6F7D0" w:rsidR="00D60DAE" w:rsidRPr="00AF547E" w:rsidRDefault="00D60DAE" w:rsidP="005169D8">
            <w:pPr>
              <w:jc w:val="center"/>
              <w:rPr>
                <w:b/>
                <w:bCs/>
                <w:sz w:val="16"/>
                <w:szCs w:val="16"/>
              </w:rPr>
            </w:pPr>
            <w:r w:rsidRPr="00AF547E">
              <w:rPr>
                <w:b/>
                <w:bCs/>
                <w:sz w:val="16"/>
                <w:szCs w:val="16"/>
              </w:rPr>
              <w:lastRenderedPageBreak/>
              <w:t>At 9 months after surgery</w:t>
            </w:r>
          </w:p>
        </w:tc>
        <w:tc>
          <w:tcPr>
            <w:tcW w:w="963" w:type="dxa"/>
            <w:shd w:val="clear" w:color="auto" w:fill="auto"/>
            <w:noWrap/>
            <w:vAlign w:val="center"/>
          </w:tcPr>
          <w:p w14:paraId="3153F45E" w14:textId="469DEF70" w:rsidR="00D60DAE" w:rsidRPr="00AF547E" w:rsidRDefault="00D60DAE" w:rsidP="005169D8">
            <w:pPr>
              <w:jc w:val="center"/>
              <w:rPr>
                <w:b/>
                <w:bCs/>
                <w:sz w:val="16"/>
                <w:szCs w:val="16"/>
              </w:rPr>
            </w:pPr>
            <w:r w:rsidRPr="00AF547E">
              <w:rPr>
                <w:b/>
                <w:bCs/>
                <w:sz w:val="16"/>
                <w:szCs w:val="16"/>
              </w:rPr>
              <w:t>N study</w:t>
            </w:r>
          </w:p>
        </w:tc>
        <w:tc>
          <w:tcPr>
            <w:tcW w:w="654" w:type="dxa"/>
            <w:shd w:val="clear" w:color="auto" w:fill="auto"/>
            <w:vAlign w:val="center"/>
          </w:tcPr>
          <w:p w14:paraId="7CD27BB5" w14:textId="7A13D988" w:rsidR="00D60DAE" w:rsidRPr="00B30C20" w:rsidRDefault="00D60DAE" w:rsidP="005169D8">
            <w:pPr>
              <w:jc w:val="center"/>
              <w:rPr>
                <w:color w:val="000000"/>
                <w:sz w:val="16"/>
                <w:szCs w:val="16"/>
              </w:rPr>
            </w:pPr>
            <w:r w:rsidRPr="00B30C20">
              <w:rPr>
                <w:color w:val="000000"/>
                <w:sz w:val="16"/>
                <w:szCs w:val="16"/>
              </w:rPr>
              <w:t>17</w:t>
            </w:r>
          </w:p>
        </w:tc>
        <w:tc>
          <w:tcPr>
            <w:tcW w:w="660" w:type="dxa"/>
            <w:shd w:val="clear" w:color="auto" w:fill="auto"/>
            <w:vAlign w:val="center"/>
          </w:tcPr>
          <w:p w14:paraId="31E0CC7C" w14:textId="7D66C2F9" w:rsidR="00D60DAE" w:rsidRPr="00B30C20" w:rsidRDefault="00D60DAE" w:rsidP="005169D8">
            <w:pPr>
              <w:jc w:val="center"/>
              <w:rPr>
                <w:color w:val="000000"/>
                <w:sz w:val="16"/>
                <w:szCs w:val="16"/>
              </w:rPr>
            </w:pPr>
            <w:r w:rsidRPr="00B30C20">
              <w:rPr>
                <w:color w:val="000000"/>
                <w:sz w:val="16"/>
                <w:szCs w:val="16"/>
              </w:rPr>
              <w:t>17</w:t>
            </w:r>
          </w:p>
        </w:tc>
        <w:tc>
          <w:tcPr>
            <w:tcW w:w="833" w:type="dxa"/>
            <w:shd w:val="clear" w:color="auto" w:fill="auto"/>
            <w:vAlign w:val="center"/>
          </w:tcPr>
          <w:p w14:paraId="72DF0595" w14:textId="04B70CD6" w:rsidR="00D60DAE" w:rsidRPr="00B30C20" w:rsidRDefault="00D60DAE" w:rsidP="005169D8">
            <w:pPr>
              <w:jc w:val="center"/>
              <w:rPr>
                <w:color w:val="000000"/>
                <w:sz w:val="16"/>
                <w:szCs w:val="16"/>
              </w:rPr>
            </w:pPr>
            <w:r w:rsidRPr="00B30C20">
              <w:rPr>
                <w:color w:val="000000"/>
                <w:sz w:val="16"/>
                <w:szCs w:val="16"/>
              </w:rPr>
              <w:t>17</w:t>
            </w:r>
          </w:p>
        </w:tc>
        <w:tc>
          <w:tcPr>
            <w:tcW w:w="790" w:type="dxa"/>
            <w:shd w:val="clear" w:color="auto" w:fill="auto"/>
            <w:vAlign w:val="center"/>
          </w:tcPr>
          <w:p w14:paraId="70E62B79" w14:textId="7F21BF1F" w:rsidR="00D60DAE" w:rsidRPr="00B30C20" w:rsidRDefault="00D60DAE" w:rsidP="005169D8">
            <w:pPr>
              <w:jc w:val="center"/>
              <w:rPr>
                <w:color w:val="000000"/>
                <w:sz w:val="16"/>
                <w:szCs w:val="16"/>
              </w:rPr>
            </w:pPr>
            <w:r w:rsidRPr="00B30C20">
              <w:rPr>
                <w:color w:val="000000"/>
                <w:sz w:val="16"/>
                <w:szCs w:val="16"/>
              </w:rPr>
              <w:t>16</w:t>
            </w:r>
          </w:p>
        </w:tc>
        <w:tc>
          <w:tcPr>
            <w:tcW w:w="847" w:type="dxa"/>
            <w:shd w:val="clear" w:color="auto" w:fill="auto"/>
            <w:vAlign w:val="center"/>
          </w:tcPr>
          <w:p w14:paraId="491EB505" w14:textId="54ED0919"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346E079D" w14:textId="4F188ED7" w:rsidR="00D60DAE" w:rsidRPr="00B30C20" w:rsidRDefault="00D60DAE" w:rsidP="005169D8">
            <w:pPr>
              <w:jc w:val="center"/>
              <w:rPr>
                <w:color w:val="000000"/>
                <w:sz w:val="16"/>
                <w:szCs w:val="16"/>
              </w:rPr>
            </w:pPr>
            <w:r>
              <w:rPr>
                <w:color w:val="000000"/>
                <w:sz w:val="16"/>
                <w:szCs w:val="16"/>
              </w:rPr>
              <w:t>13</w:t>
            </w:r>
          </w:p>
        </w:tc>
        <w:tc>
          <w:tcPr>
            <w:tcW w:w="815" w:type="dxa"/>
            <w:vAlign w:val="center"/>
          </w:tcPr>
          <w:p w14:paraId="3234B9A8" w14:textId="6E849BCB" w:rsidR="00D60DAE" w:rsidRDefault="00D60DAE" w:rsidP="2539D3B0">
            <w:pPr>
              <w:jc w:val="center"/>
              <w:rPr>
                <w:color w:val="000000" w:themeColor="text1"/>
                <w:sz w:val="16"/>
                <w:szCs w:val="16"/>
              </w:rPr>
            </w:pPr>
            <w:r w:rsidRPr="0DE9FB27">
              <w:rPr>
                <w:color w:val="000000" w:themeColor="text1"/>
                <w:sz w:val="16"/>
                <w:szCs w:val="16"/>
              </w:rPr>
              <w:t>13</w:t>
            </w:r>
          </w:p>
        </w:tc>
        <w:tc>
          <w:tcPr>
            <w:tcW w:w="1208" w:type="dxa"/>
            <w:shd w:val="clear" w:color="auto" w:fill="auto"/>
            <w:vAlign w:val="center"/>
          </w:tcPr>
          <w:p w14:paraId="3A136898" w14:textId="6A17F710" w:rsidR="00D60DAE" w:rsidRPr="00B30C20" w:rsidRDefault="00D60DAE" w:rsidP="005169D8">
            <w:pPr>
              <w:jc w:val="center"/>
              <w:rPr>
                <w:color w:val="000000"/>
                <w:sz w:val="16"/>
                <w:szCs w:val="16"/>
              </w:rPr>
            </w:pPr>
            <w:r w:rsidRPr="00B30C20">
              <w:rPr>
                <w:color w:val="000000"/>
                <w:sz w:val="16"/>
                <w:szCs w:val="16"/>
              </w:rPr>
              <w:t>13</w:t>
            </w:r>
          </w:p>
        </w:tc>
        <w:tc>
          <w:tcPr>
            <w:tcW w:w="1128" w:type="dxa"/>
            <w:vAlign w:val="center"/>
          </w:tcPr>
          <w:p w14:paraId="139EF933" w14:textId="47505F59" w:rsidR="00D60DAE" w:rsidRPr="00B30C20" w:rsidRDefault="00D60DAE" w:rsidP="005169D8">
            <w:pPr>
              <w:jc w:val="center"/>
              <w:rPr>
                <w:color w:val="000000"/>
                <w:sz w:val="16"/>
                <w:szCs w:val="16"/>
              </w:rPr>
            </w:pPr>
            <w:r>
              <w:rPr>
                <w:color w:val="000000"/>
                <w:sz w:val="16"/>
                <w:szCs w:val="16"/>
              </w:rPr>
              <w:t>13</w:t>
            </w:r>
          </w:p>
        </w:tc>
      </w:tr>
      <w:tr w:rsidR="00D60DAE" w:rsidRPr="00AF547E" w14:paraId="4090CCC8" w14:textId="248B96E0" w:rsidTr="00D60DAE">
        <w:trPr>
          <w:trHeight w:val="375"/>
        </w:trPr>
        <w:tc>
          <w:tcPr>
            <w:tcW w:w="901" w:type="dxa"/>
            <w:vMerge/>
            <w:vAlign w:val="center"/>
          </w:tcPr>
          <w:p w14:paraId="154B8699" w14:textId="77777777" w:rsidR="00D60DAE" w:rsidRPr="00AF547E" w:rsidRDefault="00D60DAE" w:rsidP="005169D8">
            <w:pPr>
              <w:jc w:val="center"/>
              <w:rPr>
                <w:b/>
                <w:bCs/>
                <w:sz w:val="16"/>
                <w:szCs w:val="16"/>
              </w:rPr>
            </w:pPr>
          </w:p>
        </w:tc>
        <w:tc>
          <w:tcPr>
            <w:tcW w:w="963" w:type="dxa"/>
            <w:shd w:val="clear" w:color="auto" w:fill="auto"/>
            <w:noWrap/>
            <w:vAlign w:val="center"/>
          </w:tcPr>
          <w:p w14:paraId="0D77647E" w14:textId="33F78689" w:rsidR="00D60DAE" w:rsidRPr="00AF547E" w:rsidRDefault="00D60DAE" w:rsidP="005169D8">
            <w:pPr>
              <w:jc w:val="center"/>
              <w:rPr>
                <w:b/>
                <w:bCs/>
                <w:sz w:val="16"/>
                <w:szCs w:val="16"/>
              </w:rPr>
            </w:pPr>
            <w:r w:rsidRPr="00AF547E">
              <w:rPr>
                <w:b/>
                <w:bCs/>
                <w:color w:val="000000"/>
                <w:sz w:val="16"/>
                <w:szCs w:val="16"/>
              </w:rPr>
              <w:t xml:space="preserve">Q test </w:t>
            </w:r>
            <w:r w:rsidRPr="00AF547E">
              <w:rPr>
                <w:b/>
                <w:bCs/>
                <w:color w:val="000000"/>
                <w:sz w:val="16"/>
                <w:szCs w:val="16"/>
              </w:rPr>
              <w:br/>
              <w:t>(</w:t>
            </w:r>
            <w:r w:rsidRPr="00AF547E">
              <w:rPr>
                <w:b/>
                <w:bCs/>
                <w:i/>
                <w:iCs/>
                <w:color w:val="000000"/>
                <w:sz w:val="16"/>
                <w:szCs w:val="16"/>
              </w:rPr>
              <w:t xml:space="preserve">p </w:t>
            </w:r>
            <w:r w:rsidRPr="00AF547E">
              <w:rPr>
                <w:b/>
                <w:bCs/>
                <w:color w:val="000000"/>
                <w:sz w:val="16"/>
                <w:szCs w:val="16"/>
              </w:rPr>
              <w:t>value)</w:t>
            </w:r>
          </w:p>
        </w:tc>
        <w:tc>
          <w:tcPr>
            <w:tcW w:w="654" w:type="dxa"/>
            <w:shd w:val="clear" w:color="auto" w:fill="auto"/>
            <w:vAlign w:val="center"/>
          </w:tcPr>
          <w:p w14:paraId="3856DF22" w14:textId="1D2D310F" w:rsidR="00D60DAE" w:rsidRPr="00B30C20" w:rsidRDefault="00D60DAE" w:rsidP="005169D8">
            <w:pPr>
              <w:jc w:val="center"/>
              <w:rPr>
                <w:color w:val="000000"/>
                <w:sz w:val="16"/>
                <w:szCs w:val="16"/>
              </w:rPr>
            </w:pPr>
            <w:r w:rsidRPr="00B30C20">
              <w:rPr>
                <w:color w:val="000000"/>
                <w:sz w:val="16"/>
                <w:szCs w:val="16"/>
                <w:cs/>
              </w:rPr>
              <w:t>0.02</w:t>
            </w:r>
          </w:p>
        </w:tc>
        <w:tc>
          <w:tcPr>
            <w:tcW w:w="660" w:type="dxa"/>
            <w:shd w:val="clear" w:color="auto" w:fill="auto"/>
            <w:vAlign w:val="center"/>
          </w:tcPr>
          <w:p w14:paraId="77BAFF61" w14:textId="5D51ECF8" w:rsidR="00D60DAE" w:rsidRPr="00B30C20" w:rsidRDefault="00D60DAE" w:rsidP="005169D8">
            <w:pPr>
              <w:jc w:val="center"/>
              <w:rPr>
                <w:color w:val="000000"/>
                <w:sz w:val="16"/>
                <w:szCs w:val="16"/>
              </w:rPr>
            </w:pPr>
            <w:r w:rsidRPr="00B30C20">
              <w:rPr>
                <w:color w:val="000000"/>
                <w:sz w:val="16"/>
                <w:szCs w:val="16"/>
              </w:rPr>
              <w:t>0.05</w:t>
            </w:r>
          </w:p>
        </w:tc>
        <w:tc>
          <w:tcPr>
            <w:tcW w:w="833" w:type="dxa"/>
            <w:shd w:val="clear" w:color="auto" w:fill="auto"/>
            <w:vAlign w:val="center"/>
          </w:tcPr>
          <w:p w14:paraId="589B7EA0" w14:textId="22F6BEF6" w:rsidR="00D60DAE" w:rsidRPr="00B30C20" w:rsidRDefault="00D60DAE" w:rsidP="005169D8">
            <w:pPr>
              <w:jc w:val="center"/>
              <w:rPr>
                <w:color w:val="000000"/>
                <w:sz w:val="16"/>
                <w:szCs w:val="16"/>
              </w:rPr>
            </w:pPr>
            <w:r w:rsidRPr="00B30C20">
              <w:rPr>
                <w:color w:val="000000"/>
                <w:sz w:val="16"/>
                <w:szCs w:val="16"/>
              </w:rPr>
              <w:t>0.01</w:t>
            </w:r>
          </w:p>
        </w:tc>
        <w:tc>
          <w:tcPr>
            <w:tcW w:w="790" w:type="dxa"/>
            <w:shd w:val="clear" w:color="auto" w:fill="auto"/>
            <w:vAlign w:val="center"/>
          </w:tcPr>
          <w:p w14:paraId="6055A8E0" w14:textId="45CDA72D" w:rsidR="00D60DAE" w:rsidRPr="00B30C20" w:rsidRDefault="00D60DAE" w:rsidP="005169D8">
            <w:pPr>
              <w:jc w:val="center"/>
              <w:rPr>
                <w:color w:val="000000"/>
                <w:sz w:val="16"/>
                <w:szCs w:val="16"/>
              </w:rPr>
            </w:pPr>
            <w:r w:rsidRPr="00B30C20">
              <w:rPr>
                <w:color w:val="000000"/>
                <w:sz w:val="16"/>
                <w:szCs w:val="16"/>
              </w:rPr>
              <w:t>0.01</w:t>
            </w:r>
          </w:p>
        </w:tc>
        <w:tc>
          <w:tcPr>
            <w:tcW w:w="847" w:type="dxa"/>
            <w:shd w:val="clear" w:color="auto" w:fill="auto"/>
            <w:vAlign w:val="center"/>
          </w:tcPr>
          <w:p w14:paraId="513C70AA" w14:textId="4B4B1C69"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7908ACF2" w14:textId="543A3BD2" w:rsidR="00D60DAE" w:rsidRPr="00B30C20" w:rsidRDefault="00D60DAE" w:rsidP="005169D8">
            <w:pPr>
              <w:jc w:val="center"/>
              <w:rPr>
                <w:color w:val="000000"/>
                <w:sz w:val="16"/>
                <w:szCs w:val="16"/>
              </w:rPr>
            </w:pPr>
            <w:r w:rsidRPr="00B30C20">
              <w:rPr>
                <w:color w:val="000000"/>
                <w:sz w:val="16"/>
                <w:szCs w:val="16"/>
              </w:rPr>
              <w:t>0.41</w:t>
            </w:r>
          </w:p>
        </w:tc>
        <w:tc>
          <w:tcPr>
            <w:tcW w:w="815" w:type="dxa"/>
            <w:vAlign w:val="center"/>
          </w:tcPr>
          <w:p w14:paraId="51E8DB87" w14:textId="314F2BEE" w:rsidR="00D60DAE" w:rsidRDefault="00D60DAE" w:rsidP="2539D3B0">
            <w:pPr>
              <w:jc w:val="center"/>
              <w:rPr>
                <w:color w:val="000000" w:themeColor="text1"/>
                <w:sz w:val="16"/>
                <w:szCs w:val="16"/>
              </w:rPr>
            </w:pPr>
            <w:r w:rsidRPr="5F62E709">
              <w:rPr>
                <w:color w:val="000000" w:themeColor="text1"/>
                <w:sz w:val="16"/>
                <w:szCs w:val="16"/>
              </w:rPr>
              <w:t>0.41</w:t>
            </w:r>
          </w:p>
        </w:tc>
        <w:tc>
          <w:tcPr>
            <w:tcW w:w="1208" w:type="dxa"/>
            <w:shd w:val="clear" w:color="auto" w:fill="auto"/>
            <w:vAlign w:val="center"/>
          </w:tcPr>
          <w:p w14:paraId="16BB1B0D" w14:textId="6E5CCBF0" w:rsidR="00D60DAE" w:rsidRPr="00B30C20" w:rsidRDefault="00D60DAE" w:rsidP="005169D8">
            <w:pPr>
              <w:jc w:val="center"/>
              <w:rPr>
                <w:color w:val="000000"/>
                <w:sz w:val="16"/>
                <w:szCs w:val="16"/>
              </w:rPr>
            </w:pPr>
            <w:r w:rsidRPr="00B30C20">
              <w:rPr>
                <w:color w:val="000000"/>
                <w:sz w:val="16"/>
                <w:szCs w:val="16"/>
              </w:rPr>
              <w:t>0.01</w:t>
            </w:r>
          </w:p>
        </w:tc>
        <w:tc>
          <w:tcPr>
            <w:tcW w:w="1128" w:type="dxa"/>
            <w:vAlign w:val="center"/>
          </w:tcPr>
          <w:p w14:paraId="1A27C64D" w14:textId="7D8496A9" w:rsidR="00D60DAE" w:rsidRPr="00B30C20" w:rsidRDefault="00D60DAE" w:rsidP="005169D8">
            <w:pPr>
              <w:jc w:val="center"/>
              <w:rPr>
                <w:color w:val="000000"/>
                <w:sz w:val="16"/>
                <w:szCs w:val="16"/>
              </w:rPr>
            </w:pPr>
            <w:r w:rsidRPr="00B30C20">
              <w:rPr>
                <w:color w:val="000000"/>
                <w:sz w:val="16"/>
                <w:szCs w:val="16"/>
              </w:rPr>
              <w:t>0.05</w:t>
            </w:r>
          </w:p>
        </w:tc>
      </w:tr>
      <w:tr w:rsidR="00D60DAE" w:rsidRPr="00AF547E" w14:paraId="39B7F251" w14:textId="5292C330" w:rsidTr="00D60DAE">
        <w:trPr>
          <w:trHeight w:val="375"/>
        </w:trPr>
        <w:tc>
          <w:tcPr>
            <w:tcW w:w="901" w:type="dxa"/>
            <w:vMerge/>
            <w:vAlign w:val="center"/>
          </w:tcPr>
          <w:p w14:paraId="0E0CE50F" w14:textId="77777777" w:rsidR="00D60DAE" w:rsidRPr="00AF547E" w:rsidRDefault="00D60DAE" w:rsidP="005169D8">
            <w:pPr>
              <w:jc w:val="center"/>
              <w:rPr>
                <w:b/>
                <w:bCs/>
                <w:sz w:val="16"/>
                <w:szCs w:val="16"/>
              </w:rPr>
            </w:pPr>
          </w:p>
        </w:tc>
        <w:tc>
          <w:tcPr>
            <w:tcW w:w="963" w:type="dxa"/>
            <w:shd w:val="clear" w:color="auto" w:fill="auto"/>
            <w:noWrap/>
            <w:vAlign w:val="center"/>
          </w:tcPr>
          <w:p w14:paraId="1FBC201B" w14:textId="39F1105C" w:rsidR="00D60DAE" w:rsidRPr="00AF547E" w:rsidRDefault="00D60DAE" w:rsidP="005169D8">
            <w:pPr>
              <w:jc w:val="center"/>
              <w:rPr>
                <w:b/>
                <w:bCs/>
                <w:sz w:val="16"/>
                <w:szCs w:val="16"/>
              </w:rPr>
            </w:pPr>
            <w:r w:rsidRPr="00AF547E">
              <w:rPr>
                <w:b/>
                <w:bCs/>
                <w:i/>
                <w:iCs/>
                <w:sz w:val="16"/>
                <w:szCs w:val="16"/>
              </w:rPr>
              <w:t>I</w:t>
            </w:r>
            <w:r w:rsidRPr="00AF547E">
              <w:rPr>
                <w:b/>
                <w:bCs/>
                <w:sz w:val="16"/>
                <w:szCs w:val="16"/>
                <w:vertAlign w:val="superscript"/>
              </w:rPr>
              <w:t>2</w:t>
            </w:r>
            <w:r w:rsidRPr="00AF547E">
              <w:rPr>
                <w:b/>
                <w:bCs/>
                <w:sz w:val="16"/>
                <w:szCs w:val="16"/>
              </w:rPr>
              <w:t>(%)</w:t>
            </w:r>
          </w:p>
        </w:tc>
        <w:tc>
          <w:tcPr>
            <w:tcW w:w="654" w:type="dxa"/>
            <w:shd w:val="clear" w:color="auto" w:fill="auto"/>
            <w:vAlign w:val="center"/>
          </w:tcPr>
          <w:p w14:paraId="0F28735E" w14:textId="5A5DB596" w:rsidR="00D60DAE" w:rsidRPr="00B30C20" w:rsidRDefault="00D60DAE" w:rsidP="005169D8">
            <w:pPr>
              <w:jc w:val="center"/>
              <w:rPr>
                <w:color w:val="000000"/>
                <w:sz w:val="16"/>
                <w:szCs w:val="16"/>
              </w:rPr>
            </w:pPr>
            <w:r w:rsidRPr="00B30C20">
              <w:rPr>
                <w:color w:val="000000"/>
                <w:sz w:val="16"/>
                <w:szCs w:val="16"/>
              </w:rPr>
              <w:t>37.28</w:t>
            </w:r>
          </w:p>
        </w:tc>
        <w:tc>
          <w:tcPr>
            <w:tcW w:w="660" w:type="dxa"/>
            <w:shd w:val="clear" w:color="auto" w:fill="auto"/>
            <w:vAlign w:val="center"/>
          </w:tcPr>
          <w:p w14:paraId="1DDEA289" w14:textId="7BB70E2E" w:rsidR="00D60DAE" w:rsidRPr="00B30C20" w:rsidRDefault="00D60DAE" w:rsidP="005169D8">
            <w:pPr>
              <w:jc w:val="center"/>
              <w:rPr>
                <w:color w:val="000000"/>
                <w:sz w:val="16"/>
                <w:szCs w:val="16"/>
              </w:rPr>
            </w:pPr>
            <w:r w:rsidRPr="00B30C20">
              <w:rPr>
                <w:color w:val="000000"/>
                <w:sz w:val="16"/>
                <w:szCs w:val="16"/>
              </w:rPr>
              <w:t>31.14</w:t>
            </w:r>
          </w:p>
        </w:tc>
        <w:tc>
          <w:tcPr>
            <w:tcW w:w="833" w:type="dxa"/>
            <w:shd w:val="clear" w:color="auto" w:fill="auto"/>
            <w:vAlign w:val="center"/>
          </w:tcPr>
          <w:p w14:paraId="1577165F" w14:textId="0BAD38EB" w:rsidR="00D60DAE" w:rsidRPr="00B30C20" w:rsidRDefault="00D60DAE" w:rsidP="005169D8">
            <w:pPr>
              <w:jc w:val="center"/>
              <w:rPr>
                <w:color w:val="000000"/>
                <w:sz w:val="16"/>
                <w:szCs w:val="16"/>
              </w:rPr>
            </w:pPr>
            <w:r w:rsidRPr="00B30C20">
              <w:rPr>
                <w:color w:val="000000"/>
                <w:sz w:val="16"/>
                <w:szCs w:val="16"/>
              </w:rPr>
              <w:t>39.12</w:t>
            </w:r>
          </w:p>
        </w:tc>
        <w:tc>
          <w:tcPr>
            <w:tcW w:w="790" w:type="dxa"/>
            <w:shd w:val="clear" w:color="auto" w:fill="auto"/>
            <w:vAlign w:val="center"/>
          </w:tcPr>
          <w:p w14:paraId="14A1EF31" w14:textId="5246BB55" w:rsidR="00D60DAE" w:rsidRPr="00B30C20" w:rsidRDefault="00D60DAE" w:rsidP="005169D8">
            <w:pPr>
              <w:jc w:val="center"/>
              <w:rPr>
                <w:color w:val="000000"/>
                <w:sz w:val="16"/>
                <w:szCs w:val="16"/>
              </w:rPr>
            </w:pPr>
            <w:r w:rsidRPr="00B30C20">
              <w:rPr>
                <w:color w:val="000000"/>
                <w:sz w:val="16"/>
                <w:szCs w:val="16"/>
              </w:rPr>
              <w:t>42.39</w:t>
            </w:r>
          </w:p>
        </w:tc>
        <w:tc>
          <w:tcPr>
            <w:tcW w:w="847" w:type="dxa"/>
            <w:shd w:val="clear" w:color="auto" w:fill="auto"/>
            <w:vAlign w:val="center"/>
          </w:tcPr>
          <w:p w14:paraId="2361DE04" w14:textId="1B8DD4CB"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7EBC2BEF" w14:textId="0369CAD8" w:rsidR="00D60DAE" w:rsidRPr="00B30C20" w:rsidRDefault="00D60DAE" w:rsidP="005169D8">
            <w:pPr>
              <w:jc w:val="center"/>
              <w:rPr>
                <w:color w:val="000000"/>
                <w:sz w:val="16"/>
                <w:szCs w:val="16"/>
              </w:rPr>
            </w:pPr>
            <w:r w:rsidRPr="00B30C20">
              <w:rPr>
                <w:color w:val="000000"/>
                <w:sz w:val="16"/>
                <w:szCs w:val="16"/>
              </w:rPr>
              <w:t>3.40</w:t>
            </w:r>
          </w:p>
        </w:tc>
        <w:tc>
          <w:tcPr>
            <w:tcW w:w="815" w:type="dxa"/>
            <w:vAlign w:val="center"/>
          </w:tcPr>
          <w:p w14:paraId="21DE6722" w14:textId="31CA29C1" w:rsidR="00D60DAE" w:rsidRDefault="00D60DAE" w:rsidP="2539D3B0">
            <w:pPr>
              <w:jc w:val="center"/>
              <w:rPr>
                <w:color w:val="000000" w:themeColor="text1"/>
                <w:sz w:val="16"/>
                <w:szCs w:val="16"/>
              </w:rPr>
            </w:pPr>
            <w:r w:rsidRPr="5F62E709">
              <w:rPr>
                <w:color w:val="000000" w:themeColor="text1"/>
                <w:sz w:val="16"/>
                <w:szCs w:val="16"/>
              </w:rPr>
              <w:t>3.40</w:t>
            </w:r>
          </w:p>
        </w:tc>
        <w:tc>
          <w:tcPr>
            <w:tcW w:w="1208" w:type="dxa"/>
            <w:shd w:val="clear" w:color="auto" w:fill="auto"/>
            <w:vAlign w:val="center"/>
          </w:tcPr>
          <w:p w14:paraId="7C8F0BEA" w14:textId="54FCBBC4" w:rsidR="00D60DAE" w:rsidRPr="00B30C20" w:rsidRDefault="00D60DAE" w:rsidP="005169D8">
            <w:pPr>
              <w:jc w:val="center"/>
              <w:rPr>
                <w:color w:val="000000"/>
                <w:sz w:val="16"/>
                <w:szCs w:val="16"/>
              </w:rPr>
            </w:pPr>
            <w:r w:rsidRPr="00B30C20">
              <w:rPr>
                <w:color w:val="000000"/>
                <w:sz w:val="16"/>
                <w:szCs w:val="16"/>
              </w:rPr>
              <w:t>46.63</w:t>
            </w:r>
          </w:p>
        </w:tc>
        <w:tc>
          <w:tcPr>
            <w:tcW w:w="1128" w:type="dxa"/>
            <w:vAlign w:val="center"/>
          </w:tcPr>
          <w:p w14:paraId="6356E2A6" w14:textId="6F9C7801" w:rsidR="00D60DAE" w:rsidRPr="00B30C20" w:rsidRDefault="00D60DAE" w:rsidP="005169D8">
            <w:pPr>
              <w:jc w:val="center"/>
              <w:rPr>
                <w:color w:val="000000"/>
                <w:sz w:val="16"/>
                <w:szCs w:val="16"/>
              </w:rPr>
            </w:pPr>
            <w:r w:rsidRPr="00B30C20">
              <w:rPr>
                <w:color w:val="000000"/>
                <w:sz w:val="16"/>
                <w:szCs w:val="16"/>
              </w:rPr>
              <w:t>33.05</w:t>
            </w:r>
          </w:p>
        </w:tc>
      </w:tr>
      <w:tr w:rsidR="00D60DAE" w:rsidRPr="00AF547E" w14:paraId="4AFB86AA" w14:textId="0CA9B001" w:rsidTr="00D60DAE">
        <w:trPr>
          <w:trHeight w:val="375"/>
        </w:trPr>
        <w:tc>
          <w:tcPr>
            <w:tcW w:w="901" w:type="dxa"/>
            <w:vMerge/>
            <w:vAlign w:val="center"/>
          </w:tcPr>
          <w:p w14:paraId="60D7D5CE" w14:textId="77777777" w:rsidR="00D60DAE" w:rsidRPr="00AF547E" w:rsidRDefault="00D60DAE" w:rsidP="005169D8">
            <w:pPr>
              <w:jc w:val="center"/>
              <w:rPr>
                <w:b/>
                <w:bCs/>
                <w:sz w:val="16"/>
                <w:szCs w:val="16"/>
              </w:rPr>
            </w:pPr>
          </w:p>
        </w:tc>
        <w:tc>
          <w:tcPr>
            <w:tcW w:w="963" w:type="dxa"/>
            <w:shd w:val="clear" w:color="auto" w:fill="auto"/>
            <w:noWrap/>
            <w:vAlign w:val="center"/>
          </w:tcPr>
          <w:p w14:paraId="53322B82" w14:textId="700D640C" w:rsidR="00D60DAE" w:rsidRPr="00AF547E" w:rsidRDefault="00D60DAE" w:rsidP="005169D8">
            <w:pPr>
              <w:jc w:val="center"/>
              <w:rPr>
                <w:b/>
                <w:bCs/>
                <w:sz w:val="16"/>
                <w:szCs w:val="16"/>
              </w:rPr>
            </w:pPr>
            <w:r w:rsidRPr="00AF547E">
              <w:rPr>
                <w:rFonts w:cs="Angsana New"/>
                <w:b/>
                <w:bCs/>
                <w:sz w:val="16"/>
                <w:szCs w:val="16"/>
              </w:rPr>
              <w:t>tau</w:t>
            </w:r>
            <w:r w:rsidRPr="00AF547E">
              <w:rPr>
                <w:rFonts w:cs="Angsana New"/>
                <w:b/>
                <w:bCs/>
                <w:sz w:val="16"/>
                <w:szCs w:val="16"/>
                <w:vertAlign w:val="superscript"/>
              </w:rPr>
              <w:t>2</w:t>
            </w:r>
          </w:p>
        </w:tc>
        <w:tc>
          <w:tcPr>
            <w:tcW w:w="654" w:type="dxa"/>
            <w:shd w:val="clear" w:color="auto" w:fill="auto"/>
            <w:vAlign w:val="center"/>
          </w:tcPr>
          <w:p w14:paraId="46BBF4BD" w14:textId="075354CF" w:rsidR="00D60DAE" w:rsidRPr="00B30C20" w:rsidRDefault="00D60DAE" w:rsidP="005169D8">
            <w:pPr>
              <w:jc w:val="center"/>
              <w:rPr>
                <w:color w:val="000000"/>
                <w:sz w:val="16"/>
                <w:szCs w:val="16"/>
              </w:rPr>
            </w:pPr>
            <w:r w:rsidRPr="00B30C20">
              <w:rPr>
                <w:color w:val="000000"/>
                <w:sz w:val="16"/>
                <w:szCs w:val="16"/>
              </w:rPr>
              <w:t>0.17</w:t>
            </w:r>
          </w:p>
        </w:tc>
        <w:tc>
          <w:tcPr>
            <w:tcW w:w="660" w:type="dxa"/>
            <w:shd w:val="clear" w:color="auto" w:fill="auto"/>
            <w:vAlign w:val="center"/>
          </w:tcPr>
          <w:p w14:paraId="33A8E0AF" w14:textId="5EB83EAB" w:rsidR="00D60DAE" w:rsidRPr="00B30C20" w:rsidRDefault="00D60DAE" w:rsidP="005169D8">
            <w:pPr>
              <w:jc w:val="center"/>
              <w:rPr>
                <w:color w:val="000000"/>
                <w:sz w:val="16"/>
                <w:szCs w:val="16"/>
              </w:rPr>
            </w:pPr>
            <w:r w:rsidRPr="00B30C20">
              <w:rPr>
                <w:color w:val="000000"/>
                <w:sz w:val="16"/>
                <w:szCs w:val="16"/>
              </w:rPr>
              <w:t>0.13</w:t>
            </w:r>
          </w:p>
        </w:tc>
        <w:tc>
          <w:tcPr>
            <w:tcW w:w="833" w:type="dxa"/>
            <w:shd w:val="clear" w:color="auto" w:fill="auto"/>
            <w:vAlign w:val="center"/>
          </w:tcPr>
          <w:p w14:paraId="223819C2" w14:textId="334648FE" w:rsidR="00D60DAE" w:rsidRPr="00B30C20" w:rsidRDefault="00D60DAE" w:rsidP="005169D8">
            <w:pPr>
              <w:jc w:val="center"/>
              <w:rPr>
                <w:color w:val="000000"/>
                <w:sz w:val="16"/>
                <w:szCs w:val="16"/>
              </w:rPr>
            </w:pPr>
            <w:r w:rsidRPr="00B30C20">
              <w:rPr>
                <w:color w:val="000000"/>
                <w:sz w:val="16"/>
                <w:szCs w:val="16"/>
              </w:rPr>
              <w:t>0.18</w:t>
            </w:r>
          </w:p>
        </w:tc>
        <w:tc>
          <w:tcPr>
            <w:tcW w:w="790" w:type="dxa"/>
            <w:shd w:val="clear" w:color="auto" w:fill="auto"/>
            <w:vAlign w:val="center"/>
          </w:tcPr>
          <w:p w14:paraId="5D40F9F9" w14:textId="6A384366" w:rsidR="00D60DAE" w:rsidRPr="00B30C20" w:rsidRDefault="00D60DAE" w:rsidP="005169D8">
            <w:pPr>
              <w:jc w:val="center"/>
              <w:rPr>
                <w:color w:val="000000"/>
                <w:sz w:val="16"/>
                <w:szCs w:val="16"/>
              </w:rPr>
            </w:pPr>
            <w:r w:rsidRPr="00B30C20">
              <w:rPr>
                <w:color w:val="000000"/>
                <w:sz w:val="16"/>
                <w:szCs w:val="16"/>
              </w:rPr>
              <w:t>0.21</w:t>
            </w:r>
          </w:p>
        </w:tc>
        <w:tc>
          <w:tcPr>
            <w:tcW w:w="847" w:type="dxa"/>
            <w:shd w:val="clear" w:color="auto" w:fill="auto"/>
            <w:vAlign w:val="center"/>
          </w:tcPr>
          <w:p w14:paraId="20C29EC6" w14:textId="2B2931C2"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33992BDE" w14:textId="1B3D536C" w:rsidR="00D60DAE" w:rsidRPr="00B30C20" w:rsidRDefault="00D60DAE" w:rsidP="005169D8">
            <w:pPr>
              <w:jc w:val="center"/>
              <w:rPr>
                <w:color w:val="000000"/>
                <w:sz w:val="16"/>
                <w:szCs w:val="16"/>
              </w:rPr>
            </w:pPr>
            <w:r w:rsidRPr="00B30C20">
              <w:rPr>
                <w:color w:val="000000"/>
                <w:sz w:val="16"/>
                <w:szCs w:val="16"/>
              </w:rPr>
              <w:t>0.01</w:t>
            </w:r>
          </w:p>
        </w:tc>
        <w:tc>
          <w:tcPr>
            <w:tcW w:w="815" w:type="dxa"/>
            <w:vAlign w:val="center"/>
          </w:tcPr>
          <w:p w14:paraId="5319AE42" w14:textId="7647117D" w:rsidR="00D60DAE" w:rsidRDefault="00D60DAE" w:rsidP="2539D3B0">
            <w:pPr>
              <w:jc w:val="center"/>
              <w:rPr>
                <w:color w:val="000000" w:themeColor="text1"/>
                <w:sz w:val="16"/>
                <w:szCs w:val="16"/>
              </w:rPr>
            </w:pPr>
            <w:r w:rsidRPr="05B9612A">
              <w:rPr>
                <w:color w:val="000000" w:themeColor="text1"/>
                <w:sz w:val="16"/>
                <w:szCs w:val="16"/>
              </w:rPr>
              <w:t>0.01</w:t>
            </w:r>
          </w:p>
        </w:tc>
        <w:tc>
          <w:tcPr>
            <w:tcW w:w="1208" w:type="dxa"/>
            <w:shd w:val="clear" w:color="auto" w:fill="auto"/>
            <w:vAlign w:val="center"/>
          </w:tcPr>
          <w:p w14:paraId="6551D92F" w14:textId="7FB3E65B" w:rsidR="00D60DAE" w:rsidRPr="00B30C20" w:rsidRDefault="00D60DAE" w:rsidP="005169D8">
            <w:pPr>
              <w:jc w:val="center"/>
              <w:rPr>
                <w:color w:val="000000"/>
                <w:sz w:val="16"/>
                <w:szCs w:val="16"/>
              </w:rPr>
            </w:pPr>
            <w:r w:rsidRPr="00B30C20">
              <w:rPr>
                <w:color w:val="000000"/>
                <w:sz w:val="16"/>
                <w:szCs w:val="16"/>
              </w:rPr>
              <w:t>0.25</w:t>
            </w:r>
          </w:p>
        </w:tc>
        <w:tc>
          <w:tcPr>
            <w:tcW w:w="1128" w:type="dxa"/>
            <w:vAlign w:val="center"/>
          </w:tcPr>
          <w:p w14:paraId="64D1D081" w14:textId="0FC6705B" w:rsidR="00D60DAE" w:rsidRPr="00B30C20" w:rsidRDefault="00D60DAE" w:rsidP="005169D8">
            <w:pPr>
              <w:jc w:val="center"/>
              <w:rPr>
                <w:color w:val="000000"/>
                <w:sz w:val="16"/>
                <w:szCs w:val="16"/>
              </w:rPr>
            </w:pPr>
            <w:r w:rsidRPr="00B30C20">
              <w:rPr>
                <w:color w:val="000000"/>
                <w:sz w:val="16"/>
                <w:szCs w:val="16"/>
              </w:rPr>
              <w:t>0.13</w:t>
            </w:r>
          </w:p>
        </w:tc>
      </w:tr>
      <w:tr w:rsidR="00D60DAE" w:rsidRPr="00AF547E" w14:paraId="0178BC00" w14:textId="49B306D8" w:rsidTr="00D60DAE">
        <w:trPr>
          <w:trHeight w:val="375"/>
        </w:trPr>
        <w:tc>
          <w:tcPr>
            <w:tcW w:w="901" w:type="dxa"/>
            <w:vMerge/>
            <w:vAlign w:val="center"/>
          </w:tcPr>
          <w:p w14:paraId="4096CEDC" w14:textId="77777777" w:rsidR="00D60DAE" w:rsidRPr="00AF547E" w:rsidRDefault="00D60DAE" w:rsidP="005169D8">
            <w:pPr>
              <w:jc w:val="center"/>
              <w:rPr>
                <w:b/>
                <w:bCs/>
                <w:sz w:val="16"/>
                <w:szCs w:val="16"/>
              </w:rPr>
            </w:pPr>
          </w:p>
        </w:tc>
        <w:tc>
          <w:tcPr>
            <w:tcW w:w="963" w:type="dxa"/>
            <w:shd w:val="clear" w:color="auto" w:fill="auto"/>
            <w:noWrap/>
            <w:vAlign w:val="center"/>
          </w:tcPr>
          <w:p w14:paraId="1702A5D7" w14:textId="680E685D" w:rsidR="00D60DAE" w:rsidRPr="00AF547E" w:rsidRDefault="00D60DAE" w:rsidP="005169D8">
            <w:pPr>
              <w:jc w:val="center"/>
              <w:rPr>
                <w:rFonts w:cs="Angsana New"/>
                <w:b/>
                <w:bCs/>
                <w:sz w:val="16"/>
                <w:szCs w:val="16"/>
              </w:rPr>
            </w:pPr>
            <w:r w:rsidRPr="00AF547E">
              <w:rPr>
                <w:rFonts w:cs="Angsana New"/>
                <w:b/>
                <w:bCs/>
                <w:sz w:val="16"/>
                <w:szCs w:val="16"/>
              </w:rPr>
              <w:t>Regression</w:t>
            </w:r>
          </w:p>
          <w:p w14:paraId="748AAA02" w14:textId="5BA0D96F" w:rsidR="00D60DAE" w:rsidRPr="00AF547E" w:rsidRDefault="00D60DAE" w:rsidP="005169D8">
            <w:pPr>
              <w:jc w:val="center"/>
              <w:rPr>
                <w:rFonts w:cs="Angsana New"/>
                <w:b/>
                <w:bCs/>
                <w:sz w:val="16"/>
                <w:szCs w:val="16"/>
              </w:rPr>
            </w:pPr>
            <w:r w:rsidRPr="00AF547E">
              <w:rPr>
                <w:rFonts w:cs="Angsana New"/>
                <w:b/>
                <w:bCs/>
                <w:sz w:val="16"/>
                <w:szCs w:val="16"/>
              </w:rPr>
              <w:t>coefficient</w:t>
            </w:r>
          </w:p>
        </w:tc>
        <w:tc>
          <w:tcPr>
            <w:tcW w:w="654" w:type="dxa"/>
            <w:shd w:val="clear" w:color="auto" w:fill="auto"/>
            <w:vAlign w:val="center"/>
          </w:tcPr>
          <w:p w14:paraId="06A8F1A3" w14:textId="2C545223" w:rsidR="00D60DAE" w:rsidRPr="00B30C20" w:rsidRDefault="00D60DAE" w:rsidP="005169D8">
            <w:pPr>
              <w:jc w:val="center"/>
              <w:rPr>
                <w:color w:val="000000"/>
                <w:sz w:val="16"/>
                <w:szCs w:val="16"/>
              </w:rPr>
            </w:pPr>
            <w:r w:rsidRPr="00B30C20">
              <w:rPr>
                <w:color w:val="000000"/>
                <w:sz w:val="16"/>
                <w:szCs w:val="16"/>
              </w:rPr>
              <w:t>3.38 (3.09, 3.68)</w:t>
            </w:r>
          </w:p>
        </w:tc>
        <w:tc>
          <w:tcPr>
            <w:tcW w:w="660" w:type="dxa"/>
            <w:shd w:val="clear" w:color="auto" w:fill="auto"/>
            <w:vAlign w:val="center"/>
          </w:tcPr>
          <w:p w14:paraId="1A4AA4B4" w14:textId="33FF516A" w:rsidR="00D60DAE" w:rsidRPr="00B30C20" w:rsidRDefault="00D60DAE" w:rsidP="005169D8">
            <w:pPr>
              <w:jc w:val="center"/>
              <w:rPr>
                <w:color w:val="000000"/>
                <w:sz w:val="16"/>
                <w:szCs w:val="16"/>
              </w:rPr>
            </w:pPr>
            <w:r w:rsidRPr="00B30C20">
              <w:rPr>
                <w:color w:val="000000"/>
                <w:sz w:val="16"/>
                <w:szCs w:val="16"/>
              </w:rPr>
              <w:t>-0.25</w:t>
            </w:r>
            <w:r w:rsidRPr="00B30C20">
              <w:rPr>
                <w:color w:val="000000"/>
                <w:sz w:val="16"/>
                <w:szCs w:val="16"/>
              </w:rPr>
              <w:br/>
              <w:t>(-0.55, 0.06)</w:t>
            </w:r>
          </w:p>
        </w:tc>
        <w:tc>
          <w:tcPr>
            <w:tcW w:w="833" w:type="dxa"/>
            <w:shd w:val="clear" w:color="auto" w:fill="auto"/>
            <w:vAlign w:val="center"/>
          </w:tcPr>
          <w:p w14:paraId="679E5970" w14:textId="0BC6A02A" w:rsidR="00D60DAE" w:rsidRPr="00B30C20" w:rsidRDefault="00D60DAE" w:rsidP="005169D8">
            <w:pPr>
              <w:jc w:val="center"/>
              <w:rPr>
                <w:color w:val="000000"/>
                <w:sz w:val="16"/>
                <w:szCs w:val="16"/>
              </w:rPr>
            </w:pPr>
            <w:r w:rsidRPr="00B30C20">
              <w:rPr>
                <w:color w:val="000000"/>
                <w:sz w:val="16"/>
                <w:szCs w:val="16"/>
              </w:rPr>
              <w:t>0.14</w:t>
            </w:r>
          </w:p>
          <w:p w14:paraId="77BFF6F7" w14:textId="63524E9A" w:rsidR="00D60DAE" w:rsidRPr="00B30C20" w:rsidRDefault="00D60DAE" w:rsidP="005169D8">
            <w:pPr>
              <w:jc w:val="center"/>
              <w:rPr>
                <w:color w:val="000000"/>
                <w:sz w:val="16"/>
                <w:szCs w:val="16"/>
              </w:rPr>
            </w:pPr>
            <w:r w:rsidRPr="00B30C20">
              <w:rPr>
                <w:color w:val="000000"/>
                <w:sz w:val="16"/>
                <w:szCs w:val="16"/>
              </w:rPr>
              <w:t>(-2.77, 3.06)</w:t>
            </w:r>
          </w:p>
        </w:tc>
        <w:tc>
          <w:tcPr>
            <w:tcW w:w="790" w:type="dxa"/>
            <w:shd w:val="clear" w:color="auto" w:fill="auto"/>
            <w:vAlign w:val="center"/>
          </w:tcPr>
          <w:p w14:paraId="3AB0317E" w14:textId="5DFB1FB5" w:rsidR="00D60DAE" w:rsidRPr="00B30C20" w:rsidRDefault="00D60DAE" w:rsidP="005169D8">
            <w:pPr>
              <w:jc w:val="center"/>
              <w:rPr>
                <w:color w:val="000000"/>
                <w:sz w:val="16"/>
                <w:szCs w:val="16"/>
              </w:rPr>
            </w:pPr>
            <w:r w:rsidRPr="00B30C20">
              <w:rPr>
                <w:color w:val="000000"/>
                <w:sz w:val="16"/>
                <w:szCs w:val="16"/>
              </w:rPr>
              <w:t>0.25</w:t>
            </w:r>
          </w:p>
          <w:p w14:paraId="1A724FBA" w14:textId="3C343A5F" w:rsidR="00D60DAE" w:rsidRPr="00B30C20" w:rsidRDefault="00D60DAE" w:rsidP="005169D8">
            <w:pPr>
              <w:jc w:val="center"/>
              <w:rPr>
                <w:color w:val="000000"/>
                <w:sz w:val="16"/>
                <w:szCs w:val="16"/>
              </w:rPr>
            </w:pPr>
            <w:r w:rsidRPr="00B30C20">
              <w:rPr>
                <w:color w:val="000000"/>
                <w:sz w:val="16"/>
                <w:szCs w:val="16"/>
              </w:rPr>
              <w:t>(-0.71, 1.21)</w:t>
            </w:r>
          </w:p>
        </w:tc>
        <w:tc>
          <w:tcPr>
            <w:tcW w:w="847" w:type="dxa"/>
            <w:shd w:val="clear" w:color="auto" w:fill="auto"/>
            <w:vAlign w:val="center"/>
          </w:tcPr>
          <w:p w14:paraId="2E695EEC" w14:textId="6C498DC5"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1B27391C" w14:textId="72A34ED2" w:rsidR="00D60DAE" w:rsidRPr="00B30C20" w:rsidRDefault="00D60DAE" w:rsidP="005169D8">
            <w:pPr>
              <w:jc w:val="center"/>
              <w:rPr>
                <w:color w:val="000000"/>
                <w:sz w:val="16"/>
                <w:szCs w:val="16"/>
              </w:rPr>
            </w:pPr>
            <w:r w:rsidRPr="00B30C20">
              <w:rPr>
                <w:color w:val="000000"/>
                <w:sz w:val="16"/>
                <w:szCs w:val="16"/>
              </w:rPr>
              <w:t>0.00 (-0.01, 0.01)</w:t>
            </w:r>
          </w:p>
        </w:tc>
        <w:tc>
          <w:tcPr>
            <w:tcW w:w="815" w:type="dxa"/>
            <w:vAlign w:val="center"/>
          </w:tcPr>
          <w:p w14:paraId="0185D51D" w14:textId="542708CF" w:rsidR="00D60DAE" w:rsidRDefault="00D60DAE" w:rsidP="2539D3B0">
            <w:pPr>
              <w:jc w:val="center"/>
              <w:rPr>
                <w:color w:val="000000" w:themeColor="text1"/>
                <w:sz w:val="16"/>
                <w:szCs w:val="16"/>
              </w:rPr>
            </w:pPr>
            <w:r w:rsidRPr="05B9612A">
              <w:rPr>
                <w:color w:val="000000" w:themeColor="text1"/>
                <w:sz w:val="16"/>
                <w:szCs w:val="16"/>
              </w:rPr>
              <w:t>0.00 (-0.</w:t>
            </w:r>
            <w:r w:rsidRPr="5F825594">
              <w:rPr>
                <w:color w:val="000000" w:themeColor="text1"/>
                <w:sz w:val="16"/>
                <w:szCs w:val="16"/>
              </w:rPr>
              <w:t>01, 0.01)</w:t>
            </w:r>
          </w:p>
        </w:tc>
        <w:tc>
          <w:tcPr>
            <w:tcW w:w="1208" w:type="dxa"/>
            <w:shd w:val="clear" w:color="auto" w:fill="auto"/>
            <w:vAlign w:val="center"/>
          </w:tcPr>
          <w:p w14:paraId="49C96DA6" w14:textId="05FC424B" w:rsidR="00D60DAE" w:rsidRPr="00B30C20" w:rsidRDefault="00D60DAE" w:rsidP="005169D8">
            <w:pPr>
              <w:jc w:val="center"/>
              <w:rPr>
                <w:color w:val="000000"/>
                <w:sz w:val="16"/>
                <w:szCs w:val="16"/>
              </w:rPr>
            </w:pPr>
            <w:r w:rsidRPr="00B30C20">
              <w:rPr>
                <w:color w:val="000000"/>
                <w:sz w:val="16"/>
                <w:szCs w:val="16"/>
              </w:rPr>
              <w:t>0.28</w:t>
            </w:r>
          </w:p>
          <w:p w14:paraId="1B6B6119" w14:textId="0EE6DD6E" w:rsidR="00D60DAE" w:rsidRPr="00B30C20" w:rsidRDefault="00D60DAE" w:rsidP="005169D8">
            <w:pPr>
              <w:jc w:val="center"/>
              <w:rPr>
                <w:color w:val="000000"/>
                <w:sz w:val="16"/>
                <w:szCs w:val="16"/>
              </w:rPr>
            </w:pPr>
            <w:r w:rsidRPr="00B30C20">
              <w:rPr>
                <w:color w:val="000000"/>
                <w:sz w:val="16"/>
                <w:szCs w:val="16"/>
              </w:rPr>
              <w:t>(-0.36, 0.91)</w:t>
            </w:r>
          </w:p>
        </w:tc>
        <w:tc>
          <w:tcPr>
            <w:tcW w:w="1128" w:type="dxa"/>
            <w:vAlign w:val="center"/>
          </w:tcPr>
          <w:p w14:paraId="741A7810" w14:textId="3D5ECBD5" w:rsidR="00D60DAE" w:rsidRPr="00B30C20" w:rsidRDefault="00D60DAE" w:rsidP="005169D8">
            <w:pPr>
              <w:jc w:val="center"/>
              <w:rPr>
                <w:color w:val="000000"/>
                <w:sz w:val="16"/>
                <w:szCs w:val="16"/>
              </w:rPr>
            </w:pPr>
            <w:r w:rsidRPr="00B30C20">
              <w:rPr>
                <w:color w:val="000000"/>
                <w:sz w:val="16"/>
                <w:szCs w:val="16"/>
              </w:rPr>
              <w:t>0.43 (0.04, 0.83)</w:t>
            </w:r>
          </w:p>
        </w:tc>
      </w:tr>
      <w:tr w:rsidR="00D60DAE" w:rsidRPr="00AF547E" w14:paraId="666C5048" w14:textId="37777C79" w:rsidTr="00D60DAE">
        <w:trPr>
          <w:trHeight w:val="375"/>
        </w:trPr>
        <w:tc>
          <w:tcPr>
            <w:tcW w:w="901" w:type="dxa"/>
            <w:vMerge/>
            <w:vAlign w:val="center"/>
          </w:tcPr>
          <w:p w14:paraId="0FD0FD28" w14:textId="77777777" w:rsidR="00D60DAE" w:rsidRPr="00AF547E" w:rsidRDefault="00D60DAE" w:rsidP="005169D8">
            <w:pPr>
              <w:jc w:val="center"/>
              <w:rPr>
                <w:b/>
                <w:bCs/>
                <w:sz w:val="16"/>
                <w:szCs w:val="16"/>
              </w:rPr>
            </w:pPr>
          </w:p>
        </w:tc>
        <w:tc>
          <w:tcPr>
            <w:tcW w:w="963" w:type="dxa"/>
            <w:shd w:val="clear" w:color="auto" w:fill="auto"/>
            <w:noWrap/>
            <w:vAlign w:val="center"/>
          </w:tcPr>
          <w:p w14:paraId="5F8CA100" w14:textId="44C2573C" w:rsidR="00D60DAE" w:rsidRPr="00AF547E" w:rsidRDefault="00D60DAE" w:rsidP="005169D8">
            <w:pPr>
              <w:jc w:val="center"/>
              <w:rPr>
                <w:rFonts w:cs="Angsana New"/>
                <w:b/>
                <w:bCs/>
                <w:sz w:val="16"/>
                <w:szCs w:val="16"/>
              </w:rPr>
            </w:pPr>
            <w:r w:rsidRPr="00AF547E">
              <w:rPr>
                <w:rFonts w:cs="Angsana New"/>
                <w:b/>
                <w:bCs/>
                <w:i/>
                <w:iCs/>
                <w:sz w:val="16"/>
                <w:szCs w:val="16"/>
              </w:rPr>
              <w:t>p</w:t>
            </w:r>
            <w:r w:rsidRPr="00AF547E">
              <w:rPr>
                <w:rFonts w:cs="Angsana New"/>
                <w:b/>
                <w:bCs/>
                <w:sz w:val="16"/>
                <w:szCs w:val="16"/>
              </w:rPr>
              <w:t>-value</w:t>
            </w:r>
          </w:p>
        </w:tc>
        <w:tc>
          <w:tcPr>
            <w:tcW w:w="654" w:type="dxa"/>
            <w:shd w:val="clear" w:color="auto" w:fill="auto"/>
            <w:vAlign w:val="center"/>
          </w:tcPr>
          <w:p w14:paraId="31096E8E" w14:textId="0D0F6142" w:rsidR="00D60DAE" w:rsidRPr="00B30C20" w:rsidRDefault="00D60DAE" w:rsidP="005169D8">
            <w:pPr>
              <w:jc w:val="center"/>
              <w:rPr>
                <w:color w:val="000000"/>
                <w:sz w:val="16"/>
                <w:szCs w:val="16"/>
              </w:rPr>
            </w:pPr>
            <w:r w:rsidRPr="00B30C20">
              <w:rPr>
                <w:color w:val="000000"/>
                <w:sz w:val="16"/>
                <w:szCs w:val="16"/>
              </w:rPr>
              <w:t>0.00</w:t>
            </w:r>
          </w:p>
        </w:tc>
        <w:tc>
          <w:tcPr>
            <w:tcW w:w="660" w:type="dxa"/>
            <w:shd w:val="clear" w:color="auto" w:fill="auto"/>
            <w:vAlign w:val="center"/>
          </w:tcPr>
          <w:p w14:paraId="51E30EE2" w14:textId="5F08E9F0" w:rsidR="00D60DAE" w:rsidRPr="00B30C20" w:rsidRDefault="00D60DAE" w:rsidP="005169D8">
            <w:pPr>
              <w:jc w:val="center"/>
              <w:rPr>
                <w:color w:val="000000"/>
                <w:sz w:val="16"/>
                <w:szCs w:val="16"/>
              </w:rPr>
            </w:pPr>
            <w:r w:rsidRPr="00B30C20">
              <w:rPr>
                <w:color w:val="000000"/>
                <w:sz w:val="16"/>
                <w:szCs w:val="16"/>
              </w:rPr>
              <w:t>0.11</w:t>
            </w:r>
          </w:p>
        </w:tc>
        <w:tc>
          <w:tcPr>
            <w:tcW w:w="833" w:type="dxa"/>
            <w:shd w:val="clear" w:color="auto" w:fill="auto"/>
            <w:vAlign w:val="center"/>
          </w:tcPr>
          <w:p w14:paraId="496542EC" w14:textId="1480FE5F" w:rsidR="00D60DAE" w:rsidRPr="00B30C20" w:rsidRDefault="00D60DAE" w:rsidP="005169D8">
            <w:pPr>
              <w:jc w:val="center"/>
              <w:rPr>
                <w:color w:val="000000"/>
                <w:sz w:val="16"/>
                <w:szCs w:val="16"/>
              </w:rPr>
            </w:pPr>
            <w:r w:rsidRPr="00B30C20">
              <w:rPr>
                <w:color w:val="000000"/>
                <w:sz w:val="16"/>
                <w:szCs w:val="16"/>
              </w:rPr>
              <w:t>0.92</w:t>
            </w:r>
          </w:p>
        </w:tc>
        <w:tc>
          <w:tcPr>
            <w:tcW w:w="790" w:type="dxa"/>
            <w:shd w:val="clear" w:color="auto" w:fill="auto"/>
            <w:vAlign w:val="center"/>
          </w:tcPr>
          <w:p w14:paraId="4CC5219D" w14:textId="636531CC" w:rsidR="00D60DAE" w:rsidRPr="00B30C20" w:rsidRDefault="00D60DAE" w:rsidP="005169D8">
            <w:pPr>
              <w:jc w:val="center"/>
              <w:rPr>
                <w:color w:val="000000"/>
                <w:sz w:val="16"/>
                <w:szCs w:val="16"/>
              </w:rPr>
            </w:pPr>
            <w:r w:rsidRPr="00B30C20">
              <w:rPr>
                <w:color w:val="000000"/>
                <w:sz w:val="16"/>
                <w:szCs w:val="16"/>
              </w:rPr>
              <w:t>0.61</w:t>
            </w:r>
          </w:p>
        </w:tc>
        <w:tc>
          <w:tcPr>
            <w:tcW w:w="847" w:type="dxa"/>
            <w:shd w:val="clear" w:color="auto" w:fill="auto"/>
            <w:vAlign w:val="center"/>
          </w:tcPr>
          <w:p w14:paraId="41A7619F" w14:textId="5CD0B879"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57CE2A69" w14:textId="0EE70ABB" w:rsidR="00D60DAE" w:rsidRPr="00B30C20" w:rsidRDefault="00D60DAE" w:rsidP="005169D8">
            <w:pPr>
              <w:jc w:val="center"/>
              <w:rPr>
                <w:color w:val="000000"/>
                <w:sz w:val="16"/>
                <w:szCs w:val="16"/>
              </w:rPr>
            </w:pPr>
            <w:r w:rsidRPr="00B30C20">
              <w:rPr>
                <w:color w:val="000000"/>
                <w:sz w:val="16"/>
                <w:szCs w:val="16"/>
              </w:rPr>
              <w:t>0.94</w:t>
            </w:r>
          </w:p>
        </w:tc>
        <w:tc>
          <w:tcPr>
            <w:tcW w:w="815" w:type="dxa"/>
            <w:vAlign w:val="center"/>
          </w:tcPr>
          <w:p w14:paraId="3133D746" w14:textId="283ABF86" w:rsidR="00D60DAE" w:rsidRDefault="00D60DAE" w:rsidP="2539D3B0">
            <w:pPr>
              <w:jc w:val="center"/>
              <w:rPr>
                <w:color w:val="000000" w:themeColor="text1"/>
                <w:sz w:val="16"/>
                <w:szCs w:val="16"/>
              </w:rPr>
            </w:pPr>
            <w:r w:rsidRPr="056E7E23">
              <w:rPr>
                <w:color w:val="000000" w:themeColor="text1"/>
                <w:sz w:val="16"/>
                <w:szCs w:val="16"/>
              </w:rPr>
              <w:t>0.94</w:t>
            </w:r>
          </w:p>
        </w:tc>
        <w:tc>
          <w:tcPr>
            <w:tcW w:w="1208" w:type="dxa"/>
            <w:shd w:val="clear" w:color="auto" w:fill="auto"/>
            <w:vAlign w:val="center"/>
          </w:tcPr>
          <w:p w14:paraId="4D58E594" w14:textId="1A2D52CC" w:rsidR="00D60DAE" w:rsidRPr="00B30C20" w:rsidRDefault="00D60DAE" w:rsidP="005169D8">
            <w:pPr>
              <w:jc w:val="center"/>
              <w:rPr>
                <w:color w:val="000000"/>
                <w:sz w:val="16"/>
                <w:szCs w:val="16"/>
              </w:rPr>
            </w:pPr>
            <w:r w:rsidRPr="00B30C20">
              <w:rPr>
                <w:color w:val="000000"/>
                <w:sz w:val="16"/>
                <w:szCs w:val="16"/>
              </w:rPr>
              <w:t>0.39</w:t>
            </w:r>
          </w:p>
        </w:tc>
        <w:tc>
          <w:tcPr>
            <w:tcW w:w="1128" w:type="dxa"/>
            <w:vAlign w:val="center"/>
          </w:tcPr>
          <w:p w14:paraId="7DEEEFAA" w14:textId="1B55CA2F" w:rsidR="00D60DAE" w:rsidRPr="00B30C20" w:rsidRDefault="00D60DAE" w:rsidP="005169D8">
            <w:pPr>
              <w:jc w:val="center"/>
              <w:rPr>
                <w:color w:val="000000"/>
                <w:sz w:val="16"/>
                <w:szCs w:val="16"/>
              </w:rPr>
            </w:pPr>
            <w:r w:rsidRPr="00B30C20">
              <w:rPr>
                <w:color w:val="000000"/>
                <w:sz w:val="16"/>
                <w:szCs w:val="16"/>
              </w:rPr>
              <w:t>0.03</w:t>
            </w:r>
          </w:p>
        </w:tc>
      </w:tr>
      <w:tr w:rsidR="00D60DAE" w:rsidRPr="00AF547E" w14:paraId="381B4794" w14:textId="6116E14B" w:rsidTr="00D60DAE">
        <w:trPr>
          <w:trHeight w:val="375"/>
        </w:trPr>
        <w:tc>
          <w:tcPr>
            <w:tcW w:w="901" w:type="dxa"/>
            <w:vMerge w:val="restart"/>
            <w:textDirection w:val="btLr"/>
            <w:vAlign w:val="center"/>
          </w:tcPr>
          <w:p w14:paraId="0FC265DE" w14:textId="7B0458A3" w:rsidR="00D60DAE" w:rsidRPr="00AF547E" w:rsidRDefault="00D60DAE" w:rsidP="005169D8">
            <w:pPr>
              <w:jc w:val="center"/>
              <w:rPr>
                <w:b/>
                <w:bCs/>
                <w:sz w:val="16"/>
                <w:szCs w:val="16"/>
              </w:rPr>
            </w:pPr>
            <w:r w:rsidRPr="00AF547E">
              <w:rPr>
                <w:b/>
                <w:bCs/>
                <w:sz w:val="16"/>
                <w:szCs w:val="16"/>
              </w:rPr>
              <w:t>At 12 months after surgery</w:t>
            </w:r>
          </w:p>
        </w:tc>
        <w:tc>
          <w:tcPr>
            <w:tcW w:w="963" w:type="dxa"/>
            <w:shd w:val="clear" w:color="auto" w:fill="auto"/>
            <w:noWrap/>
            <w:vAlign w:val="center"/>
          </w:tcPr>
          <w:p w14:paraId="2FCAB3C4" w14:textId="77777777" w:rsidR="00D60DAE" w:rsidRPr="00AF547E" w:rsidRDefault="00D60DAE" w:rsidP="005169D8">
            <w:pPr>
              <w:jc w:val="center"/>
              <w:rPr>
                <w:b/>
                <w:bCs/>
                <w:sz w:val="16"/>
                <w:szCs w:val="16"/>
              </w:rPr>
            </w:pPr>
            <w:r w:rsidRPr="00AF547E">
              <w:rPr>
                <w:b/>
                <w:bCs/>
                <w:sz w:val="16"/>
                <w:szCs w:val="16"/>
              </w:rPr>
              <w:t>N study</w:t>
            </w:r>
          </w:p>
        </w:tc>
        <w:tc>
          <w:tcPr>
            <w:tcW w:w="654" w:type="dxa"/>
            <w:shd w:val="clear" w:color="auto" w:fill="auto"/>
            <w:vAlign w:val="center"/>
          </w:tcPr>
          <w:p w14:paraId="0E5F2FF0" w14:textId="77777777" w:rsidR="00D60DAE" w:rsidRPr="00B30C20" w:rsidRDefault="00D60DAE" w:rsidP="005169D8">
            <w:pPr>
              <w:jc w:val="center"/>
              <w:rPr>
                <w:color w:val="000000"/>
                <w:sz w:val="16"/>
                <w:szCs w:val="16"/>
              </w:rPr>
            </w:pPr>
            <w:r w:rsidRPr="00B30C20">
              <w:rPr>
                <w:color w:val="000000"/>
                <w:sz w:val="16"/>
                <w:szCs w:val="16"/>
              </w:rPr>
              <w:t>32</w:t>
            </w:r>
          </w:p>
        </w:tc>
        <w:tc>
          <w:tcPr>
            <w:tcW w:w="660" w:type="dxa"/>
            <w:shd w:val="clear" w:color="auto" w:fill="auto"/>
            <w:vAlign w:val="center"/>
          </w:tcPr>
          <w:p w14:paraId="74BEB378" w14:textId="77777777" w:rsidR="00D60DAE" w:rsidRPr="00B30C20" w:rsidRDefault="00D60DAE" w:rsidP="005169D8">
            <w:pPr>
              <w:jc w:val="center"/>
              <w:rPr>
                <w:color w:val="000000"/>
                <w:sz w:val="16"/>
                <w:szCs w:val="16"/>
              </w:rPr>
            </w:pPr>
            <w:r w:rsidRPr="00B30C20">
              <w:rPr>
                <w:color w:val="000000"/>
                <w:sz w:val="16"/>
                <w:szCs w:val="16"/>
              </w:rPr>
              <w:t>32</w:t>
            </w:r>
          </w:p>
        </w:tc>
        <w:tc>
          <w:tcPr>
            <w:tcW w:w="833" w:type="dxa"/>
            <w:shd w:val="clear" w:color="auto" w:fill="auto"/>
            <w:vAlign w:val="center"/>
          </w:tcPr>
          <w:p w14:paraId="100BB860" w14:textId="77777777" w:rsidR="00D60DAE" w:rsidRPr="00B30C20" w:rsidRDefault="00D60DAE" w:rsidP="005169D8">
            <w:pPr>
              <w:jc w:val="center"/>
              <w:rPr>
                <w:color w:val="000000"/>
                <w:sz w:val="16"/>
                <w:szCs w:val="16"/>
              </w:rPr>
            </w:pPr>
            <w:r w:rsidRPr="00B30C20">
              <w:rPr>
                <w:color w:val="000000"/>
                <w:sz w:val="16"/>
                <w:szCs w:val="16"/>
              </w:rPr>
              <w:t>32</w:t>
            </w:r>
          </w:p>
        </w:tc>
        <w:tc>
          <w:tcPr>
            <w:tcW w:w="790" w:type="dxa"/>
            <w:shd w:val="clear" w:color="auto" w:fill="auto"/>
            <w:vAlign w:val="center"/>
          </w:tcPr>
          <w:p w14:paraId="2CACE416" w14:textId="2EDC677A" w:rsidR="00D60DAE" w:rsidRPr="00B30C20" w:rsidRDefault="00D60DAE" w:rsidP="005169D8">
            <w:pPr>
              <w:jc w:val="center"/>
              <w:rPr>
                <w:color w:val="000000"/>
                <w:sz w:val="16"/>
                <w:szCs w:val="16"/>
              </w:rPr>
            </w:pPr>
            <w:r w:rsidRPr="00B30C20">
              <w:rPr>
                <w:color w:val="000000"/>
                <w:sz w:val="16"/>
                <w:szCs w:val="16"/>
              </w:rPr>
              <w:t>29</w:t>
            </w:r>
          </w:p>
        </w:tc>
        <w:tc>
          <w:tcPr>
            <w:tcW w:w="847" w:type="dxa"/>
            <w:shd w:val="clear" w:color="auto" w:fill="auto"/>
            <w:vAlign w:val="center"/>
          </w:tcPr>
          <w:p w14:paraId="7FB6F615" w14:textId="0E05886B"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4A819042" w14:textId="40F1711E" w:rsidR="00D60DAE" w:rsidRPr="00B30C20" w:rsidRDefault="00D60DAE" w:rsidP="005169D8">
            <w:pPr>
              <w:jc w:val="center"/>
              <w:rPr>
                <w:color w:val="000000"/>
                <w:sz w:val="16"/>
                <w:szCs w:val="16"/>
              </w:rPr>
            </w:pPr>
            <w:r>
              <w:rPr>
                <w:color w:val="000000"/>
                <w:sz w:val="16"/>
                <w:szCs w:val="16"/>
              </w:rPr>
              <w:t>19</w:t>
            </w:r>
          </w:p>
        </w:tc>
        <w:tc>
          <w:tcPr>
            <w:tcW w:w="815" w:type="dxa"/>
            <w:vAlign w:val="center"/>
          </w:tcPr>
          <w:p w14:paraId="72025346" w14:textId="11CB9C23" w:rsidR="00D60DAE" w:rsidRDefault="00D60DAE" w:rsidP="2539D3B0">
            <w:pPr>
              <w:jc w:val="center"/>
              <w:rPr>
                <w:color w:val="000000" w:themeColor="text1"/>
                <w:sz w:val="16"/>
                <w:szCs w:val="16"/>
              </w:rPr>
            </w:pPr>
            <w:r w:rsidRPr="0DE9FB27">
              <w:rPr>
                <w:color w:val="000000" w:themeColor="text1"/>
                <w:sz w:val="16"/>
                <w:szCs w:val="16"/>
              </w:rPr>
              <w:t>19</w:t>
            </w:r>
          </w:p>
        </w:tc>
        <w:tc>
          <w:tcPr>
            <w:tcW w:w="1208" w:type="dxa"/>
            <w:shd w:val="clear" w:color="auto" w:fill="auto"/>
            <w:vAlign w:val="center"/>
          </w:tcPr>
          <w:p w14:paraId="290B7885" w14:textId="06BAE220" w:rsidR="00D60DAE" w:rsidRPr="00B30C20" w:rsidRDefault="00D60DAE" w:rsidP="005169D8">
            <w:pPr>
              <w:jc w:val="center"/>
              <w:rPr>
                <w:color w:val="000000"/>
                <w:sz w:val="16"/>
                <w:szCs w:val="16"/>
              </w:rPr>
            </w:pPr>
            <w:r w:rsidRPr="00B30C20">
              <w:rPr>
                <w:color w:val="000000"/>
                <w:sz w:val="16"/>
                <w:szCs w:val="16"/>
              </w:rPr>
              <w:t>17</w:t>
            </w:r>
          </w:p>
        </w:tc>
        <w:tc>
          <w:tcPr>
            <w:tcW w:w="1128" w:type="dxa"/>
            <w:vAlign w:val="center"/>
          </w:tcPr>
          <w:p w14:paraId="45CDDB6E" w14:textId="09E0A896" w:rsidR="00D60DAE" w:rsidRPr="00B30C20" w:rsidRDefault="00D60DAE" w:rsidP="005169D8">
            <w:pPr>
              <w:jc w:val="center"/>
              <w:rPr>
                <w:color w:val="000000"/>
                <w:sz w:val="16"/>
                <w:szCs w:val="16"/>
              </w:rPr>
            </w:pPr>
            <w:r>
              <w:rPr>
                <w:color w:val="000000"/>
                <w:sz w:val="16"/>
                <w:szCs w:val="16"/>
              </w:rPr>
              <w:t>17</w:t>
            </w:r>
          </w:p>
        </w:tc>
      </w:tr>
      <w:tr w:rsidR="00D60DAE" w:rsidRPr="00AF547E" w14:paraId="5219A93A" w14:textId="1A3C43E7" w:rsidTr="00D60DAE">
        <w:trPr>
          <w:trHeight w:val="375"/>
        </w:trPr>
        <w:tc>
          <w:tcPr>
            <w:tcW w:w="901" w:type="dxa"/>
            <w:vMerge/>
            <w:vAlign w:val="center"/>
          </w:tcPr>
          <w:p w14:paraId="0995DAA0" w14:textId="77777777" w:rsidR="00D60DAE" w:rsidRPr="00AF547E" w:rsidRDefault="00D60DAE" w:rsidP="005169D8">
            <w:pPr>
              <w:jc w:val="center"/>
              <w:rPr>
                <w:b/>
                <w:bCs/>
                <w:sz w:val="16"/>
                <w:szCs w:val="16"/>
              </w:rPr>
            </w:pPr>
          </w:p>
        </w:tc>
        <w:tc>
          <w:tcPr>
            <w:tcW w:w="963" w:type="dxa"/>
            <w:shd w:val="clear" w:color="auto" w:fill="auto"/>
            <w:noWrap/>
            <w:vAlign w:val="center"/>
          </w:tcPr>
          <w:p w14:paraId="54F0E824" w14:textId="77777777" w:rsidR="00D60DAE" w:rsidRPr="00AF547E" w:rsidRDefault="00D60DAE" w:rsidP="005169D8">
            <w:pPr>
              <w:jc w:val="center"/>
              <w:rPr>
                <w:b/>
                <w:bCs/>
                <w:sz w:val="16"/>
                <w:szCs w:val="16"/>
              </w:rPr>
            </w:pPr>
            <w:r w:rsidRPr="00AF547E">
              <w:rPr>
                <w:b/>
                <w:bCs/>
                <w:color w:val="000000"/>
                <w:sz w:val="16"/>
                <w:szCs w:val="16"/>
              </w:rPr>
              <w:t xml:space="preserve">Q test </w:t>
            </w:r>
            <w:r w:rsidRPr="00AF547E">
              <w:rPr>
                <w:b/>
                <w:bCs/>
                <w:color w:val="000000"/>
                <w:sz w:val="16"/>
                <w:szCs w:val="16"/>
              </w:rPr>
              <w:br/>
              <w:t>(</w:t>
            </w:r>
            <w:r w:rsidRPr="00AF547E">
              <w:rPr>
                <w:b/>
                <w:bCs/>
                <w:i/>
                <w:iCs/>
                <w:color w:val="000000"/>
                <w:sz w:val="16"/>
                <w:szCs w:val="16"/>
              </w:rPr>
              <w:t xml:space="preserve">p </w:t>
            </w:r>
            <w:r w:rsidRPr="00AF547E">
              <w:rPr>
                <w:b/>
                <w:bCs/>
                <w:color w:val="000000"/>
                <w:sz w:val="16"/>
                <w:szCs w:val="16"/>
              </w:rPr>
              <w:t>value)</w:t>
            </w:r>
          </w:p>
        </w:tc>
        <w:tc>
          <w:tcPr>
            <w:tcW w:w="654" w:type="dxa"/>
            <w:shd w:val="clear" w:color="auto" w:fill="auto"/>
            <w:vAlign w:val="center"/>
          </w:tcPr>
          <w:p w14:paraId="390699E0" w14:textId="77777777" w:rsidR="00D60DAE" w:rsidRPr="00B30C20" w:rsidRDefault="00D60DAE" w:rsidP="005169D8">
            <w:pPr>
              <w:jc w:val="center"/>
              <w:rPr>
                <w:color w:val="000000"/>
                <w:sz w:val="16"/>
                <w:szCs w:val="16"/>
              </w:rPr>
            </w:pPr>
            <w:r w:rsidRPr="00B30C20">
              <w:rPr>
                <w:color w:val="000000"/>
                <w:sz w:val="16"/>
                <w:szCs w:val="16"/>
              </w:rPr>
              <w:t>0.00</w:t>
            </w:r>
          </w:p>
        </w:tc>
        <w:tc>
          <w:tcPr>
            <w:tcW w:w="660" w:type="dxa"/>
            <w:shd w:val="clear" w:color="auto" w:fill="auto"/>
            <w:vAlign w:val="center"/>
          </w:tcPr>
          <w:p w14:paraId="4D49F653" w14:textId="5174FD28" w:rsidR="00D60DAE" w:rsidRPr="00B30C20" w:rsidRDefault="00D60DAE" w:rsidP="005169D8">
            <w:pPr>
              <w:jc w:val="center"/>
              <w:rPr>
                <w:color w:val="000000"/>
                <w:sz w:val="16"/>
                <w:szCs w:val="16"/>
              </w:rPr>
            </w:pPr>
            <w:r w:rsidRPr="00B30C20">
              <w:rPr>
                <w:color w:val="000000"/>
                <w:sz w:val="16"/>
                <w:szCs w:val="16"/>
              </w:rPr>
              <w:t>0.00</w:t>
            </w:r>
          </w:p>
        </w:tc>
        <w:tc>
          <w:tcPr>
            <w:tcW w:w="833" w:type="dxa"/>
            <w:shd w:val="clear" w:color="auto" w:fill="auto"/>
            <w:vAlign w:val="center"/>
          </w:tcPr>
          <w:p w14:paraId="06D1B97E" w14:textId="50054C63" w:rsidR="00D60DAE" w:rsidRPr="00B30C20" w:rsidRDefault="00D60DAE" w:rsidP="005169D8">
            <w:pPr>
              <w:jc w:val="center"/>
              <w:rPr>
                <w:color w:val="000000"/>
                <w:sz w:val="16"/>
                <w:szCs w:val="16"/>
              </w:rPr>
            </w:pPr>
            <w:r w:rsidRPr="00B30C20">
              <w:rPr>
                <w:color w:val="000000"/>
                <w:sz w:val="16"/>
                <w:szCs w:val="16"/>
              </w:rPr>
              <w:t>0.00</w:t>
            </w:r>
          </w:p>
        </w:tc>
        <w:tc>
          <w:tcPr>
            <w:tcW w:w="790" w:type="dxa"/>
            <w:shd w:val="clear" w:color="auto" w:fill="auto"/>
            <w:vAlign w:val="center"/>
          </w:tcPr>
          <w:p w14:paraId="36C5D9E9" w14:textId="77777777" w:rsidR="00D60DAE" w:rsidRPr="00B30C20" w:rsidRDefault="00D60DAE" w:rsidP="005169D8">
            <w:pPr>
              <w:jc w:val="center"/>
              <w:rPr>
                <w:color w:val="000000"/>
                <w:sz w:val="16"/>
                <w:szCs w:val="16"/>
              </w:rPr>
            </w:pPr>
            <w:r w:rsidRPr="00B30C20">
              <w:rPr>
                <w:color w:val="000000"/>
                <w:sz w:val="16"/>
                <w:szCs w:val="16"/>
              </w:rPr>
              <w:t>0.01</w:t>
            </w:r>
          </w:p>
        </w:tc>
        <w:tc>
          <w:tcPr>
            <w:tcW w:w="847" w:type="dxa"/>
            <w:shd w:val="clear" w:color="auto" w:fill="auto"/>
            <w:vAlign w:val="center"/>
          </w:tcPr>
          <w:p w14:paraId="5F458FE4" w14:textId="03BD3636"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2AD87D62" w14:textId="74A64F6A" w:rsidR="00D60DAE" w:rsidRPr="00B30C20" w:rsidRDefault="00D60DAE" w:rsidP="005169D8">
            <w:pPr>
              <w:jc w:val="center"/>
              <w:rPr>
                <w:color w:val="000000"/>
                <w:sz w:val="16"/>
                <w:szCs w:val="16"/>
              </w:rPr>
            </w:pPr>
            <w:r w:rsidRPr="00B30C20">
              <w:rPr>
                <w:color w:val="000000"/>
                <w:sz w:val="16"/>
                <w:szCs w:val="16"/>
              </w:rPr>
              <w:t>0.00</w:t>
            </w:r>
          </w:p>
        </w:tc>
        <w:tc>
          <w:tcPr>
            <w:tcW w:w="815" w:type="dxa"/>
            <w:vAlign w:val="center"/>
          </w:tcPr>
          <w:p w14:paraId="4EAC972F" w14:textId="6FCFB0B5" w:rsidR="00D60DAE" w:rsidRDefault="00D60DAE" w:rsidP="2539D3B0">
            <w:pPr>
              <w:jc w:val="center"/>
              <w:rPr>
                <w:color w:val="000000" w:themeColor="text1"/>
                <w:sz w:val="16"/>
                <w:szCs w:val="16"/>
              </w:rPr>
            </w:pPr>
            <w:r>
              <w:rPr>
                <w:color w:val="000000" w:themeColor="text1"/>
                <w:sz w:val="16"/>
                <w:szCs w:val="16"/>
              </w:rPr>
              <w:t>0.00</w:t>
            </w:r>
          </w:p>
        </w:tc>
        <w:tc>
          <w:tcPr>
            <w:tcW w:w="1208" w:type="dxa"/>
            <w:shd w:val="clear" w:color="auto" w:fill="auto"/>
            <w:vAlign w:val="center"/>
          </w:tcPr>
          <w:p w14:paraId="0AAE0C47" w14:textId="6D92912E" w:rsidR="00D60DAE" w:rsidRPr="00B30C20" w:rsidRDefault="00D60DAE" w:rsidP="005169D8">
            <w:pPr>
              <w:jc w:val="center"/>
              <w:rPr>
                <w:color w:val="000000"/>
                <w:sz w:val="16"/>
                <w:szCs w:val="16"/>
              </w:rPr>
            </w:pPr>
            <w:r w:rsidRPr="00B30C20">
              <w:rPr>
                <w:color w:val="000000"/>
                <w:sz w:val="16"/>
                <w:szCs w:val="16"/>
              </w:rPr>
              <w:t>0.03</w:t>
            </w:r>
          </w:p>
        </w:tc>
        <w:tc>
          <w:tcPr>
            <w:tcW w:w="1128" w:type="dxa"/>
            <w:vAlign w:val="center"/>
          </w:tcPr>
          <w:p w14:paraId="1505C0D3" w14:textId="56927976" w:rsidR="00D60DAE" w:rsidRPr="00B30C20" w:rsidRDefault="00D60DAE" w:rsidP="005169D8">
            <w:pPr>
              <w:jc w:val="center"/>
              <w:rPr>
                <w:color w:val="000000"/>
                <w:sz w:val="16"/>
                <w:szCs w:val="16"/>
              </w:rPr>
            </w:pPr>
            <w:r w:rsidRPr="00B30C20">
              <w:rPr>
                <w:color w:val="000000"/>
                <w:sz w:val="16"/>
                <w:szCs w:val="16"/>
              </w:rPr>
              <w:t>0.75</w:t>
            </w:r>
          </w:p>
        </w:tc>
      </w:tr>
      <w:tr w:rsidR="00D60DAE" w:rsidRPr="00AF547E" w14:paraId="2D6FBA51" w14:textId="65458FAC" w:rsidTr="00D60DAE">
        <w:trPr>
          <w:trHeight w:val="375"/>
        </w:trPr>
        <w:tc>
          <w:tcPr>
            <w:tcW w:w="901" w:type="dxa"/>
            <w:vMerge/>
            <w:vAlign w:val="center"/>
          </w:tcPr>
          <w:p w14:paraId="3D7E0112" w14:textId="77777777" w:rsidR="00D60DAE" w:rsidRPr="00AF547E" w:rsidRDefault="00D60DAE" w:rsidP="005169D8">
            <w:pPr>
              <w:jc w:val="center"/>
              <w:rPr>
                <w:b/>
                <w:bCs/>
                <w:sz w:val="16"/>
                <w:szCs w:val="16"/>
              </w:rPr>
            </w:pPr>
          </w:p>
        </w:tc>
        <w:tc>
          <w:tcPr>
            <w:tcW w:w="963" w:type="dxa"/>
            <w:shd w:val="clear" w:color="auto" w:fill="auto"/>
            <w:noWrap/>
            <w:vAlign w:val="center"/>
          </w:tcPr>
          <w:p w14:paraId="25FBD1B4" w14:textId="77777777" w:rsidR="00D60DAE" w:rsidRPr="00AF547E" w:rsidRDefault="00D60DAE" w:rsidP="005169D8">
            <w:pPr>
              <w:jc w:val="center"/>
              <w:rPr>
                <w:b/>
                <w:bCs/>
                <w:sz w:val="16"/>
                <w:szCs w:val="16"/>
              </w:rPr>
            </w:pPr>
            <w:r w:rsidRPr="00AF547E">
              <w:rPr>
                <w:b/>
                <w:bCs/>
                <w:i/>
                <w:iCs/>
                <w:sz w:val="16"/>
                <w:szCs w:val="16"/>
              </w:rPr>
              <w:t>I</w:t>
            </w:r>
            <w:r w:rsidRPr="00AF547E">
              <w:rPr>
                <w:b/>
                <w:bCs/>
                <w:sz w:val="16"/>
                <w:szCs w:val="16"/>
                <w:vertAlign w:val="superscript"/>
              </w:rPr>
              <w:t>2</w:t>
            </w:r>
            <w:r w:rsidRPr="00AF547E">
              <w:rPr>
                <w:b/>
                <w:bCs/>
                <w:sz w:val="16"/>
                <w:szCs w:val="16"/>
              </w:rPr>
              <w:t>(%)</w:t>
            </w:r>
          </w:p>
        </w:tc>
        <w:tc>
          <w:tcPr>
            <w:tcW w:w="654" w:type="dxa"/>
            <w:shd w:val="clear" w:color="auto" w:fill="auto"/>
            <w:vAlign w:val="center"/>
          </w:tcPr>
          <w:p w14:paraId="48A8A8C7" w14:textId="77777777" w:rsidR="00D60DAE" w:rsidRPr="00B30C20" w:rsidRDefault="00D60DAE" w:rsidP="005169D8">
            <w:pPr>
              <w:jc w:val="center"/>
              <w:rPr>
                <w:color w:val="000000"/>
                <w:sz w:val="16"/>
                <w:szCs w:val="16"/>
              </w:rPr>
            </w:pPr>
            <w:r w:rsidRPr="00B30C20">
              <w:rPr>
                <w:color w:val="000000"/>
                <w:sz w:val="16"/>
                <w:szCs w:val="16"/>
              </w:rPr>
              <w:t>42.97</w:t>
            </w:r>
          </w:p>
        </w:tc>
        <w:tc>
          <w:tcPr>
            <w:tcW w:w="660" w:type="dxa"/>
            <w:shd w:val="clear" w:color="auto" w:fill="auto"/>
            <w:vAlign w:val="center"/>
          </w:tcPr>
          <w:p w14:paraId="095FB197" w14:textId="77777777" w:rsidR="00D60DAE" w:rsidRPr="00B30C20" w:rsidRDefault="00D60DAE" w:rsidP="005169D8">
            <w:pPr>
              <w:jc w:val="center"/>
              <w:rPr>
                <w:color w:val="000000"/>
                <w:sz w:val="16"/>
                <w:szCs w:val="16"/>
              </w:rPr>
            </w:pPr>
            <w:r w:rsidRPr="00B30C20">
              <w:rPr>
                <w:color w:val="000000"/>
                <w:sz w:val="16"/>
                <w:szCs w:val="16"/>
              </w:rPr>
              <w:t>34.58</w:t>
            </w:r>
          </w:p>
        </w:tc>
        <w:tc>
          <w:tcPr>
            <w:tcW w:w="833" w:type="dxa"/>
            <w:shd w:val="clear" w:color="auto" w:fill="auto"/>
            <w:vAlign w:val="center"/>
          </w:tcPr>
          <w:p w14:paraId="43FA0549" w14:textId="77777777" w:rsidR="00D60DAE" w:rsidRPr="00B30C20" w:rsidRDefault="00D60DAE" w:rsidP="005169D8">
            <w:pPr>
              <w:jc w:val="center"/>
              <w:rPr>
                <w:color w:val="000000"/>
                <w:sz w:val="16"/>
                <w:szCs w:val="16"/>
              </w:rPr>
            </w:pPr>
            <w:r w:rsidRPr="00B30C20">
              <w:rPr>
                <w:color w:val="000000"/>
                <w:sz w:val="16"/>
                <w:szCs w:val="16"/>
              </w:rPr>
              <w:t>34.32</w:t>
            </w:r>
          </w:p>
        </w:tc>
        <w:tc>
          <w:tcPr>
            <w:tcW w:w="790" w:type="dxa"/>
            <w:shd w:val="clear" w:color="auto" w:fill="auto"/>
            <w:vAlign w:val="center"/>
          </w:tcPr>
          <w:p w14:paraId="69A9A95E" w14:textId="6BC9EBB1" w:rsidR="00D60DAE" w:rsidRPr="00B30C20" w:rsidRDefault="00D60DAE" w:rsidP="005169D8">
            <w:pPr>
              <w:jc w:val="center"/>
              <w:rPr>
                <w:color w:val="000000"/>
                <w:sz w:val="16"/>
                <w:szCs w:val="16"/>
              </w:rPr>
            </w:pPr>
            <w:r w:rsidRPr="00B30C20">
              <w:rPr>
                <w:color w:val="000000"/>
                <w:sz w:val="16"/>
                <w:szCs w:val="16"/>
              </w:rPr>
              <w:t>33.89</w:t>
            </w:r>
          </w:p>
        </w:tc>
        <w:tc>
          <w:tcPr>
            <w:tcW w:w="847" w:type="dxa"/>
            <w:shd w:val="clear" w:color="auto" w:fill="auto"/>
            <w:vAlign w:val="center"/>
          </w:tcPr>
          <w:p w14:paraId="2CD371E9" w14:textId="0CD574EF"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4B3E61D6" w14:textId="243BB8F8" w:rsidR="00D60DAE" w:rsidRPr="00B30C20" w:rsidRDefault="00D60DAE" w:rsidP="005169D8">
            <w:pPr>
              <w:jc w:val="center"/>
              <w:rPr>
                <w:color w:val="000000"/>
                <w:sz w:val="16"/>
                <w:szCs w:val="16"/>
              </w:rPr>
            </w:pPr>
            <w:r w:rsidRPr="00B30C20">
              <w:rPr>
                <w:color w:val="000000"/>
                <w:sz w:val="16"/>
                <w:szCs w:val="16"/>
              </w:rPr>
              <w:t>43.35</w:t>
            </w:r>
          </w:p>
        </w:tc>
        <w:tc>
          <w:tcPr>
            <w:tcW w:w="815" w:type="dxa"/>
            <w:vAlign w:val="center"/>
          </w:tcPr>
          <w:p w14:paraId="4E21EF84" w14:textId="61066B6D" w:rsidR="00D60DAE" w:rsidRDefault="00D60DAE" w:rsidP="2539D3B0">
            <w:pPr>
              <w:jc w:val="center"/>
              <w:rPr>
                <w:color w:val="000000" w:themeColor="text1"/>
                <w:sz w:val="16"/>
                <w:szCs w:val="16"/>
              </w:rPr>
            </w:pPr>
            <w:r>
              <w:rPr>
                <w:color w:val="000000" w:themeColor="text1"/>
                <w:sz w:val="16"/>
                <w:szCs w:val="16"/>
              </w:rPr>
              <w:t>44.62</w:t>
            </w:r>
          </w:p>
        </w:tc>
        <w:tc>
          <w:tcPr>
            <w:tcW w:w="1208" w:type="dxa"/>
            <w:shd w:val="clear" w:color="auto" w:fill="auto"/>
            <w:vAlign w:val="center"/>
          </w:tcPr>
          <w:p w14:paraId="46C5CDAA" w14:textId="00DD7782" w:rsidR="00D60DAE" w:rsidRPr="00B30C20" w:rsidRDefault="00D60DAE" w:rsidP="005169D8">
            <w:pPr>
              <w:jc w:val="center"/>
              <w:rPr>
                <w:color w:val="000000"/>
                <w:sz w:val="16"/>
                <w:szCs w:val="16"/>
              </w:rPr>
            </w:pPr>
            <w:r w:rsidRPr="00B30C20">
              <w:rPr>
                <w:color w:val="000000"/>
                <w:sz w:val="16"/>
                <w:szCs w:val="16"/>
              </w:rPr>
              <w:t>34.20</w:t>
            </w:r>
          </w:p>
        </w:tc>
        <w:tc>
          <w:tcPr>
            <w:tcW w:w="1128" w:type="dxa"/>
            <w:vAlign w:val="center"/>
          </w:tcPr>
          <w:p w14:paraId="38A5AE73" w14:textId="2B02BF9F" w:rsidR="00D60DAE" w:rsidRPr="00B30C20" w:rsidRDefault="00D60DAE" w:rsidP="005169D8">
            <w:pPr>
              <w:jc w:val="center"/>
              <w:rPr>
                <w:color w:val="000000"/>
                <w:sz w:val="16"/>
                <w:szCs w:val="16"/>
              </w:rPr>
            </w:pPr>
            <w:r w:rsidRPr="00B30C20">
              <w:rPr>
                <w:color w:val="000000"/>
                <w:sz w:val="16"/>
                <w:szCs w:val="16"/>
              </w:rPr>
              <w:t>0.00</w:t>
            </w:r>
          </w:p>
        </w:tc>
      </w:tr>
      <w:tr w:rsidR="00D60DAE" w:rsidRPr="00AF547E" w14:paraId="1EE6EB4C" w14:textId="47D45D9F" w:rsidTr="00D60DAE">
        <w:trPr>
          <w:trHeight w:val="375"/>
        </w:trPr>
        <w:tc>
          <w:tcPr>
            <w:tcW w:w="901" w:type="dxa"/>
            <w:vMerge/>
            <w:vAlign w:val="center"/>
          </w:tcPr>
          <w:p w14:paraId="324B7ACF" w14:textId="77777777" w:rsidR="00D60DAE" w:rsidRPr="00AF547E" w:rsidRDefault="00D60DAE" w:rsidP="005169D8">
            <w:pPr>
              <w:jc w:val="center"/>
              <w:rPr>
                <w:b/>
                <w:bCs/>
                <w:sz w:val="16"/>
                <w:szCs w:val="16"/>
              </w:rPr>
            </w:pPr>
          </w:p>
        </w:tc>
        <w:tc>
          <w:tcPr>
            <w:tcW w:w="963" w:type="dxa"/>
            <w:shd w:val="clear" w:color="auto" w:fill="auto"/>
            <w:noWrap/>
            <w:vAlign w:val="center"/>
          </w:tcPr>
          <w:p w14:paraId="14B338AF" w14:textId="77777777" w:rsidR="00D60DAE" w:rsidRPr="00AF547E" w:rsidRDefault="00D60DAE" w:rsidP="005169D8">
            <w:pPr>
              <w:jc w:val="center"/>
              <w:rPr>
                <w:b/>
                <w:bCs/>
                <w:i/>
                <w:iCs/>
                <w:sz w:val="16"/>
                <w:szCs w:val="16"/>
              </w:rPr>
            </w:pPr>
            <w:r w:rsidRPr="00AF547E">
              <w:rPr>
                <w:rFonts w:cs="Angsana New"/>
                <w:b/>
                <w:bCs/>
                <w:sz w:val="16"/>
                <w:szCs w:val="16"/>
              </w:rPr>
              <w:t>tau</w:t>
            </w:r>
            <w:r w:rsidRPr="00AF547E">
              <w:rPr>
                <w:rFonts w:cs="Angsana New"/>
                <w:b/>
                <w:bCs/>
                <w:sz w:val="16"/>
                <w:szCs w:val="16"/>
                <w:vertAlign w:val="superscript"/>
              </w:rPr>
              <w:t>2</w:t>
            </w:r>
          </w:p>
        </w:tc>
        <w:tc>
          <w:tcPr>
            <w:tcW w:w="654" w:type="dxa"/>
            <w:shd w:val="clear" w:color="auto" w:fill="auto"/>
            <w:vAlign w:val="center"/>
          </w:tcPr>
          <w:p w14:paraId="3A92511D" w14:textId="59B9F41E" w:rsidR="00D60DAE" w:rsidRPr="00B30C20" w:rsidRDefault="00D60DAE" w:rsidP="005169D8">
            <w:pPr>
              <w:jc w:val="center"/>
              <w:rPr>
                <w:color w:val="000000"/>
                <w:sz w:val="16"/>
                <w:szCs w:val="16"/>
              </w:rPr>
            </w:pPr>
            <w:r w:rsidRPr="00B30C20">
              <w:rPr>
                <w:color w:val="000000"/>
                <w:sz w:val="16"/>
                <w:szCs w:val="16"/>
              </w:rPr>
              <w:t>0.46</w:t>
            </w:r>
          </w:p>
        </w:tc>
        <w:tc>
          <w:tcPr>
            <w:tcW w:w="660" w:type="dxa"/>
            <w:shd w:val="clear" w:color="auto" w:fill="auto"/>
            <w:vAlign w:val="center"/>
          </w:tcPr>
          <w:p w14:paraId="1A3EA093" w14:textId="0DF6F573" w:rsidR="00D60DAE" w:rsidRPr="00B30C20" w:rsidRDefault="00D60DAE" w:rsidP="005169D8">
            <w:pPr>
              <w:jc w:val="center"/>
              <w:rPr>
                <w:color w:val="000000"/>
                <w:sz w:val="16"/>
                <w:szCs w:val="16"/>
              </w:rPr>
            </w:pPr>
            <w:r w:rsidRPr="00B30C20">
              <w:rPr>
                <w:color w:val="000000"/>
                <w:sz w:val="16"/>
                <w:szCs w:val="16"/>
              </w:rPr>
              <w:t>0.38</w:t>
            </w:r>
          </w:p>
        </w:tc>
        <w:tc>
          <w:tcPr>
            <w:tcW w:w="833" w:type="dxa"/>
            <w:shd w:val="clear" w:color="auto" w:fill="auto"/>
            <w:vAlign w:val="center"/>
          </w:tcPr>
          <w:p w14:paraId="59B02D80" w14:textId="33A65865" w:rsidR="00D60DAE" w:rsidRPr="00B30C20" w:rsidRDefault="00D60DAE" w:rsidP="005169D8">
            <w:pPr>
              <w:jc w:val="center"/>
              <w:rPr>
                <w:color w:val="000000"/>
                <w:sz w:val="16"/>
                <w:szCs w:val="16"/>
              </w:rPr>
            </w:pPr>
            <w:r w:rsidRPr="00B30C20">
              <w:rPr>
                <w:color w:val="000000"/>
                <w:sz w:val="16"/>
                <w:szCs w:val="16"/>
              </w:rPr>
              <w:t>0.35</w:t>
            </w:r>
          </w:p>
        </w:tc>
        <w:tc>
          <w:tcPr>
            <w:tcW w:w="790" w:type="dxa"/>
            <w:shd w:val="clear" w:color="auto" w:fill="auto"/>
            <w:vAlign w:val="center"/>
          </w:tcPr>
          <w:p w14:paraId="56CE5BCB" w14:textId="31F1B1DC" w:rsidR="00D60DAE" w:rsidRPr="00B30C20" w:rsidRDefault="00D60DAE" w:rsidP="005169D8">
            <w:pPr>
              <w:jc w:val="center"/>
              <w:rPr>
                <w:color w:val="000000"/>
                <w:sz w:val="16"/>
                <w:szCs w:val="16"/>
              </w:rPr>
            </w:pPr>
            <w:r w:rsidRPr="00B30C20">
              <w:rPr>
                <w:color w:val="000000"/>
                <w:sz w:val="16"/>
                <w:szCs w:val="16"/>
              </w:rPr>
              <w:t>0.38</w:t>
            </w:r>
          </w:p>
        </w:tc>
        <w:tc>
          <w:tcPr>
            <w:tcW w:w="847" w:type="dxa"/>
            <w:shd w:val="clear" w:color="auto" w:fill="auto"/>
            <w:vAlign w:val="center"/>
          </w:tcPr>
          <w:p w14:paraId="45A461D9" w14:textId="70B83F32"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4B6CFA2D" w14:textId="418BF78C" w:rsidR="00D60DAE" w:rsidRPr="00B30C20" w:rsidRDefault="00D60DAE" w:rsidP="005169D8">
            <w:pPr>
              <w:jc w:val="center"/>
              <w:rPr>
                <w:color w:val="000000"/>
                <w:sz w:val="16"/>
                <w:szCs w:val="16"/>
              </w:rPr>
            </w:pPr>
            <w:r w:rsidRPr="00B30C20">
              <w:rPr>
                <w:color w:val="000000"/>
                <w:sz w:val="16"/>
                <w:szCs w:val="16"/>
              </w:rPr>
              <w:t>0.49</w:t>
            </w:r>
          </w:p>
        </w:tc>
        <w:tc>
          <w:tcPr>
            <w:tcW w:w="815" w:type="dxa"/>
            <w:vAlign w:val="center"/>
          </w:tcPr>
          <w:p w14:paraId="21E2934F" w14:textId="33F5C3CF" w:rsidR="00D60DAE" w:rsidRDefault="00D60DAE" w:rsidP="2539D3B0">
            <w:pPr>
              <w:jc w:val="center"/>
              <w:rPr>
                <w:color w:val="000000" w:themeColor="text1"/>
                <w:sz w:val="16"/>
                <w:szCs w:val="16"/>
              </w:rPr>
            </w:pPr>
            <w:r>
              <w:rPr>
                <w:color w:val="000000" w:themeColor="text1"/>
                <w:sz w:val="16"/>
                <w:szCs w:val="16"/>
              </w:rPr>
              <w:t>0.49</w:t>
            </w:r>
          </w:p>
        </w:tc>
        <w:tc>
          <w:tcPr>
            <w:tcW w:w="1208" w:type="dxa"/>
            <w:shd w:val="clear" w:color="auto" w:fill="auto"/>
            <w:vAlign w:val="center"/>
          </w:tcPr>
          <w:p w14:paraId="4E4A9946" w14:textId="47C0D30A" w:rsidR="00D60DAE" w:rsidRPr="00B30C20" w:rsidRDefault="00D60DAE" w:rsidP="005169D8">
            <w:pPr>
              <w:jc w:val="center"/>
              <w:rPr>
                <w:color w:val="000000"/>
                <w:sz w:val="16"/>
                <w:szCs w:val="16"/>
              </w:rPr>
            </w:pPr>
            <w:r w:rsidRPr="00B30C20">
              <w:rPr>
                <w:color w:val="000000"/>
                <w:sz w:val="16"/>
                <w:szCs w:val="16"/>
              </w:rPr>
              <w:t>0.34</w:t>
            </w:r>
          </w:p>
        </w:tc>
        <w:tc>
          <w:tcPr>
            <w:tcW w:w="1128" w:type="dxa"/>
            <w:vAlign w:val="center"/>
          </w:tcPr>
          <w:p w14:paraId="39188609" w14:textId="04A4EDDC" w:rsidR="00D60DAE" w:rsidRPr="00B30C20" w:rsidRDefault="00D60DAE" w:rsidP="005169D8">
            <w:pPr>
              <w:jc w:val="center"/>
              <w:rPr>
                <w:color w:val="000000"/>
                <w:sz w:val="16"/>
                <w:szCs w:val="16"/>
              </w:rPr>
            </w:pPr>
            <w:r w:rsidRPr="00B30C20">
              <w:rPr>
                <w:color w:val="000000"/>
                <w:sz w:val="16"/>
                <w:szCs w:val="16"/>
              </w:rPr>
              <w:t>0.00</w:t>
            </w:r>
          </w:p>
        </w:tc>
      </w:tr>
      <w:tr w:rsidR="00D60DAE" w:rsidRPr="00AF547E" w14:paraId="61C1B5E0" w14:textId="30A66674" w:rsidTr="00D60DAE">
        <w:trPr>
          <w:trHeight w:val="375"/>
        </w:trPr>
        <w:tc>
          <w:tcPr>
            <w:tcW w:w="901" w:type="dxa"/>
            <w:vMerge/>
            <w:vAlign w:val="center"/>
          </w:tcPr>
          <w:p w14:paraId="652E6138" w14:textId="77777777" w:rsidR="00D60DAE" w:rsidRPr="00AF547E" w:rsidRDefault="00D60DAE" w:rsidP="005169D8">
            <w:pPr>
              <w:jc w:val="center"/>
              <w:rPr>
                <w:b/>
                <w:bCs/>
                <w:sz w:val="16"/>
                <w:szCs w:val="16"/>
              </w:rPr>
            </w:pPr>
          </w:p>
        </w:tc>
        <w:tc>
          <w:tcPr>
            <w:tcW w:w="963" w:type="dxa"/>
            <w:shd w:val="clear" w:color="auto" w:fill="auto"/>
            <w:noWrap/>
            <w:vAlign w:val="center"/>
          </w:tcPr>
          <w:p w14:paraId="034D472C" w14:textId="3987DB10" w:rsidR="00D60DAE" w:rsidRPr="00AF547E" w:rsidRDefault="00D60DAE" w:rsidP="005169D8">
            <w:pPr>
              <w:jc w:val="center"/>
              <w:rPr>
                <w:rFonts w:cs="Angsana New"/>
                <w:b/>
                <w:bCs/>
                <w:sz w:val="16"/>
                <w:szCs w:val="16"/>
              </w:rPr>
            </w:pPr>
            <w:r w:rsidRPr="00AF547E">
              <w:rPr>
                <w:rFonts w:cs="Angsana New"/>
                <w:b/>
                <w:bCs/>
                <w:sz w:val="16"/>
                <w:szCs w:val="16"/>
              </w:rPr>
              <w:t>Regression</w:t>
            </w:r>
          </w:p>
          <w:p w14:paraId="3F549CE7" w14:textId="46B00933" w:rsidR="00D60DAE" w:rsidRPr="00AF547E" w:rsidRDefault="00D60DAE" w:rsidP="005169D8">
            <w:pPr>
              <w:jc w:val="center"/>
              <w:rPr>
                <w:rFonts w:cs="Angsana New"/>
                <w:b/>
                <w:bCs/>
                <w:sz w:val="16"/>
                <w:szCs w:val="16"/>
              </w:rPr>
            </w:pPr>
            <w:r w:rsidRPr="00AF547E">
              <w:rPr>
                <w:rFonts w:cs="Angsana New"/>
                <w:b/>
                <w:bCs/>
                <w:sz w:val="16"/>
                <w:szCs w:val="16"/>
              </w:rPr>
              <w:t>coefficient</w:t>
            </w:r>
          </w:p>
        </w:tc>
        <w:tc>
          <w:tcPr>
            <w:tcW w:w="654" w:type="dxa"/>
            <w:shd w:val="clear" w:color="auto" w:fill="auto"/>
            <w:vAlign w:val="center"/>
          </w:tcPr>
          <w:p w14:paraId="2C14118D" w14:textId="559EC72E" w:rsidR="00D60DAE" w:rsidRPr="00B30C20" w:rsidRDefault="00D60DAE" w:rsidP="005169D8">
            <w:pPr>
              <w:jc w:val="center"/>
              <w:rPr>
                <w:color w:val="000000"/>
                <w:sz w:val="16"/>
                <w:szCs w:val="16"/>
              </w:rPr>
            </w:pPr>
            <w:r w:rsidRPr="00B30C20">
              <w:rPr>
                <w:color w:val="000000"/>
                <w:sz w:val="16"/>
                <w:szCs w:val="16"/>
              </w:rPr>
              <w:t>3.47 (3.16,</w:t>
            </w:r>
            <w:r w:rsidRPr="00B30C20">
              <w:rPr>
                <w:color w:val="000000"/>
                <w:sz w:val="16"/>
                <w:szCs w:val="16"/>
              </w:rPr>
              <w:br/>
              <w:t>3.78)</w:t>
            </w:r>
          </w:p>
        </w:tc>
        <w:tc>
          <w:tcPr>
            <w:tcW w:w="660" w:type="dxa"/>
            <w:shd w:val="clear" w:color="auto" w:fill="auto"/>
            <w:vAlign w:val="center"/>
          </w:tcPr>
          <w:p w14:paraId="18F21A94" w14:textId="725DDE86" w:rsidR="00D60DAE" w:rsidRPr="00B30C20" w:rsidRDefault="00D60DAE" w:rsidP="005169D8">
            <w:pPr>
              <w:jc w:val="center"/>
              <w:rPr>
                <w:color w:val="000000"/>
                <w:sz w:val="16"/>
                <w:szCs w:val="16"/>
              </w:rPr>
            </w:pPr>
            <w:r w:rsidRPr="00B30C20">
              <w:rPr>
                <w:color w:val="000000"/>
                <w:sz w:val="16"/>
                <w:szCs w:val="16"/>
              </w:rPr>
              <w:t>0.03 (-0.30, 0.36)</w:t>
            </w:r>
          </w:p>
        </w:tc>
        <w:tc>
          <w:tcPr>
            <w:tcW w:w="833" w:type="dxa"/>
            <w:shd w:val="clear" w:color="auto" w:fill="auto"/>
            <w:vAlign w:val="center"/>
          </w:tcPr>
          <w:p w14:paraId="5DF75D1E" w14:textId="34570650" w:rsidR="00D60DAE" w:rsidRPr="00B30C20" w:rsidRDefault="00D60DAE" w:rsidP="005169D8">
            <w:pPr>
              <w:jc w:val="center"/>
              <w:rPr>
                <w:color w:val="000000"/>
                <w:sz w:val="16"/>
                <w:szCs w:val="16"/>
              </w:rPr>
            </w:pPr>
            <w:r w:rsidRPr="00B30C20">
              <w:rPr>
                <w:color w:val="000000"/>
                <w:sz w:val="16"/>
                <w:szCs w:val="16"/>
              </w:rPr>
              <w:t>-0.11 (-0.70, 0.48)</w:t>
            </w:r>
          </w:p>
        </w:tc>
        <w:tc>
          <w:tcPr>
            <w:tcW w:w="790" w:type="dxa"/>
            <w:shd w:val="clear" w:color="auto" w:fill="auto"/>
            <w:vAlign w:val="center"/>
          </w:tcPr>
          <w:p w14:paraId="75BC1F69" w14:textId="2BE52CD7" w:rsidR="00D60DAE" w:rsidRPr="00B30C20" w:rsidRDefault="00D60DAE" w:rsidP="005169D8">
            <w:pPr>
              <w:jc w:val="center"/>
              <w:rPr>
                <w:color w:val="000000"/>
                <w:sz w:val="16"/>
                <w:szCs w:val="16"/>
              </w:rPr>
            </w:pPr>
            <w:r w:rsidRPr="00B30C20">
              <w:rPr>
                <w:color w:val="000000"/>
                <w:sz w:val="16"/>
                <w:szCs w:val="16"/>
              </w:rPr>
              <w:t xml:space="preserve">0.06 </w:t>
            </w:r>
            <w:r w:rsidRPr="00B30C20">
              <w:rPr>
                <w:color w:val="000000"/>
                <w:sz w:val="16"/>
                <w:szCs w:val="16"/>
              </w:rPr>
              <w:br/>
              <w:t>(-0.66, 0.79)</w:t>
            </w:r>
          </w:p>
        </w:tc>
        <w:tc>
          <w:tcPr>
            <w:tcW w:w="847" w:type="dxa"/>
            <w:shd w:val="clear" w:color="auto" w:fill="auto"/>
            <w:vAlign w:val="center"/>
          </w:tcPr>
          <w:p w14:paraId="4D0E0557" w14:textId="5F091C7D"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065BB57E" w14:textId="41578B44" w:rsidR="00D60DAE" w:rsidRPr="00B30C20" w:rsidRDefault="00D60DAE" w:rsidP="005169D8">
            <w:pPr>
              <w:jc w:val="center"/>
              <w:rPr>
                <w:color w:val="000000"/>
                <w:sz w:val="16"/>
                <w:szCs w:val="16"/>
              </w:rPr>
            </w:pPr>
            <w:r w:rsidRPr="00B30C20">
              <w:rPr>
                <w:color w:val="000000"/>
                <w:sz w:val="16"/>
                <w:szCs w:val="16"/>
              </w:rPr>
              <w:t>0.00 (-0.02, 0.01)</w:t>
            </w:r>
          </w:p>
        </w:tc>
        <w:tc>
          <w:tcPr>
            <w:tcW w:w="815" w:type="dxa"/>
            <w:vAlign w:val="center"/>
          </w:tcPr>
          <w:p w14:paraId="1824FB14" w14:textId="22388360" w:rsidR="00D60DAE" w:rsidRDefault="00D60DAE" w:rsidP="2539D3B0">
            <w:pPr>
              <w:jc w:val="center"/>
              <w:rPr>
                <w:color w:val="000000" w:themeColor="text1"/>
                <w:sz w:val="16"/>
                <w:szCs w:val="16"/>
              </w:rPr>
            </w:pPr>
            <w:r>
              <w:rPr>
                <w:color w:val="000000" w:themeColor="text1"/>
                <w:sz w:val="16"/>
                <w:szCs w:val="16"/>
              </w:rPr>
              <w:t>0.00 (-0.01, 0.02)</w:t>
            </w:r>
          </w:p>
        </w:tc>
        <w:tc>
          <w:tcPr>
            <w:tcW w:w="1208" w:type="dxa"/>
            <w:shd w:val="clear" w:color="auto" w:fill="auto"/>
            <w:vAlign w:val="center"/>
          </w:tcPr>
          <w:p w14:paraId="274050AE" w14:textId="2BEBC7E9" w:rsidR="00D60DAE" w:rsidRPr="00B30C20" w:rsidRDefault="00D60DAE" w:rsidP="005169D8">
            <w:pPr>
              <w:jc w:val="center"/>
              <w:rPr>
                <w:color w:val="000000"/>
                <w:sz w:val="16"/>
                <w:szCs w:val="16"/>
              </w:rPr>
            </w:pPr>
            <w:r w:rsidRPr="00B30C20">
              <w:rPr>
                <w:color w:val="000000"/>
                <w:sz w:val="16"/>
                <w:szCs w:val="16"/>
              </w:rPr>
              <w:t>-0.27</w:t>
            </w:r>
          </w:p>
          <w:p w14:paraId="2DEFC0BC" w14:textId="00D284E1" w:rsidR="00D60DAE" w:rsidRPr="00B30C20" w:rsidRDefault="00D60DAE" w:rsidP="005169D8">
            <w:pPr>
              <w:jc w:val="center"/>
              <w:rPr>
                <w:color w:val="000000"/>
                <w:sz w:val="16"/>
                <w:szCs w:val="16"/>
              </w:rPr>
            </w:pPr>
            <w:r w:rsidRPr="00B30C20">
              <w:rPr>
                <w:color w:val="000000"/>
                <w:sz w:val="16"/>
                <w:szCs w:val="16"/>
              </w:rPr>
              <w:t>(-1.69, 1.15)</w:t>
            </w:r>
          </w:p>
        </w:tc>
        <w:tc>
          <w:tcPr>
            <w:tcW w:w="1128" w:type="dxa"/>
            <w:vAlign w:val="center"/>
          </w:tcPr>
          <w:p w14:paraId="7AB54661" w14:textId="36756B3D" w:rsidR="00D60DAE" w:rsidRPr="00B30C20" w:rsidRDefault="00D60DAE" w:rsidP="005169D8">
            <w:pPr>
              <w:jc w:val="center"/>
              <w:rPr>
                <w:color w:val="000000"/>
                <w:sz w:val="16"/>
                <w:szCs w:val="16"/>
              </w:rPr>
            </w:pPr>
            <w:r w:rsidRPr="00B30C20">
              <w:rPr>
                <w:color w:val="000000"/>
                <w:sz w:val="16"/>
                <w:szCs w:val="16"/>
              </w:rPr>
              <w:t>1.04 (0.62, 1.45)</w:t>
            </w:r>
          </w:p>
        </w:tc>
      </w:tr>
      <w:tr w:rsidR="00D60DAE" w:rsidRPr="00AF547E" w14:paraId="537255DC" w14:textId="7D15BBC4" w:rsidTr="00D60DAE">
        <w:trPr>
          <w:trHeight w:val="375"/>
        </w:trPr>
        <w:tc>
          <w:tcPr>
            <w:tcW w:w="901" w:type="dxa"/>
            <w:vMerge/>
            <w:vAlign w:val="center"/>
          </w:tcPr>
          <w:p w14:paraId="5F6B3A73" w14:textId="77777777" w:rsidR="00D60DAE" w:rsidRPr="00AF547E" w:rsidRDefault="00D60DAE" w:rsidP="005169D8">
            <w:pPr>
              <w:jc w:val="center"/>
              <w:rPr>
                <w:b/>
                <w:bCs/>
                <w:sz w:val="16"/>
                <w:szCs w:val="16"/>
              </w:rPr>
            </w:pPr>
          </w:p>
        </w:tc>
        <w:tc>
          <w:tcPr>
            <w:tcW w:w="963" w:type="dxa"/>
            <w:shd w:val="clear" w:color="auto" w:fill="auto"/>
            <w:noWrap/>
            <w:vAlign w:val="center"/>
          </w:tcPr>
          <w:p w14:paraId="2FAE3315" w14:textId="6A5DB56E" w:rsidR="00D60DAE" w:rsidRPr="00AF547E" w:rsidRDefault="00D60DAE" w:rsidP="005169D8">
            <w:pPr>
              <w:jc w:val="center"/>
              <w:rPr>
                <w:rFonts w:cs="Angsana New"/>
                <w:b/>
                <w:bCs/>
                <w:sz w:val="16"/>
                <w:szCs w:val="16"/>
              </w:rPr>
            </w:pPr>
            <w:r w:rsidRPr="00AF547E">
              <w:rPr>
                <w:rFonts w:cs="Angsana New"/>
                <w:b/>
                <w:bCs/>
                <w:i/>
                <w:iCs/>
                <w:sz w:val="16"/>
                <w:szCs w:val="16"/>
              </w:rPr>
              <w:t>p</w:t>
            </w:r>
            <w:r w:rsidRPr="00AF547E">
              <w:rPr>
                <w:rFonts w:cs="Angsana New"/>
                <w:b/>
                <w:bCs/>
                <w:sz w:val="16"/>
                <w:szCs w:val="16"/>
              </w:rPr>
              <w:t>-value</w:t>
            </w:r>
          </w:p>
        </w:tc>
        <w:tc>
          <w:tcPr>
            <w:tcW w:w="654" w:type="dxa"/>
            <w:shd w:val="clear" w:color="auto" w:fill="auto"/>
            <w:vAlign w:val="center"/>
          </w:tcPr>
          <w:p w14:paraId="48EA7648" w14:textId="6F9F2FC2" w:rsidR="00D60DAE" w:rsidRPr="00B30C20" w:rsidRDefault="00D60DAE" w:rsidP="005169D8">
            <w:pPr>
              <w:jc w:val="center"/>
              <w:rPr>
                <w:color w:val="000000"/>
                <w:sz w:val="16"/>
                <w:szCs w:val="16"/>
              </w:rPr>
            </w:pPr>
            <w:r w:rsidRPr="00B30C20">
              <w:rPr>
                <w:color w:val="000000"/>
                <w:sz w:val="16"/>
                <w:szCs w:val="16"/>
              </w:rPr>
              <w:t>0.00</w:t>
            </w:r>
          </w:p>
        </w:tc>
        <w:tc>
          <w:tcPr>
            <w:tcW w:w="660" w:type="dxa"/>
            <w:shd w:val="clear" w:color="auto" w:fill="auto"/>
            <w:vAlign w:val="center"/>
          </w:tcPr>
          <w:p w14:paraId="65C89733" w14:textId="30955AEC" w:rsidR="00D60DAE" w:rsidRPr="00B30C20" w:rsidRDefault="00D60DAE" w:rsidP="005169D8">
            <w:pPr>
              <w:jc w:val="center"/>
              <w:rPr>
                <w:color w:val="000000"/>
                <w:sz w:val="16"/>
                <w:szCs w:val="16"/>
              </w:rPr>
            </w:pPr>
            <w:r w:rsidRPr="00B30C20">
              <w:rPr>
                <w:color w:val="000000"/>
                <w:sz w:val="16"/>
                <w:szCs w:val="16"/>
              </w:rPr>
              <w:t>0.87</w:t>
            </w:r>
          </w:p>
        </w:tc>
        <w:tc>
          <w:tcPr>
            <w:tcW w:w="833" w:type="dxa"/>
            <w:shd w:val="clear" w:color="auto" w:fill="auto"/>
            <w:vAlign w:val="center"/>
          </w:tcPr>
          <w:p w14:paraId="2853F026" w14:textId="0999EB5B" w:rsidR="00D60DAE" w:rsidRPr="00B30C20" w:rsidRDefault="00D60DAE" w:rsidP="005169D8">
            <w:pPr>
              <w:jc w:val="center"/>
              <w:rPr>
                <w:color w:val="000000"/>
                <w:sz w:val="16"/>
                <w:szCs w:val="16"/>
              </w:rPr>
            </w:pPr>
            <w:r w:rsidRPr="00B30C20">
              <w:rPr>
                <w:color w:val="000000"/>
                <w:sz w:val="16"/>
                <w:szCs w:val="16"/>
              </w:rPr>
              <w:t>0.71</w:t>
            </w:r>
          </w:p>
        </w:tc>
        <w:tc>
          <w:tcPr>
            <w:tcW w:w="790" w:type="dxa"/>
            <w:shd w:val="clear" w:color="auto" w:fill="auto"/>
            <w:vAlign w:val="center"/>
          </w:tcPr>
          <w:p w14:paraId="3730A6F7" w14:textId="11F5FF43" w:rsidR="00D60DAE" w:rsidRPr="00B30C20" w:rsidRDefault="00D60DAE" w:rsidP="005169D8">
            <w:pPr>
              <w:jc w:val="center"/>
              <w:rPr>
                <w:color w:val="000000"/>
                <w:sz w:val="16"/>
                <w:szCs w:val="16"/>
              </w:rPr>
            </w:pPr>
            <w:r w:rsidRPr="00B30C20">
              <w:rPr>
                <w:color w:val="000000"/>
                <w:sz w:val="16"/>
                <w:szCs w:val="16"/>
              </w:rPr>
              <w:t>0.86</w:t>
            </w:r>
          </w:p>
        </w:tc>
        <w:tc>
          <w:tcPr>
            <w:tcW w:w="847" w:type="dxa"/>
            <w:shd w:val="clear" w:color="auto" w:fill="auto"/>
            <w:vAlign w:val="center"/>
          </w:tcPr>
          <w:p w14:paraId="60821E4E" w14:textId="7B96CEBC"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2BE011B5" w14:textId="59BEE140" w:rsidR="00D60DAE" w:rsidRPr="00B30C20" w:rsidRDefault="00D60DAE" w:rsidP="005169D8">
            <w:pPr>
              <w:jc w:val="center"/>
              <w:rPr>
                <w:color w:val="000000"/>
                <w:sz w:val="16"/>
                <w:szCs w:val="16"/>
              </w:rPr>
            </w:pPr>
            <w:r w:rsidRPr="00B30C20">
              <w:rPr>
                <w:color w:val="000000"/>
                <w:sz w:val="16"/>
                <w:szCs w:val="16"/>
              </w:rPr>
              <w:t>0.95</w:t>
            </w:r>
          </w:p>
        </w:tc>
        <w:tc>
          <w:tcPr>
            <w:tcW w:w="815" w:type="dxa"/>
            <w:vAlign w:val="center"/>
          </w:tcPr>
          <w:p w14:paraId="600E9C5B" w14:textId="6A05BD64" w:rsidR="00D60DAE" w:rsidRDefault="00D60DAE" w:rsidP="00DA2CD7">
            <w:pPr>
              <w:jc w:val="center"/>
              <w:rPr>
                <w:color w:val="000000" w:themeColor="text1"/>
                <w:sz w:val="16"/>
                <w:szCs w:val="16"/>
              </w:rPr>
            </w:pPr>
            <w:r>
              <w:rPr>
                <w:color w:val="000000" w:themeColor="text1"/>
                <w:sz w:val="16"/>
                <w:szCs w:val="16"/>
              </w:rPr>
              <w:t>0.59</w:t>
            </w:r>
          </w:p>
        </w:tc>
        <w:tc>
          <w:tcPr>
            <w:tcW w:w="1208" w:type="dxa"/>
            <w:shd w:val="clear" w:color="auto" w:fill="auto"/>
            <w:vAlign w:val="center"/>
          </w:tcPr>
          <w:p w14:paraId="7AD18899" w14:textId="17A83AAF" w:rsidR="00D60DAE" w:rsidRPr="00B30C20" w:rsidRDefault="00D60DAE" w:rsidP="005169D8">
            <w:pPr>
              <w:jc w:val="center"/>
              <w:rPr>
                <w:color w:val="000000"/>
                <w:sz w:val="16"/>
                <w:szCs w:val="16"/>
              </w:rPr>
            </w:pPr>
            <w:r w:rsidRPr="00B30C20">
              <w:rPr>
                <w:color w:val="000000"/>
                <w:sz w:val="16"/>
                <w:szCs w:val="16"/>
              </w:rPr>
              <w:t>0.71</w:t>
            </w:r>
          </w:p>
        </w:tc>
        <w:tc>
          <w:tcPr>
            <w:tcW w:w="1128" w:type="dxa"/>
            <w:vAlign w:val="center"/>
          </w:tcPr>
          <w:p w14:paraId="45D14FE7" w14:textId="6A73E4CF" w:rsidR="00D60DAE" w:rsidRPr="00B30C20" w:rsidRDefault="00D60DAE" w:rsidP="005169D8">
            <w:pPr>
              <w:jc w:val="center"/>
              <w:rPr>
                <w:color w:val="000000"/>
                <w:sz w:val="16"/>
                <w:szCs w:val="16"/>
              </w:rPr>
            </w:pPr>
            <w:r w:rsidRPr="00B30C20">
              <w:rPr>
                <w:color w:val="000000"/>
                <w:sz w:val="16"/>
                <w:szCs w:val="16"/>
              </w:rPr>
              <w:t>0.00</w:t>
            </w:r>
          </w:p>
        </w:tc>
      </w:tr>
      <w:tr w:rsidR="00852C78" w:rsidRPr="00AF547E" w14:paraId="5BBF874B" w14:textId="6879B193" w:rsidTr="00D60DAE">
        <w:trPr>
          <w:trHeight w:val="375"/>
        </w:trPr>
        <w:tc>
          <w:tcPr>
            <w:tcW w:w="9634" w:type="dxa"/>
            <w:gridSpan w:val="11"/>
            <w:shd w:val="clear" w:color="auto" w:fill="F2F2F2" w:themeFill="background1" w:themeFillShade="F2"/>
            <w:vAlign w:val="center"/>
          </w:tcPr>
          <w:p w14:paraId="28A3CDDD" w14:textId="613EE141" w:rsidR="003C3618" w:rsidRDefault="0DE9FB27" w:rsidP="0DE9FB27">
            <w:pPr>
              <w:rPr>
                <w:rFonts w:cs="Angsana New"/>
                <w:sz w:val="20"/>
                <w:szCs w:val="20"/>
              </w:rPr>
            </w:pPr>
            <w:r w:rsidRPr="0DE9FB27">
              <w:rPr>
                <w:b/>
                <w:bCs/>
                <w:sz w:val="20"/>
                <w:szCs w:val="20"/>
              </w:rPr>
              <w:t>Radiographic linear bone (RLB) gain</w:t>
            </w:r>
          </w:p>
        </w:tc>
      </w:tr>
      <w:tr w:rsidR="00D60DAE" w:rsidRPr="00AF547E" w14:paraId="0AF77E93" w14:textId="5F9BF68D" w:rsidTr="00D60DAE">
        <w:trPr>
          <w:trHeight w:val="375"/>
        </w:trPr>
        <w:tc>
          <w:tcPr>
            <w:tcW w:w="901" w:type="dxa"/>
            <w:vMerge w:val="restart"/>
            <w:textDirection w:val="btLr"/>
            <w:vAlign w:val="center"/>
          </w:tcPr>
          <w:p w14:paraId="0D9DFBC9" w14:textId="635AAC7D" w:rsidR="00D60DAE" w:rsidRPr="00AF547E" w:rsidRDefault="00D60DAE" w:rsidP="005169D8">
            <w:pPr>
              <w:jc w:val="center"/>
              <w:rPr>
                <w:b/>
                <w:bCs/>
                <w:sz w:val="16"/>
                <w:szCs w:val="16"/>
              </w:rPr>
            </w:pPr>
            <w:r w:rsidRPr="00AF547E">
              <w:rPr>
                <w:b/>
                <w:bCs/>
                <w:sz w:val="16"/>
                <w:szCs w:val="16"/>
              </w:rPr>
              <w:t>At 6 months after surgery</w:t>
            </w:r>
          </w:p>
        </w:tc>
        <w:tc>
          <w:tcPr>
            <w:tcW w:w="963" w:type="dxa"/>
            <w:shd w:val="clear" w:color="auto" w:fill="auto"/>
            <w:noWrap/>
            <w:vAlign w:val="center"/>
          </w:tcPr>
          <w:p w14:paraId="00D10FBC" w14:textId="5055B278" w:rsidR="00D60DAE" w:rsidRPr="00AF547E" w:rsidRDefault="00D60DAE" w:rsidP="005169D8">
            <w:pPr>
              <w:jc w:val="center"/>
              <w:rPr>
                <w:rFonts w:cs="Angsana New"/>
                <w:b/>
                <w:bCs/>
                <w:i/>
                <w:iCs/>
                <w:sz w:val="16"/>
                <w:szCs w:val="16"/>
              </w:rPr>
            </w:pPr>
            <w:r w:rsidRPr="00AF547E">
              <w:rPr>
                <w:b/>
                <w:bCs/>
                <w:sz w:val="16"/>
                <w:szCs w:val="16"/>
              </w:rPr>
              <w:t>N study</w:t>
            </w:r>
          </w:p>
        </w:tc>
        <w:tc>
          <w:tcPr>
            <w:tcW w:w="654" w:type="dxa"/>
            <w:shd w:val="clear" w:color="auto" w:fill="auto"/>
            <w:vAlign w:val="center"/>
          </w:tcPr>
          <w:p w14:paraId="6F555E3C" w14:textId="72532214" w:rsidR="00D60DAE" w:rsidRPr="00B30C20" w:rsidRDefault="00D60DAE" w:rsidP="005169D8">
            <w:pPr>
              <w:jc w:val="center"/>
              <w:rPr>
                <w:color w:val="000000"/>
                <w:sz w:val="16"/>
                <w:szCs w:val="16"/>
              </w:rPr>
            </w:pPr>
            <w:r w:rsidRPr="00B30C20">
              <w:rPr>
                <w:color w:val="000000"/>
                <w:sz w:val="16"/>
                <w:szCs w:val="16"/>
              </w:rPr>
              <w:t>24</w:t>
            </w:r>
          </w:p>
        </w:tc>
        <w:tc>
          <w:tcPr>
            <w:tcW w:w="660" w:type="dxa"/>
            <w:shd w:val="clear" w:color="auto" w:fill="auto"/>
            <w:vAlign w:val="center"/>
          </w:tcPr>
          <w:p w14:paraId="390D13D1" w14:textId="7A4F4E60" w:rsidR="00D60DAE" w:rsidRPr="00B30C20" w:rsidRDefault="00D60DAE" w:rsidP="005169D8">
            <w:pPr>
              <w:jc w:val="center"/>
              <w:rPr>
                <w:color w:val="000000"/>
                <w:sz w:val="16"/>
                <w:szCs w:val="16"/>
              </w:rPr>
            </w:pPr>
            <w:r w:rsidRPr="00B30C20">
              <w:rPr>
                <w:color w:val="000000"/>
                <w:sz w:val="16"/>
                <w:szCs w:val="16"/>
              </w:rPr>
              <w:t>24</w:t>
            </w:r>
          </w:p>
        </w:tc>
        <w:tc>
          <w:tcPr>
            <w:tcW w:w="833" w:type="dxa"/>
            <w:shd w:val="clear" w:color="auto" w:fill="auto"/>
            <w:vAlign w:val="center"/>
          </w:tcPr>
          <w:p w14:paraId="270844B5" w14:textId="4B050C38" w:rsidR="00D60DAE" w:rsidRPr="00B30C20" w:rsidRDefault="00D60DAE" w:rsidP="005169D8">
            <w:pPr>
              <w:jc w:val="center"/>
              <w:rPr>
                <w:color w:val="000000"/>
                <w:sz w:val="16"/>
                <w:szCs w:val="16"/>
              </w:rPr>
            </w:pPr>
            <w:r w:rsidRPr="00B30C20">
              <w:rPr>
                <w:color w:val="000000"/>
                <w:sz w:val="16"/>
                <w:szCs w:val="16"/>
              </w:rPr>
              <w:t>24</w:t>
            </w:r>
          </w:p>
        </w:tc>
        <w:tc>
          <w:tcPr>
            <w:tcW w:w="790" w:type="dxa"/>
            <w:shd w:val="clear" w:color="auto" w:fill="auto"/>
            <w:vAlign w:val="center"/>
          </w:tcPr>
          <w:p w14:paraId="03408D14" w14:textId="1BB2A6B3" w:rsidR="00D60DAE" w:rsidRPr="00B30C20" w:rsidRDefault="00D60DAE" w:rsidP="005169D8">
            <w:pPr>
              <w:jc w:val="center"/>
              <w:rPr>
                <w:color w:val="000000"/>
                <w:sz w:val="16"/>
                <w:szCs w:val="16"/>
              </w:rPr>
            </w:pPr>
            <w:r w:rsidRPr="00B30C20">
              <w:rPr>
                <w:color w:val="000000"/>
                <w:sz w:val="16"/>
                <w:szCs w:val="16"/>
              </w:rPr>
              <w:t>23</w:t>
            </w:r>
          </w:p>
        </w:tc>
        <w:tc>
          <w:tcPr>
            <w:tcW w:w="847" w:type="dxa"/>
            <w:shd w:val="clear" w:color="auto" w:fill="auto"/>
            <w:vAlign w:val="center"/>
          </w:tcPr>
          <w:p w14:paraId="5E70EA04" w14:textId="2FB1D926"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7C9E7EA0" w14:textId="52F50F15" w:rsidR="00D60DAE" w:rsidRPr="00B30C20" w:rsidRDefault="00D60DAE" w:rsidP="005169D8">
            <w:pPr>
              <w:jc w:val="center"/>
              <w:rPr>
                <w:color w:val="000000"/>
                <w:sz w:val="16"/>
                <w:szCs w:val="16"/>
              </w:rPr>
            </w:pPr>
            <w:r>
              <w:rPr>
                <w:color w:val="000000"/>
                <w:sz w:val="16"/>
                <w:szCs w:val="16"/>
              </w:rPr>
              <w:t>11</w:t>
            </w:r>
          </w:p>
        </w:tc>
        <w:tc>
          <w:tcPr>
            <w:tcW w:w="815" w:type="dxa"/>
            <w:vAlign w:val="center"/>
          </w:tcPr>
          <w:p w14:paraId="740DAD98" w14:textId="5B943984" w:rsidR="00D60DAE" w:rsidRDefault="00D60DAE" w:rsidP="003928B3">
            <w:pPr>
              <w:jc w:val="center"/>
              <w:rPr>
                <w:color w:val="000000" w:themeColor="text1"/>
                <w:sz w:val="16"/>
                <w:szCs w:val="16"/>
              </w:rPr>
            </w:pPr>
            <w:r>
              <w:rPr>
                <w:color w:val="000000" w:themeColor="text1"/>
                <w:sz w:val="16"/>
                <w:szCs w:val="16"/>
              </w:rPr>
              <w:t>10</w:t>
            </w:r>
          </w:p>
        </w:tc>
        <w:tc>
          <w:tcPr>
            <w:tcW w:w="1208" w:type="dxa"/>
            <w:shd w:val="clear" w:color="auto" w:fill="auto"/>
            <w:vAlign w:val="center"/>
          </w:tcPr>
          <w:p w14:paraId="2CCE8CAC" w14:textId="34109E87" w:rsidR="00D60DAE" w:rsidRPr="00B30C20" w:rsidRDefault="00D60DAE" w:rsidP="005169D8">
            <w:pPr>
              <w:jc w:val="center"/>
              <w:rPr>
                <w:color w:val="000000"/>
                <w:sz w:val="16"/>
                <w:szCs w:val="16"/>
              </w:rPr>
            </w:pPr>
            <w:r w:rsidRPr="00B30C20">
              <w:rPr>
                <w:color w:val="000000"/>
                <w:sz w:val="16"/>
                <w:szCs w:val="16"/>
              </w:rPr>
              <w:t>13</w:t>
            </w:r>
          </w:p>
        </w:tc>
        <w:tc>
          <w:tcPr>
            <w:tcW w:w="1128" w:type="dxa"/>
            <w:vAlign w:val="center"/>
          </w:tcPr>
          <w:p w14:paraId="7D4E74B5" w14:textId="244A05D2" w:rsidR="00D60DAE" w:rsidRPr="00B30C20" w:rsidRDefault="00D60DAE" w:rsidP="005169D8">
            <w:pPr>
              <w:jc w:val="center"/>
              <w:rPr>
                <w:color w:val="000000"/>
                <w:sz w:val="16"/>
                <w:szCs w:val="16"/>
              </w:rPr>
            </w:pPr>
            <w:r>
              <w:rPr>
                <w:color w:val="000000"/>
                <w:sz w:val="16"/>
                <w:szCs w:val="16"/>
              </w:rPr>
              <w:t>13</w:t>
            </w:r>
          </w:p>
        </w:tc>
      </w:tr>
      <w:tr w:rsidR="00D60DAE" w:rsidRPr="00AF547E" w14:paraId="05748011" w14:textId="677BF39A" w:rsidTr="00D60DAE">
        <w:trPr>
          <w:trHeight w:val="375"/>
        </w:trPr>
        <w:tc>
          <w:tcPr>
            <w:tcW w:w="901" w:type="dxa"/>
            <w:vMerge/>
            <w:textDirection w:val="btLr"/>
            <w:vAlign w:val="center"/>
          </w:tcPr>
          <w:p w14:paraId="53BF89F2" w14:textId="77777777" w:rsidR="00D60DAE" w:rsidRPr="00AF547E" w:rsidRDefault="00D60DAE" w:rsidP="005169D8">
            <w:pPr>
              <w:jc w:val="center"/>
              <w:rPr>
                <w:b/>
                <w:bCs/>
                <w:sz w:val="16"/>
                <w:szCs w:val="16"/>
              </w:rPr>
            </w:pPr>
          </w:p>
        </w:tc>
        <w:tc>
          <w:tcPr>
            <w:tcW w:w="963" w:type="dxa"/>
            <w:shd w:val="clear" w:color="auto" w:fill="auto"/>
            <w:noWrap/>
            <w:vAlign w:val="center"/>
          </w:tcPr>
          <w:p w14:paraId="761BD9C2" w14:textId="02AC734C" w:rsidR="00D60DAE" w:rsidRPr="00AF547E" w:rsidRDefault="00D60DAE" w:rsidP="005169D8">
            <w:pPr>
              <w:jc w:val="center"/>
              <w:rPr>
                <w:rFonts w:cs="Angsana New"/>
                <w:b/>
                <w:bCs/>
                <w:i/>
                <w:iCs/>
                <w:sz w:val="16"/>
                <w:szCs w:val="16"/>
              </w:rPr>
            </w:pPr>
            <w:r w:rsidRPr="00AF547E">
              <w:rPr>
                <w:b/>
                <w:bCs/>
                <w:color w:val="000000"/>
                <w:sz w:val="16"/>
                <w:szCs w:val="16"/>
              </w:rPr>
              <w:t xml:space="preserve">Q test </w:t>
            </w:r>
            <w:r w:rsidRPr="00AF547E">
              <w:rPr>
                <w:b/>
                <w:bCs/>
                <w:color w:val="000000"/>
                <w:sz w:val="16"/>
                <w:szCs w:val="16"/>
              </w:rPr>
              <w:br/>
              <w:t>(</w:t>
            </w:r>
            <w:r w:rsidRPr="00AF547E">
              <w:rPr>
                <w:b/>
                <w:bCs/>
                <w:i/>
                <w:iCs/>
                <w:color w:val="000000"/>
                <w:sz w:val="16"/>
                <w:szCs w:val="16"/>
              </w:rPr>
              <w:t xml:space="preserve">p </w:t>
            </w:r>
            <w:r w:rsidRPr="00AF547E">
              <w:rPr>
                <w:b/>
                <w:bCs/>
                <w:color w:val="000000"/>
                <w:sz w:val="16"/>
                <w:szCs w:val="16"/>
              </w:rPr>
              <w:t>value)</w:t>
            </w:r>
          </w:p>
        </w:tc>
        <w:tc>
          <w:tcPr>
            <w:tcW w:w="654" w:type="dxa"/>
            <w:shd w:val="clear" w:color="auto" w:fill="auto"/>
            <w:vAlign w:val="center"/>
          </w:tcPr>
          <w:p w14:paraId="257DE74E" w14:textId="58A44861" w:rsidR="00D60DAE" w:rsidRPr="00B30C20" w:rsidRDefault="00D60DAE" w:rsidP="005169D8">
            <w:pPr>
              <w:jc w:val="center"/>
              <w:rPr>
                <w:color w:val="000000"/>
                <w:sz w:val="16"/>
                <w:szCs w:val="16"/>
              </w:rPr>
            </w:pPr>
            <w:r w:rsidRPr="00B30C20">
              <w:rPr>
                <w:sz w:val="16"/>
                <w:szCs w:val="16"/>
              </w:rPr>
              <w:t>0.00</w:t>
            </w:r>
          </w:p>
        </w:tc>
        <w:tc>
          <w:tcPr>
            <w:tcW w:w="660" w:type="dxa"/>
            <w:shd w:val="clear" w:color="auto" w:fill="auto"/>
            <w:vAlign w:val="center"/>
          </w:tcPr>
          <w:p w14:paraId="6A1F7087" w14:textId="317996B1" w:rsidR="00D60DAE" w:rsidRPr="00B30C20" w:rsidRDefault="00D60DAE" w:rsidP="005169D8">
            <w:pPr>
              <w:jc w:val="center"/>
              <w:rPr>
                <w:color w:val="000000"/>
                <w:sz w:val="16"/>
                <w:szCs w:val="16"/>
              </w:rPr>
            </w:pPr>
            <w:r w:rsidRPr="00B30C20">
              <w:rPr>
                <w:sz w:val="16"/>
                <w:szCs w:val="16"/>
              </w:rPr>
              <w:t>0.00</w:t>
            </w:r>
          </w:p>
        </w:tc>
        <w:tc>
          <w:tcPr>
            <w:tcW w:w="833" w:type="dxa"/>
            <w:shd w:val="clear" w:color="auto" w:fill="auto"/>
            <w:vAlign w:val="center"/>
          </w:tcPr>
          <w:p w14:paraId="7A8F20FB" w14:textId="567EA0A1" w:rsidR="00D60DAE" w:rsidRPr="00B30C20" w:rsidRDefault="00D60DAE" w:rsidP="005169D8">
            <w:pPr>
              <w:jc w:val="center"/>
              <w:rPr>
                <w:color w:val="000000"/>
                <w:sz w:val="16"/>
                <w:szCs w:val="16"/>
              </w:rPr>
            </w:pPr>
            <w:r w:rsidRPr="00B30C20">
              <w:rPr>
                <w:sz w:val="16"/>
                <w:szCs w:val="16"/>
              </w:rPr>
              <w:t>0.04</w:t>
            </w:r>
          </w:p>
        </w:tc>
        <w:tc>
          <w:tcPr>
            <w:tcW w:w="790" w:type="dxa"/>
            <w:shd w:val="clear" w:color="auto" w:fill="auto"/>
            <w:vAlign w:val="center"/>
          </w:tcPr>
          <w:p w14:paraId="5FF140E8" w14:textId="52E5226B" w:rsidR="00D60DAE" w:rsidRPr="00B30C20" w:rsidRDefault="00D60DAE" w:rsidP="005169D8">
            <w:pPr>
              <w:jc w:val="center"/>
              <w:rPr>
                <w:color w:val="000000"/>
                <w:sz w:val="16"/>
                <w:szCs w:val="16"/>
              </w:rPr>
            </w:pPr>
            <w:r w:rsidRPr="00B30C20">
              <w:rPr>
                <w:sz w:val="16"/>
                <w:szCs w:val="16"/>
              </w:rPr>
              <w:t>0.01</w:t>
            </w:r>
          </w:p>
        </w:tc>
        <w:tc>
          <w:tcPr>
            <w:tcW w:w="847" w:type="dxa"/>
            <w:shd w:val="clear" w:color="auto" w:fill="auto"/>
            <w:vAlign w:val="center"/>
          </w:tcPr>
          <w:p w14:paraId="4553EA8F" w14:textId="3B664C39" w:rsidR="00D60DAE" w:rsidRPr="00B30C20" w:rsidRDefault="00D60DAE" w:rsidP="005169D8">
            <w:pPr>
              <w:jc w:val="center"/>
              <w:rPr>
                <w:color w:val="000000"/>
                <w:sz w:val="16"/>
                <w:szCs w:val="16"/>
              </w:rPr>
            </w:pPr>
            <w:r w:rsidRPr="00B30C20">
              <w:rPr>
                <w:sz w:val="16"/>
                <w:szCs w:val="16"/>
              </w:rPr>
              <w:t>-</w:t>
            </w:r>
          </w:p>
        </w:tc>
        <w:tc>
          <w:tcPr>
            <w:tcW w:w="835" w:type="dxa"/>
            <w:vAlign w:val="center"/>
          </w:tcPr>
          <w:p w14:paraId="69D19FA7" w14:textId="47C473E9" w:rsidR="00D60DAE" w:rsidRPr="00B30C20" w:rsidRDefault="00D60DAE" w:rsidP="005169D8">
            <w:pPr>
              <w:jc w:val="center"/>
              <w:rPr>
                <w:sz w:val="16"/>
                <w:szCs w:val="16"/>
              </w:rPr>
            </w:pPr>
            <w:r w:rsidRPr="00B30C20">
              <w:rPr>
                <w:sz w:val="16"/>
                <w:szCs w:val="16"/>
              </w:rPr>
              <w:t>0.50</w:t>
            </w:r>
          </w:p>
        </w:tc>
        <w:tc>
          <w:tcPr>
            <w:tcW w:w="815" w:type="dxa"/>
            <w:vAlign w:val="center"/>
          </w:tcPr>
          <w:p w14:paraId="3B3A864B" w14:textId="30223082" w:rsidR="00D60DAE" w:rsidRDefault="00D60DAE" w:rsidP="2539D3B0">
            <w:pPr>
              <w:jc w:val="center"/>
              <w:rPr>
                <w:sz w:val="16"/>
                <w:szCs w:val="16"/>
              </w:rPr>
            </w:pPr>
            <w:r>
              <w:rPr>
                <w:sz w:val="16"/>
                <w:szCs w:val="16"/>
              </w:rPr>
              <w:t>0.23</w:t>
            </w:r>
          </w:p>
        </w:tc>
        <w:tc>
          <w:tcPr>
            <w:tcW w:w="1208" w:type="dxa"/>
            <w:shd w:val="clear" w:color="auto" w:fill="auto"/>
            <w:vAlign w:val="center"/>
          </w:tcPr>
          <w:p w14:paraId="3F5A4777" w14:textId="1A73DC28" w:rsidR="00D60DAE" w:rsidRPr="00B30C20" w:rsidRDefault="00D60DAE" w:rsidP="005169D8">
            <w:pPr>
              <w:jc w:val="center"/>
              <w:rPr>
                <w:color w:val="000000"/>
                <w:sz w:val="16"/>
                <w:szCs w:val="16"/>
              </w:rPr>
            </w:pPr>
            <w:r w:rsidRPr="00B30C20">
              <w:rPr>
                <w:sz w:val="16"/>
                <w:szCs w:val="16"/>
              </w:rPr>
              <w:t>0.41</w:t>
            </w:r>
          </w:p>
        </w:tc>
        <w:tc>
          <w:tcPr>
            <w:tcW w:w="1128" w:type="dxa"/>
            <w:vAlign w:val="center"/>
          </w:tcPr>
          <w:p w14:paraId="193D4DD0" w14:textId="29C17779" w:rsidR="00D60DAE" w:rsidRPr="00B30C20" w:rsidRDefault="00D60DAE" w:rsidP="005169D8">
            <w:pPr>
              <w:jc w:val="center"/>
              <w:rPr>
                <w:sz w:val="16"/>
                <w:szCs w:val="16"/>
              </w:rPr>
            </w:pPr>
            <w:r w:rsidRPr="00B30C20">
              <w:rPr>
                <w:sz w:val="16"/>
                <w:szCs w:val="16"/>
              </w:rPr>
              <w:t>0.17</w:t>
            </w:r>
          </w:p>
        </w:tc>
      </w:tr>
      <w:tr w:rsidR="00D60DAE" w:rsidRPr="00AF547E" w14:paraId="110B5CFD" w14:textId="60D7EF40" w:rsidTr="00D60DAE">
        <w:trPr>
          <w:trHeight w:val="375"/>
        </w:trPr>
        <w:tc>
          <w:tcPr>
            <w:tcW w:w="901" w:type="dxa"/>
            <w:vMerge/>
            <w:textDirection w:val="btLr"/>
            <w:vAlign w:val="center"/>
          </w:tcPr>
          <w:p w14:paraId="6161CBDD" w14:textId="77777777" w:rsidR="00D60DAE" w:rsidRPr="00AF547E" w:rsidRDefault="00D60DAE" w:rsidP="005169D8">
            <w:pPr>
              <w:jc w:val="center"/>
              <w:rPr>
                <w:b/>
                <w:bCs/>
                <w:sz w:val="16"/>
                <w:szCs w:val="16"/>
              </w:rPr>
            </w:pPr>
          </w:p>
        </w:tc>
        <w:tc>
          <w:tcPr>
            <w:tcW w:w="963" w:type="dxa"/>
            <w:shd w:val="clear" w:color="auto" w:fill="auto"/>
            <w:noWrap/>
            <w:vAlign w:val="center"/>
          </w:tcPr>
          <w:p w14:paraId="7FD6C642" w14:textId="2CCFEBF3" w:rsidR="00D60DAE" w:rsidRPr="00AF547E" w:rsidRDefault="00D60DAE" w:rsidP="005169D8">
            <w:pPr>
              <w:jc w:val="center"/>
              <w:rPr>
                <w:rFonts w:cs="Angsana New"/>
                <w:b/>
                <w:bCs/>
                <w:i/>
                <w:iCs/>
                <w:sz w:val="16"/>
                <w:szCs w:val="16"/>
              </w:rPr>
            </w:pPr>
            <w:r w:rsidRPr="00AF547E">
              <w:rPr>
                <w:b/>
                <w:bCs/>
                <w:i/>
                <w:iCs/>
                <w:sz w:val="16"/>
                <w:szCs w:val="16"/>
              </w:rPr>
              <w:t>I</w:t>
            </w:r>
            <w:r w:rsidRPr="00AF547E">
              <w:rPr>
                <w:b/>
                <w:bCs/>
                <w:sz w:val="16"/>
                <w:szCs w:val="16"/>
                <w:vertAlign w:val="superscript"/>
              </w:rPr>
              <w:t>2</w:t>
            </w:r>
            <w:r w:rsidRPr="00AF547E">
              <w:rPr>
                <w:b/>
                <w:bCs/>
                <w:sz w:val="16"/>
                <w:szCs w:val="16"/>
              </w:rPr>
              <w:t>(%)</w:t>
            </w:r>
          </w:p>
        </w:tc>
        <w:tc>
          <w:tcPr>
            <w:tcW w:w="654" w:type="dxa"/>
            <w:shd w:val="clear" w:color="auto" w:fill="auto"/>
            <w:vAlign w:val="center"/>
          </w:tcPr>
          <w:p w14:paraId="6D80BE2C" w14:textId="78A63523" w:rsidR="00D60DAE" w:rsidRPr="00B30C20" w:rsidRDefault="00D60DAE" w:rsidP="005169D8">
            <w:pPr>
              <w:jc w:val="center"/>
              <w:rPr>
                <w:color w:val="000000"/>
                <w:sz w:val="16"/>
                <w:szCs w:val="16"/>
              </w:rPr>
            </w:pPr>
            <w:r w:rsidRPr="00B30C20">
              <w:rPr>
                <w:sz w:val="16"/>
                <w:szCs w:val="16"/>
              </w:rPr>
              <w:t>77.68</w:t>
            </w:r>
          </w:p>
        </w:tc>
        <w:tc>
          <w:tcPr>
            <w:tcW w:w="660" w:type="dxa"/>
            <w:shd w:val="clear" w:color="auto" w:fill="auto"/>
            <w:vAlign w:val="center"/>
          </w:tcPr>
          <w:p w14:paraId="7F0C82E9" w14:textId="1B517521" w:rsidR="00D60DAE" w:rsidRPr="00B30C20" w:rsidRDefault="00D60DAE" w:rsidP="005169D8">
            <w:pPr>
              <w:jc w:val="center"/>
              <w:rPr>
                <w:color w:val="000000"/>
                <w:sz w:val="16"/>
                <w:szCs w:val="16"/>
              </w:rPr>
            </w:pPr>
            <w:r w:rsidRPr="00B30C20">
              <w:rPr>
                <w:sz w:val="16"/>
                <w:szCs w:val="16"/>
              </w:rPr>
              <w:t>63.53</w:t>
            </w:r>
          </w:p>
        </w:tc>
        <w:tc>
          <w:tcPr>
            <w:tcW w:w="833" w:type="dxa"/>
            <w:shd w:val="clear" w:color="auto" w:fill="auto"/>
            <w:vAlign w:val="center"/>
          </w:tcPr>
          <w:p w14:paraId="113A804F" w14:textId="73FECAFF" w:rsidR="00D60DAE" w:rsidRPr="00B30C20" w:rsidRDefault="00D60DAE" w:rsidP="005169D8">
            <w:pPr>
              <w:jc w:val="center"/>
              <w:rPr>
                <w:color w:val="000000"/>
                <w:sz w:val="16"/>
                <w:szCs w:val="16"/>
              </w:rPr>
            </w:pPr>
            <w:r w:rsidRPr="00B30C20">
              <w:rPr>
                <w:sz w:val="16"/>
                <w:szCs w:val="16"/>
              </w:rPr>
              <w:t>28.24</w:t>
            </w:r>
          </w:p>
        </w:tc>
        <w:tc>
          <w:tcPr>
            <w:tcW w:w="790" w:type="dxa"/>
            <w:shd w:val="clear" w:color="auto" w:fill="auto"/>
            <w:vAlign w:val="center"/>
          </w:tcPr>
          <w:p w14:paraId="0C59127F" w14:textId="10BE9FE3" w:rsidR="00D60DAE" w:rsidRPr="00B30C20" w:rsidRDefault="00D60DAE" w:rsidP="005169D8">
            <w:pPr>
              <w:jc w:val="center"/>
              <w:rPr>
                <w:color w:val="000000"/>
                <w:sz w:val="16"/>
                <w:szCs w:val="16"/>
              </w:rPr>
            </w:pPr>
            <w:r w:rsidRPr="00B30C20">
              <w:rPr>
                <w:sz w:val="16"/>
                <w:szCs w:val="16"/>
              </w:rPr>
              <w:t>34.54</w:t>
            </w:r>
          </w:p>
        </w:tc>
        <w:tc>
          <w:tcPr>
            <w:tcW w:w="847" w:type="dxa"/>
            <w:shd w:val="clear" w:color="auto" w:fill="auto"/>
            <w:vAlign w:val="center"/>
          </w:tcPr>
          <w:p w14:paraId="502743AA" w14:textId="7C0875B1" w:rsidR="00D60DAE" w:rsidRPr="00B30C20" w:rsidRDefault="00D60DAE" w:rsidP="005169D8">
            <w:pPr>
              <w:jc w:val="center"/>
              <w:rPr>
                <w:color w:val="000000"/>
                <w:sz w:val="16"/>
                <w:szCs w:val="16"/>
              </w:rPr>
            </w:pPr>
            <w:r w:rsidRPr="00B30C20">
              <w:rPr>
                <w:sz w:val="16"/>
                <w:szCs w:val="16"/>
              </w:rPr>
              <w:t>-</w:t>
            </w:r>
          </w:p>
        </w:tc>
        <w:tc>
          <w:tcPr>
            <w:tcW w:w="835" w:type="dxa"/>
            <w:vAlign w:val="center"/>
          </w:tcPr>
          <w:p w14:paraId="5E1B9E72" w14:textId="415EB3AD" w:rsidR="00D60DAE" w:rsidRPr="00B30C20" w:rsidRDefault="00D60DAE" w:rsidP="005169D8">
            <w:pPr>
              <w:jc w:val="center"/>
              <w:rPr>
                <w:sz w:val="16"/>
                <w:szCs w:val="16"/>
              </w:rPr>
            </w:pPr>
            <w:r w:rsidRPr="00B30C20">
              <w:rPr>
                <w:sz w:val="16"/>
                <w:szCs w:val="16"/>
              </w:rPr>
              <w:t>0.00</w:t>
            </w:r>
          </w:p>
        </w:tc>
        <w:tc>
          <w:tcPr>
            <w:tcW w:w="815" w:type="dxa"/>
            <w:vAlign w:val="center"/>
          </w:tcPr>
          <w:p w14:paraId="32062109" w14:textId="408F10B9" w:rsidR="00D60DAE" w:rsidRDefault="00D60DAE" w:rsidP="2539D3B0">
            <w:pPr>
              <w:jc w:val="center"/>
              <w:rPr>
                <w:sz w:val="16"/>
                <w:szCs w:val="16"/>
              </w:rPr>
            </w:pPr>
            <w:r>
              <w:rPr>
                <w:sz w:val="16"/>
                <w:szCs w:val="16"/>
              </w:rPr>
              <w:t>17.70</w:t>
            </w:r>
          </w:p>
        </w:tc>
        <w:tc>
          <w:tcPr>
            <w:tcW w:w="1208" w:type="dxa"/>
            <w:shd w:val="clear" w:color="auto" w:fill="auto"/>
            <w:vAlign w:val="center"/>
          </w:tcPr>
          <w:p w14:paraId="0D5BAD13" w14:textId="46EBC61A" w:rsidR="00D60DAE" w:rsidRPr="00B30C20" w:rsidRDefault="00D60DAE" w:rsidP="005169D8">
            <w:pPr>
              <w:jc w:val="center"/>
              <w:rPr>
                <w:color w:val="000000"/>
                <w:sz w:val="16"/>
                <w:szCs w:val="16"/>
              </w:rPr>
            </w:pPr>
            <w:r w:rsidRPr="00B30C20">
              <w:rPr>
                <w:sz w:val="16"/>
                <w:szCs w:val="16"/>
              </w:rPr>
              <w:t>3.73</w:t>
            </w:r>
          </w:p>
        </w:tc>
        <w:tc>
          <w:tcPr>
            <w:tcW w:w="1128" w:type="dxa"/>
            <w:vAlign w:val="center"/>
          </w:tcPr>
          <w:p w14:paraId="5702430A" w14:textId="358B1565" w:rsidR="00D60DAE" w:rsidRPr="00B30C20" w:rsidRDefault="00D60DAE" w:rsidP="005169D8">
            <w:pPr>
              <w:jc w:val="center"/>
              <w:rPr>
                <w:sz w:val="16"/>
                <w:szCs w:val="16"/>
              </w:rPr>
            </w:pPr>
            <w:r w:rsidRPr="00B30C20">
              <w:rPr>
                <w:sz w:val="16"/>
                <w:szCs w:val="16"/>
              </w:rPr>
              <w:t>20.89</w:t>
            </w:r>
          </w:p>
        </w:tc>
      </w:tr>
      <w:tr w:rsidR="00D60DAE" w:rsidRPr="00AF547E" w14:paraId="53D06F03" w14:textId="53332536" w:rsidTr="00D60DAE">
        <w:trPr>
          <w:trHeight w:val="375"/>
        </w:trPr>
        <w:tc>
          <w:tcPr>
            <w:tcW w:w="901" w:type="dxa"/>
            <w:vMerge/>
            <w:textDirection w:val="btLr"/>
            <w:vAlign w:val="center"/>
          </w:tcPr>
          <w:p w14:paraId="7BFB1A64" w14:textId="77777777" w:rsidR="00D60DAE" w:rsidRPr="00AF547E" w:rsidRDefault="00D60DAE" w:rsidP="005169D8">
            <w:pPr>
              <w:jc w:val="center"/>
              <w:rPr>
                <w:b/>
                <w:bCs/>
                <w:sz w:val="16"/>
                <w:szCs w:val="16"/>
              </w:rPr>
            </w:pPr>
          </w:p>
        </w:tc>
        <w:tc>
          <w:tcPr>
            <w:tcW w:w="963" w:type="dxa"/>
            <w:shd w:val="clear" w:color="auto" w:fill="auto"/>
            <w:noWrap/>
            <w:vAlign w:val="center"/>
          </w:tcPr>
          <w:p w14:paraId="6B306F47" w14:textId="3F9B8BBE" w:rsidR="00D60DAE" w:rsidRPr="00AF547E" w:rsidRDefault="00D60DAE" w:rsidP="005169D8">
            <w:pPr>
              <w:jc w:val="center"/>
              <w:rPr>
                <w:rFonts w:cs="Angsana New"/>
                <w:b/>
                <w:bCs/>
                <w:i/>
                <w:iCs/>
                <w:sz w:val="16"/>
                <w:szCs w:val="16"/>
              </w:rPr>
            </w:pPr>
            <w:r w:rsidRPr="00AF547E">
              <w:rPr>
                <w:rFonts w:cs="Angsana New"/>
                <w:b/>
                <w:bCs/>
                <w:sz w:val="16"/>
                <w:szCs w:val="16"/>
              </w:rPr>
              <w:t>tau</w:t>
            </w:r>
            <w:r w:rsidRPr="00AF547E">
              <w:rPr>
                <w:rFonts w:cs="Angsana New"/>
                <w:b/>
                <w:bCs/>
                <w:sz w:val="16"/>
                <w:szCs w:val="16"/>
                <w:vertAlign w:val="superscript"/>
              </w:rPr>
              <w:t>2</w:t>
            </w:r>
          </w:p>
        </w:tc>
        <w:tc>
          <w:tcPr>
            <w:tcW w:w="654" w:type="dxa"/>
            <w:shd w:val="clear" w:color="auto" w:fill="auto"/>
            <w:vAlign w:val="center"/>
          </w:tcPr>
          <w:p w14:paraId="3C29E7DC" w14:textId="42CF0CC0" w:rsidR="00D60DAE" w:rsidRPr="00B30C20" w:rsidRDefault="00D60DAE" w:rsidP="005169D8">
            <w:pPr>
              <w:jc w:val="center"/>
              <w:rPr>
                <w:color w:val="000000"/>
                <w:sz w:val="16"/>
                <w:szCs w:val="16"/>
              </w:rPr>
            </w:pPr>
            <w:r w:rsidRPr="00B30C20">
              <w:rPr>
                <w:sz w:val="16"/>
                <w:szCs w:val="16"/>
              </w:rPr>
              <w:t>0.53</w:t>
            </w:r>
          </w:p>
        </w:tc>
        <w:tc>
          <w:tcPr>
            <w:tcW w:w="660" w:type="dxa"/>
            <w:shd w:val="clear" w:color="auto" w:fill="auto"/>
            <w:vAlign w:val="center"/>
          </w:tcPr>
          <w:p w14:paraId="2EB0C082" w14:textId="1C28FC31" w:rsidR="00D60DAE" w:rsidRPr="00B30C20" w:rsidRDefault="00D60DAE" w:rsidP="005169D8">
            <w:pPr>
              <w:jc w:val="center"/>
              <w:rPr>
                <w:color w:val="000000"/>
                <w:sz w:val="16"/>
                <w:szCs w:val="16"/>
              </w:rPr>
            </w:pPr>
            <w:r w:rsidRPr="00B30C20">
              <w:rPr>
                <w:sz w:val="16"/>
                <w:szCs w:val="16"/>
              </w:rPr>
              <w:t>0.34</w:t>
            </w:r>
          </w:p>
        </w:tc>
        <w:tc>
          <w:tcPr>
            <w:tcW w:w="833" w:type="dxa"/>
            <w:shd w:val="clear" w:color="auto" w:fill="auto"/>
            <w:vAlign w:val="center"/>
          </w:tcPr>
          <w:p w14:paraId="28326784" w14:textId="4E9CE08F" w:rsidR="00D60DAE" w:rsidRPr="00B30C20" w:rsidRDefault="00D60DAE" w:rsidP="005169D8">
            <w:pPr>
              <w:jc w:val="center"/>
              <w:rPr>
                <w:color w:val="000000"/>
                <w:sz w:val="16"/>
                <w:szCs w:val="16"/>
              </w:rPr>
            </w:pPr>
            <w:r w:rsidRPr="00B30C20">
              <w:rPr>
                <w:sz w:val="16"/>
                <w:szCs w:val="16"/>
              </w:rPr>
              <w:t>0.08</w:t>
            </w:r>
          </w:p>
        </w:tc>
        <w:tc>
          <w:tcPr>
            <w:tcW w:w="790" w:type="dxa"/>
            <w:shd w:val="clear" w:color="auto" w:fill="auto"/>
            <w:vAlign w:val="center"/>
          </w:tcPr>
          <w:p w14:paraId="30B9ED8C" w14:textId="735F9F3E" w:rsidR="00D60DAE" w:rsidRPr="00B30C20" w:rsidRDefault="00D60DAE" w:rsidP="005169D8">
            <w:pPr>
              <w:jc w:val="center"/>
              <w:rPr>
                <w:color w:val="000000"/>
                <w:sz w:val="16"/>
                <w:szCs w:val="16"/>
              </w:rPr>
            </w:pPr>
            <w:r w:rsidRPr="00B30C20">
              <w:rPr>
                <w:sz w:val="16"/>
                <w:szCs w:val="16"/>
              </w:rPr>
              <w:t>0.13</w:t>
            </w:r>
          </w:p>
        </w:tc>
        <w:tc>
          <w:tcPr>
            <w:tcW w:w="847" w:type="dxa"/>
            <w:shd w:val="clear" w:color="auto" w:fill="auto"/>
            <w:vAlign w:val="center"/>
          </w:tcPr>
          <w:p w14:paraId="67DAEF58" w14:textId="366D10CC" w:rsidR="00D60DAE" w:rsidRPr="00B30C20" w:rsidRDefault="00D60DAE" w:rsidP="005169D8">
            <w:pPr>
              <w:jc w:val="center"/>
              <w:rPr>
                <w:color w:val="000000"/>
                <w:sz w:val="16"/>
                <w:szCs w:val="16"/>
              </w:rPr>
            </w:pPr>
            <w:r w:rsidRPr="00B30C20">
              <w:rPr>
                <w:sz w:val="16"/>
                <w:szCs w:val="16"/>
              </w:rPr>
              <w:t>-</w:t>
            </w:r>
          </w:p>
        </w:tc>
        <w:tc>
          <w:tcPr>
            <w:tcW w:w="835" w:type="dxa"/>
            <w:vAlign w:val="center"/>
          </w:tcPr>
          <w:p w14:paraId="1CDE933D" w14:textId="37EDC33B" w:rsidR="00D60DAE" w:rsidRPr="00B30C20" w:rsidRDefault="00D60DAE" w:rsidP="005169D8">
            <w:pPr>
              <w:jc w:val="center"/>
              <w:rPr>
                <w:sz w:val="16"/>
                <w:szCs w:val="16"/>
              </w:rPr>
            </w:pPr>
            <w:r w:rsidRPr="00B30C20">
              <w:rPr>
                <w:sz w:val="16"/>
                <w:szCs w:val="16"/>
              </w:rPr>
              <w:t>0.00</w:t>
            </w:r>
          </w:p>
        </w:tc>
        <w:tc>
          <w:tcPr>
            <w:tcW w:w="815" w:type="dxa"/>
            <w:vAlign w:val="center"/>
          </w:tcPr>
          <w:p w14:paraId="70892D3C" w14:textId="3DA75DFD" w:rsidR="00D60DAE" w:rsidRDefault="00D60DAE" w:rsidP="2539D3B0">
            <w:pPr>
              <w:jc w:val="center"/>
              <w:rPr>
                <w:sz w:val="16"/>
                <w:szCs w:val="16"/>
              </w:rPr>
            </w:pPr>
            <w:r>
              <w:rPr>
                <w:sz w:val="16"/>
                <w:szCs w:val="16"/>
              </w:rPr>
              <w:t>0.10</w:t>
            </w:r>
          </w:p>
        </w:tc>
        <w:tc>
          <w:tcPr>
            <w:tcW w:w="1208" w:type="dxa"/>
            <w:shd w:val="clear" w:color="auto" w:fill="auto"/>
            <w:vAlign w:val="center"/>
          </w:tcPr>
          <w:p w14:paraId="551CFADA" w14:textId="7E3D9DE0" w:rsidR="00D60DAE" w:rsidRPr="00B30C20" w:rsidRDefault="00D60DAE" w:rsidP="005169D8">
            <w:pPr>
              <w:jc w:val="center"/>
              <w:rPr>
                <w:color w:val="000000"/>
                <w:sz w:val="16"/>
                <w:szCs w:val="16"/>
              </w:rPr>
            </w:pPr>
            <w:r w:rsidRPr="00B30C20">
              <w:rPr>
                <w:sz w:val="16"/>
                <w:szCs w:val="16"/>
              </w:rPr>
              <w:t>0.02</w:t>
            </w:r>
          </w:p>
        </w:tc>
        <w:tc>
          <w:tcPr>
            <w:tcW w:w="1128" w:type="dxa"/>
            <w:vAlign w:val="center"/>
          </w:tcPr>
          <w:p w14:paraId="6C275F4F" w14:textId="5E76D400" w:rsidR="00D60DAE" w:rsidRPr="00B30C20" w:rsidRDefault="00D60DAE" w:rsidP="005169D8">
            <w:pPr>
              <w:jc w:val="center"/>
              <w:rPr>
                <w:sz w:val="16"/>
                <w:szCs w:val="16"/>
              </w:rPr>
            </w:pPr>
            <w:r w:rsidRPr="00B30C20">
              <w:rPr>
                <w:sz w:val="16"/>
                <w:szCs w:val="16"/>
              </w:rPr>
              <w:t>0.10</w:t>
            </w:r>
          </w:p>
        </w:tc>
      </w:tr>
      <w:tr w:rsidR="00D60DAE" w:rsidRPr="00AF547E" w14:paraId="674B776B" w14:textId="4FC7675E" w:rsidTr="00D60DAE">
        <w:trPr>
          <w:trHeight w:val="375"/>
        </w:trPr>
        <w:tc>
          <w:tcPr>
            <w:tcW w:w="901" w:type="dxa"/>
            <w:vMerge/>
            <w:textDirection w:val="btLr"/>
            <w:vAlign w:val="center"/>
          </w:tcPr>
          <w:p w14:paraId="7E3F9C8E" w14:textId="77777777" w:rsidR="00D60DAE" w:rsidRPr="00AF547E" w:rsidRDefault="00D60DAE" w:rsidP="005169D8">
            <w:pPr>
              <w:jc w:val="center"/>
              <w:rPr>
                <w:b/>
                <w:bCs/>
                <w:sz w:val="16"/>
                <w:szCs w:val="16"/>
              </w:rPr>
            </w:pPr>
          </w:p>
        </w:tc>
        <w:tc>
          <w:tcPr>
            <w:tcW w:w="963" w:type="dxa"/>
            <w:shd w:val="clear" w:color="auto" w:fill="auto"/>
            <w:noWrap/>
            <w:vAlign w:val="center"/>
          </w:tcPr>
          <w:p w14:paraId="4D4CC6EC" w14:textId="0F60F9FC" w:rsidR="00D60DAE" w:rsidRPr="00AF547E" w:rsidRDefault="00D60DAE" w:rsidP="005169D8">
            <w:pPr>
              <w:jc w:val="center"/>
              <w:rPr>
                <w:rFonts w:cs="Angsana New"/>
                <w:b/>
                <w:bCs/>
                <w:sz w:val="16"/>
                <w:szCs w:val="16"/>
              </w:rPr>
            </w:pPr>
            <w:r w:rsidRPr="00AF547E">
              <w:rPr>
                <w:rFonts w:cs="Angsana New"/>
                <w:b/>
                <w:bCs/>
                <w:sz w:val="16"/>
                <w:szCs w:val="16"/>
              </w:rPr>
              <w:t>Regression</w:t>
            </w:r>
          </w:p>
          <w:p w14:paraId="6965E4F3" w14:textId="15782FD7" w:rsidR="00D60DAE" w:rsidRPr="00AF547E" w:rsidRDefault="00D60DAE" w:rsidP="005169D8">
            <w:pPr>
              <w:jc w:val="center"/>
              <w:rPr>
                <w:rFonts w:cs="Angsana New"/>
                <w:b/>
                <w:bCs/>
                <w:i/>
                <w:iCs/>
                <w:sz w:val="16"/>
                <w:szCs w:val="16"/>
              </w:rPr>
            </w:pPr>
            <w:r w:rsidRPr="00AF547E">
              <w:rPr>
                <w:rFonts w:cs="Angsana New"/>
                <w:b/>
                <w:bCs/>
                <w:sz w:val="16"/>
                <w:szCs w:val="16"/>
              </w:rPr>
              <w:t>coefficient</w:t>
            </w:r>
          </w:p>
        </w:tc>
        <w:tc>
          <w:tcPr>
            <w:tcW w:w="654" w:type="dxa"/>
            <w:shd w:val="clear" w:color="auto" w:fill="auto"/>
            <w:vAlign w:val="center"/>
          </w:tcPr>
          <w:p w14:paraId="050D37BD" w14:textId="00EA12BF" w:rsidR="00D60DAE" w:rsidRPr="00B30C20" w:rsidRDefault="00D60DAE" w:rsidP="005169D8">
            <w:pPr>
              <w:jc w:val="center"/>
              <w:rPr>
                <w:color w:val="000000"/>
                <w:sz w:val="16"/>
                <w:szCs w:val="16"/>
              </w:rPr>
            </w:pPr>
            <w:r w:rsidRPr="00B30C20">
              <w:rPr>
                <w:color w:val="000000"/>
                <w:sz w:val="16"/>
                <w:szCs w:val="16"/>
              </w:rPr>
              <w:t>1.73</w:t>
            </w:r>
            <w:r w:rsidRPr="00B30C20">
              <w:rPr>
                <w:color w:val="000000"/>
                <w:sz w:val="16"/>
                <w:szCs w:val="16"/>
              </w:rPr>
              <w:br/>
              <w:t>(1.40, 2.05)</w:t>
            </w:r>
          </w:p>
        </w:tc>
        <w:tc>
          <w:tcPr>
            <w:tcW w:w="660" w:type="dxa"/>
            <w:shd w:val="clear" w:color="auto" w:fill="auto"/>
            <w:vAlign w:val="center"/>
          </w:tcPr>
          <w:p w14:paraId="672011FE" w14:textId="4931E2AE" w:rsidR="00D60DAE" w:rsidRPr="00B30C20" w:rsidRDefault="00D60DAE" w:rsidP="005169D8">
            <w:pPr>
              <w:jc w:val="center"/>
              <w:rPr>
                <w:color w:val="000000"/>
                <w:sz w:val="16"/>
                <w:szCs w:val="16"/>
              </w:rPr>
            </w:pPr>
            <w:r w:rsidRPr="00B30C20">
              <w:rPr>
                <w:color w:val="000000"/>
                <w:sz w:val="16"/>
                <w:szCs w:val="16"/>
              </w:rPr>
              <w:t>-0.02</w:t>
            </w:r>
            <w:r w:rsidRPr="00B30C20">
              <w:rPr>
                <w:color w:val="000000"/>
                <w:sz w:val="16"/>
                <w:szCs w:val="16"/>
              </w:rPr>
              <w:br/>
              <w:t>(-0.37, 0.32)</w:t>
            </w:r>
          </w:p>
        </w:tc>
        <w:tc>
          <w:tcPr>
            <w:tcW w:w="833" w:type="dxa"/>
            <w:shd w:val="clear" w:color="auto" w:fill="auto"/>
            <w:vAlign w:val="center"/>
          </w:tcPr>
          <w:p w14:paraId="62CC59C0" w14:textId="6F365F1A" w:rsidR="00D60DAE" w:rsidRPr="00B30C20" w:rsidRDefault="00D60DAE" w:rsidP="005169D8">
            <w:pPr>
              <w:jc w:val="center"/>
              <w:rPr>
                <w:color w:val="000000"/>
                <w:sz w:val="16"/>
                <w:szCs w:val="16"/>
              </w:rPr>
            </w:pPr>
            <w:r w:rsidRPr="00B30C20">
              <w:rPr>
                <w:color w:val="000000" w:themeColor="text1"/>
                <w:sz w:val="16"/>
                <w:szCs w:val="16"/>
              </w:rPr>
              <w:t>-0.79 (-1.20, -0.38)</w:t>
            </w:r>
          </w:p>
        </w:tc>
        <w:tc>
          <w:tcPr>
            <w:tcW w:w="790" w:type="dxa"/>
            <w:shd w:val="clear" w:color="auto" w:fill="auto"/>
            <w:vAlign w:val="center"/>
          </w:tcPr>
          <w:p w14:paraId="549C16E8" w14:textId="38305960" w:rsidR="00D60DAE" w:rsidRPr="00B30C20" w:rsidRDefault="00D60DAE" w:rsidP="005169D8">
            <w:pPr>
              <w:jc w:val="center"/>
              <w:rPr>
                <w:color w:val="000000"/>
                <w:sz w:val="16"/>
                <w:szCs w:val="16"/>
              </w:rPr>
            </w:pPr>
            <w:r w:rsidRPr="00B30C20">
              <w:rPr>
                <w:color w:val="000000"/>
                <w:sz w:val="16"/>
                <w:szCs w:val="16"/>
              </w:rPr>
              <w:t>0.05 (-0.73, 0.84)</w:t>
            </w:r>
          </w:p>
        </w:tc>
        <w:tc>
          <w:tcPr>
            <w:tcW w:w="847" w:type="dxa"/>
            <w:shd w:val="clear" w:color="auto" w:fill="auto"/>
            <w:vAlign w:val="center"/>
          </w:tcPr>
          <w:p w14:paraId="03279B4D" w14:textId="08119C31" w:rsidR="00D60DAE" w:rsidRPr="00B30C20" w:rsidRDefault="00D60DAE" w:rsidP="005169D8">
            <w:pPr>
              <w:jc w:val="center"/>
              <w:rPr>
                <w:color w:val="000000"/>
                <w:sz w:val="16"/>
                <w:szCs w:val="16"/>
              </w:rPr>
            </w:pPr>
            <w:r w:rsidRPr="00B30C20">
              <w:rPr>
                <w:sz w:val="16"/>
                <w:szCs w:val="16"/>
              </w:rPr>
              <w:t>-</w:t>
            </w:r>
          </w:p>
        </w:tc>
        <w:tc>
          <w:tcPr>
            <w:tcW w:w="835" w:type="dxa"/>
            <w:vAlign w:val="center"/>
          </w:tcPr>
          <w:p w14:paraId="387BEB91" w14:textId="0002D186" w:rsidR="00D60DAE" w:rsidRPr="00B30C20" w:rsidRDefault="00D60DAE" w:rsidP="005169D8">
            <w:pPr>
              <w:jc w:val="center"/>
              <w:rPr>
                <w:color w:val="000000"/>
                <w:sz w:val="16"/>
                <w:szCs w:val="16"/>
              </w:rPr>
            </w:pPr>
            <w:r w:rsidRPr="00B30C20">
              <w:rPr>
                <w:color w:val="000000"/>
                <w:sz w:val="16"/>
                <w:szCs w:val="16"/>
              </w:rPr>
              <w:t>-0.009 (-0.013, -0.005)</w:t>
            </w:r>
          </w:p>
        </w:tc>
        <w:tc>
          <w:tcPr>
            <w:tcW w:w="815" w:type="dxa"/>
            <w:vAlign w:val="center"/>
          </w:tcPr>
          <w:p w14:paraId="25500ABC" w14:textId="67C89BAA" w:rsidR="00D60DAE" w:rsidRDefault="00D60DAE" w:rsidP="2539D3B0">
            <w:pPr>
              <w:jc w:val="center"/>
              <w:rPr>
                <w:color w:val="000000" w:themeColor="text1"/>
                <w:sz w:val="16"/>
                <w:szCs w:val="16"/>
              </w:rPr>
            </w:pPr>
            <w:r>
              <w:rPr>
                <w:color w:val="000000" w:themeColor="text1"/>
                <w:sz w:val="16"/>
                <w:szCs w:val="16"/>
              </w:rPr>
              <w:t>0.01 (-0.002, 0.02)</w:t>
            </w:r>
          </w:p>
        </w:tc>
        <w:tc>
          <w:tcPr>
            <w:tcW w:w="1208" w:type="dxa"/>
            <w:shd w:val="clear" w:color="auto" w:fill="auto"/>
            <w:vAlign w:val="center"/>
          </w:tcPr>
          <w:p w14:paraId="51714FD4" w14:textId="1662DED7" w:rsidR="00D60DAE" w:rsidRPr="00B30C20" w:rsidRDefault="00D60DAE" w:rsidP="005169D8">
            <w:pPr>
              <w:jc w:val="center"/>
              <w:rPr>
                <w:color w:val="000000"/>
                <w:sz w:val="16"/>
                <w:szCs w:val="16"/>
              </w:rPr>
            </w:pPr>
            <w:r w:rsidRPr="00B30C20">
              <w:rPr>
                <w:color w:val="000000"/>
                <w:sz w:val="16"/>
                <w:szCs w:val="16"/>
              </w:rPr>
              <w:t>0.53</w:t>
            </w:r>
          </w:p>
          <w:p w14:paraId="217D845C" w14:textId="4710253C" w:rsidR="00D60DAE" w:rsidRPr="00B30C20" w:rsidRDefault="00D60DAE" w:rsidP="005169D8">
            <w:pPr>
              <w:jc w:val="center"/>
              <w:rPr>
                <w:color w:val="000000"/>
                <w:sz w:val="16"/>
                <w:szCs w:val="16"/>
              </w:rPr>
            </w:pPr>
            <w:r w:rsidRPr="00B30C20">
              <w:rPr>
                <w:color w:val="000000"/>
                <w:sz w:val="16"/>
                <w:szCs w:val="16"/>
              </w:rPr>
              <w:t>(0.15, 0.91)</w:t>
            </w:r>
          </w:p>
        </w:tc>
        <w:tc>
          <w:tcPr>
            <w:tcW w:w="1128" w:type="dxa"/>
            <w:vAlign w:val="center"/>
          </w:tcPr>
          <w:p w14:paraId="2FD56DB9" w14:textId="2CCE7A02" w:rsidR="00D60DAE" w:rsidRPr="00B30C20" w:rsidRDefault="00D60DAE" w:rsidP="005169D8">
            <w:pPr>
              <w:jc w:val="center"/>
              <w:rPr>
                <w:color w:val="000000"/>
                <w:sz w:val="16"/>
                <w:szCs w:val="16"/>
              </w:rPr>
            </w:pPr>
            <w:r w:rsidRPr="00B30C20">
              <w:rPr>
                <w:color w:val="000000"/>
                <w:sz w:val="16"/>
                <w:szCs w:val="16"/>
              </w:rPr>
              <w:t>0.15 (-0.07, 0.38)</w:t>
            </w:r>
          </w:p>
        </w:tc>
      </w:tr>
      <w:tr w:rsidR="00D60DAE" w:rsidRPr="00AF547E" w14:paraId="64BEA3A3" w14:textId="077AFD3D" w:rsidTr="00D60DAE">
        <w:trPr>
          <w:trHeight w:val="375"/>
        </w:trPr>
        <w:tc>
          <w:tcPr>
            <w:tcW w:w="901" w:type="dxa"/>
            <w:vMerge/>
            <w:textDirection w:val="btLr"/>
            <w:vAlign w:val="center"/>
          </w:tcPr>
          <w:p w14:paraId="553124FA" w14:textId="77777777" w:rsidR="00D60DAE" w:rsidRPr="00AF547E" w:rsidRDefault="00D60DAE" w:rsidP="005169D8">
            <w:pPr>
              <w:jc w:val="center"/>
              <w:rPr>
                <w:b/>
                <w:bCs/>
                <w:sz w:val="16"/>
                <w:szCs w:val="16"/>
              </w:rPr>
            </w:pPr>
          </w:p>
        </w:tc>
        <w:tc>
          <w:tcPr>
            <w:tcW w:w="963" w:type="dxa"/>
            <w:shd w:val="clear" w:color="auto" w:fill="auto"/>
            <w:noWrap/>
            <w:vAlign w:val="center"/>
          </w:tcPr>
          <w:p w14:paraId="5964743E" w14:textId="3ED0185B" w:rsidR="00D60DAE" w:rsidRPr="00AF547E" w:rsidRDefault="00D60DAE" w:rsidP="005169D8">
            <w:pPr>
              <w:jc w:val="center"/>
              <w:rPr>
                <w:rFonts w:cs="Angsana New"/>
                <w:b/>
                <w:bCs/>
                <w:i/>
                <w:iCs/>
                <w:sz w:val="16"/>
                <w:szCs w:val="16"/>
              </w:rPr>
            </w:pPr>
            <w:r w:rsidRPr="00AF547E">
              <w:rPr>
                <w:rFonts w:cs="Angsana New"/>
                <w:b/>
                <w:bCs/>
                <w:i/>
                <w:iCs/>
                <w:sz w:val="16"/>
                <w:szCs w:val="16"/>
              </w:rPr>
              <w:t>p</w:t>
            </w:r>
            <w:r w:rsidRPr="00AF547E">
              <w:rPr>
                <w:rFonts w:cs="Angsana New"/>
                <w:b/>
                <w:bCs/>
                <w:sz w:val="16"/>
                <w:szCs w:val="16"/>
              </w:rPr>
              <w:t>-value</w:t>
            </w:r>
          </w:p>
        </w:tc>
        <w:tc>
          <w:tcPr>
            <w:tcW w:w="654" w:type="dxa"/>
            <w:shd w:val="clear" w:color="auto" w:fill="auto"/>
            <w:vAlign w:val="center"/>
          </w:tcPr>
          <w:p w14:paraId="7DCC5E2A" w14:textId="27A44A0A" w:rsidR="00D60DAE" w:rsidRPr="00B30C20" w:rsidRDefault="00D60DAE" w:rsidP="005169D8">
            <w:pPr>
              <w:jc w:val="center"/>
              <w:rPr>
                <w:color w:val="000000"/>
                <w:sz w:val="16"/>
                <w:szCs w:val="16"/>
              </w:rPr>
            </w:pPr>
            <w:r w:rsidRPr="00B30C20">
              <w:rPr>
                <w:color w:val="000000"/>
                <w:sz w:val="16"/>
                <w:szCs w:val="16"/>
              </w:rPr>
              <w:t>0.00</w:t>
            </w:r>
          </w:p>
        </w:tc>
        <w:tc>
          <w:tcPr>
            <w:tcW w:w="660" w:type="dxa"/>
            <w:shd w:val="clear" w:color="auto" w:fill="auto"/>
            <w:vAlign w:val="center"/>
          </w:tcPr>
          <w:p w14:paraId="244563D3" w14:textId="6BAA3029" w:rsidR="00D60DAE" w:rsidRPr="00B30C20" w:rsidRDefault="00D60DAE" w:rsidP="005169D8">
            <w:pPr>
              <w:jc w:val="center"/>
              <w:rPr>
                <w:color w:val="000000"/>
                <w:sz w:val="16"/>
                <w:szCs w:val="16"/>
              </w:rPr>
            </w:pPr>
            <w:r w:rsidRPr="00B30C20">
              <w:rPr>
                <w:color w:val="000000"/>
                <w:sz w:val="16"/>
                <w:szCs w:val="16"/>
              </w:rPr>
              <w:t>0.89</w:t>
            </w:r>
          </w:p>
        </w:tc>
        <w:tc>
          <w:tcPr>
            <w:tcW w:w="833" w:type="dxa"/>
            <w:shd w:val="clear" w:color="auto" w:fill="auto"/>
            <w:vAlign w:val="center"/>
          </w:tcPr>
          <w:p w14:paraId="241C584B" w14:textId="54642887" w:rsidR="00D60DAE" w:rsidRPr="00B30C20" w:rsidRDefault="00D60DAE" w:rsidP="005169D8">
            <w:pPr>
              <w:jc w:val="center"/>
              <w:rPr>
                <w:color w:val="000000"/>
                <w:sz w:val="16"/>
                <w:szCs w:val="16"/>
              </w:rPr>
            </w:pPr>
            <w:r w:rsidRPr="00B30C20">
              <w:rPr>
                <w:color w:val="000000"/>
                <w:sz w:val="16"/>
                <w:szCs w:val="16"/>
              </w:rPr>
              <w:t>0.00</w:t>
            </w:r>
          </w:p>
        </w:tc>
        <w:tc>
          <w:tcPr>
            <w:tcW w:w="790" w:type="dxa"/>
            <w:shd w:val="clear" w:color="auto" w:fill="auto"/>
            <w:vAlign w:val="center"/>
          </w:tcPr>
          <w:p w14:paraId="6E7407E4" w14:textId="1754D355" w:rsidR="00D60DAE" w:rsidRPr="00B30C20" w:rsidRDefault="00D60DAE" w:rsidP="005169D8">
            <w:pPr>
              <w:jc w:val="center"/>
              <w:rPr>
                <w:color w:val="000000"/>
                <w:sz w:val="16"/>
                <w:szCs w:val="16"/>
              </w:rPr>
            </w:pPr>
            <w:r w:rsidRPr="00B30C20">
              <w:rPr>
                <w:color w:val="000000"/>
                <w:sz w:val="16"/>
                <w:szCs w:val="16"/>
              </w:rPr>
              <w:t>0.89</w:t>
            </w:r>
          </w:p>
        </w:tc>
        <w:tc>
          <w:tcPr>
            <w:tcW w:w="847" w:type="dxa"/>
            <w:shd w:val="clear" w:color="auto" w:fill="auto"/>
            <w:vAlign w:val="center"/>
          </w:tcPr>
          <w:p w14:paraId="745F9D14" w14:textId="26A1AE84" w:rsidR="00D60DAE" w:rsidRPr="00B30C20" w:rsidRDefault="00D60DAE" w:rsidP="005169D8">
            <w:pPr>
              <w:jc w:val="center"/>
              <w:rPr>
                <w:color w:val="000000"/>
                <w:sz w:val="16"/>
                <w:szCs w:val="16"/>
              </w:rPr>
            </w:pPr>
            <w:r w:rsidRPr="00B30C20">
              <w:rPr>
                <w:sz w:val="16"/>
                <w:szCs w:val="16"/>
              </w:rPr>
              <w:t>-</w:t>
            </w:r>
          </w:p>
        </w:tc>
        <w:tc>
          <w:tcPr>
            <w:tcW w:w="835" w:type="dxa"/>
            <w:vAlign w:val="center"/>
          </w:tcPr>
          <w:p w14:paraId="096A903E" w14:textId="088C287A" w:rsidR="00D60DAE" w:rsidRPr="00B30C20" w:rsidRDefault="00D60DAE" w:rsidP="005169D8">
            <w:pPr>
              <w:jc w:val="center"/>
              <w:rPr>
                <w:color w:val="000000"/>
                <w:sz w:val="16"/>
                <w:szCs w:val="16"/>
              </w:rPr>
            </w:pPr>
            <w:r w:rsidRPr="00B30C20">
              <w:rPr>
                <w:color w:val="000000"/>
                <w:sz w:val="16"/>
                <w:szCs w:val="16"/>
              </w:rPr>
              <w:t>0.00</w:t>
            </w:r>
          </w:p>
        </w:tc>
        <w:tc>
          <w:tcPr>
            <w:tcW w:w="815" w:type="dxa"/>
            <w:vAlign w:val="center"/>
          </w:tcPr>
          <w:p w14:paraId="5CCF4BE7" w14:textId="180994C6" w:rsidR="00D60DAE" w:rsidRDefault="00D60DAE" w:rsidP="2539D3B0">
            <w:pPr>
              <w:jc w:val="center"/>
              <w:rPr>
                <w:color w:val="000000" w:themeColor="text1"/>
                <w:sz w:val="16"/>
                <w:szCs w:val="16"/>
              </w:rPr>
            </w:pPr>
            <w:r>
              <w:rPr>
                <w:color w:val="000000" w:themeColor="text1"/>
                <w:sz w:val="16"/>
                <w:szCs w:val="16"/>
              </w:rPr>
              <w:t>0.11</w:t>
            </w:r>
          </w:p>
        </w:tc>
        <w:tc>
          <w:tcPr>
            <w:tcW w:w="1208" w:type="dxa"/>
            <w:shd w:val="clear" w:color="auto" w:fill="auto"/>
            <w:vAlign w:val="center"/>
          </w:tcPr>
          <w:p w14:paraId="1319EDA6" w14:textId="26FB153D" w:rsidR="00D60DAE" w:rsidRPr="00B30C20" w:rsidRDefault="00D60DAE" w:rsidP="005169D8">
            <w:pPr>
              <w:jc w:val="center"/>
              <w:rPr>
                <w:color w:val="000000"/>
                <w:sz w:val="16"/>
                <w:szCs w:val="16"/>
              </w:rPr>
            </w:pPr>
            <w:r w:rsidRPr="00B30C20">
              <w:rPr>
                <w:color w:val="000000"/>
                <w:sz w:val="16"/>
                <w:szCs w:val="16"/>
              </w:rPr>
              <w:t>0.01</w:t>
            </w:r>
          </w:p>
        </w:tc>
        <w:tc>
          <w:tcPr>
            <w:tcW w:w="1128" w:type="dxa"/>
            <w:vAlign w:val="center"/>
          </w:tcPr>
          <w:p w14:paraId="1451B480" w14:textId="06F894B9" w:rsidR="00D60DAE" w:rsidRPr="00B30C20" w:rsidRDefault="00D60DAE" w:rsidP="005169D8">
            <w:pPr>
              <w:jc w:val="center"/>
              <w:rPr>
                <w:color w:val="000000"/>
                <w:sz w:val="16"/>
                <w:szCs w:val="16"/>
              </w:rPr>
            </w:pPr>
            <w:r w:rsidRPr="00B30C20">
              <w:rPr>
                <w:color w:val="000000"/>
                <w:sz w:val="16"/>
                <w:szCs w:val="16"/>
              </w:rPr>
              <w:t>0.19</w:t>
            </w:r>
          </w:p>
        </w:tc>
      </w:tr>
      <w:tr w:rsidR="00D60DAE" w:rsidRPr="00AF547E" w14:paraId="600370CF" w14:textId="6E5395EF" w:rsidTr="00D60DAE">
        <w:trPr>
          <w:trHeight w:val="375"/>
        </w:trPr>
        <w:tc>
          <w:tcPr>
            <w:tcW w:w="901" w:type="dxa"/>
            <w:vMerge w:val="restart"/>
            <w:textDirection w:val="btLr"/>
            <w:vAlign w:val="center"/>
          </w:tcPr>
          <w:p w14:paraId="0098961C" w14:textId="5DE4C9B2" w:rsidR="00D60DAE" w:rsidRPr="00AF547E" w:rsidRDefault="00D60DAE" w:rsidP="005169D8">
            <w:pPr>
              <w:jc w:val="center"/>
              <w:rPr>
                <w:b/>
                <w:bCs/>
                <w:sz w:val="16"/>
                <w:szCs w:val="16"/>
              </w:rPr>
            </w:pPr>
            <w:r w:rsidRPr="00AF547E">
              <w:rPr>
                <w:b/>
                <w:bCs/>
                <w:sz w:val="16"/>
                <w:szCs w:val="16"/>
              </w:rPr>
              <w:t>At 12 months after surgery</w:t>
            </w:r>
          </w:p>
        </w:tc>
        <w:tc>
          <w:tcPr>
            <w:tcW w:w="963" w:type="dxa"/>
            <w:shd w:val="clear" w:color="auto" w:fill="auto"/>
            <w:noWrap/>
            <w:vAlign w:val="center"/>
          </w:tcPr>
          <w:p w14:paraId="78C3673E" w14:textId="50433F50" w:rsidR="00D60DAE" w:rsidRPr="00AF547E" w:rsidRDefault="00D60DAE" w:rsidP="005169D8">
            <w:pPr>
              <w:jc w:val="center"/>
              <w:rPr>
                <w:rFonts w:cs="Angsana New"/>
                <w:b/>
                <w:bCs/>
                <w:i/>
                <w:iCs/>
                <w:sz w:val="16"/>
                <w:szCs w:val="16"/>
              </w:rPr>
            </w:pPr>
            <w:r w:rsidRPr="00AF547E">
              <w:rPr>
                <w:b/>
                <w:bCs/>
                <w:sz w:val="16"/>
                <w:szCs w:val="16"/>
              </w:rPr>
              <w:t>N study</w:t>
            </w:r>
          </w:p>
        </w:tc>
        <w:tc>
          <w:tcPr>
            <w:tcW w:w="654" w:type="dxa"/>
            <w:shd w:val="clear" w:color="auto" w:fill="auto"/>
            <w:vAlign w:val="center"/>
          </w:tcPr>
          <w:p w14:paraId="7B5CA2C4" w14:textId="45CB3EA0" w:rsidR="00D60DAE" w:rsidRPr="00B30C20" w:rsidRDefault="00D60DAE" w:rsidP="005169D8">
            <w:pPr>
              <w:jc w:val="center"/>
              <w:rPr>
                <w:color w:val="000000"/>
                <w:sz w:val="16"/>
                <w:szCs w:val="16"/>
              </w:rPr>
            </w:pPr>
            <w:r w:rsidRPr="00B30C20">
              <w:rPr>
                <w:color w:val="000000"/>
                <w:sz w:val="16"/>
                <w:szCs w:val="16"/>
              </w:rPr>
              <w:t>18</w:t>
            </w:r>
          </w:p>
        </w:tc>
        <w:tc>
          <w:tcPr>
            <w:tcW w:w="660" w:type="dxa"/>
            <w:shd w:val="clear" w:color="auto" w:fill="auto"/>
            <w:vAlign w:val="center"/>
          </w:tcPr>
          <w:p w14:paraId="2BDD3E81" w14:textId="212E63A2" w:rsidR="00D60DAE" w:rsidRPr="00B30C20" w:rsidRDefault="00D60DAE" w:rsidP="005169D8">
            <w:pPr>
              <w:jc w:val="center"/>
              <w:rPr>
                <w:color w:val="000000"/>
                <w:sz w:val="16"/>
                <w:szCs w:val="16"/>
              </w:rPr>
            </w:pPr>
            <w:r w:rsidRPr="00B30C20">
              <w:rPr>
                <w:color w:val="000000"/>
                <w:sz w:val="16"/>
                <w:szCs w:val="16"/>
              </w:rPr>
              <w:t>18</w:t>
            </w:r>
          </w:p>
        </w:tc>
        <w:tc>
          <w:tcPr>
            <w:tcW w:w="833" w:type="dxa"/>
            <w:shd w:val="clear" w:color="auto" w:fill="auto"/>
            <w:vAlign w:val="center"/>
          </w:tcPr>
          <w:p w14:paraId="413767F7" w14:textId="1F68E6B5" w:rsidR="00D60DAE" w:rsidRPr="00B30C20" w:rsidRDefault="00D60DAE" w:rsidP="005169D8">
            <w:pPr>
              <w:jc w:val="center"/>
              <w:rPr>
                <w:color w:val="000000"/>
                <w:sz w:val="16"/>
                <w:szCs w:val="16"/>
              </w:rPr>
            </w:pPr>
            <w:r w:rsidRPr="00B30C20">
              <w:rPr>
                <w:color w:val="000000"/>
                <w:sz w:val="16"/>
                <w:szCs w:val="16"/>
              </w:rPr>
              <w:t>18</w:t>
            </w:r>
          </w:p>
        </w:tc>
        <w:tc>
          <w:tcPr>
            <w:tcW w:w="790" w:type="dxa"/>
            <w:shd w:val="clear" w:color="auto" w:fill="auto"/>
            <w:vAlign w:val="center"/>
          </w:tcPr>
          <w:p w14:paraId="059C5250" w14:textId="16675F96" w:rsidR="00D60DAE" w:rsidRPr="00B30C20" w:rsidRDefault="00D60DAE" w:rsidP="005169D8">
            <w:pPr>
              <w:jc w:val="center"/>
              <w:rPr>
                <w:color w:val="000000"/>
                <w:sz w:val="16"/>
                <w:szCs w:val="16"/>
              </w:rPr>
            </w:pPr>
            <w:r w:rsidRPr="00B30C20">
              <w:rPr>
                <w:color w:val="000000"/>
                <w:sz w:val="16"/>
                <w:szCs w:val="16"/>
              </w:rPr>
              <w:t>16</w:t>
            </w:r>
          </w:p>
        </w:tc>
        <w:tc>
          <w:tcPr>
            <w:tcW w:w="847" w:type="dxa"/>
            <w:shd w:val="clear" w:color="auto" w:fill="auto"/>
            <w:vAlign w:val="center"/>
          </w:tcPr>
          <w:p w14:paraId="590E89E6" w14:textId="16CAA8F4"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7C936201" w14:textId="2D1EEF2E" w:rsidR="00D60DAE" w:rsidRPr="00B30C20" w:rsidRDefault="00D60DAE" w:rsidP="005169D8">
            <w:pPr>
              <w:jc w:val="center"/>
              <w:rPr>
                <w:color w:val="000000"/>
                <w:sz w:val="16"/>
                <w:szCs w:val="16"/>
              </w:rPr>
            </w:pPr>
            <w:r>
              <w:rPr>
                <w:color w:val="000000"/>
                <w:sz w:val="16"/>
                <w:szCs w:val="16"/>
              </w:rPr>
              <w:t>8</w:t>
            </w:r>
          </w:p>
        </w:tc>
        <w:tc>
          <w:tcPr>
            <w:tcW w:w="815" w:type="dxa"/>
            <w:vAlign w:val="center"/>
          </w:tcPr>
          <w:p w14:paraId="0DC4D976" w14:textId="6EA3B4D1" w:rsidR="00D60DAE" w:rsidRDefault="00D60DAE" w:rsidP="00C13F8E">
            <w:pPr>
              <w:jc w:val="center"/>
              <w:rPr>
                <w:color w:val="000000" w:themeColor="text1"/>
                <w:sz w:val="16"/>
                <w:szCs w:val="16"/>
              </w:rPr>
            </w:pPr>
            <w:r w:rsidRPr="0DE9FB27">
              <w:rPr>
                <w:color w:val="000000" w:themeColor="text1"/>
                <w:sz w:val="16"/>
                <w:szCs w:val="16"/>
              </w:rPr>
              <w:t>8</w:t>
            </w:r>
          </w:p>
        </w:tc>
        <w:tc>
          <w:tcPr>
            <w:tcW w:w="1208" w:type="dxa"/>
            <w:shd w:val="clear" w:color="auto" w:fill="auto"/>
            <w:vAlign w:val="center"/>
          </w:tcPr>
          <w:p w14:paraId="1DCD174C" w14:textId="54C09EA7" w:rsidR="00D60DAE" w:rsidRPr="00B30C20" w:rsidRDefault="00D60DAE" w:rsidP="005169D8">
            <w:pPr>
              <w:jc w:val="center"/>
              <w:rPr>
                <w:color w:val="000000"/>
                <w:sz w:val="16"/>
                <w:szCs w:val="16"/>
              </w:rPr>
            </w:pPr>
            <w:r w:rsidRPr="00B30C20">
              <w:rPr>
                <w:color w:val="000000"/>
                <w:sz w:val="16"/>
                <w:szCs w:val="16"/>
              </w:rPr>
              <w:t>12</w:t>
            </w:r>
          </w:p>
        </w:tc>
        <w:tc>
          <w:tcPr>
            <w:tcW w:w="1128" w:type="dxa"/>
            <w:vAlign w:val="center"/>
          </w:tcPr>
          <w:p w14:paraId="17ABDEFF" w14:textId="6A521B3F" w:rsidR="00D60DAE" w:rsidRPr="00B30C20" w:rsidRDefault="00D60DAE" w:rsidP="005169D8">
            <w:pPr>
              <w:jc w:val="center"/>
              <w:rPr>
                <w:color w:val="000000"/>
                <w:sz w:val="16"/>
                <w:szCs w:val="16"/>
              </w:rPr>
            </w:pPr>
            <w:r>
              <w:rPr>
                <w:color w:val="000000"/>
                <w:sz w:val="16"/>
                <w:szCs w:val="16"/>
              </w:rPr>
              <w:t>12</w:t>
            </w:r>
          </w:p>
        </w:tc>
      </w:tr>
      <w:tr w:rsidR="00D60DAE" w:rsidRPr="00AF547E" w14:paraId="5B13CEE9" w14:textId="19F24421" w:rsidTr="00D60DAE">
        <w:trPr>
          <w:trHeight w:val="375"/>
        </w:trPr>
        <w:tc>
          <w:tcPr>
            <w:tcW w:w="901" w:type="dxa"/>
            <w:vMerge/>
            <w:vAlign w:val="center"/>
          </w:tcPr>
          <w:p w14:paraId="7F0BA9DC" w14:textId="77777777" w:rsidR="00D60DAE" w:rsidRPr="00AF547E" w:rsidRDefault="00D60DAE" w:rsidP="005169D8">
            <w:pPr>
              <w:jc w:val="center"/>
              <w:rPr>
                <w:b/>
                <w:bCs/>
                <w:sz w:val="16"/>
                <w:szCs w:val="16"/>
              </w:rPr>
            </w:pPr>
          </w:p>
        </w:tc>
        <w:tc>
          <w:tcPr>
            <w:tcW w:w="963" w:type="dxa"/>
            <w:shd w:val="clear" w:color="auto" w:fill="auto"/>
            <w:noWrap/>
            <w:vAlign w:val="center"/>
          </w:tcPr>
          <w:p w14:paraId="7D805601" w14:textId="3EE0BB40" w:rsidR="00D60DAE" w:rsidRPr="00AF547E" w:rsidRDefault="00D60DAE" w:rsidP="005169D8">
            <w:pPr>
              <w:jc w:val="center"/>
              <w:rPr>
                <w:rFonts w:cs="Angsana New"/>
                <w:b/>
                <w:bCs/>
                <w:i/>
                <w:iCs/>
                <w:sz w:val="16"/>
                <w:szCs w:val="16"/>
              </w:rPr>
            </w:pPr>
            <w:r w:rsidRPr="00AF547E">
              <w:rPr>
                <w:b/>
                <w:bCs/>
                <w:color w:val="000000"/>
                <w:sz w:val="16"/>
                <w:szCs w:val="16"/>
              </w:rPr>
              <w:t xml:space="preserve">Q test </w:t>
            </w:r>
            <w:r w:rsidRPr="00AF547E">
              <w:rPr>
                <w:b/>
                <w:bCs/>
                <w:color w:val="000000"/>
                <w:sz w:val="16"/>
                <w:szCs w:val="16"/>
              </w:rPr>
              <w:br/>
              <w:t>(</w:t>
            </w:r>
            <w:r w:rsidRPr="00AF547E">
              <w:rPr>
                <w:b/>
                <w:bCs/>
                <w:i/>
                <w:iCs/>
                <w:color w:val="000000"/>
                <w:sz w:val="16"/>
                <w:szCs w:val="16"/>
              </w:rPr>
              <w:t xml:space="preserve">p </w:t>
            </w:r>
            <w:r w:rsidRPr="00AF547E">
              <w:rPr>
                <w:b/>
                <w:bCs/>
                <w:color w:val="000000"/>
                <w:sz w:val="16"/>
                <w:szCs w:val="16"/>
              </w:rPr>
              <w:t>value)</w:t>
            </w:r>
          </w:p>
        </w:tc>
        <w:tc>
          <w:tcPr>
            <w:tcW w:w="654" w:type="dxa"/>
            <w:shd w:val="clear" w:color="auto" w:fill="auto"/>
            <w:vAlign w:val="center"/>
          </w:tcPr>
          <w:p w14:paraId="3F705295" w14:textId="293A554B" w:rsidR="00D60DAE" w:rsidRPr="00B30C20" w:rsidRDefault="00D60DAE" w:rsidP="005169D8">
            <w:pPr>
              <w:jc w:val="center"/>
              <w:rPr>
                <w:color w:val="000000"/>
                <w:sz w:val="16"/>
                <w:szCs w:val="16"/>
              </w:rPr>
            </w:pPr>
            <w:r w:rsidRPr="00B30C20">
              <w:rPr>
                <w:color w:val="000000"/>
                <w:sz w:val="16"/>
                <w:szCs w:val="16"/>
              </w:rPr>
              <w:t>0.00</w:t>
            </w:r>
          </w:p>
        </w:tc>
        <w:tc>
          <w:tcPr>
            <w:tcW w:w="660" w:type="dxa"/>
            <w:shd w:val="clear" w:color="auto" w:fill="auto"/>
            <w:vAlign w:val="center"/>
          </w:tcPr>
          <w:p w14:paraId="531CFF76" w14:textId="3DE6EAC0" w:rsidR="00D60DAE" w:rsidRPr="00B30C20" w:rsidRDefault="00D60DAE" w:rsidP="005169D8">
            <w:pPr>
              <w:jc w:val="center"/>
              <w:rPr>
                <w:color w:val="000000"/>
                <w:sz w:val="16"/>
                <w:szCs w:val="16"/>
              </w:rPr>
            </w:pPr>
            <w:r w:rsidRPr="00B30C20">
              <w:rPr>
                <w:color w:val="000000"/>
                <w:sz w:val="16"/>
                <w:szCs w:val="16"/>
              </w:rPr>
              <w:t>0.00</w:t>
            </w:r>
          </w:p>
        </w:tc>
        <w:tc>
          <w:tcPr>
            <w:tcW w:w="833" w:type="dxa"/>
            <w:shd w:val="clear" w:color="auto" w:fill="auto"/>
            <w:vAlign w:val="center"/>
          </w:tcPr>
          <w:p w14:paraId="682EB3A8" w14:textId="4EC9F39C" w:rsidR="00D60DAE" w:rsidRPr="00B30C20" w:rsidRDefault="00D60DAE" w:rsidP="005169D8">
            <w:pPr>
              <w:jc w:val="center"/>
              <w:rPr>
                <w:color w:val="000000"/>
                <w:sz w:val="16"/>
                <w:szCs w:val="16"/>
              </w:rPr>
            </w:pPr>
            <w:r w:rsidRPr="00B30C20">
              <w:rPr>
                <w:color w:val="000000"/>
                <w:sz w:val="16"/>
                <w:szCs w:val="16"/>
              </w:rPr>
              <w:t>0.00</w:t>
            </w:r>
          </w:p>
        </w:tc>
        <w:tc>
          <w:tcPr>
            <w:tcW w:w="790" w:type="dxa"/>
            <w:shd w:val="clear" w:color="auto" w:fill="auto"/>
            <w:vAlign w:val="center"/>
          </w:tcPr>
          <w:p w14:paraId="62AF27B8" w14:textId="34937FF0" w:rsidR="00D60DAE" w:rsidRPr="00B30C20" w:rsidRDefault="00D60DAE" w:rsidP="005169D8">
            <w:pPr>
              <w:jc w:val="center"/>
              <w:rPr>
                <w:color w:val="000000"/>
                <w:sz w:val="16"/>
                <w:szCs w:val="16"/>
              </w:rPr>
            </w:pPr>
            <w:r w:rsidRPr="00B30C20">
              <w:rPr>
                <w:color w:val="000000"/>
                <w:sz w:val="16"/>
                <w:szCs w:val="16"/>
              </w:rPr>
              <w:t>0.00</w:t>
            </w:r>
          </w:p>
        </w:tc>
        <w:tc>
          <w:tcPr>
            <w:tcW w:w="847" w:type="dxa"/>
            <w:shd w:val="clear" w:color="auto" w:fill="auto"/>
            <w:vAlign w:val="center"/>
          </w:tcPr>
          <w:p w14:paraId="7493A910" w14:textId="199FF2FB"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460A5725" w14:textId="640BA8B5" w:rsidR="00D60DAE" w:rsidRPr="00B30C20" w:rsidRDefault="00D60DAE" w:rsidP="005169D8">
            <w:pPr>
              <w:jc w:val="center"/>
              <w:rPr>
                <w:color w:val="000000"/>
                <w:sz w:val="16"/>
                <w:szCs w:val="16"/>
              </w:rPr>
            </w:pPr>
            <w:r w:rsidRPr="00B30C20">
              <w:rPr>
                <w:color w:val="000000"/>
                <w:sz w:val="16"/>
                <w:szCs w:val="16"/>
              </w:rPr>
              <w:t>0.01</w:t>
            </w:r>
          </w:p>
        </w:tc>
        <w:tc>
          <w:tcPr>
            <w:tcW w:w="815" w:type="dxa"/>
            <w:vAlign w:val="center"/>
          </w:tcPr>
          <w:p w14:paraId="3F98B219" w14:textId="369C673F" w:rsidR="00D60DAE" w:rsidRDefault="00D60DAE" w:rsidP="00607DCD">
            <w:pPr>
              <w:jc w:val="center"/>
              <w:rPr>
                <w:color w:val="000000" w:themeColor="text1"/>
                <w:sz w:val="16"/>
                <w:szCs w:val="16"/>
              </w:rPr>
            </w:pPr>
            <w:r>
              <w:rPr>
                <w:color w:val="000000" w:themeColor="text1"/>
                <w:sz w:val="16"/>
                <w:szCs w:val="16"/>
              </w:rPr>
              <w:t>0.01</w:t>
            </w:r>
          </w:p>
        </w:tc>
        <w:tc>
          <w:tcPr>
            <w:tcW w:w="1208" w:type="dxa"/>
            <w:shd w:val="clear" w:color="auto" w:fill="auto"/>
            <w:vAlign w:val="center"/>
          </w:tcPr>
          <w:p w14:paraId="5FC9C83E" w14:textId="43B3066D" w:rsidR="00D60DAE" w:rsidRPr="00B30C20" w:rsidRDefault="00D60DAE" w:rsidP="005169D8">
            <w:pPr>
              <w:jc w:val="center"/>
              <w:rPr>
                <w:color w:val="000000"/>
                <w:sz w:val="16"/>
                <w:szCs w:val="16"/>
              </w:rPr>
            </w:pPr>
            <w:r w:rsidRPr="00B30C20">
              <w:rPr>
                <w:color w:val="000000"/>
                <w:sz w:val="16"/>
                <w:szCs w:val="16"/>
              </w:rPr>
              <w:t>0.00</w:t>
            </w:r>
          </w:p>
        </w:tc>
        <w:tc>
          <w:tcPr>
            <w:tcW w:w="1128" w:type="dxa"/>
            <w:vAlign w:val="center"/>
          </w:tcPr>
          <w:p w14:paraId="7E2C57E3" w14:textId="0742F649" w:rsidR="00D60DAE" w:rsidRPr="00B30C20" w:rsidRDefault="00D60DAE" w:rsidP="005169D8">
            <w:pPr>
              <w:jc w:val="center"/>
              <w:rPr>
                <w:color w:val="000000"/>
                <w:sz w:val="16"/>
                <w:szCs w:val="16"/>
              </w:rPr>
            </w:pPr>
            <w:r w:rsidRPr="00B30C20">
              <w:rPr>
                <w:color w:val="000000"/>
                <w:sz w:val="16"/>
                <w:szCs w:val="16"/>
              </w:rPr>
              <w:t>0.00</w:t>
            </w:r>
          </w:p>
        </w:tc>
      </w:tr>
      <w:tr w:rsidR="00D60DAE" w:rsidRPr="00AF547E" w14:paraId="09CB1624" w14:textId="7EC53E89" w:rsidTr="00D60DAE">
        <w:trPr>
          <w:trHeight w:val="375"/>
        </w:trPr>
        <w:tc>
          <w:tcPr>
            <w:tcW w:w="901" w:type="dxa"/>
            <w:vMerge/>
            <w:vAlign w:val="center"/>
          </w:tcPr>
          <w:p w14:paraId="21F59910" w14:textId="77777777" w:rsidR="00D60DAE" w:rsidRPr="00AF547E" w:rsidRDefault="00D60DAE" w:rsidP="005169D8">
            <w:pPr>
              <w:jc w:val="center"/>
              <w:rPr>
                <w:b/>
                <w:bCs/>
                <w:sz w:val="16"/>
                <w:szCs w:val="16"/>
              </w:rPr>
            </w:pPr>
          </w:p>
        </w:tc>
        <w:tc>
          <w:tcPr>
            <w:tcW w:w="963" w:type="dxa"/>
            <w:shd w:val="clear" w:color="auto" w:fill="auto"/>
            <w:noWrap/>
            <w:vAlign w:val="center"/>
          </w:tcPr>
          <w:p w14:paraId="65FDBB2D" w14:textId="4E7C6243" w:rsidR="00D60DAE" w:rsidRPr="00AF547E" w:rsidRDefault="00D60DAE" w:rsidP="005169D8">
            <w:pPr>
              <w:jc w:val="center"/>
              <w:rPr>
                <w:rFonts w:cs="Angsana New"/>
                <w:b/>
                <w:bCs/>
                <w:i/>
                <w:iCs/>
                <w:sz w:val="16"/>
                <w:szCs w:val="16"/>
              </w:rPr>
            </w:pPr>
            <w:r w:rsidRPr="00AF547E">
              <w:rPr>
                <w:b/>
                <w:bCs/>
                <w:i/>
                <w:iCs/>
                <w:sz w:val="16"/>
                <w:szCs w:val="16"/>
              </w:rPr>
              <w:t>I</w:t>
            </w:r>
            <w:r w:rsidRPr="00AF547E">
              <w:rPr>
                <w:b/>
                <w:bCs/>
                <w:sz w:val="16"/>
                <w:szCs w:val="16"/>
                <w:vertAlign w:val="superscript"/>
              </w:rPr>
              <w:t>2</w:t>
            </w:r>
            <w:r w:rsidRPr="00AF547E">
              <w:rPr>
                <w:b/>
                <w:bCs/>
                <w:sz w:val="16"/>
                <w:szCs w:val="16"/>
              </w:rPr>
              <w:t>(%)</w:t>
            </w:r>
          </w:p>
        </w:tc>
        <w:tc>
          <w:tcPr>
            <w:tcW w:w="654" w:type="dxa"/>
            <w:shd w:val="clear" w:color="auto" w:fill="auto"/>
            <w:vAlign w:val="center"/>
          </w:tcPr>
          <w:p w14:paraId="5202884F" w14:textId="37F386E7" w:rsidR="00D60DAE" w:rsidRPr="00B30C20" w:rsidRDefault="00D60DAE" w:rsidP="005169D8">
            <w:pPr>
              <w:jc w:val="center"/>
              <w:rPr>
                <w:color w:val="000000"/>
                <w:sz w:val="16"/>
                <w:szCs w:val="16"/>
              </w:rPr>
            </w:pPr>
            <w:r w:rsidRPr="00B30C20">
              <w:rPr>
                <w:color w:val="000000"/>
                <w:sz w:val="16"/>
                <w:szCs w:val="16"/>
              </w:rPr>
              <w:t>81.27</w:t>
            </w:r>
          </w:p>
        </w:tc>
        <w:tc>
          <w:tcPr>
            <w:tcW w:w="660" w:type="dxa"/>
            <w:shd w:val="clear" w:color="auto" w:fill="auto"/>
            <w:vAlign w:val="center"/>
          </w:tcPr>
          <w:p w14:paraId="46342C2B" w14:textId="148B14E7" w:rsidR="00D60DAE" w:rsidRPr="00B30C20" w:rsidRDefault="00D60DAE" w:rsidP="005169D8">
            <w:pPr>
              <w:jc w:val="center"/>
              <w:rPr>
                <w:color w:val="000000"/>
                <w:sz w:val="16"/>
                <w:szCs w:val="16"/>
              </w:rPr>
            </w:pPr>
            <w:r w:rsidRPr="00B30C20">
              <w:rPr>
                <w:color w:val="000000"/>
                <w:sz w:val="16"/>
                <w:szCs w:val="16"/>
              </w:rPr>
              <w:t>73.88</w:t>
            </w:r>
          </w:p>
        </w:tc>
        <w:tc>
          <w:tcPr>
            <w:tcW w:w="833" w:type="dxa"/>
            <w:shd w:val="clear" w:color="auto" w:fill="auto"/>
            <w:vAlign w:val="center"/>
          </w:tcPr>
          <w:p w14:paraId="47E01294" w14:textId="3BD05ACC" w:rsidR="00D60DAE" w:rsidRPr="00B30C20" w:rsidRDefault="00D60DAE" w:rsidP="005169D8">
            <w:pPr>
              <w:jc w:val="center"/>
              <w:rPr>
                <w:color w:val="000000"/>
                <w:sz w:val="16"/>
                <w:szCs w:val="16"/>
              </w:rPr>
            </w:pPr>
            <w:r w:rsidRPr="00B30C20">
              <w:rPr>
                <w:color w:val="000000"/>
                <w:sz w:val="16"/>
                <w:szCs w:val="16"/>
              </w:rPr>
              <w:t>77.89</w:t>
            </w:r>
          </w:p>
        </w:tc>
        <w:tc>
          <w:tcPr>
            <w:tcW w:w="790" w:type="dxa"/>
            <w:shd w:val="clear" w:color="auto" w:fill="auto"/>
            <w:vAlign w:val="center"/>
          </w:tcPr>
          <w:p w14:paraId="7A359B6B" w14:textId="43380AC4" w:rsidR="00D60DAE" w:rsidRPr="00B30C20" w:rsidRDefault="00D60DAE" w:rsidP="005169D8">
            <w:pPr>
              <w:jc w:val="center"/>
              <w:rPr>
                <w:color w:val="000000"/>
                <w:sz w:val="16"/>
                <w:szCs w:val="16"/>
              </w:rPr>
            </w:pPr>
            <w:r w:rsidRPr="00B30C20">
              <w:rPr>
                <w:color w:val="000000"/>
                <w:sz w:val="16"/>
                <w:szCs w:val="16"/>
              </w:rPr>
              <w:t>77.52</w:t>
            </w:r>
          </w:p>
        </w:tc>
        <w:tc>
          <w:tcPr>
            <w:tcW w:w="847" w:type="dxa"/>
            <w:shd w:val="clear" w:color="auto" w:fill="auto"/>
            <w:vAlign w:val="center"/>
          </w:tcPr>
          <w:p w14:paraId="75984809" w14:textId="5801E60E"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339BFC24" w14:textId="05C5D34F" w:rsidR="00D60DAE" w:rsidRPr="00B30C20" w:rsidRDefault="00D60DAE" w:rsidP="005169D8">
            <w:pPr>
              <w:jc w:val="center"/>
              <w:rPr>
                <w:color w:val="000000"/>
                <w:sz w:val="16"/>
                <w:szCs w:val="16"/>
              </w:rPr>
            </w:pPr>
            <w:r w:rsidRPr="00B30C20">
              <w:rPr>
                <w:color w:val="000000"/>
                <w:sz w:val="16"/>
                <w:szCs w:val="16"/>
              </w:rPr>
              <w:t>51.28</w:t>
            </w:r>
          </w:p>
        </w:tc>
        <w:tc>
          <w:tcPr>
            <w:tcW w:w="815" w:type="dxa"/>
            <w:vAlign w:val="center"/>
          </w:tcPr>
          <w:p w14:paraId="1CF5F227" w14:textId="463FFE05" w:rsidR="00D60DAE" w:rsidRDefault="00D60DAE" w:rsidP="2539D3B0">
            <w:pPr>
              <w:jc w:val="center"/>
              <w:rPr>
                <w:color w:val="000000" w:themeColor="text1"/>
                <w:sz w:val="16"/>
                <w:szCs w:val="16"/>
              </w:rPr>
            </w:pPr>
            <w:r>
              <w:rPr>
                <w:color w:val="000000" w:themeColor="text1"/>
                <w:sz w:val="16"/>
                <w:szCs w:val="16"/>
              </w:rPr>
              <w:t>53.66</w:t>
            </w:r>
          </w:p>
        </w:tc>
        <w:tc>
          <w:tcPr>
            <w:tcW w:w="1208" w:type="dxa"/>
            <w:shd w:val="clear" w:color="auto" w:fill="auto"/>
            <w:vAlign w:val="center"/>
          </w:tcPr>
          <w:p w14:paraId="6E107E53" w14:textId="7BA63DC0" w:rsidR="00D60DAE" w:rsidRPr="00B30C20" w:rsidRDefault="00D60DAE" w:rsidP="005169D8">
            <w:pPr>
              <w:jc w:val="center"/>
              <w:rPr>
                <w:color w:val="000000"/>
                <w:sz w:val="16"/>
                <w:szCs w:val="16"/>
              </w:rPr>
            </w:pPr>
            <w:r w:rsidRPr="00B30C20">
              <w:rPr>
                <w:color w:val="000000"/>
                <w:sz w:val="16"/>
                <w:szCs w:val="16"/>
              </w:rPr>
              <w:t>74.49</w:t>
            </w:r>
          </w:p>
        </w:tc>
        <w:tc>
          <w:tcPr>
            <w:tcW w:w="1128" w:type="dxa"/>
            <w:vAlign w:val="center"/>
          </w:tcPr>
          <w:p w14:paraId="6FFCF8FD" w14:textId="1A247D06" w:rsidR="00D60DAE" w:rsidRPr="00B30C20" w:rsidRDefault="00D60DAE" w:rsidP="005169D8">
            <w:pPr>
              <w:jc w:val="center"/>
              <w:rPr>
                <w:color w:val="000000"/>
                <w:sz w:val="16"/>
                <w:szCs w:val="16"/>
              </w:rPr>
            </w:pPr>
            <w:r w:rsidRPr="00B30C20">
              <w:rPr>
                <w:color w:val="000000"/>
                <w:sz w:val="16"/>
                <w:szCs w:val="16"/>
              </w:rPr>
              <w:t>71.52</w:t>
            </w:r>
          </w:p>
        </w:tc>
      </w:tr>
      <w:tr w:rsidR="00D60DAE" w:rsidRPr="00AF547E" w14:paraId="643942FE" w14:textId="786CFCBF" w:rsidTr="00D60DAE">
        <w:trPr>
          <w:trHeight w:val="375"/>
        </w:trPr>
        <w:tc>
          <w:tcPr>
            <w:tcW w:w="901" w:type="dxa"/>
            <w:vMerge/>
            <w:vAlign w:val="center"/>
          </w:tcPr>
          <w:p w14:paraId="4F1D0A6A" w14:textId="77777777" w:rsidR="00D60DAE" w:rsidRPr="00AF547E" w:rsidRDefault="00D60DAE" w:rsidP="005169D8">
            <w:pPr>
              <w:jc w:val="center"/>
              <w:rPr>
                <w:b/>
                <w:bCs/>
                <w:sz w:val="16"/>
                <w:szCs w:val="16"/>
              </w:rPr>
            </w:pPr>
          </w:p>
        </w:tc>
        <w:tc>
          <w:tcPr>
            <w:tcW w:w="963" w:type="dxa"/>
            <w:shd w:val="clear" w:color="auto" w:fill="auto"/>
            <w:noWrap/>
            <w:vAlign w:val="center"/>
          </w:tcPr>
          <w:p w14:paraId="28256C36" w14:textId="14D28048" w:rsidR="00D60DAE" w:rsidRPr="00AF547E" w:rsidRDefault="00D60DAE" w:rsidP="005169D8">
            <w:pPr>
              <w:jc w:val="center"/>
              <w:rPr>
                <w:rFonts w:cs="Angsana New"/>
                <w:b/>
                <w:bCs/>
                <w:i/>
                <w:iCs/>
                <w:sz w:val="16"/>
                <w:szCs w:val="16"/>
              </w:rPr>
            </w:pPr>
            <w:r w:rsidRPr="00AF547E">
              <w:rPr>
                <w:rFonts w:cs="Angsana New"/>
                <w:b/>
                <w:bCs/>
                <w:sz w:val="16"/>
                <w:szCs w:val="16"/>
              </w:rPr>
              <w:t>tau</w:t>
            </w:r>
            <w:r w:rsidRPr="00AF547E">
              <w:rPr>
                <w:rFonts w:cs="Angsana New"/>
                <w:b/>
                <w:bCs/>
                <w:sz w:val="16"/>
                <w:szCs w:val="16"/>
                <w:vertAlign w:val="superscript"/>
              </w:rPr>
              <w:t>2</w:t>
            </w:r>
          </w:p>
        </w:tc>
        <w:tc>
          <w:tcPr>
            <w:tcW w:w="654" w:type="dxa"/>
            <w:shd w:val="clear" w:color="auto" w:fill="auto"/>
            <w:vAlign w:val="center"/>
          </w:tcPr>
          <w:p w14:paraId="3EB51614" w14:textId="44A47570" w:rsidR="00D60DAE" w:rsidRPr="00B30C20" w:rsidRDefault="00D60DAE" w:rsidP="005169D8">
            <w:pPr>
              <w:jc w:val="center"/>
              <w:rPr>
                <w:color w:val="000000"/>
                <w:sz w:val="16"/>
                <w:szCs w:val="16"/>
              </w:rPr>
            </w:pPr>
            <w:r w:rsidRPr="00B30C20">
              <w:rPr>
                <w:color w:val="000000"/>
                <w:sz w:val="16"/>
                <w:szCs w:val="16"/>
              </w:rPr>
              <w:t>0.80</w:t>
            </w:r>
          </w:p>
        </w:tc>
        <w:tc>
          <w:tcPr>
            <w:tcW w:w="660" w:type="dxa"/>
            <w:shd w:val="clear" w:color="auto" w:fill="auto"/>
            <w:vAlign w:val="center"/>
          </w:tcPr>
          <w:p w14:paraId="441CDB87" w14:textId="743A289E" w:rsidR="00D60DAE" w:rsidRPr="00B30C20" w:rsidRDefault="00D60DAE" w:rsidP="005169D8">
            <w:pPr>
              <w:jc w:val="center"/>
              <w:rPr>
                <w:color w:val="000000"/>
                <w:sz w:val="16"/>
                <w:szCs w:val="16"/>
              </w:rPr>
            </w:pPr>
            <w:r w:rsidRPr="00B30C20">
              <w:rPr>
                <w:color w:val="000000"/>
                <w:sz w:val="16"/>
                <w:szCs w:val="16"/>
              </w:rPr>
              <w:t>1.13</w:t>
            </w:r>
          </w:p>
        </w:tc>
        <w:tc>
          <w:tcPr>
            <w:tcW w:w="833" w:type="dxa"/>
            <w:shd w:val="clear" w:color="auto" w:fill="auto"/>
            <w:vAlign w:val="center"/>
          </w:tcPr>
          <w:p w14:paraId="09A7C7A0" w14:textId="73223D6F" w:rsidR="00D60DAE" w:rsidRPr="00B30C20" w:rsidRDefault="00D60DAE" w:rsidP="005169D8">
            <w:pPr>
              <w:jc w:val="center"/>
              <w:rPr>
                <w:color w:val="000000"/>
                <w:sz w:val="16"/>
                <w:szCs w:val="16"/>
              </w:rPr>
            </w:pPr>
            <w:r w:rsidRPr="00B30C20">
              <w:rPr>
                <w:color w:val="000000"/>
                <w:sz w:val="16"/>
                <w:szCs w:val="16"/>
              </w:rPr>
              <w:t>1.32</w:t>
            </w:r>
          </w:p>
        </w:tc>
        <w:tc>
          <w:tcPr>
            <w:tcW w:w="790" w:type="dxa"/>
            <w:shd w:val="clear" w:color="auto" w:fill="auto"/>
            <w:vAlign w:val="center"/>
          </w:tcPr>
          <w:p w14:paraId="04A20318" w14:textId="039BB31B" w:rsidR="00D60DAE" w:rsidRPr="00B30C20" w:rsidRDefault="00D60DAE" w:rsidP="005169D8">
            <w:pPr>
              <w:jc w:val="center"/>
              <w:rPr>
                <w:color w:val="000000"/>
                <w:sz w:val="16"/>
                <w:szCs w:val="16"/>
              </w:rPr>
            </w:pPr>
            <w:r w:rsidRPr="00B30C20">
              <w:rPr>
                <w:color w:val="000000"/>
                <w:sz w:val="16"/>
                <w:szCs w:val="16"/>
              </w:rPr>
              <w:t>1.51</w:t>
            </w:r>
          </w:p>
        </w:tc>
        <w:tc>
          <w:tcPr>
            <w:tcW w:w="847" w:type="dxa"/>
            <w:shd w:val="clear" w:color="auto" w:fill="auto"/>
            <w:vAlign w:val="center"/>
          </w:tcPr>
          <w:p w14:paraId="565D6B83" w14:textId="0732B5F4"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4A27080D" w14:textId="1E967F95" w:rsidR="00D60DAE" w:rsidRPr="00B30C20" w:rsidRDefault="00D60DAE" w:rsidP="005169D8">
            <w:pPr>
              <w:jc w:val="center"/>
              <w:rPr>
                <w:color w:val="000000"/>
                <w:sz w:val="16"/>
                <w:szCs w:val="16"/>
              </w:rPr>
            </w:pPr>
            <w:r w:rsidRPr="00B30C20">
              <w:rPr>
                <w:color w:val="000000"/>
                <w:sz w:val="16"/>
                <w:szCs w:val="16"/>
              </w:rPr>
              <w:t>0.65</w:t>
            </w:r>
          </w:p>
        </w:tc>
        <w:tc>
          <w:tcPr>
            <w:tcW w:w="815" w:type="dxa"/>
            <w:vAlign w:val="center"/>
          </w:tcPr>
          <w:p w14:paraId="227790AC" w14:textId="6128D8F9" w:rsidR="00D60DAE" w:rsidRDefault="00D60DAE" w:rsidP="005F5666">
            <w:pPr>
              <w:jc w:val="center"/>
              <w:rPr>
                <w:color w:val="000000" w:themeColor="text1"/>
                <w:sz w:val="16"/>
                <w:szCs w:val="16"/>
              </w:rPr>
            </w:pPr>
            <w:r>
              <w:rPr>
                <w:color w:val="000000" w:themeColor="text1"/>
                <w:sz w:val="16"/>
                <w:szCs w:val="16"/>
              </w:rPr>
              <w:t>0.72</w:t>
            </w:r>
          </w:p>
        </w:tc>
        <w:tc>
          <w:tcPr>
            <w:tcW w:w="1208" w:type="dxa"/>
            <w:shd w:val="clear" w:color="auto" w:fill="auto"/>
            <w:vAlign w:val="center"/>
          </w:tcPr>
          <w:p w14:paraId="58F2587B" w14:textId="40C113F2" w:rsidR="00D60DAE" w:rsidRPr="00B30C20" w:rsidRDefault="00D60DAE" w:rsidP="005169D8">
            <w:pPr>
              <w:jc w:val="center"/>
              <w:rPr>
                <w:color w:val="000000"/>
                <w:sz w:val="16"/>
                <w:szCs w:val="16"/>
              </w:rPr>
            </w:pPr>
            <w:r w:rsidRPr="00B30C20">
              <w:rPr>
                <w:color w:val="000000"/>
                <w:sz w:val="16"/>
                <w:szCs w:val="16"/>
              </w:rPr>
              <w:t>1.16</w:t>
            </w:r>
          </w:p>
        </w:tc>
        <w:tc>
          <w:tcPr>
            <w:tcW w:w="1128" w:type="dxa"/>
            <w:vAlign w:val="center"/>
          </w:tcPr>
          <w:p w14:paraId="082922AD" w14:textId="33C42F0A" w:rsidR="00D60DAE" w:rsidRPr="00B30C20" w:rsidRDefault="00D60DAE" w:rsidP="005169D8">
            <w:pPr>
              <w:jc w:val="center"/>
              <w:rPr>
                <w:color w:val="000000"/>
                <w:sz w:val="16"/>
                <w:szCs w:val="16"/>
              </w:rPr>
            </w:pPr>
            <w:r w:rsidRPr="00B30C20">
              <w:rPr>
                <w:color w:val="000000"/>
                <w:sz w:val="16"/>
                <w:szCs w:val="16"/>
              </w:rPr>
              <w:t>1.17</w:t>
            </w:r>
          </w:p>
        </w:tc>
      </w:tr>
      <w:tr w:rsidR="00D60DAE" w:rsidRPr="00AF547E" w14:paraId="778C6CFF" w14:textId="2204C56C" w:rsidTr="00D60DAE">
        <w:trPr>
          <w:trHeight w:val="375"/>
        </w:trPr>
        <w:tc>
          <w:tcPr>
            <w:tcW w:w="901" w:type="dxa"/>
            <w:vMerge/>
            <w:vAlign w:val="center"/>
          </w:tcPr>
          <w:p w14:paraId="03CC0216" w14:textId="77777777" w:rsidR="00D60DAE" w:rsidRPr="00AF547E" w:rsidRDefault="00D60DAE" w:rsidP="005169D8">
            <w:pPr>
              <w:jc w:val="center"/>
              <w:rPr>
                <w:b/>
                <w:bCs/>
                <w:sz w:val="16"/>
                <w:szCs w:val="16"/>
              </w:rPr>
            </w:pPr>
          </w:p>
        </w:tc>
        <w:tc>
          <w:tcPr>
            <w:tcW w:w="963" w:type="dxa"/>
            <w:shd w:val="clear" w:color="auto" w:fill="auto"/>
            <w:noWrap/>
            <w:vAlign w:val="center"/>
          </w:tcPr>
          <w:p w14:paraId="6A8FF8C2" w14:textId="6A0B8A9C" w:rsidR="00D60DAE" w:rsidRPr="00AF547E" w:rsidRDefault="00D60DAE" w:rsidP="005169D8">
            <w:pPr>
              <w:jc w:val="center"/>
              <w:rPr>
                <w:rFonts w:cs="Angsana New"/>
                <w:b/>
                <w:bCs/>
                <w:sz w:val="16"/>
                <w:szCs w:val="16"/>
              </w:rPr>
            </w:pPr>
            <w:r w:rsidRPr="00AF547E">
              <w:rPr>
                <w:rFonts w:cs="Angsana New"/>
                <w:b/>
                <w:bCs/>
                <w:sz w:val="16"/>
                <w:szCs w:val="16"/>
              </w:rPr>
              <w:t>Regression</w:t>
            </w:r>
          </w:p>
          <w:p w14:paraId="4478CA7A" w14:textId="304729EE" w:rsidR="00D60DAE" w:rsidRPr="00AF547E" w:rsidRDefault="00D60DAE" w:rsidP="005169D8">
            <w:pPr>
              <w:jc w:val="center"/>
              <w:rPr>
                <w:rFonts w:cs="Angsana New"/>
                <w:b/>
                <w:bCs/>
                <w:i/>
                <w:iCs/>
                <w:sz w:val="16"/>
                <w:szCs w:val="16"/>
              </w:rPr>
            </w:pPr>
            <w:r w:rsidRPr="00AF547E">
              <w:rPr>
                <w:rFonts w:cs="Angsana New"/>
                <w:b/>
                <w:bCs/>
                <w:sz w:val="16"/>
                <w:szCs w:val="16"/>
              </w:rPr>
              <w:t>coefficient</w:t>
            </w:r>
          </w:p>
        </w:tc>
        <w:tc>
          <w:tcPr>
            <w:tcW w:w="654" w:type="dxa"/>
            <w:shd w:val="clear" w:color="auto" w:fill="auto"/>
            <w:vAlign w:val="center"/>
          </w:tcPr>
          <w:p w14:paraId="68FC84E8" w14:textId="46924019" w:rsidR="00D60DAE" w:rsidRPr="00B30C20" w:rsidRDefault="00D60DAE" w:rsidP="005169D8">
            <w:pPr>
              <w:jc w:val="center"/>
              <w:rPr>
                <w:color w:val="000000"/>
                <w:sz w:val="16"/>
                <w:szCs w:val="16"/>
              </w:rPr>
            </w:pPr>
            <w:r w:rsidRPr="00B30C20">
              <w:rPr>
                <w:color w:val="000000"/>
                <w:sz w:val="16"/>
                <w:szCs w:val="16"/>
              </w:rPr>
              <w:t>2.05 (1.62, 2.48)</w:t>
            </w:r>
          </w:p>
        </w:tc>
        <w:tc>
          <w:tcPr>
            <w:tcW w:w="660" w:type="dxa"/>
            <w:shd w:val="clear" w:color="auto" w:fill="auto"/>
            <w:vAlign w:val="center"/>
          </w:tcPr>
          <w:p w14:paraId="3A83A946" w14:textId="04F32E65" w:rsidR="00D60DAE" w:rsidRPr="00B30C20" w:rsidRDefault="00D60DAE" w:rsidP="005169D8">
            <w:pPr>
              <w:jc w:val="center"/>
              <w:rPr>
                <w:color w:val="000000"/>
                <w:sz w:val="16"/>
                <w:szCs w:val="16"/>
              </w:rPr>
            </w:pPr>
            <w:r w:rsidRPr="00B30C20">
              <w:rPr>
                <w:color w:val="000000"/>
                <w:sz w:val="16"/>
                <w:szCs w:val="16"/>
              </w:rPr>
              <w:t>-0.02 (-0.56, 0.52)</w:t>
            </w:r>
          </w:p>
        </w:tc>
        <w:tc>
          <w:tcPr>
            <w:tcW w:w="833" w:type="dxa"/>
            <w:shd w:val="clear" w:color="auto" w:fill="auto"/>
            <w:vAlign w:val="center"/>
          </w:tcPr>
          <w:p w14:paraId="2521FA6E" w14:textId="60141111" w:rsidR="00D60DAE" w:rsidRPr="00B30C20" w:rsidRDefault="00D60DAE" w:rsidP="005169D8">
            <w:pPr>
              <w:jc w:val="center"/>
              <w:rPr>
                <w:color w:val="000000"/>
                <w:sz w:val="16"/>
                <w:szCs w:val="16"/>
              </w:rPr>
            </w:pPr>
            <w:r w:rsidRPr="00B30C20">
              <w:rPr>
                <w:color w:val="000000"/>
                <w:sz w:val="16"/>
                <w:szCs w:val="16"/>
              </w:rPr>
              <w:t>0.25</w:t>
            </w:r>
            <w:r w:rsidRPr="00B30C20">
              <w:rPr>
                <w:color w:val="000000"/>
                <w:sz w:val="16"/>
                <w:szCs w:val="16"/>
              </w:rPr>
              <w:br/>
              <w:t>(-0.75, 1.26)</w:t>
            </w:r>
          </w:p>
        </w:tc>
        <w:tc>
          <w:tcPr>
            <w:tcW w:w="790" w:type="dxa"/>
            <w:shd w:val="clear" w:color="auto" w:fill="auto"/>
            <w:vAlign w:val="center"/>
          </w:tcPr>
          <w:p w14:paraId="23911CDD" w14:textId="187D8A15" w:rsidR="00D60DAE" w:rsidRPr="00B30C20" w:rsidRDefault="00D60DAE" w:rsidP="005169D8">
            <w:pPr>
              <w:jc w:val="center"/>
              <w:rPr>
                <w:color w:val="000000"/>
                <w:sz w:val="16"/>
                <w:szCs w:val="16"/>
              </w:rPr>
            </w:pPr>
            <w:r w:rsidRPr="00B30C20">
              <w:rPr>
                <w:color w:val="000000"/>
                <w:sz w:val="16"/>
                <w:szCs w:val="16"/>
              </w:rPr>
              <w:t>0.08</w:t>
            </w:r>
            <w:r w:rsidRPr="00B30C20">
              <w:rPr>
                <w:color w:val="000000"/>
                <w:sz w:val="16"/>
                <w:szCs w:val="16"/>
              </w:rPr>
              <w:br/>
              <w:t>(-1.11, 1.27)</w:t>
            </w:r>
          </w:p>
        </w:tc>
        <w:tc>
          <w:tcPr>
            <w:tcW w:w="847" w:type="dxa"/>
            <w:shd w:val="clear" w:color="auto" w:fill="auto"/>
            <w:vAlign w:val="center"/>
          </w:tcPr>
          <w:p w14:paraId="110D0807" w14:textId="40E1C438"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115DDB81" w14:textId="307E7956" w:rsidR="00D60DAE" w:rsidRPr="00B30C20" w:rsidRDefault="00D60DAE" w:rsidP="005169D8">
            <w:pPr>
              <w:jc w:val="center"/>
              <w:rPr>
                <w:color w:val="000000"/>
                <w:sz w:val="16"/>
                <w:szCs w:val="16"/>
              </w:rPr>
            </w:pPr>
            <w:r w:rsidRPr="00B30C20">
              <w:rPr>
                <w:color w:val="000000"/>
                <w:sz w:val="16"/>
                <w:szCs w:val="16"/>
              </w:rPr>
              <w:t>-0.01 (-0.02, 0.01)</w:t>
            </w:r>
          </w:p>
        </w:tc>
        <w:tc>
          <w:tcPr>
            <w:tcW w:w="815" w:type="dxa"/>
            <w:vAlign w:val="center"/>
          </w:tcPr>
          <w:p w14:paraId="029906D0" w14:textId="41A273C5" w:rsidR="00D60DAE" w:rsidRDefault="00D60DAE" w:rsidP="2539D3B0">
            <w:pPr>
              <w:jc w:val="center"/>
              <w:rPr>
                <w:color w:val="000000" w:themeColor="text1"/>
                <w:sz w:val="16"/>
                <w:szCs w:val="16"/>
              </w:rPr>
            </w:pPr>
            <w:r>
              <w:rPr>
                <w:color w:val="000000" w:themeColor="text1"/>
                <w:sz w:val="16"/>
                <w:szCs w:val="16"/>
              </w:rPr>
              <w:t xml:space="preserve">0.01 </w:t>
            </w:r>
            <w:r w:rsidRPr="00B30C20">
              <w:rPr>
                <w:color w:val="000000"/>
                <w:sz w:val="16"/>
                <w:szCs w:val="16"/>
              </w:rPr>
              <w:t>(-0.0</w:t>
            </w:r>
            <w:r>
              <w:rPr>
                <w:color w:val="000000"/>
                <w:sz w:val="16"/>
                <w:szCs w:val="16"/>
              </w:rPr>
              <w:t>1</w:t>
            </w:r>
            <w:r w:rsidRPr="00B30C20">
              <w:rPr>
                <w:color w:val="000000"/>
                <w:sz w:val="16"/>
                <w:szCs w:val="16"/>
              </w:rPr>
              <w:t>, 0.0</w:t>
            </w:r>
            <w:r>
              <w:rPr>
                <w:color w:val="000000"/>
                <w:sz w:val="16"/>
                <w:szCs w:val="16"/>
              </w:rPr>
              <w:t>2</w:t>
            </w:r>
            <w:r w:rsidRPr="00B30C20">
              <w:rPr>
                <w:color w:val="000000"/>
                <w:sz w:val="16"/>
                <w:szCs w:val="16"/>
              </w:rPr>
              <w:t>)</w:t>
            </w:r>
          </w:p>
        </w:tc>
        <w:tc>
          <w:tcPr>
            <w:tcW w:w="1208" w:type="dxa"/>
            <w:shd w:val="clear" w:color="auto" w:fill="auto"/>
            <w:vAlign w:val="center"/>
          </w:tcPr>
          <w:p w14:paraId="61EB425A" w14:textId="57D17ED4" w:rsidR="00D60DAE" w:rsidRPr="00B30C20" w:rsidRDefault="00D60DAE" w:rsidP="005169D8">
            <w:pPr>
              <w:jc w:val="center"/>
              <w:rPr>
                <w:color w:val="000000"/>
                <w:sz w:val="16"/>
                <w:szCs w:val="16"/>
              </w:rPr>
            </w:pPr>
            <w:r w:rsidRPr="00B30C20">
              <w:rPr>
                <w:color w:val="000000"/>
                <w:sz w:val="16"/>
                <w:szCs w:val="16"/>
              </w:rPr>
              <w:t>-0.25</w:t>
            </w:r>
          </w:p>
          <w:p w14:paraId="3BF9C1CB" w14:textId="33F53B28" w:rsidR="00D60DAE" w:rsidRPr="00B30C20" w:rsidRDefault="00D60DAE" w:rsidP="005169D8">
            <w:pPr>
              <w:jc w:val="center"/>
              <w:rPr>
                <w:color w:val="000000"/>
                <w:sz w:val="16"/>
                <w:szCs w:val="16"/>
              </w:rPr>
            </w:pPr>
            <w:r w:rsidRPr="00B30C20">
              <w:rPr>
                <w:color w:val="000000"/>
                <w:sz w:val="16"/>
                <w:szCs w:val="16"/>
              </w:rPr>
              <w:t>(-1.71, 1.21)</w:t>
            </w:r>
          </w:p>
        </w:tc>
        <w:tc>
          <w:tcPr>
            <w:tcW w:w="1128" w:type="dxa"/>
            <w:vAlign w:val="center"/>
          </w:tcPr>
          <w:p w14:paraId="2C168911" w14:textId="2D966CB0" w:rsidR="00D60DAE" w:rsidRPr="00B30C20" w:rsidRDefault="00D60DAE" w:rsidP="005169D8">
            <w:pPr>
              <w:jc w:val="center"/>
              <w:rPr>
                <w:color w:val="000000"/>
                <w:sz w:val="16"/>
                <w:szCs w:val="16"/>
              </w:rPr>
            </w:pPr>
            <w:r w:rsidRPr="00B30C20">
              <w:rPr>
                <w:color w:val="000000"/>
                <w:sz w:val="16"/>
                <w:szCs w:val="16"/>
              </w:rPr>
              <w:t>0.13 (-0.64, 0.90)</w:t>
            </w:r>
          </w:p>
        </w:tc>
      </w:tr>
      <w:tr w:rsidR="00D60DAE" w:rsidRPr="00AF547E" w14:paraId="1A21704A" w14:textId="4FFAF7F1" w:rsidTr="00D60DAE">
        <w:trPr>
          <w:trHeight w:val="375"/>
        </w:trPr>
        <w:tc>
          <w:tcPr>
            <w:tcW w:w="901" w:type="dxa"/>
            <w:vMerge/>
            <w:vAlign w:val="center"/>
          </w:tcPr>
          <w:p w14:paraId="613E7430" w14:textId="77777777" w:rsidR="00D60DAE" w:rsidRPr="00AF547E" w:rsidRDefault="00D60DAE" w:rsidP="005169D8">
            <w:pPr>
              <w:jc w:val="center"/>
              <w:rPr>
                <w:b/>
                <w:bCs/>
                <w:sz w:val="16"/>
                <w:szCs w:val="16"/>
              </w:rPr>
            </w:pPr>
          </w:p>
        </w:tc>
        <w:tc>
          <w:tcPr>
            <w:tcW w:w="963" w:type="dxa"/>
            <w:shd w:val="clear" w:color="auto" w:fill="auto"/>
            <w:noWrap/>
            <w:vAlign w:val="center"/>
          </w:tcPr>
          <w:p w14:paraId="33FC3187" w14:textId="3520682D" w:rsidR="00D60DAE" w:rsidRPr="00AF547E" w:rsidRDefault="00D60DAE" w:rsidP="005169D8">
            <w:pPr>
              <w:jc w:val="center"/>
              <w:rPr>
                <w:rFonts w:cs="Angsana New"/>
                <w:b/>
                <w:bCs/>
                <w:i/>
                <w:iCs/>
                <w:sz w:val="16"/>
                <w:szCs w:val="16"/>
              </w:rPr>
            </w:pPr>
            <w:r w:rsidRPr="00AF547E">
              <w:rPr>
                <w:rFonts w:cs="Angsana New"/>
                <w:b/>
                <w:bCs/>
                <w:i/>
                <w:iCs/>
                <w:sz w:val="16"/>
                <w:szCs w:val="16"/>
              </w:rPr>
              <w:t>p</w:t>
            </w:r>
            <w:r w:rsidRPr="00AF547E">
              <w:rPr>
                <w:rFonts w:cs="Angsana New"/>
                <w:b/>
                <w:bCs/>
                <w:sz w:val="16"/>
                <w:szCs w:val="16"/>
              </w:rPr>
              <w:t>-value</w:t>
            </w:r>
          </w:p>
        </w:tc>
        <w:tc>
          <w:tcPr>
            <w:tcW w:w="654" w:type="dxa"/>
            <w:shd w:val="clear" w:color="auto" w:fill="auto"/>
            <w:vAlign w:val="center"/>
          </w:tcPr>
          <w:p w14:paraId="6D04C495" w14:textId="2DA99BC9" w:rsidR="00D60DAE" w:rsidRPr="00B30C20" w:rsidRDefault="00D60DAE" w:rsidP="005169D8">
            <w:pPr>
              <w:jc w:val="center"/>
              <w:rPr>
                <w:color w:val="000000"/>
                <w:sz w:val="16"/>
                <w:szCs w:val="16"/>
              </w:rPr>
            </w:pPr>
            <w:r w:rsidRPr="00B30C20">
              <w:rPr>
                <w:color w:val="000000"/>
                <w:sz w:val="16"/>
                <w:szCs w:val="16"/>
              </w:rPr>
              <w:t>0.00</w:t>
            </w:r>
          </w:p>
        </w:tc>
        <w:tc>
          <w:tcPr>
            <w:tcW w:w="660" w:type="dxa"/>
            <w:shd w:val="clear" w:color="auto" w:fill="auto"/>
            <w:vAlign w:val="center"/>
          </w:tcPr>
          <w:p w14:paraId="6AF67F56" w14:textId="2385C72D" w:rsidR="00D60DAE" w:rsidRPr="00B30C20" w:rsidRDefault="00D60DAE" w:rsidP="005169D8">
            <w:pPr>
              <w:jc w:val="center"/>
              <w:rPr>
                <w:color w:val="000000"/>
                <w:sz w:val="16"/>
                <w:szCs w:val="16"/>
              </w:rPr>
            </w:pPr>
            <w:r w:rsidRPr="00B30C20">
              <w:rPr>
                <w:color w:val="000000"/>
                <w:sz w:val="16"/>
                <w:szCs w:val="16"/>
              </w:rPr>
              <w:t>0.95</w:t>
            </w:r>
          </w:p>
        </w:tc>
        <w:tc>
          <w:tcPr>
            <w:tcW w:w="833" w:type="dxa"/>
            <w:shd w:val="clear" w:color="auto" w:fill="auto"/>
            <w:vAlign w:val="center"/>
          </w:tcPr>
          <w:p w14:paraId="037895AF" w14:textId="1FE25875" w:rsidR="00D60DAE" w:rsidRPr="00B30C20" w:rsidRDefault="00D60DAE" w:rsidP="005169D8">
            <w:pPr>
              <w:jc w:val="center"/>
              <w:rPr>
                <w:color w:val="000000"/>
                <w:sz w:val="16"/>
                <w:szCs w:val="16"/>
              </w:rPr>
            </w:pPr>
            <w:r w:rsidRPr="00B30C20">
              <w:rPr>
                <w:color w:val="000000"/>
                <w:sz w:val="16"/>
                <w:szCs w:val="16"/>
              </w:rPr>
              <w:t>0.62</w:t>
            </w:r>
          </w:p>
        </w:tc>
        <w:tc>
          <w:tcPr>
            <w:tcW w:w="790" w:type="dxa"/>
            <w:shd w:val="clear" w:color="auto" w:fill="auto"/>
            <w:vAlign w:val="center"/>
          </w:tcPr>
          <w:p w14:paraId="4412FEB1" w14:textId="50D5F3E7" w:rsidR="00D60DAE" w:rsidRPr="00B30C20" w:rsidRDefault="00D60DAE" w:rsidP="005169D8">
            <w:pPr>
              <w:jc w:val="center"/>
              <w:rPr>
                <w:color w:val="000000"/>
                <w:sz w:val="16"/>
                <w:szCs w:val="16"/>
              </w:rPr>
            </w:pPr>
            <w:r w:rsidRPr="00B30C20">
              <w:rPr>
                <w:color w:val="000000"/>
                <w:sz w:val="16"/>
                <w:szCs w:val="16"/>
              </w:rPr>
              <w:t>0.90</w:t>
            </w:r>
          </w:p>
        </w:tc>
        <w:tc>
          <w:tcPr>
            <w:tcW w:w="847" w:type="dxa"/>
            <w:shd w:val="clear" w:color="auto" w:fill="auto"/>
            <w:vAlign w:val="center"/>
          </w:tcPr>
          <w:p w14:paraId="27C194E8" w14:textId="30315F3A" w:rsidR="00D60DAE" w:rsidRPr="00B30C20" w:rsidRDefault="00D60DAE" w:rsidP="005169D8">
            <w:pPr>
              <w:jc w:val="center"/>
              <w:rPr>
                <w:color w:val="000000"/>
                <w:sz w:val="16"/>
                <w:szCs w:val="16"/>
              </w:rPr>
            </w:pPr>
            <w:r w:rsidRPr="00B30C20">
              <w:rPr>
                <w:color w:val="000000"/>
                <w:sz w:val="16"/>
                <w:szCs w:val="16"/>
              </w:rPr>
              <w:t>-</w:t>
            </w:r>
          </w:p>
        </w:tc>
        <w:tc>
          <w:tcPr>
            <w:tcW w:w="835" w:type="dxa"/>
            <w:vAlign w:val="center"/>
          </w:tcPr>
          <w:p w14:paraId="32A818E9" w14:textId="4E3C2591" w:rsidR="00D60DAE" w:rsidRPr="00B30C20" w:rsidRDefault="00D60DAE" w:rsidP="005169D8">
            <w:pPr>
              <w:jc w:val="center"/>
              <w:rPr>
                <w:color w:val="000000"/>
                <w:sz w:val="16"/>
                <w:szCs w:val="16"/>
              </w:rPr>
            </w:pPr>
            <w:r w:rsidRPr="00B30C20">
              <w:rPr>
                <w:color w:val="000000"/>
                <w:sz w:val="16"/>
                <w:szCs w:val="16"/>
              </w:rPr>
              <w:t>0.22</w:t>
            </w:r>
          </w:p>
        </w:tc>
        <w:tc>
          <w:tcPr>
            <w:tcW w:w="815" w:type="dxa"/>
            <w:vAlign w:val="center"/>
          </w:tcPr>
          <w:p w14:paraId="1BB84BB8" w14:textId="465DB178" w:rsidR="00D60DAE" w:rsidRDefault="00D60DAE" w:rsidP="2539D3B0">
            <w:pPr>
              <w:jc w:val="center"/>
              <w:rPr>
                <w:color w:val="000000" w:themeColor="text1"/>
                <w:sz w:val="16"/>
                <w:szCs w:val="16"/>
              </w:rPr>
            </w:pPr>
            <w:r>
              <w:rPr>
                <w:color w:val="000000" w:themeColor="text1"/>
                <w:sz w:val="16"/>
                <w:szCs w:val="16"/>
              </w:rPr>
              <w:t>0.32</w:t>
            </w:r>
          </w:p>
        </w:tc>
        <w:tc>
          <w:tcPr>
            <w:tcW w:w="1208" w:type="dxa"/>
            <w:shd w:val="clear" w:color="auto" w:fill="auto"/>
            <w:vAlign w:val="center"/>
          </w:tcPr>
          <w:p w14:paraId="487A627F" w14:textId="29CCD8DB" w:rsidR="00D60DAE" w:rsidRPr="00B30C20" w:rsidRDefault="00D60DAE" w:rsidP="005169D8">
            <w:pPr>
              <w:jc w:val="center"/>
              <w:rPr>
                <w:color w:val="000000"/>
                <w:sz w:val="16"/>
                <w:szCs w:val="16"/>
              </w:rPr>
            </w:pPr>
            <w:r w:rsidRPr="00B30C20">
              <w:rPr>
                <w:color w:val="000000"/>
                <w:sz w:val="16"/>
                <w:szCs w:val="16"/>
              </w:rPr>
              <w:t>0.73</w:t>
            </w:r>
          </w:p>
        </w:tc>
        <w:tc>
          <w:tcPr>
            <w:tcW w:w="1128" w:type="dxa"/>
            <w:vAlign w:val="center"/>
          </w:tcPr>
          <w:p w14:paraId="6A06C472" w14:textId="15382F6C" w:rsidR="00D60DAE" w:rsidRPr="00B30C20" w:rsidRDefault="00D60DAE" w:rsidP="005169D8">
            <w:pPr>
              <w:jc w:val="center"/>
              <w:rPr>
                <w:color w:val="000000"/>
                <w:sz w:val="16"/>
                <w:szCs w:val="16"/>
              </w:rPr>
            </w:pPr>
            <w:r w:rsidRPr="00B30C20">
              <w:rPr>
                <w:color w:val="000000"/>
                <w:sz w:val="16"/>
                <w:szCs w:val="16"/>
              </w:rPr>
              <w:t>0.74</w:t>
            </w:r>
          </w:p>
        </w:tc>
      </w:tr>
    </w:tbl>
    <w:p w14:paraId="16FF7DB4" w14:textId="639031F2" w:rsidR="00304A83" w:rsidRDefault="00304A83"/>
    <w:p w14:paraId="4DA58FF3" w14:textId="77777777" w:rsidR="00304A83" w:rsidRDefault="00304A83" w:rsidP="00E35C60">
      <w:pPr>
        <w:spacing w:after="160" w:line="259" w:lineRule="auto"/>
      </w:pPr>
    </w:p>
    <w:p w14:paraId="30E4625C" w14:textId="77777777" w:rsidR="002F6CB0" w:rsidRPr="00793AF8" w:rsidRDefault="002F6CB0" w:rsidP="002F6CB0">
      <w:pPr>
        <w:spacing w:after="160" w:line="259" w:lineRule="auto"/>
        <w:rPr>
          <w:rFonts w:cstheme="minorBidi"/>
          <w:b/>
          <w:bCs/>
        </w:rPr>
      </w:pPr>
    </w:p>
    <w:p w14:paraId="449E231C" w14:textId="77777777" w:rsidR="002F6CB0" w:rsidRPr="00B82137" w:rsidRDefault="002F6CB0" w:rsidP="002F6CB0">
      <w:pPr>
        <w:tabs>
          <w:tab w:val="left" w:pos="8602"/>
        </w:tabs>
        <w:rPr>
          <w:rFonts w:cstheme="minorBidi"/>
        </w:rPr>
        <w:sectPr w:rsidR="002F6CB0" w:rsidRPr="00B82137" w:rsidSect="002F6CB0">
          <w:type w:val="continuous"/>
          <w:pgSz w:w="12240" w:h="15840"/>
          <w:pgMar w:top="720" w:right="720" w:bottom="720" w:left="720" w:header="720" w:footer="720" w:gutter="0"/>
          <w:cols w:space="720"/>
          <w:docGrid w:linePitch="360"/>
        </w:sectPr>
      </w:pPr>
      <w:r>
        <w:tab/>
      </w:r>
    </w:p>
    <w:p w14:paraId="67A43D54" w14:textId="634FB6A7" w:rsidR="00143288" w:rsidRPr="00425274" w:rsidRDefault="00134122" w:rsidP="00425274">
      <w:pPr>
        <w:spacing w:after="160" w:line="259" w:lineRule="auto"/>
        <w:rPr>
          <w:rFonts w:cstheme="minorBidi"/>
          <w:b/>
          <w:bCs/>
        </w:rPr>
      </w:pPr>
      <w:r>
        <w:rPr>
          <w:b/>
          <w:bCs/>
        </w:rPr>
        <w:br w:type="page"/>
      </w:r>
      <w:bookmarkStart w:id="25" w:name="OLE_LINK47"/>
      <w:bookmarkStart w:id="26" w:name="OLE_LINK48"/>
    </w:p>
    <w:p w14:paraId="4A8BEDED" w14:textId="747E00EC" w:rsidR="00C80FAF" w:rsidRPr="00580A4A" w:rsidRDefault="001613E4" w:rsidP="006A6AE9">
      <w:pPr>
        <w:spacing w:after="160" w:line="259" w:lineRule="auto"/>
        <w:jc w:val="both"/>
      </w:pPr>
      <w:r>
        <w:rPr>
          <w:rFonts w:cs="Angsana New"/>
          <w:b/>
          <w:bCs/>
          <w:szCs w:val="30"/>
        </w:rPr>
        <w:lastRenderedPageBreak/>
        <w:t xml:space="preserve">Supplementary Figure S1. </w:t>
      </w:r>
      <w:r w:rsidR="006A6AE9" w:rsidRPr="006A6AE9">
        <w:rPr>
          <w:rFonts w:cs="Angsana New"/>
          <w:b/>
          <w:bCs/>
          <w:szCs w:val="30"/>
        </w:rPr>
        <w:t xml:space="preserve">Subgroup analysis of clinical attachment level (CAL) gain at 6 months post-surgery stratified by </w:t>
      </w:r>
      <w:r w:rsidR="00EE2B04">
        <w:rPr>
          <w:rFonts w:cs="Angsana New"/>
          <w:b/>
          <w:bCs/>
          <w:szCs w:val="30"/>
        </w:rPr>
        <w:t>radiographic</w:t>
      </w:r>
      <w:r w:rsidR="006A6AE9">
        <w:rPr>
          <w:rFonts w:cs="Angsana New"/>
          <w:b/>
          <w:bCs/>
          <w:szCs w:val="30"/>
        </w:rPr>
        <w:t xml:space="preserve"> defect depth</w:t>
      </w:r>
      <w:r w:rsidR="00CC6C08">
        <w:rPr>
          <w:rFonts w:cs="Angsana New"/>
          <w:b/>
          <w:bCs/>
          <w:szCs w:val="30"/>
        </w:rPr>
        <w:t xml:space="preserve">. </w:t>
      </w:r>
      <w:r w:rsidR="00271EF1" w:rsidRPr="00271EF1">
        <w:rPr>
          <w:rFonts w:cs="Angsana New"/>
          <w:szCs w:val="30"/>
        </w:rPr>
        <w:t>The radiographic defect depth</w:t>
      </w:r>
      <w:r w:rsidR="00271EF1">
        <w:rPr>
          <w:rFonts w:cs="Angsana New"/>
          <w:szCs w:val="30"/>
        </w:rPr>
        <w:t xml:space="preserve"> is subcategorized</w:t>
      </w:r>
      <w:r w:rsidR="00EE2B04" w:rsidRPr="00271EF1">
        <w:rPr>
          <w:rFonts w:cs="Angsana New"/>
          <w:szCs w:val="30"/>
        </w:rPr>
        <w:t xml:space="preserve"> into </w:t>
      </w:r>
      <w:r w:rsidR="00A42701" w:rsidRPr="00271EF1">
        <w:rPr>
          <w:rFonts w:cs="Angsana New"/>
          <w:szCs w:val="30"/>
        </w:rPr>
        <w:t>&lt;</w:t>
      </w:r>
      <w:r w:rsidR="00A42701">
        <w:rPr>
          <w:rFonts w:cs="Angsana New"/>
          <w:szCs w:val="30"/>
        </w:rPr>
        <w:t xml:space="preserve"> </w:t>
      </w:r>
      <w:r w:rsidR="00A42701" w:rsidRPr="00271EF1">
        <w:rPr>
          <w:rFonts w:cs="Angsana New"/>
          <w:szCs w:val="30"/>
        </w:rPr>
        <w:t>4 mm, 4-6 mm</w:t>
      </w:r>
      <w:r w:rsidR="008D0EAB" w:rsidRPr="00271EF1">
        <w:rPr>
          <w:rFonts w:cs="Angsana New"/>
          <w:szCs w:val="30"/>
        </w:rPr>
        <w:t>,</w:t>
      </w:r>
      <w:r w:rsidR="00A42701" w:rsidRPr="00271EF1">
        <w:rPr>
          <w:rFonts w:cs="Angsana New"/>
          <w:szCs w:val="30"/>
        </w:rPr>
        <w:t xml:space="preserve"> and &gt;</w:t>
      </w:r>
      <w:r w:rsidR="00CC6C08">
        <w:rPr>
          <w:rFonts w:cs="Angsana New"/>
          <w:szCs w:val="30"/>
        </w:rPr>
        <w:t xml:space="preserve"> </w:t>
      </w:r>
      <w:r w:rsidR="00A42701" w:rsidRPr="00271EF1">
        <w:rPr>
          <w:rFonts w:cs="Angsana New"/>
          <w:szCs w:val="30"/>
        </w:rPr>
        <w:t>6 mm</w:t>
      </w:r>
      <w:r w:rsidR="006A6AE9" w:rsidRPr="00271EF1">
        <w:rPr>
          <w:rFonts w:cs="Angsana New"/>
          <w:szCs w:val="30"/>
        </w:rPr>
        <w:t>.</w:t>
      </w:r>
      <w:r w:rsidR="006A6AE9" w:rsidRPr="006A6AE9">
        <w:rPr>
          <w:rFonts w:cs="Angsana New"/>
          <w:szCs w:val="30"/>
        </w:rPr>
        <w:t xml:space="preserve"> </w:t>
      </w:r>
      <w:r w:rsidR="00CC6C08" w:rsidRPr="006C10FD">
        <w:t xml:space="preserve">A </w:t>
      </w:r>
      <w:r w:rsidR="00CC6C08" w:rsidRPr="006C10FD">
        <w:rPr>
          <w:i/>
          <w:iCs/>
        </w:rPr>
        <w:t>p</w:t>
      </w:r>
      <w:r w:rsidR="00CC6C08" w:rsidRPr="006C10FD">
        <w:t xml:space="preserve">-value from the Q test below 0.1 or </w:t>
      </w:r>
      <w:r w:rsidR="00CC6C08" w:rsidRPr="006C10FD">
        <w:rPr>
          <w:i/>
          <w:iCs/>
        </w:rPr>
        <w:t>I²</w:t>
      </w:r>
      <w:r w:rsidR="00CC6C08" w:rsidRPr="006C10FD">
        <w:t xml:space="preserve"> value of 25% higher indicated the presence of heterogeneity.</w:t>
      </w:r>
      <w:r w:rsidR="00CC6C08">
        <w:t xml:space="preserve"> </w:t>
      </w:r>
      <w:r w:rsidR="00DA1B3E">
        <w:rPr>
          <w:rFonts w:cs="Angsana New"/>
          <w:szCs w:val="30"/>
        </w:rPr>
        <w:t xml:space="preserve">The </w:t>
      </w:r>
      <w:r w:rsidR="00DA1B3E" w:rsidRPr="00C57287">
        <w:rPr>
          <w:rFonts w:cs="Angsana New"/>
          <w:i/>
          <w:iCs/>
          <w:szCs w:val="30"/>
        </w:rPr>
        <w:t>I²</w:t>
      </w:r>
      <w:r w:rsidR="00DA1B3E" w:rsidRPr="00C57287">
        <w:rPr>
          <w:rFonts w:cs="Angsana New"/>
          <w:szCs w:val="30"/>
        </w:rPr>
        <w:t xml:space="preserve"> value for CAL gain at </w:t>
      </w:r>
      <w:r w:rsidR="001E142B">
        <w:rPr>
          <w:rFonts w:cs="Angsana New"/>
          <w:szCs w:val="30"/>
        </w:rPr>
        <w:t>6</w:t>
      </w:r>
      <w:r w:rsidR="00DA1B3E" w:rsidRPr="00C57287">
        <w:rPr>
          <w:rFonts w:cs="Angsana New"/>
          <w:szCs w:val="30"/>
        </w:rPr>
        <w:t xml:space="preserve"> months </w:t>
      </w:r>
      <w:r w:rsidR="00C57287" w:rsidRPr="00C57287">
        <w:rPr>
          <w:rFonts w:cs="Angsana New"/>
          <w:szCs w:val="30"/>
        </w:rPr>
        <w:t>decreased</w:t>
      </w:r>
      <w:r w:rsidR="00DA1B3E" w:rsidRPr="00C57287">
        <w:rPr>
          <w:rFonts w:cs="Angsana New"/>
          <w:szCs w:val="30"/>
        </w:rPr>
        <w:t xml:space="preserve"> from </w:t>
      </w:r>
      <w:r w:rsidR="00365E5D" w:rsidRPr="00C57287">
        <w:rPr>
          <w:rFonts w:cs="Angsana New"/>
          <w:szCs w:val="30"/>
        </w:rPr>
        <w:t>23.80% to 0.00</w:t>
      </w:r>
      <w:r w:rsidR="00C57287" w:rsidRPr="00C57287">
        <w:rPr>
          <w:rFonts w:cs="Angsana New"/>
          <w:szCs w:val="30"/>
        </w:rPr>
        <w:t>%, indicating</w:t>
      </w:r>
      <w:r w:rsidR="00365E5D" w:rsidRPr="00C57287">
        <w:rPr>
          <w:rFonts w:cs="Angsana New"/>
          <w:szCs w:val="30"/>
        </w:rPr>
        <w:t xml:space="preserve"> no </w:t>
      </w:r>
      <w:r w:rsidR="005857D8" w:rsidRPr="00C57287">
        <w:rPr>
          <w:rFonts w:cs="Angsana New"/>
          <w:szCs w:val="30"/>
        </w:rPr>
        <w:t xml:space="preserve">heterogeneity </w:t>
      </w:r>
      <w:r w:rsidR="00CC6C08">
        <w:rPr>
          <w:rFonts w:cs="Angsana New"/>
          <w:szCs w:val="30"/>
        </w:rPr>
        <w:t>after</w:t>
      </w:r>
      <w:r w:rsidR="005857D8" w:rsidRPr="00C57287">
        <w:rPr>
          <w:rFonts w:cs="Angsana New"/>
          <w:szCs w:val="30"/>
        </w:rPr>
        <w:t xml:space="preserve"> </w:t>
      </w:r>
      <w:r w:rsidR="00532709" w:rsidRPr="00C57287">
        <w:rPr>
          <w:rFonts w:cs="Angsana New"/>
          <w:szCs w:val="30"/>
        </w:rPr>
        <w:t>subgroup</w:t>
      </w:r>
      <w:r w:rsidR="005857D8" w:rsidRPr="00C57287">
        <w:rPr>
          <w:rFonts w:cs="Angsana New"/>
          <w:szCs w:val="30"/>
        </w:rPr>
        <w:t>.</w:t>
      </w:r>
      <w:r w:rsidR="00320A12" w:rsidRPr="00C57287">
        <w:rPr>
          <w:rFonts w:cs="Angsana New"/>
          <w:szCs w:val="30"/>
        </w:rPr>
        <w:t xml:space="preserve"> </w:t>
      </w:r>
      <w:r w:rsidR="009040CE" w:rsidRPr="00C57287">
        <w:rPr>
          <w:rFonts w:cs="Angsana New"/>
          <w:szCs w:val="30"/>
        </w:rPr>
        <w:t xml:space="preserve">The </w:t>
      </w:r>
      <w:r w:rsidR="009040CE" w:rsidRPr="00CC6C08">
        <w:rPr>
          <w:rFonts w:cs="Angsana New"/>
          <w:i/>
          <w:iCs/>
          <w:szCs w:val="30"/>
        </w:rPr>
        <w:t>p</w:t>
      </w:r>
      <w:r w:rsidR="009040CE" w:rsidRPr="00C57287">
        <w:rPr>
          <w:rFonts w:cs="Angsana New"/>
          <w:szCs w:val="30"/>
        </w:rPr>
        <w:t xml:space="preserve">-value </w:t>
      </w:r>
      <w:r w:rsidR="00642DC1" w:rsidRPr="00C57287">
        <w:rPr>
          <w:rFonts w:cs="Angsana New"/>
          <w:szCs w:val="30"/>
        </w:rPr>
        <w:t xml:space="preserve">from </w:t>
      </w:r>
      <w:r w:rsidR="00C57287" w:rsidRPr="00C57287">
        <w:rPr>
          <w:rFonts w:cs="Angsana New"/>
          <w:szCs w:val="30"/>
        </w:rPr>
        <w:t xml:space="preserve">the </w:t>
      </w:r>
      <w:r w:rsidR="00642DC1" w:rsidRPr="00C57287">
        <w:rPr>
          <w:rFonts w:cs="Angsana New"/>
          <w:szCs w:val="30"/>
        </w:rPr>
        <w:t xml:space="preserve">Q-test for </w:t>
      </w:r>
      <w:r w:rsidR="00320A12" w:rsidRPr="00C57287">
        <w:rPr>
          <w:rFonts w:cs="Angsana New"/>
          <w:szCs w:val="30"/>
        </w:rPr>
        <w:t>CAL gain</w:t>
      </w:r>
      <w:r w:rsidR="00642DC1" w:rsidRPr="00C57287">
        <w:rPr>
          <w:rFonts w:cs="Angsana New"/>
          <w:szCs w:val="30"/>
        </w:rPr>
        <w:t xml:space="preserve"> at </w:t>
      </w:r>
      <w:r w:rsidR="001E142B">
        <w:rPr>
          <w:rFonts w:cs="Angsana New"/>
          <w:szCs w:val="30"/>
        </w:rPr>
        <w:t>6</w:t>
      </w:r>
      <w:r w:rsidR="00642DC1" w:rsidRPr="00C57287">
        <w:rPr>
          <w:rFonts w:cs="Angsana New"/>
          <w:szCs w:val="30"/>
        </w:rPr>
        <w:t xml:space="preserve"> months </w:t>
      </w:r>
      <w:r w:rsidR="00CE0771">
        <w:rPr>
          <w:rFonts w:cs="Angsana New"/>
          <w:szCs w:val="30"/>
        </w:rPr>
        <w:t>increased</w:t>
      </w:r>
      <w:r w:rsidR="00642DC1" w:rsidRPr="00C57287">
        <w:rPr>
          <w:rFonts w:cs="Angsana New"/>
          <w:szCs w:val="30"/>
        </w:rPr>
        <w:t xml:space="preserve"> from</w:t>
      </w:r>
      <w:r w:rsidR="00206B40" w:rsidRPr="00C57287">
        <w:rPr>
          <w:rFonts w:cs="Angsana New"/>
          <w:szCs w:val="30"/>
        </w:rPr>
        <w:t xml:space="preserve"> 0.03 </w:t>
      </w:r>
      <w:r w:rsidR="007A79F5" w:rsidRPr="00C57287">
        <w:rPr>
          <w:rFonts w:cs="Angsana New"/>
          <w:szCs w:val="30"/>
        </w:rPr>
        <w:t>to</w:t>
      </w:r>
      <w:r w:rsidR="00E67FBB" w:rsidRPr="00C57287">
        <w:rPr>
          <w:rFonts w:cs="Angsana New"/>
          <w:szCs w:val="30"/>
        </w:rPr>
        <w:t xml:space="preserve"> 0.</w:t>
      </w:r>
      <w:r w:rsidR="00181386" w:rsidRPr="00C57287">
        <w:rPr>
          <w:rFonts w:cs="Angsana New"/>
          <w:szCs w:val="30"/>
        </w:rPr>
        <w:t>95</w:t>
      </w:r>
      <w:r w:rsidR="00C57287" w:rsidRPr="00C57287">
        <w:rPr>
          <w:rFonts w:cs="Angsana New"/>
          <w:szCs w:val="30"/>
        </w:rPr>
        <w:t>,</w:t>
      </w:r>
      <w:r w:rsidR="00D60C5F" w:rsidRPr="00C57287">
        <w:rPr>
          <w:rFonts w:cs="Angsana New"/>
          <w:szCs w:val="30"/>
        </w:rPr>
        <w:t xml:space="preserve"> and the </w:t>
      </w:r>
      <w:r w:rsidR="00D60C5F" w:rsidRPr="00CC6C08">
        <w:rPr>
          <w:rFonts w:cs="Angsana New"/>
          <w:i/>
          <w:iCs/>
          <w:szCs w:val="30"/>
        </w:rPr>
        <w:t>p</w:t>
      </w:r>
      <w:r w:rsidR="00D60C5F" w:rsidRPr="00C57287">
        <w:rPr>
          <w:rFonts w:cs="Angsana New"/>
          <w:szCs w:val="30"/>
        </w:rPr>
        <w:t xml:space="preserve">-value for group </w:t>
      </w:r>
      <w:r w:rsidR="00C57287" w:rsidRPr="00C57287">
        <w:rPr>
          <w:rFonts w:cs="Angsana New"/>
          <w:szCs w:val="30"/>
        </w:rPr>
        <w:t>differences</w:t>
      </w:r>
      <w:r w:rsidR="00D60C5F" w:rsidRPr="00C57287">
        <w:rPr>
          <w:rFonts w:cs="Angsana New"/>
          <w:szCs w:val="30"/>
        </w:rPr>
        <w:t xml:space="preserve"> was 0.83</w:t>
      </w:r>
      <w:r w:rsidR="006C47EA" w:rsidRPr="00C57287">
        <w:rPr>
          <w:rFonts w:cs="Angsana New"/>
          <w:szCs w:val="30"/>
        </w:rPr>
        <w:t xml:space="preserve">, </w:t>
      </w:r>
      <w:r w:rsidR="00C57287" w:rsidRPr="00C57287">
        <w:rPr>
          <w:rFonts w:cs="Angsana New"/>
          <w:szCs w:val="30"/>
        </w:rPr>
        <w:t>suggesting that</w:t>
      </w:r>
      <w:r w:rsidR="00D60C5F" w:rsidRPr="00C57287">
        <w:rPr>
          <w:rFonts w:cs="Angsana New"/>
          <w:szCs w:val="30"/>
        </w:rPr>
        <w:t xml:space="preserve"> heterogeneity</w:t>
      </w:r>
      <w:r w:rsidR="006C47EA" w:rsidRPr="00C57287">
        <w:rPr>
          <w:rFonts w:cs="Angsana New"/>
          <w:szCs w:val="30"/>
        </w:rPr>
        <w:t xml:space="preserve"> </w:t>
      </w:r>
      <w:r w:rsidR="00C57287" w:rsidRPr="00C57287">
        <w:rPr>
          <w:rFonts w:cs="Angsana New"/>
          <w:szCs w:val="30"/>
        </w:rPr>
        <w:t xml:space="preserve">was resolved </w:t>
      </w:r>
      <w:r w:rsidR="006C47EA" w:rsidRPr="00C57287">
        <w:rPr>
          <w:rFonts w:cs="Angsana New"/>
          <w:szCs w:val="30"/>
        </w:rPr>
        <w:t>after subgroup</w:t>
      </w:r>
      <w:r w:rsidR="00C57287" w:rsidRPr="00C57287">
        <w:rPr>
          <w:rFonts w:cs="Angsana New"/>
          <w:szCs w:val="30"/>
        </w:rPr>
        <w:t xml:space="preserve"> analysis</w:t>
      </w:r>
      <w:r w:rsidR="006C47EA" w:rsidRPr="00C57287">
        <w:rPr>
          <w:rFonts w:cs="Angsana New"/>
          <w:szCs w:val="30"/>
        </w:rPr>
        <w:t>.</w:t>
      </w:r>
    </w:p>
    <w:p w14:paraId="492E4BF7" w14:textId="24946793" w:rsidR="009D2578" w:rsidRPr="00CE0771" w:rsidRDefault="00CC4587" w:rsidP="00A549AE">
      <w:pPr>
        <w:spacing w:after="160" w:line="259" w:lineRule="auto"/>
        <w:jc w:val="center"/>
      </w:pPr>
      <w:r w:rsidRPr="00CC4587">
        <w:rPr>
          <w:rFonts w:cs="Angsana New"/>
          <w:noProof/>
        </w:rPr>
        <w:drawing>
          <wp:inline distT="0" distB="0" distL="0" distR="0" wp14:anchorId="065A8460" wp14:editId="7CDA3BBC">
            <wp:extent cx="3799073" cy="7500894"/>
            <wp:effectExtent l="0" t="0" r="0" b="5080"/>
            <wp:docPr id="1696105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b="1211"/>
                    <a:stretch/>
                  </pic:blipFill>
                  <pic:spPr bwMode="auto">
                    <a:xfrm>
                      <a:off x="0" y="0"/>
                      <a:ext cx="3816577" cy="7535455"/>
                    </a:xfrm>
                    <a:prstGeom prst="rect">
                      <a:avLst/>
                    </a:prstGeom>
                    <a:noFill/>
                    <a:ln>
                      <a:noFill/>
                    </a:ln>
                    <a:extLst>
                      <a:ext uri="{53640926-AAD7-44D8-BBD7-CCE9431645EC}">
                        <a14:shadowObscured xmlns:a14="http://schemas.microsoft.com/office/drawing/2010/main"/>
                      </a:ext>
                    </a:extLst>
                  </pic:spPr>
                </pic:pic>
              </a:graphicData>
            </a:graphic>
          </wp:inline>
        </w:drawing>
      </w:r>
      <w:r w:rsidR="009D2578" w:rsidRPr="40355CD6">
        <w:rPr>
          <w:rFonts w:cs="Angsana New"/>
        </w:rPr>
        <w:br w:type="page"/>
      </w:r>
    </w:p>
    <w:p w14:paraId="095F49CC" w14:textId="42F2DE28" w:rsidR="0046040D" w:rsidRPr="00580A4A" w:rsidRDefault="0046040D" w:rsidP="0046040D">
      <w:pPr>
        <w:spacing w:after="160" w:line="259" w:lineRule="auto"/>
        <w:jc w:val="both"/>
      </w:pPr>
      <w:r>
        <w:rPr>
          <w:rFonts w:cs="Angsana New"/>
          <w:b/>
          <w:bCs/>
          <w:szCs w:val="30"/>
        </w:rPr>
        <w:lastRenderedPageBreak/>
        <w:t>Supplementary Figure S</w:t>
      </w:r>
      <w:r w:rsidR="0072593E">
        <w:rPr>
          <w:rFonts w:cs="Angsana New"/>
          <w:b/>
          <w:bCs/>
          <w:szCs w:val="30"/>
        </w:rPr>
        <w:t>2</w:t>
      </w:r>
      <w:r>
        <w:rPr>
          <w:rFonts w:cs="Angsana New"/>
          <w:b/>
          <w:bCs/>
          <w:szCs w:val="30"/>
        </w:rPr>
        <w:t xml:space="preserve">. </w:t>
      </w:r>
      <w:r w:rsidRPr="006A6AE9">
        <w:rPr>
          <w:rFonts w:cs="Angsana New"/>
          <w:b/>
          <w:bCs/>
          <w:szCs w:val="30"/>
        </w:rPr>
        <w:t xml:space="preserve">Subgroup analysis of clinical attachment level (CAL) gain at </w:t>
      </w:r>
      <w:r>
        <w:rPr>
          <w:rFonts w:cs="Angsana New"/>
          <w:b/>
          <w:bCs/>
          <w:szCs w:val="30"/>
        </w:rPr>
        <w:t>12</w:t>
      </w:r>
      <w:r w:rsidRPr="006A6AE9">
        <w:rPr>
          <w:rFonts w:cs="Angsana New"/>
          <w:b/>
          <w:bCs/>
          <w:szCs w:val="30"/>
        </w:rPr>
        <w:t xml:space="preserve"> months post-surgery stratified by </w:t>
      </w:r>
      <w:r>
        <w:rPr>
          <w:rFonts w:cs="Angsana New"/>
          <w:b/>
          <w:bCs/>
          <w:szCs w:val="30"/>
        </w:rPr>
        <w:t>radiographic defect depth</w:t>
      </w:r>
      <w:r w:rsidR="002311E2">
        <w:rPr>
          <w:rFonts w:cs="Angsana New"/>
          <w:b/>
          <w:bCs/>
          <w:szCs w:val="30"/>
        </w:rPr>
        <w:t xml:space="preserve">. </w:t>
      </w:r>
      <w:r w:rsidR="002311E2" w:rsidRPr="00271EF1">
        <w:rPr>
          <w:rFonts w:cs="Angsana New"/>
          <w:szCs w:val="30"/>
        </w:rPr>
        <w:t>The radiographic defect depth</w:t>
      </w:r>
      <w:r w:rsidR="002311E2">
        <w:rPr>
          <w:rFonts w:cs="Angsana New"/>
          <w:szCs w:val="30"/>
        </w:rPr>
        <w:t xml:space="preserve"> is subcategorized</w:t>
      </w:r>
      <w:r w:rsidRPr="00271EF1">
        <w:rPr>
          <w:rFonts w:cs="Angsana New"/>
          <w:szCs w:val="30"/>
        </w:rPr>
        <w:t xml:space="preserve"> into &lt;</w:t>
      </w:r>
      <w:r>
        <w:rPr>
          <w:rFonts w:cs="Angsana New"/>
          <w:szCs w:val="30"/>
        </w:rPr>
        <w:t xml:space="preserve"> </w:t>
      </w:r>
      <w:r w:rsidRPr="00271EF1">
        <w:rPr>
          <w:rFonts w:cs="Angsana New"/>
          <w:szCs w:val="30"/>
        </w:rPr>
        <w:t>4 mm, 4-6 mm</w:t>
      </w:r>
      <w:r w:rsidR="002311E2" w:rsidRPr="00271EF1">
        <w:rPr>
          <w:rFonts w:cs="Angsana New"/>
          <w:szCs w:val="30"/>
        </w:rPr>
        <w:t>,</w:t>
      </w:r>
      <w:r w:rsidRPr="00271EF1">
        <w:rPr>
          <w:rFonts w:cs="Angsana New"/>
          <w:szCs w:val="30"/>
        </w:rPr>
        <w:t xml:space="preserve"> and &gt;</w:t>
      </w:r>
      <w:r w:rsidR="002311E2">
        <w:rPr>
          <w:rFonts w:cs="Angsana New"/>
          <w:szCs w:val="30"/>
        </w:rPr>
        <w:t xml:space="preserve"> </w:t>
      </w:r>
      <w:r w:rsidRPr="00271EF1">
        <w:rPr>
          <w:rFonts w:cs="Angsana New"/>
          <w:szCs w:val="30"/>
        </w:rPr>
        <w:t>6 mm.</w:t>
      </w:r>
      <w:r w:rsidRPr="006A6AE9">
        <w:rPr>
          <w:rFonts w:cs="Angsana New"/>
          <w:szCs w:val="30"/>
        </w:rPr>
        <w:t xml:space="preserve"> </w:t>
      </w:r>
      <w:r w:rsidR="002311E2" w:rsidRPr="006C10FD">
        <w:t xml:space="preserve">A </w:t>
      </w:r>
      <w:r w:rsidR="002311E2" w:rsidRPr="006C10FD">
        <w:rPr>
          <w:i/>
          <w:iCs/>
        </w:rPr>
        <w:t>p</w:t>
      </w:r>
      <w:r w:rsidR="002311E2" w:rsidRPr="006C10FD">
        <w:t xml:space="preserve">-value from the Q test below 0.1 or </w:t>
      </w:r>
      <w:r w:rsidR="002311E2" w:rsidRPr="006C10FD">
        <w:rPr>
          <w:i/>
          <w:iCs/>
        </w:rPr>
        <w:t>I²</w:t>
      </w:r>
      <w:r w:rsidR="002311E2" w:rsidRPr="006C10FD">
        <w:t xml:space="preserve"> value of 25% higher indicated the presence of heterogeneity.</w:t>
      </w:r>
      <w:r w:rsidR="002311E2">
        <w:t xml:space="preserve"> </w:t>
      </w:r>
      <w:r>
        <w:rPr>
          <w:rFonts w:cs="Angsana New"/>
          <w:szCs w:val="30"/>
        </w:rPr>
        <w:t xml:space="preserve">The </w:t>
      </w:r>
      <w:r w:rsidRPr="00C57287">
        <w:rPr>
          <w:rFonts w:cs="Angsana New"/>
          <w:i/>
          <w:iCs/>
          <w:szCs w:val="30"/>
        </w:rPr>
        <w:t>I²</w:t>
      </w:r>
      <w:r w:rsidRPr="00C57287">
        <w:rPr>
          <w:rFonts w:cs="Angsana New"/>
          <w:szCs w:val="30"/>
        </w:rPr>
        <w:t xml:space="preserve"> value for CAL gain at </w:t>
      </w:r>
      <w:r w:rsidR="00021C0B" w:rsidRPr="00C57287">
        <w:rPr>
          <w:rFonts w:cs="Angsana New"/>
          <w:szCs w:val="30"/>
        </w:rPr>
        <w:t>12</w:t>
      </w:r>
      <w:r w:rsidRPr="00C57287">
        <w:rPr>
          <w:rFonts w:cs="Angsana New"/>
          <w:szCs w:val="30"/>
        </w:rPr>
        <w:t xml:space="preserve"> months </w:t>
      </w:r>
      <w:r w:rsidR="002311E2" w:rsidRPr="00C57287">
        <w:rPr>
          <w:rFonts w:cs="Angsana New"/>
          <w:szCs w:val="30"/>
        </w:rPr>
        <w:t>decreased</w:t>
      </w:r>
      <w:r w:rsidRPr="00C57287">
        <w:rPr>
          <w:rFonts w:cs="Angsana New"/>
          <w:szCs w:val="30"/>
        </w:rPr>
        <w:t xml:space="preserve"> from </w:t>
      </w:r>
      <w:r w:rsidR="0032492A">
        <w:rPr>
          <w:rFonts w:cs="Angsana New"/>
          <w:szCs w:val="30"/>
        </w:rPr>
        <w:t>51</w:t>
      </w:r>
      <w:r w:rsidR="0032492A" w:rsidRPr="00C57287">
        <w:rPr>
          <w:rFonts w:cs="Angsana New"/>
          <w:szCs w:val="30"/>
        </w:rPr>
        <w:t>.</w:t>
      </w:r>
      <w:r w:rsidR="0032492A">
        <w:rPr>
          <w:rFonts w:cs="Angsana New"/>
          <w:szCs w:val="30"/>
        </w:rPr>
        <w:t>34</w:t>
      </w:r>
      <w:r w:rsidRPr="00C57287">
        <w:rPr>
          <w:rFonts w:cs="Angsana New"/>
          <w:szCs w:val="30"/>
        </w:rPr>
        <w:t xml:space="preserve">% to </w:t>
      </w:r>
      <w:r w:rsidR="0032492A">
        <w:rPr>
          <w:rFonts w:cs="Angsana New"/>
          <w:szCs w:val="30"/>
        </w:rPr>
        <w:t>16.28</w:t>
      </w:r>
      <w:r w:rsidR="002311E2" w:rsidRPr="00C57287">
        <w:rPr>
          <w:rFonts w:cs="Angsana New"/>
          <w:szCs w:val="30"/>
        </w:rPr>
        <w:t>%</w:t>
      </w:r>
      <w:r w:rsidR="00D57CB2">
        <w:rPr>
          <w:rFonts w:cs="Angsana New"/>
          <w:szCs w:val="30"/>
        </w:rPr>
        <w:t xml:space="preserve">. </w:t>
      </w:r>
      <w:r w:rsidR="002311E2" w:rsidRPr="00C57287">
        <w:rPr>
          <w:rFonts w:cs="Angsana New"/>
          <w:szCs w:val="30"/>
        </w:rPr>
        <w:t xml:space="preserve">The </w:t>
      </w:r>
      <w:r w:rsidR="002311E2" w:rsidRPr="00CC6C08">
        <w:rPr>
          <w:rFonts w:cs="Angsana New"/>
          <w:i/>
          <w:iCs/>
          <w:szCs w:val="30"/>
        </w:rPr>
        <w:t>p</w:t>
      </w:r>
      <w:r w:rsidR="002311E2" w:rsidRPr="00C57287">
        <w:rPr>
          <w:rFonts w:cs="Angsana New"/>
          <w:szCs w:val="30"/>
        </w:rPr>
        <w:t xml:space="preserve">-value from the </w:t>
      </w:r>
      <w:r w:rsidRPr="00C57287">
        <w:rPr>
          <w:rFonts w:cs="Angsana New"/>
          <w:szCs w:val="30"/>
        </w:rPr>
        <w:t xml:space="preserve">Q-test for CAL gain at </w:t>
      </w:r>
      <w:r w:rsidR="00021C0B" w:rsidRPr="00C57287">
        <w:rPr>
          <w:rFonts w:cs="Angsana New"/>
          <w:szCs w:val="30"/>
        </w:rPr>
        <w:t>12</w:t>
      </w:r>
      <w:r w:rsidRPr="00C57287">
        <w:rPr>
          <w:rFonts w:cs="Angsana New"/>
          <w:szCs w:val="30"/>
        </w:rPr>
        <w:t xml:space="preserve"> months </w:t>
      </w:r>
      <w:r w:rsidR="00CE0771">
        <w:rPr>
          <w:rFonts w:cs="Angsana New"/>
          <w:szCs w:val="30"/>
        </w:rPr>
        <w:t>increased</w:t>
      </w:r>
      <w:r w:rsidRPr="00C57287">
        <w:rPr>
          <w:rFonts w:cs="Angsana New"/>
          <w:szCs w:val="30"/>
        </w:rPr>
        <w:t xml:space="preserve"> from 0.0</w:t>
      </w:r>
      <w:r w:rsidR="0032492A">
        <w:rPr>
          <w:rFonts w:cs="Angsana New"/>
          <w:szCs w:val="30"/>
        </w:rPr>
        <w:t>0</w:t>
      </w:r>
      <w:r w:rsidRPr="00C57287">
        <w:rPr>
          <w:rFonts w:cs="Angsana New"/>
          <w:szCs w:val="30"/>
        </w:rPr>
        <w:t xml:space="preserve"> to 0.</w:t>
      </w:r>
      <w:r w:rsidR="00CE0771">
        <w:rPr>
          <w:rFonts w:cs="Angsana New"/>
          <w:szCs w:val="30"/>
        </w:rPr>
        <w:t>20</w:t>
      </w:r>
      <w:r w:rsidR="002311E2" w:rsidRPr="00C57287">
        <w:rPr>
          <w:rFonts w:cs="Angsana New"/>
          <w:szCs w:val="30"/>
        </w:rPr>
        <w:t>,</w:t>
      </w:r>
      <w:r w:rsidRPr="00C57287">
        <w:rPr>
          <w:rFonts w:cs="Angsana New"/>
          <w:szCs w:val="30"/>
        </w:rPr>
        <w:t xml:space="preserve"> and the </w:t>
      </w:r>
      <w:r w:rsidRPr="00CC6C08">
        <w:rPr>
          <w:rFonts w:cs="Angsana New"/>
          <w:i/>
          <w:iCs/>
          <w:szCs w:val="30"/>
        </w:rPr>
        <w:t>p</w:t>
      </w:r>
      <w:r w:rsidRPr="00C57287">
        <w:rPr>
          <w:rFonts w:cs="Angsana New"/>
          <w:szCs w:val="30"/>
        </w:rPr>
        <w:t xml:space="preserve">-value for group </w:t>
      </w:r>
      <w:r w:rsidR="002311E2" w:rsidRPr="00C57287">
        <w:rPr>
          <w:rFonts w:cs="Angsana New"/>
          <w:szCs w:val="30"/>
        </w:rPr>
        <w:t>differences</w:t>
      </w:r>
      <w:r w:rsidRPr="00C57287">
        <w:rPr>
          <w:rFonts w:cs="Angsana New"/>
          <w:szCs w:val="30"/>
        </w:rPr>
        <w:t xml:space="preserve"> was 0.83, </w:t>
      </w:r>
      <w:r w:rsidR="002311E2" w:rsidRPr="00C57287">
        <w:rPr>
          <w:rFonts w:cs="Angsana New"/>
          <w:szCs w:val="30"/>
        </w:rPr>
        <w:t>suggesting that</w:t>
      </w:r>
      <w:r w:rsidRPr="00C57287">
        <w:rPr>
          <w:rFonts w:cs="Angsana New"/>
          <w:szCs w:val="30"/>
        </w:rPr>
        <w:t xml:space="preserve"> heterogeneity </w:t>
      </w:r>
      <w:r w:rsidR="002311E2" w:rsidRPr="00C57287">
        <w:rPr>
          <w:rFonts w:cs="Angsana New"/>
          <w:szCs w:val="30"/>
        </w:rPr>
        <w:t xml:space="preserve">was resolved </w:t>
      </w:r>
      <w:r w:rsidRPr="00C57287">
        <w:rPr>
          <w:rFonts w:cs="Angsana New"/>
          <w:szCs w:val="30"/>
        </w:rPr>
        <w:t>after subgroup</w:t>
      </w:r>
      <w:r w:rsidR="002311E2" w:rsidRPr="00C57287">
        <w:rPr>
          <w:rFonts w:cs="Angsana New"/>
          <w:szCs w:val="30"/>
        </w:rPr>
        <w:t xml:space="preserve"> analysis</w:t>
      </w:r>
      <w:r w:rsidRPr="00C57287">
        <w:rPr>
          <w:rFonts w:cs="Angsana New"/>
          <w:szCs w:val="30"/>
        </w:rPr>
        <w:t>.</w:t>
      </w:r>
    </w:p>
    <w:p w14:paraId="524F4C0C" w14:textId="40D13BB2" w:rsidR="00C8634D" w:rsidRPr="00B01BFC" w:rsidRDefault="005C4256" w:rsidP="007570C3">
      <w:pPr>
        <w:spacing w:after="160" w:line="259" w:lineRule="auto"/>
        <w:jc w:val="center"/>
      </w:pPr>
      <w:r w:rsidRPr="005C4256">
        <w:rPr>
          <w:rFonts w:cs="Angsana New"/>
          <w:b/>
          <w:bCs/>
          <w:noProof/>
        </w:rPr>
        <w:drawing>
          <wp:inline distT="0" distB="0" distL="0" distR="0" wp14:anchorId="1C2C2460" wp14:editId="10EB55C8">
            <wp:extent cx="4229045" cy="7656394"/>
            <wp:effectExtent l="0" t="0" r="635" b="1905"/>
            <wp:docPr id="6213574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b="1268"/>
                    <a:stretch/>
                  </pic:blipFill>
                  <pic:spPr bwMode="auto">
                    <a:xfrm>
                      <a:off x="0" y="0"/>
                      <a:ext cx="4233005" cy="7663562"/>
                    </a:xfrm>
                    <a:prstGeom prst="rect">
                      <a:avLst/>
                    </a:prstGeom>
                    <a:noFill/>
                    <a:ln>
                      <a:noFill/>
                    </a:ln>
                    <a:extLst>
                      <a:ext uri="{53640926-AAD7-44D8-BBD7-CCE9431645EC}">
                        <a14:shadowObscured xmlns:a14="http://schemas.microsoft.com/office/drawing/2010/main"/>
                      </a:ext>
                    </a:extLst>
                  </pic:spPr>
                </pic:pic>
              </a:graphicData>
            </a:graphic>
          </wp:inline>
        </w:drawing>
      </w:r>
      <w:r w:rsidR="00C8634D" w:rsidRPr="7D11B253">
        <w:rPr>
          <w:rFonts w:cs="Angsana New"/>
          <w:b/>
          <w:bCs/>
        </w:rPr>
        <w:br w:type="page"/>
      </w:r>
    </w:p>
    <w:p w14:paraId="22F4B43D" w14:textId="3A1EC345" w:rsidR="00FE3013" w:rsidRDefault="00E34F6A" w:rsidP="00FE3013">
      <w:pPr>
        <w:spacing w:after="160" w:line="259" w:lineRule="auto"/>
        <w:jc w:val="both"/>
      </w:pPr>
      <w:r w:rsidRPr="00FE3013">
        <w:rPr>
          <w:rFonts w:cs="Angsana New"/>
          <w:b/>
          <w:bCs/>
          <w:szCs w:val="30"/>
        </w:rPr>
        <w:lastRenderedPageBreak/>
        <w:t>Supplementary Figure S</w:t>
      </w:r>
      <w:r w:rsidR="0072593E">
        <w:rPr>
          <w:rFonts w:cs="Angsana New"/>
          <w:b/>
          <w:bCs/>
          <w:szCs w:val="30"/>
        </w:rPr>
        <w:t>3</w:t>
      </w:r>
      <w:r w:rsidRPr="00FE3013">
        <w:rPr>
          <w:rFonts w:cs="Angsana New"/>
          <w:b/>
          <w:bCs/>
          <w:szCs w:val="30"/>
        </w:rPr>
        <w:t xml:space="preserve">. </w:t>
      </w:r>
      <w:r w:rsidR="00FE3013" w:rsidRPr="00FE3013">
        <w:rPr>
          <w:rFonts w:cs="Angsana New"/>
          <w:b/>
          <w:bCs/>
          <w:szCs w:val="30"/>
        </w:rPr>
        <w:t xml:space="preserve">Subgroup analysis of </w:t>
      </w:r>
      <w:r w:rsidR="00FE3013">
        <w:rPr>
          <w:rFonts w:cs="Angsana New"/>
          <w:b/>
          <w:bCs/>
          <w:szCs w:val="30"/>
        </w:rPr>
        <w:t>radiographic linear bone</w:t>
      </w:r>
      <w:r w:rsidR="00FE3013" w:rsidRPr="00FE3013">
        <w:rPr>
          <w:rFonts w:cs="Angsana New"/>
          <w:b/>
          <w:bCs/>
          <w:szCs w:val="30"/>
        </w:rPr>
        <w:t xml:space="preserve"> (</w:t>
      </w:r>
      <w:r w:rsidR="00FE3013">
        <w:rPr>
          <w:rFonts w:cs="Angsana New"/>
          <w:b/>
          <w:bCs/>
          <w:szCs w:val="30"/>
        </w:rPr>
        <w:t>RLB</w:t>
      </w:r>
      <w:r w:rsidR="00FE3013" w:rsidRPr="00FE3013">
        <w:rPr>
          <w:rFonts w:cs="Angsana New"/>
          <w:b/>
          <w:bCs/>
          <w:szCs w:val="30"/>
        </w:rPr>
        <w:t xml:space="preserve">) gain at </w:t>
      </w:r>
      <w:r w:rsidR="00FE3013">
        <w:rPr>
          <w:rFonts w:cs="Angsana New"/>
          <w:b/>
          <w:bCs/>
          <w:szCs w:val="30"/>
        </w:rPr>
        <w:t>6</w:t>
      </w:r>
      <w:r w:rsidR="00FE3013" w:rsidRPr="00FE3013">
        <w:rPr>
          <w:rFonts w:cs="Angsana New"/>
          <w:b/>
          <w:bCs/>
          <w:szCs w:val="30"/>
        </w:rPr>
        <w:t xml:space="preserve"> months post-surgery stratified by </w:t>
      </w:r>
      <w:r w:rsidR="00FE3013">
        <w:rPr>
          <w:rFonts w:cs="Angsana New"/>
          <w:b/>
          <w:bCs/>
          <w:szCs w:val="30"/>
        </w:rPr>
        <w:t>defect morphology</w:t>
      </w:r>
      <w:r w:rsidR="00FE3013" w:rsidRPr="00FE3013">
        <w:rPr>
          <w:rFonts w:cs="Angsana New"/>
          <w:b/>
          <w:bCs/>
          <w:szCs w:val="30"/>
        </w:rPr>
        <w:t xml:space="preserve">. </w:t>
      </w:r>
      <w:r w:rsidR="00FE3013" w:rsidRPr="00FE3013">
        <w:rPr>
          <w:rFonts w:cs="Angsana New"/>
          <w:szCs w:val="30"/>
        </w:rPr>
        <w:t xml:space="preserve">The defect </w:t>
      </w:r>
      <w:r w:rsidR="00FE3013">
        <w:rPr>
          <w:rFonts w:cs="Angsana New"/>
          <w:szCs w:val="30"/>
        </w:rPr>
        <w:t>morphology</w:t>
      </w:r>
      <w:r w:rsidR="00FE3013" w:rsidRPr="00FE3013">
        <w:rPr>
          <w:rFonts w:cs="Angsana New"/>
          <w:szCs w:val="30"/>
        </w:rPr>
        <w:t xml:space="preserve"> is subcategorized into </w:t>
      </w:r>
      <w:r w:rsidR="00FE3013">
        <w:rPr>
          <w:rFonts w:cs="Angsana New"/>
          <w:szCs w:val="30"/>
        </w:rPr>
        <w:t>contained, non-contained and mixed defect</w:t>
      </w:r>
      <w:r w:rsidR="00FE3013" w:rsidRPr="00FE3013">
        <w:rPr>
          <w:rFonts w:cs="Angsana New"/>
          <w:szCs w:val="30"/>
        </w:rPr>
        <w:t xml:space="preserve">. </w:t>
      </w:r>
      <w:r w:rsidR="00FE3013" w:rsidRPr="00FE3013">
        <w:t xml:space="preserve">A </w:t>
      </w:r>
      <w:r w:rsidR="00FE3013" w:rsidRPr="00FE3013">
        <w:rPr>
          <w:i/>
          <w:iCs/>
        </w:rPr>
        <w:t>p</w:t>
      </w:r>
      <w:r w:rsidR="00FE3013" w:rsidRPr="00FE3013">
        <w:t xml:space="preserve">-value from the Q test below 0.1 or </w:t>
      </w:r>
      <w:r w:rsidR="00FE3013" w:rsidRPr="00FE3013">
        <w:rPr>
          <w:i/>
          <w:iCs/>
        </w:rPr>
        <w:t>I²</w:t>
      </w:r>
      <w:r w:rsidR="00FE3013" w:rsidRPr="00FE3013">
        <w:t xml:space="preserve"> value of 25% higher indicated the presence of heterogeneity. </w:t>
      </w:r>
      <w:r w:rsidR="00FE3013" w:rsidRPr="00FE3013">
        <w:rPr>
          <w:rFonts w:cs="Angsana New"/>
          <w:szCs w:val="30"/>
        </w:rPr>
        <w:t xml:space="preserve">The </w:t>
      </w:r>
      <w:r w:rsidR="00FE3013" w:rsidRPr="00FE3013">
        <w:rPr>
          <w:rFonts w:cs="Angsana New"/>
          <w:i/>
          <w:iCs/>
          <w:szCs w:val="30"/>
        </w:rPr>
        <w:t>I²</w:t>
      </w:r>
      <w:r w:rsidR="00FE3013" w:rsidRPr="00FE3013">
        <w:rPr>
          <w:rFonts w:cs="Angsana New"/>
          <w:szCs w:val="30"/>
        </w:rPr>
        <w:t xml:space="preserve"> value for </w:t>
      </w:r>
      <w:r w:rsidR="0028019D">
        <w:rPr>
          <w:rFonts w:cs="Angsana New"/>
          <w:szCs w:val="30"/>
        </w:rPr>
        <w:t>RLB</w:t>
      </w:r>
      <w:r w:rsidR="00FE3013" w:rsidRPr="00FE3013">
        <w:rPr>
          <w:rFonts w:cs="Angsana New"/>
          <w:szCs w:val="30"/>
        </w:rPr>
        <w:t xml:space="preserve"> gain at </w:t>
      </w:r>
      <w:r w:rsidR="0028019D">
        <w:rPr>
          <w:rFonts w:cs="Angsana New"/>
          <w:szCs w:val="30"/>
        </w:rPr>
        <w:t>6</w:t>
      </w:r>
      <w:r w:rsidR="00FE3013" w:rsidRPr="00FE3013">
        <w:rPr>
          <w:rFonts w:cs="Angsana New"/>
          <w:szCs w:val="30"/>
        </w:rPr>
        <w:t xml:space="preserve"> months decreased from </w:t>
      </w:r>
      <w:r w:rsidR="0028019D">
        <w:rPr>
          <w:rFonts w:cs="Angsana New"/>
          <w:szCs w:val="30"/>
        </w:rPr>
        <w:t>77.68</w:t>
      </w:r>
      <w:r w:rsidR="00FE3013" w:rsidRPr="00FE3013">
        <w:rPr>
          <w:rFonts w:cs="Angsana New"/>
          <w:szCs w:val="30"/>
        </w:rPr>
        <w:t xml:space="preserve">% to </w:t>
      </w:r>
      <w:r w:rsidR="004A150C">
        <w:rPr>
          <w:rFonts w:cs="Angsana New"/>
          <w:szCs w:val="30"/>
        </w:rPr>
        <w:t>35.03</w:t>
      </w:r>
      <w:r w:rsidR="00FE3013" w:rsidRPr="00FE3013">
        <w:rPr>
          <w:rFonts w:cs="Angsana New"/>
          <w:szCs w:val="30"/>
        </w:rPr>
        <w:t xml:space="preserve">%. The </w:t>
      </w:r>
      <w:r w:rsidR="00FE3013" w:rsidRPr="00FE3013">
        <w:rPr>
          <w:rFonts w:cs="Angsana New"/>
          <w:i/>
          <w:iCs/>
          <w:szCs w:val="30"/>
        </w:rPr>
        <w:t>p</w:t>
      </w:r>
      <w:r w:rsidR="00FE3013" w:rsidRPr="00FE3013">
        <w:rPr>
          <w:rFonts w:cs="Angsana New"/>
          <w:szCs w:val="30"/>
        </w:rPr>
        <w:t xml:space="preserve">-value from the Q-test for </w:t>
      </w:r>
      <w:r w:rsidR="004A150C">
        <w:rPr>
          <w:rFonts w:cs="Angsana New"/>
          <w:szCs w:val="30"/>
        </w:rPr>
        <w:t>RLB</w:t>
      </w:r>
      <w:r w:rsidR="004A150C" w:rsidRPr="00FE3013">
        <w:rPr>
          <w:rFonts w:cs="Angsana New"/>
          <w:szCs w:val="30"/>
        </w:rPr>
        <w:t xml:space="preserve"> gain at </w:t>
      </w:r>
      <w:r w:rsidR="004A150C">
        <w:rPr>
          <w:rFonts w:cs="Angsana New"/>
          <w:szCs w:val="30"/>
        </w:rPr>
        <w:t>6</w:t>
      </w:r>
      <w:r w:rsidR="004A150C" w:rsidRPr="00FE3013">
        <w:rPr>
          <w:rFonts w:cs="Angsana New"/>
          <w:szCs w:val="30"/>
        </w:rPr>
        <w:t xml:space="preserve"> months </w:t>
      </w:r>
      <w:r w:rsidR="00FE3013" w:rsidRPr="00FE3013">
        <w:rPr>
          <w:rFonts w:cs="Angsana New"/>
          <w:szCs w:val="30"/>
        </w:rPr>
        <w:t>increased from 0.00 to 0.</w:t>
      </w:r>
      <w:r w:rsidR="004A150C">
        <w:rPr>
          <w:rFonts w:cs="Angsana New"/>
          <w:szCs w:val="30"/>
        </w:rPr>
        <w:t>03</w:t>
      </w:r>
      <w:r w:rsidR="00FE3013" w:rsidRPr="00FE3013">
        <w:rPr>
          <w:rFonts w:cs="Angsana New"/>
          <w:szCs w:val="30"/>
        </w:rPr>
        <w:t xml:space="preserve">, and the </w:t>
      </w:r>
      <w:r w:rsidR="00FE3013" w:rsidRPr="00FE3013">
        <w:rPr>
          <w:rFonts w:cs="Angsana New"/>
          <w:i/>
          <w:iCs/>
          <w:szCs w:val="30"/>
        </w:rPr>
        <w:t>p</w:t>
      </w:r>
      <w:r w:rsidR="00FE3013" w:rsidRPr="00FE3013">
        <w:rPr>
          <w:rFonts w:cs="Angsana New"/>
          <w:szCs w:val="30"/>
        </w:rPr>
        <w:t>-value for group differences was 0.</w:t>
      </w:r>
      <w:r w:rsidR="004A150C">
        <w:rPr>
          <w:rFonts w:cs="Angsana New"/>
          <w:szCs w:val="30"/>
        </w:rPr>
        <w:t>09</w:t>
      </w:r>
      <w:r w:rsidR="00FE3013" w:rsidRPr="00FE3013">
        <w:rPr>
          <w:rFonts w:cs="Angsana New"/>
          <w:szCs w:val="30"/>
        </w:rPr>
        <w:t xml:space="preserve">, suggesting that </w:t>
      </w:r>
      <w:r w:rsidR="00B5390D">
        <w:rPr>
          <w:rFonts w:cs="Angsana New"/>
          <w:szCs w:val="30"/>
        </w:rPr>
        <w:t xml:space="preserve">there was residual </w:t>
      </w:r>
      <w:r w:rsidR="00FE3013" w:rsidRPr="00FE3013">
        <w:rPr>
          <w:rFonts w:cs="Angsana New"/>
          <w:szCs w:val="30"/>
        </w:rPr>
        <w:t>heterogeneity after subgroup analysis.</w:t>
      </w:r>
    </w:p>
    <w:p w14:paraId="69E94CEB" w14:textId="619BD9B3" w:rsidR="00B5390D" w:rsidRPr="00C20272" w:rsidRDefault="00BF2F7F" w:rsidP="00C20272">
      <w:pPr>
        <w:spacing w:after="160" w:line="259" w:lineRule="auto"/>
        <w:jc w:val="center"/>
      </w:pPr>
      <w:r w:rsidRPr="00BF2F7F">
        <w:rPr>
          <w:noProof/>
        </w:rPr>
        <w:drawing>
          <wp:inline distT="0" distB="0" distL="0" distR="0" wp14:anchorId="14F18191" wp14:editId="0BC331D7">
            <wp:extent cx="4491990" cy="7700365"/>
            <wp:effectExtent l="0" t="0" r="3810" b="0"/>
            <wp:docPr id="14780753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b="1229"/>
                    <a:stretch/>
                  </pic:blipFill>
                  <pic:spPr bwMode="auto">
                    <a:xfrm>
                      <a:off x="0" y="0"/>
                      <a:ext cx="4498663" cy="7711804"/>
                    </a:xfrm>
                    <a:prstGeom prst="rect">
                      <a:avLst/>
                    </a:prstGeom>
                    <a:noFill/>
                    <a:ln>
                      <a:noFill/>
                    </a:ln>
                    <a:extLst>
                      <a:ext uri="{53640926-AAD7-44D8-BBD7-CCE9431645EC}">
                        <a14:shadowObscured xmlns:a14="http://schemas.microsoft.com/office/drawing/2010/main"/>
                      </a:ext>
                    </a:extLst>
                  </pic:spPr>
                </pic:pic>
              </a:graphicData>
            </a:graphic>
          </wp:inline>
        </w:drawing>
      </w:r>
      <w:r w:rsidR="008D7D64">
        <w:t xml:space="preserve"> </w:t>
      </w:r>
      <w:bookmarkEnd w:id="25"/>
      <w:bookmarkEnd w:id="26"/>
    </w:p>
    <w:p w14:paraId="6340FC72" w14:textId="38F3FFCA" w:rsidR="00A83718" w:rsidRDefault="00B12B2C" w:rsidP="004B32AB">
      <w:pPr>
        <w:spacing w:after="160" w:line="259" w:lineRule="auto"/>
        <w:jc w:val="both"/>
      </w:pPr>
      <w:r w:rsidRPr="00853E53">
        <w:rPr>
          <w:rFonts w:cs="Angsana New"/>
          <w:b/>
          <w:bCs/>
          <w:szCs w:val="30"/>
        </w:rPr>
        <w:lastRenderedPageBreak/>
        <w:t>Supplementary Figure S</w:t>
      </w:r>
      <w:r w:rsidR="0072593E">
        <w:rPr>
          <w:rFonts w:cs="Angsana New"/>
          <w:b/>
          <w:bCs/>
          <w:szCs w:val="30"/>
        </w:rPr>
        <w:t>4</w:t>
      </w:r>
      <w:r w:rsidRPr="00853E53">
        <w:rPr>
          <w:rFonts w:cs="Angsana New"/>
          <w:b/>
          <w:bCs/>
          <w:szCs w:val="30"/>
        </w:rPr>
        <w:t xml:space="preserve">. </w:t>
      </w:r>
      <w:r w:rsidR="00853E53" w:rsidRPr="00853E53">
        <w:rPr>
          <w:rFonts w:cs="Angsana New"/>
          <w:b/>
          <w:bCs/>
          <w:szCs w:val="30"/>
        </w:rPr>
        <w:t xml:space="preserve">Subgroup analysis of radiographic linear bone (RLB) gain at 6 months post-surgery stratified by </w:t>
      </w:r>
      <w:r w:rsidR="004B32AB">
        <w:rPr>
          <w:rFonts w:cs="Angsana New"/>
          <w:b/>
          <w:bCs/>
          <w:szCs w:val="30"/>
        </w:rPr>
        <w:t>inclusion of smoker</w:t>
      </w:r>
      <w:r w:rsidR="00853E53" w:rsidRPr="00853E53">
        <w:rPr>
          <w:rFonts w:cs="Angsana New"/>
          <w:b/>
          <w:bCs/>
          <w:szCs w:val="30"/>
        </w:rPr>
        <w:t>.</w:t>
      </w:r>
      <w:r w:rsidR="00853E53" w:rsidRPr="00853E53">
        <w:rPr>
          <w:rFonts w:cs="Angsana New"/>
          <w:szCs w:val="30"/>
        </w:rPr>
        <w:t xml:space="preserve"> </w:t>
      </w:r>
      <w:r w:rsidR="00853E53" w:rsidRPr="00853E53">
        <w:t xml:space="preserve">A </w:t>
      </w:r>
      <w:r w:rsidR="00853E53" w:rsidRPr="00853E53">
        <w:rPr>
          <w:i/>
          <w:iCs/>
        </w:rPr>
        <w:t>p</w:t>
      </w:r>
      <w:r w:rsidR="00853E53" w:rsidRPr="00853E53">
        <w:t xml:space="preserve">-value from the Q test below 0.1 or </w:t>
      </w:r>
      <w:r w:rsidR="00853E53" w:rsidRPr="00853E53">
        <w:rPr>
          <w:i/>
          <w:iCs/>
        </w:rPr>
        <w:t>I²</w:t>
      </w:r>
      <w:r w:rsidR="00853E53" w:rsidRPr="00853E53">
        <w:t xml:space="preserve"> value of 25% higher indicated the presence of heterogeneity. </w:t>
      </w:r>
      <w:r w:rsidR="00853E53" w:rsidRPr="00853E53">
        <w:rPr>
          <w:rFonts w:cs="Angsana New"/>
          <w:szCs w:val="30"/>
        </w:rPr>
        <w:t xml:space="preserve">The </w:t>
      </w:r>
      <w:r w:rsidR="00853E53" w:rsidRPr="00853E53">
        <w:rPr>
          <w:rFonts w:cs="Angsana New"/>
          <w:i/>
          <w:iCs/>
          <w:szCs w:val="30"/>
        </w:rPr>
        <w:t>I²</w:t>
      </w:r>
      <w:r w:rsidR="00853E53" w:rsidRPr="00853E53">
        <w:rPr>
          <w:rFonts w:cs="Angsana New"/>
          <w:szCs w:val="30"/>
        </w:rPr>
        <w:t xml:space="preserve"> value for RLB gain at 6 months decreased from 77.68% to 3</w:t>
      </w:r>
      <w:r w:rsidR="009612DB">
        <w:rPr>
          <w:rFonts w:cs="Angsana New"/>
          <w:szCs w:val="30"/>
        </w:rPr>
        <w:t>3</w:t>
      </w:r>
      <w:r w:rsidR="00853E53" w:rsidRPr="00853E53">
        <w:rPr>
          <w:rFonts w:cs="Angsana New"/>
          <w:szCs w:val="30"/>
        </w:rPr>
        <w:t>.</w:t>
      </w:r>
      <w:r w:rsidR="009612DB">
        <w:rPr>
          <w:rFonts w:cs="Angsana New"/>
          <w:szCs w:val="30"/>
        </w:rPr>
        <w:t>85</w:t>
      </w:r>
      <w:r w:rsidR="00853E53" w:rsidRPr="00853E53">
        <w:rPr>
          <w:rFonts w:cs="Angsana New"/>
          <w:szCs w:val="30"/>
        </w:rPr>
        <w:t xml:space="preserve">%. The </w:t>
      </w:r>
      <w:r w:rsidR="00853E53" w:rsidRPr="00853E53">
        <w:rPr>
          <w:rFonts w:cs="Angsana New"/>
          <w:i/>
          <w:iCs/>
          <w:szCs w:val="30"/>
        </w:rPr>
        <w:t>p</w:t>
      </w:r>
      <w:r w:rsidR="00853E53" w:rsidRPr="00853E53">
        <w:rPr>
          <w:rFonts w:cs="Angsana New"/>
          <w:szCs w:val="30"/>
        </w:rPr>
        <w:t>-value from the Q-test for RLB gain at 6 months increased from 0.00 to 0.0</w:t>
      </w:r>
      <w:r w:rsidR="009612DB">
        <w:rPr>
          <w:rFonts w:cs="Angsana New"/>
          <w:szCs w:val="30"/>
        </w:rPr>
        <w:t>1</w:t>
      </w:r>
      <w:r w:rsidR="00853E53" w:rsidRPr="00853E53">
        <w:rPr>
          <w:rFonts w:cs="Angsana New"/>
          <w:szCs w:val="30"/>
        </w:rPr>
        <w:t xml:space="preserve">, and the </w:t>
      </w:r>
      <w:r w:rsidR="00853E53" w:rsidRPr="00853E53">
        <w:rPr>
          <w:rFonts w:cs="Angsana New"/>
          <w:i/>
          <w:iCs/>
          <w:szCs w:val="30"/>
        </w:rPr>
        <w:t>p</w:t>
      </w:r>
      <w:r w:rsidR="00853E53" w:rsidRPr="00853E53">
        <w:rPr>
          <w:rFonts w:cs="Angsana New"/>
          <w:szCs w:val="30"/>
        </w:rPr>
        <w:t>-value for group differences was 0.</w:t>
      </w:r>
      <w:r w:rsidR="0099199C">
        <w:rPr>
          <w:rFonts w:cs="Angsana New"/>
          <w:szCs w:val="30"/>
        </w:rPr>
        <w:t>95</w:t>
      </w:r>
      <w:r w:rsidR="00853E53" w:rsidRPr="00853E53">
        <w:rPr>
          <w:rFonts w:cs="Angsana New"/>
          <w:szCs w:val="30"/>
        </w:rPr>
        <w:t>, suggesting that there was residual heterogeneity after subgroup analysis.</w:t>
      </w:r>
    </w:p>
    <w:p w14:paraId="44BB116A" w14:textId="0D833AFB" w:rsidR="001401D3" w:rsidRDefault="00064812" w:rsidP="001401D3">
      <w:pPr>
        <w:spacing w:after="160" w:line="259" w:lineRule="auto"/>
        <w:jc w:val="center"/>
        <w:rPr>
          <w:cs/>
        </w:rPr>
      </w:pPr>
      <w:r w:rsidRPr="00064812">
        <w:rPr>
          <w:noProof/>
        </w:rPr>
        <w:drawing>
          <wp:inline distT="0" distB="0" distL="0" distR="0" wp14:anchorId="768D728A" wp14:editId="6F8D4C80">
            <wp:extent cx="3650912" cy="7725104"/>
            <wp:effectExtent l="0" t="0" r="6985" b="0"/>
            <wp:docPr id="8368622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b="992"/>
                    <a:stretch/>
                  </pic:blipFill>
                  <pic:spPr bwMode="auto">
                    <a:xfrm>
                      <a:off x="0" y="0"/>
                      <a:ext cx="3657619" cy="7739295"/>
                    </a:xfrm>
                    <a:prstGeom prst="rect">
                      <a:avLst/>
                    </a:prstGeom>
                    <a:noFill/>
                    <a:ln>
                      <a:noFill/>
                    </a:ln>
                    <a:extLst>
                      <a:ext uri="{53640926-AAD7-44D8-BBD7-CCE9431645EC}">
                        <a14:shadowObscured xmlns:a14="http://schemas.microsoft.com/office/drawing/2010/main"/>
                      </a:ext>
                    </a:extLst>
                  </pic:spPr>
                </pic:pic>
              </a:graphicData>
            </a:graphic>
          </wp:inline>
        </w:drawing>
      </w:r>
    </w:p>
    <w:p w14:paraId="17EB5AA3" w14:textId="0B7B57D8" w:rsidR="00723BFF" w:rsidRPr="00723BFF" w:rsidRDefault="008F524F" w:rsidP="00723BFF">
      <w:pPr>
        <w:spacing w:after="160" w:line="259" w:lineRule="auto"/>
        <w:jc w:val="both"/>
        <w:rPr>
          <w:rFonts w:cs="Angsana New"/>
          <w:szCs w:val="30"/>
        </w:rPr>
      </w:pPr>
      <w:r>
        <w:rPr>
          <w:rFonts w:cs="Angsana New"/>
          <w:b/>
          <w:bCs/>
          <w:szCs w:val="30"/>
        </w:rPr>
        <w:br w:type="page"/>
      </w:r>
      <w:r w:rsidRPr="00853E53">
        <w:rPr>
          <w:rFonts w:cs="Angsana New"/>
          <w:b/>
          <w:bCs/>
          <w:szCs w:val="30"/>
        </w:rPr>
        <w:lastRenderedPageBreak/>
        <w:t>Supplementary Figure S</w:t>
      </w:r>
      <w:r w:rsidR="0072593E">
        <w:rPr>
          <w:rFonts w:cs="Angsana New"/>
          <w:b/>
          <w:bCs/>
          <w:szCs w:val="30"/>
        </w:rPr>
        <w:t>5</w:t>
      </w:r>
      <w:r w:rsidRPr="00853E53">
        <w:rPr>
          <w:rFonts w:cs="Angsana New"/>
          <w:b/>
          <w:bCs/>
          <w:szCs w:val="30"/>
        </w:rPr>
        <w:t xml:space="preserve">. Subgroup analysis of radiographic linear bone (RLB) gain at 6 months post-surgery stratified by </w:t>
      </w:r>
      <w:r>
        <w:rPr>
          <w:rFonts w:cs="Angsana New"/>
          <w:b/>
          <w:bCs/>
          <w:szCs w:val="30"/>
        </w:rPr>
        <w:t>inclusion of radiographic defect depth at baseline</w:t>
      </w:r>
      <w:r w:rsidRPr="00853E53">
        <w:rPr>
          <w:rFonts w:cs="Angsana New"/>
          <w:b/>
          <w:bCs/>
          <w:szCs w:val="30"/>
        </w:rPr>
        <w:t>.</w:t>
      </w:r>
      <w:r w:rsidRPr="00853E53">
        <w:rPr>
          <w:rFonts w:cs="Angsana New"/>
          <w:szCs w:val="30"/>
        </w:rPr>
        <w:t xml:space="preserve"> </w:t>
      </w:r>
      <w:r w:rsidRPr="00271EF1">
        <w:rPr>
          <w:rFonts w:cs="Angsana New"/>
          <w:szCs w:val="30"/>
        </w:rPr>
        <w:t>The radiographic defect depth</w:t>
      </w:r>
      <w:r>
        <w:rPr>
          <w:rFonts w:cs="Angsana New"/>
          <w:szCs w:val="30"/>
        </w:rPr>
        <w:t xml:space="preserve"> is subcategorized</w:t>
      </w:r>
      <w:r w:rsidRPr="00271EF1">
        <w:rPr>
          <w:rFonts w:cs="Angsana New"/>
          <w:szCs w:val="30"/>
        </w:rPr>
        <w:t xml:space="preserve"> into &lt;</w:t>
      </w:r>
      <w:r>
        <w:rPr>
          <w:rFonts w:cs="Angsana New"/>
          <w:szCs w:val="30"/>
        </w:rPr>
        <w:t xml:space="preserve"> </w:t>
      </w:r>
      <w:r w:rsidRPr="00271EF1">
        <w:rPr>
          <w:rFonts w:cs="Angsana New"/>
          <w:szCs w:val="30"/>
        </w:rPr>
        <w:t>4 mm, 4-6 mm, and &gt;</w:t>
      </w:r>
      <w:r>
        <w:rPr>
          <w:rFonts w:cs="Angsana New"/>
          <w:szCs w:val="30"/>
        </w:rPr>
        <w:t xml:space="preserve"> </w:t>
      </w:r>
      <w:r w:rsidRPr="00271EF1">
        <w:rPr>
          <w:rFonts w:cs="Angsana New"/>
          <w:szCs w:val="30"/>
        </w:rPr>
        <w:t>6 mm.</w:t>
      </w:r>
      <w:r>
        <w:rPr>
          <w:rFonts w:cs="Angsana New"/>
          <w:szCs w:val="30"/>
        </w:rPr>
        <w:t xml:space="preserve"> </w:t>
      </w:r>
      <w:r w:rsidRPr="00853E53">
        <w:t xml:space="preserve">A </w:t>
      </w:r>
      <w:r w:rsidRPr="00853E53">
        <w:rPr>
          <w:i/>
          <w:iCs/>
        </w:rPr>
        <w:t>p</w:t>
      </w:r>
      <w:r w:rsidRPr="00853E53">
        <w:t xml:space="preserve">-value from the Q test below 0.1 or </w:t>
      </w:r>
      <w:r w:rsidRPr="00853E53">
        <w:rPr>
          <w:i/>
          <w:iCs/>
        </w:rPr>
        <w:t>I²</w:t>
      </w:r>
      <w:r w:rsidRPr="00853E53">
        <w:t xml:space="preserve"> value of 25% higher indicated the presence of heterogeneity. </w:t>
      </w:r>
      <w:r w:rsidRPr="00853E53">
        <w:rPr>
          <w:rFonts w:cs="Angsana New"/>
          <w:szCs w:val="30"/>
        </w:rPr>
        <w:t xml:space="preserve">The </w:t>
      </w:r>
      <w:r w:rsidRPr="00853E53">
        <w:rPr>
          <w:rFonts w:cs="Angsana New"/>
          <w:i/>
          <w:iCs/>
          <w:szCs w:val="30"/>
        </w:rPr>
        <w:t>I²</w:t>
      </w:r>
      <w:r w:rsidRPr="00853E53">
        <w:rPr>
          <w:rFonts w:cs="Angsana New"/>
          <w:szCs w:val="30"/>
        </w:rPr>
        <w:t xml:space="preserve"> value for RLB gain at 6 months decreased from 77.68% to 3</w:t>
      </w:r>
      <w:r w:rsidR="00BE2220">
        <w:rPr>
          <w:rFonts w:cs="Angsana New"/>
          <w:szCs w:val="30"/>
        </w:rPr>
        <w:t>2</w:t>
      </w:r>
      <w:r w:rsidRPr="00853E53">
        <w:rPr>
          <w:rFonts w:cs="Angsana New"/>
          <w:szCs w:val="30"/>
        </w:rPr>
        <w:t>.</w:t>
      </w:r>
      <w:r w:rsidR="00BE2220">
        <w:rPr>
          <w:rFonts w:cs="Angsana New"/>
          <w:szCs w:val="30"/>
        </w:rPr>
        <w:t>56</w:t>
      </w:r>
      <w:r w:rsidRPr="00853E53">
        <w:rPr>
          <w:rFonts w:cs="Angsana New"/>
          <w:szCs w:val="30"/>
        </w:rPr>
        <w:t xml:space="preserve">%. The </w:t>
      </w:r>
      <w:r w:rsidRPr="00853E53">
        <w:rPr>
          <w:rFonts w:cs="Angsana New"/>
          <w:i/>
          <w:iCs/>
          <w:szCs w:val="30"/>
        </w:rPr>
        <w:t>p</w:t>
      </w:r>
      <w:r w:rsidRPr="00853E53">
        <w:rPr>
          <w:rFonts w:cs="Angsana New"/>
          <w:szCs w:val="30"/>
        </w:rPr>
        <w:t>-value from the Q-test for RLB gain at 6 months increased from 0.00 to 0.0</w:t>
      </w:r>
      <w:r w:rsidR="00BE2220">
        <w:rPr>
          <w:rFonts w:cs="Angsana New"/>
          <w:szCs w:val="30"/>
        </w:rPr>
        <w:t>5</w:t>
      </w:r>
      <w:r w:rsidRPr="00853E53">
        <w:rPr>
          <w:rFonts w:cs="Angsana New"/>
          <w:szCs w:val="30"/>
        </w:rPr>
        <w:t xml:space="preserve">, and the </w:t>
      </w:r>
      <w:r w:rsidRPr="00853E53">
        <w:rPr>
          <w:rFonts w:cs="Angsana New"/>
          <w:i/>
          <w:iCs/>
          <w:szCs w:val="30"/>
        </w:rPr>
        <w:t>p</w:t>
      </w:r>
      <w:r w:rsidRPr="00853E53">
        <w:rPr>
          <w:rFonts w:cs="Angsana New"/>
          <w:szCs w:val="30"/>
        </w:rPr>
        <w:t>-value for group differences was 0.</w:t>
      </w:r>
      <w:r w:rsidR="00BE2220">
        <w:rPr>
          <w:rFonts w:cs="Angsana New"/>
          <w:szCs w:val="30"/>
        </w:rPr>
        <w:t>00</w:t>
      </w:r>
      <w:r w:rsidRPr="00853E53">
        <w:rPr>
          <w:rFonts w:cs="Angsana New"/>
          <w:szCs w:val="30"/>
        </w:rPr>
        <w:t xml:space="preserve">, suggesting that there was residual heterogeneity after subgroup </w:t>
      </w:r>
      <w:r w:rsidR="00B64D32" w:rsidRPr="00853E53">
        <w:rPr>
          <w:rFonts w:cs="Angsana New"/>
          <w:szCs w:val="30"/>
        </w:rPr>
        <w:t>analysis,</w:t>
      </w:r>
      <w:r w:rsidR="00F263C0">
        <w:rPr>
          <w:rFonts w:cs="Angsana New"/>
          <w:szCs w:val="30"/>
        </w:rPr>
        <w:t xml:space="preserve"> but RLB gain from </w:t>
      </w:r>
      <w:r w:rsidR="00166BC3">
        <w:rPr>
          <w:rFonts w:cs="Angsana New"/>
          <w:szCs w:val="30"/>
        </w:rPr>
        <w:t>among</w:t>
      </w:r>
      <w:r w:rsidR="00F263C0">
        <w:rPr>
          <w:rFonts w:cs="Angsana New"/>
          <w:szCs w:val="30"/>
        </w:rPr>
        <w:t xml:space="preserve"> subgroup was </w:t>
      </w:r>
      <w:r w:rsidR="00166BC3">
        <w:rPr>
          <w:rFonts w:cs="Angsana New"/>
          <w:szCs w:val="30"/>
        </w:rPr>
        <w:t xml:space="preserve">significantly </w:t>
      </w:r>
      <w:r w:rsidR="00F263C0">
        <w:rPr>
          <w:rFonts w:cs="Angsana New"/>
          <w:szCs w:val="30"/>
        </w:rPr>
        <w:t>different</w:t>
      </w:r>
      <w:r w:rsidRPr="00853E53">
        <w:rPr>
          <w:rFonts w:cs="Angsana New"/>
          <w:szCs w:val="30"/>
        </w:rPr>
        <w:t>.</w:t>
      </w:r>
      <w:r w:rsidR="00723BFF" w:rsidRPr="00723BFF">
        <w:rPr>
          <w:rFonts w:cs="Angsana New"/>
          <w:szCs w:val="30"/>
        </w:rPr>
        <w:t xml:space="preserve"> </w:t>
      </w:r>
    </w:p>
    <w:p w14:paraId="2E72E42D" w14:textId="6BA9964E" w:rsidR="008F524F" w:rsidRDefault="00723BFF" w:rsidP="00723BFF">
      <w:pPr>
        <w:spacing w:after="160" w:line="259" w:lineRule="auto"/>
        <w:jc w:val="center"/>
        <w:rPr>
          <w:rFonts w:cs="Angsana New"/>
          <w:szCs w:val="30"/>
        </w:rPr>
      </w:pPr>
      <w:r w:rsidRPr="00723BFF">
        <w:rPr>
          <w:rFonts w:cs="Angsana New"/>
          <w:noProof/>
          <w:szCs w:val="30"/>
        </w:rPr>
        <w:drawing>
          <wp:inline distT="0" distB="0" distL="0" distR="0" wp14:anchorId="5D515971" wp14:editId="074C1BEE">
            <wp:extent cx="4742822" cy="7399659"/>
            <wp:effectExtent l="0" t="0" r="635" b="0"/>
            <wp:docPr id="4275371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b="1611"/>
                    <a:stretch/>
                  </pic:blipFill>
                  <pic:spPr bwMode="auto">
                    <a:xfrm>
                      <a:off x="0" y="0"/>
                      <a:ext cx="4758600" cy="7424276"/>
                    </a:xfrm>
                    <a:prstGeom prst="rect">
                      <a:avLst/>
                    </a:prstGeom>
                    <a:noFill/>
                    <a:ln>
                      <a:noFill/>
                    </a:ln>
                    <a:extLst>
                      <a:ext uri="{53640926-AAD7-44D8-BBD7-CCE9431645EC}">
                        <a14:shadowObscured xmlns:a14="http://schemas.microsoft.com/office/drawing/2010/main"/>
                      </a:ext>
                    </a:extLst>
                  </pic:spPr>
                </pic:pic>
              </a:graphicData>
            </a:graphic>
          </wp:inline>
        </w:drawing>
      </w:r>
    </w:p>
    <w:p w14:paraId="7EFBB012" w14:textId="257800F2" w:rsidR="00AA729C" w:rsidRPr="00C7745F" w:rsidRDefault="007E54E7" w:rsidP="0033506F">
      <w:pPr>
        <w:spacing w:after="160" w:line="259" w:lineRule="auto"/>
        <w:jc w:val="both"/>
        <w:rPr>
          <w:rFonts w:cs="Angsana New"/>
          <w:b/>
          <w:bCs/>
          <w:szCs w:val="30"/>
        </w:rPr>
      </w:pPr>
      <w:r>
        <w:rPr>
          <w:rFonts w:cs="Angsana New"/>
          <w:b/>
          <w:bCs/>
          <w:szCs w:val="30"/>
        </w:rPr>
        <w:lastRenderedPageBreak/>
        <w:t>Supplementary Figure S</w:t>
      </w:r>
      <w:r w:rsidR="0072593E">
        <w:rPr>
          <w:rFonts w:cs="Angsana New"/>
          <w:b/>
          <w:bCs/>
          <w:szCs w:val="30"/>
        </w:rPr>
        <w:t>6</w:t>
      </w:r>
      <w:r w:rsidR="007F5463">
        <w:rPr>
          <w:rFonts w:cs="Angsana New"/>
          <w:b/>
          <w:bCs/>
          <w:szCs w:val="30"/>
        </w:rPr>
        <w:t xml:space="preserve">. </w:t>
      </w:r>
      <w:r w:rsidR="00511C30">
        <w:rPr>
          <w:b/>
          <w:bCs/>
        </w:rPr>
        <w:t>N</w:t>
      </w:r>
      <w:r w:rsidR="00511C30" w:rsidRPr="00D90A96">
        <w:rPr>
          <w:b/>
          <w:bCs/>
        </w:rPr>
        <w:t xml:space="preserve">etwork geometry plots for clinical </w:t>
      </w:r>
      <w:r w:rsidR="00492304">
        <w:rPr>
          <w:b/>
          <w:bCs/>
        </w:rPr>
        <w:t xml:space="preserve">and radiographic </w:t>
      </w:r>
      <w:r w:rsidR="00511C30" w:rsidRPr="00D90A96">
        <w:rPr>
          <w:b/>
          <w:bCs/>
        </w:rPr>
        <w:t xml:space="preserve">outcomes at </w:t>
      </w:r>
      <w:r w:rsidR="00511C30">
        <w:rPr>
          <w:b/>
          <w:bCs/>
        </w:rPr>
        <w:t>3</w:t>
      </w:r>
      <w:r w:rsidR="00511C30" w:rsidRPr="00D90A96">
        <w:rPr>
          <w:b/>
          <w:bCs/>
        </w:rPr>
        <w:t>-, and</w:t>
      </w:r>
      <w:r w:rsidR="00511C30">
        <w:rPr>
          <w:b/>
          <w:bCs/>
        </w:rPr>
        <w:t xml:space="preserve"> 9</w:t>
      </w:r>
      <w:r w:rsidR="00511C30" w:rsidRPr="00D90A96">
        <w:rPr>
          <w:b/>
          <w:bCs/>
        </w:rPr>
        <w:t xml:space="preserve">-month post-surgery. </w:t>
      </w:r>
      <w:r w:rsidR="00511C30" w:rsidRPr="00D90A96">
        <w:t>Network comparisons of RCTs included in the analyses of (a-</w:t>
      </w:r>
      <w:r w:rsidR="0037707E">
        <w:t>b</w:t>
      </w:r>
      <w:r w:rsidR="00511C30" w:rsidRPr="00D90A96">
        <w:t>) clinical attachment level (CAL) gain</w:t>
      </w:r>
      <w:r w:rsidR="00492304">
        <w:t xml:space="preserve">, </w:t>
      </w:r>
      <w:r w:rsidR="00511C30" w:rsidRPr="00D90A96">
        <w:t>(</w:t>
      </w:r>
      <w:r w:rsidR="00492304">
        <w:t>c-d)</w:t>
      </w:r>
      <w:r w:rsidR="00511C30" w:rsidRPr="00D90A96">
        <w:t xml:space="preserve"> probing depth (PD) reduction</w:t>
      </w:r>
      <w:r w:rsidR="00492304">
        <w:t xml:space="preserve"> and (e) radiographic linear bone (RLB) gain</w:t>
      </w:r>
      <w:r w:rsidR="0037707E">
        <w:t>.</w:t>
      </w:r>
      <w:r w:rsidR="00492304">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0"/>
        <w:gridCol w:w="5400"/>
      </w:tblGrid>
      <w:tr w:rsidR="0042578B" w14:paraId="5913A063" w14:textId="77777777" w:rsidTr="002C64D2">
        <w:trPr>
          <w:jc w:val="center"/>
        </w:trPr>
        <w:tc>
          <w:tcPr>
            <w:tcW w:w="5400" w:type="dxa"/>
            <w:vAlign w:val="center"/>
          </w:tcPr>
          <w:p w14:paraId="558C5994" w14:textId="36374043" w:rsidR="0042578B" w:rsidRPr="0042578B" w:rsidRDefault="0042578B" w:rsidP="00C21171">
            <w:pPr>
              <w:pStyle w:val="ListParagraph"/>
              <w:numPr>
                <w:ilvl w:val="0"/>
                <w:numId w:val="4"/>
              </w:numPr>
              <w:rPr>
                <w:b/>
                <w:bCs/>
              </w:rPr>
            </w:pPr>
            <w:r>
              <w:rPr>
                <w:b/>
                <w:bCs/>
              </w:rPr>
              <w:t>CAL gain at 3 months</w:t>
            </w:r>
          </w:p>
        </w:tc>
        <w:tc>
          <w:tcPr>
            <w:tcW w:w="5400" w:type="dxa"/>
            <w:vAlign w:val="center"/>
          </w:tcPr>
          <w:p w14:paraId="045557BD" w14:textId="56F6570C" w:rsidR="0042578B" w:rsidRPr="0042578B" w:rsidRDefault="0042578B" w:rsidP="00C21171">
            <w:pPr>
              <w:pStyle w:val="ListParagraph"/>
              <w:numPr>
                <w:ilvl w:val="0"/>
                <w:numId w:val="4"/>
              </w:numPr>
              <w:rPr>
                <w:b/>
                <w:bCs/>
              </w:rPr>
            </w:pPr>
            <w:r w:rsidRPr="0042578B">
              <w:rPr>
                <w:b/>
                <w:bCs/>
              </w:rPr>
              <w:t xml:space="preserve">CAL gain at </w:t>
            </w:r>
            <w:r>
              <w:rPr>
                <w:b/>
                <w:bCs/>
              </w:rPr>
              <w:t>9</w:t>
            </w:r>
            <w:r w:rsidRPr="0042578B">
              <w:rPr>
                <w:b/>
                <w:bCs/>
              </w:rPr>
              <w:t xml:space="preserve"> months</w:t>
            </w:r>
          </w:p>
        </w:tc>
      </w:tr>
      <w:tr w:rsidR="0042578B" w14:paraId="2C6E7210" w14:textId="77777777" w:rsidTr="002C64D2">
        <w:trPr>
          <w:jc w:val="center"/>
        </w:trPr>
        <w:tc>
          <w:tcPr>
            <w:tcW w:w="5400" w:type="dxa"/>
            <w:vAlign w:val="center"/>
          </w:tcPr>
          <w:p w14:paraId="16D6E982" w14:textId="39829507" w:rsidR="0042578B" w:rsidRDefault="009E02AA" w:rsidP="00F020C4">
            <w:pPr>
              <w:jc w:val="center"/>
              <w:rPr>
                <w:rFonts w:cs="Angsana New"/>
                <w:b/>
                <w:bCs/>
              </w:rPr>
            </w:pPr>
            <w:r>
              <w:rPr>
                <w:rFonts w:cs="Angsana New"/>
                <w:b/>
                <w:bCs/>
                <w:noProof/>
              </w:rPr>
              <w:drawing>
                <wp:inline distT="0" distB="0" distL="0" distR="0" wp14:anchorId="23D28E07" wp14:editId="466DA253">
                  <wp:extent cx="2964337" cy="2340000"/>
                  <wp:effectExtent l="0" t="0" r="0" b="0"/>
                  <wp:docPr id="291951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64337" cy="2340000"/>
                          </a:xfrm>
                          <a:prstGeom prst="rect">
                            <a:avLst/>
                          </a:prstGeom>
                          <a:noFill/>
                        </pic:spPr>
                      </pic:pic>
                    </a:graphicData>
                  </a:graphic>
                </wp:inline>
              </w:drawing>
            </w:r>
          </w:p>
        </w:tc>
        <w:tc>
          <w:tcPr>
            <w:tcW w:w="5400" w:type="dxa"/>
            <w:vAlign w:val="center"/>
          </w:tcPr>
          <w:p w14:paraId="4DC8D3B4" w14:textId="1CCE12C0" w:rsidR="0042578B" w:rsidRDefault="00124D48" w:rsidP="00F020C4">
            <w:pPr>
              <w:jc w:val="center"/>
              <w:rPr>
                <w:rFonts w:cs="Angsana New"/>
                <w:b/>
                <w:bCs/>
              </w:rPr>
            </w:pPr>
            <w:r>
              <w:rPr>
                <w:rFonts w:cs="Angsana New"/>
                <w:b/>
                <w:bCs/>
                <w:noProof/>
              </w:rPr>
              <w:drawing>
                <wp:inline distT="0" distB="0" distL="0" distR="0" wp14:anchorId="68C155FD" wp14:editId="3B7CD4FE">
                  <wp:extent cx="2993543" cy="2340000"/>
                  <wp:effectExtent l="0" t="0" r="0" b="0"/>
                  <wp:docPr id="20202417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3543" cy="2340000"/>
                          </a:xfrm>
                          <a:prstGeom prst="rect">
                            <a:avLst/>
                          </a:prstGeom>
                          <a:noFill/>
                        </pic:spPr>
                      </pic:pic>
                    </a:graphicData>
                  </a:graphic>
                </wp:inline>
              </w:drawing>
            </w:r>
          </w:p>
        </w:tc>
      </w:tr>
      <w:tr w:rsidR="0042578B" w14:paraId="53A93957" w14:textId="77777777" w:rsidTr="002C64D2">
        <w:trPr>
          <w:jc w:val="center"/>
        </w:trPr>
        <w:tc>
          <w:tcPr>
            <w:tcW w:w="5400" w:type="dxa"/>
            <w:vAlign w:val="center"/>
          </w:tcPr>
          <w:p w14:paraId="3C509742" w14:textId="1D48DA08" w:rsidR="0042578B" w:rsidRPr="0042578B" w:rsidRDefault="0042578B" w:rsidP="00C21171">
            <w:pPr>
              <w:pStyle w:val="ListParagraph"/>
              <w:numPr>
                <w:ilvl w:val="0"/>
                <w:numId w:val="4"/>
              </w:numPr>
              <w:rPr>
                <w:b/>
                <w:bCs/>
              </w:rPr>
            </w:pPr>
            <w:r w:rsidRPr="0042578B">
              <w:rPr>
                <w:b/>
                <w:bCs/>
              </w:rPr>
              <w:t>PD reduction at 3 months</w:t>
            </w:r>
          </w:p>
        </w:tc>
        <w:tc>
          <w:tcPr>
            <w:tcW w:w="5400" w:type="dxa"/>
            <w:vAlign w:val="center"/>
          </w:tcPr>
          <w:p w14:paraId="7AC78794" w14:textId="2BBB761B" w:rsidR="0042578B" w:rsidRPr="0042578B" w:rsidRDefault="0042578B" w:rsidP="00C21171">
            <w:pPr>
              <w:pStyle w:val="ListParagraph"/>
              <w:numPr>
                <w:ilvl w:val="0"/>
                <w:numId w:val="4"/>
              </w:numPr>
              <w:rPr>
                <w:b/>
                <w:bCs/>
              </w:rPr>
            </w:pPr>
            <w:r w:rsidRPr="0042578B">
              <w:rPr>
                <w:b/>
                <w:bCs/>
              </w:rPr>
              <w:t xml:space="preserve">PD reduction at </w:t>
            </w:r>
            <w:r>
              <w:rPr>
                <w:b/>
                <w:bCs/>
              </w:rPr>
              <w:t>9</w:t>
            </w:r>
            <w:r w:rsidRPr="0042578B">
              <w:rPr>
                <w:b/>
                <w:bCs/>
              </w:rPr>
              <w:t xml:space="preserve"> months</w:t>
            </w:r>
          </w:p>
        </w:tc>
      </w:tr>
      <w:tr w:rsidR="0042578B" w14:paraId="1EF690A7" w14:textId="77777777" w:rsidTr="002C64D2">
        <w:trPr>
          <w:jc w:val="center"/>
        </w:trPr>
        <w:tc>
          <w:tcPr>
            <w:tcW w:w="5400" w:type="dxa"/>
            <w:vAlign w:val="center"/>
          </w:tcPr>
          <w:p w14:paraId="241AA934" w14:textId="647C88C1" w:rsidR="0042578B" w:rsidRPr="00B800DC" w:rsidRDefault="005210E9" w:rsidP="00F020C4">
            <w:pPr>
              <w:tabs>
                <w:tab w:val="left" w:pos="3248"/>
              </w:tabs>
              <w:jc w:val="center"/>
              <w:rPr>
                <w:rFonts w:cs="Angsana New"/>
              </w:rPr>
            </w:pPr>
            <w:r>
              <w:rPr>
                <w:rFonts w:cs="Angsana New"/>
                <w:noProof/>
              </w:rPr>
              <w:drawing>
                <wp:inline distT="0" distB="0" distL="0" distR="0" wp14:anchorId="48A2E508" wp14:editId="146B24DE">
                  <wp:extent cx="2990967" cy="2340000"/>
                  <wp:effectExtent l="0" t="0" r="0" b="0"/>
                  <wp:docPr id="6529522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0967" cy="2340000"/>
                          </a:xfrm>
                          <a:prstGeom prst="rect">
                            <a:avLst/>
                          </a:prstGeom>
                          <a:noFill/>
                        </pic:spPr>
                      </pic:pic>
                    </a:graphicData>
                  </a:graphic>
                </wp:inline>
              </w:drawing>
            </w:r>
          </w:p>
        </w:tc>
        <w:tc>
          <w:tcPr>
            <w:tcW w:w="5400" w:type="dxa"/>
            <w:vAlign w:val="center"/>
          </w:tcPr>
          <w:p w14:paraId="2DD9FE1E" w14:textId="0DEEDFCF" w:rsidR="0042578B" w:rsidRDefault="00572321" w:rsidP="00F020C4">
            <w:pPr>
              <w:jc w:val="center"/>
              <w:rPr>
                <w:rFonts w:cs="Angsana New"/>
                <w:b/>
                <w:bCs/>
              </w:rPr>
            </w:pPr>
            <w:r>
              <w:rPr>
                <w:rFonts w:cs="Angsana New"/>
                <w:b/>
                <w:bCs/>
                <w:noProof/>
              </w:rPr>
              <w:drawing>
                <wp:inline distT="0" distB="0" distL="0" distR="0" wp14:anchorId="66498B44" wp14:editId="42D91617">
                  <wp:extent cx="3153935" cy="2340000"/>
                  <wp:effectExtent l="0" t="0" r="0" b="3175"/>
                  <wp:docPr id="12727771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53935" cy="2340000"/>
                          </a:xfrm>
                          <a:prstGeom prst="rect">
                            <a:avLst/>
                          </a:prstGeom>
                          <a:noFill/>
                        </pic:spPr>
                      </pic:pic>
                    </a:graphicData>
                  </a:graphic>
                </wp:inline>
              </w:drawing>
            </w:r>
          </w:p>
        </w:tc>
      </w:tr>
      <w:tr w:rsidR="000147A4" w14:paraId="6B87E401" w14:textId="77777777" w:rsidTr="002C64D2">
        <w:trPr>
          <w:jc w:val="center"/>
        </w:trPr>
        <w:tc>
          <w:tcPr>
            <w:tcW w:w="5400" w:type="dxa"/>
            <w:vAlign w:val="center"/>
          </w:tcPr>
          <w:p w14:paraId="526EADE2" w14:textId="77777777" w:rsidR="000147A4" w:rsidRDefault="000147A4" w:rsidP="0039032A">
            <w:pPr>
              <w:rPr>
                <w:rFonts w:cs="Angsana New"/>
                <w:b/>
                <w:bCs/>
                <w:szCs w:val="30"/>
              </w:rPr>
            </w:pPr>
          </w:p>
        </w:tc>
        <w:tc>
          <w:tcPr>
            <w:tcW w:w="5400" w:type="dxa"/>
            <w:vAlign w:val="center"/>
          </w:tcPr>
          <w:p w14:paraId="7B118E2A" w14:textId="3C055721" w:rsidR="000147A4" w:rsidRPr="000147A4" w:rsidRDefault="000147A4" w:rsidP="00C21171">
            <w:pPr>
              <w:pStyle w:val="ListParagraph"/>
              <w:numPr>
                <w:ilvl w:val="0"/>
                <w:numId w:val="4"/>
              </w:numPr>
              <w:rPr>
                <w:b/>
                <w:bCs/>
              </w:rPr>
            </w:pPr>
            <w:r>
              <w:rPr>
                <w:b/>
                <w:bCs/>
              </w:rPr>
              <w:t>RLB gain</w:t>
            </w:r>
            <w:r w:rsidRPr="000147A4">
              <w:rPr>
                <w:b/>
                <w:bCs/>
              </w:rPr>
              <w:t xml:space="preserve"> at 9 months</w:t>
            </w:r>
          </w:p>
        </w:tc>
      </w:tr>
      <w:tr w:rsidR="000147A4" w14:paraId="52A6C38F" w14:textId="77777777" w:rsidTr="002C64D2">
        <w:trPr>
          <w:jc w:val="center"/>
        </w:trPr>
        <w:tc>
          <w:tcPr>
            <w:tcW w:w="5400" w:type="dxa"/>
            <w:vAlign w:val="center"/>
          </w:tcPr>
          <w:p w14:paraId="5742F937" w14:textId="77777777" w:rsidR="000147A4" w:rsidRDefault="000147A4" w:rsidP="0039032A">
            <w:pPr>
              <w:rPr>
                <w:rFonts w:cs="Angsana New"/>
                <w:b/>
                <w:bCs/>
                <w:szCs w:val="30"/>
              </w:rPr>
            </w:pPr>
          </w:p>
        </w:tc>
        <w:tc>
          <w:tcPr>
            <w:tcW w:w="5400" w:type="dxa"/>
            <w:vAlign w:val="center"/>
          </w:tcPr>
          <w:p w14:paraId="3F5FA0C0" w14:textId="67CFB00C" w:rsidR="000147A4" w:rsidRDefault="002C64D2" w:rsidP="00F020C4">
            <w:pPr>
              <w:jc w:val="center"/>
              <w:rPr>
                <w:rFonts w:cs="Angsana New"/>
                <w:b/>
                <w:bCs/>
              </w:rPr>
            </w:pPr>
            <w:r>
              <w:rPr>
                <w:rFonts w:cs="Angsana New"/>
                <w:b/>
                <w:bCs/>
                <w:noProof/>
              </w:rPr>
              <w:drawing>
                <wp:inline distT="0" distB="0" distL="0" distR="0" wp14:anchorId="4C3C0F8D" wp14:editId="0944F783">
                  <wp:extent cx="3153935" cy="2340000"/>
                  <wp:effectExtent l="0" t="0" r="0" b="3175"/>
                  <wp:docPr id="184634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53935" cy="2340000"/>
                          </a:xfrm>
                          <a:prstGeom prst="rect">
                            <a:avLst/>
                          </a:prstGeom>
                          <a:noFill/>
                        </pic:spPr>
                      </pic:pic>
                    </a:graphicData>
                  </a:graphic>
                </wp:inline>
              </w:drawing>
            </w:r>
          </w:p>
        </w:tc>
      </w:tr>
    </w:tbl>
    <w:p w14:paraId="16C81C5D" w14:textId="4F131793" w:rsidR="009F2097" w:rsidRDefault="009F2097" w:rsidP="0033506F">
      <w:pPr>
        <w:spacing w:after="160" w:line="259" w:lineRule="auto"/>
        <w:jc w:val="both"/>
        <w:rPr>
          <w:rFonts w:cs="Angsana New"/>
          <w:b/>
          <w:bCs/>
          <w:szCs w:val="30"/>
        </w:rPr>
      </w:pPr>
    </w:p>
    <w:p w14:paraId="2A7C472F" w14:textId="77777777" w:rsidR="009F2097" w:rsidRDefault="009F2097">
      <w:pPr>
        <w:spacing w:after="160" w:line="259" w:lineRule="auto"/>
        <w:rPr>
          <w:rFonts w:cs="Angsana New"/>
          <w:b/>
          <w:bCs/>
          <w:szCs w:val="30"/>
        </w:rPr>
      </w:pPr>
      <w:r>
        <w:rPr>
          <w:rFonts w:cs="Angsana New"/>
          <w:b/>
          <w:bCs/>
          <w:szCs w:val="30"/>
        </w:rPr>
        <w:br w:type="page"/>
      </w:r>
    </w:p>
    <w:p w14:paraId="36DE14AF" w14:textId="63B855BA" w:rsidR="004A15F6" w:rsidRDefault="0041479F" w:rsidP="004A15F6">
      <w:pPr>
        <w:spacing w:line="276" w:lineRule="auto"/>
        <w:jc w:val="both"/>
      </w:pPr>
      <w:r w:rsidRPr="0041479F">
        <w:rPr>
          <w:b/>
          <w:bCs/>
        </w:rPr>
        <w:lastRenderedPageBreak/>
        <w:t>Supplementary Table S</w:t>
      </w:r>
      <w:r w:rsidR="00283ADD">
        <w:rPr>
          <w:b/>
          <w:bCs/>
        </w:rPr>
        <w:t>1</w:t>
      </w:r>
      <w:r w:rsidR="00645448">
        <w:rPr>
          <w:b/>
          <w:bCs/>
        </w:rPr>
        <w:t>3</w:t>
      </w:r>
      <w:r w:rsidRPr="0041479F">
        <w:rPr>
          <w:b/>
          <w:bCs/>
        </w:rPr>
        <w:t xml:space="preserve">. Assessment of inconsistency in network meta-analyses using design-by-treatment inconsistency. </w:t>
      </w:r>
      <w:r w:rsidRPr="0041479F">
        <w:t xml:space="preserve">A </w:t>
      </w:r>
      <w:r w:rsidRPr="0041479F">
        <w:rPr>
          <w:i/>
          <w:iCs/>
        </w:rPr>
        <w:t>p</w:t>
      </w:r>
      <w:r w:rsidRPr="0041479F">
        <w:t>-value for the test of global inconsistency &gt; 0.05 indicates no evidence of inconsistency in the network.</w:t>
      </w:r>
    </w:p>
    <w:p w14:paraId="5F671C01" w14:textId="77777777" w:rsidR="0041479F" w:rsidRPr="005801E6" w:rsidRDefault="0041479F" w:rsidP="004A15F6">
      <w:pPr>
        <w:spacing w:line="276" w:lineRule="auto"/>
        <w:jc w:val="both"/>
        <w:rPr>
          <w:rFonts w:cs="Angsana New"/>
          <w:szCs w:val="30"/>
          <w:cs/>
        </w:rPr>
      </w:pPr>
    </w:p>
    <w:tbl>
      <w:tblPr>
        <w:tblStyle w:val="TableGrid"/>
        <w:tblW w:w="0" w:type="auto"/>
        <w:jc w:val="center"/>
        <w:tblLook w:val="04A0" w:firstRow="1" w:lastRow="0" w:firstColumn="1" w:lastColumn="0" w:noHBand="0" w:noVBand="1"/>
      </w:tblPr>
      <w:tblGrid>
        <w:gridCol w:w="3971"/>
        <w:gridCol w:w="1483"/>
        <w:gridCol w:w="876"/>
        <w:gridCol w:w="2281"/>
      </w:tblGrid>
      <w:tr w:rsidR="009F2097" w:rsidRPr="009E0E90" w14:paraId="204149D7"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94162C" w14:textId="77777777" w:rsidR="009F2097" w:rsidRPr="009E0E90" w:rsidRDefault="009F2097">
            <w:pPr>
              <w:jc w:val="center"/>
              <w:rPr>
                <w:b/>
                <w:bCs/>
              </w:rPr>
            </w:pPr>
            <w:r w:rsidRPr="009E0E90">
              <w:rPr>
                <w:b/>
                <w:bCs/>
              </w:rPr>
              <w:t>Outcome</w:t>
            </w: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236F13" w14:textId="7AE92941" w:rsidR="009F2097" w:rsidRPr="009E0E90" w:rsidRDefault="009F2097">
            <w:pPr>
              <w:jc w:val="center"/>
              <w:rPr>
                <w:b/>
                <w:bCs/>
              </w:rPr>
            </w:pPr>
            <w:r>
              <w:rPr>
                <w:b/>
                <w:bCs/>
              </w:rPr>
              <w:t xml:space="preserve">Number of </w:t>
            </w:r>
            <w:r w:rsidR="0080387E">
              <w:rPr>
                <w:b/>
                <w:bCs/>
              </w:rPr>
              <w:t>studies</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691016" w14:textId="301660E3" w:rsidR="009F2097" w:rsidRPr="009E0E90" w:rsidRDefault="009F2097">
            <w:pPr>
              <w:jc w:val="center"/>
              <w:rPr>
                <w:b/>
                <w:bCs/>
              </w:rPr>
            </w:pPr>
            <w:r w:rsidRPr="009E0E90">
              <w:rPr>
                <w:b/>
                <w:bCs/>
              </w:rPr>
              <w:t>Chi</w:t>
            </w:r>
            <w:r w:rsidR="008E77D8" w:rsidRPr="008E77D8">
              <w:rPr>
                <w:b/>
                <w:bCs/>
                <w:vertAlign w:val="superscript"/>
              </w:rPr>
              <w:t>2</w:t>
            </w:r>
          </w:p>
        </w:tc>
        <w:tc>
          <w:tcPr>
            <w:tcW w:w="22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9AC9EC" w14:textId="77777777" w:rsidR="009F2097" w:rsidRPr="009E0E90" w:rsidRDefault="009F2097">
            <w:pPr>
              <w:jc w:val="center"/>
              <w:rPr>
                <w:b/>
                <w:bCs/>
              </w:rPr>
            </w:pPr>
            <w:r w:rsidRPr="009E0E90">
              <w:rPr>
                <w:b/>
                <w:bCs/>
                <w:i/>
                <w:iCs/>
              </w:rPr>
              <w:t>p</w:t>
            </w:r>
            <w:r w:rsidRPr="009E0E90">
              <w:rPr>
                <w:b/>
                <w:bCs/>
              </w:rPr>
              <w:t>-value for test of global inconsistency</w:t>
            </w:r>
          </w:p>
        </w:tc>
      </w:tr>
      <w:tr w:rsidR="009F2097" w:rsidRPr="009E0E90" w14:paraId="09213E05"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vAlign w:val="center"/>
          </w:tcPr>
          <w:p w14:paraId="03BA6E30" w14:textId="77777777" w:rsidR="009F2097" w:rsidRDefault="009F2097">
            <w:pPr>
              <w:rPr>
                <w:color w:val="000000"/>
              </w:rPr>
            </w:pPr>
            <w:r w:rsidRPr="009E0E90">
              <w:rPr>
                <w:color w:val="000000"/>
              </w:rPr>
              <w:t>Clinical attachment level (CAL) gain</w:t>
            </w:r>
          </w:p>
          <w:p w14:paraId="2221D9F1" w14:textId="77777777" w:rsidR="009F2097" w:rsidRPr="009E0E90" w:rsidRDefault="009F2097">
            <w:pPr>
              <w:rPr>
                <w:b/>
                <w:bCs/>
              </w:rPr>
            </w:pPr>
            <w:r w:rsidRPr="009E0E90">
              <w:rPr>
                <w:color w:val="000000"/>
              </w:rPr>
              <w:t>at 3 months after surgery</w:t>
            </w:r>
          </w:p>
        </w:tc>
        <w:tc>
          <w:tcPr>
            <w:tcW w:w="1483" w:type="dxa"/>
            <w:tcBorders>
              <w:top w:val="single" w:sz="4" w:space="0" w:color="auto"/>
              <w:left w:val="single" w:sz="4" w:space="0" w:color="auto"/>
              <w:bottom w:val="single" w:sz="4" w:space="0" w:color="auto"/>
              <w:right w:val="single" w:sz="4" w:space="0" w:color="auto"/>
            </w:tcBorders>
            <w:vAlign w:val="center"/>
          </w:tcPr>
          <w:p w14:paraId="07B2B65D" w14:textId="7DC7AD6A" w:rsidR="009F2097" w:rsidRPr="009E0E90" w:rsidRDefault="0063165D">
            <w:pPr>
              <w:jc w:val="center"/>
            </w:pPr>
            <w:r>
              <w:t>16</w:t>
            </w:r>
          </w:p>
        </w:tc>
        <w:tc>
          <w:tcPr>
            <w:tcW w:w="876" w:type="dxa"/>
            <w:tcBorders>
              <w:top w:val="single" w:sz="4" w:space="0" w:color="auto"/>
              <w:left w:val="single" w:sz="4" w:space="0" w:color="auto"/>
              <w:bottom w:val="single" w:sz="4" w:space="0" w:color="auto"/>
              <w:right w:val="single" w:sz="4" w:space="0" w:color="auto"/>
            </w:tcBorders>
            <w:vAlign w:val="center"/>
          </w:tcPr>
          <w:p w14:paraId="6E0AD005" w14:textId="77777777" w:rsidR="009F2097" w:rsidRPr="009E0E90" w:rsidRDefault="009F2097">
            <w:pPr>
              <w:jc w:val="center"/>
            </w:pPr>
            <w:r w:rsidRPr="009E0E90">
              <w:t>0.48</w:t>
            </w:r>
          </w:p>
        </w:tc>
        <w:tc>
          <w:tcPr>
            <w:tcW w:w="2281" w:type="dxa"/>
            <w:tcBorders>
              <w:top w:val="single" w:sz="4" w:space="0" w:color="auto"/>
              <w:left w:val="single" w:sz="4" w:space="0" w:color="auto"/>
              <w:bottom w:val="single" w:sz="4" w:space="0" w:color="auto"/>
              <w:right w:val="single" w:sz="4" w:space="0" w:color="auto"/>
            </w:tcBorders>
            <w:vAlign w:val="center"/>
          </w:tcPr>
          <w:p w14:paraId="2FDB3F89" w14:textId="77777777" w:rsidR="009F2097" w:rsidRPr="009E0E90" w:rsidRDefault="009F2097">
            <w:pPr>
              <w:jc w:val="center"/>
            </w:pPr>
            <w:r w:rsidRPr="009E0E90">
              <w:t>0.49</w:t>
            </w:r>
          </w:p>
        </w:tc>
      </w:tr>
      <w:tr w:rsidR="009F2097" w:rsidRPr="009E0E90" w14:paraId="3DBB6DE3"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vAlign w:val="center"/>
            <w:hideMark/>
          </w:tcPr>
          <w:p w14:paraId="5B54F1B9" w14:textId="77777777" w:rsidR="009F2097" w:rsidRDefault="009F2097">
            <w:pPr>
              <w:rPr>
                <w:color w:val="000000"/>
              </w:rPr>
            </w:pPr>
            <w:r w:rsidRPr="009E0E90">
              <w:rPr>
                <w:color w:val="000000"/>
              </w:rPr>
              <w:t>Clinical attachment level (CAL) gain</w:t>
            </w:r>
          </w:p>
          <w:p w14:paraId="64CA30FA" w14:textId="77777777" w:rsidR="009F2097" w:rsidRPr="009E0E90" w:rsidRDefault="009F2097">
            <w:pPr>
              <w:rPr>
                <w:color w:val="000000"/>
              </w:rPr>
            </w:pPr>
            <w:r w:rsidRPr="009E0E90">
              <w:rPr>
                <w:color w:val="000000"/>
              </w:rPr>
              <w:t>at 6 months after surgery</w:t>
            </w:r>
          </w:p>
        </w:tc>
        <w:tc>
          <w:tcPr>
            <w:tcW w:w="1483" w:type="dxa"/>
            <w:tcBorders>
              <w:top w:val="single" w:sz="4" w:space="0" w:color="auto"/>
              <w:left w:val="single" w:sz="4" w:space="0" w:color="auto"/>
              <w:bottom w:val="single" w:sz="4" w:space="0" w:color="auto"/>
              <w:right w:val="single" w:sz="4" w:space="0" w:color="auto"/>
            </w:tcBorders>
            <w:vAlign w:val="center"/>
          </w:tcPr>
          <w:p w14:paraId="3BC5E0CE" w14:textId="77777777" w:rsidR="009F2097" w:rsidRPr="009E0E90" w:rsidRDefault="009F2097">
            <w:pPr>
              <w:jc w:val="center"/>
            </w:pPr>
            <w:r>
              <w:t>44</w:t>
            </w:r>
          </w:p>
        </w:tc>
        <w:tc>
          <w:tcPr>
            <w:tcW w:w="876" w:type="dxa"/>
            <w:tcBorders>
              <w:top w:val="single" w:sz="4" w:space="0" w:color="auto"/>
              <w:left w:val="single" w:sz="4" w:space="0" w:color="auto"/>
              <w:bottom w:val="single" w:sz="4" w:space="0" w:color="auto"/>
              <w:right w:val="single" w:sz="4" w:space="0" w:color="auto"/>
            </w:tcBorders>
            <w:vAlign w:val="center"/>
            <w:hideMark/>
          </w:tcPr>
          <w:p w14:paraId="314E0D96" w14:textId="77777777" w:rsidR="009F2097" w:rsidRPr="009E0E90" w:rsidRDefault="009F2097">
            <w:pPr>
              <w:jc w:val="center"/>
            </w:pPr>
            <w:r w:rsidRPr="009E0E90">
              <w:t>5.83</w:t>
            </w:r>
          </w:p>
        </w:tc>
        <w:tc>
          <w:tcPr>
            <w:tcW w:w="2281" w:type="dxa"/>
            <w:tcBorders>
              <w:top w:val="single" w:sz="4" w:space="0" w:color="auto"/>
              <w:left w:val="single" w:sz="4" w:space="0" w:color="auto"/>
              <w:bottom w:val="single" w:sz="4" w:space="0" w:color="auto"/>
              <w:right w:val="single" w:sz="4" w:space="0" w:color="auto"/>
            </w:tcBorders>
            <w:vAlign w:val="center"/>
            <w:hideMark/>
          </w:tcPr>
          <w:p w14:paraId="1A6C09AA" w14:textId="77777777" w:rsidR="009F2097" w:rsidRPr="009E0E90" w:rsidRDefault="009F2097">
            <w:pPr>
              <w:jc w:val="center"/>
            </w:pPr>
            <w:r w:rsidRPr="009E0E90">
              <w:t>0.56</w:t>
            </w:r>
          </w:p>
        </w:tc>
      </w:tr>
      <w:tr w:rsidR="009F2097" w:rsidRPr="009E0E90" w14:paraId="466A6725"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vAlign w:val="center"/>
          </w:tcPr>
          <w:p w14:paraId="5A7380F8" w14:textId="77777777" w:rsidR="009F2097" w:rsidRDefault="009F2097">
            <w:pPr>
              <w:rPr>
                <w:color w:val="000000"/>
              </w:rPr>
            </w:pPr>
            <w:r w:rsidRPr="009E0E90">
              <w:rPr>
                <w:color w:val="000000"/>
              </w:rPr>
              <w:t>Clinical attachment level (CAL) gain</w:t>
            </w:r>
          </w:p>
          <w:p w14:paraId="1C278C54" w14:textId="77777777" w:rsidR="009F2097" w:rsidRPr="009E0E90" w:rsidRDefault="009F2097">
            <w:pPr>
              <w:rPr>
                <w:color w:val="000000"/>
              </w:rPr>
            </w:pPr>
            <w:r w:rsidRPr="009E0E90">
              <w:rPr>
                <w:color w:val="000000"/>
              </w:rPr>
              <w:t>at 9 months after surgery</w:t>
            </w:r>
          </w:p>
        </w:tc>
        <w:tc>
          <w:tcPr>
            <w:tcW w:w="1483" w:type="dxa"/>
            <w:tcBorders>
              <w:top w:val="single" w:sz="4" w:space="0" w:color="auto"/>
              <w:left w:val="single" w:sz="4" w:space="0" w:color="auto"/>
              <w:bottom w:val="single" w:sz="4" w:space="0" w:color="auto"/>
              <w:right w:val="single" w:sz="4" w:space="0" w:color="auto"/>
            </w:tcBorders>
            <w:vAlign w:val="center"/>
          </w:tcPr>
          <w:p w14:paraId="343F2B03" w14:textId="15F04376" w:rsidR="009F2097" w:rsidRPr="009E0E90" w:rsidRDefault="0080387E">
            <w:pPr>
              <w:jc w:val="center"/>
            </w:pPr>
            <w:r>
              <w:t>18</w:t>
            </w:r>
          </w:p>
        </w:tc>
        <w:tc>
          <w:tcPr>
            <w:tcW w:w="876" w:type="dxa"/>
            <w:tcBorders>
              <w:top w:val="single" w:sz="4" w:space="0" w:color="auto"/>
              <w:left w:val="single" w:sz="4" w:space="0" w:color="auto"/>
              <w:bottom w:val="single" w:sz="4" w:space="0" w:color="auto"/>
              <w:right w:val="single" w:sz="4" w:space="0" w:color="auto"/>
            </w:tcBorders>
            <w:vAlign w:val="center"/>
          </w:tcPr>
          <w:p w14:paraId="7661EA47" w14:textId="77777777" w:rsidR="009F2097" w:rsidRPr="009E0E90" w:rsidRDefault="009F2097">
            <w:pPr>
              <w:jc w:val="center"/>
            </w:pPr>
            <w:r w:rsidRPr="009E0E90">
              <w:t>0.23</w:t>
            </w:r>
          </w:p>
        </w:tc>
        <w:tc>
          <w:tcPr>
            <w:tcW w:w="2281" w:type="dxa"/>
            <w:tcBorders>
              <w:top w:val="single" w:sz="4" w:space="0" w:color="auto"/>
              <w:left w:val="single" w:sz="4" w:space="0" w:color="auto"/>
              <w:bottom w:val="single" w:sz="4" w:space="0" w:color="auto"/>
              <w:right w:val="single" w:sz="4" w:space="0" w:color="auto"/>
            </w:tcBorders>
            <w:vAlign w:val="center"/>
          </w:tcPr>
          <w:p w14:paraId="25659DFB" w14:textId="77777777" w:rsidR="009F2097" w:rsidRPr="009E0E90" w:rsidRDefault="009F2097">
            <w:pPr>
              <w:jc w:val="center"/>
            </w:pPr>
            <w:r w:rsidRPr="009E0E90">
              <w:t>0.63</w:t>
            </w:r>
          </w:p>
        </w:tc>
      </w:tr>
      <w:tr w:rsidR="009F2097" w:rsidRPr="009E0E90" w14:paraId="43BF85D4"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vAlign w:val="center"/>
            <w:hideMark/>
          </w:tcPr>
          <w:p w14:paraId="7B03E2C9" w14:textId="77777777" w:rsidR="009F2097" w:rsidRDefault="009F2097">
            <w:pPr>
              <w:rPr>
                <w:color w:val="000000"/>
              </w:rPr>
            </w:pPr>
            <w:r w:rsidRPr="009E0E90">
              <w:rPr>
                <w:color w:val="000000"/>
              </w:rPr>
              <w:t>Clinical attachment level (CAL) gain</w:t>
            </w:r>
          </w:p>
          <w:p w14:paraId="5F202BE2" w14:textId="77777777" w:rsidR="009F2097" w:rsidRPr="009E0E90" w:rsidRDefault="009F2097">
            <w:pPr>
              <w:rPr>
                <w:color w:val="000000"/>
              </w:rPr>
            </w:pPr>
            <w:r w:rsidRPr="009E0E90">
              <w:rPr>
                <w:color w:val="000000"/>
              </w:rPr>
              <w:t>at 12 months after surgery</w:t>
            </w:r>
          </w:p>
        </w:tc>
        <w:tc>
          <w:tcPr>
            <w:tcW w:w="1483" w:type="dxa"/>
            <w:tcBorders>
              <w:top w:val="single" w:sz="4" w:space="0" w:color="auto"/>
              <w:left w:val="single" w:sz="4" w:space="0" w:color="auto"/>
              <w:bottom w:val="single" w:sz="4" w:space="0" w:color="auto"/>
              <w:right w:val="single" w:sz="4" w:space="0" w:color="auto"/>
            </w:tcBorders>
            <w:vAlign w:val="center"/>
          </w:tcPr>
          <w:p w14:paraId="70406879" w14:textId="77777777" w:rsidR="009F2097" w:rsidRPr="009E0E90" w:rsidRDefault="009F2097">
            <w:pPr>
              <w:jc w:val="center"/>
            </w:pPr>
            <w:r>
              <w:t>32</w:t>
            </w:r>
          </w:p>
        </w:tc>
        <w:tc>
          <w:tcPr>
            <w:tcW w:w="876" w:type="dxa"/>
            <w:tcBorders>
              <w:top w:val="single" w:sz="4" w:space="0" w:color="auto"/>
              <w:left w:val="single" w:sz="4" w:space="0" w:color="auto"/>
              <w:bottom w:val="single" w:sz="4" w:space="0" w:color="auto"/>
              <w:right w:val="single" w:sz="4" w:space="0" w:color="auto"/>
            </w:tcBorders>
            <w:vAlign w:val="center"/>
            <w:hideMark/>
          </w:tcPr>
          <w:p w14:paraId="71F4CEF5" w14:textId="77777777" w:rsidR="009F2097" w:rsidRPr="009E0E90" w:rsidRDefault="009F2097">
            <w:pPr>
              <w:jc w:val="center"/>
            </w:pPr>
            <w:r w:rsidRPr="009E0E90">
              <w:t>10.38</w:t>
            </w:r>
          </w:p>
        </w:tc>
        <w:tc>
          <w:tcPr>
            <w:tcW w:w="2281" w:type="dxa"/>
            <w:tcBorders>
              <w:top w:val="single" w:sz="4" w:space="0" w:color="auto"/>
              <w:left w:val="single" w:sz="4" w:space="0" w:color="auto"/>
              <w:bottom w:val="single" w:sz="4" w:space="0" w:color="auto"/>
              <w:right w:val="single" w:sz="4" w:space="0" w:color="auto"/>
            </w:tcBorders>
            <w:vAlign w:val="center"/>
            <w:hideMark/>
          </w:tcPr>
          <w:p w14:paraId="57B48783" w14:textId="77777777" w:rsidR="009F2097" w:rsidRPr="009E0E90" w:rsidRDefault="009F2097">
            <w:pPr>
              <w:jc w:val="center"/>
            </w:pPr>
            <w:r w:rsidRPr="009E0E90">
              <w:t>0.07</w:t>
            </w:r>
          </w:p>
        </w:tc>
      </w:tr>
      <w:tr w:rsidR="009F2097" w:rsidRPr="009E0E90" w14:paraId="0D4087C1"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vAlign w:val="center"/>
          </w:tcPr>
          <w:p w14:paraId="257DFCAB" w14:textId="77777777" w:rsidR="009F2097" w:rsidRDefault="009F2097">
            <w:pPr>
              <w:rPr>
                <w:color w:val="000000"/>
              </w:rPr>
            </w:pPr>
            <w:r w:rsidRPr="009E0E90">
              <w:rPr>
                <w:color w:val="000000"/>
              </w:rPr>
              <w:t>Probing depth (PD) reduction</w:t>
            </w:r>
          </w:p>
          <w:p w14:paraId="6D53001D" w14:textId="77777777" w:rsidR="009F2097" w:rsidRPr="009E0E90" w:rsidRDefault="009F2097">
            <w:pPr>
              <w:rPr>
                <w:color w:val="000000"/>
              </w:rPr>
            </w:pPr>
            <w:r w:rsidRPr="009E0E90">
              <w:rPr>
                <w:color w:val="000000"/>
              </w:rPr>
              <w:t>at 3 months after surgery</w:t>
            </w:r>
          </w:p>
        </w:tc>
        <w:tc>
          <w:tcPr>
            <w:tcW w:w="1483" w:type="dxa"/>
            <w:tcBorders>
              <w:top w:val="single" w:sz="4" w:space="0" w:color="auto"/>
              <w:left w:val="single" w:sz="4" w:space="0" w:color="auto"/>
              <w:bottom w:val="single" w:sz="4" w:space="0" w:color="auto"/>
              <w:right w:val="single" w:sz="4" w:space="0" w:color="auto"/>
            </w:tcBorders>
            <w:vAlign w:val="center"/>
          </w:tcPr>
          <w:p w14:paraId="24384A21" w14:textId="0436017F" w:rsidR="009F2097" w:rsidRPr="009E0E90" w:rsidRDefault="0063165D">
            <w:pPr>
              <w:jc w:val="center"/>
            </w:pPr>
            <w:r>
              <w:t>1</w:t>
            </w:r>
            <w:r w:rsidR="0080387E">
              <w:t>5</w:t>
            </w:r>
          </w:p>
        </w:tc>
        <w:tc>
          <w:tcPr>
            <w:tcW w:w="876" w:type="dxa"/>
            <w:tcBorders>
              <w:top w:val="single" w:sz="4" w:space="0" w:color="auto"/>
              <w:left w:val="single" w:sz="4" w:space="0" w:color="auto"/>
              <w:bottom w:val="single" w:sz="4" w:space="0" w:color="auto"/>
              <w:right w:val="single" w:sz="4" w:space="0" w:color="auto"/>
            </w:tcBorders>
            <w:vAlign w:val="center"/>
          </w:tcPr>
          <w:p w14:paraId="1E80958E" w14:textId="77777777" w:rsidR="009F2097" w:rsidRPr="009E0E90" w:rsidRDefault="009F2097">
            <w:pPr>
              <w:jc w:val="center"/>
            </w:pPr>
            <w:r w:rsidRPr="009E0E90">
              <w:t>0.82</w:t>
            </w:r>
          </w:p>
        </w:tc>
        <w:tc>
          <w:tcPr>
            <w:tcW w:w="2281" w:type="dxa"/>
            <w:tcBorders>
              <w:top w:val="single" w:sz="4" w:space="0" w:color="auto"/>
              <w:left w:val="single" w:sz="4" w:space="0" w:color="auto"/>
              <w:bottom w:val="single" w:sz="4" w:space="0" w:color="auto"/>
              <w:right w:val="single" w:sz="4" w:space="0" w:color="auto"/>
            </w:tcBorders>
            <w:vAlign w:val="center"/>
          </w:tcPr>
          <w:p w14:paraId="45F61997" w14:textId="77777777" w:rsidR="009F2097" w:rsidRPr="009E0E90" w:rsidRDefault="009F2097">
            <w:pPr>
              <w:jc w:val="center"/>
            </w:pPr>
            <w:r w:rsidRPr="009E0E90">
              <w:t>0.37</w:t>
            </w:r>
          </w:p>
        </w:tc>
      </w:tr>
      <w:tr w:rsidR="009F2097" w:rsidRPr="009E0E90" w14:paraId="6659BA38"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vAlign w:val="center"/>
          </w:tcPr>
          <w:p w14:paraId="7FA4BF0A" w14:textId="77777777" w:rsidR="009F2097" w:rsidRDefault="009F2097">
            <w:pPr>
              <w:rPr>
                <w:color w:val="000000"/>
              </w:rPr>
            </w:pPr>
            <w:r w:rsidRPr="009E0E90">
              <w:rPr>
                <w:color w:val="000000"/>
              </w:rPr>
              <w:t>Probing depth (PD) reduction</w:t>
            </w:r>
          </w:p>
          <w:p w14:paraId="6E41F138" w14:textId="77777777" w:rsidR="009F2097" w:rsidRPr="009E0E90" w:rsidRDefault="009F2097">
            <w:pPr>
              <w:rPr>
                <w:color w:val="000000"/>
              </w:rPr>
            </w:pPr>
            <w:r w:rsidRPr="009E0E90">
              <w:rPr>
                <w:color w:val="000000"/>
              </w:rPr>
              <w:t>at 6 months after surgery</w:t>
            </w:r>
          </w:p>
        </w:tc>
        <w:tc>
          <w:tcPr>
            <w:tcW w:w="1483" w:type="dxa"/>
            <w:tcBorders>
              <w:top w:val="single" w:sz="4" w:space="0" w:color="auto"/>
              <w:left w:val="single" w:sz="4" w:space="0" w:color="auto"/>
              <w:bottom w:val="single" w:sz="4" w:space="0" w:color="auto"/>
              <w:right w:val="single" w:sz="4" w:space="0" w:color="auto"/>
            </w:tcBorders>
            <w:vAlign w:val="center"/>
          </w:tcPr>
          <w:p w14:paraId="72CFE4A8" w14:textId="77777777" w:rsidR="009F2097" w:rsidRPr="009E0E90" w:rsidRDefault="009F2097">
            <w:pPr>
              <w:jc w:val="center"/>
            </w:pPr>
            <w:r>
              <w:t>44</w:t>
            </w:r>
          </w:p>
        </w:tc>
        <w:tc>
          <w:tcPr>
            <w:tcW w:w="876" w:type="dxa"/>
            <w:tcBorders>
              <w:top w:val="single" w:sz="4" w:space="0" w:color="auto"/>
              <w:left w:val="single" w:sz="4" w:space="0" w:color="auto"/>
              <w:bottom w:val="single" w:sz="4" w:space="0" w:color="auto"/>
              <w:right w:val="single" w:sz="4" w:space="0" w:color="auto"/>
            </w:tcBorders>
            <w:vAlign w:val="center"/>
          </w:tcPr>
          <w:p w14:paraId="2C83EFDA" w14:textId="77777777" w:rsidR="009F2097" w:rsidRPr="009E0E90" w:rsidRDefault="009F2097">
            <w:pPr>
              <w:jc w:val="center"/>
            </w:pPr>
            <w:r w:rsidRPr="009E0E90">
              <w:t>4.61</w:t>
            </w:r>
          </w:p>
        </w:tc>
        <w:tc>
          <w:tcPr>
            <w:tcW w:w="2281" w:type="dxa"/>
            <w:tcBorders>
              <w:top w:val="single" w:sz="4" w:space="0" w:color="auto"/>
              <w:left w:val="single" w:sz="4" w:space="0" w:color="auto"/>
              <w:bottom w:val="single" w:sz="4" w:space="0" w:color="auto"/>
              <w:right w:val="single" w:sz="4" w:space="0" w:color="auto"/>
            </w:tcBorders>
            <w:vAlign w:val="center"/>
          </w:tcPr>
          <w:p w14:paraId="5C954A8C" w14:textId="77777777" w:rsidR="009F2097" w:rsidRPr="009E0E90" w:rsidRDefault="009F2097">
            <w:pPr>
              <w:jc w:val="center"/>
            </w:pPr>
            <w:r w:rsidRPr="009E0E90">
              <w:t>0.71</w:t>
            </w:r>
          </w:p>
        </w:tc>
      </w:tr>
      <w:tr w:rsidR="009F2097" w:rsidRPr="009E0E90" w14:paraId="251C0C6B"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vAlign w:val="center"/>
          </w:tcPr>
          <w:p w14:paraId="1B49DCA0" w14:textId="77777777" w:rsidR="009F2097" w:rsidRDefault="009F2097">
            <w:pPr>
              <w:rPr>
                <w:color w:val="000000"/>
              </w:rPr>
            </w:pPr>
            <w:r w:rsidRPr="009E0E90">
              <w:rPr>
                <w:color w:val="000000"/>
              </w:rPr>
              <w:t>Probing depth (PD) reduction</w:t>
            </w:r>
          </w:p>
          <w:p w14:paraId="7BA19746" w14:textId="77777777" w:rsidR="009F2097" w:rsidRPr="009E0E90" w:rsidRDefault="009F2097">
            <w:pPr>
              <w:rPr>
                <w:color w:val="000000"/>
              </w:rPr>
            </w:pPr>
            <w:r w:rsidRPr="009E0E90">
              <w:rPr>
                <w:color w:val="000000"/>
              </w:rPr>
              <w:t>at 9 months after surgery</w:t>
            </w:r>
          </w:p>
        </w:tc>
        <w:tc>
          <w:tcPr>
            <w:tcW w:w="1483" w:type="dxa"/>
            <w:tcBorders>
              <w:top w:val="single" w:sz="4" w:space="0" w:color="auto"/>
              <w:left w:val="single" w:sz="4" w:space="0" w:color="auto"/>
              <w:bottom w:val="single" w:sz="4" w:space="0" w:color="auto"/>
              <w:right w:val="single" w:sz="4" w:space="0" w:color="auto"/>
            </w:tcBorders>
            <w:vAlign w:val="center"/>
          </w:tcPr>
          <w:p w14:paraId="01355EA1" w14:textId="1309F145" w:rsidR="009F2097" w:rsidRPr="009E0E90" w:rsidRDefault="0080387E">
            <w:pPr>
              <w:jc w:val="center"/>
            </w:pPr>
            <w:r>
              <w:t>17</w:t>
            </w:r>
          </w:p>
        </w:tc>
        <w:tc>
          <w:tcPr>
            <w:tcW w:w="876" w:type="dxa"/>
            <w:tcBorders>
              <w:top w:val="single" w:sz="4" w:space="0" w:color="auto"/>
              <w:left w:val="single" w:sz="4" w:space="0" w:color="auto"/>
              <w:bottom w:val="single" w:sz="4" w:space="0" w:color="auto"/>
              <w:right w:val="single" w:sz="4" w:space="0" w:color="auto"/>
            </w:tcBorders>
            <w:vAlign w:val="center"/>
          </w:tcPr>
          <w:p w14:paraId="777C0640" w14:textId="77777777" w:rsidR="009F2097" w:rsidRPr="009E0E90" w:rsidRDefault="009F2097">
            <w:pPr>
              <w:jc w:val="center"/>
            </w:pPr>
            <w:r w:rsidRPr="009E0E90">
              <w:t>0.03</w:t>
            </w:r>
          </w:p>
        </w:tc>
        <w:tc>
          <w:tcPr>
            <w:tcW w:w="2281" w:type="dxa"/>
            <w:tcBorders>
              <w:top w:val="single" w:sz="4" w:space="0" w:color="auto"/>
              <w:left w:val="single" w:sz="4" w:space="0" w:color="auto"/>
              <w:bottom w:val="single" w:sz="4" w:space="0" w:color="auto"/>
              <w:right w:val="single" w:sz="4" w:space="0" w:color="auto"/>
            </w:tcBorders>
            <w:vAlign w:val="center"/>
          </w:tcPr>
          <w:p w14:paraId="6C08B531" w14:textId="77777777" w:rsidR="009F2097" w:rsidRPr="009E0E90" w:rsidRDefault="009F2097">
            <w:pPr>
              <w:jc w:val="center"/>
            </w:pPr>
            <w:r w:rsidRPr="009E0E90">
              <w:t>0.85</w:t>
            </w:r>
          </w:p>
        </w:tc>
      </w:tr>
      <w:tr w:rsidR="009F2097" w:rsidRPr="009E0E90" w14:paraId="6C2F724C"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vAlign w:val="center"/>
          </w:tcPr>
          <w:p w14:paraId="401522D6" w14:textId="77777777" w:rsidR="009F2097" w:rsidRDefault="009F2097">
            <w:pPr>
              <w:rPr>
                <w:color w:val="000000"/>
              </w:rPr>
            </w:pPr>
            <w:r w:rsidRPr="009E0E90">
              <w:rPr>
                <w:color w:val="000000"/>
              </w:rPr>
              <w:t>Probing depth (PD) reduction</w:t>
            </w:r>
          </w:p>
          <w:p w14:paraId="05E64DE7" w14:textId="77777777" w:rsidR="009F2097" w:rsidRPr="009E0E90" w:rsidRDefault="009F2097">
            <w:pPr>
              <w:rPr>
                <w:color w:val="000000"/>
              </w:rPr>
            </w:pPr>
            <w:r w:rsidRPr="009E0E90">
              <w:rPr>
                <w:color w:val="000000"/>
              </w:rPr>
              <w:t>at 12 months after surgery</w:t>
            </w:r>
          </w:p>
        </w:tc>
        <w:tc>
          <w:tcPr>
            <w:tcW w:w="1483" w:type="dxa"/>
            <w:tcBorders>
              <w:top w:val="single" w:sz="4" w:space="0" w:color="auto"/>
              <w:left w:val="single" w:sz="4" w:space="0" w:color="auto"/>
              <w:bottom w:val="single" w:sz="4" w:space="0" w:color="auto"/>
              <w:right w:val="single" w:sz="4" w:space="0" w:color="auto"/>
            </w:tcBorders>
            <w:vAlign w:val="center"/>
          </w:tcPr>
          <w:p w14:paraId="6F474871" w14:textId="77777777" w:rsidR="009F2097" w:rsidRPr="009E0E90" w:rsidRDefault="009F2097">
            <w:pPr>
              <w:jc w:val="center"/>
            </w:pPr>
            <w:r>
              <w:t>32</w:t>
            </w:r>
          </w:p>
        </w:tc>
        <w:tc>
          <w:tcPr>
            <w:tcW w:w="876" w:type="dxa"/>
            <w:tcBorders>
              <w:top w:val="single" w:sz="4" w:space="0" w:color="auto"/>
              <w:left w:val="single" w:sz="4" w:space="0" w:color="auto"/>
              <w:bottom w:val="single" w:sz="4" w:space="0" w:color="auto"/>
              <w:right w:val="single" w:sz="4" w:space="0" w:color="auto"/>
            </w:tcBorders>
            <w:vAlign w:val="center"/>
          </w:tcPr>
          <w:p w14:paraId="1CB319BA" w14:textId="77777777" w:rsidR="009F2097" w:rsidRPr="009E0E90" w:rsidRDefault="009F2097">
            <w:pPr>
              <w:jc w:val="center"/>
            </w:pPr>
            <w:r w:rsidRPr="009E0E90">
              <w:t>5.87</w:t>
            </w:r>
          </w:p>
        </w:tc>
        <w:tc>
          <w:tcPr>
            <w:tcW w:w="2281" w:type="dxa"/>
            <w:tcBorders>
              <w:top w:val="single" w:sz="4" w:space="0" w:color="auto"/>
              <w:left w:val="single" w:sz="4" w:space="0" w:color="auto"/>
              <w:bottom w:val="single" w:sz="4" w:space="0" w:color="auto"/>
              <w:right w:val="single" w:sz="4" w:space="0" w:color="auto"/>
            </w:tcBorders>
            <w:vAlign w:val="center"/>
          </w:tcPr>
          <w:p w14:paraId="1DEEC605" w14:textId="77777777" w:rsidR="009F2097" w:rsidRPr="009E0E90" w:rsidRDefault="009F2097">
            <w:pPr>
              <w:jc w:val="center"/>
            </w:pPr>
            <w:r w:rsidRPr="009E0E90">
              <w:t>0.32</w:t>
            </w:r>
          </w:p>
        </w:tc>
      </w:tr>
      <w:tr w:rsidR="009F2097" w:rsidRPr="009E0E90" w14:paraId="38CB0334"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vAlign w:val="center"/>
          </w:tcPr>
          <w:p w14:paraId="7340CE8F" w14:textId="77777777" w:rsidR="009F2097" w:rsidRDefault="009F2097">
            <w:pPr>
              <w:rPr>
                <w:color w:val="000000"/>
              </w:rPr>
            </w:pPr>
            <w:r w:rsidRPr="009E0E90">
              <w:rPr>
                <w:color w:val="000000"/>
              </w:rPr>
              <w:t>Radiographic linear bone (RLB) gain</w:t>
            </w:r>
          </w:p>
          <w:p w14:paraId="18413505" w14:textId="77777777" w:rsidR="009F2097" w:rsidRPr="009E0E90" w:rsidRDefault="009F2097">
            <w:r w:rsidRPr="009E0E90">
              <w:rPr>
                <w:color w:val="000000"/>
              </w:rPr>
              <w:t>at 6 months after surgery</w:t>
            </w:r>
          </w:p>
        </w:tc>
        <w:tc>
          <w:tcPr>
            <w:tcW w:w="1483" w:type="dxa"/>
            <w:tcBorders>
              <w:top w:val="single" w:sz="4" w:space="0" w:color="auto"/>
              <w:left w:val="single" w:sz="4" w:space="0" w:color="auto"/>
              <w:bottom w:val="single" w:sz="4" w:space="0" w:color="auto"/>
              <w:right w:val="single" w:sz="4" w:space="0" w:color="auto"/>
            </w:tcBorders>
            <w:vAlign w:val="center"/>
          </w:tcPr>
          <w:p w14:paraId="189BB80B" w14:textId="77777777" w:rsidR="009F2097" w:rsidRPr="009E0E90" w:rsidRDefault="009F2097">
            <w:pPr>
              <w:jc w:val="center"/>
            </w:pPr>
            <w:r>
              <w:t>24</w:t>
            </w:r>
          </w:p>
        </w:tc>
        <w:tc>
          <w:tcPr>
            <w:tcW w:w="876" w:type="dxa"/>
            <w:tcBorders>
              <w:top w:val="single" w:sz="4" w:space="0" w:color="auto"/>
              <w:left w:val="single" w:sz="4" w:space="0" w:color="auto"/>
              <w:bottom w:val="single" w:sz="4" w:space="0" w:color="auto"/>
              <w:right w:val="single" w:sz="4" w:space="0" w:color="auto"/>
            </w:tcBorders>
            <w:vAlign w:val="center"/>
          </w:tcPr>
          <w:p w14:paraId="28F02C74" w14:textId="77777777" w:rsidR="009F2097" w:rsidRPr="009E0E90" w:rsidRDefault="009F2097">
            <w:pPr>
              <w:jc w:val="center"/>
            </w:pPr>
            <w:r w:rsidRPr="009E0E90">
              <w:t>7.23</w:t>
            </w:r>
          </w:p>
        </w:tc>
        <w:tc>
          <w:tcPr>
            <w:tcW w:w="2281" w:type="dxa"/>
            <w:tcBorders>
              <w:top w:val="single" w:sz="4" w:space="0" w:color="auto"/>
              <w:left w:val="single" w:sz="4" w:space="0" w:color="auto"/>
              <w:bottom w:val="single" w:sz="4" w:space="0" w:color="auto"/>
              <w:right w:val="single" w:sz="4" w:space="0" w:color="auto"/>
            </w:tcBorders>
            <w:vAlign w:val="center"/>
          </w:tcPr>
          <w:p w14:paraId="20E6294C" w14:textId="77777777" w:rsidR="009F2097" w:rsidRPr="009E0E90" w:rsidRDefault="009F2097">
            <w:pPr>
              <w:jc w:val="center"/>
            </w:pPr>
            <w:r w:rsidRPr="009E0E90">
              <w:t>0.30</w:t>
            </w:r>
          </w:p>
        </w:tc>
      </w:tr>
      <w:tr w:rsidR="009F2097" w:rsidRPr="009E0E90" w14:paraId="5098D511" w14:textId="77777777" w:rsidTr="008E77D8">
        <w:trPr>
          <w:jc w:val="center"/>
        </w:trPr>
        <w:tc>
          <w:tcPr>
            <w:tcW w:w="3971" w:type="dxa"/>
            <w:tcBorders>
              <w:top w:val="single" w:sz="4" w:space="0" w:color="auto"/>
              <w:left w:val="single" w:sz="4" w:space="0" w:color="auto"/>
              <w:bottom w:val="single" w:sz="4" w:space="0" w:color="auto"/>
              <w:right w:val="single" w:sz="4" w:space="0" w:color="auto"/>
            </w:tcBorders>
            <w:vAlign w:val="center"/>
          </w:tcPr>
          <w:p w14:paraId="5F46BD60" w14:textId="77777777" w:rsidR="009F2097" w:rsidRDefault="009F2097">
            <w:pPr>
              <w:rPr>
                <w:color w:val="000000"/>
              </w:rPr>
            </w:pPr>
            <w:r w:rsidRPr="009E0E90">
              <w:rPr>
                <w:color w:val="000000"/>
              </w:rPr>
              <w:t>Radiographic linear bone (RLB) gain</w:t>
            </w:r>
          </w:p>
          <w:p w14:paraId="37DC03C3" w14:textId="77777777" w:rsidR="009F2097" w:rsidRPr="009E0E90" w:rsidRDefault="009F2097">
            <w:pPr>
              <w:rPr>
                <w:color w:val="000000"/>
              </w:rPr>
            </w:pPr>
            <w:r w:rsidRPr="009E0E90">
              <w:rPr>
                <w:color w:val="000000"/>
              </w:rPr>
              <w:t>at 12 months after surgery</w:t>
            </w:r>
          </w:p>
        </w:tc>
        <w:tc>
          <w:tcPr>
            <w:tcW w:w="1483" w:type="dxa"/>
            <w:tcBorders>
              <w:top w:val="single" w:sz="4" w:space="0" w:color="auto"/>
              <w:left w:val="single" w:sz="4" w:space="0" w:color="auto"/>
              <w:bottom w:val="single" w:sz="4" w:space="0" w:color="auto"/>
              <w:right w:val="single" w:sz="4" w:space="0" w:color="auto"/>
            </w:tcBorders>
            <w:vAlign w:val="center"/>
          </w:tcPr>
          <w:p w14:paraId="0E891B4C" w14:textId="77777777" w:rsidR="009F2097" w:rsidRPr="009E0E90" w:rsidRDefault="009F2097">
            <w:pPr>
              <w:jc w:val="center"/>
            </w:pPr>
            <w:r>
              <w:t>18</w:t>
            </w:r>
          </w:p>
        </w:tc>
        <w:tc>
          <w:tcPr>
            <w:tcW w:w="876" w:type="dxa"/>
            <w:tcBorders>
              <w:top w:val="single" w:sz="4" w:space="0" w:color="auto"/>
              <w:left w:val="single" w:sz="4" w:space="0" w:color="auto"/>
              <w:bottom w:val="single" w:sz="4" w:space="0" w:color="auto"/>
              <w:right w:val="single" w:sz="4" w:space="0" w:color="auto"/>
            </w:tcBorders>
            <w:vAlign w:val="center"/>
          </w:tcPr>
          <w:p w14:paraId="3CE8E2B7" w14:textId="77777777" w:rsidR="009F2097" w:rsidRPr="009E0E90" w:rsidRDefault="009F2097">
            <w:pPr>
              <w:jc w:val="center"/>
            </w:pPr>
            <w:r w:rsidRPr="009E0E90">
              <w:t>6.59</w:t>
            </w:r>
          </w:p>
        </w:tc>
        <w:tc>
          <w:tcPr>
            <w:tcW w:w="2281" w:type="dxa"/>
            <w:tcBorders>
              <w:top w:val="single" w:sz="4" w:space="0" w:color="auto"/>
              <w:left w:val="single" w:sz="4" w:space="0" w:color="auto"/>
              <w:bottom w:val="single" w:sz="4" w:space="0" w:color="auto"/>
              <w:right w:val="single" w:sz="4" w:space="0" w:color="auto"/>
            </w:tcBorders>
            <w:vAlign w:val="center"/>
          </w:tcPr>
          <w:p w14:paraId="4D4E517C" w14:textId="77777777" w:rsidR="009F2097" w:rsidRPr="009E0E90" w:rsidRDefault="009F2097">
            <w:pPr>
              <w:jc w:val="center"/>
            </w:pPr>
            <w:r w:rsidRPr="009E0E90">
              <w:t>0.09</w:t>
            </w:r>
          </w:p>
        </w:tc>
      </w:tr>
    </w:tbl>
    <w:p w14:paraId="1232D0E9" w14:textId="77777777" w:rsidR="009F2097" w:rsidRDefault="009F2097" w:rsidP="009F2097">
      <w:pPr>
        <w:spacing w:after="160" w:line="259" w:lineRule="auto"/>
        <w:jc w:val="both"/>
        <w:rPr>
          <w:b/>
          <w:bCs/>
        </w:rPr>
      </w:pPr>
    </w:p>
    <w:p w14:paraId="6A475EF7" w14:textId="77777777" w:rsidR="00AA729C" w:rsidRPr="007E54E7" w:rsidRDefault="00AA729C" w:rsidP="0033506F">
      <w:pPr>
        <w:spacing w:after="160" w:line="259" w:lineRule="auto"/>
        <w:jc w:val="both"/>
        <w:rPr>
          <w:rFonts w:cs="Angsana New"/>
          <w:b/>
          <w:bCs/>
          <w:szCs w:val="30"/>
        </w:rPr>
      </w:pPr>
    </w:p>
    <w:p w14:paraId="7D30185C" w14:textId="77777777" w:rsidR="009F2097" w:rsidRDefault="009F2097">
      <w:pPr>
        <w:spacing w:after="160" w:line="259" w:lineRule="auto"/>
        <w:rPr>
          <w:b/>
          <w:bCs/>
        </w:rPr>
      </w:pPr>
      <w:r>
        <w:rPr>
          <w:b/>
          <w:bCs/>
        </w:rPr>
        <w:br w:type="page"/>
      </w:r>
    </w:p>
    <w:p w14:paraId="7FF7DF46" w14:textId="6AE63A2D" w:rsidR="008B530F" w:rsidRPr="00D73602" w:rsidRDefault="00C3391C" w:rsidP="00721A86">
      <w:pPr>
        <w:spacing w:after="160" w:line="259" w:lineRule="auto"/>
        <w:jc w:val="both"/>
        <w:rPr>
          <w:rFonts w:cstheme="minorBidi"/>
          <w:b/>
          <w:bCs/>
        </w:rPr>
      </w:pPr>
      <w:bookmarkStart w:id="27" w:name="OLE_LINK5"/>
      <w:bookmarkStart w:id="28" w:name="OLE_LINK6"/>
      <w:r w:rsidRPr="00C3391C">
        <w:rPr>
          <w:b/>
          <w:bCs/>
        </w:rPr>
        <w:lastRenderedPageBreak/>
        <w:t>Supplementary Table S1</w:t>
      </w:r>
      <w:r w:rsidR="00645448">
        <w:rPr>
          <w:b/>
          <w:bCs/>
        </w:rPr>
        <w:t>4</w:t>
      </w:r>
      <w:r w:rsidRPr="00C3391C">
        <w:rPr>
          <w:b/>
          <w:bCs/>
        </w:rPr>
        <w:t xml:space="preserve">. Assessment of inconsistency in network meta-analyses using a design-by-treatment interaction model and a loop-specific approach. </w:t>
      </w:r>
      <w:r w:rsidRPr="00C3391C">
        <w:t xml:space="preserve">An inconsistency factor (IF) close to zero, with the lower bound of the 95% confidence interval equal to zero, indicates the absence of inconsistency within triangular and quadratic loops in the network. A </w:t>
      </w:r>
      <w:r w:rsidRPr="008B530F">
        <w:rPr>
          <w:i/>
          <w:iCs/>
        </w:rPr>
        <w:t>p</w:t>
      </w:r>
      <w:r w:rsidRPr="00C3391C">
        <w:t>-value &gt; 0.05 for the loop-specific approach suggests no evidence of inconsistency within the loop.</w:t>
      </w:r>
      <w:r w:rsidR="00D73602">
        <w:t xml:space="preserve"> The bold text indicates </w:t>
      </w:r>
      <w:r w:rsidR="001B66CA">
        <w:t>the</w:t>
      </w:r>
      <w:r w:rsidR="00D73602">
        <w:t xml:space="preserve"> presence of inconsistency.</w:t>
      </w:r>
    </w:p>
    <w:tbl>
      <w:tblPr>
        <w:tblStyle w:val="TableGrid"/>
        <w:tblW w:w="5000" w:type="pct"/>
        <w:jc w:val="center"/>
        <w:tblLook w:val="04A0" w:firstRow="1" w:lastRow="0" w:firstColumn="1" w:lastColumn="0" w:noHBand="0" w:noVBand="1"/>
      </w:tblPr>
      <w:tblGrid>
        <w:gridCol w:w="2613"/>
        <w:gridCol w:w="1500"/>
        <w:gridCol w:w="1174"/>
        <w:gridCol w:w="1483"/>
        <w:gridCol w:w="1165"/>
        <w:gridCol w:w="1588"/>
        <w:gridCol w:w="1267"/>
      </w:tblGrid>
      <w:tr w:rsidR="009F2097" w:rsidRPr="009E0E90" w14:paraId="3681E83D" w14:textId="77777777">
        <w:trPr>
          <w:jc w:val="center"/>
        </w:trPr>
        <w:tc>
          <w:tcPr>
            <w:tcW w:w="1211" w:type="pct"/>
            <w:vMerge w:val="restart"/>
            <w:tcBorders>
              <w:top w:val="single" w:sz="4" w:space="0" w:color="auto"/>
              <w:left w:val="single" w:sz="4" w:space="0" w:color="auto"/>
              <w:right w:val="single" w:sz="4" w:space="0" w:color="auto"/>
            </w:tcBorders>
            <w:vAlign w:val="center"/>
          </w:tcPr>
          <w:bookmarkEnd w:id="27"/>
          <w:bookmarkEnd w:id="28"/>
          <w:p w14:paraId="1F6AA8BE" w14:textId="77777777" w:rsidR="009F2097" w:rsidRPr="009E0E90" w:rsidRDefault="009F2097">
            <w:pPr>
              <w:jc w:val="center"/>
              <w:rPr>
                <w:b/>
                <w:bCs/>
              </w:rPr>
            </w:pPr>
            <w:r w:rsidRPr="009E0E90">
              <w:rPr>
                <w:b/>
                <w:bCs/>
              </w:rPr>
              <w:t>Loop</w:t>
            </w:r>
          </w:p>
        </w:tc>
        <w:tc>
          <w:tcPr>
            <w:tcW w:w="1239" w:type="pct"/>
            <w:gridSpan w:val="2"/>
            <w:tcBorders>
              <w:top w:val="single" w:sz="4" w:space="0" w:color="auto"/>
              <w:left w:val="single" w:sz="4" w:space="0" w:color="auto"/>
              <w:bottom w:val="single" w:sz="4" w:space="0" w:color="auto"/>
              <w:right w:val="single" w:sz="4" w:space="0" w:color="auto"/>
            </w:tcBorders>
            <w:vAlign w:val="center"/>
          </w:tcPr>
          <w:p w14:paraId="59D84881" w14:textId="77777777" w:rsidR="009F2097" w:rsidRPr="009E0E90" w:rsidRDefault="009F2097">
            <w:pPr>
              <w:jc w:val="center"/>
              <w:rPr>
                <w:b/>
                <w:bCs/>
              </w:rPr>
            </w:pPr>
            <w:r w:rsidRPr="009E0E90">
              <w:rPr>
                <w:b/>
                <w:bCs/>
              </w:rPr>
              <w:t>Clinical attachment level (CAL) gain</w:t>
            </w:r>
          </w:p>
        </w:tc>
        <w:tc>
          <w:tcPr>
            <w:tcW w:w="1226" w:type="pct"/>
            <w:gridSpan w:val="2"/>
            <w:tcBorders>
              <w:top w:val="single" w:sz="4" w:space="0" w:color="auto"/>
              <w:left w:val="single" w:sz="4" w:space="0" w:color="auto"/>
              <w:bottom w:val="single" w:sz="4" w:space="0" w:color="auto"/>
              <w:right w:val="single" w:sz="4" w:space="0" w:color="auto"/>
            </w:tcBorders>
            <w:vAlign w:val="center"/>
          </w:tcPr>
          <w:p w14:paraId="596261A4" w14:textId="77777777" w:rsidR="009F2097" w:rsidRPr="009E0E90" w:rsidRDefault="009F2097">
            <w:pPr>
              <w:jc w:val="center"/>
              <w:rPr>
                <w:b/>
                <w:bCs/>
              </w:rPr>
            </w:pPr>
            <w:r w:rsidRPr="009E0E90">
              <w:rPr>
                <w:b/>
                <w:bCs/>
              </w:rPr>
              <w:t>Probing depth (PD) reduction</w:t>
            </w:r>
          </w:p>
        </w:tc>
        <w:tc>
          <w:tcPr>
            <w:tcW w:w="1324" w:type="pct"/>
            <w:gridSpan w:val="2"/>
            <w:tcBorders>
              <w:top w:val="single" w:sz="4" w:space="0" w:color="auto"/>
              <w:left w:val="single" w:sz="4" w:space="0" w:color="auto"/>
              <w:bottom w:val="single" w:sz="4" w:space="0" w:color="auto"/>
              <w:right w:val="single" w:sz="4" w:space="0" w:color="auto"/>
            </w:tcBorders>
            <w:vAlign w:val="center"/>
          </w:tcPr>
          <w:p w14:paraId="2E48B62F" w14:textId="77777777" w:rsidR="009F2097" w:rsidRPr="009E0E90" w:rsidRDefault="009F2097">
            <w:pPr>
              <w:jc w:val="center"/>
              <w:rPr>
                <w:b/>
                <w:bCs/>
              </w:rPr>
            </w:pPr>
            <w:r w:rsidRPr="009E0E90">
              <w:rPr>
                <w:b/>
                <w:bCs/>
              </w:rPr>
              <w:t>Radiographic linear bone (RLB) gain</w:t>
            </w:r>
          </w:p>
        </w:tc>
      </w:tr>
      <w:tr w:rsidR="009F2097" w:rsidRPr="009E0E90" w14:paraId="672C9A9F" w14:textId="77777777">
        <w:trPr>
          <w:jc w:val="center"/>
        </w:trPr>
        <w:tc>
          <w:tcPr>
            <w:tcW w:w="1211" w:type="pct"/>
            <w:vMerge/>
            <w:tcBorders>
              <w:left w:val="single" w:sz="4" w:space="0" w:color="auto"/>
              <w:bottom w:val="single" w:sz="4" w:space="0" w:color="auto"/>
              <w:right w:val="single" w:sz="4" w:space="0" w:color="auto"/>
            </w:tcBorders>
            <w:vAlign w:val="center"/>
            <w:hideMark/>
          </w:tcPr>
          <w:p w14:paraId="30B74AB9" w14:textId="77777777" w:rsidR="009F2097" w:rsidRPr="009E0E90" w:rsidRDefault="009F2097">
            <w:pPr>
              <w:jc w:val="center"/>
              <w:rPr>
                <w:b/>
                <w:bCs/>
              </w:rPr>
            </w:pPr>
          </w:p>
        </w:tc>
        <w:tc>
          <w:tcPr>
            <w:tcW w:w="695" w:type="pct"/>
            <w:tcBorders>
              <w:top w:val="single" w:sz="4" w:space="0" w:color="auto"/>
              <w:left w:val="single" w:sz="4" w:space="0" w:color="auto"/>
              <w:bottom w:val="single" w:sz="4" w:space="0" w:color="auto"/>
              <w:right w:val="single" w:sz="4" w:space="0" w:color="auto"/>
            </w:tcBorders>
            <w:vAlign w:val="center"/>
            <w:hideMark/>
          </w:tcPr>
          <w:p w14:paraId="02BA5787" w14:textId="77777777" w:rsidR="009F2097" w:rsidRPr="009E0E90" w:rsidRDefault="009F2097">
            <w:pPr>
              <w:jc w:val="center"/>
              <w:rPr>
                <w:b/>
                <w:bCs/>
              </w:rPr>
            </w:pPr>
            <w:r w:rsidRPr="009E0E90">
              <w:rPr>
                <w:b/>
                <w:bCs/>
              </w:rPr>
              <w:t>IF</w:t>
            </w:r>
          </w:p>
          <w:p w14:paraId="41BC91FC" w14:textId="77777777" w:rsidR="009F2097" w:rsidRPr="009E0E90" w:rsidRDefault="009F2097">
            <w:pPr>
              <w:jc w:val="center"/>
              <w:rPr>
                <w:b/>
                <w:bCs/>
              </w:rPr>
            </w:pPr>
            <w:r w:rsidRPr="009E0E90">
              <w:rPr>
                <w:b/>
                <w:bCs/>
              </w:rPr>
              <w:t>(95% CI)</w:t>
            </w:r>
          </w:p>
        </w:tc>
        <w:tc>
          <w:tcPr>
            <w:tcW w:w="543" w:type="pct"/>
            <w:tcBorders>
              <w:top w:val="single" w:sz="4" w:space="0" w:color="auto"/>
              <w:left w:val="single" w:sz="4" w:space="0" w:color="auto"/>
              <w:bottom w:val="single" w:sz="4" w:space="0" w:color="auto"/>
              <w:right w:val="single" w:sz="4" w:space="0" w:color="auto"/>
            </w:tcBorders>
            <w:vAlign w:val="center"/>
            <w:hideMark/>
          </w:tcPr>
          <w:p w14:paraId="7A395660" w14:textId="77777777" w:rsidR="009F2097" w:rsidRPr="009E0E90" w:rsidRDefault="009F2097">
            <w:pPr>
              <w:jc w:val="center"/>
              <w:rPr>
                <w:b/>
                <w:bCs/>
              </w:rPr>
            </w:pPr>
            <w:r w:rsidRPr="009E0E90">
              <w:rPr>
                <w:b/>
                <w:bCs/>
                <w:i/>
                <w:iCs/>
              </w:rPr>
              <w:t>p</w:t>
            </w:r>
            <w:r w:rsidRPr="009E0E90">
              <w:rPr>
                <w:b/>
                <w:bCs/>
              </w:rPr>
              <w:t>-value</w:t>
            </w:r>
          </w:p>
        </w:tc>
        <w:tc>
          <w:tcPr>
            <w:tcW w:w="687" w:type="pct"/>
            <w:tcBorders>
              <w:top w:val="single" w:sz="4" w:space="0" w:color="auto"/>
              <w:left w:val="single" w:sz="4" w:space="0" w:color="auto"/>
              <w:bottom w:val="single" w:sz="4" w:space="0" w:color="auto"/>
              <w:right w:val="single" w:sz="4" w:space="0" w:color="auto"/>
            </w:tcBorders>
            <w:vAlign w:val="center"/>
          </w:tcPr>
          <w:p w14:paraId="04B38BF4" w14:textId="77777777" w:rsidR="009F2097" w:rsidRPr="009E0E90" w:rsidRDefault="009F2097">
            <w:pPr>
              <w:jc w:val="center"/>
              <w:rPr>
                <w:b/>
                <w:bCs/>
              </w:rPr>
            </w:pPr>
            <w:r w:rsidRPr="009E0E90">
              <w:rPr>
                <w:b/>
                <w:bCs/>
              </w:rPr>
              <w:t>IF</w:t>
            </w:r>
          </w:p>
          <w:p w14:paraId="770CB27B" w14:textId="77777777" w:rsidR="009F2097" w:rsidRPr="009E0E90" w:rsidRDefault="009F2097">
            <w:pPr>
              <w:jc w:val="center"/>
              <w:rPr>
                <w:b/>
                <w:bCs/>
              </w:rPr>
            </w:pPr>
            <w:r w:rsidRPr="009E0E90">
              <w:rPr>
                <w:b/>
                <w:bCs/>
              </w:rPr>
              <w:t>(95% CI)</w:t>
            </w:r>
          </w:p>
        </w:tc>
        <w:tc>
          <w:tcPr>
            <w:tcW w:w="540" w:type="pct"/>
            <w:tcBorders>
              <w:top w:val="single" w:sz="4" w:space="0" w:color="auto"/>
              <w:left w:val="single" w:sz="4" w:space="0" w:color="auto"/>
              <w:bottom w:val="single" w:sz="4" w:space="0" w:color="auto"/>
              <w:right w:val="single" w:sz="4" w:space="0" w:color="auto"/>
            </w:tcBorders>
            <w:vAlign w:val="center"/>
          </w:tcPr>
          <w:p w14:paraId="3D280448" w14:textId="77777777" w:rsidR="009F2097" w:rsidRPr="009E0E90" w:rsidRDefault="009F2097">
            <w:pPr>
              <w:jc w:val="center"/>
              <w:rPr>
                <w:b/>
                <w:bCs/>
              </w:rPr>
            </w:pPr>
            <w:r w:rsidRPr="009E0E90">
              <w:rPr>
                <w:b/>
                <w:bCs/>
                <w:i/>
                <w:iCs/>
              </w:rPr>
              <w:t>p</w:t>
            </w:r>
            <w:r w:rsidRPr="009E0E90">
              <w:rPr>
                <w:b/>
                <w:bCs/>
              </w:rPr>
              <w:t>-value</w:t>
            </w:r>
          </w:p>
        </w:tc>
        <w:tc>
          <w:tcPr>
            <w:tcW w:w="736" w:type="pct"/>
            <w:tcBorders>
              <w:top w:val="single" w:sz="4" w:space="0" w:color="auto"/>
              <w:left w:val="single" w:sz="4" w:space="0" w:color="auto"/>
              <w:bottom w:val="single" w:sz="4" w:space="0" w:color="auto"/>
              <w:right w:val="single" w:sz="4" w:space="0" w:color="auto"/>
            </w:tcBorders>
            <w:vAlign w:val="center"/>
          </w:tcPr>
          <w:p w14:paraId="433911B4" w14:textId="77777777" w:rsidR="009F2097" w:rsidRPr="009E0E90" w:rsidRDefault="009F2097">
            <w:pPr>
              <w:jc w:val="center"/>
              <w:rPr>
                <w:b/>
                <w:bCs/>
              </w:rPr>
            </w:pPr>
            <w:r w:rsidRPr="009E0E90">
              <w:rPr>
                <w:b/>
                <w:bCs/>
              </w:rPr>
              <w:t>IF</w:t>
            </w:r>
          </w:p>
          <w:p w14:paraId="7F68EE2B" w14:textId="77777777" w:rsidR="009F2097" w:rsidRPr="009E0E90" w:rsidRDefault="009F2097">
            <w:pPr>
              <w:jc w:val="center"/>
              <w:rPr>
                <w:b/>
                <w:bCs/>
              </w:rPr>
            </w:pPr>
            <w:r w:rsidRPr="009E0E90">
              <w:rPr>
                <w:b/>
                <w:bCs/>
              </w:rPr>
              <w:t>(95% CI)</w:t>
            </w:r>
          </w:p>
        </w:tc>
        <w:tc>
          <w:tcPr>
            <w:tcW w:w="589" w:type="pct"/>
            <w:tcBorders>
              <w:top w:val="single" w:sz="4" w:space="0" w:color="auto"/>
              <w:left w:val="single" w:sz="4" w:space="0" w:color="auto"/>
              <w:bottom w:val="single" w:sz="4" w:space="0" w:color="auto"/>
              <w:right w:val="single" w:sz="4" w:space="0" w:color="auto"/>
            </w:tcBorders>
            <w:vAlign w:val="center"/>
          </w:tcPr>
          <w:p w14:paraId="7785E845" w14:textId="77777777" w:rsidR="009F2097" w:rsidRPr="009E0E90" w:rsidRDefault="009F2097">
            <w:pPr>
              <w:jc w:val="center"/>
              <w:rPr>
                <w:b/>
                <w:bCs/>
              </w:rPr>
            </w:pPr>
            <w:r w:rsidRPr="009E0E90">
              <w:rPr>
                <w:b/>
                <w:bCs/>
                <w:i/>
                <w:iCs/>
              </w:rPr>
              <w:t>p</w:t>
            </w:r>
            <w:r w:rsidRPr="009E0E90">
              <w:rPr>
                <w:b/>
                <w:bCs/>
              </w:rPr>
              <w:t>-value</w:t>
            </w:r>
          </w:p>
        </w:tc>
      </w:tr>
      <w:tr w:rsidR="009F2097" w:rsidRPr="009E0E90" w14:paraId="41E3C5B3" w14:textId="77777777">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3534B3D5" w14:textId="77777777" w:rsidR="009F2097" w:rsidRPr="009E0E90" w:rsidRDefault="009F2097">
            <w:r w:rsidRPr="009E0E90">
              <w:rPr>
                <w:b/>
                <w:bCs/>
              </w:rPr>
              <w:t>3 months after surgery</w:t>
            </w:r>
          </w:p>
        </w:tc>
      </w:tr>
      <w:tr w:rsidR="009F2097" w:rsidRPr="009E0E90" w14:paraId="544FCEA8"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hideMark/>
          </w:tcPr>
          <w:p w14:paraId="5A243D44" w14:textId="77777777" w:rsidR="009F2097" w:rsidRPr="009E0E90" w:rsidRDefault="009F2097">
            <w:r w:rsidRPr="009E0E90">
              <w:t>BCP-PRP-OFD</w:t>
            </w:r>
          </w:p>
        </w:tc>
        <w:tc>
          <w:tcPr>
            <w:tcW w:w="695" w:type="pct"/>
            <w:tcBorders>
              <w:top w:val="single" w:sz="4" w:space="0" w:color="auto"/>
              <w:left w:val="single" w:sz="4" w:space="0" w:color="auto"/>
              <w:bottom w:val="single" w:sz="4" w:space="0" w:color="auto"/>
              <w:right w:val="single" w:sz="4" w:space="0" w:color="auto"/>
            </w:tcBorders>
            <w:vAlign w:val="center"/>
            <w:hideMark/>
          </w:tcPr>
          <w:p w14:paraId="3B4F405B" w14:textId="77777777" w:rsidR="009F2097" w:rsidRPr="009E0E90" w:rsidRDefault="009F2097">
            <w:pPr>
              <w:jc w:val="center"/>
            </w:pPr>
            <w:r w:rsidRPr="009E0E90">
              <w:t>0.87</w:t>
            </w:r>
            <w:r w:rsidRPr="009E0E90">
              <w:br/>
              <w:t>(0.00, 2.49)</w:t>
            </w:r>
          </w:p>
        </w:tc>
        <w:tc>
          <w:tcPr>
            <w:tcW w:w="543" w:type="pct"/>
            <w:tcBorders>
              <w:top w:val="single" w:sz="4" w:space="0" w:color="auto"/>
              <w:left w:val="single" w:sz="4" w:space="0" w:color="auto"/>
              <w:bottom w:val="single" w:sz="4" w:space="0" w:color="auto"/>
              <w:right w:val="single" w:sz="4" w:space="0" w:color="auto"/>
            </w:tcBorders>
            <w:vAlign w:val="center"/>
            <w:hideMark/>
          </w:tcPr>
          <w:p w14:paraId="6A64B70D" w14:textId="77777777" w:rsidR="009F2097" w:rsidRPr="009E0E90" w:rsidRDefault="009F2097">
            <w:pPr>
              <w:jc w:val="center"/>
            </w:pPr>
            <w:r w:rsidRPr="009E0E90">
              <w:t>0.292</w:t>
            </w:r>
          </w:p>
        </w:tc>
        <w:tc>
          <w:tcPr>
            <w:tcW w:w="687" w:type="pct"/>
            <w:tcBorders>
              <w:top w:val="single" w:sz="4" w:space="0" w:color="auto"/>
              <w:left w:val="single" w:sz="4" w:space="0" w:color="auto"/>
              <w:bottom w:val="single" w:sz="4" w:space="0" w:color="auto"/>
              <w:right w:val="single" w:sz="4" w:space="0" w:color="auto"/>
            </w:tcBorders>
            <w:vAlign w:val="center"/>
          </w:tcPr>
          <w:p w14:paraId="34CF5F51" w14:textId="77777777" w:rsidR="009F2097" w:rsidRPr="009E0E90" w:rsidRDefault="009F2097">
            <w:pPr>
              <w:jc w:val="center"/>
            </w:pPr>
            <w:r w:rsidRPr="009E0E90">
              <w:t>0.93</w:t>
            </w:r>
          </w:p>
          <w:p w14:paraId="128867FE" w14:textId="77777777" w:rsidR="009F2097" w:rsidRPr="009E0E90" w:rsidRDefault="009F2097">
            <w:pPr>
              <w:jc w:val="center"/>
            </w:pPr>
            <w:r w:rsidRPr="009E0E90">
              <w:t>(0.00,2.22)</w:t>
            </w:r>
          </w:p>
        </w:tc>
        <w:tc>
          <w:tcPr>
            <w:tcW w:w="540" w:type="pct"/>
            <w:tcBorders>
              <w:top w:val="single" w:sz="4" w:space="0" w:color="auto"/>
              <w:left w:val="single" w:sz="4" w:space="0" w:color="auto"/>
              <w:bottom w:val="single" w:sz="4" w:space="0" w:color="auto"/>
              <w:right w:val="single" w:sz="4" w:space="0" w:color="auto"/>
            </w:tcBorders>
            <w:vAlign w:val="center"/>
          </w:tcPr>
          <w:p w14:paraId="160A2C48" w14:textId="77777777" w:rsidR="009F2097" w:rsidRPr="009E0E90" w:rsidRDefault="009F2097">
            <w:pPr>
              <w:jc w:val="center"/>
            </w:pPr>
            <w:r w:rsidRPr="009E0E90">
              <w:t>0.160</w:t>
            </w:r>
          </w:p>
        </w:tc>
        <w:tc>
          <w:tcPr>
            <w:tcW w:w="736" w:type="pct"/>
            <w:tcBorders>
              <w:top w:val="single" w:sz="4" w:space="0" w:color="auto"/>
              <w:left w:val="single" w:sz="4" w:space="0" w:color="auto"/>
              <w:bottom w:val="single" w:sz="4" w:space="0" w:color="auto"/>
              <w:right w:val="single" w:sz="4" w:space="0" w:color="auto"/>
            </w:tcBorders>
            <w:vAlign w:val="center"/>
          </w:tcPr>
          <w:p w14:paraId="1F5171B1" w14:textId="77777777" w:rsidR="009F2097" w:rsidRPr="009E0E90" w:rsidRDefault="009F2097">
            <w:pPr>
              <w:jc w:val="center"/>
            </w:pPr>
            <w:r w:rsidRPr="009E0E90">
              <w:t>-</w:t>
            </w:r>
          </w:p>
        </w:tc>
        <w:tc>
          <w:tcPr>
            <w:tcW w:w="589" w:type="pct"/>
            <w:tcBorders>
              <w:top w:val="single" w:sz="4" w:space="0" w:color="auto"/>
              <w:left w:val="single" w:sz="4" w:space="0" w:color="auto"/>
              <w:bottom w:val="single" w:sz="4" w:space="0" w:color="auto"/>
              <w:right w:val="single" w:sz="4" w:space="0" w:color="auto"/>
            </w:tcBorders>
            <w:vAlign w:val="center"/>
          </w:tcPr>
          <w:p w14:paraId="12835B3C" w14:textId="77777777" w:rsidR="009F2097" w:rsidRPr="009E0E90" w:rsidRDefault="009F2097">
            <w:pPr>
              <w:jc w:val="center"/>
            </w:pPr>
            <w:r w:rsidRPr="009E0E90">
              <w:t>-</w:t>
            </w:r>
          </w:p>
        </w:tc>
      </w:tr>
      <w:tr w:rsidR="009F2097" w:rsidRPr="009E0E90" w14:paraId="706F9CD7" w14:textId="77777777">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14:paraId="14B7F646" w14:textId="77777777" w:rsidR="009F2097" w:rsidRPr="009E0E90" w:rsidRDefault="009F2097">
            <w:r w:rsidRPr="009E0E90">
              <w:rPr>
                <w:b/>
                <w:bCs/>
              </w:rPr>
              <w:t>6 months after surgery</w:t>
            </w:r>
          </w:p>
        </w:tc>
      </w:tr>
      <w:tr w:rsidR="009F2097" w:rsidRPr="009E0E90" w14:paraId="0C19CB23"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tcPr>
          <w:p w14:paraId="04E0D3E7" w14:textId="77777777" w:rsidR="009F2097" w:rsidRPr="009E0E90" w:rsidRDefault="009F2097">
            <w:r w:rsidRPr="009E0E90">
              <w:rPr>
                <w:color w:val="000000"/>
              </w:rPr>
              <w:t>BCP-PRP-OFD</w:t>
            </w:r>
          </w:p>
        </w:tc>
        <w:tc>
          <w:tcPr>
            <w:tcW w:w="695" w:type="pct"/>
            <w:tcBorders>
              <w:top w:val="single" w:sz="4" w:space="0" w:color="auto"/>
              <w:left w:val="single" w:sz="4" w:space="0" w:color="auto"/>
              <w:bottom w:val="single" w:sz="4" w:space="0" w:color="auto"/>
              <w:right w:val="single" w:sz="4" w:space="0" w:color="auto"/>
            </w:tcBorders>
            <w:vAlign w:val="center"/>
          </w:tcPr>
          <w:p w14:paraId="402DF8B2" w14:textId="77777777" w:rsidR="009F2097" w:rsidRPr="009E0E90" w:rsidRDefault="009F2097">
            <w:pPr>
              <w:jc w:val="center"/>
              <w:rPr>
                <w:color w:val="000000"/>
              </w:rPr>
            </w:pPr>
            <w:r w:rsidRPr="009E0E90">
              <w:rPr>
                <w:color w:val="000000"/>
              </w:rPr>
              <w:t>1.80</w:t>
            </w:r>
          </w:p>
          <w:p w14:paraId="3EAA8BD9" w14:textId="77777777" w:rsidR="009F2097" w:rsidRPr="009E0E90" w:rsidRDefault="009F2097">
            <w:pPr>
              <w:jc w:val="center"/>
            </w:pPr>
            <w:r w:rsidRPr="009E0E90">
              <w:rPr>
                <w:color w:val="000000"/>
              </w:rPr>
              <w:t>(0.00,3.86)</w:t>
            </w:r>
          </w:p>
        </w:tc>
        <w:tc>
          <w:tcPr>
            <w:tcW w:w="543" w:type="pct"/>
            <w:tcBorders>
              <w:top w:val="single" w:sz="4" w:space="0" w:color="auto"/>
              <w:left w:val="single" w:sz="4" w:space="0" w:color="auto"/>
              <w:bottom w:val="single" w:sz="4" w:space="0" w:color="auto"/>
              <w:right w:val="single" w:sz="4" w:space="0" w:color="auto"/>
            </w:tcBorders>
            <w:vAlign w:val="center"/>
          </w:tcPr>
          <w:p w14:paraId="2FC3CCBD" w14:textId="77777777" w:rsidR="009F2097" w:rsidRPr="009E0E90" w:rsidRDefault="009F2097">
            <w:pPr>
              <w:jc w:val="center"/>
            </w:pPr>
            <w:r w:rsidRPr="009E0E90">
              <w:rPr>
                <w:color w:val="000000"/>
              </w:rPr>
              <w:t>0.09</w:t>
            </w:r>
          </w:p>
        </w:tc>
        <w:tc>
          <w:tcPr>
            <w:tcW w:w="687" w:type="pct"/>
            <w:tcBorders>
              <w:top w:val="single" w:sz="4" w:space="0" w:color="auto"/>
              <w:left w:val="single" w:sz="4" w:space="0" w:color="auto"/>
              <w:bottom w:val="single" w:sz="4" w:space="0" w:color="auto"/>
              <w:right w:val="single" w:sz="4" w:space="0" w:color="auto"/>
            </w:tcBorders>
            <w:vAlign w:val="center"/>
          </w:tcPr>
          <w:p w14:paraId="05923E63" w14:textId="77777777" w:rsidR="009F2097" w:rsidRPr="009E0E90" w:rsidRDefault="009F2097">
            <w:pPr>
              <w:jc w:val="center"/>
            </w:pPr>
            <w:r w:rsidRPr="009E0E90">
              <w:t>1.85</w:t>
            </w:r>
            <w:r w:rsidRPr="009E0E90">
              <w:br/>
              <w:t>(0.00,3.80)</w:t>
            </w:r>
          </w:p>
        </w:tc>
        <w:tc>
          <w:tcPr>
            <w:tcW w:w="540" w:type="pct"/>
            <w:tcBorders>
              <w:top w:val="single" w:sz="4" w:space="0" w:color="auto"/>
              <w:left w:val="single" w:sz="4" w:space="0" w:color="auto"/>
              <w:bottom w:val="single" w:sz="4" w:space="0" w:color="auto"/>
              <w:right w:val="single" w:sz="4" w:space="0" w:color="auto"/>
            </w:tcBorders>
            <w:vAlign w:val="center"/>
          </w:tcPr>
          <w:p w14:paraId="567019A1" w14:textId="77777777" w:rsidR="009F2097" w:rsidRPr="009E0E90" w:rsidRDefault="009F2097">
            <w:pPr>
              <w:jc w:val="center"/>
            </w:pPr>
            <w:r w:rsidRPr="009E0E90">
              <w:t>0.06</w:t>
            </w:r>
          </w:p>
        </w:tc>
        <w:tc>
          <w:tcPr>
            <w:tcW w:w="736" w:type="pct"/>
            <w:tcBorders>
              <w:top w:val="single" w:sz="4" w:space="0" w:color="auto"/>
              <w:left w:val="single" w:sz="4" w:space="0" w:color="auto"/>
              <w:bottom w:val="single" w:sz="4" w:space="0" w:color="auto"/>
              <w:right w:val="single" w:sz="4" w:space="0" w:color="auto"/>
            </w:tcBorders>
            <w:vAlign w:val="center"/>
          </w:tcPr>
          <w:p w14:paraId="25942223" w14:textId="77777777" w:rsidR="009F2097" w:rsidRPr="009E0E90" w:rsidRDefault="009F2097">
            <w:pPr>
              <w:jc w:val="center"/>
            </w:pPr>
            <w:r w:rsidRPr="009E0E90">
              <w:t>1.12</w:t>
            </w:r>
          </w:p>
          <w:p w14:paraId="3EEE5ABA" w14:textId="77777777" w:rsidR="009F2097" w:rsidRPr="009E0E90" w:rsidRDefault="009F2097">
            <w:pPr>
              <w:jc w:val="center"/>
            </w:pPr>
            <w:r w:rsidRPr="009E0E90">
              <w:t>(0.00,2.67)</w:t>
            </w:r>
          </w:p>
        </w:tc>
        <w:tc>
          <w:tcPr>
            <w:tcW w:w="589" w:type="pct"/>
            <w:tcBorders>
              <w:top w:val="single" w:sz="4" w:space="0" w:color="auto"/>
              <w:left w:val="single" w:sz="4" w:space="0" w:color="auto"/>
              <w:bottom w:val="single" w:sz="4" w:space="0" w:color="auto"/>
              <w:right w:val="single" w:sz="4" w:space="0" w:color="auto"/>
            </w:tcBorders>
            <w:vAlign w:val="center"/>
          </w:tcPr>
          <w:p w14:paraId="591B6C62" w14:textId="77777777" w:rsidR="009F2097" w:rsidRPr="009E0E90" w:rsidRDefault="009F2097">
            <w:pPr>
              <w:jc w:val="center"/>
            </w:pPr>
            <w:r w:rsidRPr="009E0E90">
              <w:t>0.16</w:t>
            </w:r>
          </w:p>
        </w:tc>
      </w:tr>
      <w:tr w:rsidR="009F2097" w:rsidRPr="009E0E90" w14:paraId="6CDDD3CB"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hideMark/>
          </w:tcPr>
          <w:p w14:paraId="5492C7E5" w14:textId="77777777" w:rsidR="009F2097" w:rsidRPr="009E0E90" w:rsidRDefault="009F2097">
            <w:pPr>
              <w:rPr>
                <w:b/>
                <w:bCs/>
              </w:rPr>
            </w:pPr>
            <w:proofErr w:type="spellStart"/>
            <w:r w:rsidRPr="009E0E90">
              <w:rPr>
                <w:color w:val="000000"/>
              </w:rPr>
              <w:t>nHA+PRF-PRF-OFD</w:t>
            </w:r>
            <w:proofErr w:type="spellEnd"/>
          </w:p>
        </w:tc>
        <w:tc>
          <w:tcPr>
            <w:tcW w:w="695" w:type="pct"/>
            <w:tcBorders>
              <w:top w:val="single" w:sz="4" w:space="0" w:color="auto"/>
              <w:left w:val="single" w:sz="4" w:space="0" w:color="auto"/>
              <w:bottom w:val="single" w:sz="4" w:space="0" w:color="auto"/>
              <w:right w:val="single" w:sz="4" w:space="0" w:color="auto"/>
            </w:tcBorders>
            <w:vAlign w:val="center"/>
          </w:tcPr>
          <w:p w14:paraId="1E0B6F4A" w14:textId="77777777" w:rsidR="009F2097" w:rsidRPr="009E0E90" w:rsidRDefault="009F2097">
            <w:pPr>
              <w:jc w:val="center"/>
              <w:rPr>
                <w:color w:val="000000"/>
              </w:rPr>
            </w:pPr>
            <w:r w:rsidRPr="009E0E90">
              <w:rPr>
                <w:color w:val="000000"/>
              </w:rPr>
              <w:t>0.96</w:t>
            </w:r>
          </w:p>
          <w:p w14:paraId="37B92E38" w14:textId="77777777" w:rsidR="009F2097" w:rsidRPr="009E0E90" w:rsidRDefault="009F2097">
            <w:pPr>
              <w:jc w:val="center"/>
            </w:pPr>
            <w:r w:rsidRPr="009E0E90">
              <w:rPr>
                <w:color w:val="000000"/>
              </w:rPr>
              <w:t>(0.00,2.20)</w:t>
            </w:r>
          </w:p>
        </w:tc>
        <w:tc>
          <w:tcPr>
            <w:tcW w:w="543" w:type="pct"/>
            <w:tcBorders>
              <w:top w:val="single" w:sz="4" w:space="0" w:color="auto"/>
              <w:left w:val="single" w:sz="4" w:space="0" w:color="auto"/>
              <w:bottom w:val="single" w:sz="4" w:space="0" w:color="auto"/>
              <w:right w:val="single" w:sz="4" w:space="0" w:color="auto"/>
            </w:tcBorders>
            <w:vAlign w:val="center"/>
          </w:tcPr>
          <w:p w14:paraId="562EE6FF" w14:textId="77777777" w:rsidR="009F2097" w:rsidRPr="009E0E90" w:rsidRDefault="009F2097">
            <w:pPr>
              <w:jc w:val="center"/>
            </w:pPr>
            <w:r w:rsidRPr="009E0E90">
              <w:rPr>
                <w:color w:val="000000"/>
              </w:rPr>
              <w:t>0.13</w:t>
            </w:r>
          </w:p>
        </w:tc>
        <w:tc>
          <w:tcPr>
            <w:tcW w:w="687" w:type="pct"/>
            <w:tcBorders>
              <w:top w:val="single" w:sz="4" w:space="0" w:color="auto"/>
              <w:left w:val="single" w:sz="4" w:space="0" w:color="auto"/>
              <w:bottom w:val="single" w:sz="4" w:space="0" w:color="auto"/>
              <w:right w:val="single" w:sz="4" w:space="0" w:color="auto"/>
            </w:tcBorders>
            <w:vAlign w:val="center"/>
          </w:tcPr>
          <w:p w14:paraId="60609781" w14:textId="77777777" w:rsidR="009F2097" w:rsidRPr="009E0E90" w:rsidRDefault="009F2097">
            <w:pPr>
              <w:jc w:val="center"/>
            </w:pPr>
            <w:r w:rsidRPr="009E0E90">
              <w:t>0.71</w:t>
            </w:r>
          </w:p>
          <w:p w14:paraId="74A12C04" w14:textId="77777777" w:rsidR="009F2097" w:rsidRPr="009E0E90" w:rsidRDefault="009F2097">
            <w:pPr>
              <w:jc w:val="center"/>
            </w:pPr>
            <w:r w:rsidRPr="009E0E90">
              <w:t>(0.00,1.84)</w:t>
            </w:r>
          </w:p>
        </w:tc>
        <w:tc>
          <w:tcPr>
            <w:tcW w:w="540" w:type="pct"/>
            <w:tcBorders>
              <w:top w:val="single" w:sz="4" w:space="0" w:color="auto"/>
              <w:left w:val="single" w:sz="4" w:space="0" w:color="auto"/>
              <w:bottom w:val="single" w:sz="4" w:space="0" w:color="auto"/>
              <w:right w:val="single" w:sz="4" w:space="0" w:color="auto"/>
            </w:tcBorders>
            <w:vAlign w:val="center"/>
          </w:tcPr>
          <w:p w14:paraId="662294D4" w14:textId="77777777" w:rsidR="009F2097" w:rsidRPr="009E0E90" w:rsidRDefault="009F2097">
            <w:pPr>
              <w:jc w:val="center"/>
            </w:pPr>
            <w:r w:rsidRPr="009E0E90">
              <w:t>0.22</w:t>
            </w:r>
          </w:p>
        </w:tc>
        <w:tc>
          <w:tcPr>
            <w:tcW w:w="736" w:type="pct"/>
            <w:tcBorders>
              <w:top w:val="single" w:sz="4" w:space="0" w:color="auto"/>
              <w:left w:val="single" w:sz="4" w:space="0" w:color="auto"/>
              <w:bottom w:val="single" w:sz="4" w:space="0" w:color="auto"/>
              <w:right w:val="single" w:sz="4" w:space="0" w:color="auto"/>
            </w:tcBorders>
            <w:vAlign w:val="center"/>
          </w:tcPr>
          <w:p w14:paraId="57B48120" w14:textId="77777777" w:rsidR="009F2097" w:rsidRPr="009E0E90" w:rsidRDefault="009F2097">
            <w:pPr>
              <w:jc w:val="center"/>
            </w:pPr>
            <w:r w:rsidRPr="009E0E90">
              <w:t>0.35</w:t>
            </w:r>
          </w:p>
          <w:p w14:paraId="42CA88FC" w14:textId="77777777" w:rsidR="009F2097" w:rsidRPr="009E0E90" w:rsidRDefault="009F2097">
            <w:pPr>
              <w:jc w:val="center"/>
            </w:pPr>
            <w:r w:rsidRPr="009E0E90">
              <w:t>(0.00,1.69)</w:t>
            </w:r>
          </w:p>
        </w:tc>
        <w:tc>
          <w:tcPr>
            <w:tcW w:w="589" w:type="pct"/>
            <w:tcBorders>
              <w:top w:val="single" w:sz="4" w:space="0" w:color="auto"/>
              <w:left w:val="single" w:sz="4" w:space="0" w:color="auto"/>
              <w:bottom w:val="single" w:sz="4" w:space="0" w:color="auto"/>
              <w:right w:val="single" w:sz="4" w:space="0" w:color="auto"/>
            </w:tcBorders>
            <w:vAlign w:val="center"/>
          </w:tcPr>
          <w:p w14:paraId="6EF5F5A6" w14:textId="77777777" w:rsidR="009F2097" w:rsidRPr="009E0E90" w:rsidRDefault="009F2097">
            <w:pPr>
              <w:jc w:val="center"/>
            </w:pPr>
            <w:r w:rsidRPr="009E0E90">
              <w:t>0.61</w:t>
            </w:r>
          </w:p>
        </w:tc>
      </w:tr>
      <w:tr w:rsidR="009F2097" w:rsidRPr="009E0E90" w14:paraId="1D544673"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hideMark/>
          </w:tcPr>
          <w:p w14:paraId="15130191" w14:textId="77777777" w:rsidR="009F2097" w:rsidRPr="009E0E90" w:rsidRDefault="009F2097">
            <w:proofErr w:type="spellStart"/>
            <w:r w:rsidRPr="009E0E90">
              <w:rPr>
                <w:color w:val="000000"/>
              </w:rPr>
              <w:t>nHA</w:t>
            </w:r>
            <w:proofErr w:type="spellEnd"/>
            <w:r w:rsidRPr="009E0E90">
              <w:rPr>
                <w:color w:val="000000"/>
              </w:rPr>
              <w:t>-EMD-PRF</w:t>
            </w:r>
          </w:p>
        </w:tc>
        <w:tc>
          <w:tcPr>
            <w:tcW w:w="695" w:type="pct"/>
            <w:tcBorders>
              <w:top w:val="single" w:sz="4" w:space="0" w:color="auto"/>
              <w:left w:val="single" w:sz="4" w:space="0" w:color="auto"/>
              <w:bottom w:val="single" w:sz="4" w:space="0" w:color="auto"/>
              <w:right w:val="single" w:sz="4" w:space="0" w:color="auto"/>
            </w:tcBorders>
            <w:vAlign w:val="center"/>
            <w:hideMark/>
          </w:tcPr>
          <w:p w14:paraId="152FE408" w14:textId="77777777" w:rsidR="009F2097" w:rsidRPr="009E0E90" w:rsidRDefault="009F2097">
            <w:pPr>
              <w:jc w:val="center"/>
              <w:rPr>
                <w:color w:val="000000"/>
              </w:rPr>
            </w:pPr>
            <w:r w:rsidRPr="009E0E90">
              <w:rPr>
                <w:color w:val="000000"/>
              </w:rPr>
              <w:t>0.88</w:t>
            </w:r>
          </w:p>
          <w:p w14:paraId="694BBDE7" w14:textId="77777777" w:rsidR="009F2097" w:rsidRPr="009E0E90" w:rsidRDefault="009F2097">
            <w:pPr>
              <w:jc w:val="center"/>
            </w:pPr>
            <w:r w:rsidRPr="009E0E90">
              <w:rPr>
                <w:color w:val="000000"/>
              </w:rPr>
              <w:t>(0.00,2.34)</w:t>
            </w:r>
          </w:p>
        </w:tc>
        <w:tc>
          <w:tcPr>
            <w:tcW w:w="543" w:type="pct"/>
            <w:tcBorders>
              <w:top w:val="single" w:sz="4" w:space="0" w:color="auto"/>
              <w:left w:val="single" w:sz="4" w:space="0" w:color="auto"/>
              <w:bottom w:val="single" w:sz="4" w:space="0" w:color="auto"/>
              <w:right w:val="single" w:sz="4" w:space="0" w:color="auto"/>
            </w:tcBorders>
            <w:vAlign w:val="center"/>
            <w:hideMark/>
          </w:tcPr>
          <w:p w14:paraId="19C12D33" w14:textId="77777777" w:rsidR="009F2097" w:rsidRPr="009E0E90" w:rsidRDefault="009F2097">
            <w:pPr>
              <w:jc w:val="center"/>
            </w:pPr>
            <w:r w:rsidRPr="009E0E90">
              <w:rPr>
                <w:color w:val="000000"/>
              </w:rPr>
              <w:t>0.24</w:t>
            </w:r>
          </w:p>
        </w:tc>
        <w:tc>
          <w:tcPr>
            <w:tcW w:w="687" w:type="pct"/>
            <w:tcBorders>
              <w:top w:val="single" w:sz="4" w:space="0" w:color="auto"/>
              <w:left w:val="single" w:sz="4" w:space="0" w:color="auto"/>
              <w:bottom w:val="single" w:sz="4" w:space="0" w:color="auto"/>
              <w:right w:val="single" w:sz="4" w:space="0" w:color="auto"/>
            </w:tcBorders>
            <w:vAlign w:val="center"/>
          </w:tcPr>
          <w:p w14:paraId="22EFAEAF" w14:textId="77777777" w:rsidR="009F2097" w:rsidRPr="009E0E90" w:rsidRDefault="009F2097">
            <w:pPr>
              <w:jc w:val="center"/>
            </w:pPr>
            <w:r w:rsidRPr="009E0E90">
              <w:t>0.22</w:t>
            </w:r>
          </w:p>
          <w:p w14:paraId="600D290B" w14:textId="77777777" w:rsidR="009F2097" w:rsidRPr="009E0E90" w:rsidRDefault="009F2097">
            <w:pPr>
              <w:jc w:val="center"/>
            </w:pPr>
            <w:r w:rsidRPr="009E0E90">
              <w:t>(0.00,1.58)</w:t>
            </w:r>
          </w:p>
        </w:tc>
        <w:tc>
          <w:tcPr>
            <w:tcW w:w="540" w:type="pct"/>
            <w:tcBorders>
              <w:top w:val="single" w:sz="4" w:space="0" w:color="auto"/>
              <w:left w:val="single" w:sz="4" w:space="0" w:color="auto"/>
              <w:bottom w:val="single" w:sz="4" w:space="0" w:color="auto"/>
              <w:right w:val="single" w:sz="4" w:space="0" w:color="auto"/>
            </w:tcBorders>
            <w:vAlign w:val="center"/>
          </w:tcPr>
          <w:p w14:paraId="73EC710C" w14:textId="77777777" w:rsidR="009F2097" w:rsidRPr="009E0E90" w:rsidRDefault="009F2097">
            <w:pPr>
              <w:jc w:val="center"/>
            </w:pPr>
            <w:r w:rsidRPr="009E0E90">
              <w:t>0.76</w:t>
            </w:r>
          </w:p>
        </w:tc>
        <w:tc>
          <w:tcPr>
            <w:tcW w:w="736" w:type="pct"/>
            <w:tcBorders>
              <w:top w:val="single" w:sz="4" w:space="0" w:color="auto"/>
              <w:left w:val="single" w:sz="4" w:space="0" w:color="auto"/>
              <w:bottom w:val="single" w:sz="4" w:space="0" w:color="auto"/>
              <w:right w:val="single" w:sz="4" w:space="0" w:color="auto"/>
            </w:tcBorders>
            <w:vAlign w:val="center"/>
          </w:tcPr>
          <w:p w14:paraId="50B9C255" w14:textId="77777777" w:rsidR="009F2097" w:rsidRPr="009E0E90" w:rsidRDefault="009F2097">
            <w:pPr>
              <w:jc w:val="center"/>
            </w:pPr>
            <w:r w:rsidRPr="009E0E90">
              <w:t>1.02</w:t>
            </w:r>
          </w:p>
          <w:p w14:paraId="01612328" w14:textId="77777777" w:rsidR="009F2097" w:rsidRPr="009E0E90" w:rsidRDefault="009F2097">
            <w:pPr>
              <w:jc w:val="center"/>
            </w:pPr>
            <w:r w:rsidRPr="009E0E90">
              <w:t>(0.00,2.22)</w:t>
            </w:r>
          </w:p>
        </w:tc>
        <w:tc>
          <w:tcPr>
            <w:tcW w:w="589" w:type="pct"/>
            <w:tcBorders>
              <w:top w:val="single" w:sz="4" w:space="0" w:color="auto"/>
              <w:left w:val="single" w:sz="4" w:space="0" w:color="auto"/>
              <w:bottom w:val="single" w:sz="4" w:space="0" w:color="auto"/>
              <w:right w:val="single" w:sz="4" w:space="0" w:color="auto"/>
            </w:tcBorders>
            <w:vAlign w:val="center"/>
          </w:tcPr>
          <w:p w14:paraId="068E54B5" w14:textId="77777777" w:rsidR="009F2097" w:rsidRPr="009E0E90" w:rsidRDefault="009F2097">
            <w:pPr>
              <w:jc w:val="center"/>
            </w:pPr>
            <w:r w:rsidRPr="009E0E90">
              <w:t>0.10</w:t>
            </w:r>
          </w:p>
        </w:tc>
      </w:tr>
      <w:tr w:rsidR="009F2097" w:rsidRPr="009E0E90" w14:paraId="1C96B40B"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hideMark/>
          </w:tcPr>
          <w:p w14:paraId="451F6C93" w14:textId="77777777" w:rsidR="009F2097" w:rsidRPr="009E0E90" w:rsidRDefault="009F2097">
            <w:pPr>
              <w:rPr>
                <w:b/>
                <w:bCs/>
              </w:rPr>
            </w:pPr>
            <w:proofErr w:type="spellStart"/>
            <w:r w:rsidRPr="009E0E90">
              <w:rPr>
                <w:color w:val="000000"/>
              </w:rPr>
              <w:t>nHA</w:t>
            </w:r>
            <w:proofErr w:type="spellEnd"/>
            <w:r w:rsidRPr="009E0E90">
              <w:rPr>
                <w:color w:val="000000"/>
              </w:rPr>
              <w:t>-PRF-OFD</w:t>
            </w:r>
          </w:p>
        </w:tc>
        <w:tc>
          <w:tcPr>
            <w:tcW w:w="695" w:type="pct"/>
            <w:tcBorders>
              <w:top w:val="single" w:sz="4" w:space="0" w:color="auto"/>
              <w:left w:val="single" w:sz="4" w:space="0" w:color="auto"/>
              <w:bottom w:val="single" w:sz="4" w:space="0" w:color="auto"/>
              <w:right w:val="single" w:sz="4" w:space="0" w:color="auto"/>
            </w:tcBorders>
            <w:vAlign w:val="center"/>
          </w:tcPr>
          <w:p w14:paraId="61952DD6" w14:textId="77777777" w:rsidR="009F2097" w:rsidRPr="009E0E90" w:rsidRDefault="009F2097">
            <w:pPr>
              <w:jc w:val="center"/>
              <w:rPr>
                <w:color w:val="000000"/>
              </w:rPr>
            </w:pPr>
            <w:r w:rsidRPr="009E0E90">
              <w:rPr>
                <w:color w:val="000000"/>
              </w:rPr>
              <w:t>0.79</w:t>
            </w:r>
          </w:p>
          <w:p w14:paraId="330C5897" w14:textId="77777777" w:rsidR="009F2097" w:rsidRPr="009E0E90" w:rsidRDefault="009F2097">
            <w:pPr>
              <w:jc w:val="center"/>
            </w:pPr>
            <w:r w:rsidRPr="009E0E90">
              <w:rPr>
                <w:color w:val="000000"/>
              </w:rPr>
              <w:t>(0.00,1.92)</w:t>
            </w:r>
          </w:p>
        </w:tc>
        <w:tc>
          <w:tcPr>
            <w:tcW w:w="543" w:type="pct"/>
            <w:tcBorders>
              <w:top w:val="single" w:sz="4" w:space="0" w:color="auto"/>
              <w:left w:val="single" w:sz="4" w:space="0" w:color="auto"/>
              <w:bottom w:val="single" w:sz="4" w:space="0" w:color="auto"/>
              <w:right w:val="single" w:sz="4" w:space="0" w:color="auto"/>
            </w:tcBorders>
            <w:vAlign w:val="center"/>
          </w:tcPr>
          <w:p w14:paraId="7BAF5744" w14:textId="77777777" w:rsidR="009F2097" w:rsidRPr="009E0E90" w:rsidRDefault="009F2097">
            <w:pPr>
              <w:jc w:val="center"/>
            </w:pPr>
            <w:r w:rsidRPr="009E0E90">
              <w:rPr>
                <w:color w:val="000000"/>
              </w:rPr>
              <w:t>0.17</w:t>
            </w:r>
          </w:p>
        </w:tc>
        <w:tc>
          <w:tcPr>
            <w:tcW w:w="687" w:type="pct"/>
            <w:tcBorders>
              <w:top w:val="single" w:sz="4" w:space="0" w:color="auto"/>
              <w:left w:val="single" w:sz="4" w:space="0" w:color="auto"/>
              <w:bottom w:val="single" w:sz="4" w:space="0" w:color="auto"/>
              <w:right w:val="single" w:sz="4" w:space="0" w:color="auto"/>
            </w:tcBorders>
            <w:vAlign w:val="center"/>
          </w:tcPr>
          <w:p w14:paraId="10B3D7AC" w14:textId="77777777" w:rsidR="009F2097" w:rsidRPr="009E0E90" w:rsidRDefault="009F2097">
            <w:pPr>
              <w:jc w:val="center"/>
            </w:pPr>
            <w:r w:rsidRPr="009E0E90">
              <w:t>0.15</w:t>
            </w:r>
          </w:p>
          <w:p w14:paraId="5E65A0A6" w14:textId="77777777" w:rsidR="009F2097" w:rsidRPr="009E0E90" w:rsidRDefault="009F2097">
            <w:pPr>
              <w:jc w:val="center"/>
            </w:pPr>
            <w:r w:rsidRPr="009E0E90">
              <w:t>(0.00,1.24)</w:t>
            </w:r>
          </w:p>
        </w:tc>
        <w:tc>
          <w:tcPr>
            <w:tcW w:w="540" w:type="pct"/>
            <w:tcBorders>
              <w:top w:val="single" w:sz="4" w:space="0" w:color="auto"/>
              <w:left w:val="single" w:sz="4" w:space="0" w:color="auto"/>
              <w:bottom w:val="single" w:sz="4" w:space="0" w:color="auto"/>
              <w:right w:val="single" w:sz="4" w:space="0" w:color="auto"/>
            </w:tcBorders>
            <w:vAlign w:val="center"/>
          </w:tcPr>
          <w:p w14:paraId="7BD0DEDC" w14:textId="77777777" w:rsidR="009F2097" w:rsidRPr="009E0E90" w:rsidRDefault="009F2097">
            <w:pPr>
              <w:jc w:val="center"/>
              <w:rPr>
                <w:rFonts w:cstheme="minorBidi"/>
                <w:cs/>
              </w:rPr>
            </w:pPr>
            <w:r w:rsidRPr="009E0E90">
              <w:rPr>
                <w:rFonts w:cstheme="minorBidi"/>
              </w:rPr>
              <w:t>0.23</w:t>
            </w:r>
          </w:p>
        </w:tc>
        <w:tc>
          <w:tcPr>
            <w:tcW w:w="736" w:type="pct"/>
            <w:tcBorders>
              <w:top w:val="single" w:sz="4" w:space="0" w:color="auto"/>
              <w:left w:val="single" w:sz="4" w:space="0" w:color="auto"/>
              <w:bottom w:val="single" w:sz="4" w:space="0" w:color="auto"/>
              <w:right w:val="single" w:sz="4" w:space="0" w:color="auto"/>
            </w:tcBorders>
            <w:vAlign w:val="center"/>
          </w:tcPr>
          <w:p w14:paraId="1702A6F8" w14:textId="77777777" w:rsidR="009F2097" w:rsidRPr="009E0E90" w:rsidRDefault="009F2097">
            <w:pPr>
              <w:jc w:val="center"/>
            </w:pPr>
            <w:r w:rsidRPr="009E0E90">
              <w:t>0.95</w:t>
            </w:r>
          </w:p>
          <w:p w14:paraId="5BCC341C" w14:textId="77777777" w:rsidR="009F2097" w:rsidRPr="009E0E90" w:rsidRDefault="009F2097">
            <w:pPr>
              <w:jc w:val="center"/>
            </w:pPr>
            <w:r w:rsidRPr="009E0E90">
              <w:t>(0.00,2.11)</w:t>
            </w:r>
          </w:p>
        </w:tc>
        <w:tc>
          <w:tcPr>
            <w:tcW w:w="589" w:type="pct"/>
            <w:tcBorders>
              <w:top w:val="single" w:sz="4" w:space="0" w:color="auto"/>
              <w:left w:val="single" w:sz="4" w:space="0" w:color="auto"/>
              <w:bottom w:val="single" w:sz="4" w:space="0" w:color="auto"/>
              <w:right w:val="single" w:sz="4" w:space="0" w:color="auto"/>
            </w:tcBorders>
            <w:vAlign w:val="center"/>
          </w:tcPr>
          <w:p w14:paraId="43F802F8" w14:textId="77777777" w:rsidR="009F2097" w:rsidRPr="009E0E90" w:rsidRDefault="009F2097">
            <w:pPr>
              <w:jc w:val="center"/>
            </w:pPr>
            <w:r w:rsidRPr="009E0E90">
              <w:t>0.11</w:t>
            </w:r>
          </w:p>
        </w:tc>
      </w:tr>
      <w:tr w:rsidR="009F2097" w:rsidRPr="009E0E90" w14:paraId="540E1463"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hideMark/>
          </w:tcPr>
          <w:p w14:paraId="5C85DC91" w14:textId="77777777" w:rsidR="009F2097" w:rsidRPr="009E0E90" w:rsidRDefault="009F2097">
            <w:proofErr w:type="spellStart"/>
            <w:r w:rsidRPr="009E0E90">
              <w:rPr>
                <w:color w:val="000000"/>
              </w:rPr>
              <w:t>nHA</w:t>
            </w:r>
            <w:proofErr w:type="spellEnd"/>
            <w:r w:rsidRPr="009E0E90">
              <w:rPr>
                <w:color w:val="000000"/>
              </w:rPr>
              <w:t>-EMD-OFD</w:t>
            </w:r>
          </w:p>
        </w:tc>
        <w:tc>
          <w:tcPr>
            <w:tcW w:w="695" w:type="pct"/>
            <w:tcBorders>
              <w:top w:val="single" w:sz="4" w:space="0" w:color="auto"/>
              <w:left w:val="single" w:sz="4" w:space="0" w:color="auto"/>
              <w:bottom w:val="single" w:sz="4" w:space="0" w:color="auto"/>
              <w:right w:val="single" w:sz="4" w:space="0" w:color="auto"/>
            </w:tcBorders>
            <w:vAlign w:val="center"/>
            <w:hideMark/>
          </w:tcPr>
          <w:p w14:paraId="166B86F6" w14:textId="77777777" w:rsidR="009F2097" w:rsidRPr="009E0E90" w:rsidRDefault="009F2097">
            <w:pPr>
              <w:jc w:val="center"/>
              <w:rPr>
                <w:color w:val="000000"/>
              </w:rPr>
            </w:pPr>
            <w:r w:rsidRPr="009E0E90">
              <w:rPr>
                <w:color w:val="000000"/>
              </w:rPr>
              <w:t>0.59</w:t>
            </w:r>
          </w:p>
          <w:p w14:paraId="36254E81" w14:textId="77777777" w:rsidR="009F2097" w:rsidRPr="009E0E90" w:rsidRDefault="009F2097">
            <w:pPr>
              <w:jc w:val="center"/>
            </w:pPr>
            <w:r w:rsidRPr="009E0E90">
              <w:rPr>
                <w:color w:val="000000"/>
              </w:rPr>
              <w:t>(0.00,1.93)</w:t>
            </w:r>
          </w:p>
        </w:tc>
        <w:tc>
          <w:tcPr>
            <w:tcW w:w="543" w:type="pct"/>
            <w:tcBorders>
              <w:top w:val="single" w:sz="4" w:space="0" w:color="auto"/>
              <w:left w:val="single" w:sz="4" w:space="0" w:color="auto"/>
              <w:bottom w:val="single" w:sz="4" w:space="0" w:color="auto"/>
              <w:right w:val="single" w:sz="4" w:space="0" w:color="auto"/>
            </w:tcBorders>
            <w:vAlign w:val="center"/>
            <w:hideMark/>
          </w:tcPr>
          <w:p w14:paraId="50417B1C" w14:textId="77777777" w:rsidR="009F2097" w:rsidRPr="009E0E90" w:rsidRDefault="009F2097">
            <w:pPr>
              <w:jc w:val="center"/>
            </w:pPr>
            <w:r w:rsidRPr="009E0E90">
              <w:rPr>
                <w:color w:val="000000"/>
              </w:rPr>
              <w:t>0.39</w:t>
            </w:r>
          </w:p>
        </w:tc>
        <w:tc>
          <w:tcPr>
            <w:tcW w:w="687" w:type="pct"/>
            <w:tcBorders>
              <w:top w:val="single" w:sz="4" w:space="0" w:color="auto"/>
              <w:left w:val="single" w:sz="4" w:space="0" w:color="auto"/>
              <w:bottom w:val="single" w:sz="4" w:space="0" w:color="auto"/>
              <w:right w:val="single" w:sz="4" w:space="0" w:color="auto"/>
            </w:tcBorders>
            <w:vAlign w:val="center"/>
          </w:tcPr>
          <w:p w14:paraId="7B1CCF9D" w14:textId="77777777" w:rsidR="009F2097" w:rsidRPr="009E0E90" w:rsidRDefault="009F2097">
            <w:pPr>
              <w:jc w:val="center"/>
            </w:pPr>
            <w:r w:rsidRPr="009E0E90">
              <w:t>0.80</w:t>
            </w:r>
          </w:p>
          <w:p w14:paraId="1B55B033" w14:textId="77777777" w:rsidR="009F2097" w:rsidRPr="009E0E90" w:rsidRDefault="009F2097">
            <w:pPr>
              <w:jc w:val="center"/>
            </w:pPr>
            <w:r w:rsidRPr="009E0E90">
              <w:t>(0.00,2.15)</w:t>
            </w:r>
          </w:p>
        </w:tc>
        <w:tc>
          <w:tcPr>
            <w:tcW w:w="540" w:type="pct"/>
            <w:tcBorders>
              <w:top w:val="single" w:sz="4" w:space="0" w:color="auto"/>
              <w:left w:val="single" w:sz="4" w:space="0" w:color="auto"/>
              <w:bottom w:val="single" w:sz="4" w:space="0" w:color="auto"/>
              <w:right w:val="single" w:sz="4" w:space="0" w:color="auto"/>
            </w:tcBorders>
            <w:vAlign w:val="center"/>
          </w:tcPr>
          <w:p w14:paraId="4155593D" w14:textId="77777777" w:rsidR="009F2097" w:rsidRPr="009E0E90" w:rsidRDefault="009F2097">
            <w:pPr>
              <w:jc w:val="center"/>
            </w:pPr>
            <w:r w:rsidRPr="009E0E90">
              <w:t>0.25</w:t>
            </w:r>
          </w:p>
        </w:tc>
        <w:tc>
          <w:tcPr>
            <w:tcW w:w="736" w:type="pct"/>
            <w:tcBorders>
              <w:top w:val="single" w:sz="4" w:space="0" w:color="auto"/>
              <w:left w:val="single" w:sz="4" w:space="0" w:color="auto"/>
              <w:bottom w:val="single" w:sz="4" w:space="0" w:color="auto"/>
              <w:right w:val="single" w:sz="4" w:space="0" w:color="auto"/>
            </w:tcBorders>
            <w:vAlign w:val="center"/>
          </w:tcPr>
          <w:p w14:paraId="024D424B" w14:textId="77777777" w:rsidR="009F2097" w:rsidRPr="009E0E90" w:rsidRDefault="009F2097">
            <w:pPr>
              <w:jc w:val="center"/>
            </w:pPr>
            <w:r w:rsidRPr="009E0E90">
              <w:t>0.79</w:t>
            </w:r>
          </w:p>
          <w:p w14:paraId="68F4F582" w14:textId="77777777" w:rsidR="009F2097" w:rsidRPr="009E0E90" w:rsidRDefault="009F2097">
            <w:pPr>
              <w:jc w:val="center"/>
            </w:pPr>
            <w:r w:rsidRPr="009E0E90">
              <w:t>(0.00,2.24)</w:t>
            </w:r>
          </w:p>
        </w:tc>
        <w:tc>
          <w:tcPr>
            <w:tcW w:w="589" w:type="pct"/>
            <w:tcBorders>
              <w:top w:val="single" w:sz="4" w:space="0" w:color="auto"/>
              <w:left w:val="single" w:sz="4" w:space="0" w:color="auto"/>
              <w:bottom w:val="single" w:sz="4" w:space="0" w:color="auto"/>
              <w:right w:val="single" w:sz="4" w:space="0" w:color="auto"/>
            </w:tcBorders>
            <w:vAlign w:val="center"/>
          </w:tcPr>
          <w:p w14:paraId="187B7A43" w14:textId="77777777" w:rsidR="009F2097" w:rsidRPr="009E0E90" w:rsidRDefault="009F2097">
            <w:pPr>
              <w:jc w:val="center"/>
            </w:pPr>
            <w:r w:rsidRPr="009E0E90">
              <w:t>0.29</w:t>
            </w:r>
          </w:p>
        </w:tc>
      </w:tr>
      <w:tr w:rsidR="009F2097" w:rsidRPr="009E0E90" w14:paraId="7E3672D0"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hideMark/>
          </w:tcPr>
          <w:p w14:paraId="3B30EEB6" w14:textId="77777777" w:rsidR="009F2097" w:rsidRPr="009E0E90" w:rsidRDefault="009F2097">
            <w:r w:rsidRPr="009E0E90">
              <w:rPr>
                <w:color w:val="000000"/>
              </w:rPr>
              <w:t>EMD-PRF-OFD</w:t>
            </w:r>
          </w:p>
        </w:tc>
        <w:tc>
          <w:tcPr>
            <w:tcW w:w="695" w:type="pct"/>
            <w:tcBorders>
              <w:top w:val="single" w:sz="4" w:space="0" w:color="auto"/>
              <w:left w:val="single" w:sz="4" w:space="0" w:color="auto"/>
              <w:bottom w:val="single" w:sz="4" w:space="0" w:color="auto"/>
              <w:right w:val="single" w:sz="4" w:space="0" w:color="auto"/>
            </w:tcBorders>
            <w:vAlign w:val="center"/>
            <w:hideMark/>
          </w:tcPr>
          <w:p w14:paraId="5F42804D" w14:textId="77777777" w:rsidR="009F2097" w:rsidRPr="009E0E90" w:rsidRDefault="009F2097">
            <w:pPr>
              <w:jc w:val="center"/>
              <w:rPr>
                <w:color w:val="000000"/>
              </w:rPr>
            </w:pPr>
            <w:r w:rsidRPr="009E0E90">
              <w:rPr>
                <w:color w:val="000000"/>
              </w:rPr>
              <w:t>0.40</w:t>
            </w:r>
          </w:p>
          <w:p w14:paraId="1540EF0E" w14:textId="77777777" w:rsidR="009F2097" w:rsidRPr="009E0E90" w:rsidRDefault="009F2097">
            <w:pPr>
              <w:jc w:val="center"/>
            </w:pPr>
            <w:r w:rsidRPr="009E0E90">
              <w:rPr>
                <w:color w:val="000000"/>
              </w:rPr>
              <w:t>(0.00,1.16)</w:t>
            </w:r>
          </w:p>
        </w:tc>
        <w:tc>
          <w:tcPr>
            <w:tcW w:w="543" w:type="pct"/>
            <w:tcBorders>
              <w:top w:val="single" w:sz="4" w:space="0" w:color="auto"/>
              <w:left w:val="single" w:sz="4" w:space="0" w:color="auto"/>
              <w:bottom w:val="single" w:sz="4" w:space="0" w:color="auto"/>
              <w:right w:val="single" w:sz="4" w:space="0" w:color="auto"/>
            </w:tcBorders>
            <w:vAlign w:val="center"/>
            <w:hideMark/>
          </w:tcPr>
          <w:p w14:paraId="771FA0D5" w14:textId="77777777" w:rsidR="009F2097" w:rsidRPr="009E0E90" w:rsidRDefault="009F2097">
            <w:pPr>
              <w:jc w:val="center"/>
            </w:pPr>
            <w:r w:rsidRPr="009E0E90">
              <w:rPr>
                <w:color w:val="000000"/>
              </w:rPr>
              <w:t>0.31</w:t>
            </w:r>
          </w:p>
        </w:tc>
        <w:tc>
          <w:tcPr>
            <w:tcW w:w="687" w:type="pct"/>
            <w:tcBorders>
              <w:top w:val="single" w:sz="4" w:space="0" w:color="auto"/>
              <w:left w:val="single" w:sz="4" w:space="0" w:color="auto"/>
              <w:bottom w:val="single" w:sz="4" w:space="0" w:color="auto"/>
              <w:right w:val="single" w:sz="4" w:space="0" w:color="auto"/>
            </w:tcBorders>
            <w:vAlign w:val="center"/>
          </w:tcPr>
          <w:p w14:paraId="136A06CA" w14:textId="77777777" w:rsidR="009F2097" w:rsidRPr="009E0E90" w:rsidRDefault="009F2097">
            <w:pPr>
              <w:jc w:val="center"/>
            </w:pPr>
            <w:r w:rsidRPr="009E0E90">
              <w:t>0.52</w:t>
            </w:r>
          </w:p>
          <w:p w14:paraId="65932D27" w14:textId="77777777" w:rsidR="009F2097" w:rsidRPr="009E0E90" w:rsidRDefault="009F2097">
            <w:pPr>
              <w:jc w:val="center"/>
            </w:pPr>
            <w:r w:rsidRPr="009E0E90">
              <w:t>(0.00,1.35)</w:t>
            </w:r>
          </w:p>
        </w:tc>
        <w:tc>
          <w:tcPr>
            <w:tcW w:w="540" w:type="pct"/>
            <w:tcBorders>
              <w:top w:val="single" w:sz="4" w:space="0" w:color="auto"/>
              <w:left w:val="single" w:sz="4" w:space="0" w:color="auto"/>
              <w:bottom w:val="single" w:sz="4" w:space="0" w:color="auto"/>
              <w:right w:val="single" w:sz="4" w:space="0" w:color="auto"/>
            </w:tcBorders>
            <w:vAlign w:val="center"/>
          </w:tcPr>
          <w:p w14:paraId="5A380CBB" w14:textId="77777777" w:rsidR="009F2097" w:rsidRPr="009E0E90" w:rsidRDefault="009F2097">
            <w:pPr>
              <w:jc w:val="center"/>
            </w:pPr>
            <w:r w:rsidRPr="009E0E90">
              <w:t>0.23</w:t>
            </w:r>
          </w:p>
        </w:tc>
        <w:tc>
          <w:tcPr>
            <w:tcW w:w="736" w:type="pct"/>
            <w:tcBorders>
              <w:top w:val="single" w:sz="4" w:space="0" w:color="auto"/>
              <w:left w:val="single" w:sz="4" w:space="0" w:color="auto"/>
              <w:bottom w:val="single" w:sz="4" w:space="0" w:color="auto"/>
              <w:right w:val="single" w:sz="4" w:space="0" w:color="auto"/>
            </w:tcBorders>
            <w:vAlign w:val="center"/>
          </w:tcPr>
          <w:p w14:paraId="334D3A6D" w14:textId="77777777" w:rsidR="009F2097" w:rsidRPr="009E0E90" w:rsidRDefault="009F2097">
            <w:pPr>
              <w:jc w:val="center"/>
            </w:pPr>
            <w:r w:rsidRPr="009E0E90">
              <w:t>0.93</w:t>
            </w:r>
          </w:p>
          <w:p w14:paraId="34C72EEE" w14:textId="77777777" w:rsidR="009F2097" w:rsidRPr="009E0E90" w:rsidRDefault="009F2097">
            <w:pPr>
              <w:jc w:val="center"/>
            </w:pPr>
            <w:r w:rsidRPr="009E0E90">
              <w:t>(0.00,2.01)</w:t>
            </w:r>
          </w:p>
        </w:tc>
        <w:tc>
          <w:tcPr>
            <w:tcW w:w="589" w:type="pct"/>
            <w:tcBorders>
              <w:top w:val="single" w:sz="4" w:space="0" w:color="auto"/>
              <w:left w:val="single" w:sz="4" w:space="0" w:color="auto"/>
              <w:bottom w:val="single" w:sz="4" w:space="0" w:color="auto"/>
              <w:right w:val="single" w:sz="4" w:space="0" w:color="auto"/>
            </w:tcBorders>
            <w:vAlign w:val="center"/>
          </w:tcPr>
          <w:p w14:paraId="5860374D" w14:textId="77777777" w:rsidR="009F2097" w:rsidRPr="009E0E90" w:rsidRDefault="009F2097">
            <w:pPr>
              <w:jc w:val="center"/>
            </w:pPr>
            <w:r w:rsidRPr="009E0E90">
              <w:t>0.10</w:t>
            </w:r>
          </w:p>
        </w:tc>
      </w:tr>
      <w:tr w:rsidR="009F2097" w:rsidRPr="009E0E90" w14:paraId="335A5896"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tcPr>
          <w:p w14:paraId="09DFA0B5" w14:textId="77777777" w:rsidR="009F2097" w:rsidRPr="009E0E90" w:rsidRDefault="009F2097">
            <w:proofErr w:type="spellStart"/>
            <w:r w:rsidRPr="009E0E90">
              <w:rPr>
                <w:color w:val="000000"/>
              </w:rPr>
              <w:t>Bioglass</w:t>
            </w:r>
            <w:proofErr w:type="spellEnd"/>
            <w:r w:rsidRPr="009E0E90">
              <w:rPr>
                <w:color w:val="000000"/>
              </w:rPr>
              <w:t>-EMD-OFD</w:t>
            </w:r>
          </w:p>
        </w:tc>
        <w:tc>
          <w:tcPr>
            <w:tcW w:w="695" w:type="pct"/>
            <w:tcBorders>
              <w:top w:val="single" w:sz="4" w:space="0" w:color="auto"/>
              <w:left w:val="single" w:sz="4" w:space="0" w:color="auto"/>
              <w:bottom w:val="single" w:sz="4" w:space="0" w:color="auto"/>
              <w:right w:val="single" w:sz="4" w:space="0" w:color="auto"/>
            </w:tcBorders>
            <w:vAlign w:val="center"/>
          </w:tcPr>
          <w:p w14:paraId="6324FF11" w14:textId="77777777" w:rsidR="009F2097" w:rsidRPr="009E0E90" w:rsidRDefault="009F2097">
            <w:pPr>
              <w:jc w:val="center"/>
              <w:rPr>
                <w:color w:val="000000"/>
              </w:rPr>
            </w:pPr>
            <w:r w:rsidRPr="009E0E90">
              <w:rPr>
                <w:color w:val="000000"/>
              </w:rPr>
              <w:t>0.35</w:t>
            </w:r>
          </w:p>
          <w:p w14:paraId="1D5A1BAD" w14:textId="77777777" w:rsidR="009F2097" w:rsidRPr="009E0E90" w:rsidRDefault="009F2097">
            <w:pPr>
              <w:jc w:val="center"/>
            </w:pPr>
            <w:r w:rsidRPr="009E0E90">
              <w:rPr>
                <w:color w:val="000000"/>
              </w:rPr>
              <w:t>(0.00,2.11)</w:t>
            </w:r>
          </w:p>
        </w:tc>
        <w:tc>
          <w:tcPr>
            <w:tcW w:w="543" w:type="pct"/>
            <w:tcBorders>
              <w:top w:val="single" w:sz="4" w:space="0" w:color="auto"/>
              <w:left w:val="single" w:sz="4" w:space="0" w:color="auto"/>
              <w:bottom w:val="single" w:sz="4" w:space="0" w:color="auto"/>
              <w:right w:val="single" w:sz="4" w:space="0" w:color="auto"/>
            </w:tcBorders>
            <w:vAlign w:val="center"/>
          </w:tcPr>
          <w:p w14:paraId="24E46FED" w14:textId="77777777" w:rsidR="009F2097" w:rsidRPr="009E0E90" w:rsidRDefault="009F2097">
            <w:pPr>
              <w:jc w:val="center"/>
            </w:pPr>
            <w:r w:rsidRPr="009E0E90">
              <w:rPr>
                <w:color w:val="000000"/>
              </w:rPr>
              <w:t>0.70</w:t>
            </w:r>
          </w:p>
        </w:tc>
        <w:tc>
          <w:tcPr>
            <w:tcW w:w="687" w:type="pct"/>
            <w:tcBorders>
              <w:top w:val="single" w:sz="4" w:space="0" w:color="auto"/>
              <w:left w:val="single" w:sz="4" w:space="0" w:color="auto"/>
              <w:bottom w:val="single" w:sz="4" w:space="0" w:color="auto"/>
              <w:right w:val="single" w:sz="4" w:space="0" w:color="auto"/>
            </w:tcBorders>
            <w:vAlign w:val="center"/>
          </w:tcPr>
          <w:p w14:paraId="6AA693CA" w14:textId="77777777" w:rsidR="009F2097" w:rsidRPr="009E0E90" w:rsidRDefault="009F2097">
            <w:pPr>
              <w:jc w:val="center"/>
            </w:pPr>
            <w:r w:rsidRPr="009E0E90">
              <w:t>0.28</w:t>
            </w:r>
          </w:p>
          <w:p w14:paraId="13808B2C" w14:textId="77777777" w:rsidR="009F2097" w:rsidRPr="009E0E90" w:rsidRDefault="009F2097">
            <w:pPr>
              <w:jc w:val="center"/>
            </w:pPr>
            <w:r w:rsidRPr="009E0E90">
              <w:t>(0.00,1.76)</w:t>
            </w:r>
          </w:p>
        </w:tc>
        <w:tc>
          <w:tcPr>
            <w:tcW w:w="540" w:type="pct"/>
            <w:tcBorders>
              <w:top w:val="single" w:sz="4" w:space="0" w:color="auto"/>
              <w:left w:val="single" w:sz="4" w:space="0" w:color="auto"/>
              <w:bottom w:val="single" w:sz="4" w:space="0" w:color="auto"/>
              <w:right w:val="single" w:sz="4" w:space="0" w:color="auto"/>
            </w:tcBorders>
            <w:vAlign w:val="center"/>
          </w:tcPr>
          <w:p w14:paraId="4567C1D8" w14:textId="77777777" w:rsidR="009F2097" w:rsidRPr="009E0E90" w:rsidRDefault="009F2097">
            <w:pPr>
              <w:jc w:val="center"/>
            </w:pPr>
            <w:r w:rsidRPr="009E0E90">
              <w:t>0.72</w:t>
            </w:r>
          </w:p>
        </w:tc>
        <w:tc>
          <w:tcPr>
            <w:tcW w:w="736" w:type="pct"/>
            <w:tcBorders>
              <w:top w:val="single" w:sz="4" w:space="0" w:color="auto"/>
              <w:left w:val="single" w:sz="4" w:space="0" w:color="auto"/>
              <w:bottom w:val="single" w:sz="4" w:space="0" w:color="auto"/>
              <w:right w:val="single" w:sz="4" w:space="0" w:color="auto"/>
            </w:tcBorders>
            <w:vAlign w:val="center"/>
          </w:tcPr>
          <w:p w14:paraId="3884516A" w14:textId="77777777" w:rsidR="009F2097" w:rsidRPr="009E0E90" w:rsidRDefault="009F2097">
            <w:pPr>
              <w:jc w:val="center"/>
            </w:pPr>
            <w:r w:rsidRPr="009E0E90">
              <w:t>-</w:t>
            </w:r>
          </w:p>
        </w:tc>
        <w:tc>
          <w:tcPr>
            <w:tcW w:w="589" w:type="pct"/>
            <w:tcBorders>
              <w:top w:val="single" w:sz="4" w:space="0" w:color="auto"/>
              <w:left w:val="single" w:sz="4" w:space="0" w:color="auto"/>
              <w:bottom w:val="single" w:sz="4" w:space="0" w:color="auto"/>
              <w:right w:val="single" w:sz="4" w:space="0" w:color="auto"/>
            </w:tcBorders>
            <w:vAlign w:val="center"/>
          </w:tcPr>
          <w:p w14:paraId="47341019" w14:textId="77777777" w:rsidR="009F2097" w:rsidRPr="009E0E90" w:rsidRDefault="009F2097">
            <w:pPr>
              <w:jc w:val="center"/>
            </w:pPr>
            <w:r w:rsidRPr="009E0E90">
              <w:t>-</w:t>
            </w:r>
          </w:p>
        </w:tc>
      </w:tr>
      <w:tr w:rsidR="009F2097" w:rsidRPr="009E0E90" w14:paraId="6231024B"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tcPr>
          <w:p w14:paraId="2C05539A" w14:textId="77777777" w:rsidR="009F2097" w:rsidRPr="009E0E90" w:rsidRDefault="009F2097">
            <w:proofErr w:type="spellStart"/>
            <w:r w:rsidRPr="009E0E90">
              <w:rPr>
                <w:color w:val="000000"/>
              </w:rPr>
              <w:t>nHA+PRF-nHA-OFD</w:t>
            </w:r>
            <w:proofErr w:type="spellEnd"/>
          </w:p>
        </w:tc>
        <w:tc>
          <w:tcPr>
            <w:tcW w:w="695" w:type="pct"/>
            <w:tcBorders>
              <w:top w:val="single" w:sz="4" w:space="0" w:color="auto"/>
              <w:left w:val="single" w:sz="4" w:space="0" w:color="auto"/>
              <w:bottom w:val="single" w:sz="4" w:space="0" w:color="auto"/>
              <w:right w:val="single" w:sz="4" w:space="0" w:color="auto"/>
            </w:tcBorders>
            <w:vAlign w:val="center"/>
          </w:tcPr>
          <w:p w14:paraId="6364FE01" w14:textId="77777777" w:rsidR="009F2097" w:rsidRPr="009E0E90" w:rsidRDefault="009F2097">
            <w:pPr>
              <w:jc w:val="center"/>
              <w:rPr>
                <w:color w:val="000000"/>
              </w:rPr>
            </w:pPr>
            <w:r w:rsidRPr="009E0E90">
              <w:rPr>
                <w:color w:val="000000"/>
              </w:rPr>
              <w:t>0.18</w:t>
            </w:r>
          </w:p>
          <w:p w14:paraId="34715C02" w14:textId="77777777" w:rsidR="009F2097" w:rsidRPr="009E0E90" w:rsidRDefault="009F2097">
            <w:pPr>
              <w:jc w:val="center"/>
            </w:pPr>
            <w:r w:rsidRPr="009E0E90">
              <w:rPr>
                <w:color w:val="000000"/>
              </w:rPr>
              <w:t>(0.00,1.48)</w:t>
            </w:r>
          </w:p>
        </w:tc>
        <w:tc>
          <w:tcPr>
            <w:tcW w:w="543" w:type="pct"/>
            <w:tcBorders>
              <w:top w:val="single" w:sz="4" w:space="0" w:color="auto"/>
              <w:left w:val="single" w:sz="4" w:space="0" w:color="auto"/>
              <w:bottom w:val="single" w:sz="4" w:space="0" w:color="auto"/>
              <w:right w:val="single" w:sz="4" w:space="0" w:color="auto"/>
            </w:tcBorders>
            <w:vAlign w:val="center"/>
          </w:tcPr>
          <w:p w14:paraId="7BE384ED" w14:textId="77777777" w:rsidR="009F2097" w:rsidRPr="009E0E90" w:rsidRDefault="009F2097">
            <w:pPr>
              <w:jc w:val="center"/>
            </w:pPr>
            <w:r w:rsidRPr="009E0E90">
              <w:rPr>
                <w:color w:val="000000"/>
              </w:rPr>
              <w:t>0.78</w:t>
            </w:r>
          </w:p>
        </w:tc>
        <w:tc>
          <w:tcPr>
            <w:tcW w:w="687" w:type="pct"/>
            <w:tcBorders>
              <w:top w:val="single" w:sz="4" w:space="0" w:color="auto"/>
              <w:left w:val="single" w:sz="4" w:space="0" w:color="auto"/>
              <w:bottom w:val="single" w:sz="4" w:space="0" w:color="auto"/>
              <w:right w:val="single" w:sz="4" w:space="0" w:color="auto"/>
            </w:tcBorders>
            <w:vAlign w:val="center"/>
          </w:tcPr>
          <w:p w14:paraId="626F6DE2" w14:textId="77777777" w:rsidR="009F2097" w:rsidRPr="009E0E90" w:rsidRDefault="009F2097">
            <w:pPr>
              <w:jc w:val="center"/>
            </w:pPr>
            <w:r w:rsidRPr="009E0E90">
              <w:t>0.70</w:t>
            </w:r>
          </w:p>
          <w:p w14:paraId="67D7659E" w14:textId="77777777" w:rsidR="009F2097" w:rsidRPr="009E0E90" w:rsidRDefault="009F2097">
            <w:pPr>
              <w:jc w:val="center"/>
            </w:pPr>
            <w:r w:rsidRPr="009E0E90">
              <w:t>(0.00,1.97)</w:t>
            </w:r>
          </w:p>
        </w:tc>
        <w:tc>
          <w:tcPr>
            <w:tcW w:w="540" w:type="pct"/>
            <w:tcBorders>
              <w:top w:val="single" w:sz="4" w:space="0" w:color="auto"/>
              <w:left w:val="single" w:sz="4" w:space="0" w:color="auto"/>
              <w:bottom w:val="single" w:sz="4" w:space="0" w:color="auto"/>
              <w:right w:val="single" w:sz="4" w:space="0" w:color="auto"/>
            </w:tcBorders>
            <w:vAlign w:val="center"/>
          </w:tcPr>
          <w:p w14:paraId="4D625B87" w14:textId="77777777" w:rsidR="009F2097" w:rsidRPr="009E0E90" w:rsidRDefault="009F2097">
            <w:pPr>
              <w:jc w:val="center"/>
            </w:pPr>
            <w:r w:rsidRPr="009E0E90">
              <w:t>0.28</w:t>
            </w:r>
          </w:p>
        </w:tc>
        <w:tc>
          <w:tcPr>
            <w:tcW w:w="736" w:type="pct"/>
            <w:tcBorders>
              <w:top w:val="single" w:sz="4" w:space="0" w:color="auto"/>
              <w:left w:val="single" w:sz="4" w:space="0" w:color="auto"/>
              <w:bottom w:val="single" w:sz="4" w:space="0" w:color="auto"/>
              <w:right w:val="single" w:sz="4" w:space="0" w:color="auto"/>
            </w:tcBorders>
            <w:vAlign w:val="center"/>
          </w:tcPr>
          <w:p w14:paraId="515E30EB" w14:textId="77777777" w:rsidR="009F2097" w:rsidRPr="009E0E90" w:rsidRDefault="009F2097">
            <w:pPr>
              <w:jc w:val="center"/>
            </w:pPr>
            <w:r w:rsidRPr="009E0E90">
              <w:t>1.08</w:t>
            </w:r>
          </w:p>
          <w:p w14:paraId="25879046" w14:textId="77777777" w:rsidR="009F2097" w:rsidRPr="009E0E90" w:rsidRDefault="009F2097">
            <w:pPr>
              <w:jc w:val="center"/>
            </w:pPr>
            <w:r w:rsidRPr="009E0E90">
              <w:t>(0.00,2.22</w:t>
            </w:r>
          </w:p>
        </w:tc>
        <w:tc>
          <w:tcPr>
            <w:tcW w:w="589" w:type="pct"/>
            <w:tcBorders>
              <w:top w:val="single" w:sz="4" w:space="0" w:color="auto"/>
              <w:left w:val="single" w:sz="4" w:space="0" w:color="auto"/>
              <w:bottom w:val="single" w:sz="4" w:space="0" w:color="auto"/>
              <w:right w:val="single" w:sz="4" w:space="0" w:color="auto"/>
            </w:tcBorders>
            <w:vAlign w:val="center"/>
          </w:tcPr>
          <w:p w14:paraId="5CB68C4B" w14:textId="77777777" w:rsidR="009F2097" w:rsidRPr="009E0E90" w:rsidRDefault="009F2097">
            <w:pPr>
              <w:jc w:val="center"/>
            </w:pPr>
            <w:r w:rsidRPr="009E0E90">
              <w:t>0.06</w:t>
            </w:r>
          </w:p>
        </w:tc>
      </w:tr>
      <w:tr w:rsidR="009F2097" w:rsidRPr="009E0E90" w14:paraId="33B1C324"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tcPr>
          <w:p w14:paraId="0D31EA6A" w14:textId="77777777" w:rsidR="009F2097" w:rsidRPr="009E0E90" w:rsidRDefault="009F2097">
            <w:proofErr w:type="spellStart"/>
            <w:r w:rsidRPr="009E0E90">
              <w:rPr>
                <w:color w:val="000000"/>
              </w:rPr>
              <w:t>nHA+PRF-nHA-PRF</w:t>
            </w:r>
            <w:proofErr w:type="spellEnd"/>
          </w:p>
        </w:tc>
        <w:tc>
          <w:tcPr>
            <w:tcW w:w="695" w:type="pct"/>
            <w:tcBorders>
              <w:top w:val="single" w:sz="4" w:space="0" w:color="auto"/>
              <w:left w:val="single" w:sz="4" w:space="0" w:color="auto"/>
              <w:bottom w:val="single" w:sz="4" w:space="0" w:color="auto"/>
              <w:right w:val="single" w:sz="4" w:space="0" w:color="auto"/>
            </w:tcBorders>
            <w:vAlign w:val="center"/>
          </w:tcPr>
          <w:p w14:paraId="4EFA9EF4" w14:textId="77777777" w:rsidR="009F2097" w:rsidRPr="009E0E90" w:rsidRDefault="009F2097">
            <w:pPr>
              <w:jc w:val="center"/>
              <w:rPr>
                <w:color w:val="000000"/>
              </w:rPr>
            </w:pPr>
            <w:r w:rsidRPr="009E0E90">
              <w:rPr>
                <w:color w:val="000000"/>
              </w:rPr>
              <w:t>0.08</w:t>
            </w:r>
          </w:p>
          <w:p w14:paraId="7FB0C430" w14:textId="77777777" w:rsidR="009F2097" w:rsidRPr="009E0E90" w:rsidRDefault="009F2097">
            <w:pPr>
              <w:jc w:val="center"/>
            </w:pPr>
            <w:r w:rsidRPr="009E0E90">
              <w:rPr>
                <w:color w:val="000000"/>
              </w:rPr>
              <w:t>(0.00,1.66)</w:t>
            </w:r>
          </w:p>
        </w:tc>
        <w:tc>
          <w:tcPr>
            <w:tcW w:w="543" w:type="pct"/>
            <w:tcBorders>
              <w:top w:val="single" w:sz="4" w:space="0" w:color="auto"/>
              <w:left w:val="single" w:sz="4" w:space="0" w:color="auto"/>
              <w:bottom w:val="single" w:sz="4" w:space="0" w:color="auto"/>
              <w:right w:val="single" w:sz="4" w:space="0" w:color="auto"/>
            </w:tcBorders>
            <w:vAlign w:val="center"/>
          </w:tcPr>
          <w:p w14:paraId="3B636591" w14:textId="77777777" w:rsidR="009F2097" w:rsidRPr="009E0E90" w:rsidRDefault="009F2097">
            <w:pPr>
              <w:jc w:val="center"/>
            </w:pPr>
            <w:r w:rsidRPr="009E0E90">
              <w:rPr>
                <w:color w:val="000000"/>
              </w:rPr>
              <w:t>0.92</w:t>
            </w:r>
          </w:p>
        </w:tc>
        <w:tc>
          <w:tcPr>
            <w:tcW w:w="687" w:type="pct"/>
            <w:tcBorders>
              <w:top w:val="single" w:sz="4" w:space="0" w:color="auto"/>
              <w:left w:val="single" w:sz="4" w:space="0" w:color="auto"/>
              <w:bottom w:val="single" w:sz="4" w:space="0" w:color="auto"/>
              <w:right w:val="single" w:sz="4" w:space="0" w:color="auto"/>
            </w:tcBorders>
            <w:vAlign w:val="center"/>
          </w:tcPr>
          <w:p w14:paraId="6F3C3660" w14:textId="77777777" w:rsidR="009F2097" w:rsidRPr="009E0E90" w:rsidRDefault="009F2097">
            <w:pPr>
              <w:jc w:val="center"/>
            </w:pPr>
            <w:r w:rsidRPr="009E0E90">
              <w:t>0.05</w:t>
            </w:r>
          </w:p>
          <w:p w14:paraId="73FF04BF" w14:textId="77777777" w:rsidR="009F2097" w:rsidRPr="009E0E90" w:rsidRDefault="009F2097">
            <w:pPr>
              <w:jc w:val="center"/>
            </w:pPr>
            <w:r w:rsidRPr="009E0E90">
              <w:t>(0.00,1.64)</w:t>
            </w:r>
          </w:p>
        </w:tc>
        <w:tc>
          <w:tcPr>
            <w:tcW w:w="540" w:type="pct"/>
            <w:tcBorders>
              <w:top w:val="single" w:sz="4" w:space="0" w:color="auto"/>
              <w:left w:val="single" w:sz="4" w:space="0" w:color="auto"/>
              <w:bottom w:val="single" w:sz="4" w:space="0" w:color="auto"/>
              <w:right w:val="single" w:sz="4" w:space="0" w:color="auto"/>
            </w:tcBorders>
            <w:vAlign w:val="center"/>
          </w:tcPr>
          <w:p w14:paraId="1966079A" w14:textId="77777777" w:rsidR="009F2097" w:rsidRPr="009E0E90" w:rsidRDefault="009F2097">
            <w:pPr>
              <w:jc w:val="center"/>
            </w:pPr>
            <w:r w:rsidRPr="009E0E90">
              <w:t>0.96</w:t>
            </w:r>
          </w:p>
        </w:tc>
        <w:tc>
          <w:tcPr>
            <w:tcW w:w="736" w:type="pct"/>
            <w:tcBorders>
              <w:top w:val="single" w:sz="4" w:space="0" w:color="auto"/>
              <w:left w:val="single" w:sz="4" w:space="0" w:color="auto"/>
              <w:bottom w:val="single" w:sz="4" w:space="0" w:color="auto"/>
              <w:right w:val="single" w:sz="4" w:space="0" w:color="auto"/>
            </w:tcBorders>
            <w:vAlign w:val="center"/>
          </w:tcPr>
          <w:p w14:paraId="7A3E6E4B" w14:textId="77777777" w:rsidR="009F2097" w:rsidRPr="009E0E90" w:rsidRDefault="009F2097">
            <w:pPr>
              <w:jc w:val="center"/>
            </w:pPr>
            <w:r w:rsidRPr="009E0E90">
              <w:t>0.08</w:t>
            </w:r>
          </w:p>
          <w:p w14:paraId="481A1ACC" w14:textId="77777777" w:rsidR="009F2097" w:rsidRPr="009E0E90" w:rsidRDefault="009F2097">
            <w:pPr>
              <w:jc w:val="center"/>
            </w:pPr>
            <w:r w:rsidRPr="009E0E90">
              <w:t>(0.00,1.06)</w:t>
            </w:r>
          </w:p>
        </w:tc>
        <w:tc>
          <w:tcPr>
            <w:tcW w:w="589" w:type="pct"/>
            <w:tcBorders>
              <w:top w:val="single" w:sz="4" w:space="0" w:color="auto"/>
              <w:left w:val="single" w:sz="4" w:space="0" w:color="auto"/>
              <w:bottom w:val="single" w:sz="4" w:space="0" w:color="auto"/>
              <w:right w:val="single" w:sz="4" w:space="0" w:color="auto"/>
            </w:tcBorders>
            <w:vAlign w:val="center"/>
          </w:tcPr>
          <w:p w14:paraId="2C82DF00" w14:textId="77777777" w:rsidR="009F2097" w:rsidRPr="009E0E90" w:rsidRDefault="009F2097">
            <w:pPr>
              <w:jc w:val="center"/>
            </w:pPr>
            <w:r w:rsidRPr="009E0E90">
              <w:t>0.87</w:t>
            </w:r>
          </w:p>
        </w:tc>
      </w:tr>
      <w:tr w:rsidR="009F2097" w:rsidRPr="009E0E90" w14:paraId="7396CC2F" w14:textId="77777777">
        <w:trPr>
          <w:trHeight w:val="395"/>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5980223" w14:textId="77777777" w:rsidR="009F2097" w:rsidRPr="009E0E90" w:rsidRDefault="009F2097">
            <w:r w:rsidRPr="009E0E90">
              <w:rPr>
                <w:b/>
                <w:bCs/>
              </w:rPr>
              <w:t>9 months after surgery</w:t>
            </w:r>
          </w:p>
        </w:tc>
      </w:tr>
      <w:tr w:rsidR="009F2097" w:rsidRPr="009E0E90" w14:paraId="550C765A"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tcPr>
          <w:p w14:paraId="7B240E3F" w14:textId="77777777" w:rsidR="009F2097" w:rsidRPr="009E0E90" w:rsidRDefault="009F2097">
            <w:r w:rsidRPr="009E0E90">
              <w:t>PRF-PRP-OFD</w:t>
            </w:r>
          </w:p>
        </w:tc>
        <w:tc>
          <w:tcPr>
            <w:tcW w:w="695" w:type="pct"/>
            <w:tcBorders>
              <w:top w:val="single" w:sz="4" w:space="0" w:color="auto"/>
              <w:left w:val="single" w:sz="4" w:space="0" w:color="auto"/>
              <w:bottom w:val="single" w:sz="4" w:space="0" w:color="auto"/>
              <w:right w:val="single" w:sz="4" w:space="0" w:color="auto"/>
            </w:tcBorders>
            <w:vAlign w:val="center"/>
          </w:tcPr>
          <w:p w14:paraId="31438BBC" w14:textId="77777777" w:rsidR="009F2097" w:rsidRPr="009E0E90" w:rsidRDefault="009F2097">
            <w:pPr>
              <w:jc w:val="center"/>
            </w:pPr>
            <w:r w:rsidRPr="009E0E90">
              <w:t>0.60</w:t>
            </w:r>
          </w:p>
          <w:p w14:paraId="07548716" w14:textId="77777777" w:rsidR="009F2097" w:rsidRPr="009E0E90" w:rsidRDefault="009F2097">
            <w:pPr>
              <w:jc w:val="center"/>
            </w:pPr>
            <w:r w:rsidRPr="009E0E90">
              <w:t>(0.00,1.44)</w:t>
            </w:r>
          </w:p>
        </w:tc>
        <w:tc>
          <w:tcPr>
            <w:tcW w:w="543" w:type="pct"/>
            <w:tcBorders>
              <w:top w:val="single" w:sz="4" w:space="0" w:color="auto"/>
              <w:left w:val="single" w:sz="4" w:space="0" w:color="auto"/>
              <w:bottom w:val="single" w:sz="4" w:space="0" w:color="auto"/>
              <w:right w:val="single" w:sz="4" w:space="0" w:color="auto"/>
            </w:tcBorders>
            <w:vAlign w:val="center"/>
          </w:tcPr>
          <w:p w14:paraId="50CF1E06" w14:textId="77777777" w:rsidR="009F2097" w:rsidRPr="009E0E90" w:rsidRDefault="009F2097">
            <w:pPr>
              <w:jc w:val="center"/>
            </w:pPr>
            <w:r w:rsidRPr="009E0E90">
              <w:t>0.169</w:t>
            </w:r>
          </w:p>
        </w:tc>
        <w:tc>
          <w:tcPr>
            <w:tcW w:w="687" w:type="pct"/>
            <w:tcBorders>
              <w:top w:val="single" w:sz="4" w:space="0" w:color="auto"/>
              <w:left w:val="single" w:sz="4" w:space="0" w:color="auto"/>
              <w:bottom w:val="single" w:sz="4" w:space="0" w:color="auto"/>
              <w:right w:val="single" w:sz="4" w:space="0" w:color="auto"/>
            </w:tcBorders>
            <w:vAlign w:val="center"/>
          </w:tcPr>
          <w:p w14:paraId="34BFAD83" w14:textId="77777777" w:rsidR="009F2097" w:rsidRPr="009E0E90" w:rsidRDefault="009F2097">
            <w:pPr>
              <w:jc w:val="center"/>
            </w:pPr>
            <w:r w:rsidRPr="009E0E90">
              <w:t>0.14</w:t>
            </w:r>
          </w:p>
          <w:p w14:paraId="3870528E" w14:textId="77777777" w:rsidR="009F2097" w:rsidRPr="009E0E90" w:rsidRDefault="009F2097">
            <w:pPr>
              <w:jc w:val="center"/>
            </w:pPr>
            <w:r w:rsidRPr="009E0E90">
              <w:t>(0.00,0.97)</w:t>
            </w:r>
          </w:p>
        </w:tc>
        <w:tc>
          <w:tcPr>
            <w:tcW w:w="540" w:type="pct"/>
            <w:tcBorders>
              <w:top w:val="single" w:sz="4" w:space="0" w:color="auto"/>
              <w:left w:val="single" w:sz="4" w:space="0" w:color="auto"/>
              <w:bottom w:val="single" w:sz="4" w:space="0" w:color="auto"/>
              <w:right w:val="single" w:sz="4" w:space="0" w:color="auto"/>
            </w:tcBorders>
            <w:vAlign w:val="center"/>
          </w:tcPr>
          <w:p w14:paraId="481BF4DE" w14:textId="77777777" w:rsidR="009F2097" w:rsidRPr="009E0E90" w:rsidRDefault="009F2097">
            <w:pPr>
              <w:jc w:val="center"/>
            </w:pPr>
            <w:r w:rsidRPr="009E0E90">
              <w:t>0.75</w:t>
            </w:r>
          </w:p>
        </w:tc>
        <w:tc>
          <w:tcPr>
            <w:tcW w:w="736" w:type="pct"/>
            <w:tcBorders>
              <w:top w:val="single" w:sz="4" w:space="0" w:color="auto"/>
              <w:left w:val="single" w:sz="4" w:space="0" w:color="auto"/>
              <w:bottom w:val="single" w:sz="4" w:space="0" w:color="auto"/>
              <w:right w:val="single" w:sz="4" w:space="0" w:color="auto"/>
            </w:tcBorders>
            <w:vAlign w:val="center"/>
          </w:tcPr>
          <w:p w14:paraId="738DB5F9" w14:textId="77777777" w:rsidR="009F2097" w:rsidRPr="009E0E90" w:rsidRDefault="009F2097">
            <w:pPr>
              <w:jc w:val="center"/>
            </w:pPr>
            <w:r w:rsidRPr="009E0E90">
              <w:t>-</w:t>
            </w:r>
          </w:p>
        </w:tc>
        <w:tc>
          <w:tcPr>
            <w:tcW w:w="589" w:type="pct"/>
            <w:tcBorders>
              <w:top w:val="single" w:sz="4" w:space="0" w:color="auto"/>
              <w:left w:val="single" w:sz="4" w:space="0" w:color="auto"/>
              <w:bottom w:val="single" w:sz="4" w:space="0" w:color="auto"/>
              <w:right w:val="single" w:sz="4" w:space="0" w:color="auto"/>
            </w:tcBorders>
            <w:vAlign w:val="center"/>
          </w:tcPr>
          <w:p w14:paraId="1E8AFCAF" w14:textId="77777777" w:rsidR="009F2097" w:rsidRPr="009E0E90" w:rsidRDefault="009F2097">
            <w:pPr>
              <w:jc w:val="center"/>
            </w:pPr>
            <w:r w:rsidRPr="009E0E90">
              <w:t>-</w:t>
            </w:r>
          </w:p>
        </w:tc>
      </w:tr>
      <w:tr w:rsidR="009F2097" w:rsidRPr="009E0E90" w14:paraId="61CA4D04" w14:textId="77777777">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A253E0D" w14:textId="77777777" w:rsidR="009F2097" w:rsidRPr="009E0E90" w:rsidRDefault="009F2097">
            <w:r w:rsidRPr="009E0E90">
              <w:rPr>
                <w:b/>
                <w:bCs/>
              </w:rPr>
              <w:t>12 months after surgery</w:t>
            </w:r>
          </w:p>
        </w:tc>
      </w:tr>
      <w:tr w:rsidR="009F2097" w:rsidRPr="009E0E90" w14:paraId="5F0ADA93"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tcPr>
          <w:p w14:paraId="28F9798E" w14:textId="77777777" w:rsidR="009F2097" w:rsidRPr="009E0E90" w:rsidRDefault="009F2097">
            <w:r w:rsidRPr="009E0E90">
              <w:t>BCP+EMD-BCP-OFD</w:t>
            </w:r>
          </w:p>
        </w:tc>
        <w:tc>
          <w:tcPr>
            <w:tcW w:w="695" w:type="pct"/>
            <w:tcBorders>
              <w:top w:val="single" w:sz="4" w:space="0" w:color="auto"/>
              <w:left w:val="single" w:sz="4" w:space="0" w:color="auto"/>
              <w:bottom w:val="single" w:sz="4" w:space="0" w:color="auto"/>
              <w:right w:val="single" w:sz="4" w:space="0" w:color="auto"/>
            </w:tcBorders>
            <w:vAlign w:val="center"/>
          </w:tcPr>
          <w:p w14:paraId="05B91408" w14:textId="77777777" w:rsidR="009F2097" w:rsidRPr="009E0E90" w:rsidRDefault="009F2097">
            <w:pPr>
              <w:jc w:val="center"/>
              <w:rPr>
                <w:b/>
                <w:bCs/>
              </w:rPr>
            </w:pPr>
            <w:r w:rsidRPr="009E0E90">
              <w:rPr>
                <w:b/>
                <w:bCs/>
              </w:rPr>
              <w:t>2.00</w:t>
            </w:r>
          </w:p>
          <w:p w14:paraId="28422969" w14:textId="77777777" w:rsidR="009F2097" w:rsidRPr="009E0E90" w:rsidRDefault="009F2097">
            <w:pPr>
              <w:jc w:val="center"/>
              <w:rPr>
                <w:b/>
                <w:bCs/>
              </w:rPr>
            </w:pPr>
            <w:r w:rsidRPr="009E0E90">
              <w:rPr>
                <w:b/>
                <w:bCs/>
              </w:rPr>
              <w:t>(1.21,2.79)</w:t>
            </w:r>
          </w:p>
        </w:tc>
        <w:tc>
          <w:tcPr>
            <w:tcW w:w="543" w:type="pct"/>
            <w:tcBorders>
              <w:top w:val="single" w:sz="4" w:space="0" w:color="auto"/>
              <w:left w:val="single" w:sz="4" w:space="0" w:color="auto"/>
              <w:bottom w:val="single" w:sz="4" w:space="0" w:color="auto"/>
              <w:right w:val="single" w:sz="4" w:space="0" w:color="auto"/>
            </w:tcBorders>
            <w:vAlign w:val="center"/>
          </w:tcPr>
          <w:p w14:paraId="0D3B64F5" w14:textId="77777777" w:rsidR="009F2097" w:rsidRPr="009E0E90" w:rsidRDefault="009F2097">
            <w:pPr>
              <w:jc w:val="center"/>
              <w:rPr>
                <w:b/>
                <w:bCs/>
              </w:rPr>
            </w:pPr>
            <w:r w:rsidRPr="009E0E90">
              <w:rPr>
                <w:b/>
                <w:bCs/>
                <w:color w:val="000000"/>
              </w:rPr>
              <w:t>0.00</w:t>
            </w:r>
          </w:p>
        </w:tc>
        <w:tc>
          <w:tcPr>
            <w:tcW w:w="687" w:type="pct"/>
            <w:tcBorders>
              <w:top w:val="single" w:sz="4" w:space="0" w:color="auto"/>
              <w:left w:val="single" w:sz="4" w:space="0" w:color="auto"/>
              <w:bottom w:val="single" w:sz="4" w:space="0" w:color="auto"/>
              <w:right w:val="single" w:sz="4" w:space="0" w:color="auto"/>
            </w:tcBorders>
            <w:vAlign w:val="center"/>
          </w:tcPr>
          <w:p w14:paraId="3A9CCD3E" w14:textId="77777777" w:rsidR="009F2097" w:rsidRPr="009E0E90" w:rsidRDefault="009F2097">
            <w:pPr>
              <w:jc w:val="center"/>
              <w:rPr>
                <w:b/>
                <w:bCs/>
              </w:rPr>
            </w:pPr>
            <w:r w:rsidRPr="009E0E90">
              <w:rPr>
                <w:b/>
                <w:bCs/>
              </w:rPr>
              <w:t>1.51</w:t>
            </w:r>
          </w:p>
          <w:p w14:paraId="2C7A8CE1" w14:textId="77777777" w:rsidR="009F2097" w:rsidRPr="009E0E90" w:rsidRDefault="009F2097">
            <w:pPr>
              <w:jc w:val="center"/>
              <w:rPr>
                <w:b/>
                <w:bCs/>
              </w:rPr>
            </w:pPr>
            <w:r w:rsidRPr="009E0E90">
              <w:rPr>
                <w:b/>
                <w:bCs/>
              </w:rPr>
              <w:t>(0.61,2.41)</w:t>
            </w:r>
          </w:p>
        </w:tc>
        <w:tc>
          <w:tcPr>
            <w:tcW w:w="540" w:type="pct"/>
            <w:tcBorders>
              <w:top w:val="single" w:sz="4" w:space="0" w:color="auto"/>
              <w:left w:val="single" w:sz="4" w:space="0" w:color="auto"/>
              <w:bottom w:val="single" w:sz="4" w:space="0" w:color="auto"/>
              <w:right w:val="single" w:sz="4" w:space="0" w:color="auto"/>
            </w:tcBorders>
            <w:vAlign w:val="center"/>
          </w:tcPr>
          <w:p w14:paraId="747B66E8" w14:textId="77777777" w:rsidR="009F2097" w:rsidRPr="009E0E90" w:rsidRDefault="009F2097">
            <w:pPr>
              <w:jc w:val="center"/>
              <w:rPr>
                <w:b/>
                <w:bCs/>
              </w:rPr>
            </w:pPr>
            <w:r w:rsidRPr="009E0E90">
              <w:rPr>
                <w:b/>
                <w:bCs/>
              </w:rPr>
              <w:t>0.00</w:t>
            </w:r>
          </w:p>
        </w:tc>
        <w:tc>
          <w:tcPr>
            <w:tcW w:w="736" w:type="pct"/>
            <w:tcBorders>
              <w:top w:val="single" w:sz="4" w:space="0" w:color="auto"/>
              <w:left w:val="single" w:sz="4" w:space="0" w:color="auto"/>
              <w:bottom w:val="single" w:sz="4" w:space="0" w:color="auto"/>
              <w:right w:val="single" w:sz="4" w:space="0" w:color="auto"/>
            </w:tcBorders>
            <w:vAlign w:val="center"/>
          </w:tcPr>
          <w:p w14:paraId="3D27C3F3" w14:textId="77777777" w:rsidR="009F2097" w:rsidRPr="009E0E90" w:rsidRDefault="009F2097">
            <w:pPr>
              <w:jc w:val="center"/>
              <w:rPr>
                <w:b/>
                <w:bCs/>
              </w:rPr>
            </w:pPr>
            <w:r w:rsidRPr="009E0E90">
              <w:rPr>
                <w:b/>
                <w:bCs/>
              </w:rPr>
              <w:t>1.87</w:t>
            </w:r>
          </w:p>
          <w:p w14:paraId="399509E2" w14:textId="77777777" w:rsidR="009F2097" w:rsidRPr="009E0E90" w:rsidRDefault="009F2097">
            <w:pPr>
              <w:jc w:val="center"/>
              <w:rPr>
                <w:b/>
                <w:bCs/>
              </w:rPr>
            </w:pPr>
            <w:r w:rsidRPr="009E0E90">
              <w:rPr>
                <w:b/>
                <w:bCs/>
              </w:rPr>
              <w:t>(1.07,2.67)</w:t>
            </w:r>
          </w:p>
        </w:tc>
        <w:tc>
          <w:tcPr>
            <w:tcW w:w="589" w:type="pct"/>
            <w:tcBorders>
              <w:top w:val="single" w:sz="4" w:space="0" w:color="auto"/>
              <w:left w:val="single" w:sz="4" w:space="0" w:color="auto"/>
              <w:bottom w:val="single" w:sz="4" w:space="0" w:color="auto"/>
              <w:right w:val="single" w:sz="4" w:space="0" w:color="auto"/>
            </w:tcBorders>
            <w:vAlign w:val="center"/>
          </w:tcPr>
          <w:p w14:paraId="25A8FD51" w14:textId="77777777" w:rsidR="009F2097" w:rsidRPr="009E0E90" w:rsidRDefault="009F2097">
            <w:pPr>
              <w:jc w:val="center"/>
              <w:rPr>
                <w:b/>
                <w:bCs/>
              </w:rPr>
            </w:pPr>
            <w:r w:rsidRPr="009E0E90">
              <w:rPr>
                <w:b/>
                <w:bCs/>
              </w:rPr>
              <w:t>0.00</w:t>
            </w:r>
          </w:p>
        </w:tc>
      </w:tr>
      <w:tr w:rsidR="009F2097" w:rsidRPr="009E0E90" w14:paraId="21C40BC5"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tcPr>
          <w:p w14:paraId="3E70248D" w14:textId="77777777" w:rsidR="009F2097" w:rsidRPr="009E0E90" w:rsidRDefault="009F2097">
            <w:r w:rsidRPr="009E0E90">
              <w:t>BCP+EMD-EMD-OFD</w:t>
            </w:r>
          </w:p>
        </w:tc>
        <w:tc>
          <w:tcPr>
            <w:tcW w:w="695" w:type="pct"/>
            <w:tcBorders>
              <w:top w:val="single" w:sz="4" w:space="0" w:color="auto"/>
              <w:left w:val="single" w:sz="4" w:space="0" w:color="auto"/>
              <w:bottom w:val="single" w:sz="4" w:space="0" w:color="auto"/>
              <w:right w:val="single" w:sz="4" w:space="0" w:color="auto"/>
            </w:tcBorders>
            <w:vAlign w:val="center"/>
          </w:tcPr>
          <w:p w14:paraId="6F370552" w14:textId="77777777" w:rsidR="009F2097" w:rsidRPr="009E0E90" w:rsidRDefault="009F2097">
            <w:pPr>
              <w:jc w:val="center"/>
              <w:rPr>
                <w:b/>
                <w:bCs/>
              </w:rPr>
            </w:pPr>
            <w:r w:rsidRPr="009E0E90">
              <w:rPr>
                <w:b/>
                <w:bCs/>
              </w:rPr>
              <w:t>0.89</w:t>
            </w:r>
          </w:p>
          <w:p w14:paraId="2CD3FB4C" w14:textId="77777777" w:rsidR="009F2097" w:rsidRPr="009E0E90" w:rsidRDefault="009F2097">
            <w:pPr>
              <w:jc w:val="center"/>
              <w:rPr>
                <w:b/>
                <w:bCs/>
              </w:rPr>
            </w:pPr>
            <w:r w:rsidRPr="009E0E90">
              <w:rPr>
                <w:b/>
                <w:bCs/>
              </w:rPr>
              <w:t>(0.07,1.71)</w:t>
            </w:r>
          </w:p>
        </w:tc>
        <w:tc>
          <w:tcPr>
            <w:tcW w:w="543" w:type="pct"/>
            <w:tcBorders>
              <w:top w:val="single" w:sz="4" w:space="0" w:color="auto"/>
              <w:left w:val="single" w:sz="4" w:space="0" w:color="auto"/>
              <w:bottom w:val="single" w:sz="4" w:space="0" w:color="auto"/>
              <w:right w:val="single" w:sz="4" w:space="0" w:color="auto"/>
            </w:tcBorders>
            <w:vAlign w:val="center"/>
          </w:tcPr>
          <w:p w14:paraId="5B5C6AA6" w14:textId="77777777" w:rsidR="009F2097" w:rsidRPr="009E0E90" w:rsidRDefault="009F2097">
            <w:pPr>
              <w:jc w:val="center"/>
              <w:rPr>
                <w:b/>
                <w:bCs/>
              </w:rPr>
            </w:pPr>
            <w:r w:rsidRPr="009E0E90">
              <w:rPr>
                <w:b/>
                <w:bCs/>
                <w:color w:val="000000"/>
              </w:rPr>
              <w:t>0.03</w:t>
            </w:r>
          </w:p>
        </w:tc>
        <w:tc>
          <w:tcPr>
            <w:tcW w:w="687" w:type="pct"/>
            <w:tcBorders>
              <w:top w:val="single" w:sz="4" w:space="0" w:color="auto"/>
              <w:left w:val="single" w:sz="4" w:space="0" w:color="auto"/>
              <w:bottom w:val="single" w:sz="4" w:space="0" w:color="auto"/>
              <w:right w:val="single" w:sz="4" w:space="0" w:color="auto"/>
            </w:tcBorders>
            <w:vAlign w:val="center"/>
          </w:tcPr>
          <w:p w14:paraId="03744C8F" w14:textId="77777777" w:rsidR="009F2097" w:rsidRPr="009E0E90" w:rsidRDefault="009F2097">
            <w:pPr>
              <w:jc w:val="center"/>
            </w:pPr>
            <w:r w:rsidRPr="009E0E90">
              <w:t>0.39</w:t>
            </w:r>
          </w:p>
          <w:p w14:paraId="1FA9ACCB" w14:textId="77777777" w:rsidR="009F2097" w:rsidRPr="009E0E90" w:rsidRDefault="009F2097">
            <w:pPr>
              <w:jc w:val="center"/>
            </w:pPr>
            <w:r w:rsidRPr="009E0E90">
              <w:t>(0.00,1.03)</w:t>
            </w:r>
          </w:p>
        </w:tc>
        <w:tc>
          <w:tcPr>
            <w:tcW w:w="540" w:type="pct"/>
            <w:tcBorders>
              <w:top w:val="single" w:sz="4" w:space="0" w:color="auto"/>
              <w:left w:val="single" w:sz="4" w:space="0" w:color="auto"/>
              <w:bottom w:val="single" w:sz="4" w:space="0" w:color="auto"/>
              <w:right w:val="single" w:sz="4" w:space="0" w:color="auto"/>
            </w:tcBorders>
            <w:vAlign w:val="center"/>
          </w:tcPr>
          <w:p w14:paraId="4B56ACFB" w14:textId="77777777" w:rsidR="009F2097" w:rsidRPr="009E0E90" w:rsidRDefault="009F2097">
            <w:pPr>
              <w:jc w:val="center"/>
            </w:pPr>
            <w:r w:rsidRPr="009E0E90">
              <w:t>0.24</w:t>
            </w:r>
          </w:p>
        </w:tc>
        <w:tc>
          <w:tcPr>
            <w:tcW w:w="736" w:type="pct"/>
            <w:tcBorders>
              <w:top w:val="single" w:sz="4" w:space="0" w:color="auto"/>
              <w:left w:val="single" w:sz="4" w:space="0" w:color="auto"/>
              <w:bottom w:val="single" w:sz="4" w:space="0" w:color="auto"/>
              <w:right w:val="single" w:sz="4" w:space="0" w:color="auto"/>
            </w:tcBorders>
            <w:vAlign w:val="center"/>
          </w:tcPr>
          <w:p w14:paraId="5736ECBA" w14:textId="77777777" w:rsidR="009F2097" w:rsidRPr="009E0E90" w:rsidRDefault="009F2097">
            <w:pPr>
              <w:jc w:val="center"/>
            </w:pPr>
            <w:r w:rsidRPr="009E0E90">
              <w:t>-</w:t>
            </w:r>
          </w:p>
        </w:tc>
        <w:tc>
          <w:tcPr>
            <w:tcW w:w="589" w:type="pct"/>
            <w:tcBorders>
              <w:top w:val="single" w:sz="4" w:space="0" w:color="auto"/>
              <w:left w:val="single" w:sz="4" w:space="0" w:color="auto"/>
              <w:bottom w:val="single" w:sz="4" w:space="0" w:color="auto"/>
              <w:right w:val="single" w:sz="4" w:space="0" w:color="auto"/>
            </w:tcBorders>
            <w:vAlign w:val="center"/>
          </w:tcPr>
          <w:p w14:paraId="712489B6" w14:textId="77777777" w:rsidR="009F2097" w:rsidRPr="009E0E90" w:rsidRDefault="009F2097">
            <w:pPr>
              <w:jc w:val="center"/>
            </w:pPr>
            <w:r w:rsidRPr="009E0E90">
              <w:t>-</w:t>
            </w:r>
          </w:p>
        </w:tc>
      </w:tr>
      <w:tr w:rsidR="009F2097" w:rsidRPr="009E0E90" w14:paraId="2BC6CEEA"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tcPr>
          <w:p w14:paraId="790459C2" w14:textId="77777777" w:rsidR="009F2097" w:rsidRPr="009E0E90" w:rsidRDefault="009F2097">
            <w:proofErr w:type="spellStart"/>
            <w:r w:rsidRPr="009E0E90">
              <w:t>Bioglass</w:t>
            </w:r>
            <w:proofErr w:type="spellEnd"/>
            <w:r w:rsidRPr="009E0E90">
              <w:t>-EMD-OFD</w:t>
            </w:r>
          </w:p>
        </w:tc>
        <w:tc>
          <w:tcPr>
            <w:tcW w:w="695" w:type="pct"/>
            <w:tcBorders>
              <w:top w:val="single" w:sz="4" w:space="0" w:color="auto"/>
              <w:left w:val="single" w:sz="4" w:space="0" w:color="auto"/>
              <w:bottom w:val="single" w:sz="4" w:space="0" w:color="auto"/>
              <w:right w:val="single" w:sz="4" w:space="0" w:color="auto"/>
            </w:tcBorders>
            <w:vAlign w:val="center"/>
          </w:tcPr>
          <w:p w14:paraId="36F45579" w14:textId="77777777" w:rsidR="009F2097" w:rsidRPr="009E0E90" w:rsidRDefault="009F2097">
            <w:pPr>
              <w:jc w:val="center"/>
            </w:pPr>
            <w:r w:rsidRPr="009E0E90">
              <w:t>0.87</w:t>
            </w:r>
          </w:p>
          <w:p w14:paraId="567FCF4F" w14:textId="77777777" w:rsidR="009F2097" w:rsidRPr="009E0E90" w:rsidRDefault="009F2097">
            <w:pPr>
              <w:jc w:val="center"/>
            </w:pPr>
            <w:r w:rsidRPr="009E0E90">
              <w:t>(0.00,2.28)</w:t>
            </w:r>
          </w:p>
        </w:tc>
        <w:tc>
          <w:tcPr>
            <w:tcW w:w="543" w:type="pct"/>
            <w:tcBorders>
              <w:top w:val="single" w:sz="4" w:space="0" w:color="auto"/>
              <w:left w:val="single" w:sz="4" w:space="0" w:color="auto"/>
              <w:bottom w:val="single" w:sz="4" w:space="0" w:color="auto"/>
              <w:right w:val="single" w:sz="4" w:space="0" w:color="auto"/>
            </w:tcBorders>
            <w:vAlign w:val="center"/>
          </w:tcPr>
          <w:p w14:paraId="0040E710" w14:textId="77777777" w:rsidR="009F2097" w:rsidRPr="009E0E90" w:rsidRDefault="009F2097">
            <w:pPr>
              <w:jc w:val="center"/>
            </w:pPr>
            <w:r w:rsidRPr="009E0E90">
              <w:rPr>
                <w:color w:val="000000"/>
              </w:rPr>
              <w:t>0.23</w:t>
            </w:r>
          </w:p>
        </w:tc>
        <w:tc>
          <w:tcPr>
            <w:tcW w:w="687" w:type="pct"/>
            <w:tcBorders>
              <w:top w:val="single" w:sz="4" w:space="0" w:color="auto"/>
              <w:left w:val="single" w:sz="4" w:space="0" w:color="auto"/>
              <w:bottom w:val="single" w:sz="4" w:space="0" w:color="auto"/>
              <w:right w:val="single" w:sz="4" w:space="0" w:color="auto"/>
            </w:tcBorders>
            <w:vAlign w:val="center"/>
          </w:tcPr>
          <w:p w14:paraId="54ED10BA" w14:textId="77777777" w:rsidR="009F2097" w:rsidRPr="009E0E90" w:rsidRDefault="009F2097">
            <w:pPr>
              <w:jc w:val="center"/>
            </w:pPr>
            <w:r w:rsidRPr="009E0E90">
              <w:t>0.89</w:t>
            </w:r>
          </w:p>
          <w:p w14:paraId="25A78717" w14:textId="77777777" w:rsidR="009F2097" w:rsidRPr="009E0E90" w:rsidRDefault="009F2097">
            <w:pPr>
              <w:jc w:val="center"/>
            </w:pPr>
            <w:r w:rsidRPr="009E0E90">
              <w:t>(0.00,2.43)</w:t>
            </w:r>
          </w:p>
        </w:tc>
        <w:tc>
          <w:tcPr>
            <w:tcW w:w="540" w:type="pct"/>
            <w:tcBorders>
              <w:top w:val="single" w:sz="4" w:space="0" w:color="auto"/>
              <w:left w:val="single" w:sz="4" w:space="0" w:color="auto"/>
              <w:bottom w:val="single" w:sz="4" w:space="0" w:color="auto"/>
              <w:right w:val="single" w:sz="4" w:space="0" w:color="auto"/>
            </w:tcBorders>
            <w:vAlign w:val="center"/>
          </w:tcPr>
          <w:p w14:paraId="26F64537" w14:textId="77777777" w:rsidR="009F2097" w:rsidRPr="009E0E90" w:rsidRDefault="009F2097">
            <w:pPr>
              <w:jc w:val="center"/>
            </w:pPr>
            <w:r w:rsidRPr="009E0E90">
              <w:t>0.26</w:t>
            </w:r>
          </w:p>
        </w:tc>
        <w:tc>
          <w:tcPr>
            <w:tcW w:w="736" w:type="pct"/>
            <w:tcBorders>
              <w:top w:val="single" w:sz="4" w:space="0" w:color="auto"/>
              <w:left w:val="single" w:sz="4" w:space="0" w:color="auto"/>
              <w:bottom w:val="single" w:sz="4" w:space="0" w:color="auto"/>
              <w:right w:val="single" w:sz="4" w:space="0" w:color="auto"/>
            </w:tcBorders>
            <w:vAlign w:val="center"/>
          </w:tcPr>
          <w:p w14:paraId="50CA09E0" w14:textId="77777777" w:rsidR="009F2097" w:rsidRPr="009E0E90" w:rsidRDefault="009F2097">
            <w:pPr>
              <w:jc w:val="center"/>
            </w:pPr>
            <w:r w:rsidRPr="009E0E90">
              <w:t>-</w:t>
            </w:r>
          </w:p>
        </w:tc>
        <w:tc>
          <w:tcPr>
            <w:tcW w:w="589" w:type="pct"/>
            <w:tcBorders>
              <w:top w:val="single" w:sz="4" w:space="0" w:color="auto"/>
              <w:left w:val="single" w:sz="4" w:space="0" w:color="auto"/>
              <w:bottom w:val="single" w:sz="4" w:space="0" w:color="auto"/>
              <w:right w:val="single" w:sz="4" w:space="0" w:color="auto"/>
            </w:tcBorders>
            <w:vAlign w:val="center"/>
          </w:tcPr>
          <w:p w14:paraId="71E9A75F" w14:textId="77777777" w:rsidR="009F2097" w:rsidRPr="009E0E90" w:rsidRDefault="009F2097">
            <w:pPr>
              <w:jc w:val="center"/>
            </w:pPr>
            <w:r w:rsidRPr="009E0E90">
              <w:t>-</w:t>
            </w:r>
          </w:p>
        </w:tc>
      </w:tr>
      <w:tr w:rsidR="009F2097" w:rsidRPr="009E0E90" w14:paraId="560AA899" w14:textId="77777777">
        <w:trPr>
          <w:jc w:val="center"/>
        </w:trPr>
        <w:tc>
          <w:tcPr>
            <w:tcW w:w="1211" w:type="pct"/>
            <w:tcBorders>
              <w:top w:val="single" w:sz="4" w:space="0" w:color="auto"/>
              <w:left w:val="single" w:sz="4" w:space="0" w:color="auto"/>
              <w:bottom w:val="single" w:sz="4" w:space="0" w:color="auto"/>
              <w:right w:val="single" w:sz="4" w:space="0" w:color="auto"/>
            </w:tcBorders>
            <w:vAlign w:val="center"/>
          </w:tcPr>
          <w:p w14:paraId="04FCB3F7" w14:textId="77777777" w:rsidR="009F2097" w:rsidRPr="009E0E90" w:rsidRDefault="009F2097">
            <w:pPr>
              <w:rPr>
                <w:cs/>
              </w:rPr>
            </w:pPr>
            <w:proofErr w:type="spellStart"/>
            <w:r w:rsidRPr="009E0E90">
              <w:t>nHA</w:t>
            </w:r>
            <w:proofErr w:type="spellEnd"/>
            <w:r w:rsidRPr="009E0E90">
              <w:t>-EMD-OFD</w:t>
            </w:r>
          </w:p>
        </w:tc>
        <w:tc>
          <w:tcPr>
            <w:tcW w:w="695" w:type="pct"/>
            <w:tcBorders>
              <w:top w:val="single" w:sz="4" w:space="0" w:color="auto"/>
              <w:left w:val="single" w:sz="4" w:space="0" w:color="auto"/>
              <w:bottom w:val="single" w:sz="4" w:space="0" w:color="auto"/>
              <w:right w:val="single" w:sz="4" w:space="0" w:color="auto"/>
            </w:tcBorders>
            <w:vAlign w:val="center"/>
          </w:tcPr>
          <w:p w14:paraId="6D90ACBF" w14:textId="77777777" w:rsidR="009F2097" w:rsidRPr="009E0E90" w:rsidRDefault="009F2097">
            <w:pPr>
              <w:jc w:val="center"/>
            </w:pPr>
            <w:r w:rsidRPr="009E0E90">
              <w:t>0.25</w:t>
            </w:r>
          </w:p>
          <w:p w14:paraId="6240070F" w14:textId="77777777" w:rsidR="009F2097" w:rsidRPr="009E0E90" w:rsidRDefault="009F2097">
            <w:pPr>
              <w:jc w:val="center"/>
            </w:pPr>
            <w:r w:rsidRPr="009E0E90">
              <w:t>(0.00,2.20)</w:t>
            </w:r>
          </w:p>
        </w:tc>
        <w:tc>
          <w:tcPr>
            <w:tcW w:w="543" w:type="pct"/>
            <w:tcBorders>
              <w:top w:val="single" w:sz="4" w:space="0" w:color="auto"/>
              <w:left w:val="single" w:sz="4" w:space="0" w:color="auto"/>
              <w:bottom w:val="single" w:sz="4" w:space="0" w:color="auto"/>
              <w:right w:val="single" w:sz="4" w:space="0" w:color="auto"/>
            </w:tcBorders>
            <w:vAlign w:val="center"/>
          </w:tcPr>
          <w:p w14:paraId="4D5BA509" w14:textId="77777777" w:rsidR="009F2097" w:rsidRPr="009E0E90" w:rsidRDefault="009F2097">
            <w:pPr>
              <w:jc w:val="center"/>
            </w:pPr>
            <w:r w:rsidRPr="009E0E90">
              <w:rPr>
                <w:color w:val="000000"/>
              </w:rPr>
              <w:t>0.80</w:t>
            </w:r>
          </w:p>
        </w:tc>
        <w:tc>
          <w:tcPr>
            <w:tcW w:w="687" w:type="pct"/>
            <w:tcBorders>
              <w:top w:val="single" w:sz="4" w:space="0" w:color="auto"/>
              <w:left w:val="single" w:sz="4" w:space="0" w:color="auto"/>
              <w:bottom w:val="single" w:sz="4" w:space="0" w:color="auto"/>
              <w:right w:val="single" w:sz="4" w:space="0" w:color="auto"/>
            </w:tcBorders>
            <w:vAlign w:val="center"/>
          </w:tcPr>
          <w:p w14:paraId="4FD73B43" w14:textId="77777777" w:rsidR="009F2097" w:rsidRPr="009E0E90" w:rsidRDefault="009F2097">
            <w:pPr>
              <w:jc w:val="center"/>
            </w:pPr>
            <w:r w:rsidRPr="009E0E90">
              <w:t>0.02</w:t>
            </w:r>
          </w:p>
          <w:p w14:paraId="0F094FE3" w14:textId="77777777" w:rsidR="009F2097" w:rsidRPr="009E0E90" w:rsidRDefault="009F2097">
            <w:pPr>
              <w:jc w:val="center"/>
            </w:pPr>
            <w:r w:rsidRPr="009E0E90">
              <w:t>(0.00,1.95)</w:t>
            </w:r>
          </w:p>
        </w:tc>
        <w:tc>
          <w:tcPr>
            <w:tcW w:w="540" w:type="pct"/>
            <w:tcBorders>
              <w:top w:val="single" w:sz="4" w:space="0" w:color="auto"/>
              <w:left w:val="single" w:sz="4" w:space="0" w:color="auto"/>
              <w:bottom w:val="single" w:sz="4" w:space="0" w:color="auto"/>
              <w:right w:val="single" w:sz="4" w:space="0" w:color="auto"/>
            </w:tcBorders>
            <w:vAlign w:val="center"/>
          </w:tcPr>
          <w:p w14:paraId="734A6312" w14:textId="77777777" w:rsidR="009F2097" w:rsidRPr="009E0E90" w:rsidRDefault="009F2097">
            <w:pPr>
              <w:jc w:val="center"/>
            </w:pPr>
            <w:r w:rsidRPr="009E0E90">
              <w:t>0.98</w:t>
            </w:r>
          </w:p>
        </w:tc>
        <w:tc>
          <w:tcPr>
            <w:tcW w:w="736" w:type="pct"/>
            <w:tcBorders>
              <w:top w:val="single" w:sz="4" w:space="0" w:color="auto"/>
              <w:left w:val="single" w:sz="4" w:space="0" w:color="auto"/>
              <w:bottom w:val="single" w:sz="4" w:space="0" w:color="auto"/>
              <w:right w:val="single" w:sz="4" w:space="0" w:color="auto"/>
            </w:tcBorders>
            <w:vAlign w:val="center"/>
          </w:tcPr>
          <w:p w14:paraId="07C79ECE" w14:textId="77777777" w:rsidR="009F2097" w:rsidRPr="009E0E90" w:rsidRDefault="009F2097">
            <w:pPr>
              <w:jc w:val="center"/>
            </w:pPr>
            <w:r w:rsidRPr="009E0E90">
              <w:t>0.18</w:t>
            </w:r>
          </w:p>
          <w:p w14:paraId="102402A8" w14:textId="77777777" w:rsidR="009F2097" w:rsidRPr="009E0E90" w:rsidRDefault="009F2097">
            <w:pPr>
              <w:jc w:val="center"/>
            </w:pPr>
            <w:r w:rsidRPr="009E0E90">
              <w:t>(0.00,1.54)</w:t>
            </w:r>
          </w:p>
        </w:tc>
        <w:tc>
          <w:tcPr>
            <w:tcW w:w="589" w:type="pct"/>
            <w:tcBorders>
              <w:top w:val="single" w:sz="4" w:space="0" w:color="auto"/>
              <w:left w:val="single" w:sz="4" w:space="0" w:color="auto"/>
              <w:bottom w:val="single" w:sz="4" w:space="0" w:color="auto"/>
              <w:right w:val="single" w:sz="4" w:space="0" w:color="auto"/>
            </w:tcBorders>
            <w:vAlign w:val="center"/>
          </w:tcPr>
          <w:p w14:paraId="508694E3" w14:textId="77777777" w:rsidR="009F2097" w:rsidRPr="009E0E90" w:rsidRDefault="009F2097">
            <w:pPr>
              <w:jc w:val="center"/>
            </w:pPr>
            <w:r w:rsidRPr="009E0E90">
              <w:t>0.80</w:t>
            </w:r>
          </w:p>
        </w:tc>
      </w:tr>
    </w:tbl>
    <w:p w14:paraId="71F2D124" w14:textId="77777777" w:rsidR="009F2097" w:rsidRDefault="009F2097" w:rsidP="009F2097">
      <w:pPr>
        <w:spacing w:line="360" w:lineRule="auto"/>
        <w:jc w:val="both"/>
      </w:pPr>
    </w:p>
    <w:p w14:paraId="4F21CBED" w14:textId="0B4E50EF" w:rsidR="009F2097" w:rsidRDefault="009F2097" w:rsidP="009F2097">
      <w:pPr>
        <w:spacing w:after="160" w:line="259" w:lineRule="auto"/>
        <w:rPr>
          <w:b/>
          <w:bCs/>
        </w:rPr>
      </w:pPr>
      <w:r>
        <w:rPr>
          <w:rFonts w:cstheme="minorBidi"/>
          <w:b/>
          <w:bCs/>
          <w:cs/>
        </w:rPr>
        <w:br/>
      </w:r>
      <w:r>
        <w:rPr>
          <w:b/>
          <w:bCs/>
        </w:rPr>
        <w:br w:type="page"/>
      </w:r>
    </w:p>
    <w:p w14:paraId="20D3BE56" w14:textId="1CD40DF9" w:rsidR="00494B5B" w:rsidRDefault="00494B5B" w:rsidP="0033506F">
      <w:pPr>
        <w:spacing w:after="160" w:line="259" w:lineRule="auto"/>
        <w:jc w:val="both"/>
      </w:pPr>
      <w:r w:rsidRPr="00AA14C2">
        <w:rPr>
          <w:b/>
          <w:bCs/>
        </w:rPr>
        <w:lastRenderedPageBreak/>
        <w:t>Supplementary Table S</w:t>
      </w:r>
      <w:r w:rsidR="00283ADD">
        <w:rPr>
          <w:b/>
          <w:bCs/>
        </w:rPr>
        <w:t>1</w:t>
      </w:r>
      <w:r w:rsidR="00645448">
        <w:rPr>
          <w:b/>
          <w:bCs/>
        </w:rPr>
        <w:t>5</w:t>
      </w:r>
      <w:r w:rsidRPr="00AA14C2">
        <w:rPr>
          <w:b/>
          <w:bCs/>
        </w:rPr>
        <w:t xml:space="preserve">. Comparative treatment efficacy in </w:t>
      </w:r>
      <w:r w:rsidR="0028235B">
        <w:rPr>
          <w:b/>
          <w:bCs/>
        </w:rPr>
        <w:t>clinical attachment (</w:t>
      </w:r>
      <w:r w:rsidRPr="00AA14C2">
        <w:rPr>
          <w:b/>
          <w:bCs/>
        </w:rPr>
        <w:t>CAL</w:t>
      </w:r>
      <w:r w:rsidR="0028235B">
        <w:rPr>
          <w:b/>
          <w:bCs/>
        </w:rPr>
        <w:t>)</w:t>
      </w:r>
      <w:r w:rsidRPr="00AA14C2">
        <w:rPr>
          <w:b/>
          <w:bCs/>
        </w:rPr>
        <w:t xml:space="preserve"> gain at </w:t>
      </w:r>
      <w:r>
        <w:rPr>
          <w:b/>
          <w:bCs/>
        </w:rPr>
        <w:t>3</w:t>
      </w:r>
      <w:r w:rsidRPr="00AA14C2">
        <w:rPr>
          <w:b/>
          <w:bCs/>
        </w:rPr>
        <w:t xml:space="preserve">-month post-surgery. </w:t>
      </w:r>
      <w:r w:rsidRPr="00AA14C2">
        <w:t>The value w</w:t>
      </w:r>
      <w:r w:rsidR="00A17387">
        <w:t>as</w:t>
      </w:r>
      <w:r w:rsidRPr="00AA14C2">
        <w:t xml:space="preserve"> </w:t>
      </w:r>
      <w:r w:rsidR="00E83DD3">
        <w:t>unstandardized</w:t>
      </w:r>
      <w:r w:rsidR="004C5499">
        <w:t xml:space="preserve"> mean difference</w:t>
      </w:r>
      <w:r w:rsidR="001F548C">
        <w:t>s</w:t>
      </w:r>
      <w:r w:rsidRPr="00AA14C2">
        <w:t xml:space="preserve"> </w:t>
      </w:r>
      <w:r w:rsidR="00A17387">
        <w:t xml:space="preserve">(USMD) </w:t>
      </w:r>
      <w:r w:rsidR="004C5499" w:rsidRPr="004C5499">
        <w:t xml:space="preserve">along with 95% confidence interval </w:t>
      </w:r>
      <w:r w:rsidR="00CA387D" w:rsidRPr="00AA14C2">
        <w:t xml:space="preserve">(95% CI) </w:t>
      </w:r>
      <w:r w:rsidR="004C5499" w:rsidRPr="004C5499">
        <w:t xml:space="preserve">for </w:t>
      </w:r>
      <w:r w:rsidRPr="00AA14C2">
        <w:t xml:space="preserve">CAL gain between </w:t>
      </w:r>
      <w:r w:rsidR="00E83DD3" w:rsidRPr="00E83DD3">
        <w:t xml:space="preserve">various </w:t>
      </w:r>
      <w:r w:rsidRPr="00AA14C2">
        <w:t xml:space="preserve">treatment </w:t>
      </w:r>
      <w:r w:rsidR="00E83DD3" w:rsidRPr="00E83DD3">
        <w:t>pairs.</w:t>
      </w:r>
      <w:r w:rsidRPr="00AA14C2">
        <w:t xml:space="preserve"> Comparisons are read from lower right to upper left of diagonal line. For </w:t>
      </w:r>
      <w:r w:rsidR="00A17387" w:rsidRPr="00A17387">
        <w:t>instance,</w:t>
      </w:r>
      <w:r w:rsidR="00CA387D">
        <w:t xml:space="preserve"> </w:t>
      </w:r>
      <w:r w:rsidRPr="00AA14C2">
        <w:t xml:space="preserve">the USMD (95% CI) of CAL gain between </w:t>
      </w:r>
      <w:proofErr w:type="spellStart"/>
      <w:r w:rsidR="00CA387D">
        <w:rPr>
          <w:rFonts w:cs="Angsana New"/>
        </w:rPr>
        <w:t>bioglass</w:t>
      </w:r>
      <w:proofErr w:type="spellEnd"/>
      <w:r w:rsidRPr="00AA14C2">
        <w:t xml:space="preserve"> and OFD was 1.</w:t>
      </w:r>
      <w:r w:rsidR="00CA387D">
        <w:t>25 (-1.17,3.66)</w:t>
      </w:r>
      <w:r w:rsidRPr="00AA14C2">
        <w:t>. Statistically significant differences between treatment options are showed in bold (</w:t>
      </w:r>
      <w:r w:rsidRPr="00AA14C2">
        <w:rPr>
          <w:i/>
          <w:iCs/>
        </w:rPr>
        <w:t>p</w:t>
      </w:r>
      <w:r w:rsidR="006948A7">
        <w:rPr>
          <w:i/>
          <w:iCs/>
        </w:rPr>
        <w:t xml:space="preserve"> </w:t>
      </w:r>
      <w:r w:rsidRPr="00AA14C2">
        <w:t>&lt;</w:t>
      </w:r>
      <w:r w:rsidR="006948A7">
        <w:t xml:space="preserve"> </w:t>
      </w:r>
      <w:r w:rsidRPr="00AA14C2">
        <w:t xml:space="preserve">0.05). </w:t>
      </w:r>
    </w:p>
    <w:p w14:paraId="4C1EF64D" w14:textId="77777777" w:rsidR="0033506F" w:rsidRPr="0033506F" w:rsidRDefault="0033506F" w:rsidP="0033506F">
      <w:pPr>
        <w:spacing w:after="160" w:line="259" w:lineRule="auto"/>
        <w:jc w:val="both"/>
        <w:rPr>
          <w:b/>
          <w:bCs/>
        </w:rPr>
      </w:pPr>
    </w:p>
    <w:tbl>
      <w:tblPr>
        <w:tblW w:w="0" w:type="auto"/>
        <w:jc w:val="center"/>
        <w:tblLook w:val="04A0" w:firstRow="1" w:lastRow="0" w:firstColumn="1" w:lastColumn="0" w:noHBand="0" w:noVBand="1"/>
      </w:tblPr>
      <w:tblGrid>
        <w:gridCol w:w="617"/>
        <w:gridCol w:w="1166"/>
        <w:gridCol w:w="1166"/>
        <w:gridCol w:w="1166"/>
        <w:gridCol w:w="1166"/>
        <w:gridCol w:w="1166"/>
        <w:gridCol w:w="1166"/>
        <w:gridCol w:w="1374"/>
        <w:gridCol w:w="1374"/>
      </w:tblGrid>
      <w:tr w:rsidR="009E2B3E" w:rsidRPr="00E55B6A" w14:paraId="7DB75059" w14:textId="77777777" w:rsidTr="00D926DB">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7528E49" w14:textId="77777777" w:rsidR="009E2B3E" w:rsidRPr="00E55B6A" w:rsidRDefault="009E2B3E" w:rsidP="009E2B3E">
            <w:pPr>
              <w:jc w:val="center"/>
              <w:rPr>
                <w:color w:val="000000"/>
                <w:sz w:val="20"/>
                <w:szCs w:val="20"/>
              </w:rPr>
            </w:pPr>
            <w:r w:rsidRPr="00E55B6A">
              <w:rPr>
                <w:color w:val="000000"/>
                <w:sz w:val="20"/>
                <w:szCs w:val="20"/>
              </w:rPr>
              <w:t>OFD</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F25B3D" w14:textId="43FF15BF" w:rsidR="009E2B3E" w:rsidRPr="00E55B6A" w:rsidRDefault="009E2B3E" w:rsidP="009E2B3E">
            <w:pPr>
              <w:jc w:val="center"/>
              <w:rPr>
                <w:color w:val="000000"/>
                <w:sz w:val="20"/>
                <w:szCs w:val="20"/>
              </w:rPr>
            </w:pPr>
            <w:r w:rsidRPr="00E55B6A">
              <w:rPr>
                <w:color w:val="000000"/>
                <w:sz w:val="20"/>
                <w:szCs w:val="20"/>
              </w:rPr>
              <w:t>0.56</w:t>
            </w:r>
          </w:p>
          <w:p w14:paraId="252959C4" w14:textId="013E027E" w:rsidR="009E2B3E" w:rsidRPr="00E55B6A" w:rsidRDefault="009E2B3E" w:rsidP="009E2B3E">
            <w:pPr>
              <w:jc w:val="center"/>
              <w:rPr>
                <w:color w:val="000000"/>
                <w:sz w:val="20"/>
                <w:szCs w:val="20"/>
              </w:rPr>
            </w:pPr>
            <w:r w:rsidRPr="00E55B6A">
              <w:rPr>
                <w:color w:val="000000"/>
                <w:sz w:val="20"/>
                <w:szCs w:val="20"/>
              </w:rPr>
              <w:t>(-0.59,1.71)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5FCB481" w14:textId="77777777" w:rsidR="009E2B3E" w:rsidRPr="00E55B6A" w:rsidRDefault="009E2B3E" w:rsidP="009E2B3E">
            <w:pPr>
              <w:jc w:val="center"/>
              <w:rPr>
                <w:b/>
                <w:bCs/>
                <w:color w:val="000000"/>
                <w:sz w:val="20"/>
                <w:szCs w:val="20"/>
              </w:rPr>
            </w:pPr>
            <w:r w:rsidRPr="00E55B6A">
              <w:rPr>
                <w:b/>
                <w:bCs/>
                <w:color w:val="000000"/>
                <w:sz w:val="20"/>
                <w:szCs w:val="20"/>
              </w:rPr>
              <w:t>0.93</w:t>
            </w:r>
          </w:p>
          <w:p w14:paraId="3E65867A" w14:textId="17594019" w:rsidR="009E2B3E" w:rsidRPr="00E55B6A" w:rsidRDefault="009E2B3E" w:rsidP="009E2B3E">
            <w:pPr>
              <w:jc w:val="center"/>
              <w:rPr>
                <w:b/>
                <w:bCs/>
                <w:color w:val="000000"/>
                <w:sz w:val="20"/>
                <w:szCs w:val="20"/>
              </w:rPr>
            </w:pPr>
            <w:r w:rsidRPr="00E55B6A">
              <w:rPr>
                <w:b/>
                <w:bCs/>
                <w:color w:val="000000"/>
                <w:sz w:val="20"/>
                <w:szCs w:val="20"/>
              </w:rPr>
              <w:t>(0.40,1.46)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D2F7E0A" w14:textId="2BF22791" w:rsidR="009E2B3E" w:rsidRPr="00E55B6A" w:rsidRDefault="009E2B3E" w:rsidP="009E2B3E">
            <w:pPr>
              <w:jc w:val="center"/>
              <w:rPr>
                <w:color w:val="000000"/>
                <w:sz w:val="20"/>
                <w:szCs w:val="20"/>
              </w:rPr>
            </w:pPr>
            <w:r w:rsidRPr="00E55B6A">
              <w:rPr>
                <w:color w:val="000000"/>
                <w:sz w:val="20"/>
                <w:szCs w:val="20"/>
              </w:rPr>
              <w:t>0.22</w:t>
            </w:r>
          </w:p>
          <w:p w14:paraId="57E4BABB" w14:textId="253995AB" w:rsidR="009E2B3E" w:rsidRPr="00E55B6A" w:rsidRDefault="009E2B3E" w:rsidP="009E2B3E">
            <w:pPr>
              <w:jc w:val="center"/>
              <w:rPr>
                <w:color w:val="000000"/>
                <w:sz w:val="20"/>
                <w:szCs w:val="20"/>
              </w:rPr>
            </w:pPr>
            <w:r w:rsidRPr="00E55B6A">
              <w:rPr>
                <w:color w:val="000000"/>
                <w:sz w:val="20"/>
                <w:szCs w:val="20"/>
              </w:rPr>
              <w:t>(-0.73,1.17)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7E54EA6" w14:textId="03E49DBA" w:rsidR="009E2B3E" w:rsidRPr="00E55B6A" w:rsidRDefault="009E2B3E" w:rsidP="009E2B3E">
            <w:pPr>
              <w:jc w:val="center"/>
              <w:rPr>
                <w:color w:val="000000"/>
                <w:sz w:val="20"/>
                <w:szCs w:val="20"/>
              </w:rPr>
            </w:pPr>
            <w:r w:rsidRPr="00E55B6A">
              <w:rPr>
                <w:color w:val="000000"/>
                <w:sz w:val="20"/>
                <w:szCs w:val="20"/>
              </w:rPr>
              <w:t>0.83</w:t>
            </w:r>
          </w:p>
          <w:p w14:paraId="7CDC6B8D" w14:textId="473E30DC" w:rsidR="009E2B3E" w:rsidRPr="00E55B6A" w:rsidRDefault="009E2B3E" w:rsidP="009E2B3E">
            <w:pPr>
              <w:jc w:val="center"/>
              <w:rPr>
                <w:color w:val="000000"/>
                <w:sz w:val="20"/>
                <w:szCs w:val="20"/>
              </w:rPr>
            </w:pPr>
            <w:r w:rsidRPr="00E55B6A">
              <w:rPr>
                <w:color w:val="000000"/>
                <w:sz w:val="20"/>
                <w:szCs w:val="20"/>
              </w:rPr>
              <w:t>(-0.45,2.11)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29FCAD" w14:textId="77777777" w:rsidR="009E2B3E" w:rsidRPr="00E55B6A" w:rsidRDefault="009E2B3E" w:rsidP="009E2B3E">
            <w:pPr>
              <w:jc w:val="center"/>
              <w:rPr>
                <w:color w:val="000000"/>
                <w:sz w:val="20"/>
                <w:szCs w:val="20"/>
              </w:rPr>
            </w:pPr>
            <w:r w:rsidRPr="00E55B6A">
              <w:rPr>
                <w:color w:val="000000"/>
                <w:sz w:val="20"/>
                <w:szCs w:val="20"/>
              </w:rPr>
              <w:t xml:space="preserve">1.25 </w:t>
            </w:r>
          </w:p>
          <w:p w14:paraId="2F16F556" w14:textId="7CBDF9ED" w:rsidR="009E2B3E" w:rsidRPr="00E55B6A" w:rsidRDefault="009E2B3E" w:rsidP="009E2B3E">
            <w:pPr>
              <w:jc w:val="center"/>
              <w:rPr>
                <w:color w:val="000000"/>
                <w:sz w:val="20"/>
                <w:szCs w:val="20"/>
              </w:rPr>
            </w:pPr>
            <w:r w:rsidRPr="00E55B6A">
              <w:rPr>
                <w:color w:val="000000"/>
                <w:sz w:val="20"/>
                <w:szCs w:val="20"/>
              </w:rPr>
              <w:t>(-1.17,3.66)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3D47B1" w14:textId="77777777" w:rsidR="009E2B3E" w:rsidRPr="00E55B6A" w:rsidRDefault="009E2B3E" w:rsidP="009E2B3E">
            <w:pPr>
              <w:jc w:val="center"/>
              <w:rPr>
                <w:color w:val="000000"/>
                <w:sz w:val="20"/>
                <w:szCs w:val="20"/>
              </w:rPr>
            </w:pPr>
            <w:r w:rsidRPr="00E55B6A">
              <w:rPr>
                <w:color w:val="000000"/>
                <w:sz w:val="20"/>
                <w:szCs w:val="20"/>
              </w:rPr>
              <w:t xml:space="preserve">0.92 </w:t>
            </w:r>
          </w:p>
          <w:p w14:paraId="1ECEBA7D" w14:textId="7454B8AA" w:rsidR="009E2B3E" w:rsidRPr="00E55B6A" w:rsidRDefault="009E2B3E" w:rsidP="009E2B3E">
            <w:pPr>
              <w:jc w:val="center"/>
              <w:rPr>
                <w:color w:val="000000"/>
                <w:sz w:val="20"/>
                <w:szCs w:val="20"/>
              </w:rPr>
            </w:pPr>
            <w:r w:rsidRPr="00E55B6A">
              <w:rPr>
                <w:color w:val="000000"/>
                <w:sz w:val="20"/>
                <w:szCs w:val="20"/>
              </w:rPr>
              <w:t>(-0.03,1.87)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AB76B0" w14:textId="77777777" w:rsidR="009E2B3E" w:rsidRPr="00E55B6A" w:rsidRDefault="009E2B3E" w:rsidP="009E2B3E">
            <w:pPr>
              <w:jc w:val="center"/>
              <w:rPr>
                <w:color w:val="000000"/>
                <w:sz w:val="20"/>
                <w:szCs w:val="20"/>
              </w:rPr>
            </w:pPr>
            <w:r w:rsidRPr="00E55B6A">
              <w:rPr>
                <w:color w:val="000000"/>
                <w:sz w:val="20"/>
                <w:szCs w:val="20"/>
              </w:rPr>
              <w:t xml:space="preserve">1.65 </w:t>
            </w:r>
          </w:p>
          <w:p w14:paraId="7BD50381" w14:textId="08599B67" w:rsidR="009E2B3E" w:rsidRPr="00E55B6A" w:rsidRDefault="009E2B3E" w:rsidP="009E2B3E">
            <w:pPr>
              <w:jc w:val="center"/>
              <w:rPr>
                <w:color w:val="000000"/>
                <w:sz w:val="20"/>
                <w:szCs w:val="20"/>
              </w:rPr>
            </w:pPr>
            <w:r w:rsidRPr="00E55B6A">
              <w:rPr>
                <w:color w:val="000000"/>
                <w:sz w:val="20"/>
                <w:szCs w:val="20"/>
              </w:rPr>
              <w:t>(-1.22,4.51)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6C5D4D" w14:textId="77777777" w:rsidR="009E2B3E" w:rsidRPr="00E55B6A" w:rsidRDefault="009E2B3E" w:rsidP="009E2B3E">
            <w:pPr>
              <w:jc w:val="center"/>
              <w:rPr>
                <w:color w:val="000000"/>
                <w:sz w:val="20"/>
                <w:szCs w:val="20"/>
              </w:rPr>
            </w:pPr>
            <w:r w:rsidRPr="00E55B6A">
              <w:rPr>
                <w:color w:val="000000"/>
                <w:sz w:val="20"/>
                <w:szCs w:val="20"/>
              </w:rPr>
              <w:t xml:space="preserve">1.90 </w:t>
            </w:r>
          </w:p>
          <w:p w14:paraId="35F4719C" w14:textId="09B9BBF5" w:rsidR="009E2B3E" w:rsidRPr="00E55B6A" w:rsidRDefault="009E2B3E" w:rsidP="009E2B3E">
            <w:pPr>
              <w:jc w:val="center"/>
              <w:rPr>
                <w:color w:val="000000"/>
                <w:sz w:val="20"/>
                <w:szCs w:val="20"/>
              </w:rPr>
            </w:pPr>
            <w:r w:rsidRPr="00E55B6A">
              <w:rPr>
                <w:color w:val="000000"/>
                <w:sz w:val="20"/>
                <w:szCs w:val="20"/>
              </w:rPr>
              <w:t>(-0.70,4.50)</w:t>
            </w:r>
          </w:p>
        </w:tc>
      </w:tr>
      <w:tr w:rsidR="009E2B3E" w:rsidRPr="00E55B6A" w14:paraId="5D33AC37" w14:textId="77777777" w:rsidTr="00D926DB">
        <w:trPr>
          <w:trHeight w:val="300"/>
          <w:jc w:val="center"/>
        </w:trPr>
        <w:tc>
          <w:tcPr>
            <w:tcW w:w="0" w:type="auto"/>
            <w:tcBorders>
              <w:top w:val="nil"/>
              <w:left w:val="nil"/>
              <w:bottom w:val="nil"/>
              <w:right w:val="nil"/>
            </w:tcBorders>
            <w:shd w:val="clear" w:color="auto" w:fill="auto"/>
            <w:noWrap/>
            <w:vAlign w:val="center"/>
            <w:hideMark/>
          </w:tcPr>
          <w:p w14:paraId="7C926EFF" w14:textId="77777777" w:rsidR="009E2B3E" w:rsidRPr="00E55B6A" w:rsidRDefault="009E2B3E" w:rsidP="009E2B3E">
            <w:pPr>
              <w:jc w:val="center"/>
              <w:rPr>
                <w:color w:val="000000"/>
                <w:sz w:val="20"/>
                <w:szCs w:val="20"/>
              </w:rPr>
            </w:pPr>
          </w:p>
        </w:tc>
        <w:tc>
          <w:tcPr>
            <w:tcW w:w="0" w:type="auto"/>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8B938D5" w14:textId="77777777" w:rsidR="009E2B3E" w:rsidRPr="00E55B6A" w:rsidRDefault="009E2B3E" w:rsidP="009E2B3E">
            <w:pPr>
              <w:jc w:val="center"/>
              <w:rPr>
                <w:color w:val="000000"/>
                <w:sz w:val="20"/>
                <w:szCs w:val="20"/>
              </w:rPr>
            </w:pPr>
            <w:r w:rsidRPr="00E55B6A">
              <w:rPr>
                <w:color w:val="000000"/>
                <w:sz w:val="20"/>
                <w:szCs w:val="20"/>
              </w:rPr>
              <w:t>PRP</w:t>
            </w:r>
          </w:p>
        </w:tc>
        <w:tc>
          <w:tcPr>
            <w:tcW w:w="0" w:type="auto"/>
            <w:tcBorders>
              <w:top w:val="nil"/>
              <w:left w:val="nil"/>
              <w:bottom w:val="single" w:sz="4" w:space="0" w:color="auto"/>
              <w:right w:val="single" w:sz="4" w:space="0" w:color="auto"/>
            </w:tcBorders>
            <w:shd w:val="clear" w:color="auto" w:fill="auto"/>
            <w:noWrap/>
            <w:vAlign w:val="center"/>
            <w:hideMark/>
          </w:tcPr>
          <w:p w14:paraId="1FE81350" w14:textId="748396F3" w:rsidR="009E2B3E" w:rsidRPr="00E55B6A" w:rsidRDefault="009E2B3E" w:rsidP="009E2B3E">
            <w:pPr>
              <w:jc w:val="center"/>
              <w:rPr>
                <w:color w:val="000000"/>
                <w:sz w:val="20"/>
                <w:szCs w:val="20"/>
              </w:rPr>
            </w:pPr>
            <w:r w:rsidRPr="00E55B6A">
              <w:rPr>
                <w:color w:val="000000"/>
                <w:sz w:val="20"/>
                <w:szCs w:val="20"/>
              </w:rPr>
              <w:t>0.37</w:t>
            </w:r>
          </w:p>
          <w:p w14:paraId="14C5F12A" w14:textId="5AA5A642" w:rsidR="009E2B3E" w:rsidRPr="00E55B6A" w:rsidRDefault="009E2B3E" w:rsidP="009E2B3E">
            <w:pPr>
              <w:jc w:val="center"/>
              <w:rPr>
                <w:color w:val="000000"/>
                <w:sz w:val="20"/>
                <w:szCs w:val="20"/>
              </w:rPr>
            </w:pPr>
            <w:r w:rsidRPr="00E55B6A">
              <w:rPr>
                <w:color w:val="000000"/>
                <w:sz w:val="20"/>
                <w:szCs w:val="20"/>
              </w:rPr>
              <w:t>(-0.89,1.63)</w:t>
            </w:r>
          </w:p>
        </w:tc>
        <w:tc>
          <w:tcPr>
            <w:tcW w:w="0" w:type="auto"/>
            <w:tcBorders>
              <w:top w:val="nil"/>
              <w:left w:val="nil"/>
              <w:bottom w:val="single" w:sz="4" w:space="0" w:color="auto"/>
              <w:right w:val="single" w:sz="4" w:space="0" w:color="auto"/>
            </w:tcBorders>
            <w:shd w:val="clear" w:color="auto" w:fill="auto"/>
            <w:noWrap/>
            <w:vAlign w:val="center"/>
            <w:hideMark/>
          </w:tcPr>
          <w:p w14:paraId="1AFB2C3B" w14:textId="7742D2D3" w:rsidR="009E2B3E" w:rsidRPr="00E55B6A" w:rsidRDefault="009E2B3E" w:rsidP="009E2B3E">
            <w:pPr>
              <w:jc w:val="center"/>
              <w:rPr>
                <w:color w:val="000000"/>
                <w:sz w:val="20"/>
                <w:szCs w:val="20"/>
              </w:rPr>
            </w:pPr>
            <w:r w:rsidRPr="00E55B6A">
              <w:rPr>
                <w:color w:val="000000"/>
                <w:sz w:val="20"/>
                <w:szCs w:val="20"/>
              </w:rPr>
              <w:t>-0.34</w:t>
            </w:r>
          </w:p>
          <w:p w14:paraId="08C18B10" w14:textId="120312F6" w:rsidR="009E2B3E" w:rsidRPr="00E55B6A" w:rsidRDefault="009E2B3E" w:rsidP="009E2B3E">
            <w:pPr>
              <w:jc w:val="center"/>
              <w:rPr>
                <w:color w:val="000000"/>
                <w:sz w:val="20"/>
                <w:szCs w:val="20"/>
              </w:rPr>
            </w:pPr>
            <w:r w:rsidRPr="00E55B6A">
              <w:rPr>
                <w:color w:val="000000"/>
                <w:sz w:val="20"/>
                <w:szCs w:val="20"/>
              </w:rPr>
              <w:t>(-1.82,1.14)</w:t>
            </w:r>
          </w:p>
        </w:tc>
        <w:tc>
          <w:tcPr>
            <w:tcW w:w="0" w:type="auto"/>
            <w:tcBorders>
              <w:top w:val="nil"/>
              <w:left w:val="nil"/>
              <w:bottom w:val="single" w:sz="4" w:space="0" w:color="auto"/>
              <w:right w:val="single" w:sz="4" w:space="0" w:color="auto"/>
            </w:tcBorders>
            <w:shd w:val="clear" w:color="auto" w:fill="auto"/>
            <w:noWrap/>
            <w:vAlign w:val="center"/>
            <w:hideMark/>
          </w:tcPr>
          <w:p w14:paraId="712E4B2C" w14:textId="599ECDE1" w:rsidR="009E2B3E" w:rsidRPr="00E55B6A" w:rsidRDefault="009E2B3E" w:rsidP="009E2B3E">
            <w:pPr>
              <w:jc w:val="center"/>
              <w:rPr>
                <w:color w:val="000000"/>
                <w:sz w:val="20"/>
                <w:szCs w:val="20"/>
              </w:rPr>
            </w:pPr>
            <w:r w:rsidRPr="00E55B6A">
              <w:rPr>
                <w:color w:val="000000"/>
                <w:sz w:val="20"/>
                <w:szCs w:val="20"/>
              </w:rPr>
              <w:t>0.27</w:t>
            </w:r>
          </w:p>
          <w:p w14:paraId="04009E23" w14:textId="73071144" w:rsidR="009E2B3E" w:rsidRPr="00E55B6A" w:rsidRDefault="009E2B3E" w:rsidP="009E2B3E">
            <w:pPr>
              <w:jc w:val="center"/>
              <w:rPr>
                <w:color w:val="000000"/>
                <w:sz w:val="20"/>
                <w:szCs w:val="20"/>
              </w:rPr>
            </w:pPr>
            <w:r w:rsidRPr="00E55B6A">
              <w:rPr>
                <w:color w:val="000000"/>
                <w:sz w:val="20"/>
                <w:szCs w:val="20"/>
              </w:rPr>
              <w:t>(-1.44,1.99)</w:t>
            </w:r>
          </w:p>
        </w:tc>
        <w:tc>
          <w:tcPr>
            <w:tcW w:w="0" w:type="auto"/>
            <w:tcBorders>
              <w:top w:val="nil"/>
              <w:left w:val="nil"/>
              <w:bottom w:val="single" w:sz="4" w:space="0" w:color="auto"/>
              <w:right w:val="single" w:sz="4" w:space="0" w:color="auto"/>
            </w:tcBorders>
            <w:shd w:val="clear" w:color="auto" w:fill="auto"/>
            <w:noWrap/>
            <w:vAlign w:val="center"/>
            <w:hideMark/>
          </w:tcPr>
          <w:p w14:paraId="2EAAC069" w14:textId="77777777" w:rsidR="009E2B3E" w:rsidRPr="00E55B6A" w:rsidRDefault="009E2B3E" w:rsidP="009E2B3E">
            <w:pPr>
              <w:jc w:val="center"/>
              <w:rPr>
                <w:color w:val="000000"/>
                <w:sz w:val="20"/>
                <w:szCs w:val="20"/>
              </w:rPr>
            </w:pPr>
            <w:r w:rsidRPr="00E55B6A">
              <w:rPr>
                <w:color w:val="000000"/>
                <w:sz w:val="20"/>
                <w:szCs w:val="20"/>
              </w:rPr>
              <w:t xml:space="preserve">0.69 </w:t>
            </w:r>
          </w:p>
          <w:p w14:paraId="26BF5678" w14:textId="28CF2AD4" w:rsidR="009E2B3E" w:rsidRPr="00E55B6A" w:rsidRDefault="009E2B3E" w:rsidP="009E2B3E">
            <w:pPr>
              <w:jc w:val="center"/>
              <w:rPr>
                <w:color w:val="000000"/>
                <w:sz w:val="20"/>
                <w:szCs w:val="20"/>
              </w:rPr>
            </w:pPr>
            <w:r w:rsidRPr="00E55B6A">
              <w:rPr>
                <w:color w:val="000000"/>
                <w:sz w:val="20"/>
                <w:szCs w:val="20"/>
              </w:rPr>
              <w:t>(-1.98,3.36)</w:t>
            </w:r>
          </w:p>
        </w:tc>
        <w:tc>
          <w:tcPr>
            <w:tcW w:w="0" w:type="auto"/>
            <w:tcBorders>
              <w:top w:val="nil"/>
              <w:left w:val="nil"/>
              <w:bottom w:val="single" w:sz="4" w:space="0" w:color="auto"/>
              <w:right w:val="single" w:sz="4" w:space="0" w:color="auto"/>
            </w:tcBorders>
            <w:shd w:val="clear" w:color="auto" w:fill="auto"/>
            <w:noWrap/>
            <w:vAlign w:val="center"/>
            <w:hideMark/>
          </w:tcPr>
          <w:p w14:paraId="755D99D1" w14:textId="77777777" w:rsidR="009E2B3E" w:rsidRPr="00E55B6A" w:rsidRDefault="009E2B3E" w:rsidP="009E2B3E">
            <w:pPr>
              <w:jc w:val="center"/>
              <w:rPr>
                <w:color w:val="000000"/>
                <w:sz w:val="20"/>
                <w:szCs w:val="20"/>
              </w:rPr>
            </w:pPr>
            <w:r w:rsidRPr="00E55B6A">
              <w:rPr>
                <w:color w:val="000000"/>
                <w:sz w:val="20"/>
                <w:szCs w:val="20"/>
              </w:rPr>
              <w:t xml:space="preserve">0.36 </w:t>
            </w:r>
          </w:p>
          <w:p w14:paraId="15650473" w14:textId="56F44DE8" w:rsidR="009E2B3E" w:rsidRPr="00E55B6A" w:rsidRDefault="009E2B3E" w:rsidP="009E2B3E">
            <w:pPr>
              <w:jc w:val="center"/>
              <w:rPr>
                <w:color w:val="000000"/>
                <w:sz w:val="20"/>
                <w:szCs w:val="20"/>
              </w:rPr>
            </w:pPr>
            <w:r w:rsidRPr="00E55B6A">
              <w:rPr>
                <w:color w:val="000000"/>
                <w:sz w:val="20"/>
                <w:szCs w:val="20"/>
              </w:rPr>
              <w:t>(-0.75,1.47)</w:t>
            </w:r>
          </w:p>
        </w:tc>
        <w:tc>
          <w:tcPr>
            <w:tcW w:w="0" w:type="auto"/>
            <w:tcBorders>
              <w:top w:val="nil"/>
              <w:left w:val="nil"/>
              <w:bottom w:val="single" w:sz="4" w:space="0" w:color="auto"/>
              <w:right w:val="single" w:sz="4" w:space="0" w:color="auto"/>
            </w:tcBorders>
            <w:shd w:val="clear" w:color="auto" w:fill="auto"/>
            <w:noWrap/>
            <w:vAlign w:val="center"/>
            <w:hideMark/>
          </w:tcPr>
          <w:p w14:paraId="63FC83D3" w14:textId="77777777" w:rsidR="009E2B3E" w:rsidRPr="00E55B6A" w:rsidRDefault="009E2B3E" w:rsidP="009E2B3E">
            <w:pPr>
              <w:jc w:val="center"/>
              <w:rPr>
                <w:color w:val="000000"/>
                <w:sz w:val="20"/>
                <w:szCs w:val="20"/>
              </w:rPr>
            </w:pPr>
            <w:r w:rsidRPr="00E55B6A">
              <w:rPr>
                <w:color w:val="000000"/>
                <w:sz w:val="20"/>
                <w:szCs w:val="20"/>
              </w:rPr>
              <w:t xml:space="preserve">1.09 </w:t>
            </w:r>
          </w:p>
          <w:p w14:paraId="5F6874DC" w14:textId="7CF52795" w:rsidR="009E2B3E" w:rsidRPr="00E55B6A" w:rsidRDefault="009E2B3E" w:rsidP="009E2B3E">
            <w:pPr>
              <w:jc w:val="center"/>
              <w:rPr>
                <w:color w:val="000000"/>
                <w:sz w:val="20"/>
                <w:szCs w:val="20"/>
              </w:rPr>
            </w:pPr>
            <w:r w:rsidRPr="00E55B6A">
              <w:rPr>
                <w:color w:val="000000"/>
                <w:sz w:val="20"/>
                <w:szCs w:val="20"/>
              </w:rPr>
              <w:t>(-2.00,4.17)</w:t>
            </w:r>
          </w:p>
        </w:tc>
        <w:tc>
          <w:tcPr>
            <w:tcW w:w="0" w:type="auto"/>
            <w:tcBorders>
              <w:top w:val="nil"/>
              <w:left w:val="nil"/>
              <w:bottom w:val="single" w:sz="4" w:space="0" w:color="auto"/>
              <w:right w:val="single" w:sz="4" w:space="0" w:color="auto"/>
            </w:tcBorders>
            <w:shd w:val="clear" w:color="auto" w:fill="auto"/>
            <w:noWrap/>
            <w:vAlign w:val="center"/>
            <w:hideMark/>
          </w:tcPr>
          <w:p w14:paraId="67C2B5DF" w14:textId="77777777" w:rsidR="009E2B3E" w:rsidRPr="00E55B6A" w:rsidRDefault="009E2B3E" w:rsidP="009E2B3E">
            <w:pPr>
              <w:jc w:val="center"/>
              <w:rPr>
                <w:color w:val="000000"/>
                <w:sz w:val="20"/>
                <w:szCs w:val="20"/>
              </w:rPr>
            </w:pPr>
            <w:r w:rsidRPr="00E55B6A">
              <w:rPr>
                <w:color w:val="000000"/>
                <w:sz w:val="20"/>
                <w:szCs w:val="20"/>
              </w:rPr>
              <w:t xml:space="preserve">1.35 </w:t>
            </w:r>
          </w:p>
          <w:p w14:paraId="455807E5" w14:textId="19442EC3" w:rsidR="009E2B3E" w:rsidRPr="00E55B6A" w:rsidRDefault="009E2B3E" w:rsidP="009E2B3E">
            <w:pPr>
              <w:jc w:val="center"/>
              <w:rPr>
                <w:color w:val="000000"/>
                <w:sz w:val="20"/>
                <w:szCs w:val="20"/>
              </w:rPr>
            </w:pPr>
            <w:r w:rsidRPr="00E55B6A">
              <w:rPr>
                <w:color w:val="000000"/>
                <w:sz w:val="20"/>
                <w:szCs w:val="20"/>
              </w:rPr>
              <w:t>(-1.50,4.19)</w:t>
            </w:r>
          </w:p>
        </w:tc>
      </w:tr>
      <w:tr w:rsidR="009E2B3E" w:rsidRPr="00E55B6A" w14:paraId="6A1C0063" w14:textId="77777777" w:rsidTr="00D926DB">
        <w:trPr>
          <w:trHeight w:val="300"/>
          <w:jc w:val="center"/>
        </w:trPr>
        <w:tc>
          <w:tcPr>
            <w:tcW w:w="0" w:type="auto"/>
            <w:tcBorders>
              <w:top w:val="nil"/>
              <w:left w:val="nil"/>
              <w:bottom w:val="nil"/>
              <w:right w:val="nil"/>
            </w:tcBorders>
            <w:shd w:val="clear" w:color="auto" w:fill="auto"/>
            <w:noWrap/>
            <w:vAlign w:val="center"/>
            <w:hideMark/>
          </w:tcPr>
          <w:p w14:paraId="22629386" w14:textId="77777777" w:rsidR="009E2B3E" w:rsidRPr="00E55B6A" w:rsidRDefault="009E2B3E" w:rsidP="009E2B3E">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3AC2317B" w14:textId="77777777" w:rsidR="009E2B3E" w:rsidRPr="00E55B6A" w:rsidRDefault="009E2B3E" w:rsidP="009E2B3E">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6F0FF32" w14:textId="77777777" w:rsidR="009E2B3E" w:rsidRPr="00E55B6A" w:rsidRDefault="009E2B3E" w:rsidP="009E2B3E">
            <w:pPr>
              <w:jc w:val="center"/>
              <w:rPr>
                <w:color w:val="000000"/>
                <w:sz w:val="20"/>
                <w:szCs w:val="20"/>
              </w:rPr>
            </w:pPr>
            <w:r w:rsidRPr="00E55B6A">
              <w:rPr>
                <w:color w:val="000000"/>
                <w:sz w:val="20"/>
                <w:szCs w:val="20"/>
              </w:rPr>
              <w:t>PRF</w:t>
            </w:r>
          </w:p>
        </w:tc>
        <w:tc>
          <w:tcPr>
            <w:tcW w:w="0" w:type="auto"/>
            <w:tcBorders>
              <w:top w:val="nil"/>
              <w:left w:val="nil"/>
              <w:bottom w:val="single" w:sz="4" w:space="0" w:color="auto"/>
              <w:right w:val="single" w:sz="4" w:space="0" w:color="auto"/>
            </w:tcBorders>
            <w:shd w:val="clear" w:color="auto" w:fill="auto"/>
            <w:noWrap/>
            <w:vAlign w:val="center"/>
            <w:hideMark/>
          </w:tcPr>
          <w:p w14:paraId="16C60F1B" w14:textId="3C4D19DD" w:rsidR="009E2B3E" w:rsidRPr="00E55B6A" w:rsidRDefault="009E2B3E" w:rsidP="009E2B3E">
            <w:pPr>
              <w:jc w:val="center"/>
              <w:rPr>
                <w:color w:val="000000"/>
                <w:sz w:val="20"/>
                <w:szCs w:val="20"/>
              </w:rPr>
            </w:pPr>
            <w:r w:rsidRPr="00E55B6A">
              <w:rPr>
                <w:color w:val="000000"/>
                <w:sz w:val="20"/>
                <w:szCs w:val="20"/>
              </w:rPr>
              <w:t>-0.71</w:t>
            </w:r>
          </w:p>
          <w:p w14:paraId="267AEDE4" w14:textId="30DC8423" w:rsidR="009E2B3E" w:rsidRPr="00E55B6A" w:rsidRDefault="009E2B3E" w:rsidP="009E2B3E">
            <w:pPr>
              <w:jc w:val="center"/>
              <w:rPr>
                <w:color w:val="000000"/>
                <w:sz w:val="20"/>
                <w:szCs w:val="20"/>
              </w:rPr>
            </w:pPr>
            <w:r w:rsidRPr="00E55B6A">
              <w:rPr>
                <w:color w:val="000000"/>
                <w:sz w:val="20"/>
                <w:szCs w:val="20"/>
              </w:rPr>
              <w:t>(-1.80,0.38)</w:t>
            </w:r>
          </w:p>
        </w:tc>
        <w:tc>
          <w:tcPr>
            <w:tcW w:w="0" w:type="auto"/>
            <w:tcBorders>
              <w:top w:val="nil"/>
              <w:left w:val="nil"/>
              <w:bottom w:val="single" w:sz="4" w:space="0" w:color="auto"/>
              <w:right w:val="single" w:sz="4" w:space="0" w:color="auto"/>
            </w:tcBorders>
            <w:shd w:val="clear" w:color="auto" w:fill="auto"/>
            <w:noWrap/>
            <w:vAlign w:val="center"/>
            <w:hideMark/>
          </w:tcPr>
          <w:p w14:paraId="55E8074F" w14:textId="74E6070D" w:rsidR="009E2B3E" w:rsidRPr="00E55B6A" w:rsidRDefault="009E2B3E" w:rsidP="009E2B3E">
            <w:pPr>
              <w:jc w:val="center"/>
              <w:rPr>
                <w:color w:val="000000"/>
                <w:sz w:val="20"/>
                <w:szCs w:val="20"/>
              </w:rPr>
            </w:pPr>
            <w:r w:rsidRPr="00E55B6A">
              <w:rPr>
                <w:color w:val="000000"/>
                <w:sz w:val="20"/>
                <w:szCs w:val="20"/>
              </w:rPr>
              <w:t>-0.10</w:t>
            </w:r>
          </w:p>
          <w:p w14:paraId="55051DAB" w14:textId="1806BF5D" w:rsidR="009E2B3E" w:rsidRPr="00E55B6A" w:rsidRDefault="009E2B3E" w:rsidP="009E2B3E">
            <w:pPr>
              <w:jc w:val="center"/>
              <w:rPr>
                <w:color w:val="000000"/>
                <w:sz w:val="20"/>
                <w:szCs w:val="20"/>
              </w:rPr>
            </w:pPr>
            <w:r w:rsidRPr="00E55B6A">
              <w:rPr>
                <w:color w:val="000000"/>
                <w:sz w:val="20"/>
                <w:szCs w:val="20"/>
              </w:rPr>
              <w:t>(-1.48,1.28)</w:t>
            </w:r>
          </w:p>
        </w:tc>
        <w:tc>
          <w:tcPr>
            <w:tcW w:w="0" w:type="auto"/>
            <w:tcBorders>
              <w:top w:val="nil"/>
              <w:left w:val="nil"/>
              <w:bottom w:val="single" w:sz="4" w:space="0" w:color="auto"/>
              <w:right w:val="single" w:sz="4" w:space="0" w:color="auto"/>
            </w:tcBorders>
            <w:shd w:val="clear" w:color="auto" w:fill="auto"/>
            <w:noWrap/>
            <w:vAlign w:val="center"/>
            <w:hideMark/>
          </w:tcPr>
          <w:p w14:paraId="274CAD2B" w14:textId="77777777" w:rsidR="009E2B3E" w:rsidRPr="00E55B6A" w:rsidRDefault="009E2B3E" w:rsidP="009E2B3E">
            <w:pPr>
              <w:jc w:val="center"/>
              <w:rPr>
                <w:color w:val="000000"/>
                <w:sz w:val="20"/>
                <w:szCs w:val="20"/>
              </w:rPr>
            </w:pPr>
            <w:r w:rsidRPr="00E55B6A">
              <w:rPr>
                <w:color w:val="000000"/>
                <w:sz w:val="20"/>
                <w:szCs w:val="20"/>
              </w:rPr>
              <w:t xml:space="preserve">0.32 </w:t>
            </w:r>
          </w:p>
          <w:p w14:paraId="404FFACB" w14:textId="67A45B3A" w:rsidR="009E2B3E" w:rsidRPr="00E55B6A" w:rsidRDefault="009E2B3E" w:rsidP="009E2B3E">
            <w:pPr>
              <w:jc w:val="center"/>
              <w:rPr>
                <w:color w:val="000000"/>
                <w:sz w:val="20"/>
                <w:szCs w:val="20"/>
              </w:rPr>
            </w:pPr>
            <w:r w:rsidRPr="00E55B6A">
              <w:rPr>
                <w:color w:val="000000"/>
                <w:sz w:val="20"/>
                <w:szCs w:val="20"/>
              </w:rPr>
              <w:t>(-2.15,2.79)</w:t>
            </w:r>
          </w:p>
        </w:tc>
        <w:tc>
          <w:tcPr>
            <w:tcW w:w="0" w:type="auto"/>
            <w:tcBorders>
              <w:top w:val="nil"/>
              <w:left w:val="nil"/>
              <w:bottom w:val="single" w:sz="4" w:space="0" w:color="auto"/>
              <w:right w:val="single" w:sz="4" w:space="0" w:color="auto"/>
            </w:tcBorders>
            <w:shd w:val="clear" w:color="auto" w:fill="auto"/>
            <w:noWrap/>
            <w:vAlign w:val="center"/>
            <w:hideMark/>
          </w:tcPr>
          <w:p w14:paraId="71E9FB6D" w14:textId="77777777" w:rsidR="009E2B3E" w:rsidRPr="00E55B6A" w:rsidRDefault="009E2B3E" w:rsidP="009E2B3E">
            <w:pPr>
              <w:jc w:val="center"/>
              <w:rPr>
                <w:color w:val="000000"/>
                <w:sz w:val="20"/>
                <w:szCs w:val="20"/>
              </w:rPr>
            </w:pPr>
            <w:r w:rsidRPr="00E55B6A">
              <w:rPr>
                <w:color w:val="000000"/>
                <w:sz w:val="20"/>
                <w:szCs w:val="20"/>
              </w:rPr>
              <w:t xml:space="preserve">-0.01 </w:t>
            </w:r>
          </w:p>
          <w:p w14:paraId="57551722" w14:textId="22E2CD48" w:rsidR="009E2B3E" w:rsidRPr="00E55B6A" w:rsidRDefault="009E2B3E" w:rsidP="009E2B3E">
            <w:pPr>
              <w:jc w:val="center"/>
              <w:rPr>
                <w:color w:val="000000"/>
                <w:sz w:val="20"/>
                <w:szCs w:val="20"/>
              </w:rPr>
            </w:pPr>
            <w:r w:rsidRPr="00E55B6A">
              <w:rPr>
                <w:color w:val="000000"/>
                <w:sz w:val="20"/>
                <w:szCs w:val="20"/>
              </w:rPr>
              <w:t>(-1.09,1.08)</w:t>
            </w:r>
          </w:p>
        </w:tc>
        <w:tc>
          <w:tcPr>
            <w:tcW w:w="0" w:type="auto"/>
            <w:tcBorders>
              <w:top w:val="nil"/>
              <w:left w:val="nil"/>
              <w:bottom w:val="single" w:sz="4" w:space="0" w:color="auto"/>
              <w:right w:val="single" w:sz="4" w:space="0" w:color="auto"/>
            </w:tcBorders>
            <w:shd w:val="clear" w:color="auto" w:fill="auto"/>
            <w:noWrap/>
            <w:vAlign w:val="center"/>
            <w:hideMark/>
          </w:tcPr>
          <w:p w14:paraId="4304F8EC" w14:textId="77777777" w:rsidR="009E2B3E" w:rsidRPr="00E55B6A" w:rsidRDefault="009E2B3E" w:rsidP="009E2B3E">
            <w:pPr>
              <w:jc w:val="center"/>
              <w:rPr>
                <w:color w:val="000000"/>
                <w:sz w:val="20"/>
                <w:szCs w:val="20"/>
              </w:rPr>
            </w:pPr>
            <w:r w:rsidRPr="00E55B6A">
              <w:rPr>
                <w:color w:val="000000"/>
                <w:sz w:val="20"/>
                <w:szCs w:val="20"/>
              </w:rPr>
              <w:t xml:space="preserve">0.72 </w:t>
            </w:r>
          </w:p>
          <w:p w14:paraId="766567F0" w14:textId="695A29DD" w:rsidR="009E2B3E" w:rsidRPr="00E55B6A" w:rsidRDefault="009E2B3E" w:rsidP="009E2B3E">
            <w:pPr>
              <w:jc w:val="center"/>
              <w:rPr>
                <w:color w:val="000000"/>
                <w:sz w:val="20"/>
                <w:szCs w:val="20"/>
              </w:rPr>
            </w:pPr>
            <w:r w:rsidRPr="00E55B6A">
              <w:rPr>
                <w:color w:val="000000"/>
                <w:sz w:val="20"/>
                <w:szCs w:val="20"/>
              </w:rPr>
              <w:t>(-2.19,3.63)</w:t>
            </w:r>
          </w:p>
        </w:tc>
        <w:tc>
          <w:tcPr>
            <w:tcW w:w="0" w:type="auto"/>
            <w:tcBorders>
              <w:top w:val="nil"/>
              <w:left w:val="nil"/>
              <w:bottom w:val="single" w:sz="4" w:space="0" w:color="auto"/>
              <w:right w:val="single" w:sz="4" w:space="0" w:color="auto"/>
            </w:tcBorders>
            <w:shd w:val="clear" w:color="auto" w:fill="auto"/>
            <w:noWrap/>
            <w:vAlign w:val="center"/>
            <w:hideMark/>
          </w:tcPr>
          <w:p w14:paraId="1CB4C0F0" w14:textId="77777777" w:rsidR="009E2B3E" w:rsidRPr="00E55B6A" w:rsidRDefault="009E2B3E" w:rsidP="009E2B3E">
            <w:pPr>
              <w:jc w:val="center"/>
              <w:rPr>
                <w:color w:val="000000"/>
                <w:sz w:val="20"/>
                <w:szCs w:val="20"/>
              </w:rPr>
            </w:pPr>
            <w:r w:rsidRPr="00E55B6A">
              <w:rPr>
                <w:color w:val="000000"/>
                <w:sz w:val="20"/>
                <w:szCs w:val="20"/>
              </w:rPr>
              <w:t xml:space="preserve">0.98 </w:t>
            </w:r>
          </w:p>
          <w:p w14:paraId="2B51544E" w14:textId="33C80D58" w:rsidR="009E2B3E" w:rsidRPr="00E55B6A" w:rsidRDefault="009E2B3E" w:rsidP="009E2B3E">
            <w:pPr>
              <w:jc w:val="center"/>
              <w:rPr>
                <w:color w:val="000000"/>
                <w:sz w:val="20"/>
                <w:szCs w:val="20"/>
              </w:rPr>
            </w:pPr>
            <w:r w:rsidRPr="00E55B6A">
              <w:rPr>
                <w:color w:val="000000"/>
                <w:sz w:val="20"/>
                <w:szCs w:val="20"/>
              </w:rPr>
              <w:t>(-1.68,3.63)</w:t>
            </w:r>
          </w:p>
        </w:tc>
      </w:tr>
      <w:tr w:rsidR="009E2B3E" w:rsidRPr="00E55B6A" w14:paraId="6C69D929" w14:textId="77777777" w:rsidTr="00D926DB">
        <w:trPr>
          <w:trHeight w:val="300"/>
          <w:jc w:val="center"/>
        </w:trPr>
        <w:tc>
          <w:tcPr>
            <w:tcW w:w="0" w:type="auto"/>
            <w:tcBorders>
              <w:top w:val="nil"/>
              <w:left w:val="nil"/>
              <w:bottom w:val="nil"/>
              <w:right w:val="nil"/>
            </w:tcBorders>
            <w:shd w:val="clear" w:color="auto" w:fill="auto"/>
            <w:noWrap/>
            <w:vAlign w:val="center"/>
            <w:hideMark/>
          </w:tcPr>
          <w:p w14:paraId="4F47BDD1" w14:textId="77777777" w:rsidR="009E2B3E" w:rsidRPr="00E55B6A" w:rsidRDefault="009E2B3E" w:rsidP="009E2B3E">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0E49CB54"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400A052C" w14:textId="77777777" w:rsidR="009E2B3E" w:rsidRPr="00E55B6A" w:rsidRDefault="009E2B3E" w:rsidP="009E2B3E">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5B75308A" w14:textId="77777777" w:rsidR="009E2B3E" w:rsidRPr="00E55B6A" w:rsidRDefault="009E2B3E" w:rsidP="009E2B3E">
            <w:pPr>
              <w:jc w:val="center"/>
              <w:rPr>
                <w:color w:val="000000"/>
                <w:sz w:val="20"/>
                <w:szCs w:val="20"/>
              </w:rPr>
            </w:pPr>
            <w:r w:rsidRPr="00E55B6A">
              <w:rPr>
                <w:color w:val="000000"/>
                <w:sz w:val="20"/>
                <w:szCs w:val="20"/>
              </w:rPr>
              <w:t>EMD</w:t>
            </w:r>
          </w:p>
        </w:tc>
        <w:tc>
          <w:tcPr>
            <w:tcW w:w="0" w:type="auto"/>
            <w:tcBorders>
              <w:top w:val="nil"/>
              <w:left w:val="nil"/>
              <w:bottom w:val="single" w:sz="4" w:space="0" w:color="auto"/>
              <w:right w:val="single" w:sz="4" w:space="0" w:color="auto"/>
            </w:tcBorders>
            <w:shd w:val="clear" w:color="auto" w:fill="auto"/>
            <w:noWrap/>
            <w:vAlign w:val="center"/>
            <w:hideMark/>
          </w:tcPr>
          <w:p w14:paraId="1877B8F4" w14:textId="37A980C6" w:rsidR="009E2B3E" w:rsidRPr="00E55B6A" w:rsidRDefault="009E2B3E" w:rsidP="009E2B3E">
            <w:pPr>
              <w:jc w:val="center"/>
              <w:rPr>
                <w:color w:val="000000"/>
                <w:sz w:val="20"/>
                <w:szCs w:val="20"/>
              </w:rPr>
            </w:pPr>
            <w:r w:rsidRPr="00E55B6A">
              <w:rPr>
                <w:color w:val="000000"/>
                <w:sz w:val="20"/>
                <w:szCs w:val="20"/>
              </w:rPr>
              <w:t>0.61</w:t>
            </w:r>
          </w:p>
          <w:p w14:paraId="39D409E1" w14:textId="416D4834" w:rsidR="009E2B3E" w:rsidRPr="00E55B6A" w:rsidRDefault="009E2B3E" w:rsidP="009E2B3E">
            <w:pPr>
              <w:jc w:val="center"/>
              <w:rPr>
                <w:color w:val="000000"/>
                <w:sz w:val="20"/>
                <w:szCs w:val="20"/>
              </w:rPr>
            </w:pPr>
            <w:r w:rsidRPr="00E55B6A">
              <w:rPr>
                <w:color w:val="000000"/>
                <w:sz w:val="20"/>
                <w:szCs w:val="20"/>
              </w:rPr>
              <w:t>(-0.98,2.20)</w:t>
            </w:r>
          </w:p>
        </w:tc>
        <w:tc>
          <w:tcPr>
            <w:tcW w:w="0" w:type="auto"/>
            <w:tcBorders>
              <w:top w:val="nil"/>
              <w:left w:val="nil"/>
              <w:bottom w:val="single" w:sz="4" w:space="0" w:color="auto"/>
              <w:right w:val="single" w:sz="4" w:space="0" w:color="auto"/>
            </w:tcBorders>
            <w:shd w:val="clear" w:color="auto" w:fill="auto"/>
            <w:noWrap/>
            <w:vAlign w:val="center"/>
            <w:hideMark/>
          </w:tcPr>
          <w:p w14:paraId="5521B7B7" w14:textId="77777777" w:rsidR="009E2B3E" w:rsidRPr="00E55B6A" w:rsidRDefault="009E2B3E" w:rsidP="009E2B3E">
            <w:pPr>
              <w:jc w:val="center"/>
              <w:rPr>
                <w:color w:val="000000"/>
                <w:sz w:val="20"/>
                <w:szCs w:val="20"/>
              </w:rPr>
            </w:pPr>
            <w:r w:rsidRPr="00E55B6A">
              <w:rPr>
                <w:color w:val="000000"/>
                <w:sz w:val="20"/>
                <w:szCs w:val="20"/>
              </w:rPr>
              <w:t xml:space="preserve">1.03 </w:t>
            </w:r>
          </w:p>
          <w:p w14:paraId="168BDE39" w14:textId="439C1014" w:rsidR="009E2B3E" w:rsidRPr="00E55B6A" w:rsidRDefault="009E2B3E" w:rsidP="009E2B3E">
            <w:pPr>
              <w:jc w:val="center"/>
              <w:rPr>
                <w:color w:val="000000"/>
                <w:sz w:val="20"/>
                <w:szCs w:val="20"/>
              </w:rPr>
            </w:pPr>
            <w:r w:rsidRPr="00E55B6A">
              <w:rPr>
                <w:color w:val="000000"/>
                <w:sz w:val="20"/>
                <w:szCs w:val="20"/>
              </w:rPr>
              <w:t>(-1.56,3.62)</w:t>
            </w:r>
          </w:p>
        </w:tc>
        <w:tc>
          <w:tcPr>
            <w:tcW w:w="0" w:type="auto"/>
            <w:tcBorders>
              <w:top w:val="nil"/>
              <w:left w:val="nil"/>
              <w:bottom w:val="single" w:sz="4" w:space="0" w:color="auto"/>
              <w:right w:val="single" w:sz="4" w:space="0" w:color="auto"/>
            </w:tcBorders>
            <w:shd w:val="clear" w:color="auto" w:fill="auto"/>
            <w:noWrap/>
            <w:vAlign w:val="center"/>
            <w:hideMark/>
          </w:tcPr>
          <w:p w14:paraId="3E00FF97" w14:textId="77777777" w:rsidR="00D926DB" w:rsidRPr="00E55B6A" w:rsidRDefault="009E2B3E" w:rsidP="009E2B3E">
            <w:pPr>
              <w:jc w:val="center"/>
              <w:rPr>
                <w:color w:val="000000"/>
                <w:sz w:val="20"/>
                <w:szCs w:val="20"/>
              </w:rPr>
            </w:pPr>
            <w:r w:rsidRPr="00E55B6A">
              <w:rPr>
                <w:color w:val="000000"/>
                <w:sz w:val="20"/>
                <w:szCs w:val="20"/>
              </w:rPr>
              <w:t xml:space="preserve">0.70 </w:t>
            </w:r>
          </w:p>
          <w:p w14:paraId="0ED8F040" w14:textId="58CCA5C9" w:rsidR="009E2B3E" w:rsidRPr="00E55B6A" w:rsidRDefault="009E2B3E" w:rsidP="009E2B3E">
            <w:pPr>
              <w:jc w:val="center"/>
              <w:rPr>
                <w:color w:val="000000"/>
                <w:sz w:val="20"/>
                <w:szCs w:val="20"/>
              </w:rPr>
            </w:pPr>
            <w:r w:rsidRPr="00E55B6A">
              <w:rPr>
                <w:color w:val="000000"/>
                <w:sz w:val="20"/>
                <w:szCs w:val="20"/>
              </w:rPr>
              <w:t>(-0.64,2.04)</w:t>
            </w:r>
          </w:p>
        </w:tc>
        <w:tc>
          <w:tcPr>
            <w:tcW w:w="0" w:type="auto"/>
            <w:tcBorders>
              <w:top w:val="nil"/>
              <w:left w:val="nil"/>
              <w:bottom w:val="single" w:sz="4" w:space="0" w:color="auto"/>
              <w:right w:val="single" w:sz="4" w:space="0" w:color="auto"/>
            </w:tcBorders>
            <w:shd w:val="clear" w:color="auto" w:fill="auto"/>
            <w:noWrap/>
            <w:vAlign w:val="center"/>
            <w:hideMark/>
          </w:tcPr>
          <w:p w14:paraId="76D2406F" w14:textId="77777777" w:rsidR="009E2B3E" w:rsidRPr="00E55B6A" w:rsidRDefault="009E2B3E" w:rsidP="009E2B3E">
            <w:pPr>
              <w:jc w:val="center"/>
              <w:rPr>
                <w:color w:val="000000"/>
                <w:sz w:val="20"/>
                <w:szCs w:val="20"/>
              </w:rPr>
            </w:pPr>
            <w:r w:rsidRPr="00E55B6A">
              <w:rPr>
                <w:color w:val="000000"/>
                <w:sz w:val="20"/>
                <w:szCs w:val="20"/>
              </w:rPr>
              <w:t xml:space="preserve">1.43 </w:t>
            </w:r>
          </w:p>
          <w:p w14:paraId="33857BED" w14:textId="30CE5651" w:rsidR="009E2B3E" w:rsidRPr="00E55B6A" w:rsidRDefault="009E2B3E" w:rsidP="009E2B3E">
            <w:pPr>
              <w:jc w:val="center"/>
              <w:rPr>
                <w:color w:val="000000"/>
                <w:sz w:val="20"/>
                <w:szCs w:val="20"/>
              </w:rPr>
            </w:pPr>
            <w:r w:rsidRPr="00E55B6A">
              <w:rPr>
                <w:color w:val="000000"/>
                <w:sz w:val="20"/>
                <w:szCs w:val="20"/>
              </w:rPr>
              <w:t>(-1.59,4.44)</w:t>
            </w:r>
          </w:p>
        </w:tc>
        <w:tc>
          <w:tcPr>
            <w:tcW w:w="0" w:type="auto"/>
            <w:tcBorders>
              <w:top w:val="nil"/>
              <w:left w:val="nil"/>
              <w:bottom w:val="single" w:sz="4" w:space="0" w:color="auto"/>
              <w:right w:val="single" w:sz="4" w:space="0" w:color="auto"/>
            </w:tcBorders>
            <w:shd w:val="clear" w:color="auto" w:fill="auto"/>
            <w:noWrap/>
            <w:vAlign w:val="center"/>
            <w:hideMark/>
          </w:tcPr>
          <w:p w14:paraId="7224FD22" w14:textId="77777777" w:rsidR="009E2B3E" w:rsidRPr="00E55B6A" w:rsidRDefault="009E2B3E" w:rsidP="009E2B3E">
            <w:pPr>
              <w:jc w:val="center"/>
              <w:rPr>
                <w:color w:val="000000"/>
                <w:sz w:val="20"/>
                <w:szCs w:val="20"/>
              </w:rPr>
            </w:pPr>
            <w:r w:rsidRPr="00E55B6A">
              <w:rPr>
                <w:color w:val="000000"/>
                <w:sz w:val="20"/>
                <w:szCs w:val="20"/>
              </w:rPr>
              <w:t xml:space="preserve">1.69 </w:t>
            </w:r>
          </w:p>
          <w:p w14:paraId="22F0012D" w14:textId="5D5A741A" w:rsidR="009E2B3E" w:rsidRPr="00E55B6A" w:rsidRDefault="009E2B3E" w:rsidP="009E2B3E">
            <w:pPr>
              <w:jc w:val="center"/>
              <w:rPr>
                <w:color w:val="000000"/>
                <w:sz w:val="20"/>
                <w:szCs w:val="20"/>
              </w:rPr>
            </w:pPr>
            <w:r w:rsidRPr="00E55B6A">
              <w:rPr>
                <w:color w:val="000000"/>
                <w:sz w:val="20"/>
                <w:szCs w:val="20"/>
              </w:rPr>
              <w:t>(-1.08,4.45)</w:t>
            </w:r>
          </w:p>
        </w:tc>
      </w:tr>
      <w:tr w:rsidR="009E2B3E" w:rsidRPr="00E55B6A" w14:paraId="7D7AE388" w14:textId="77777777" w:rsidTr="00D926DB">
        <w:trPr>
          <w:trHeight w:val="300"/>
          <w:jc w:val="center"/>
        </w:trPr>
        <w:tc>
          <w:tcPr>
            <w:tcW w:w="0" w:type="auto"/>
            <w:tcBorders>
              <w:top w:val="nil"/>
              <w:left w:val="nil"/>
              <w:bottom w:val="nil"/>
              <w:right w:val="nil"/>
            </w:tcBorders>
            <w:shd w:val="clear" w:color="auto" w:fill="auto"/>
            <w:noWrap/>
            <w:vAlign w:val="center"/>
            <w:hideMark/>
          </w:tcPr>
          <w:p w14:paraId="33BCF47A" w14:textId="77777777" w:rsidR="009E2B3E" w:rsidRPr="00E55B6A" w:rsidRDefault="009E2B3E" w:rsidP="009E2B3E">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72FBCC73"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40DF59B4"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53812708" w14:textId="77777777" w:rsidR="009E2B3E" w:rsidRPr="00E55B6A" w:rsidRDefault="009E2B3E" w:rsidP="009E2B3E">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CC3332D" w14:textId="77777777" w:rsidR="009E2B3E" w:rsidRPr="00E55B6A" w:rsidRDefault="009E2B3E" w:rsidP="009E2B3E">
            <w:pPr>
              <w:jc w:val="center"/>
              <w:rPr>
                <w:color w:val="000000"/>
                <w:sz w:val="20"/>
                <w:szCs w:val="20"/>
              </w:rPr>
            </w:pPr>
            <w:proofErr w:type="spellStart"/>
            <w:r w:rsidRPr="00E55B6A">
              <w:rPr>
                <w:color w:val="000000"/>
                <w:sz w:val="20"/>
                <w:szCs w:val="20"/>
              </w:rPr>
              <w:t>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8E2EAC1" w14:textId="77777777" w:rsidR="009E2B3E" w:rsidRPr="00E55B6A" w:rsidRDefault="009E2B3E" w:rsidP="009E2B3E">
            <w:pPr>
              <w:jc w:val="center"/>
              <w:rPr>
                <w:color w:val="000000"/>
                <w:sz w:val="20"/>
                <w:szCs w:val="20"/>
              </w:rPr>
            </w:pPr>
            <w:r w:rsidRPr="00E55B6A">
              <w:rPr>
                <w:color w:val="000000"/>
                <w:sz w:val="20"/>
                <w:szCs w:val="20"/>
              </w:rPr>
              <w:t xml:space="preserve">0.42 </w:t>
            </w:r>
          </w:p>
          <w:p w14:paraId="078F13F4" w14:textId="0991C944" w:rsidR="009E2B3E" w:rsidRPr="00E55B6A" w:rsidRDefault="009E2B3E" w:rsidP="009E2B3E">
            <w:pPr>
              <w:jc w:val="center"/>
              <w:rPr>
                <w:color w:val="000000"/>
                <w:sz w:val="20"/>
                <w:szCs w:val="20"/>
              </w:rPr>
            </w:pPr>
            <w:r w:rsidRPr="00E55B6A">
              <w:rPr>
                <w:color w:val="000000"/>
                <w:sz w:val="20"/>
                <w:szCs w:val="20"/>
              </w:rPr>
              <w:t>(-2.31,3.14)</w:t>
            </w:r>
          </w:p>
        </w:tc>
        <w:tc>
          <w:tcPr>
            <w:tcW w:w="0" w:type="auto"/>
            <w:tcBorders>
              <w:top w:val="nil"/>
              <w:left w:val="nil"/>
              <w:bottom w:val="single" w:sz="4" w:space="0" w:color="auto"/>
              <w:right w:val="single" w:sz="4" w:space="0" w:color="auto"/>
            </w:tcBorders>
            <w:shd w:val="clear" w:color="auto" w:fill="auto"/>
            <w:noWrap/>
            <w:vAlign w:val="center"/>
            <w:hideMark/>
          </w:tcPr>
          <w:p w14:paraId="40154539" w14:textId="77777777" w:rsidR="009E2B3E" w:rsidRPr="00E55B6A" w:rsidRDefault="009E2B3E" w:rsidP="009E2B3E">
            <w:pPr>
              <w:jc w:val="center"/>
              <w:rPr>
                <w:color w:val="000000"/>
                <w:sz w:val="20"/>
                <w:szCs w:val="20"/>
              </w:rPr>
            </w:pPr>
            <w:r w:rsidRPr="00E55B6A">
              <w:rPr>
                <w:color w:val="000000"/>
                <w:sz w:val="20"/>
                <w:szCs w:val="20"/>
              </w:rPr>
              <w:t xml:space="preserve">0.09 </w:t>
            </w:r>
          </w:p>
          <w:p w14:paraId="16FD1983" w14:textId="385F6E3F" w:rsidR="009E2B3E" w:rsidRPr="00E55B6A" w:rsidRDefault="009E2B3E" w:rsidP="009E2B3E">
            <w:pPr>
              <w:jc w:val="center"/>
              <w:rPr>
                <w:color w:val="000000"/>
                <w:sz w:val="20"/>
                <w:szCs w:val="20"/>
              </w:rPr>
            </w:pPr>
            <w:r w:rsidRPr="00E55B6A">
              <w:rPr>
                <w:color w:val="000000"/>
                <w:sz w:val="20"/>
                <w:szCs w:val="20"/>
              </w:rPr>
              <w:t>(-1.50,1.68)</w:t>
            </w:r>
          </w:p>
        </w:tc>
        <w:tc>
          <w:tcPr>
            <w:tcW w:w="0" w:type="auto"/>
            <w:tcBorders>
              <w:top w:val="nil"/>
              <w:left w:val="nil"/>
              <w:bottom w:val="single" w:sz="4" w:space="0" w:color="auto"/>
              <w:right w:val="single" w:sz="4" w:space="0" w:color="auto"/>
            </w:tcBorders>
            <w:shd w:val="clear" w:color="auto" w:fill="auto"/>
            <w:noWrap/>
            <w:vAlign w:val="center"/>
            <w:hideMark/>
          </w:tcPr>
          <w:p w14:paraId="1B5CD3CC" w14:textId="77777777" w:rsidR="009E2B3E" w:rsidRPr="00E55B6A" w:rsidRDefault="009E2B3E" w:rsidP="009E2B3E">
            <w:pPr>
              <w:jc w:val="center"/>
              <w:rPr>
                <w:color w:val="000000"/>
                <w:sz w:val="20"/>
                <w:szCs w:val="20"/>
              </w:rPr>
            </w:pPr>
            <w:r w:rsidRPr="00E55B6A">
              <w:rPr>
                <w:color w:val="000000"/>
                <w:sz w:val="20"/>
                <w:szCs w:val="20"/>
              </w:rPr>
              <w:t xml:space="preserve">0.82 </w:t>
            </w:r>
          </w:p>
          <w:p w14:paraId="06C86DF7" w14:textId="7AFEC873" w:rsidR="009E2B3E" w:rsidRPr="00E55B6A" w:rsidRDefault="009E2B3E" w:rsidP="009E2B3E">
            <w:pPr>
              <w:jc w:val="center"/>
              <w:rPr>
                <w:color w:val="000000"/>
                <w:sz w:val="20"/>
                <w:szCs w:val="20"/>
              </w:rPr>
            </w:pPr>
            <w:r w:rsidRPr="00E55B6A">
              <w:rPr>
                <w:color w:val="000000"/>
                <w:sz w:val="20"/>
                <w:szCs w:val="20"/>
              </w:rPr>
              <w:t>(-2.32,3.95)</w:t>
            </w:r>
          </w:p>
        </w:tc>
        <w:tc>
          <w:tcPr>
            <w:tcW w:w="0" w:type="auto"/>
            <w:tcBorders>
              <w:top w:val="nil"/>
              <w:left w:val="nil"/>
              <w:bottom w:val="single" w:sz="4" w:space="0" w:color="auto"/>
              <w:right w:val="single" w:sz="4" w:space="0" w:color="auto"/>
            </w:tcBorders>
            <w:shd w:val="clear" w:color="auto" w:fill="auto"/>
            <w:noWrap/>
            <w:vAlign w:val="center"/>
            <w:hideMark/>
          </w:tcPr>
          <w:p w14:paraId="4DF39A8B" w14:textId="77777777" w:rsidR="009E2B3E" w:rsidRPr="00E55B6A" w:rsidRDefault="009E2B3E" w:rsidP="009E2B3E">
            <w:pPr>
              <w:jc w:val="center"/>
              <w:rPr>
                <w:color w:val="000000"/>
                <w:sz w:val="20"/>
                <w:szCs w:val="20"/>
              </w:rPr>
            </w:pPr>
            <w:r w:rsidRPr="00E55B6A">
              <w:rPr>
                <w:color w:val="000000"/>
                <w:sz w:val="20"/>
                <w:szCs w:val="20"/>
              </w:rPr>
              <w:t xml:space="preserve">1.07 </w:t>
            </w:r>
          </w:p>
          <w:p w14:paraId="522F591F" w14:textId="100FEC94" w:rsidR="009E2B3E" w:rsidRPr="00E55B6A" w:rsidRDefault="009E2B3E" w:rsidP="009E2B3E">
            <w:pPr>
              <w:jc w:val="center"/>
              <w:rPr>
                <w:color w:val="000000"/>
                <w:sz w:val="20"/>
                <w:szCs w:val="20"/>
              </w:rPr>
            </w:pPr>
            <w:r w:rsidRPr="00E55B6A">
              <w:rPr>
                <w:color w:val="000000"/>
                <w:sz w:val="20"/>
                <w:szCs w:val="20"/>
              </w:rPr>
              <w:t>(-1.82,3.97)</w:t>
            </w:r>
          </w:p>
        </w:tc>
      </w:tr>
      <w:tr w:rsidR="009E2B3E" w:rsidRPr="00E55B6A" w14:paraId="57F6C980" w14:textId="77777777" w:rsidTr="00D926DB">
        <w:trPr>
          <w:trHeight w:val="300"/>
          <w:jc w:val="center"/>
        </w:trPr>
        <w:tc>
          <w:tcPr>
            <w:tcW w:w="0" w:type="auto"/>
            <w:tcBorders>
              <w:top w:val="nil"/>
              <w:left w:val="nil"/>
              <w:bottom w:val="nil"/>
              <w:right w:val="nil"/>
            </w:tcBorders>
            <w:shd w:val="clear" w:color="auto" w:fill="auto"/>
            <w:noWrap/>
            <w:vAlign w:val="center"/>
            <w:hideMark/>
          </w:tcPr>
          <w:p w14:paraId="6E77E079" w14:textId="77777777" w:rsidR="009E2B3E" w:rsidRPr="00E55B6A" w:rsidRDefault="009E2B3E" w:rsidP="009E2B3E">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07EB7CC5"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701E39F3"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52A21BCF"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3011A9D8" w14:textId="77777777" w:rsidR="009E2B3E" w:rsidRPr="00E55B6A" w:rsidRDefault="009E2B3E" w:rsidP="009E2B3E">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0AD8E8C" w14:textId="77777777" w:rsidR="009E2B3E" w:rsidRPr="00E55B6A" w:rsidRDefault="009E2B3E" w:rsidP="009E2B3E">
            <w:pPr>
              <w:jc w:val="center"/>
              <w:rPr>
                <w:color w:val="000000"/>
                <w:sz w:val="20"/>
                <w:szCs w:val="20"/>
              </w:rPr>
            </w:pPr>
            <w:proofErr w:type="spellStart"/>
            <w:r w:rsidRPr="00E55B6A">
              <w:rPr>
                <w:color w:val="000000"/>
                <w:sz w:val="20"/>
                <w:szCs w:val="20"/>
              </w:rPr>
              <w:t>Bioglass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C94825B" w14:textId="77777777" w:rsidR="009E2B3E" w:rsidRPr="00E55B6A" w:rsidRDefault="009E2B3E" w:rsidP="009E2B3E">
            <w:pPr>
              <w:jc w:val="center"/>
              <w:rPr>
                <w:color w:val="000000"/>
                <w:sz w:val="20"/>
                <w:szCs w:val="20"/>
              </w:rPr>
            </w:pPr>
            <w:r w:rsidRPr="00E55B6A">
              <w:rPr>
                <w:color w:val="000000"/>
                <w:sz w:val="20"/>
                <w:szCs w:val="20"/>
              </w:rPr>
              <w:t xml:space="preserve">-0.33 </w:t>
            </w:r>
          </w:p>
          <w:p w14:paraId="0D426ADA" w14:textId="0B0D697C" w:rsidR="009E2B3E" w:rsidRPr="00E55B6A" w:rsidRDefault="009E2B3E" w:rsidP="009E2B3E">
            <w:pPr>
              <w:jc w:val="center"/>
              <w:rPr>
                <w:color w:val="000000"/>
                <w:sz w:val="20"/>
                <w:szCs w:val="20"/>
              </w:rPr>
            </w:pPr>
            <w:r w:rsidRPr="00E55B6A">
              <w:rPr>
                <w:color w:val="000000"/>
                <w:sz w:val="20"/>
                <w:szCs w:val="20"/>
              </w:rPr>
              <w:t>(-2.92,2.26)</w:t>
            </w:r>
          </w:p>
        </w:tc>
        <w:tc>
          <w:tcPr>
            <w:tcW w:w="0" w:type="auto"/>
            <w:tcBorders>
              <w:top w:val="nil"/>
              <w:left w:val="nil"/>
              <w:bottom w:val="single" w:sz="4" w:space="0" w:color="auto"/>
              <w:right w:val="single" w:sz="4" w:space="0" w:color="auto"/>
            </w:tcBorders>
            <w:shd w:val="clear" w:color="auto" w:fill="auto"/>
            <w:noWrap/>
            <w:vAlign w:val="center"/>
            <w:hideMark/>
          </w:tcPr>
          <w:p w14:paraId="59F2636F" w14:textId="77777777" w:rsidR="009E2B3E" w:rsidRPr="00E55B6A" w:rsidRDefault="009E2B3E" w:rsidP="009E2B3E">
            <w:pPr>
              <w:jc w:val="center"/>
              <w:rPr>
                <w:color w:val="000000"/>
                <w:sz w:val="20"/>
                <w:szCs w:val="20"/>
              </w:rPr>
            </w:pPr>
            <w:r w:rsidRPr="00E55B6A">
              <w:rPr>
                <w:color w:val="000000"/>
                <w:sz w:val="20"/>
                <w:szCs w:val="20"/>
              </w:rPr>
              <w:t xml:space="preserve">0.40 </w:t>
            </w:r>
          </w:p>
          <w:p w14:paraId="4809E671" w14:textId="533601DD" w:rsidR="009E2B3E" w:rsidRPr="00E55B6A" w:rsidRDefault="009E2B3E" w:rsidP="009E2B3E">
            <w:pPr>
              <w:jc w:val="center"/>
              <w:rPr>
                <w:color w:val="000000"/>
                <w:sz w:val="20"/>
                <w:szCs w:val="20"/>
              </w:rPr>
            </w:pPr>
            <w:r w:rsidRPr="00E55B6A">
              <w:rPr>
                <w:color w:val="000000"/>
                <w:sz w:val="20"/>
                <w:szCs w:val="20"/>
              </w:rPr>
              <w:t>(-1.14,1.94)</w:t>
            </w:r>
          </w:p>
        </w:tc>
        <w:tc>
          <w:tcPr>
            <w:tcW w:w="0" w:type="auto"/>
            <w:tcBorders>
              <w:top w:val="nil"/>
              <w:left w:val="nil"/>
              <w:bottom w:val="single" w:sz="4" w:space="0" w:color="auto"/>
              <w:right w:val="single" w:sz="4" w:space="0" w:color="auto"/>
            </w:tcBorders>
            <w:shd w:val="clear" w:color="auto" w:fill="auto"/>
            <w:noWrap/>
            <w:vAlign w:val="center"/>
            <w:hideMark/>
          </w:tcPr>
          <w:p w14:paraId="6A8CE47D" w14:textId="77777777" w:rsidR="009E2B3E" w:rsidRPr="00E55B6A" w:rsidRDefault="009E2B3E" w:rsidP="009E2B3E">
            <w:pPr>
              <w:jc w:val="center"/>
              <w:rPr>
                <w:color w:val="000000"/>
                <w:sz w:val="20"/>
                <w:szCs w:val="20"/>
              </w:rPr>
            </w:pPr>
            <w:r w:rsidRPr="00E55B6A">
              <w:rPr>
                <w:color w:val="000000"/>
                <w:sz w:val="20"/>
                <w:szCs w:val="20"/>
              </w:rPr>
              <w:t xml:space="preserve">0.66 </w:t>
            </w:r>
          </w:p>
          <w:p w14:paraId="3EDA4E33" w14:textId="157CA9DB" w:rsidR="009E2B3E" w:rsidRPr="00E55B6A" w:rsidRDefault="009E2B3E" w:rsidP="009E2B3E">
            <w:pPr>
              <w:jc w:val="center"/>
              <w:rPr>
                <w:color w:val="000000"/>
                <w:sz w:val="20"/>
                <w:szCs w:val="20"/>
              </w:rPr>
            </w:pPr>
            <w:r w:rsidRPr="00E55B6A">
              <w:rPr>
                <w:color w:val="000000"/>
                <w:sz w:val="20"/>
                <w:szCs w:val="20"/>
              </w:rPr>
              <w:t>(-0.32,1.63)</w:t>
            </w:r>
          </w:p>
        </w:tc>
      </w:tr>
      <w:tr w:rsidR="009E2B3E" w:rsidRPr="00E55B6A" w14:paraId="15AB38A4" w14:textId="77777777" w:rsidTr="00D926DB">
        <w:trPr>
          <w:trHeight w:val="300"/>
          <w:jc w:val="center"/>
        </w:trPr>
        <w:tc>
          <w:tcPr>
            <w:tcW w:w="0" w:type="auto"/>
            <w:tcBorders>
              <w:top w:val="nil"/>
              <w:left w:val="nil"/>
              <w:bottom w:val="nil"/>
              <w:right w:val="nil"/>
            </w:tcBorders>
            <w:shd w:val="clear" w:color="auto" w:fill="auto"/>
            <w:noWrap/>
            <w:vAlign w:val="center"/>
            <w:hideMark/>
          </w:tcPr>
          <w:p w14:paraId="319D1E93" w14:textId="77777777" w:rsidR="009E2B3E" w:rsidRPr="00E55B6A" w:rsidRDefault="009E2B3E" w:rsidP="009E2B3E">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73AAB688"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77296408"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09EF8504"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44CE928A"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43D898CA" w14:textId="77777777" w:rsidR="009E2B3E" w:rsidRPr="00E55B6A" w:rsidRDefault="009E2B3E" w:rsidP="009E2B3E">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76A635C" w14:textId="77777777" w:rsidR="009E2B3E" w:rsidRPr="00E55B6A" w:rsidRDefault="009E2B3E" w:rsidP="009E2B3E">
            <w:pPr>
              <w:jc w:val="center"/>
              <w:rPr>
                <w:color w:val="000000"/>
                <w:sz w:val="20"/>
                <w:szCs w:val="20"/>
              </w:rPr>
            </w:pPr>
            <w:r w:rsidRPr="00E55B6A">
              <w:rPr>
                <w:color w:val="000000"/>
                <w:sz w:val="20"/>
                <w:szCs w:val="20"/>
              </w:rPr>
              <w:t>BCP</w:t>
            </w:r>
          </w:p>
        </w:tc>
        <w:tc>
          <w:tcPr>
            <w:tcW w:w="0" w:type="auto"/>
            <w:tcBorders>
              <w:top w:val="nil"/>
              <w:left w:val="nil"/>
              <w:bottom w:val="single" w:sz="4" w:space="0" w:color="auto"/>
              <w:right w:val="single" w:sz="4" w:space="0" w:color="auto"/>
            </w:tcBorders>
            <w:shd w:val="clear" w:color="auto" w:fill="auto"/>
            <w:noWrap/>
            <w:vAlign w:val="center"/>
            <w:hideMark/>
          </w:tcPr>
          <w:p w14:paraId="475B041E" w14:textId="77777777" w:rsidR="009E2B3E" w:rsidRPr="00E55B6A" w:rsidRDefault="009E2B3E" w:rsidP="009E2B3E">
            <w:pPr>
              <w:jc w:val="center"/>
              <w:rPr>
                <w:color w:val="000000"/>
                <w:sz w:val="20"/>
                <w:szCs w:val="20"/>
              </w:rPr>
            </w:pPr>
            <w:r w:rsidRPr="00E55B6A">
              <w:rPr>
                <w:color w:val="000000"/>
                <w:sz w:val="20"/>
                <w:szCs w:val="20"/>
              </w:rPr>
              <w:t xml:space="preserve">0.73 </w:t>
            </w:r>
          </w:p>
          <w:p w14:paraId="7772A26D" w14:textId="42DD8599" w:rsidR="009E2B3E" w:rsidRPr="00E55B6A" w:rsidRDefault="009E2B3E" w:rsidP="009E2B3E">
            <w:pPr>
              <w:jc w:val="center"/>
              <w:rPr>
                <w:color w:val="000000"/>
                <w:sz w:val="20"/>
                <w:szCs w:val="20"/>
              </w:rPr>
            </w:pPr>
            <w:r w:rsidRPr="00E55B6A">
              <w:rPr>
                <w:color w:val="000000"/>
                <w:sz w:val="20"/>
                <w:szCs w:val="20"/>
              </w:rPr>
              <w:t>(-2.29,3.74)</w:t>
            </w:r>
          </w:p>
        </w:tc>
        <w:tc>
          <w:tcPr>
            <w:tcW w:w="0" w:type="auto"/>
            <w:tcBorders>
              <w:top w:val="nil"/>
              <w:left w:val="nil"/>
              <w:bottom w:val="single" w:sz="4" w:space="0" w:color="auto"/>
              <w:right w:val="single" w:sz="4" w:space="0" w:color="auto"/>
            </w:tcBorders>
            <w:shd w:val="clear" w:color="auto" w:fill="auto"/>
            <w:noWrap/>
            <w:vAlign w:val="center"/>
            <w:hideMark/>
          </w:tcPr>
          <w:p w14:paraId="709D5707" w14:textId="77777777" w:rsidR="009E2B3E" w:rsidRPr="00E55B6A" w:rsidRDefault="009E2B3E" w:rsidP="009E2B3E">
            <w:pPr>
              <w:jc w:val="center"/>
              <w:rPr>
                <w:color w:val="000000"/>
                <w:sz w:val="20"/>
                <w:szCs w:val="20"/>
              </w:rPr>
            </w:pPr>
            <w:r w:rsidRPr="00E55B6A">
              <w:rPr>
                <w:color w:val="000000"/>
                <w:sz w:val="20"/>
                <w:szCs w:val="20"/>
              </w:rPr>
              <w:t xml:space="preserve">0.99 </w:t>
            </w:r>
          </w:p>
          <w:p w14:paraId="03CE1FEB" w14:textId="3A267683" w:rsidR="009E2B3E" w:rsidRPr="00E55B6A" w:rsidRDefault="009E2B3E" w:rsidP="009E2B3E">
            <w:pPr>
              <w:jc w:val="center"/>
              <w:rPr>
                <w:color w:val="000000"/>
                <w:sz w:val="20"/>
                <w:szCs w:val="20"/>
              </w:rPr>
            </w:pPr>
            <w:r w:rsidRPr="00E55B6A">
              <w:rPr>
                <w:color w:val="000000"/>
                <w:sz w:val="20"/>
                <w:szCs w:val="20"/>
              </w:rPr>
              <w:t>(-1.78,3.75)</w:t>
            </w:r>
          </w:p>
        </w:tc>
      </w:tr>
      <w:tr w:rsidR="009E2B3E" w:rsidRPr="00E55B6A" w14:paraId="211824BA" w14:textId="77777777" w:rsidTr="00D926DB">
        <w:trPr>
          <w:trHeight w:val="300"/>
          <w:jc w:val="center"/>
        </w:trPr>
        <w:tc>
          <w:tcPr>
            <w:tcW w:w="0" w:type="auto"/>
            <w:tcBorders>
              <w:top w:val="nil"/>
              <w:left w:val="nil"/>
              <w:bottom w:val="nil"/>
              <w:right w:val="nil"/>
            </w:tcBorders>
            <w:shd w:val="clear" w:color="auto" w:fill="auto"/>
            <w:noWrap/>
            <w:vAlign w:val="center"/>
            <w:hideMark/>
          </w:tcPr>
          <w:p w14:paraId="64A89CE1" w14:textId="77777777" w:rsidR="009E2B3E" w:rsidRPr="00E55B6A" w:rsidRDefault="009E2B3E" w:rsidP="009E2B3E">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33975182"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4F1EC609"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6AA030FE"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1E84656E"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5833E8AD"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5A722C22" w14:textId="77777777" w:rsidR="009E2B3E" w:rsidRPr="00E55B6A" w:rsidRDefault="009E2B3E" w:rsidP="009E2B3E">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913F4C8" w14:textId="77777777" w:rsidR="009E2B3E" w:rsidRPr="00E55B6A" w:rsidRDefault="009E2B3E" w:rsidP="009E2B3E">
            <w:pPr>
              <w:jc w:val="center"/>
              <w:rPr>
                <w:color w:val="000000"/>
                <w:sz w:val="20"/>
                <w:szCs w:val="20"/>
              </w:rPr>
            </w:pPr>
            <w:proofErr w:type="spellStart"/>
            <w:r w:rsidRPr="00E55B6A">
              <w:rPr>
                <w:color w:val="000000"/>
                <w:sz w:val="20"/>
                <w:szCs w:val="20"/>
              </w:rPr>
              <w:t>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2AABDE5" w14:textId="77777777" w:rsidR="009E2B3E" w:rsidRPr="00E55B6A" w:rsidRDefault="009E2B3E" w:rsidP="009E2B3E">
            <w:pPr>
              <w:jc w:val="center"/>
              <w:rPr>
                <w:color w:val="000000"/>
                <w:sz w:val="20"/>
                <w:szCs w:val="20"/>
              </w:rPr>
            </w:pPr>
            <w:r w:rsidRPr="00E55B6A">
              <w:rPr>
                <w:color w:val="000000"/>
                <w:sz w:val="20"/>
                <w:szCs w:val="20"/>
              </w:rPr>
              <w:t>0.26</w:t>
            </w:r>
          </w:p>
          <w:p w14:paraId="3DA29418" w14:textId="6B43A400" w:rsidR="009E2B3E" w:rsidRPr="00E55B6A" w:rsidRDefault="009E2B3E" w:rsidP="009E2B3E">
            <w:pPr>
              <w:jc w:val="center"/>
              <w:rPr>
                <w:color w:val="000000"/>
                <w:sz w:val="20"/>
                <w:szCs w:val="20"/>
              </w:rPr>
            </w:pPr>
            <w:r w:rsidRPr="00E55B6A">
              <w:rPr>
                <w:color w:val="000000"/>
                <w:sz w:val="20"/>
                <w:szCs w:val="20"/>
              </w:rPr>
              <w:t>(-1.56,2.08)</w:t>
            </w:r>
          </w:p>
        </w:tc>
      </w:tr>
      <w:tr w:rsidR="009E2B3E" w:rsidRPr="00E55B6A" w14:paraId="7BF0AA3E" w14:textId="77777777" w:rsidTr="0041554B">
        <w:trPr>
          <w:trHeight w:val="548"/>
          <w:jc w:val="center"/>
        </w:trPr>
        <w:tc>
          <w:tcPr>
            <w:tcW w:w="0" w:type="auto"/>
            <w:tcBorders>
              <w:top w:val="nil"/>
              <w:left w:val="nil"/>
              <w:bottom w:val="nil"/>
              <w:right w:val="nil"/>
            </w:tcBorders>
            <w:shd w:val="clear" w:color="auto" w:fill="auto"/>
            <w:noWrap/>
            <w:vAlign w:val="center"/>
            <w:hideMark/>
          </w:tcPr>
          <w:p w14:paraId="3645BC67" w14:textId="77777777" w:rsidR="009E2B3E" w:rsidRPr="00E55B6A" w:rsidRDefault="009E2B3E" w:rsidP="009E2B3E">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2C59842D"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01307424"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3AE428A0"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5DF747A8"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7284F2E9"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7167D0A6" w14:textId="77777777" w:rsidR="009E2B3E" w:rsidRPr="00E55B6A" w:rsidRDefault="009E2B3E" w:rsidP="009E2B3E">
            <w:pPr>
              <w:jc w:val="center"/>
              <w:rPr>
                <w:sz w:val="20"/>
                <w:szCs w:val="20"/>
              </w:rPr>
            </w:pPr>
          </w:p>
        </w:tc>
        <w:tc>
          <w:tcPr>
            <w:tcW w:w="0" w:type="auto"/>
            <w:tcBorders>
              <w:top w:val="nil"/>
              <w:left w:val="nil"/>
              <w:bottom w:val="nil"/>
              <w:right w:val="nil"/>
            </w:tcBorders>
            <w:shd w:val="clear" w:color="auto" w:fill="auto"/>
            <w:noWrap/>
            <w:vAlign w:val="center"/>
            <w:hideMark/>
          </w:tcPr>
          <w:p w14:paraId="36BC61D2" w14:textId="77777777" w:rsidR="009E2B3E" w:rsidRPr="00E55B6A" w:rsidRDefault="009E2B3E" w:rsidP="009E2B3E">
            <w:pPr>
              <w:jc w:val="center"/>
              <w:rPr>
                <w:sz w:val="20"/>
                <w:szCs w:val="20"/>
              </w:rPr>
            </w:pPr>
          </w:p>
        </w:tc>
        <w:tc>
          <w:tcPr>
            <w:tcW w:w="0" w:type="auto"/>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4019651" w14:textId="77777777" w:rsidR="009E2B3E" w:rsidRPr="00E55B6A" w:rsidRDefault="009E2B3E" w:rsidP="009E2B3E">
            <w:pPr>
              <w:jc w:val="center"/>
              <w:rPr>
                <w:color w:val="000000"/>
                <w:sz w:val="20"/>
                <w:szCs w:val="20"/>
              </w:rPr>
            </w:pPr>
            <w:proofErr w:type="spellStart"/>
            <w:r w:rsidRPr="00E55B6A">
              <w:rPr>
                <w:color w:val="000000"/>
                <w:sz w:val="20"/>
                <w:szCs w:val="20"/>
              </w:rPr>
              <w:t>Bioglass+PRF</w:t>
            </w:r>
            <w:proofErr w:type="spellEnd"/>
          </w:p>
        </w:tc>
      </w:tr>
    </w:tbl>
    <w:p w14:paraId="1C40FE1C" w14:textId="77777777" w:rsidR="002D7916" w:rsidRDefault="002D7916" w:rsidP="002D7916">
      <w:pPr>
        <w:spacing w:after="160" w:line="259" w:lineRule="auto"/>
        <w:rPr>
          <w:b/>
          <w:bCs/>
        </w:rPr>
      </w:pPr>
    </w:p>
    <w:p w14:paraId="1A1FCFE9" w14:textId="1B9F5E5B" w:rsidR="00134122" w:rsidRPr="00AA14C2" w:rsidRDefault="00E33AFF" w:rsidP="006948A7">
      <w:pPr>
        <w:spacing w:after="160" w:line="259" w:lineRule="auto"/>
        <w:jc w:val="both"/>
      </w:pPr>
      <w:r w:rsidRPr="00AA14C2">
        <w:rPr>
          <w:b/>
          <w:bCs/>
        </w:rPr>
        <w:t xml:space="preserve">Supplementary Table </w:t>
      </w:r>
      <w:r w:rsidR="00A53105" w:rsidRPr="00AA14C2">
        <w:rPr>
          <w:b/>
          <w:bCs/>
        </w:rPr>
        <w:t>S</w:t>
      </w:r>
      <w:r w:rsidR="00283ADD">
        <w:rPr>
          <w:b/>
          <w:bCs/>
        </w:rPr>
        <w:t>1</w:t>
      </w:r>
      <w:r w:rsidR="00645448">
        <w:rPr>
          <w:b/>
          <w:bCs/>
        </w:rPr>
        <w:t>6</w:t>
      </w:r>
      <w:r w:rsidRPr="00AA14C2">
        <w:rPr>
          <w:b/>
          <w:bCs/>
        </w:rPr>
        <w:t xml:space="preserve">. </w:t>
      </w:r>
      <w:r w:rsidR="00C215F8" w:rsidRPr="00AA14C2">
        <w:rPr>
          <w:b/>
          <w:bCs/>
        </w:rPr>
        <w:t>C</w:t>
      </w:r>
      <w:r w:rsidR="00A53105" w:rsidRPr="00AA14C2">
        <w:rPr>
          <w:b/>
          <w:bCs/>
        </w:rPr>
        <w:t xml:space="preserve">omparative treatment </w:t>
      </w:r>
      <w:r w:rsidR="00513DB4" w:rsidRPr="00AA14C2">
        <w:rPr>
          <w:b/>
          <w:bCs/>
        </w:rPr>
        <w:t xml:space="preserve">efficacy in </w:t>
      </w:r>
      <w:r w:rsidR="006948A7">
        <w:rPr>
          <w:b/>
          <w:bCs/>
        </w:rPr>
        <w:t>clinical attachment (</w:t>
      </w:r>
      <w:r w:rsidR="00513DB4" w:rsidRPr="00AA14C2">
        <w:rPr>
          <w:b/>
          <w:bCs/>
        </w:rPr>
        <w:t>CAL</w:t>
      </w:r>
      <w:r w:rsidR="006948A7">
        <w:rPr>
          <w:b/>
          <w:bCs/>
        </w:rPr>
        <w:t>)</w:t>
      </w:r>
      <w:r w:rsidR="00513DB4" w:rsidRPr="00AA14C2">
        <w:rPr>
          <w:b/>
          <w:bCs/>
        </w:rPr>
        <w:t xml:space="preserve"> gain</w:t>
      </w:r>
      <w:r w:rsidR="00A53105" w:rsidRPr="00AA14C2">
        <w:rPr>
          <w:b/>
          <w:bCs/>
        </w:rPr>
        <w:t xml:space="preserve"> </w:t>
      </w:r>
      <w:r w:rsidRPr="00AA14C2">
        <w:rPr>
          <w:b/>
          <w:bCs/>
        </w:rPr>
        <w:t xml:space="preserve">at 6-month post-surgery. </w:t>
      </w:r>
      <w:r w:rsidRPr="00AA14C2">
        <w:t xml:space="preserve">The </w:t>
      </w:r>
      <w:r w:rsidR="006948A7" w:rsidRPr="00AA14C2">
        <w:t>value w</w:t>
      </w:r>
      <w:r w:rsidR="006948A7">
        <w:t>as</w:t>
      </w:r>
      <w:r w:rsidR="006948A7" w:rsidRPr="00AA14C2">
        <w:t xml:space="preserve"> </w:t>
      </w:r>
      <w:r w:rsidR="006948A7">
        <w:t>unstandardized mean differences</w:t>
      </w:r>
      <w:r w:rsidR="006948A7" w:rsidRPr="00AA14C2">
        <w:t xml:space="preserve"> </w:t>
      </w:r>
      <w:r w:rsidR="006948A7">
        <w:t>(</w:t>
      </w:r>
      <w:r w:rsidRPr="00AA14C2">
        <w:t>USMD</w:t>
      </w:r>
      <w:r w:rsidR="006948A7">
        <w:t xml:space="preserve">) </w:t>
      </w:r>
      <w:r w:rsidR="006948A7" w:rsidRPr="004C5499">
        <w:t>along with 95% confidence interval</w:t>
      </w:r>
      <w:r w:rsidRPr="00AA14C2">
        <w:t xml:space="preserve"> (95% CI) </w:t>
      </w:r>
      <w:r w:rsidR="006948A7" w:rsidRPr="004C5499">
        <w:t>for</w:t>
      </w:r>
      <w:r w:rsidRPr="00AA14C2">
        <w:t xml:space="preserve"> CAL gain between </w:t>
      </w:r>
      <w:r w:rsidR="006948A7" w:rsidRPr="00E83DD3">
        <w:t xml:space="preserve">various </w:t>
      </w:r>
      <w:r w:rsidRPr="00AA14C2">
        <w:t xml:space="preserve">treatment </w:t>
      </w:r>
      <w:r w:rsidR="006948A7" w:rsidRPr="00E83DD3">
        <w:t>pairs.</w:t>
      </w:r>
      <w:r w:rsidRPr="00AA14C2">
        <w:t xml:space="preserve"> Comparisons are read from </w:t>
      </w:r>
      <w:r w:rsidR="0071144F" w:rsidRPr="00AA14C2">
        <w:t xml:space="preserve">lower </w:t>
      </w:r>
      <w:r w:rsidRPr="00AA14C2">
        <w:t xml:space="preserve">right to </w:t>
      </w:r>
      <w:r w:rsidR="0071144F" w:rsidRPr="00AA14C2">
        <w:t xml:space="preserve">upper </w:t>
      </w:r>
      <w:r w:rsidRPr="00AA14C2">
        <w:t>left</w:t>
      </w:r>
      <w:r w:rsidR="0071144F" w:rsidRPr="00AA14C2">
        <w:t xml:space="preserve"> of diagonal line</w:t>
      </w:r>
      <w:r w:rsidRPr="00AA14C2">
        <w:t xml:space="preserve">. For </w:t>
      </w:r>
      <w:r w:rsidR="006948A7" w:rsidRPr="00A17387">
        <w:t>instance</w:t>
      </w:r>
      <w:r w:rsidRPr="00AA14C2">
        <w:t xml:space="preserve">, the USMD (95% CI) of CAL gain between </w:t>
      </w:r>
      <w:proofErr w:type="spellStart"/>
      <w:r w:rsidR="006948A7">
        <w:rPr>
          <w:rFonts w:cs="Angsana New"/>
        </w:rPr>
        <w:t>bioglass</w:t>
      </w:r>
      <w:proofErr w:type="spellEnd"/>
      <w:r w:rsidRPr="00AA14C2">
        <w:t xml:space="preserve"> and OFD was 1.</w:t>
      </w:r>
      <w:r w:rsidR="006948A7">
        <w:t>13</w:t>
      </w:r>
      <w:r w:rsidRPr="00AA14C2">
        <w:t xml:space="preserve"> (0.</w:t>
      </w:r>
      <w:r w:rsidR="006948A7">
        <w:t>30, 1.96)</w:t>
      </w:r>
      <w:r w:rsidR="006948A7" w:rsidRPr="00AA14C2">
        <w:t>.</w:t>
      </w:r>
      <w:r w:rsidRPr="00AA14C2">
        <w:t xml:space="preserve"> Statistically significant differences between treatment options are showed in bold (</w:t>
      </w:r>
      <w:r w:rsidRPr="00AA14C2">
        <w:rPr>
          <w:i/>
          <w:iCs/>
        </w:rPr>
        <w:t>p</w:t>
      </w:r>
      <w:r w:rsidR="006948A7">
        <w:rPr>
          <w:i/>
          <w:iCs/>
        </w:rPr>
        <w:t xml:space="preserve"> </w:t>
      </w:r>
      <w:r w:rsidR="006948A7" w:rsidRPr="00AA14C2">
        <w:t>&lt;</w:t>
      </w:r>
      <w:r w:rsidR="006948A7">
        <w:t xml:space="preserve"> </w:t>
      </w:r>
      <w:r w:rsidRPr="00AA14C2">
        <w:t>0.05).</w:t>
      </w:r>
    </w:p>
    <w:p w14:paraId="0DAD12F9" w14:textId="77777777" w:rsidR="006948A7" w:rsidRPr="00AA14C2" w:rsidRDefault="006948A7" w:rsidP="006948A7">
      <w:pPr>
        <w:spacing w:after="160" w:line="259" w:lineRule="auto"/>
        <w:jc w:val="both"/>
      </w:pPr>
    </w:p>
    <w:tbl>
      <w:tblPr>
        <w:tblW w:w="0" w:type="auto"/>
        <w:jc w:val="center"/>
        <w:tblLook w:val="04A0" w:firstRow="1" w:lastRow="0" w:firstColumn="1" w:lastColumn="0" w:noHBand="0" w:noVBand="1"/>
      </w:tblPr>
      <w:tblGrid>
        <w:gridCol w:w="537"/>
        <w:gridCol w:w="976"/>
        <w:gridCol w:w="976"/>
        <w:gridCol w:w="976"/>
        <w:gridCol w:w="976"/>
        <w:gridCol w:w="976"/>
        <w:gridCol w:w="976"/>
        <w:gridCol w:w="976"/>
        <w:gridCol w:w="976"/>
        <w:gridCol w:w="976"/>
        <w:gridCol w:w="1030"/>
      </w:tblGrid>
      <w:tr w:rsidR="00C23CF0" w:rsidRPr="00E55B6A" w14:paraId="41747C2A" w14:textId="77777777" w:rsidTr="00E55B6A">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1167F7F" w14:textId="77777777" w:rsidR="00545450" w:rsidRPr="00E55B6A" w:rsidRDefault="00545450" w:rsidP="00C23CF0">
            <w:pPr>
              <w:jc w:val="center"/>
              <w:rPr>
                <w:color w:val="000000"/>
                <w:sz w:val="16"/>
                <w:szCs w:val="16"/>
              </w:rPr>
            </w:pPr>
            <w:r w:rsidRPr="00E55B6A">
              <w:rPr>
                <w:color w:val="000000"/>
                <w:sz w:val="16"/>
                <w:szCs w:val="16"/>
              </w:rPr>
              <w:t>OFD</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A62605" w14:textId="77777777" w:rsidR="00C23CF0" w:rsidRPr="00E55B6A" w:rsidRDefault="00545450" w:rsidP="00C23CF0">
            <w:pPr>
              <w:jc w:val="center"/>
              <w:rPr>
                <w:color w:val="000000"/>
                <w:sz w:val="16"/>
                <w:szCs w:val="16"/>
              </w:rPr>
            </w:pPr>
            <w:r w:rsidRPr="00E55B6A">
              <w:rPr>
                <w:color w:val="000000"/>
                <w:sz w:val="16"/>
                <w:szCs w:val="16"/>
              </w:rPr>
              <w:t xml:space="preserve">1.01 </w:t>
            </w:r>
          </w:p>
          <w:p w14:paraId="372626FE" w14:textId="29BF7988" w:rsidR="00545450" w:rsidRPr="00E55B6A" w:rsidRDefault="00545450" w:rsidP="00C23CF0">
            <w:pPr>
              <w:jc w:val="center"/>
              <w:rPr>
                <w:color w:val="000000"/>
                <w:sz w:val="16"/>
                <w:szCs w:val="16"/>
              </w:rPr>
            </w:pPr>
            <w:r w:rsidRPr="00E55B6A">
              <w:rPr>
                <w:color w:val="000000"/>
                <w:sz w:val="16"/>
                <w:szCs w:val="16"/>
              </w:rPr>
              <w:t>(-0.14,2.16)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41C24B8" w14:textId="77777777" w:rsidR="00C23CF0" w:rsidRPr="00E55B6A" w:rsidRDefault="00545450" w:rsidP="00C23CF0">
            <w:pPr>
              <w:jc w:val="center"/>
              <w:rPr>
                <w:b/>
                <w:bCs/>
                <w:color w:val="000000"/>
                <w:sz w:val="16"/>
                <w:szCs w:val="16"/>
              </w:rPr>
            </w:pPr>
            <w:r w:rsidRPr="00E55B6A">
              <w:rPr>
                <w:b/>
                <w:bCs/>
                <w:color w:val="000000"/>
                <w:sz w:val="16"/>
                <w:szCs w:val="16"/>
              </w:rPr>
              <w:t xml:space="preserve">0.98 </w:t>
            </w:r>
          </w:p>
          <w:p w14:paraId="4DB2C1C7" w14:textId="5A6F1F99" w:rsidR="00545450" w:rsidRPr="00E55B6A" w:rsidRDefault="00545450" w:rsidP="00C23CF0">
            <w:pPr>
              <w:jc w:val="center"/>
              <w:rPr>
                <w:b/>
                <w:bCs/>
                <w:color w:val="000000"/>
                <w:sz w:val="16"/>
                <w:szCs w:val="16"/>
              </w:rPr>
            </w:pPr>
            <w:r w:rsidRPr="00E55B6A">
              <w:rPr>
                <w:b/>
                <w:bCs/>
                <w:color w:val="000000"/>
                <w:sz w:val="16"/>
                <w:szCs w:val="16"/>
              </w:rPr>
              <w:t>(0.59,1.36)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CD14343" w14:textId="77777777" w:rsidR="00C23CF0" w:rsidRPr="00E55B6A" w:rsidRDefault="00545450" w:rsidP="00C23CF0">
            <w:pPr>
              <w:jc w:val="center"/>
              <w:rPr>
                <w:b/>
                <w:bCs/>
                <w:color w:val="000000"/>
                <w:sz w:val="16"/>
                <w:szCs w:val="16"/>
              </w:rPr>
            </w:pPr>
            <w:r w:rsidRPr="00E55B6A">
              <w:rPr>
                <w:b/>
                <w:bCs/>
                <w:color w:val="000000"/>
                <w:sz w:val="16"/>
                <w:szCs w:val="16"/>
              </w:rPr>
              <w:t xml:space="preserve">0.86 </w:t>
            </w:r>
          </w:p>
          <w:p w14:paraId="5DC0D186" w14:textId="5182AA6F" w:rsidR="00545450" w:rsidRPr="00E55B6A" w:rsidRDefault="00545450" w:rsidP="00C23CF0">
            <w:pPr>
              <w:jc w:val="center"/>
              <w:rPr>
                <w:b/>
                <w:bCs/>
                <w:color w:val="000000"/>
                <w:sz w:val="16"/>
                <w:szCs w:val="16"/>
              </w:rPr>
            </w:pPr>
            <w:r w:rsidRPr="00E55B6A">
              <w:rPr>
                <w:b/>
                <w:bCs/>
                <w:color w:val="000000"/>
                <w:sz w:val="16"/>
                <w:szCs w:val="16"/>
              </w:rPr>
              <w:t>(0.49,1.24)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647B43" w14:textId="77777777" w:rsidR="00C23CF0" w:rsidRPr="00E55B6A" w:rsidRDefault="00545450" w:rsidP="00C23CF0">
            <w:pPr>
              <w:jc w:val="center"/>
              <w:rPr>
                <w:b/>
                <w:bCs/>
                <w:color w:val="000000"/>
                <w:sz w:val="16"/>
                <w:szCs w:val="16"/>
              </w:rPr>
            </w:pPr>
            <w:r w:rsidRPr="00E55B6A">
              <w:rPr>
                <w:b/>
                <w:bCs/>
                <w:color w:val="000000"/>
                <w:sz w:val="16"/>
                <w:szCs w:val="16"/>
              </w:rPr>
              <w:t xml:space="preserve">0.91 </w:t>
            </w:r>
          </w:p>
          <w:p w14:paraId="4932E08A" w14:textId="4E0D5436" w:rsidR="00545450" w:rsidRPr="00E55B6A" w:rsidRDefault="00545450" w:rsidP="00C23CF0">
            <w:pPr>
              <w:jc w:val="center"/>
              <w:rPr>
                <w:b/>
                <w:bCs/>
                <w:color w:val="000000"/>
                <w:sz w:val="16"/>
                <w:szCs w:val="16"/>
              </w:rPr>
            </w:pPr>
            <w:r w:rsidRPr="00E55B6A">
              <w:rPr>
                <w:b/>
                <w:bCs/>
                <w:color w:val="000000"/>
                <w:sz w:val="16"/>
                <w:szCs w:val="16"/>
              </w:rPr>
              <w:t>(0.30,1.52)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6BD738" w14:textId="77777777" w:rsidR="00C23CF0" w:rsidRPr="00E55B6A" w:rsidRDefault="00545450" w:rsidP="00C23CF0">
            <w:pPr>
              <w:jc w:val="center"/>
              <w:rPr>
                <w:b/>
                <w:bCs/>
                <w:color w:val="000000"/>
                <w:sz w:val="16"/>
                <w:szCs w:val="16"/>
              </w:rPr>
            </w:pPr>
            <w:r w:rsidRPr="00E55B6A">
              <w:rPr>
                <w:b/>
                <w:bCs/>
                <w:color w:val="000000"/>
                <w:sz w:val="16"/>
                <w:szCs w:val="16"/>
              </w:rPr>
              <w:t xml:space="preserve">1.13 </w:t>
            </w:r>
          </w:p>
          <w:p w14:paraId="3FDCE653" w14:textId="72C56976" w:rsidR="00545450" w:rsidRPr="00E55B6A" w:rsidRDefault="00545450" w:rsidP="00C23CF0">
            <w:pPr>
              <w:jc w:val="center"/>
              <w:rPr>
                <w:b/>
                <w:bCs/>
                <w:color w:val="000000"/>
                <w:sz w:val="16"/>
                <w:szCs w:val="16"/>
              </w:rPr>
            </w:pPr>
            <w:r w:rsidRPr="00E55B6A">
              <w:rPr>
                <w:b/>
                <w:bCs/>
                <w:color w:val="000000"/>
                <w:sz w:val="16"/>
                <w:szCs w:val="16"/>
              </w:rPr>
              <w:t>(0.30,1.96)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0846A95" w14:textId="77777777" w:rsidR="00C23CF0" w:rsidRPr="00E55B6A" w:rsidRDefault="00545450" w:rsidP="00C23CF0">
            <w:pPr>
              <w:jc w:val="center"/>
              <w:rPr>
                <w:b/>
                <w:bCs/>
                <w:color w:val="000000"/>
                <w:sz w:val="16"/>
                <w:szCs w:val="16"/>
              </w:rPr>
            </w:pPr>
            <w:r w:rsidRPr="00E55B6A">
              <w:rPr>
                <w:b/>
                <w:bCs/>
                <w:color w:val="000000"/>
                <w:sz w:val="16"/>
                <w:szCs w:val="16"/>
              </w:rPr>
              <w:t xml:space="preserve">1.99 </w:t>
            </w:r>
          </w:p>
          <w:p w14:paraId="187CCFFA" w14:textId="2A29613F" w:rsidR="00545450" w:rsidRPr="00E55B6A" w:rsidRDefault="00545450" w:rsidP="00C23CF0">
            <w:pPr>
              <w:jc w:val="center"/>
              <w:rPr>
                <w:b/>
                <w:bCs/>
                <w:color w:val="000000"/>
                <w:sz w:val="16"/>
                <w:szCs w:val="16"/>
              </w:rPr>
            </w:pPr>
            <w:r w:rsidRPr="00E55B6A">
              <w:rPr>
                <w:b/>
                <w:bCs/>
                <w:color w:val="000000"/>
                <w:sz w:val="16"/>
                <w:szCs w:val="16"/>
              </w:rPr>
              <w:t>(1.03,2.94)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BBAD926" w14:textId="77777777" w:rsidR="00C23CF0" w:rsidRPr="00E55B6A" w:rsidRDefault="00545450" w:rsidP="00C23CF0">
            <w:pPr>
              <w:jc w:val="center"/>
              <w:rPr>
                <w:b/>
                <w:bCs/>
                <w:color w:val="000000"/>
                <w:sz w:val="16"/>
                <w:szCs w:val="16"/>
              </w:rPr>
            </w:pPr>
            <w:r w:rsidRPr="00E55B6A">
              <w:rPr>
                <w:b/>
                <w:bCs/>
                <w:color w:val="000000"/>
                <w:sz w:val="16"/>
                <w:szCs w:val="16"/>
              </w:rPr>
              <w:t xml:space="preserve">1.37 </w:t>
            </w:r>
          </w:p>
          <w:p w14:paraId="07436AC9" w14:textId="2F86A6D4" w:rsidR="00545450" w:rsidRPr="00E55B6A" w:rsidRDefault="00545450" w:rsidP="00C23CF0">
            <w:pPr>
              <w:jc w:val="center"/>
              <w:rPr>
                <w:b/>
                <w:bCs/>
                <w:color w:val="000000"/>
                <w:sz w:val="16"/>
                <w:szCs w:val="16"/>
              </w:rPr>
            </w:pPr>
            <w:r w:rsidRPr="00E55B6A">
              <w:rPr>
                <w:b/>
                <w:bCs/>
                <w:color w:val="000000"/>
                <w:sz w:val="16"/>
                <w:szCs w:val="16"/>
              </w:rPr>
              <w:t>(0.55,2.19)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ADE8871" w14:textId="77777777" w:rsidR="00C23CF0" w:rsidRPr="00E55B6A" w:rsidRDefault="00545450" w:rsidP="00C23CF0">
            <w:pPr>
              <w:jc w:val="center"/>
              <w:rPr>
                <w:b/>
                <w:bCs/>
                <w:color w:val="000000"/>
                <w:sz w:val="16"/>
                <w:szCs w:val="16"/>
              </w:rPr>
            </w:pPr>
            <w:r w:rsidRPr="00E55B6A">
              <w:rPr>
                <w:b/>
                <w:bCs/>
                <w:color w:val="000000"/>
                <w:sz w:val="16"/>
                <w:szCs w:val="16"/>
              </w:rPr>
              <w:t xml:space="preserve">2.13 </w:t>
            </w:r>
          </w:p>
          <w:p w14:paraId="40646701" w14:textId="42F98E8D" w:rsidR="00545450" w:rsidRPr="00E55B6A" w:rsidRDefault="00545450" w:rsidP="00C23CF0">
            <w:pPr>
              <w:jc w:val="center"/>
              <w:rPr>
                <w:b/>
                <w:bCs/>
                <w:color w:val="000000"/>
                <w:sz w:val="16"/>
                <w:szCs w:val="16"/>
              </w:rPr>
            </w:pPr>
            <w:r w:rsidRPr="00E55B6A">
              <w:rPr>
                <w:b/>
                <w:bCs/>
                <w:color w:val="000000"/>
                <w:sz w:val="16"/>
                <w:szCs w:val="16"/>
              </w:rPr>
              <w:t>(0.38,3.88)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0FBB116" w14:textId="77777777" w:rsidR="00C23CF0" w:rsidRPr="00E55B6A" w:rsidRDefault="00545450" w:rsidP="00C23CF0">
            <w:pPr>
              <w:jc w:val="center"/>
              <w:rPr>
                <w:b/>
                <w:bCs/>
                <w:color w:val="000000"/>
                <w:sz w:val="16"/>
                <w:szCs w:val="16"/>
              </w:rPr>
            </w:pPr>
            <w:r w:rsidRPr="00E55B6A">
              <w:rPr>
                <w:b/>
                <w:bCs/>
                <w:color w:val="000000"/>
                <w:sz w:val="16"/>
                <w:szCs w:val="16"/>
              </w:rPr>
              <w:t xml:space="preserve">1.98 </w:t>
            </w:r>
          </w:p>
          <w:p w14:paraId="66D05DDD" w14:textId="4625535B" w:rsidR="00545450" w:rsidRPr="00E55B6A" w:rsidRDefault="00545450" w:rsidP="00C23CF0">
            <w:pPr>
              <w:jc w:val="center"/>
              <w:rPr>
                <w:b/>
                <w:bCs/>
                <w:color w:val="000000"/>
                <w:sz w:val="16"/>
                <w:szCs w:val="16"/>
              </w:rPr>
            </w:pPr>
            <w:r w:rsidRPr="00E55B6A">
              <w:rPr>
                <w:b/>
                <w:bCs/>
                <w:color w:val="000000"/>
                <w:sz w:val="16"/>
                <w:szCs w:val="16"/>
              </w:rPr>
              <w:t>(0.67,3.29)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0FD4873" w14:textId="77777777" w:rsidR="00C23CF0" w:rsidRPr="00E55B6A" w:rsidRDefault="00545450" w:rsidP="00C23CF0">
            <w:pPr>
              <w:jc w:val="center"/>
              <w:rPr>
                <w:color w:val="000000"/>
                <w:sz w:val="16"/>
                <w:szCs w:val="16"/>
              </w:rPr>
            </w:pPr>
            <w:r w:rsidRPr="00E55B6A">
              <w:rPr>
                <w:color w:val="000000"/>
                <w:sz w:val="16"/>
                <w:szCs w:val="16"/>
              </w:rPr>
              <w:t xml:space="preserve">0.33 </w:t>
            </w:r>
          </w:p>
          <w:p w14:paraId="62ADD295" w14:textId="13E8B1E5" w:rsidR="00545450" w:rsidRPr="00E55B6A" w:rsidRDefault="00545450" w:rsidP="00C23CF0">
            <w:pPr>
              <w:jc w:val="center"/>
              <w:rPr>
                <w:color w:val="000000"/>
                <w:sz w:val="16"/>
                <w:szCs w:val="16"/>
              </w:rPr>
            </w:pPr>
            <w:r w:rsidRPr="00E55B6A">
              <w:rPr>
                <w:color w:val="000000"/>
                <w:sz w:val="16"/>
                <w:szCs w:val="16"/>
              </w:rPr>
              <w:t>(-0.45,1.11)</w:t>
            </w:r>
          </w:p>
        </w:tc>
      </w:tr>
      <w:tr w:rsidR="00C23CF0" w:rsidRPr="00E55B6A" w14:paraId="3555FEF4" w14:textId="77777777" w:rsidTr="00E55B6A">
        <w:trPr>
          <w:trHeight w:val="300"/>
          <w:jc w:val="center"/>
        </w:trPr>
        <w:tc>
          <w:tcPr>
            <w:tcW w:w="0" w:type="auto"/>
            <w:tcBorders>
              <w:top w:val="nil"/>
              <w:left w:val="nil"/>
              <w:bottom w:val="nil"/>
              <w:right w:val="nil"/>
            </w:tcBorders>
            <w:shd w:val="clear" w:color="auto" w:fill="auto"/>
            <w:noWrap/>
            <w:vAlign w:val="center"/>
            <w:hideMark/>
          </w:tcPr>
          <w:p w14:paraId="2CCC2F86" w14:textId="77777777" w:rsidR="00545450" w:rsidRPr="00E55B6A" w:rsidRDefault="00545450" w:rsidP="00C23CF0">
            <w:pPr>
              <w:jc w:val="center"/>
              <w:rPr>
                <w:color w:val="000000"/>
                <w:sz w:val="16"/>
                <w:szCs w:val="16"/>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0480079" w14:textId="77777777" w:rsidR="00545450" w:rsidRPr="00E55B6A" w:rsidRDefault="00545450" w:rsidP="00C23CF0">
            <w:pPr>
              <w:jc w:val="center"/>
              <w:rPr>
                <w:color w:val="000000"/>
                <w:sz w:val="16"/>
                <w:szCs w:val="16"/>
              </w:rPr>
            </w:pPr>
            <w:r w:rsidRPr="00E55B6A">
              <w:rPr>
                <w:color w:val="000000"/>
                <w:sz w:val="16"/>
                <w:szCs w:val="16"/>
              </w:rPr>
              <w:t>PRP</w:t>
            </w:r>
          </w:p>
        </w:tc>
        <w:tc>
          <w:tcPr>
            <w:tcW w:w="0" w:type="auto"/>
            <w:tcBorders>
              <w:top w:val="nil"/>
              <w:left w:val="nil"/>
              <w:bottom w:val="single" w:sz="4" w:space="0" w:color="auto"/>
              <w:right w:val="single" w:sz="4" w:space="0" w:color="auto"/>
            </w:tcBorders>
            <w:shd w:val="clear" w:color="auto" w:fill="auto"/>
            <w:noWrap/>
            <w:vAlign w:val="center"/>
            <w:hideMark/>
          </w:tcPr>
          <w:p w14:paraId="48A9A75E" w14:textId="77777777" w:rsidR="00C23CF0" w:rsidRPr="00E55B6A" w:rsidRDefault="00545450" w:rsidP="00C23CF0">
            <w:pPr>
              <w:jc w:val="center"/>
              <w:rPr>
                <w:color w:val="000000"/>
                <w:sz w:val="16"/>
                <w:szCs w:val="16"/>
              </w:rPr>
            </w:pPr>
            <w:r w:rsidRPr="00E55B6A">
              <w:rPr>
                <w:color w:val="000000"/>
                <w:sz w:val="16"/>
                <w:szCs w:val="16"/>
              </w:rPr>
              <w:t xml:space="preserve">-0.03 </w:t>
            </w:r>
          </w:p>
          <w:p w14:paraId="5546DECC" w14:textId="76B99583" w:rsidR="00545450" w:rsidRPr="00E55B6A" w:rsidRDefault="00545450" w:rsidP="00C23CF0">
            <w:pPr>
              <w:jc w:val="center"/>
              <w:rPr>
                <w:color w:val="000000"/>
                <w:sz w:val="16"/>
                <w:szCs w:val="16"/>
              </w:rPr>
            </w:pPr>
            <w:r w:rsidRPr="00E55B6A">
              <w:rPr>
                <w:color w:val="000000"/>
                <w:sz w:val="16"/>
                <w:szCs w:val="16"/>
              </w:rPr>
              <w:t>(-1.24,1.18)</w:t>
            </w:r>
          </w:p>
        </w:tc>
        <w:tc>
          <w:tcPr>
            <w:tcW w:w="0" w:type="auto"/>
            <w:tcBorders>
              <w:top w:val="nil"/>
              <w:left w:val="nil"/>
              <w:bottom w:val="single" w:sz="4" w:space="0" w:color="auto"/>
              <w:right w:val="single" w:sz="4" w:space="0" w:color="auto"/>
            </w:tcBorders>
            <w:shd w:val="clear" w:color="auto" w:fill="auto"/>
            <w:noWrap/>
            <w:vAlign w:val="center"/>
            <w:hideMark/>
          </w:tcPr>
          <w:p w14:paraId="6F0D7E6A" w14:textId="77777777" w:rsidR="00C23CF0" w:rsidRPr="00E55B6A" w:rsidRDefault="00545450" w:rsidP="00C23CF0">
            <w:pPr>
              <w:jc w:val="center"/>
              <w:rPr>
                <w:color w:val="000000"/>
                <w:sz w:val="16"/>
                <w:szCs w:val="16"/>
              </w:rPr>
            </w:pPr>
            <w:r w:rsidRPr="00E55B6A">
              <w:rPr>
                <w:color w:val="000000"/>
                <w:sz w:val="16"/>
                <w:szCs w:val="16"/>
              </w:rPr>
              <w:t xml:space="preserve">-0.14 </w:t>
            </w:r>
          </w:p>
          <w:p w14:paraId="1ADE24D5" w14:textId="230E1A23" w:rsidR="00545450" w:rsidRPr="00E55B6A" w:rsidRDefault="00545450" w:rsidP="00C23CF0">
            <w:pPr>
              <w:jc w:val="center"/>
              <w:rPr>
                <w:color w:val="000000"/>
                <w:sz w:val="16"/>
                <w:szCs w:val="16"/>
              </w:rPr>
            </w:pPr>
            <w:r w:rsidRPr="00E55B6A">
              <w:rPr>
                <w:color w:val="000000"/>
                <w:sz w:val="16"/>
                <w:szCs w:val="16"/>
              </w:rPr>
              <w:t>(-1.35,1.07)</w:t>
            </w:r>
          </w:p>
        </w:tc>
        <w:tc>
          <w:tcPr>
            <w:tcW w:w="0" w:type="auto"/>
            <w:tcBorders>
              <w:top w:val="nil"/>
              <w:left w:val="nil"/>
              <w:bottom w:val="single" w:sz="4" w:space="0" w:color="auto"/>
              <w:right w:val="single" w:sz="4" w:space="0" w:color="auto"/>
            </w:tcBorders>
            <w:shd w:val="clear" w:color="auto" w:fill="auto"/>
            <w:noWrap/>
            <w:vAlign w:val="center"/>
            <w:hideMark/>
          </w:tcPr>
          <w:p w14:paraId="0D09A55A" w14:textId="77777777" w:rsidR="00C23CF0" w:rsidRPr="00E55B6A" w:rsidRDefault="00545450" w:rsidP="00C23CF0">
            <w:pPr>
              <w:jc w:val="center"/>
              <w:rPr>
                <w:color w:val="000000"/>
                <w:sz w:val="16"/>
                <w:szCs w:val="16"/>
              </w:rPr>
            </w:pPr>
            <w:r w:rsidRPr="00E55B6A">
              <w:rPr>
                <w:color w:val="000000"/>
                <w:sz w:val="16"/>
                <w:szCs w:val="16"/>
              </w:rPr>
              <w:t xml:space="preserve">-0.10 </w:t>
            </w:r>
          </w:p>
          <w:p w14:paraId="5737C85C" w14:textId="59D9A130" w:rsidR="00545450" w:rsidRPr="00E55B6A" w:rsidRDefault="00545450" w:rsidP="00C23CF0">
            <w:pPr>
              <w:jc w:val="center"/>
              <w:rPr>
                <w:color w:val="000000"/>
                <w:sz w:val="16"/>
                <w:szCs w:val="16"/>
              </w:rPr>
            </w:pPr>
            <w:r w:rsidRPr="00E55B6A">
              <w:rPr>
                <w:color w:val="000000"/>
                <w:sz w:val="16"/>
                <w:szCs w:val="16"/>
              </w:rPr>
              <w:t>(-1.40,1.20)</w:t>
            </w:r>
          </w:p>
        </w:tc>
        <w:tc>
          <w:tcPr>
            <w:tcW w:w="0" w:type="auto"/>
            <w:tcBorders>
              <w:top w:val="nil"/>
              <w:left w:val="nil"/>
              <w:bottom w:val="single" w:sz="4" w:space="0" w:color="auto"/>
              <w:right w:val="single" w:sz="4" w:space="0" w:color="auto"/>
            </w:tcBorders>
            <w:shd w:val="clear" w:color="auto" w:fill="auto"/>
            <w:noWrap/>
            <w:vAlign w:val="center"/>
            <w:hideMark/>
          </w:tcPr>
          <w:p w14:paraId="160B7DD9" w14:textId="77777777" w:rsidR="00ED6FD8" w:rsidRPr="00E55B6A" w:rsidRDefault="00545450" w:rsidP="00C23CF0">
            <w:pPr>
              <w:jc w:val="center"/>
              <w:rPr>
                <w:color w:val="000000"/>
                <w:sz w:val="16"/>
                <w:szCs w:val="16"/>
              </w:rPr>
            </w:pPr>
            <w:r w:rsidRPr="00E55B6A">
              <w:rPr>
                <w:color w:val="000000"/>
                <w:sz w:val="16"/>
                <w:szCs w:val="16"/>
              </w:rPr>
              <w:t xml:space="preserve">0.13 </w:t>
            </w:r>
          </w:p>
          <w:p w14:paraId="120E481E" w14:textId="7DE6B06F" w:rsidR="00545450" w:rsidRPr="00E55B6A" w:rsidRDefault="00545450" w:rsidP="00C23CF0">
            <w:pPr>
              <w:jc w:val="center"/>
              <w:rPr>
                <w:color w:val="000000"/>
                <w:sz w:val="16"/>
                <w:szCs w:val="16"/>
              </w:rPr>
            </w:pPr>
            <w:r w:rsidRPr="00E55B6A">
              <w:rPr>
                <w:color w:val="000000"/>
                <w:sz w:val="16"/>
                <w:szCs w:val="16"/>
              </w:rPr>
              <w:t>(-1.29,1.54)</w:t>
            </w:r>
          </w:p>
        </w:tc>
        <w:tc>
          <w:tcPr>
            <w:tcW w:w="0" w:type="auto"/>
            <w:tcBorders>
              <w:top w:val="nil"/>
              <w:left w:val="nil"/>
              <w:bottom w:val="single" w:sz="4" w:space="0" w:color="auto"/>
              <w:right w:val="single" w:sz="4" w:space="0" w:color="auto"/>
            </w:tcBorders>
            <w:shd w:val="clear" w:color="auto" w:fill="auto"/>
            <w:noWrap/>
            <w:vAlign w:val="center"/>
            <w:hideMark/>
          </w:tcPr>
          <w:p w14:paraId="5FCAC00C" w14:textId="77777777" w:rsidR="00ED6FD8" w:rsidRPr="00E55B6A" w:rsidRDefault="00545450" w:rsidP="00C23CF0">
            <w:pPr>
              <w:jc w:val="center"/>
              <w:rPr>
                <w:color w:val="000000"/>
                <w:sz w:val="16"/>
                <w:szCs w:val="16"/>
              </w:rPr>
            </w:pPr>
            <w:r w:rsidRPr="00E55B6A">
              <w:rPr>
                <w:color w:val="000000"/>
                <w:sz w:val="16"/>
                <w:szCs w:val="16"/>
              </w:rPr>
              <w:t xml:space="preserve">0.98 </w:t>
            </w:r>
          </w:p>
          <w:p w14:paraId="48F16071" w14:textId="2BC92CDC" w:rsidR="00545450" w:rsidRPr="00E55B6A" w:rsidRDefault="00545450" w:rsidP="00C23CF0">
            <w:pPr>
              <w:jc w:val="center"/>
              <w:rPr>
                <w:color w:val="000000"/>
                <w:sz w:val="16"/>
                <w:szCs w:val="16"/>
              </w:rPr>
            </w:pPr>
            <w:r w:rsidRPr="00E55B6A">
              <w:rPr>
                <w:color w:val="000000"/>
                <w:sz w:val="16"/>
                <w:szCs w:val="16"/>
              </w:rPr>
              <w:t>(-0.13,2.10)</w:t>
            </w:r>
          </w:p>
        </w:tc>
        <w:tc>
          <w:tcPr>
            <w:tcW w:w="0" w:type="auto"/>
            <w:tcBorders>
              <w:top w:val="nil"/>
              <w:left w:val="nil"/>
              <w:bottom w:val="single" w:sz="4" w:space="0" w:color="auto"/>
              <w:right w:val="single" w:sz="4" w:space="0" w:color="auto"/>
            </w:tcBorders>
            <w:shd w:val="clear" w:color="auto" w:fill="auto"/>
            <w:noWrap/>
            <w:vAlign w:val="center"/>
            <w:hideMark/>
          </w:tcPr>
          <w:p w14:paraId="3CB62670" w14:textId="77777777" w:rsidR="00C23CF0" w:rsidRPr="00E55B6A" w:rsidRDefault="00545450" w:rsidP="00C23CF0">
            <w:pPr>
              <w:jc w:val="center"/>
              <w:rPr>
                <w:color w:val="000000"/>
                <w:sz w:val="16"/>
                <w:szCs w:val="16"/>
              </w:rPr>
            </w:pPr>
            <w:r w:rsidRPr="00E55B6A">
              <w:rPr>
                <w:color w:val="000000"/>
                <w:sz w:val="16"/>
                <w:szCs w:val="16"/>
              </w:rPr>
              <w:t xml:space="preserve">0.36 </w:t>
            </w:r>
          </w:p>
          <w:p w14:paraId="6F0DBC12" w14:textId="310C3767" w:rsidR="00545450" w:rsidRPr="00E55B6A" w:rsidRDefault="00545450" w:rsidP="00C23CF0">
            <w:pPr>
              <w:jc w:val="center"/>
              <w:rPr>
                <w:color w:val="000000"/>
                <w:sz w:val="16"/>
                <w:szCs w:val="16"/>
              </w:rPr>
            </w:pPr>
            <w:r w:rsidRPr="00E55B6A">
              <w:rPr>
                <w:color w:val="000000"/>
                <w:sz w:val="16"/>
                <w:szCs w:val="16"/>
              </w:rPr>
              <w:t>(-1.05,1.78)</w:t>
            </w:r>
          </w:p>
        </w:tc>
        <w:tc>
          <w:tcPr>
            <w:tcW w:w="0" w:type="auto"/>
            <w:tcBorders>
              <w:top w:val="nil"/>
              <w:left w:val="nil"/>
              <w:bottom w:val="single" w:sz="4" w:space="0" w:color="auto"/>
              <w:right w:val="single" w:sz="4" w:space="0" w:color="auto"/>
            </w:tcBorders>
            <w:shd w:val="clear" w:color="auto" w:fill="auto"/>
            <w:noWrap/>
            <w:vAlign w:val="center"/>
            <w:hideMark/>
          </w:tcPr>
          <w:p w14:paraId="00F49F3C" w14:textId="77777777" w:rsidR="00C23CF0" w:rsidRPr="00E55B6A" w:rsidRDefault="00545450" w:rsidP="00C23CF0">
            <w:pPr>
              <w:jc w:val="center"/>
              <w:rPr>
                <w:color w:val="000000"/>
                <w:sz w:val="16"/>
                <w:szCs w:val="16"/>
              </w:rPr>
            </w:pPr>
            <w:r w:rsidRPr="00E55B6A">
              <w:rPr>
                <w:color w:val="000000"/>
                <w:sz w:val="16"/>
                <w:szCs w:val="16"/>
              </w:rPr>
              <w:t xml:space="preserve">1.13 </w:t>
            </w:r>
          </w:p>
          <w:p w14:paraId="7CF4E364" w14:textId="37D1A6B1" w:rsidR="00545450" w:rsidRPr="00E55B6A" w:rsidRDefault="00545450" w:rsidP="00C23CF0">
            <w:pPr>
              <w:jc w:val="center"/>
              <w:rPr>
                <w:color w:val="000000"/>
                <w:sz w:val="16"/>
                <w:szCs w:val="16"/>
              </w:rPr>
            </w:pPr>
            <w:r w:rsidRPr="00E55B6A">
              <w:rPr>
                <w:color w:val="000000"/>
                <w:sz w:val="16"/>
                <w:szCs w:val="16"/>
              </w:rPr>
              <w:t>(-0.97,3.22)</w:t>
            </w:r>
          </w:p>
        </w:tc>
        <w:tc>
          <w:tcPr>
            <w:tcW w:w="0" w:type="auto"/>
            <w:tcBorders>
              <w:top w:val="nil"/>
              <w:left w:val="nil"/>
              <w:bottom w:val="single" w:sz="4" w:space="0" w:color="auto"/>
              <w:right w:val="single" w:sz="4" w:space="0" w:color="auto"/>
            </w:tcBorders>
            <w:shd w:val="clear" w:color="auto" w:fill="auto"/>
            <w:noWrap/>
            <w:vAlign w:val="center"/>
            <w:hideMark/>
          </w:tcPr>
          <w:p w14:paraId="1113AE9B" w14:textId="77777777" w:rsidR="00C23CF0" w:rsidRPr="00E55B6A" w:rsidRDefault="00545450" w:rsidP="00C23CF0">
            <w:pPr>
              <w:jc w:val="center"/>
              <w:rPr>
                <w:color w:val="000000"/>
                <w:sz w:val="16"/>
                <w:szCs w:val="16"/>
              </w:rPr>
            </w:pPr>
            <w:r w:rsidRPr="00E55B6A">
              <w:rPr>
                <w:color w:val="000000"/>
                <w:sz w:val="16"/>
                <w:szCs w:val="16"/>
              </w:rPr>
              <w:t xml:space="preserve">0.98 </w:t>
            </w:r>
          </w:p>
          <w:p w14:paraId="59C4600C" w14:textId="73800383" w:rsidR="00545450" w:rsidRPr="00E55B6A" w:rsidRDefault="00545450" w:rsidP="00C23CF0">
            <w:pPr>
              <w:jc w:val="center"/>
              <w:rPr>
                <w:color w:val="000000"/>
                <w:sz w:val="16"/>
                <w:szCs w:val="16"/>
              </w:rPr>
            </w:pPr>
            <w:r w:rsidRPr="00E55B6A">
              <w:rPr>
                <w:color w:val="000000"/>
                <w:sz w:val="16"/>
                <w:szCs w:val="16"/>
              </w:rPr>
              <w:t>(-0.77,2.72)</w:t>
            </w:r>
          </w:p>
        </w:tc>
        <w:tc>
          <w:tcPr>
            <w:tcW w:w="0" w:type="auto"/>
            <w:tcBorders>
              <w:top w:val="nil"/>
              <w:left w:val="nil"/>
              <w:bottom w:val="single" w:sz="4" w:space="0" w:color="auto"/>
              <w:right w:val="single" w:sz="4" w:space="0" w:color="auto"/>
            </w:tcBorders>
            <w:shd w:val="clear" w:color="auto" w:fill="auto"/>
            <w:noWrap/>
            <w:vAlign w:val="center"/>
            <w:hideMark/>
          </w:tcPr>
          <w:p w14:paraId="4BC50A95" w14:textId="77777777" w:rsidR="00C23CF0" w:rsidRPr="00E55B6A" w:rsidRDefault="00545450" w:rsidP="00C23CF0">
            <w:pPr>
              <w:jc w:val="center"/>
              <w:rPr>
                <w:color w:val="000000"/>
                <w:sz w:val="16"/>
                <w:szCs w:val="16"/>
              </w:rPr>
            </w:pPr>
            <w:r w:rsidRPr="00E55B6A">
              <w:rPr>
                <w:color w:val="000000"/>
                <w:sz w:val="16"/>
                <w:szCs w:val="16"/>
              </w:rPr>
              <w:t xml:space="preserve">-0.68 </w:t>
            </w:r>
          </w:p>
          <w:p w14:paraId="5DA59BC7" w14:textId="6FD14EB3" w:rsidR="00545450" w:rsidRPr="00E55B6A" w:rsidRDefault="00545450" w:rsidP="00C23CF0">
            <w:pPr>
              <w:jc w:val="center"/>
              <w:rPr>
                <w:color w:val="000000"/>
                <w:sz w:val="16"/>
                <w:szCs w:val="16"/>
              </w:rPr>
            </w:pPr>
            <w:r w:rsidRPr="00E55B6A">
              <w:rPr>
                <w:color w:val="000000"/>
                <w:sz w:val="16"/>
                <w:szCs w:val="16"/>
              </w:rPr>
              <w:t>(-2.06,0.71)</w:t>
            </w:r>
          </w:p>
        </w:tc>
      </w:tr>
      <w:tr w:rsidR="00C23CF0" w:rsidRPr="00E55B6A" w14:paraId="2D968861" w14:textId="77777777" w:rsidTr="00E55B6A">
        <w:trPr>
          <w:trHeight w:val="300"/>
          <w:jc w:val="center"/>
        </w:trPr>
        <w:tc>
          <w:tcPr>
            <w:tcW w:w="0" w:type="auto"/>
            <w:tcBorders>
              <w:top w:val="nil"/>
              <w:left w:val="nil"/>
              <w:bottom w:val="nil"/>
              <w:right w:val="nil"/>
            </w:tcBorders>
            <w:shd w:val="clear" w:color="auto" w:fill="auto"/>
            <w:noWrap/>
            <w:vAlign w:val="center"/>
            <w:hideMark/>
          </w:tcPr>
          <w:p w14:paraId="3F22B26E" w14:textId="77777777" w:rsidR="00545450" w:rsidRPr="00E55B6A" w:rsidRDefault="00545450" w:rsidP="00C23CF0">
            <w:pPr>
              <w:jc w:val="center"/>
              <w:rPr>
                <w:color w:val="000000"/>
                <w:sz w:val="16"/>
                <w:szCs w:val="16"/>
              </w:rPr>
            </w:pPr>
          </w:p>
        </w:tc>
        <w:tc>
          <w:tcPr>
            <w:tcW w:w="0" w:type="auto"/>
            <w:tcBorders>
              <w:top w:val="nil"/>
              <w:left w:val="nil"/>
              <w:bottom w:val="nil"/>
              <w:right w:val="nil"/>
            </w:tcBorders>
            <w:shd w:val="clear" w:color="auto" w:fill="auto"/>
            <w:noWrap/>
            <w:vAlign w:val="center"/>
            <w:hideMark/>
          </w:tcPr>
          <w:p w14:paraId="3123ECFF" w14:textId="77777777" w:rsidR="00545450" w:rsidRPr="00E55B6A" w:rsidRDefault="00545450" w:rsidP="00C23CF0">
            <w:pPr>
              <w:jc w:val="center"/>
              <w:rPr>
                <w:sz w:val="16"/>
                <w:szCs w:val="16"/>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A47AD9B" w14:textId="77777777" w:rsidR="00545450" w:rsidRPr="00E55B6A" w:rsidRDefault="00545450" w:rsidP="00C23CF0">
            <w:pPr>
              <w:jc w:val="center"/>
              <w:rPr>
                <w:color w:val="000000"/>
                <w:sz w:val="16"/>
                <w:szCs w:val="16"/>
              </w:rPr>
            </w:pPr>
            <w:r w:rsidRPr="00E55B6A">
              <w:rPr>
                <w:color w:val="000000"/>
                <w:sz w:val="16"/>
                <w:szCs w:val="16"/>
              </w:rPr>
              <w:t>PRF</w:t>
            </w:r>
          </w:p>
        </w:tc>
        <w:tc>
          <w:tcPr>
            <w:tcW w:w="0" w:type="auto"/>
            <w:tcBorders>
              <w:top w:val="nil"/>
              <w:left w:val="nil"/>
              <w:bottom w:val="single" w:sz="4" w:space="0" w:color="auto"/>
              <w:right w:val="single" w:sz="4" w:space="0" w:color="auto"/>
            </w:tcBorders>
            <w:shd w:val="clear" w:color="auto" w:fill="auto"/>
            <w:noWrap/>
            <w:vAlign w:val="center"/>
            <w:hideMark/>
          </w:tcPr>
          <w:p w14:paraId="64242A14" w14:textId="77777777" w:rsidR="00C23CF0" w:rsidRPr="00E55B6A" w:rsidRDefault="00545450" w:rsidP="00C23CF0">
            <w:pPr>
              <w:jc w:val="center"/>
              <w:rPr>
                <w:color w:val="000000"/>
                <w:sz w:val="16"/>
                <w:szCs w:val="16"/>
              </w:rPr>
            </w:pPr>
            <w:r w:rsidRPr="00E55B6A">
              <w:rPr>
                <w:color w:val="000000"/>
                <w:sz w:val="16"/>
                <w:szCs w:val="16"/>
              </w:rPr>
              <w:t xml:space="preserve">-0.11 </w:t>
            </w:r>
          </w:p>
          <w:p w14:paraId="3ADBEB46" w14:textId="73B79035" w:rsidR="00545450" w:rsidRPr="00E55B6A" w:rsidRDefault="00545450" w:rsidP="00C23CF0">
            <w:pPr>
              <w:jc w:val="center"/>
              <w:rPr>
                <w:color w:val="000000"/>
                <w:sz w:val="16"/>
                <w:szCs w:val="16"/>
              </w:rPr>
            </w:pPr>
            <w:r w:rsidRPr="00E55B6A">
              <w:rPr>
                <w:color w:val="000000"/>
                <w:sz w:val="16"/>
                <w:szCs w:val="16"/>
              </w:rPr>
              <w:t>(-0.59,0.37)</w:t>
            </w:r>
          </w:p>
        </w:tc>
        <w:tc>
          <w:tcPr>
            <w:tcW w:w="0" w:type="auto"/>
            <w:tcBorders>
              <w:top w:val="nil"/>
              <w:left w:val="nil"/>
              <w:bottom w:val="single" w:sz="4" w:space="0" w:color="auto"/>
              <w:right w:val="single" w:sz="4" w:space="0" w:color="auto"/>
            </w:tcBorders>
            <w:shd w:val="clear" w:color="auto" w:fill="auto"/>
            <w:noWrap/>
            <w:vAlign w:val="center"/>
            <w:hideMark/>
          </w:tcPr>
          <w:p w14:paraId="4E9E7532" w14:textId="77777777" w:rsidR="00C23CF0" w:rsidRPr="00E55B6A" w:rsidRDefault="00545450" w:rsidP="00C23CF0">
            <w:pPr>
              <w:jc w:val="center"/>
              <w:rPr>
                <w:color w:val="000000"/>
                <w:sz w:val="16"/>
                <w:szCs w:val="16"/>
              </w:rPr>
            </w:pPr>
            <w:r w:rsidRPr="00E55B6A">
              <w:rPr>
                <w:color w:val="000000"/>
                <w:sz w:val="16"/>
                <w:szCs w:val="16"/>
              </w:rPr>
              <w:t xml:space="preserve">-0.06 </w:t>
            </w:r>
          </w:p>
          <w:p w14:paraId="21DDBFB6" w14:textId="46192B49" w:rsidR="00545450" w:rsidRPr="00E55B6A" w:rsidRDefault="00545450" w:rsidP="00C23CF0">
            <w:pPr>
              <w:jc w:val="center"/>
              <w:rPr>
                <w:color w:val="000000"/>
                <w:sz w:val="16"/>
                <w:szCs w:val="16"/>
              </w:rPr>
            </w:pPr>
            <w:r w:rsidRPr="00E55B6A">
              <w:rPr>
                <w:color w:val="000000"/>
                <w:sz w:val="16"/>
                <w:szCs w:val="16"/>
              </w:rPr>
              <w:t>(-0.74,0.61)</w:t>
            </w:r>
          </w:p>
        </w:tc>
        <w:tc>
          <w:tcPr>
            <w:tcW w:w="0" w:type="auto"/>
            <w:tcBorders>
              <w:top w:val="nil"/>
              <w:left w:val="nil"/>
              <w:bottom w:val="single" w:sz="4" w:space="0" w:color="auto"/>
              <w:right w:val="single" w:sz="4" w:space="0" w:color="auto"/>
            </w:tcBorders>
            <w:shd w:val="clear" w:color="auto" w:fill="auto"/>
            <w:noWrap/>
            <w:vAlign w:val="center"/>
            <w:hideMark/>
          </w:tcPr>
          <w:p w14:paraId="41E9F9EB" w14:textId="77777777" w:rsidR="00ED6FD8" w:rsidRPr="00E55B6A" w:rsidRDefault="00545450" w:rsidP="00C23CF0">
            <w:pPr>
              <w:jc w:val="center"/>
              <w:rPr>
                <w:color w:val="000000"/>
                <w:sz w:val="16"/>
                <w:szCs w:val="16"/>
              </w:rPr>
            </w:pPr>
            <w:r w:rsidRPr="00E55B6A">
              <w:rPr>
                <w:color w:val="000000"/>
                <w:sz w:val="16"/>
                <w:szCs w:val="16"/>
              </w:rPr>
              <w:t xml:space="preserve">0.16 </w:t>
            </w:r>
          </w:p>
          <w:p w14:paraId="53107671" w14:textId="51E7BA7C" w:rsidR="00545450" w:rsidRPr="00E55B6A" w:rsidRDefault="00545450" w:rsidP="00C23CF0">
            <w:pPr>
              <w:jc w:val="center"/>
              <w:rPr>
                <w:color w:val="000000"/>
                <w:sz w:val="16"/>
                <w:szCs w:val="16"/>
              </w:rPr>
            </w:pPr>
            <w:r w:rsidRPr="00E55B6A">
              <w:rPr>
                <w:color w:val="000000"/>
                <w:sz w:val="16"/>
                <w:szCs w:val="16"/>
              </w:rPr>
              <w:t>(-0.74,1.06)</w:t>
            </w:r>
          </w:p>
        </w:tc>
        <w:tc>
          <w:tcPr>
            <w:tcW w:w="0" w:type="auto"/>
            <w:tcBorders>
              <w:top w:val="nil"/>
              <w:left w:val="nil"/>
              <w:bottom w:val="single" w:sz="4" w:space="0" w:color="auto"/>
              <w:right w:val="single" w:sz="4" w:space="0" w:color="auto"/>
            </w:tcBorders>
            <w:shd w:val="clear" w:color="auto" w:fill="auto"/>
            <w:noWrap/>
            <w:vAlign w:val="center"/>
            <w:hideMark/>
          </w:tcPr>
          <w:p w14:paraId="45205FFD" w14:textId="77777777" w:rsidR="00ED6FD8" w:rsidRPr="00E55B6A" w:rsidRDefault="00545450" w:rsidP="00C23CF0">
            <w:pPr>
              <w:jc w:val="center"/>
              <w:rPr>
                <w:color w:val="000000"/>
                <w:sz w:val="16"/>
                <w:szCs w:val="16"/>
              </w:rPr>
            </w:pPr>
            <w:r w:rsidRPr="00E55B6A">
              <w:rPr>
                <w:color w:val="000000"/>
                <w:sz w:val="16"/>
                <w:szCs w:val="16"/>
              </w:rPr>
              <w:t xml:space="preserve">1.01 </w:t>
            </w:r>
          </w:p>
          <w:p w14:paraId="399CB846" w14:textId="00367B2F" w:rsidR="00545450" w:rsidRPr="00E55B6A" w:rsidRDefault="00545450" w:rsidP="00C23CF0">
            <w:pPr>
              <w:jc w:val="center"/>
              <w:rPr>
                <w:color w:val="000000"/>
                <w:sz w:val="16"/>
                <w:szCs w:val="16"/>
              </w:rPr>
            </w:pPr>
            <w:r w:rsidRPr="00E55B6A">
              <w:rPr>
                <w:color w:val="000000"/>
                <w:sz w:val="16"/>
                <w:szCs w:val="16"/>
              </w:rPr>
              <w:t>(-0.02,2.04)</w:t>
            </w:r>
          </w:p>
        </w:tc>
        <w:tc>
          <w:tcPr>
            <w:tcW w:w="0" w:type="auto"/>
            <w:tcBorders>
              <w:top w:val="nil"/>
              <w:left w:val="nil"/>
              <w:bottom w:val="single" w:sz="4" w:space="0" w:color="auto"/>
              <w:right w:val="single" w:sz="4" w:space="0" w:color="auto"/>
            </w:tcBorders>
            <w:shd w:val="clear" w:color="auto" w:fill="auto"/>
            <w:noWrap/>
            <w:vAlign w:val="center"/>
            <w:hideMark/>
          </w:tcPr>
          <w:p w14:paraId="571A3E36" w14:textId="77777777" w:rsidR="00C23CF0" w:rsidRPr="00E55B6A" w:rsidRDefault="00545450" w:rsidP="00C23CF0">
            <w:pPr>
              <w:jc w:val="center"/>
              <w:rPr>
                <w:color w:val="000000"/>
                <w:sz w:val="16"/>
                <w:szCs w:val="16"/>
              </w:rPr>
            </w:pPr>
            <w:r w:rsidRPr="00E55B6A">
              <w:rPr>
                <w:color w:val="000000"/>
                <w:sz w:val="16"/>
                <w:szCs w:val="16"/>
              </w:rPr>
              <w:t xml:space="preserve">0.39 </w:t>
            </w:r>
          </w:p>
          <w:p w14:paraId="4C562C7F" w14:textId="32ED5D1F" w:rsidR="00545450" w:rsidRPr="00E55B6A" w:rsidRDefault="00545450" w:rsidP="00C23CF0">
            <w:pPr>
              <w:jc w:val="center"/>
              <w:rPr>
                <w:color w:val="000000"/>
                <w:sz w:val="16"/>
                <w:szCs w:val="16"/>
              </w:rPr>
            </w:pPr>
            <w:r w:rsidRPr="00E55B6A">
              <w:rPr>
                <w:color w:val="000000"/>
                <w:sz w:val="16"/>
                <w:szCs w:val="16"/>
              </w:rPr>
              <w:t>(-0.46,1.25)</w:t>
            </w:r>
          </w:p>
        </w:tc>
        <w:tc>
          <w:tcPr>
            <w:tcW w:w="0" w:type="auto"/>
            <w:tcBorders>
              <w:top w:val="nil"/>
              <w:left w:val="nil"/>
              <w:bottom w:val="single" w:sz="4" w:space="0" w:color="auto"/>
              <w:right w:val="single" w:sz="4" w:space="0" w:color="auto"/>
            </w:tcBorders>
            <w:shd w:val="clear" w:color="auto" w:fill="auto"/>
            <w:noWrap/>
            <w:vAlign w:val="center"/>
            <w:hideMark/>
          </w:tcPr>
          <w:p w14:paraId="22A18AE7" w14:textId="77777777" w:rsidR="00C23CF0" w:rsidRPr="00E55B6A" w:rsidRDefault="00545450" w:rsidP="00C23CF0">
            <w:pPr>
              <w:jc w:val="center"/>
              <w:rPr>
                <w:color w:val="000000"/>
                <w:sz w:val="16"/>
                <w:szCs w:val="16"/>
              </w:rPr>
            </w:pPr>
            <w:r w:rsidRPr="00E55B6A">
              <w:rPr>
                <w:color w:val="000000"/>
                <w:sz w:val="16"/>
                <w:szCs w:val="16"/>
              </w:rPr>
              <w:t xml:space="preserve">1.16 </w:t>
            </w:r>
          </w:p>
          <w:p w14:paraId="20F5E087" w14:textId="438D667C" w:rsidR="00545450" w:rsidRPr="00E55B6A" w:rsidRDefault="00545450" w:rsidP="00C23CF0">
            <w:pPr>
              <w:jc w:val="center"/>
              <w:rPr>
                <w:color w:val="000000"/>
                <w:sz w:val="16"/>
                <w:szCs w:val="16"/>
              </w:rPr>
            </w:pPr>
            <w:r w:rsidRPr="00E55B6A">
              <w:rPr>
                <w:color w:val="000000"/>
                <w:sz w:val="16"/>
                <w:szCs w:val="16"/>
              </w:rPr>
              <w:t>(-0.63,2.94)</w:t>
            </w:r>
          </w:p>
        </w:tc>
        <w:tc>
          <w:tcPr>
            <w:tcW w:w="0" w:type="auto"/>
            <w:tcBorders>
              <w:top w:val="nil"/>
              <w:left w:val="nil"/>
              <w:bottom w:val="single" w:sz="4" w:space="0" w:color="auto"/>
              <w:right w:val="single" w:sz="4" w:space="0" w:color="auto"/>
            </w:tcBorders>
            <w:shd w:val="clear" w:color="auto" w:fill="auto"/>
            <w:noWrap/>
            <w:vAlign w:val="center"/>
            <w:hideMark/>
          </w:tcPr>
          <w:p w14:paraId="0ECE2201" w14:textId="77777777" w:rsidR="00C23CF0" w:rsidRPr="00E55B6A" w:rsidRDefault="00545450" w:rsidP="00C23CF0">
            <w:pPr>
              <w:jc w:val="center"/>
              <w:rPr>
                <w:color w:val="000000"/>
                <w:sz w:val="16"/>
                <w:szCs w:val="16"/>
              </w:rPr>
            </w:pPr>
            <w:r w:rsidRPr="00E55B6A">
              <w:rPr>
                <w:color w:val="000000"/>
                <w:sz w:val="16"/>
                <w:szCs w:val="16"/>
              </w:rPr>
              <w:t>1.01</w:t>
            </w:r>
          </w:p>
          <w:p w14:paraId="13B34D19" w14:textId="14FB3DE2" w:rsidR="00545450" w:rsidRPr="00E55B6A" w:rsidRDefault="00545450" w:rsidP="00C23CF0">
            <w:pPr>
              <w:jc w:val="center"/>
              <w:rPr>
                <w:color w:val="000000"/>
                <w:sz w:val="16"/>
                <w:szCs w:val="16"/>
              </w:rPr>
            </w:pPr>
            <w:r w:rsidRPr="00E55B6A">
              <w:rPr>
                <w:color w:val="000000"/>
                <w:sz w:val="16"/>
                <w:szCs w:val="16"/>
              </w:rPr>
              <w:t>(-0.35,2.37)</w:t>
            </w:r>
          </w:p>
        </w:tc>
        <w:tc>
          <w:tcPr>
            <w:tcW w:w="0" w:type="auto"/>
            <w:tcBorders>
              <w:top w:val="nil"/>
              <w:left w:val="nil"/>
              <w:bottom w:val="single" w:sz="4" w:space="0" w:color="auto"/>
              <w:right w:val="single" w:sz="4" w:space="0" w:color="auto"/>
            </w:tcBorders>
            <w:shd w:val="clear" w:color="auto" w:fill="auto"/>
            <w:noWrap/>
            <w:vAlign w:val="center"/>
            <w:hideMark/>
          </w:tcPr>
          <w:p w14:paraId="1E9E0DA9" w14:textId="77777777" w:rsidR="00C23CF0" w:rsidRPr="00E55B6A" w:rsidRDefault="00545450" w:rsidP="00C23CF0">
            <w:pPr>
              <w:jc w:val="center"/>
              <w:rPr>
                <w:color w:val="000000"/>
                <w:sz w:val="16"/>
                <w:szCs w:val="16"/>
              </w:rPr>
            </w:pPr>
            <w:r w:rsidRPr="00E55B6A">
              <w:rPr>
                <w:color w:val="000000"/>
                <w:sz w:val="16"/>
                <w:szCs w:val="16"/>
              </w:rPr>
              <w:t xml:space="preserve">-0.64 </w:t>
            </w:r>
          </w:p>
          <w:p w14:paraId="60A17872" w14:textId="6133E326" w:rsidR="00545450" w:rsidRPr="00E55B6A" w:rsidRDefault="00545450" w:rsidP="00C23CF0">
            <w:pPr>
              <w:jc w:val="center"/>
              <w:rPr>
                <w:color w:val="000000"/>
                <w:sz w:val="16"/>
                <w:szCs w:val="16"/>
              </w:rPr>
            </w:pPr>
            <w:r w:rsidRPr="00E55B6A">
              <w:rPr>
                <w:color w:val="000000"/>
                <w:sz w:val="16"/>
                <w:szCs w:val="16"/>
              </w:rPr>
              <w:t>(-1.48,0.19)</w:t>
            </w:r>
          </w:p>
        </w:tc>
      </w:tr>
      <w:tr w:rsidR="00C23CF0" w:rsidRPr="00E55B6A" w14:paraId="219ED29E" w14:textId="77777777" w:rsidTr="00E55B6A">
        <w:trPr>
          <w:trHeight w:val="300"/>
          <w:jc w:val="center"/>
        </w:trPr>
        <w:tc>
          <w:tcPr>
            <w:tcW w:w="0" w:type="auto"/>
            <w:tcBorders>
              <w:top w:val="nil"/>
              <w:left w:val="nil"/>
              <w:bottom w:val="nil"/>
              <w:right w:val="nil"/>
            </w:tcBorders>
            <w:shd w:val="clear" w:color="auto" w:fill="auto"/>
            <w:noWrap/>
            <w:vAlign w:val="center"/>
            <w:hideMark/>
          </w:tcPr>
          <w:p w14:paraId="02FAB859" w14:textId="77777777" w:rsidR="00545450" w:rsidRPr="00E55B6A" w:rsidRDefault="00545450" w:rsidP="00C23CF0">
            <w:pPr>
              <w:jc w:val="center"/>
              <w:rPr>
                <w:color w:val="000000"/>
                <w:sz w:val="16"/>
                <w:szCs w:val="16"/>
              </w:rPr>
            </w:pPr>
          </w:p>
        </w:tc>
        <w:tc>
          <w:tcPr>
            <w:tcW w:w="0" w:type="auto"/>
            <w:tcBorders>
              <w:top w:val="nil"/>
              <w:left w:val="nil"/>
              <w:bottom w:val="nil"/>
              <w:right w:val="nil"/>
            </w:tcBorders>
            <w:shd w:val="clear" w:color="auto" w:fill="auto"/>
            <w:noWrap/>
            <w:vAlign w:val="center"/>
            <w:hideMark/>
          </w:tcPr>
          <w:p w14:paraId="677EF044"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0BD45AEB" w14:textId="77777777" w:rsidR="00545450" w:rsidRPr="00E55B6A" w:rsidRDefault="00545450" w:rsidP="00C23CF0">
            <w:pPr>
              <w:jc w:val="center"/>
              <w:rPr>
                <w:sz w:val="16"/>
                <w:szCs w:val="16"/>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CB0974D" w14:textId="77777777" w:rsidR="00545450" w:rsidRPr="00E55B6A" w:rsidRDefault="00545450" w:rsidP="00C23CF0">
            <w:pPr>
              <w:jc w:val="center"/>
              <w:rPr>
                <w:color w:val="000000"/>
                <w:sz w:val="16"/>
                <w:szCs w:val="16"/>
              </w:rPr>
            </w:pPr>
            <w:r w:rsidRPr="00E55B6A">
              <w:rPr>
                <w:color w:val="000000"/>
                <w:sz w:val="16"/>
                <w:szCs w:val="16"/>
              </w:rPr>
              <w:t>EMD</w:t>
            </w:r>
          </w:p>
        </w:tc>
        <w:tc>
          <w:tcPr>
            <w:tcW w:w="0" w:type="auto"/>
            <w:tcBorders>
              <w:top w:val="nil"/>
              <w:left w:val="nil"/>
              <w:bottom w:val="single" w:sz="4" w:space="0" w:color="auto"/>
              <w:right w:val="single" w:sz="4" w:space="0" w:color="auto"/>
            </w:tcBorders>
            <w:shd w:val="clear" w:color="auto" w:fill="auto"/>
            <w:noWrap/>
            <w:vAlign w:val="center"/>
            <w:hideMark/>
          </w:tcPr>
          <w:p w14:paraId="7B178CD4" w14:textId="77777777" w:rsidR="00C23CF0" w:rsidRPr="00E55B6A" w:rsidRDefault="00545450" w:rsidP="00C23CF0">
            <w:pPr>
              <w:jc w:val="center"/>
              <w:rPr>
                <w:color w:val="000000"/>
                <w:sz w:val="16"/>
                <w:szCs w:val="16"/>
              </w:rPr>
            </w:pPr>
            <w:r w:rsidRPr="00E55B6A">
              <w:rPr>
                <w:color w:val="000000"/>
                <w:sz w:val="16"/>
                <w:szCs w:val="16"/>
              </w:rPr>
              <w:t xml:space="preserve">0.05 </w:t>
            </w:r>
          </w:p>
          <w:p w14:paraId="4DA94C13" w14:textId="3002EBA9" w:rsidR="00545450" w:rsidRPr="00E55B6A" w:rsidRDefault="00545450" w:rsidP="00C23CF0">
            <w:pPr>
              <w:jc w:val="center"/>
              <w:rPr>
                <w:color w:val="000000"/>
                <w:sz w:val="16"/>
                <w:szCs w:val="16"/>
              </w:rPr>
            </w:pPr>
            <w:r w:rsidRPr="00E55B6A">
              <w:rPr>
                <w:color w:val="000000"/>
                <w:sz w:val="16"/>
                <w:szCs w:val="16"/>
              </w:rPr>
              <w:t>(-0.63,0.72)</w:t>
            </w:r>
          </w:p>
        </w:tc>
        <w:tc>
          <w:tcPr>
            <w:tcW w:w="0" w:type="auto"/>
            <w:tcBorders>
              <w:top w:val="nil"/>
              <w:left w:val="nil"/>
              <w:bottom w:val="single" w:sz="4" w:space="0" w:color="auto"/>
              <w:right w:val="single" w:sz="4" w:space="0" w:color="auto"/>
            </w:tcBorders>
            <w:shd w:val="clear" w:color="auto" w:fill="auto"/>
            <w:noWrap/>
            <w:vAlign w:val="center"/>
            <w:hideMark/>
          </w:tcPr>
          <w:p w14:paraId="61FF5E45" w14:textId="77777777" w:rsidR="00ED6FD8" w:rsidRPr="00E55B6A" w:rsidRDefault="00545450" w:rsidP="00C23CF0">
            <w:pPr>
              <w:jc w:val="center"/>
              <w:rPr>
                <w:color w:val="000000"/>
                <w:sz w:val="16"/>
                <w:szCs w:val="16"/>
              </w:rPr>
            </w:pPr>
            <w:r w:rsidRPr="00E55B6A">
              <w:rPr>
                <w:color w:val="000000"/>
                <w:sz w:val="16"/>
                <w:szCs w:val="16"/>
              </w:rPr>
              <w:t xml:space="preserve">0.27 </w:t>
            </w:r>
          </w:p>
          <w:p w14:paraId="72D84C57" w14:textId="4825822A" w:rsidR="00545450" w:rsidRPr="00E55B6A" w:rsidRDefault="00545450" w:rsidP="00C23CF0">
            <w:pPr>
              <w:jc w:val="center"/>
              <w:rPr>
                <w:color w:val="000000"/>
                <w:sz w:val="16"/>
                <w:szCs w:val="16"/>
              </w:rPr>
            </w:pPr>
            <w:r w:rsidRPr="00E55B6A">
              <w:rPr>
                <w:color w:val="000000"/>
                <w:sz w:val="16"/>
                <w:szCs w:val="16"/>
              </w:rPr>
              <w:t>(-0.58,1.12)</w:t>
            </w:r>
          </w:p>
        </w:tc>
        <w:tc>
          <w:tcPr>
            <w:tcW w:w="0" w:type="auto"/>
            <w:tcBorders>
              <w:top w:val="nil"/>
              <w:left w:val="nil"/>
              <w:bottom w:val="single" w:sz="4" w:space="0" w:color="auto"/>
              <w:right w:val="single" w:sz="4" w:space="0" w:color="auto"/>
            </w:tcBorders>
            <w:shd w:val="clear" w:color="auto" w:fill="auto"/>
            <w:noWrap/>
            <w:vAlign w:val="center"/>
            <w:hideMark/>
          </w:tcPr>
          <w:p w14:paraId="1295D9C3" w14:textId="77777777" w:rsidR="00ED6FD8" w:rsidRPr="00E55B6A" w:rsidRDefault="00545450" w:rsidP="00C23CF0">
            <w:pPr>
              <w:jc w:val="center"/>
              <w:rPr>
                <w:b/>
                <w:bCs/>
                <w:color w:val="000000"/>
                <w:sz w:val="16"/>
                <w:szCs w:val="16"/>
              </w:rPr>
            </w:pPr>
            <w:r w:rsidRPr="00E55B6A">
              <w:rPr>
                <w:b/>
                <w:bCs/>
                <w:color w:val="000000"/>
                <w:sz w:val="16"/>
                <w:szCs w:val="16"/>
              </w:rPr>
              <w:t xml:space="preserve">1.12 </w:t>
            </w:r>
          </w:p>
          <w:p w14:paraId="6EF5A4D5" w14:textId="060F434F" w:rsidR="00545450" w:rsidRPr="00E55B6A" w:rsidRDefault="00545450" w:rsidP="00C23CF0">
            <w:pPr>
              <w:jc w:val="center"/>
              <w:rPr>
                <w:b/>
                <w:bCs/>
                <w:color w:val="000000"/>
                <w:sz w:val="16"/>
                <w:szCs w:val="16"/>
              </w:rPr>
            </w:pPr>
            <w:r w:rsidRPr="00E55B6A">
              <w:rPr>
                <w:b/>
                <w:bCs/>
                <w:color w:val="000000"/>
                <w:sz w:val="16"/>
                <w:szCs w:val="16"/>
              </w:rPr>
              <w:t>(0.10,2.15)</w:t>
            </w:r>
          </w:p>
        </w:tc>
        <w:tc>
          <w:tcPr>
            <w:tcW w:w="0" w:type="auto"/>
            <w:tcBorders>
              <w:top w:val="nil"/>
              <w:left w:val="nil"/>
              <w:bottom w:val="single" w:sz="4" w:space="0" w:color="auto"/>
              <w:right w:val="single" w:sz="4" w:space="0" w:color="auto"/>
            </w:tcBorders>
            <w:shd w:val="clear" w:color="auto" w:fill="auto"/>
            <w:noWrap/>
            <w:vAlign w:val="center"/>
            <w:hideMark/>
          </w:tcPr>
          <w:p w14:paraId="11C9C1B9" w14:textId="77777777" w:rsidR="00C23CF0" w:rsidRPr="00E55B6A" w:rsidRDefault="00545450" w:rsidP="00C23CF0">
            <w:pPr>
              <w:jc w:val="center"/>
              <w:rPr>
                <w:color w:val="000000"/>
                <w:sz w:val="16"/>
                <w:szCs w:val="16"/>
              </w:rPr>
            </w:pPr>
            <w:r w:rsidRPr="00E55B6A">
              <w:rPr>
                <w:color w:val="000000"/>
                <w:sz w:val="16"/>
                <w:szCs w:val="16"/>
              </w:rPr>
              <w:t xml:space="preserve">0.51 </w:t>
            </w:r>
          </w:p>
          <w:p w14:paraId="60C169B3" w14:textId="24D17031" w:rsidR="00545450" w:rsidRPr="00E55B6A" w:rsidRDefault="00545450" w:rsidP="00C23CF0">
            <w:pPr>
              <w:jc w:val="center"/>
              <w:rPr>
                <w:color w:val="000000"/>
                <w:sz w:val="16"/>
                <w:szCs w:val="16"/>
              </w:rPr>
            </w:pPr>
            <w:r w:rsidRPr="00E55B6A">
              <w:rPr>
                <w:color w:val="000000"/>
                <w:sz w:val="16"/>
                <w:szCs w:val="16"/>
              </w:rPr>
              <w:t>(-0.37,1.38)</w:t>
            </w:r>
          </w:p>
        </w:tc>
        <w:tc>
          <w:tcPr>
            <w:tcW w:w="0" w:type="auto"/>
            <w:tcBorders>
              <w:top w:val="nil"/>
              <w:left w:val="nil"/>
              <w:bottom w:val="single" w:sz="4" w:space="0" w:color="auto"/>
              <w:right w:val="single" w:sz="4" w:space="0" w:color="auto"/>
            </w:tcBorders>
            <w:shd w:val="clear" w:color="auto" w:fill="auto"/>
            <w:noWrap/>
            <w:vAlign w:val="center"/>
            <w:hideMark/>
          </w:tcPr>
          <w:p w14:paraId="6B5757DE" w14:textId="77777777" w:rsidR="00C23CF0" w:rsidRPr="00E55B6A" w:rsidRDefault="00545450" w:rsidP="00C23CF0">
            <w:pPr>
              <w:jc w:val="center"/>
              <w:rPr>
                <w:color w:val="000000"/>
                <w:sz w:val="16"/>
                <w:szCs w:val="16"/>
              </w:rPr>
            </w:pPr>
            <w:r w:rsidRPr="00E55B6A">
              <w:rPr>
                <w:color w:val="000000"/>
                <w:sz w:val="16"/>
                <w:szCs w:val="16"/>
              </w:rPr>
              <w:t xml:space="preserve">1.27 </w:t>
            </w:r>
          </w:p>
          <w:p w14:paraId="7700EEA3" w14:textId="2A5A756B" w:rsidR="00545450" w:rsidRPr="00E55B6A" w:rsidRDefault="00545450" w:rsidP="00C23CF0">
            <w:pPr>
              <w:jc w:val="center"/>
              <w:rPr>
                <w:color w:val="000000"/>
                <w:sz w:val="16"/>
                <w:szCs w:val="16"/>
              </w:rPr>
            </w:pPr>
            <w:r w:rsidRPr="00E55B6A">
              <w:rPr>
                <w:color w:val="000000"/>
                <w:sz w:val="16"/>
                <w:szCs w:val="16"/>
              </w:rPr>
              <w:t>(-0.49,3.03)</w:t>
            </w:r>
          </w:p>
        </w:tc>
        <w:tc>
          <w:tcPr>
            <w:tcW w:w="0" w:type="auto"/>
            <w:tcBorders>
              <w:top w:val="nil"/>
              <w:left w:val="nil"/>
              <w:bottom w:val="single" w:sz="4" w:space="0" w:color="auto"/>
              <w:right w:val="single" w:sz="4" w:space="0" w:color="auto"/>
            </w:tcBorders>
            <w:shd w:val="clear" w:color="auto" w:fill="auto"/>
            <w:noWrap/>
            <w:vAlign w:val="center"/>
            <w:hideMark/>
          </w:tcPr>
          <w:p w14:paraId="5D9A6908" w14:textId="77777777" w:rsidR="00C23CF0" w:rsidRPr="00E55B6A" w:rsidRDefault="00545450" w:rsidP="00C23CF0">
            <w:pPr>
              <w:jc w:val="center"/>
              <w:rPr>
                <w:color w:val="000000"/>
                <w:sz w:val="16"/>
                <w:szCs w:val="16"/>
              </w:rPr>
            </w:pPr>
            <w:r w:rsidRPr="00E55B6A">
              <w:rPr>
                <w:color w:val="000000"/>
                <w:sz w:val="16"/>
                <w:szCs w:val="16"/>
              </w:rPr>
              <w:t xml:space="preserve">1.12 </w:t>
            </w:r>
          </w:p>
          <w:p w14:paraId="79CFD1A8" w14:textId="0581BF74" w:rsidR="00545450" w:rsidRPr="00E55B6A" w:rsidRDefault="00545450" w:rsidP="00C23CF0">
            <w:pPr>
              <w:jc w:val="center"/>
              <w:rPr>
                <w:color w:val="000000"/>
                <w:sz w:val="16"/>
                <w:szCs w:val="16"/>
              </w:rPr>
            </w:pPr>
            <w:r w:rsidRPr="00E55B6A">
              <w:rPr>
                <w:color w:val="000000"/>
                <w:sz w:val="16"/>
                <w:szCs w:val="16"/>
              </w:rPr>
              <w:t>(-0.20,2.44)</w:t>
            </w:r>
          </w:p>
        </w:tc>
        <w:tc>
          <w:tcPr>
            <w:tcW w:w="0" w:type="auto"/>
            <w:tcBorders>
              <w:top w:val="nil"/>
              <w:left w:val="nil"/>
              <w:bottom w:val="single" w:sz="4" w:space="0" w:color="auto"/>
              <w:right w:val="single" w:sz="4" w:space="0" w:color="auto"/>
            </w:tcBorders>
            <w:shd w:val="clear" w:color="auto" w:fill="auto"/>
            <w:noWrap/>
            <w:vAlign w:val="center"/>
            <w:hideMark/>
          </w:tcPr>
          <w:p w14:paraId="0C623F5B" w14:textId="77777777" w:rsidR="00C23CF0" w:rsidRPr="00E55B6A" w:rsidRDefault="00545450" w:rsidP="00C23CF0">
            <w:pPr>
              <w:jc w:val="center"/>
              <w:rPr>
                <w:color w:val="000000"/>
                <w:sz w:val="16"/>
                <w:szCs w:val="16"/>
              </w:rPr>
            </w:pPr>
            <w:r w:rsidRPr="00E55B6A">
              <w:rPr>
                <w:color w:val="000000"/>
                <w:sz w:val="16"/>
                <w:szCs w:val="16"/>
              </w:rPr>
              <w:t xml:space="preserve">-0.53 </w:t>
            </w:r>
          </w:p>
          <w:p w14:paraId="34AB1058" w14:textId="307ED29B" w:rsidR="00545450" w:rsidRPr="00E55B6A" w:rsidRDefault="00545450" w:rsidP="00C23CF0">
            <w:pPr>
              <w:jc w:val="center"/>
              <w:rPr>
                <w:color w:val="000000"/>
                <w:sz w:val="16"/>
                <w:szCs w:val="16"/>
              </w:rPr>
            </w:pPr>
            <w:r w:rsidRPr="00E55B6A">
              <w:rPr>
                <w:color w:val="000000"/>
                <w:sz w:val="16"/>
                <w:szCs w:val="16"/>
              </w:rPr>
              <w:t>(-1.22,0.15)</w:t>
            </w:r>
          </w:p>
        </w:tc>
      </w:tr>
      <w:tr w:rsidR="00C23CF0" w:rsidRPr="00E55B6A" w14:paraId="1F8AC185" w14:textId="77777777" w:rsidTr="00E55B6A">
        <w:trPr>
          <w:trHeight w:val="300"/>
          <w:jc w:val="center"/>
        </w:trPr>
        <w:tc>
          <w:tcPr>
            <w:tcW w:w="0" w:type="auto"/>
            <w:tcBorders>
              <w:top w:val="nil"/>
              <w:left w:val="nil"/>
              <w:bottom w:val="nil"/>
              <w:right w:val="nil"/>
            </w:tcBorders>
            <w:shd w:val="clear" w:color="auto" w:fill="auto"/>
            <w:noWrap/>
            <w:vAlign w:val="center"/>
            <w:hideMark/>
          </w:tcPr>
          <w:p w14:paraId="6502B849" w14:textId="77777777" w:rsidR="00545450" w:rsidRPr="00E55B6A" w:rsidRDefault="00545450" w:rsidP="00C23CF0">
            <w:pPr>
              <w:jc w:val="center"/>
              <w:rPr>
                <w:color w:val="000000"/>
                <w:sz w:val="16"/>
                <w:szCs w:val="16"/>
              </w:rPr>
            </w:pPr>
          </w:p>
        </w:tc>
        <w:tc>
          <w:tcPr>
            <w:tcW w:w="0" w:type="auto"/>
            <w:tcBorders>
              <w:top w:val="nil"/>
              <w:left w:val="nil"/>
              <w:bottom w:val="nil"/>
              <w:right w:val="nil"/>
            </w:tcBorders>
            <w:shd w:val="clear" w:color="auto" w:fill="auto"/>
            <w:noWrap/>
            <w:vAlign w:val="center"/>
            <w:hideMark/>
          </w:tcPr>
          <w:p w14:paraId="3464ADE6"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1570212E"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09B5A646" w14:textId="77777777" w:rsidR="00545450" w:rsidRPr="00E55B6A" w:rsidRDefault="00545450" w:rsidP="00C23CF0">
            <w:pPr>
              <w:jc w:val="center"/>
              <w:rPr>
                <w:sz w:val="16"/>
                <w:szCs w:val="16"/>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8B886A0" w14:textId="77777777" w:rsidR="00545450" w:rsidRPr="00E55B6A" w:rsidRDefault="00545450" w:rsidP="00C23CF0">
            <w:pPr>
              <w:jc w:val="center"/>
              <w:rPr>
                <w:color w:val="000000"/>
                <w:sz w:val="16"/>
                <w:szCs w:val="16"/>
              </w:rPr>
            </w:pPr>
            <w:proofErr w:type="spellStart"/>
            <w:r w:rsidRPr="00E55B6A">
              <w:rPr>
                <w:color w:val="000000"/>
                <w:sz w:val="16"/>
                <w:szCs w:val="16"/>
              </w:rPr>
              <w:t>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42C1FB6" w14:textId="77777777" w:rsidR="00ED6FD8" w:rsidRPr="00E55B6A" w:rsidRDefault="00545450" w:rsidP="00C23CF0">
            <w:pPr>
              <w:jc w:val="center"/>
              <w:rPr>
                <w:color w:val="000000"/>
                <w:sz w:val="16"/>
                <w:szCs w:val="16"/>
              </w:rPr>
            </w:pPr>
            <w:r w:rsidRPr="00E55B6A">
              <w:rPr>
                <w:color w:val="000000"/>
                <w:sz w:val="16"/>
                <w:szCs w:val="16"/>
              </w:rPr>
              <w:t xml:space="preserve">0.22 </w:t>
            </w:r>
          </w:p>
          <w:p w14:paraId="7A116EA1" w14:textId="1CD0752E" w:rsidR="00545450" w:rsidRPr="00E55B6A" w:rsidRDefault="00545450" w:rsidP="00C23CF0">
            <w:pPr>
              <w:jc w:val="center"/>
              <w:rPr>
                <w:color w:val="000000"/>
                <w:sz w:val="16"/>
                <w:szCs w:val="16"/>
              </w:rPr>
            </w:pPr>
            <w:r w:rsidRPr="00E55B6A">
              <w:rPr>
                <w:color w:val="000000"/>
                <w:sz w:val="16"/>
                <w:szCs w:val="16"/>
              </w:rPr>
              <w:t>(-0.80,1.24)</w:t>
            </w:r>
          </w:p>
        </w:tc>
        <w:tc>
          <w:tcPr>
            <w:tcW w:w="0" w:type="auto"/>
            <w:tcBorders>
              <w:top w:val="nil"/>
              <w:left w:val="nil"/>
              <w:bottom w:val="single" w:sz="4" w:space="0" w:color="auto"/>
              <w:right w:val="single" w:sz="4" w:space="0" w:color="auto"/>
            </w:tcBorders>
            <w:shd w:val="clear" w:color="auto" w:fill="auto"/>
            <w:noWrap/>
            <w:vAlign w:val="center"/>
            <w:hideMark/>
          </w:tcPr>
          <w:p w14:paraId="51189F08" w14:textId="77777777" w:rsidR="00ED6FD8" w:rsidRPr="00E55B6A" w:rsidRDefault="00545450" w:rsidP="00C23CF0">
            <w:pPr>
              <w:jc w:val="center"/>
              <w:rPr>
                <w:color w:val="000000"/>
                <w:sz w:val="16"/>
                <w:szCs w:val="16"/>
              </w:rPr>
            </w:pPr>
            <w:r w:rsidRPr="00E55B6A">
              <w:rPr>
                <w:color w:val="000000"/>
                <w:sz w:val="16"/>
                <w:szCs w:val="16"/>
              </w:rPr>
              <w:t xml:space="preserve">1.08 </w:t>
            </w:r>
          </w:p>
          <w:p w14:paraId="09CE13C6" w14:textId="19CFB9D3" w:rsidR="00545450" w:rsidRPr="00E55B6A" w:rsidRDefault="00545450" w:rsidP="00C23CF0">
            <w:pPr>
              <w:jc w:val="center"/>
              <w:rPr>
                <w:color w:val="000000"/>
                <w:sz w:val="16"/>
                <w:szCs w:val="16"/>
              </w:rPr>
            </w:pPr>
            <w:r w:rsidRPr="00E55B6A">
              <w:rPr>
                <w:color w:val="000000"/>
                <w:sz w:val="16"/>
                <w:szCs w:val="16"/>
              </w:rPr>
              <w:t>(-0.06,2.21)</w:t>
            </w:r>
          </w:p>
        </w:tc>
        <w:tc>
          <w:tcPr>
            <w:tcW w:w="0" w:type="auto"/>
            <w:tcBorders>
              <w:top w:val="nil"/>
              <w:left w:val="nil"/>
              <w:bottom w:val="single" w:sz="4" w:space="0" w:color="auto"/>
              <w:right w:val="single" w:sz="4" w:space="0" w:color="auto"/>
            </w:tcBorders>
            <w:shd w:val="clear" w:color="auto" w:fill="auto"/>
            <w:noWrap/>
            <w:vAlign w:val="center"/>
            <w:hideMark/>
          </w:tcPr>
          <w:p w14:paraId="651C9537" w14:textId="77777777" w:rsidR="00C23CF0" w:rsidRPr="00E55B6A" w:rsidRDefault="00545450" w:rsidP="00C23CF0">
            <w:pPr>
              <w:jc w:val="center"/>
              <w:rPr>
                <w:color w:val="000000"/>
                <w:sz w:val="16"/>
                <w:szCs w:val="16"/>
              </w:rPr>
            </w:pPr>
            <w:r w:rsidRPr="00E55B6A">
              <w:rPr>
                <w:color w:val="000000"/>
                <w:sz w:val="16"/>
                <w:szCs w:val="16"/>
              </w:rPr>
              <w:t xml:space="preserve">0.46 </w:t>
            </w:r>
          </w:p>
          <w:p w14:paraId="41D93B04" w14:textId="04199959" w:rsidR="00545450" w:rsidRPr="00E55B6A" w:rsidRDefault="00545450" w:rsidP="00C23CF0">
            <w:pPr>
              <w:jc w:val="center"/>
              <w:rPr>
                <w:color w:val="000000"/>
                <w:sz w:val="16"/>
                <w:szCs w:val="16"/>
              </w:rPr>
            </w:pPr>
            <w:r w:rsidRPr="00E55B6A">
              <w:rPr>
                <w:color w:val="000000"/>
                <w:sz w:val="16"/>
                <w:szCs w:val="16"/>
              </w:rPr>
              <w:t>(-0.24,1.16)</w:t>
            </w:r>
          </w:p>
        </w:tc>
        <w:tc>
          <w:tcPr>
            <w:tcW w:w="0" w:type="auto"/>
            <w:tcBorders>
              <w:top w:val="nil"/>
              <w:left w:val="nil"/>
              <w:bottom w:val="single" w:sz="4" w:space="0" w:color="auto"/>
              <w:right w:val="single" w:sz="4" w:space="0" w:color="auto"/>
            </w:tcBorders>
            <w:shd w:val="clear" w:color="auto" w:fill="auto"/>
            <w:noWrap/>
            <w:vAlign w:val="center"/>
            <w:hideMark/>
          </w:tcPr>
          <w:p w14:paraId="0563DA0D" w14:textId="77777777" w:rsidR="00C23CF0" w:rsidRPr="00E55B6A" w:rsidRDefault="00545450" w:rsidP="00C23CF0">
            <w:pPr>
              <w:jc w:val="center"/>
              <w:rPr>
                <w:color w:val="000000"/>
                <w:sz w:val="16"/>
                <w:szCs w:val="16"/>
              </w:rPr>
            </w:pPr>
            <w:r w:rsidRPr="00E55B6A">
              <w:rPr>
                <w:color w:val="000000"/>
                <w:sz w:val="16"/>
                <w:szCs w:val="16"/>
              </w:rPr>
              <w:t>1.22</w:t>
            </w:r>
          </w:p>
          <w:p w14:paraId="45B9E91C" w14:textId="62B0DE1E" w:rsidR="00545450" w:rsidRPr="00E55B6A" w:rsidRDefault="00545450" w:rsidP="00C23CF0">
            <w:pPr>
              <w:jc w:val="center"/>
              <w:rPr>
                <w:color w:val="000000"/>
                <w:sz w:val="16"/>
                <w:szCs w:val="16"/>
              </w:rPr>
            </w:pPr>
            <w:r w:rsidRPr="00E55B6A">
              <w:rPr>
                <w:color w:val="000000"/>
                <w:sz w:val="16"/>
                <w:szCs w:val="16"/>
              </w:rPr>
              <w:t>(-0.62,3.07)</w:t>
            </w:r>
          </w:p>
        </w:tc>
        <w:tc>
          <w:tcPr>
            <w:tcW w:w="0" w:type="auto"/>
            <w:tcBorders>
              <w:top w:val="nil"/>
              <w:left w:val="nil"/>
              <w:bottom w:val="single" w:sz="4" w:space="0" w:color="auto"/>
              <w:right w:val="single" w:sz="4" w:space="0" w:color="auto"/>
            </w:tcBorders>
            <w:shd w:val="clear" w:color="auto" w:fill="auto"/>
            <w:noWrap/>
            <w:vAlign w:val="center"/>
            <w:hideMark/>
          </w:tcPr>
          <w:p w14:paraId="59D5DDAB" w14:textId="77777777" w:rsidR="00C23CF0" w:rsidRPr="00E55B6A" w:rsidRDefault="00545450" w:rsidP="00C23CF0">
            <w:pPr>
              <w:jc w:val="center"/>
              <w:rPr>
                <w:color w:val="000000"/>
                <w:sz w:val="16"/>
                <w:szCs w:val="16"/>
              </w:rPr>
            </w:pPr>
            <w:r w:rsidRPr="00E55B6A">
              <w:rPr>
                <w:color w:val="000000"/>
                <w:sz w:val="16"/>
                <w:szCs w:val="16"/>
              </w:rPr>
              <w:t xml:space="preserve">1.07 </w:t>
            </w:r>
          </w:p>
          <w:p w14:paraId="0830BD27" w14:textId="07BC31F9" w:rsidR="00545450" w:rsidRPr="00E55B6A" w:rsidRDefault="00545450" w:rsidP="00C23CF0">
            <w:pPr>
              <w:jc w:val="center"/>
              <w:rPr>
                <w:color w:val="000000"/>
                <w:sz w:val="16"/>
                <w:szCs w:val="16"/>
              </w:rPr>
            </w:pPr>
            <w:r w:rsidRPr="00E55B6A">
              <w:rPr>
                <w:color w:val="000000"/>
                <w:sz w:val="16"/>
                <w:szCs w:val="16"/>
              </w:rPr>
              <w:t>(-0.36,2.51)</w:t>
            </w:r>
          </w:p>
        </w:tc>
        <w:tc>
          <w:tcPr>
            <w:tcW w:w="0" w:type="auto"/>
            <w:tcBorders>
              <w:top w:val="nil"/>
              <w:left w:val="nil"/>
              <w:bottom w:val="single" w:sz="4" w:space="0" w:color="auto"/>
              <w:right w:val="single" w:sz="4" w:space="0" w:color="auto"/>
            </w:tcBorders>
            <w:shd w:val="clear" w:color="auto" w:fill="auto"/>
            <w:noWrap/>
            <w:vAlign w:val="center"/>
            <w:hideMark/>
          </w:tcPr>
          <w:p w14:paraId="1FE085A6" w14:textId="77777777" w:rsidR="00C23CF0" w:rsidRPr="00E55B6A" w:rsidRDefault="00545450" w:rsidP="00C23CF0">
            <w:pPr>
              <w:jc w:val="center"/>
              <w:rPr>
                <w:color w:val="000000"/>
                <w:sz w:val="16"/>
                <w:szCs w:val="16"/>
              </w:rPr>
            </w:pPr>
            <w:r w:rsidRPr="00E55B6A">
              <w:rPr>
                <w:color w:val="000000"/>
                <w:sz w:val="16"/>
                <w:szCs w:val="16"/>
              </w:rPr>
              <w:t xml:space="preserve">-0.58 </w:t>
            </w:r>
          </w:p>
          <w:p w14:paraId="50D53CCF" w14:textId="30253EA1" w:rsidR="00545450" w:rsidRPr="00E55B6A" w:rsidRDefault="00545450" w:rsidP="00C23CF0">
            <w:pPr>
              <w:jc w:val="center"/>
              <w:rPr>
                <w:color w:val="000000"/>
                <w:sz w:val="16"/>
                <w:szCs w:val="16"/>
              </w:rPr>
            </w:pPr>
            <w:r w:rsidRPr="00E55B6A">
              <w:rPr>
                <w:color w:val="000000"/>
                <w:sz w:val="16"/>
                <w:szCs w:val="16"/>
              </w:rPr>
              <w:t>(-1.54,0.38)</w:t>
            </w:r>
          </w:p>
        </w:tc>
      </w:tr>
      <w:tr w:rsidR="00C23CF0" w:rsidRPr="00E55B6A" w14:paraId="515CFE9A" w14:textId="77777777" w:rsidTr="00E55B6A">
        <w:trPr>
          <w:trHeight w:val="300"/>
          <w:jc w:val="center"/>
        </w:trPr>
        <w:tc>
          <w:tcPr>
            <w:tcW w:w="0" w:type="auto"/>
            <w:tcBorders>
              <w:top w:val="nil"/>
              <w:left w:val="nil"/>
              <w:bottom w:val="nil"/>
              <w:right w:val="nil"/>
            </w:tcBorders>
            <w:shd w:val="clear" w:color="auto" w:fill="auto"/>
            <w:noWrap/>
            <w:vAlign w:val="center"/>
            <w:hideMark/>
          </w:tcPr>
          <w:p w14:paraId="292EC982" w14:textId="77777777" w:rsidR="00545450" w:rsidRPr="00E55B6A" w:rsidRDefault="00545450" w:rsidP="00C23CF0">
            <w:pPr>
              <w:jc w:val="center"/>
              <w:rPr>
                <w:color w:val="000000"/>
                <w:sz w:val="16"/>
                <w:szCs w:val="16"/>
              </w:rPr>
            </w:pPr>
          </w:p>
        </w:tc>
        <w:tc>
          <w:tcPr>
            <w:tcW w:w="0" w:type="auto"/>
            <w:tcBorders>
              <w:top w:val="nil"/>
              <w:left w:val="nil"/>
              <w:bottom w:val="nil"/>
              <w:right w:val="nil"/>
            </w:tcBorders>
            <w:shd w:val="clear" w:color="auto" w:fill="auto"/>
            <w:noWrap/>
            <w:vAlign w:val="center"/>
            <w:hideMark/>
          </w:tcPr>
          <w:p w14:paraId="02F550EE"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182E5FA1"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46175A90"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08FA2434" w14:textId="77777777" w:rsidR="00545450" w:rsidRPr="00E55B6A" w:rsidRDefault="00545450" w:rsidP="00C23CF0">
            <w:pPr>
              <w:jc w:val="center"/>
              <w:rPr>
                <w:sz w:val="16"/>
                <w:szCs w:val="16"/>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F4B82DA" w14:textId="77777777" w:rsidR="00545450" w:rsidRPr="00E55B6A" w:rsidRDefault="00545450" w:rsidP="00C23CF0">
            <w:pPr>
              <w:jc w:val="center"/>
              <w:rPr>
                <w:color w:val="000000"/>
                <w:sz w:val="16"/>
                <w:szCs w:val="16"/>
              </w:rPr>
            </w:pPr>
            <w:proofErr w:type="spellStart"/>
            <w:r w:rsidRPr="00E55B6A">
              <w:rPr>
                <w:color w:val="000000"/>
                <w:sz w:val="16"/>
                <w:szCs w:val="16"/>
              </w:rPr>
              <w:t>Bioglass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E36F5E7" w14:textId="77777777" w:rsidR="00ED6FD8" w:rsidRPr="00E55B6A" w:rsidRDefault="00545450" w:rsidP="00C23CF0">
            <w:pPr>
              <w:jc w:val="center"/>
              <w:rPr>
                <w:color w:val="000000"/>
                <w:sz w:val="16"/>
                <w:szCs w:val="16"/>
              </w:rPr>
            </w:pPr>
            <w:r w:rsidRPr="00E55B6A">
              <w:rPr>
                <w:color w:val="000000"/>
                <w:sz w:val="16"/>
                <w:szCs w:val="16"/>
              </w:rPr>
              <w:t xml:space="preserve">0.85 </w:t>
            </w:r>
          </w:p>
          <w:p w14:paraId="0EE7EC98" w14:textId="3899C568" w:rsidR="00545450" w:rsidRPr="00E55B6A" w:rsidRDefault="00545450" w:rsidP="00C23CF0">
            <w:pPr>
              <w:jc w:val="center"/>
              <w:rPr>
                <w:color w:val="000000"/>
                <w:sz w:val="16"/>
                <w:szCs w:val="16"/>
              </w:rPr>
            </w:pPr>
            <w:r w:rsidRPr="00E55B6A">
              <w:rPr>
                <w:color w:val="000000"/>
                <w:sz w:val="16"/>
                <w:szCs w:val="16"/>
              </w:rPr>
              <w:t>(-0.41,2.12)</w:t>
            </w:r>
          </w:p>
        </w:tc>
        <w:tc>
          <w:tcPr>
            <w:tcW w:w="0" w:type="auto"/>
            <w:tcBorders>
              <w:top w:val="nil"/>
              <w:left w:val="nil"/>
              <w:bottom w:val="single" w:sz="4" w:space="0" w:color="auto"/>
              <w:right w:val="single" w:sz="4" w:space="0" w:color="auto"/>
            </w:tcBorders>
            <w:shd w:val="clear" w:color="auto" w:fill="auto"/>
            <w:noWrap/>
            <w:vAlign w:val="center"/>
            <w:hideMark/>
          </w:tcPr>
          <w:p w14:paraId="3EC81E66" w14:textId="77777777" w:rsidR="00C23CF0" w:rsidRPr="00E55B6A" w:rsidRDefault="00545450" w:rsidP="00C23CF0">
            <w:pPr>
              <w:jc w:val="center"/>
              <w:rPr>
                <w:color w:val="000000"/>
                <w:sz w:val="16"/>
                <w:szCs w:val="16"/>
              </w:rPr>
            </w:pPr>
            <w:r w:rsidRPr="00E55B6A">
              <w:rPr>
                <w:color w:val="000000"/>
                <w:sz w:val="16"/>
                <w:szCs w:val="16"/>
              </w:rPr>
              <w:t xml:space="preserve">0.24 </w:t>
            </w:r>
          </w:p>
          <w:p w14:paraId="726C3F62" w14:textId="14954D6E" w:rsidR="00545450" w:rsidRPr="00E55B6A" w:rsidRDefault="00545450" w:rsidP="00C23CF0">
            <w:pPr>
              <w:jc w:val="center"/>
              <w:rPr>
                <w:color w:val="000000"/>
                <w:sz w:val="16"/>
                <w:szCs w:val="16"/>
              </w:rPr>
            </w:pPr>
            <w:r w:rsidRPr="00E55B6A">
              <w:rPr>
                <w:color w:val="000000"/>
                <w:sz w:val="16"/>
                <w:szCs w:val="16"/>
              </w:rPr>
              <w:t>(-0.92,1.39)</w:t>
            </w:r>
          </w:p>
        </w:tc>
        <w:tc>
          <w:tcPr>
            <w:tcW w:w="0" w:type="auto"/>
            <w:tcBorders>
              <w:top w:val="nil"/>
              <w:left w:val="nil"/>
              <w:bottom w:val="single" w:sz="4" w:space="0" w:color="auto"/>
              <w:right w:val="single" w:sz="4" w:space="0" w:color="auto"/>
            </w:tcBorders>
            <w:shd w:val="clear" w:color="auto" w:fill="auto"/>
            <w:noWrap/>
            <w:vAlign w:val="center"/>
            <w:hideMark/>
          </w:tcPr>
          <w:p w14:paraId="3713A148" w14:textId="77777777" w:rsidR="00C23CF0" w:rsidRPr="00E55B6A" w:rsidRDefault="00545450" w:rsidP="00C23CF0">
            <w:pPr>
              <w:jc w:val="center"/>
              <w:rPr>
                <w:color w:val="000000"/>
                <w:sz w:val="16"/>
                <w:szCs w:val="16"/>
              </w:rPr>
            </w:pPr>
            <w:r w:rsidRPr="00E55B6A">
              <w:rPr>
                <w:color w:val="000000"/>
                <w:sz w:val="16"/>
                <w:szCs w:val="16"/>
              </w:rPr>
              <w:t xml:space="preserve">1.00 </w:t>
            </w:r>
          </w:p>
          <w:p w14:paraId="3DC88D56" w14:textId="364603FC" w:rsidR="00545450" w:rsidRPr="00E55B6A" w:rsidRDefault="00545450" w:rsidP="00C23CF0">
            <w:pPr>
              <w:jc w:val="center"/>
              <w:rPr>
                <w:color w:val="000000"/>
                <w:sz w:val="16"/>
                <w:szCs w:val="16"/>
              </w:rPr>
            </w:pPr>
            <w:r w:rsidRPr="00E55B6A">
              <w:rPr>
                <w:color w:val="000000"/>
                <w:sz w:val="16"/>
                <w:szCs w:val="16"/>
              </w:rPr>
              <w:t>(-0.54,2.54)</w:t>
            </w:r>
          </w:p>
        </w:tc>
        <w:tc>
          <w:tcPr>
            <w:tcW w:w="0" w:type="auto"/>
            <w:tcBorders>
              <w:top w:val="nil"/>
              <w:left w:val="nil"/>
              <w:bottom w:val="single" w:sz="4" w:space="0" w:color="auto"/>
              <w:right w:val="single" w:sz="4" w:space="0" w:color="auto"/>
            </w:tcBorders>
            <w:shd w:val="clear" w:color="auto" w:fill="auto"/>
            <w:noWrap/>
            <w:vAlign w:val="center"/>
            <w:hideMark/>
          </w:tcPr>
          <w:p w14:paraId="02095CF1" w14:textId="77777777" w:rsidR="00C23CF0" w:rsidRPr="00E55B6A" w:rsidRDefault="00545450" w:rsidP="00C23CF0">
            <w:pPr>
              <w:jc w:val="center"/>
              <w:rPr>
                <w:color w:val="000000"/>
                <w:sz w:val="16"/>
                <w:szCs w:val="16"/>
              </w:rPr>
            </w:pPr>
            <w:r w:rsidRPr="00E55B6A">
              <w:rPr>
                <w:color w:val="000000"/>
                <w:sz w:val="16"/>
                <w:szCs w:val="16"/>
              </w:rPr>
              <w:t>0.85</w:t>
            </w:r>
          </w:p>
          <w:p w14:paraId="51E2E419" w14:textId="3C3F4AD0" w:rsidR="00545450" w:rsidRPr="00E55B6A" w:rsidRDefault="00545450" w:rsidP="00C23CF0">
            <w:pPr>
              <w:jc w:val="center"/>
              <w:rPr>
                <w:color w:val="000000"/>
                <w:sz w:val="16"/>
                <w:szCs w:val="16"/>
              </w:rPr>
            </w:pPr>
            <w:r w:rsidRPr="00E55B6A">
              <w:rPr>
                <w:color w:val="000000"/>
                <w:sz w:val="16"/>
                <w:szCs w:val="16"/>
              </w:rPr>
              <w:t>(-0.16,1.86)</w:t>
            </w:r>
          </w:p>
        </w:tc>
        <w:tc>
          <w:tcPr>
            <w:tcW w:w="0" w:type="auto"/>
            <w:tcBorders>
              <w:top w:val="nil"/>
              <w:left w:val="nil"/>
              <w:bottom w:val="single" w:sz="4" w:space="0" w:color="auto"/>
              <w:right w:val="single" w:sz="4" w:space="0" w:color="auto"/>
            </w:tcBorders>
            <w:shd w:val="clear" w:color="auto" w:fill="auto"/>
            <w:noWrap/>
            <w:vAlign w:val="center"/>
            <w:hideMark/>
          </w:tcPr>
          <w:p w14:paraId="140AB111" w14:textId="77777777" w:rsidR="00C23CF0" w:rsidRPr="00E55B6A" w:rsidRDefault="00545450" w:rsidP="00C23CF0">
            <w:pPr>
              <w:jc w:val="center"/>
              <w:rPr>
                <w:color w:val="000000"/>
                <w:sz w:val="16"/>
                <w:szCs w:val="16"/>
              </w:rPr>
            </w:pPr>
            <w:r w:rsidRPr="00E55B6A">
              <w:rPr>
                <w:color w:val="000000"/>
                <w:sz w:val="16"/>
                <w:szCs w:val="16"/>
              </w:rPr>
              <w:t xml:space="preserve">-0.80 </w:t>
            </w:r>
          </w:p>
          <w:p w14:paraId="08557458" w14:textId="0373FF02" w:rsidR="00545450" w:rsidRPr="00E55B6A" w:rsidRDefault="00545450" w:rsidP="00C23CF0">
            <w:pPr>
              <w:jc w:val="center"/>
              <w:rPr>
                <w:color w:val="000000"/>
                <w:sz w:val="16"/>
                <w:szCs w:val="16"/>
              </w:rPr>
            </w:pPr>
            <w:r w:rsidRPr="00E55B6A">
              <w:rPr>
                <w:color w:val="000000"/>
                <w:sz w:val="16"/>
                <w:szCs w:val="16"/>
              </w:rPr>
              <w:t>(-1.89,0.29)</w:t>
            </w:r>
          </w:p>
        </w:tc>
      </w:tr>
      <w:tr w:rsidR="00C23CF0" w:rsidRPr="00E55B6A" w14:paraId="0E83354E" w14:textId="77777777" w:rsidTr="00E55B6A">
        <w:trPr>
          <w:trHeight w:val="300"/>
          <w:jc w:val="center"/>
        </w:trPr>
        <w:tc>
          <w:tcPr>
            <w:tcW w:w="0" w:type="auto"/>
            <w:tcBorders>
              <w:top w:val="nil"/>
              <w:left w:val="nil"/>
              <w:bottom w:val="nil"/>
              <w:right w:val="nil"/>
            </w:tcBorders>
            <w:shd w:val="clear" w:color="auto" w:fill="auto"/>
            <w:noWrap/>
            <w:vAlign w:val="center"/>
            <w:hideMark/>
          </w:tcPr>
          <w:p w14:paraId="77A04158" w14:textId="77777777" w:rsidR="00545450" w:rsidRPr="00E55B6A" w:rsidRDefault="00545450" w:rsidP="00C23CF0">
            <w:pPr>
              <w:jc w:val="center"/>
              <w:rPr>
                <w:color w:val="000000"/>
                <w:sz w:val="16"/>
                <w:szCs w:val="16"/>
              </w:rPr>
            </w:pPr>
          </w:p>
        </w:tc>
        <w:tc>
          <w:tcPr>
            <w:tcW w:w="0" w:type="auto"/>
            <w:tcBorders>
              <w:top w:val="nil"/>
              <w:left w:val="nil"/>
              <w:bottom w:val="nil"/>
              <w:right w:val="nil"/>
            </w:tcBorders>
            <w:shd w:val="clear" w:color="auto" w:fill="auto"/>
            <w:noWrap/>
            <w:vAlign w:val="center"/>
            <w:hideMark/>
          </w:tcPr>
          <w:p w14:paraId="59F7C048"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109878FA"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4465DB19"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1293247A"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31EB205B" w14:textId="77777777" w:rsidR="00545450" w:rsidRPr="00E55B6A" w:rsidRDefault="00545450" w:rsidP="00C23CF0">
            <w:pPr>
              <w:jc w:val="center"/>
              <w:rPr>
                <w:sz w:val="16"/>
                <w:szCs w:val="16"/>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4451A34" w14:textId="77777777" w:rsidR="00545450" w:rsidRPr="00E55B6A" w:rsidRDefault="00545450" w:rsidP="00C23CF0">
            <w:pPr>
              <w:jc w:val="center"/>
              <w:rPr>
                <w:color w:val="000000"/>
                <w:sz w:val="16"/>
                <w:szCs w:val="16"/>
              </w:rPr>
            </w:pPr>
            <w:r w:rsidRPr="00E55B6A">
              <w:rPr>
                <w:color w:val="000000"/>
                <w:sz w:val="16"/>
                <w:szCs w:val="16"/>
              </w:rPr>
              <w:t>BCP</w:t>
            </w:r>
          </w:p>
        </w:tc>
        <w:tc>
          <w:tcPr>
            <w:tcW w:w="0" w:type="auto"/>
            <w:tcBorders>
              <w:top w:val="nil"/>
              <w:left w:val="nil"/>
              <w:bottom w:val="single" w:sz="4" w:space="0" w:color="auto"/>
              <w:right w:val="single" w:sz="4" w:space="0" w:color="auto"/>
            </w:tcBorders>
            <w:shd w:val="clear" w:color="auto" w:fill="auto"/>
            <w:noWrap/>
            <w:vAlign w:val="center"/>
            <w:hideMark/>
          </w:tcPr>
          <w:p w14:paraId="098B8F77" w14:textId="77777777" w:rsidR="00C23CF0" w:rsidRPr="00E55B6A" w:rsidRDefault="00545450" w:rsidP="00C23CF0">
            <w:pPr>
              <w:jc w:val="center"/>
              <w:rPr>
                <w:color w:val="000000"/>
                <w:sz w:val="16"/>
                <w:szCs w:val="16"/>
              </w:rPr>
            </w:pPr>
            <w:r w:rsidRPr="00E55B6A">
              <w:rPr>
                <w:color w:val="000000"/>
                <w:sz w:val="16"/>
                <w:szCs w:val="16"/>
              </w:rPr>
              <w:t>-0.62</w:t>
            </w:r>
          </w:p>
          <w:p w14:paraId="0A0AF9E3" w14:textId="4A0B8A9E" w:rsidR="00545450" w:rsidRPr="00E55B6A" w:rsidRDefault="00545450" w:rsidP="00C23CF0">
            <w:pPr>
              <w:jc w:val="center"/>
              <w:rPr>
                <w:color w:val="000000"/>
                <w:sz w:val="16"/>
                <w:szCs w:val="16"/>
              </w:rPr>
            </w:pPr>
            <w:r w:rsidRPr="00E55B6A">
              <w:rPr>
                <w:color w:val="000000"/>
                <w:sz w:val="16"/>
                <w:szCs w:val="16"/>
              </w:rPr>
              <w:t>(-1.88,0.64)</w:t>
            </w:r>
          </w:p>
        </w:tc>
        <w:tc>
          <w:tcPr>
            <w:tcW w:w="0" w:type="auto"/>
            <w:tcBorders>
              <w:top w:val="nil"/>
              <w:left w:val="nil"/>
              <w:bottom w:val="single" w:sz="4" w:space="0" w:color="auto"/>
              <w:right w:val="single" w:sz="4" w:space="0" w:color="auto"/>
            </w:tcBorders>
            <w:shd w:val="clear" w:color="auto" w:fill="auto"/>
            <w:noWrap/>
            <w:vAlign w:val="center"/>
            <w:hideMark/>
          </w:tcPr>
          <w:p w14:paraId="4D33CB7C" w14:textId="77777777" w:rsidR="00C23CF0" w:rsidRPr="00E55B6A" w:rsidRDefault="00545450" w:rsidP="00C23CF0">
            <w:pPr>
              <w:jc w:val="center"/>
              <w:rPr>
                <w:color w:val="000000"/>
                <w:sz w:val="16"/>
                <w:szCs w:val="16"/>
              </w:rPr>
            </w:pPr>
            <w:r w:rsidRPr="00E55B6A">
              <w:rPr>
                <w:color w:val="000000"/>
                <w:sz w:val="16"/>
                <w:szCs w:val="16"/>
              </w:rPr>
              <w:t xml:space="preserve">0.15 </w:t>
            </w:r>
          </w:p>
          <w:p w14:paraId="62212765" w14:textId="071F0C9E" w:rsidR="00545450" w:rsidRPr="00E55B6A" w:rsidRDefault="00545450" w:rsidP="00C23CF0">
            <w:pPr>
              <w:jc w:val="center"/>
              <w:rPr>
                <w:color w:val="000000"/>
                <w:sz w:val="16"/>
                <w:szCs w:val="16"/>
              </w:rPr>
            </w:pPr>
            <w:r w:rsidRPr="00E55B6A">
              <w:rPr>
                <w:color w:val="000000"/>
                <w:sz w:val="16"/>
                <w:szCs w:val="16"/>
              </w:rPr>
              <w:t>(-1.85,2.14)</w:t>
            </w:r>
          </w:p>
        </w:tc>
        <w:tc>
          <w:tcPr>
            <w:tcW w:w="0" w:type="auto"/>
            <w:tcBorders>
              <w:top w:val="nil"/>
              <w:left w:val="nil"/>
              <w:bottom w:val="single" w:sz="4" w:space="0" w:color="auto"/>
              <w:right w:val="single" w:sz="4" w:space="0" w:color="auto"/>
            </w:tcBorders>
            <w:shd w:val="clear" w:color="auto" w:fill="auto"/>
            <w:noWrap/>
            <w:vAlign w:val="center"/>
            <w:hideMark/>
          </w:tcPr>
          <w:p w14:paraId="415ED541" w14:textId="77777777" w:rsidR="00C23CF0" w:rsidRPr="00E55B6A" w:rsidRDefault="00545450" w:rsidP="00C23CF0">
            <w:pPr>
              <w:jc w:val="center"/>
              <w:rPr>
                <w:color w:val="000000"/>
                <w:sz w:val="16"/>
                <w:szCs w:val="16"/>
              </w:rPr>
            </w:pPr>
            <w:r w:rsidRPr="00E55B6A">
              <w:rPr>
                <w:color w:val="000000"/>
                <w:sz w:val="16"/>
                <w:szCs w:val="16"/>
              </w:rPr>
              <w:t xml:space="preserve">-0.00 </w:t>
            </w:r>
          </w:p>
          <w:p w14:paraId="2CF134CB" w14:textId="6325EF6B" w:rsidR="00545450" w:rsidRPr="00E55B6A" w:rsidRDefault="00545450" w:rsidP="00C23CF0">
            <w:pPr>
              <w:jc w:val="center"/>
              <w:rPr>
                <w:color w:val="000000"/>
                <w:sz w:val="16"/>
                <w:szCs w:val="16"/>
              </w:rPr>
            </w:pPr>
            <w:r w:rsidRPr="00E55B6A">
              <w:rPr>
                <w:color w:val="000000"/>
                <w:sz w:val="16"/>
                <w:szCs w:val="16"/>
              </w:rPr>
              <w:t>(-1.62,1.62)</w:t>
            </w:r>
          </w:p>
        </w:tc>
        <w:tc>
          <w:tcPr>
            <w:tcW w:w="0" w:type="auto"/>
            <w:tcBorders>
              <w:top w:val="nil"/>
              <w:left w:val="nil"/>
              <w:bottom w:val="single" w:sz="4" w:space="0" w:color="auto"/>
              <w:right w:val="single" w:sz="4" w:space="0" w:color="auto"/>
            </w:tcBorders>
            <w:shd w:val="clear" w:color="auto" w:fill="auto"/>
            <w:noWrap/>
            <w:vAlign w:val="center"/>
            <w:hideMark/>
          </w:tcPr>
          <w:p w14:paraId="655A9A79" w14:textId="77777777" w:rsidR="00C23CF0" w:rsidRPr="00E55B6A" w:rsidRDefault="00545450" w:rsidP="00C23CF0">
            <w:pPr>
              <w:jc w:val="center"/>
              <w:rPr>
                <w:b/>
                <w:bCs/>
                <w:color w:val="000000"/>
                <w:sz w:val="16"/>
                <w:szCs w:val="16"/>
              </w:rPr>
            </w:pPr>
            <w:r w:rsidRPr="00E55B6A">
              <w:rPr>
                <w:b/>
                <w:bCs/>
                <w:color w:val="000000"/>
                <w:sz w:val="16"/>
                <w:szCs w:val="16"/>
              </w:rPr>
              <w:t xml:space="preserve">-1.66 </w:t>
            </w:r>
          </w:p>
          <w:p w14:paraId="3C832730" w14:textId="79379BA2" w:rsidR="00545450" w:rsidRPr="00E55B6A" w:rsidRDefault="00545450" w:rsidP="00C23CF0">
            <w:pPr>
              <w:jc w:val="center"/>
              <w:rPr>
                <w:b/>
                <w:bCs/>
                <w:color w:val="000000"/>
                <w:sz w:val="16"/>
                <w:szCs w:val="16"/>
              </w:rPr>
            </w:pPr>
            <w:r w:rsidRPr="00E55B6A">
              <w:rPr>
                <w:b/>
                <w:bCs/>
                <w:color w:val="000000"/>
                <w:sz w:val="16"/>
                <w:szCs w:val="16"/>
              </w:rPr>
              <w:t>(-2.89,-0.42)</w:t>
            </w:r>
          </w:p>
        </w:tc>
      </w:tr>
      <w:tr w:rsidR="00C23CF0" w:rsidRPr="00E55B6A" w14:paraId="5E038927" w14:textId="77777777" w:rsidTr="00E55B6A">
        <w:trPr>
          <w:trHeight w:val="300"/>
          <w:jc w:val="center"/>
        </w:trPr>
        <w:tc>
          <w:tcPr>
            <w:tcW w:w="0" w:type="auto"/>
            <w:tcBorders>
              <w:top w:val="nil"/>
              <w:left w:val="nil"/>
              <w:bottom w:val="nil"/>
              <w:right w:val="nil"/>
            </w:tcBorders>
            <w:shd w:val="clear" w:color="auto" w:fill="auto"/>
            <w:noWrap/>
            <w:vAlign w:val="center"/>
            <w:hideMark/>
          </w:tcPr>
          <w:p w14:paraId="5AA0B525" w14:textId="77777777" w:rsidR="00545450" w:rsidRPr="00E55B6A" w:rsidRDefault="00545450" w:rsidP="00C23CF0">
            <w:pPr>
              <w:jc w:val="center"/>
              <w:rPr>
                <w:b/>
                <w:bCs/>
                <w:color w:val="000000"/>
                <w:sz w:val="16"/>
                <w:szCs w:val="16"/>
              </w:rPr>
            </w:pPr>
          </w:p>
        </w:tc>
        <w:tc>
          <w:tcPr>
            <w:tcW w:w="0" w:type="auto"/>
            <w:tcBorders>
              <w:top w:val="nil"/>
              <w:left w:val="nil"/>
              <w:bottom w:val="nil"/>
              <w:right w:val="nil"/>
            </w:tcBorders>
            <w:shd w:val="clear" w:color="auto" w:fill="auto"/>
            <w:noWrap/>
            <w:vAlign w:val="center"/>
            <w:hideMark/>
          </w:tcPr>
          <w:p w14:paraId="6252350A"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06C9B05B"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027F3FDF"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66C1F2F3"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3992432D"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3B27D93C" w14:textId="77777777" w:rsidR="00545450" w:rsidRPr="00E55B6A" w:rsidRDefault="00545450" w:rsidP="00C23CF0">
            <w:pPr>
              <w:jc w:val="center"/>
              <w:rPr>
                <w:sz w:val="16"/>
                <w:szCs w:val="16"/>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A60DD07" w14:textId="77777777" w:rsidR="00C23CF0" w:rsidRPr="00E55B6A" w:rsidRDefault="00545450" w:rsidP="00C23CF0">
            <w:pPr>
              <w:jc w:val="center"/>
              <w:rPr>
                <w:color w:val="000000"/>
                <w:sz w:val="16"/>
                <w:szCs w:val="16"/>
              </w:rPr>
            </w:pPr>
            <w:proofErr w:type="spellStart"/>
            <w:r w:rsidRPr="00E55B6A">
              <w:rPr>
                <w:color w:val="000000"/>
                <w:sz w:val="16"/>
                <w:szCs w:val="16"/>
              </w:rPr>
              <w:t>nHA</w:t>
            </w:r>
            <w:proofErr w:type="spellEnd"/>
          </w:p>
          <w:p w14:paraId="02C59C02" w14:textId="2B461358" w:rsidR="00545450" w:rsidRPr="00E55B6A" w:rsidRDefault="00545450" w:rsidP="00C23CF0">
            <w:pPr>
              <w:jc w:val="center"/>
              <w:rPr>
                <w:color w:val="000000"/>
                <w:sz w:val="16"/>
                <w:szCs w:val="16"/>
              </w:rPr>
            </w:pPr>
            <w:r w:rsidRPr="00E55B6A">
              <w:rPr>
                <w:color w:val="000000"/>
                <w:sz w:val="16"/>
                <w:szCs w:val="16"/>
              </w:rPr>
              <w:t>+PRF</w:t>
            </w:r>
          </w:p>
        </w:tc>
        <w:tc>
          <w:tcPr>
            <w:tcW w:w="0" w:type="auto"/>
            <w:tcBorders>
              <w:top w:val="nil"/>
              <w:left w:val="nil"/>
              <w:bottom w:val="single" w:sz="4" w:space="0" w:color="auto"/>
              <w:right w:val="single" w:sz="4" w:space="0" w:color="auto"/>
            </w:tcBorders>
            <w:shd w:val="clear" w:color="auto" w:fill="auto"/>
            <w:noWrap/>
            <w:vAlign w:val="center"/>
            <w:hideMark/>
          </w:tcPr>
          <w:p w14:paraId="70A7E16D" w14:textId="77777777" w:rsidR="00C23CF0" w:rsidRPr="00E55B6A" w:rsidRDefault="00545450" w:rsidP="00C23CF0">
            <w:pPr>
              <w:jc w:val="center"/>
              <w:rPr>
                <w:color w:val="000000"/>
                <w:sz w:val="16"/>
                <w:szCs w:val="16"/>
              </w:rPr>
            </w:pPr>
            <w:r w:rsidRPr="00E55B6A">
              <w:rPr>
                <w:color w:val="000000"/>
                <w:sz w:val="16"/>
                <w:szCs w:val="16"/>
              </w:rPr>
              <w:t xml:space="preserve">0.76 </w:t>
            </w:r>
          </w:p>
          <w:p w14:paraId="71FE9798" w14:textId="571235D4" w:rsidR="00545450" w:rsidRPr="00E55B6A" w:rsidRDefault="00545450" w:rsidP="00C23CF0">
            <w:pPr>
              <w:jc w:val="center"/>
              <w:rPr>
                <w:color w:val="000000"/>
                <w:sz w:val="16"/>
                <w:szCs w:val="16"/>
              </w:rPr>
            </w:pPr>
            <w:r w:rsidRPr="00E55B6A">
              <w:rPr>
                <w:color w:val="000000"/>
                <w:sz w:val="16"/>
                <w:szCs w:val="16"/>
              </w:rPr>
              <w:t>(-1.16,2.69)</w:t>
            </w:r>
          </w:p>
        </w:tc>
        <w:tc>
          <w:tcPr>
            <w:tcW w:w="0" w:type="auto"/>
            <w:tcBorders>
              <w:top w:val="nil"/>
              <w:left w:val="nil"/>
              <w:bottom w:val="single" w:sz="4" w:space="0" w:color="auto"/>
              <w:right w:val="single" w:sz="4" w:space="0" w:color="auto"/>
            </w:tcBorders>
            <w:shd w:val="clear" w:color="auto" w:fill="auto"/>
            <w:noWrap/>
            <w:vAlign w:val="center"/>
            <w:hideMark/>
          </w:tcPr>
          <w:p w14:paraId="0FEEBABF" w14:textId="77777777" w:rsidR="00C23CF0" w:rsidRPr="00E55B6A" w:rsidRDefault="00545450" w:rsidP="00C23CF0">
            <w:pPr>
              <w:jc w:val="center"/>
              <w:rPr>
                <w:color w:val="000000"/>
                <w:sz w:val="16"/>
                <w:szCs w:val="16"/>
              </w:rPr>
            </w:pPr>
            <w:r w:rsidRPr="00E55B6A">
              <w:rPr>
                <w:color w:val="000000"/>
                <w:sz w:val="16"/>
                <w:szCs w:val="16"/>
              </w:rPr>
              <w:t xml:space="preserve">0.61 </w:t>
            </w:r>
          </w:p>
          <w:p w14:paraId="4F0A9C21" w14:textId="6E280257" w:rsidR="00545450" w:rsidRPr="00E55B6A" w:rsidRDefault="00545450" w:rsidP="00C23CF0">
            <w:pPr>
              <w:jc w:val="center"/>
              <w:rPr>
                <w:color w:val="000000"/>
                <w:sz w:val="16"/>
                <w:szCs w:val="16"/>
              </w:rPr>
            </w:pPr>
            <w:r w:rsidRPr="00E55B6A">
              <w:rPr>
                <w:color w:val="000000"/>
                <w:sz w:val="16"/>
                <w:szCs w:val="16"/>
              </w:rPr>
              <w:t>(-0.93,2.15)</w:t>
            </w:r>
          </w:p>
        </w:tc>
        <w:tc>
          <w:tcPr>
            <w:tcW w:w="0" w:type="auto"/>
            <w:tcBorders>
              <w:top w:val="nil"/>
              <w:left w:val="nil"/>
              <w:bottom w:val="single" w:sz="4" w:space="0" w:color="auto"/>
              <w:right w:val="single" w:sz="4" w:space="0" w:color="auto"/>
            </w:tcBorders>
            <w:shd w:val="clear" w:color="auto" w:fill="auto"/>
            <w:noWrap/>
            <w:vAlign w:val="center"/>
            <w:hideMark/>
          </w:tcPr>
          <w:p w14:paraId="6F6EDB27" w14:textId="77777777" w:rsidR="00C23CF0" w:rsidRPr="00E55B6A" w:rsidRDefault="00545450" w:rsidP="00C23CF0">
            <w:pPr>
              <w:jc w:val="center"/>
              <w:rPr>
                <w:color w:val="000000"/>
                <w:sz w:val="16"/>
                <w:szCs w:val="16"/>
              </w:rPr>
            </w:pPr>
            <w:r w:rsidRPr="00E55B6A">
              <w:rPr>
                <w:color w:val="000000"/>
                <w:sz w:val="16"/>
                <w:szCs w:val="16"/>
              </w:rPr>
              <w:t xml:space="preserve">-1.04 </w:t>
            </w:r>
          </w:p>
          <w:p w14:paraId="65147CC5" w14:textId="5FE50147" w:rsidR="00545450" w:rsidRPr="00E55B6A" w:rsidRDefault="00545450" w:rsidP="00C23CF0">
            <w:pPr>
              <w:jc w:val="center"/>
              <w:rPr>
                <w:color w:val="000000"/>
                <w:sz w:val="16"/>
                <w:szCs w:val="16"/>
              </w:rPr>
            </w:pPr>
            <w:r w:rsidRPr="00E55B6A">
              <w:rPr>
                <w:color w:val="000000"/>
                <w:sz w:val="16"/>
                <w:szCs w:val="16"/>
              </w:rPr>
              <w:t>(-2.15,0.07)</w:t>
            </w:r>
          </w:p>
        </w:tc>
      </w:tr>
      <w:tr w:rsidR="00C23CF0" w:rsidRPr="00E55B6A" w14:paraId="43E88824" w14:textId="77777777" w:rsidTr="00E55B6A">
        <w:trPr>
          <w:trHeight w:val="300"/>
          <w:jc w:val="center"/>
        </w:trPr>
        <w:tc>
          <w:tcPr>
            <w:tcW w:w="0" w:type="auto"/>
            <w:tcBorders>
              <w:top w:val="nil"/>
              <w:left w:val="nil"/>
              <w:bottom w:val="nil"/>
              <w:right w:val="nil"/>
            </w:tcBorders>
            <w:shd w:val="clear" w:color="auto" w:fill="auto"/>
            <w:noWrap/>
            <w:vAlign w:val="center"/>
            <w:hideMark/>
          </w:tcPr>
          <w:p w14:paraId="48B1731C" w14:textId="77777777" w:rsidR="00545450" w:rsidRPr="00E55B6A" w:rsidRDefault="00545450" w:rsidP="00C23CF0">
            <w:pPr>
              <w:jc w:val="center"/>
              <w:rPr>
                <w:color w:val="000000"/>
                <w:sz w:val="16"/>
                <w:szCs w:val="16"/>
              </w:rPr>
            </w:pPr>
          </w:p>
        </w:tc>
        <w:tc>
          <w:tcPr>
            <w:tcW w:w="0" w:type="auto"/>
            <w:tcBorders>
              <w:top w:val="nil"/>
              <w:left w:val="nil"/>
              <w:bottom w:val="nil"/>
              <w:right w:val="nil"/>
            </w:tcBorders>
            <w:shd w:val="clear" w:color="auto" w:fill="auto"/>
            <w:noWrap/>
            <w:vAlign w:val="center"/>
            <w:hideMark/>
          </w:tcPr>
          <w:p w14:paraId="5A99E01F"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5C37F521"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69C3D418"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18AC8625"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2DA302B9"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61AC3F68"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28096E92" w14:textId="77777777" w:rsidR="00545450" w:rsidRPr="00E55B6A" w:rsidRDefault="00545450" w:rsidP="00C23CF0">
            <w:pPr>
              <w:jc w:val="center"/>
              <w:rPr>
                <w:sz w:val="16"/>
                <w:szCs w:val="16"/>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9C4D254" w14:textId="77777777" w:rsidR="00C23CF0" w:rsidRPr="00E55B6A" w:rsidRDefault="00545450" w:rsidP="00C23CF0">
            <w:pPr>
              <w:jc w:val="center"/>
              <w:rPr>
                <w:color w:val="000000"/>
                <w:sz w:val="16"/>
                <w:szCs w:val="16"/>
              </w:rPr>
            </w:pPr>
            <w:proofErr w:type="spellStart"/>
            <w:r w:rsidRPr="00E55B6A">
              <w:rPr>
                <w:color w:val="000000"/>
                <w:sz w:val="16"/>
                <w:szCs w:val="16"/>
              </w:rPr>
              <w:t>Bioglass</w:t>
            </w:r>
            <w:proofErr w:type="spellEnd"/>
          </w:p>
          <w:p w14:paraId="0CE39F33" w14:textId="39C5F13F" w:rsidR="00545450" w:rsidRPr="00E55B6A" w:rsidRDefault="00545450" w:rsidP="00C23CF0">
            <w:pPr>
              <w:jc w:val="center"/>
              <w:rPr>
                <w:color w:val="000000"/>
                <w:sz w:val="16"/>
                <w:szCs w:val="16"/>
              </w:rPr>
            </w:pPr>
            <w:r w:rsidRPr="00E55B6A">
              <w:rPr>
                <w:color w:val="000000"/>
                <w:sz w:val="16"/>
                <w:szCs w:val="16"/>
              </w:rPr>
              <w:t>+PRP</w:t>
            </w:r>
          </w:p>
        </w:tc>
        <w:tc>
          <w:tcPr>
            <w:tcW w:w="0" w:type="auto"/>
            <w:tcBorders>
              <w:top w:val="nil"/>
              <w:left w:val="nil"/>
              <w:bottom w:val="single" w:sz="4" w:space="0" w:color="auto"/>
              <w:right w:val="single" w:sz="4" w:space="0" w:color="auto"/>
            </w:tcBorders>
            <w:shd w:val="clear" w:color="auto" w:fill="auto"/>
            <w:noWrap/>
            <w:vAlign w:val="center"/>
            <w:hideMark/>
          </w:tcPr>
          <w:p w14:paraId="220AD060" w14:textId="77777777" w:rsidR="00C23CF0" w:rsidRPr="00E55B6A" w:rsidRDefault="00545450" w:rsidP="00C23CF0">
            <w:pPr>
              <w:jc w:val="center"/>
              <w:rPr>
                <w:color w:val="000000"/>
                <w:sz w:val="16"/>
                <w:szCs w:val="16"/>
              </w:rPr>
            </w:pPr>
            <w:r w:rsidRPr="00E55B6A">
              <w:rPr>
                <w:color w:val="000000"/>
                <w:sz w:val="16"/>
                <w:szCs w:val="16"/>
              </w:rPr>
              <w:t xml:space="preserve">-0.15 </w:t>
            </w:r>
          </w:p>
          <w:p w14:paraId="135F17EF" w14:textId="547EDDAB" w:rsidR="00545450" w:rsidRPr="00E55B6A" w:rsidRDefault="00545450" w:rsidP="00C23CF0">
            <w:pPr>
              <w:jc w:val="center"/>
              <w:rPr>
                <w:color w:val="000000"/>
                <w:sz w:val="16"/>
                <w:szCs w:val="16"/>
              </w:rPr>
            </w:pPr>
            <w:r w:rsidRPr="00E55B6A">
              <w:rPr>
                <w:color w:val="000000"/>
                <w:sz w:val="16"/>
                <w:szCs w:val="16"/>
              </w:rPr>
              <w:t>(-1.99,1.69)</w:t>
            </w:r>
          </w:p>
        </w:tc>
        <w:tc>
          <w:tcPr>
            <w:tcW w:w="0" w:type="auto"/>
            <w:tcBorders>
              <w:top w:val="nil"/>
              <w:left w:val="nil"/>
              <w:bottom w:val="single" w:sz="4" w:space="0" w:color="auto"/>
              <w:right w:val="single" w:sz="4" w:space="0" w:color="auto"/>
            </w:tcBorders>
            <w:shd w:val="clear" w:color="auto" w:fill="auto"/>
            <w:noWrap/>
            <w:vAlign w:val="center"/>
            <w:hideMark/>
          </w:tcPr>
          <w:p w14:paraId="7812B560" w14:textId="77777777" w:rsidR="00C23CF0" w:rsidRPr="00E55B6A" w:rsidRDefault="00545450" w:rsidP="00C23CF0">
            <w:pPr>
              <w:jc w:val="center"/>
              <w:rPr>
                <w:color w:val="000000"/>
                <w:sz w:val="16"/>
                <w:szCs w:val="16"/>
              </w:rPr>
            </w:pPr>
            <w:r w:rsidRPr="00E55B6A">
              <w:rPr>
                <w:color w:val="000000"/>
                <w:sz w:val="16"/>
                <w:szCs w:val="16"/>
              </w:rPr>
              <w:t xml:space="preserve">-1.80 </w:t>
            </w:r>
          </w:p>
          <w:p w14:paraId="4225EC56" w14:textId="0ADA699F" w:rsidR="00545450" w:rsidRPr="00E55B6A" w:rsidRDefault="00545450" w:rsidP="00C23CF0">
            <w:pPr>
              <w:jc w:val="center"/>
              <w:rPr>
                <w:color w:val="000000"/>
                <w:sz w:val="16"/>
                <w:szCs w:val="16"/>
              </w:rPr>
            </w:pPr>
            <w:r w:rsidRPr="00E55B6A">
              <w:rPr>
                <w:color w:val="000000"/>
                <w:sz w:val="16"/>
                <w:szCs w:val="16"/>
              </w:rPr>
              <w:t>(-3.69,0.09)</w:t>
            </w:r>
          </w:p>
        </w:tc>
      </w:tr>
      <w:tr w:rsidR="00C23CF0" w:rsidRPr="00E55B6A" w14:paraId="536E41FA" w14:textId="77777777" w:rsidTr="00E55B6A">
        <w:trPr>
          <w:trHeight w:val="300"/>
          <w:jc w:val="center"/>
        </w:trPr>
        <w:tc>
          <w:tcPr>
            <w:tcW w:w="0" w:type="auto"/>
            <w:tcBorders>
              <w:top w:val="nil"/>
              <w:left w:val="nil"/>
              <w:bottom w:val="nil"/>
              <w:right w:val="nil"/>
            </w:tcBorders>
            <w:shd w:val="clear" w:color="auto" w:fill="auto"/>
            <w:noWrap/>
            <w:vAlign w:val="center"/>
            <w:hideMark/>
          </w:tcPr>
          <w:p w14:paraId="4ABBB24E" w14:textId="77777777" w:rsidR="00545450" w:rsidRPr="00E55B6A" w:rsidRDefault="00545450" w:rsidP="00C23CF0">
            <w:pPr>
              <w:jc w:val="center"/>
              <w:rPr>
                <w:color w:val="000000"/>
                <w:sz w:val="16"/>
                <w:szCs w:val="16"/>
              </w:rPr>
            </w:pPr>
          </w:p>
        </w:tc>
        <w:tc>
          <w:tcPr>
            <w:tcW w:w="0" w:type="auto"/>
            <w:tcBorders>
              <w:top w:val="nil"/>
              <w:left w:val="nil"/>
              <w:bottom w:val="nil"/>
              <w:right w:val="nil"/>
            </w:tcBorders>
            <w:shd w:val="clear" w:color="auto" w:fill="auto"/>
            <w:noWrap/>
            <w:vAlign w:val="center"/>
            <w:hideMark/>
          </w:tcPr>
          <w:p w14:paraId="1DB44363"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2789F9C5"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733FB502"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6E1001A3"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771BCA6A"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00313C9F"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7BEF59D4"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28561174" w14:textId="77777777" w:rsidR="00545450" w:rsidRPr="00E55B6A" w:rsidRDefault="00545450" w:rsidP="00C23CF0">
            <w:pPr>
              <w:jc w:val="center"/>
              <w:rPr>
                <w:sz w:val="16"/>
                <w:szCs w:val="16"/>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69E77EF" w14:textId="77777777" w:rsidR="00C23CF0" w:rsidRPr="00E55B6A" w:rsidRDefault="00545450" w:rsidP="00C23CF0">
            <w:pPr>
              <w:jc w:val="center"/>
              <w:rPr>
                <w:color w:val="000000"/>
                <w:sz w:val="16"/>
                <w:szCs w:val="16"/>
              </w:rPr>
            </w:pPr>
            <w:proofErr w:type="spellStart"/>
            <w:r w:rsidRPr="00E55B6A">
              <w:rPr>
                <w:color w:val="000000"/>
                <w:sz w:val="16"/>
                <w:szCs w:val="16"/>
              </w:rPr>
              <w:t>Bioglass</w:t>
            </w:r>
            <w:proofErr w:type="spellEnd"/>
          </w:p>
          <w:p w14:paraId="08E86589" w14:textId="0EC5D58F" w:rsidR="00545450" w:rsidRPr="00E55B6A" w:rsidRDefault="00545450" w:rsidP="00C23CF0">
            <w:pPr>
              <w:jc w:val="center"/>
              <w:rPr>
                <w:color w:val="000000"/>
                <w:sz w:val="16"/>
                <w:szCs w:val="16"/>
              </w:rPr>
            </w:pPr>
            <w:r w:rsidRPr="00E55B6A">
              <w:rPr>
                <w:color w:val="000000"/>
                <w:sz w:val="16"/>
                <w:szCs w:val="16"/>
              </w:rPr>
              <w:t>+PRF</w:t>
            </w:r>
          </w:p>
        </w:tc>
        <w:tc>
          <w:tcPr>
            <w:tcW w:w="0" w:type="auto"/>
            <w:tcBorders>
              <w:top w:val="nil"/>
              <w:left w:val="nil"/>
              <w:bottom w:val="single" w:sz="4" w:space="0" w:color="auto"/>
              <w:right w:val="single" w:sz="4" w:space="0" w:color="auto"/>
            </w:tcBorders>
            <w:shd w:val="clear" w:color="auto" w:fill="auto"/>
            <w:noWrap/>
            <w:vAlign w:val="center"/>
            <w:hideMark/>
          </w:tcPr>
          <w:p w14:paraId="25B8486E" w14:textId="77777777" w:rsidR="00C23CF0" w:rsidRPr="00E55B6A" w:rsidRDefault="00545450" w:rsidP="00C23CF0">
            <w:pPr>
              <w:jc w:val="center"/>
              <w:rPr>
                <w:b/>
                <w:bCs/>
                <w:color w:val="000000"/>
                <w:sz w:val="16"/>
                <w:szCs w:val="16"/>
              </w:rPr>
            </w:pPr>
            <w:r w:rsidRPr="00E55B6A">
              <w:rPr>
                <w:b/>
                <w:bCs/>
                <w:color w:val="000000"/>
                <w:sz w:val="16"/>
                <w:szCs w:val="16"/>
              </w:rPr>
              <w:t xml:space="preserve">-1.65 </w:t>
            </w:r>
          </w:p>
          <w:p w14:paraId="568BFCCE" w14:textId="00C5220F" w:rsidR="00545450" w:rsidRPr="00E55B6A" w:rsidRDefault="00545450" w:rsidP="00C23CF0">
            <w:pPr>
              <w:jc w:val="center"/>
              <w:rPr>
                <w:b/>
                <w:bCs/>
                <w:color w:val="000000"/>
                <w:sz w:val="16"/>
                <w:szCs w:val="16"/>
              </w:rPr>
            </w:pPr>
            <w:r w:rsidRPr="00E55B6A">
              <w:rPr>
                <w:b/>
                <w:bCs/>
                <w:color w:val="000000"/>
                <w:sz w:val="16"/>
                <w:szCs w:val="16"/>
              </w:rPr>
              <w:t>(-3.14,-0.16)</w:t>
            </w:r>
          </w:p>
        </w:tc>
      </w:tr>
      <w:tr w:rsidR="00C23CF0" w:rsidRPr="00E55B6A" w14:paraId="78038A4F" w14:textId="77777777" w:rsidTr="00E55B6A">
        <w:trPr>
          <w:trHeight w:val="300"/>
          <w:jc w:val="center"/>
        </w:trPr>
        <w:tc>
          <w:tcPr>
            <w:tcW w:w="0" w:type="auto"/>
            <w:tcBorders>
              <w:top w:val="nil"/>
              <w:left w:val="nil"/>
              <w:bottom w:val="nil"/>
              <w:right w:val="nil"/>
            </w:tcBorders>
            <w:shd w:val="clear" w:color="auto" w:fill="auto"/>
            <w:noWrap/>
            <w:vAlign w:val="center"/>
            <w:hideMark/>
          </w:tcPr>
          <w:p w14:paraId="47E5F72D" w14:textId="77777777" w:rsidR="00545450" w:rsidRPr="00E55B6A" w:rsidRDefault="00545450" w:rsidP="00C23CF0">
            <w:pPr>
              <w:jc w:val="center"/>
              <w:rPr>
                <w:b/>
                <w:bCs/>
                <w:color w:val="000000"/>
                <w:sz w:val="16"/>
                <w:szCs w:val="16"/>
              </w:rPr>
            </w:pPr>
          </w:p>
        </w:tc>
        <w:tc>
          <w:tcPr>
            <w:tcW w:w="0" w:type="auto"/>
            <w:tcBorders>
              <w:top w:val="nil"/>
              <w:left w:val="nil"/>
              <w:bottom w:val="nil"/>
              <w:right w:val="nil"/>
            </w:tcBorders>
            <w:shd w:val="clear" w:color="auto" w:fill="auto"/>
            <w:noWrap/>
            <w:vAlign w:val="center"/>
            <w:hideMark/>
          </w:tcPr>
          <w:p w14:paraId="5C484DA4"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5CD773AE"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507DB1A7"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01152C89"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245A4795"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3678E15E"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566AA801"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54BC1038" w14:textId="77777777" w:rsidR="00545450" w:rsidRPr="00E55B6A" w:rsidRDefault="00545450" w:rsidP="00C23CF0">
            <w:pPr>
              <w:jc w:val="center"/>
              <w:rPr>
                <w:sz w:val="16"/>
                <w:szCs w:val="16"/>
              </w:rPr>
            </w:pPr>
          </w:p>
        </w:tc>
        <w:tc>
          <w:tcPr>
            <w:tcW w:w="0" w:type="auto"/>
            <w:tcBorders>
              <w:top w:val="nil"/>
              <w:left w:val="nil"/>
              <w:bottom w:val="nil"/>
              <w:right w:val="nil"/>
            </w:tcBorders>
            <w:shd w:val="clear" w:color="auto" w:fill="auto"/>
            <w:noWrap/>
            <w:vAlign w:val="center"/>
            <w:hideMark/>
          </w:tcPr>
          <w:p w14:paraId="4DC716B9" w14:textId="77777777" w:rsidR="00545450" w:rsidRPr="00E55B6A" w:rsidRDefault="00545450" w:rsidP="00C23CF0">
            <w:pPr>
              <w:jc w:val="center"/>
              <w:rPr>
                <w:sz w:val="16"/>
                <w:szCs w:val="16"/>
              </w:rPr>
            </w:pP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06484C4" w14:textId="77777777" w:rsidR="00C23CF0" w:rsidRPr="00E55B6A" w:rsidRDefault="00545450" w:rsidP="00C23CF0">
            <w:pPr>
              <w:jc w:val="center"/>
              <w:rPr>
                <w:color w:val="000000"/>
                <w:sz w:val="16"/>
                <w:szCs w:val="16"/>
              </w:rPr>
            </w:pPr>
            <w:r w:rsidRPr="00E55B6A">
              <w:rPr>
                <w:color w:val="000000"/>
                <w:sz w:val="16"/>
                <w:szCs w:val="16"/>
              </w:rPr>
              <w:t>BCP</w:t>
            </w:r>
          </w:p>
          <w:p w14:paraId="69BFA400" w14:textId="186BF361" w:rsidR="00545450" w:rsidRPr="00E55B6A" w:rsidRDefault="00545450" w:rsidP="00C23CF0">
            <w:pPr>
              <w:jc w:val="center"/>
              <w:rPr>
                <w:color w:val="000000"/>
                <w:sz w:val="16"/>
                <w:szCs w:val="16"/>
              </w:rPr>
            </w:pPr>
            <w:r w:rsidRPr="00E55B6A">
              <w:rPr>
                <w:color w:val="000000"/>
                <w:sz w:val="16"/>
                <w:szCs w:val="16"/>
              </w:rPr>
              <w:t>+EMD</w:t>
            </w:r>
          </w:p>
        </w:tc>
      </w:tr>
    </w:tbl>
    <w:p w14:paraId="1223FA51" w14:textId="4DBB4FB8" w:rsidR="00B5273F" w:rsidRPr="00AA14C2" w:rsidRDefault="00B5273F" w:rsidP="004B3321">
      <w:pPr>
        <w:jc w:val="center"/>
      </w:pPr>
    </w:p>
    <w:p w14:paraId="2E20E8E7" w14:textId="4834E117" w:rsidR="006948A7" w:rsidRDefault="00F664B0" w:rsidP="006948A7">
      <w:pPr>
        <w:spacing w:after="160" w:line="259" w:lineRule="auto"/>
        <w:jc w:val="both"/>
      </w:pPr>
      <w:r w:rsidRPr="00AA14C2">
        <w:rPr>
          <w:b/>
          <w:bCs/>
        </w:rPr>
        <w:br w:type="page"/>
      </w:r>
      <w:r w:rsidR="00FA1CDA" w:rsidRPr="00AA14C2">
        <w:rPr>
          <w:b/>
          <w:bCs/>
        </w:rPr>
        <w:lastRenderedPageBreak/>
        <w:t>Supplementary Table S</w:t>
      </w:r>
      <w:r w:rsidR="00283ADD">
        <w:rPr>
          <w:b/>
          <w:bCs/>
        </w:rPr>
        <w:t>1</w:t>
      </w:r>
      <w:r w:rsidR="00645448">
        <w:rPr>
          <w:b/>
          <w:bCs/>
        </w:rPr>
        <w:t>7</w:t>
      </w:r>
      <w:r w:rsidR="00FA1CDA" w:rsidRPr="00AA14C2">
        <w:rPr>
          <w:b/>
          <w:bCs/>
        </w:rPr>
        <w:t xml:space="preserve">. Comparative treatment efficacy in </w:t>
      </w:r>
      <w:r w:rsidR="006948A7">
        <w:rPr>
          <w:b/>
          <w:bCs/>
        </w:rPr>
        <w:t>clinical attachment (</w:t>
      </w:r>
      <w:r w:rsidR="00FA1CDA" w:rsidRPr="00AA14C2">
        <w:rPr>
          <w:b/>
          <w:bCs/>
        </w:rPr>
        <w:t>CAL</w:t>
      </w:r>
      <w:r w:rsidR="006948A7">
        <w:rPr>
          <w:b/>
          <w:bCs/>
        </w:rPr>
        <w:t>)</w:t>
      </w:r>
      <w:r w:rsidR="00FA1CDA" w:rsidRPr="00AA14C2">
        <w:rPr>
          <w:b/>
          <w:bCs/>
        </w:rPr>
        <w:t xml:space="preserve"> gain at 9-month post-surgery. </w:t>
      </w:r>
      <w:r w:rsidR="00FA1CDA" w:rsidRPr="00AA14C2">
        <w:t xml:space="preserve">The </w:t>
      </w:r>
      <w:r w:rsidR="006948A7" w:rsidRPr="00AA14C2">
        <w:t>value w</w:t>
      </w:r>
      <w:r w:rsidR="006948A7">
        <w:t>as</w:t>
      </w:r>
      <w:r w:rsidR="006948A7" w:rsidRPr="00AA14C2">
        <w:t xml:space="preserve"> </w:t>
      </w:r>
      <w:r w:rsidR="006948A7">
        <w:t>unstandardized mean differences</w:t>
      </w:r>
      <w:r w:rsidR="006948A7" w:rsidRPr="00AA14C2">
        <w:t xml:space="preserve"> </w:t>
      </w:r>
      <w:r w:rsidR="006948A7">
        <w:t>(</w:t>
      </w:r>
      <w:r w:rsidR="00FA1CDA" w:rsidRPr="00AA14C2">
        <w:t>USMD</w:t>
      </w:r>
      <w:r w:rsidR="006948A7">
        <w:t xml:space="preserve">) </w:t>
      </w:r>
      <w:r w:rsidR="006948A7" w:rsidRPr="004C5499">
        <w:t>along with 95% confidence interval</w:t>
      </w:r>
      <w:r w:rsidR="00FA1CDA" w:rsidRPr="00AA14C2">
        <w:t xml:space="preserve"> (95% CI) </w:t>
      </w:r>
      <w:r w:rsidR="006948A7" w:rsidRPr="004C5499">
        <w:t>for</w:t>
      </w:r>
      <w:r w:rsidR="00FA1CDA" w:rsidRPr="00AA14C2">
        <w:t xml:space="preserve"> CAL gain between </w:t>
      </w:r>
      <w:r w:rsidR="006948A7" w:rsidRPr="00E83DD3">
        <w:t xml:space="preserve">various </w:t>
      </w:r>
      <w:r w:rsidR="00FA1CDA" w:rsidRPr="00AA14C2">
        <w:t xml:space="preserve">treatment </w:t>
      </w:r>
      <w:r w:rsidR="006948A7" w:rsidRPr="00E83DD3">
        <w:t>pairs.</w:t>
      </w:r>
      <w:r w:rsidR="00FA1CDA" w:rsidRPr="00AA14C2">
        <w:t xml:space="preserve"> Comparisons are read from lower right to upper left of diagonal line. For </w:t>
      </w:r>
      <w:r w:rsidR="006948A7" w:rsidRPr="00A17387">
        <w:t>instance</w:t>
      </w:r>
      <w:r w:rsidR="00FA1CDA" w:rsidRPr="00AA14C2">
        <w:t xml:space="preserve">, the USMD (95% CI) of CAL gain between </w:t>
      </w:r>
      <w:proofErr w:type="spellStart"/>
      <w:r w:rsidR="006948A7">
        <w:rPr>
          <w:rFonts w:cs="Angsana New"/>
        </w:rPr>
        <w:t>bioglass</w:t>
      </w:r>
      <w:proofErr w:type="spellEnd"/>
      <w:r w:rsidR="00FA1CDA" w:rsidRPr="00AA14C2">
        <w:t xml:space="preserve"> and OFD was </w:t>
      </w:r>
      <w:r w:rsidR="005248E9">
        <w:t>2.22</w:t>
      </w:r>
      <w:r w:rsidR="006948A7">
        <w:t xml:space="preserve"> (</w:t>
      </w:r>
      <w:r w:rsidR="005248E9">
        <w:t>-</w:t>
      </w:r>
      <w:r w:rsidR="00FA1CDA" w:rsidRPr="00AA14C2">
        <w:t>0.</w:t>
      </w:r>
      <w:r w:rsidR="005248E9">
        <w:t>68</w:t>
      </w:r>
      <w:r w:rsidR="006948A7">
        <w:t xml:space="preserve">, </w:t>
      </w:r>
      <w:r w:rsidR="005248E9">
        <w:t>5.12</w:t>
      </w:r>
      <w:r w:rsidR="006948A7">
        <w:t>)</w:t>
      </w:r>
      <w:r w:rsidR="006948A7" w:rsidRPr="00AA14C2">
        <w:t>.</w:t>
      </w:r>
      <w:r w:rsidR="00FA1CDA" w:rsidRPr="00AA14C2">
        <w:t xml:space="preserve"> Statistically significant differences between treatment options are showed in bold (</w:t>
      </w:r>
      <w:r w:rsidR="00FA1CDA" w:rsidRPr="00AA14C2">
        <w:rPr>
          <w:i/>
          <w:iCs/>
        </w:rPr>
        <w:t>p</w:t>
      </w:r>
      <w:r w:rsidR="006948A7">
        <w:rPr>
          <w:i/>
          <w:iCs/>
        </w:rPr>
        <w:t xml:space="preserve"> </w:t>
      </w:r>
      <w:r w:rsidR="006948A7" w:rsidRPr="00AA14C2">
        <w:t>&lt;</w:t>
      </w:r>
      <w:r w:rsidR="006948A7">
        <w:t xml:space="preserve"> </w:t>
      </w:r>
      <w:r w:rsidR="00FA1CDA" w:rsidRPr="00AA14C2">
        <w:t>0.05).</w:t>
      </w:r>
    </w:p>
    <w:p w14:paraId="14A4F2AC" w14:textId="3F93AB60" w:rsidR="00FA1CDA" w:rsidRPr="002C377D" w:rsidRDefault="00FA1CDA" w:rsidP="00E55B6A">
      <w:pPr>
        <w:spacing w:after="160"/>
        <w:jc w:val="both"/>
        <w:rPr>
          <w:b/>
          <w:bCs/>
        </w:rPr>
      </w:pPr>
    </w:p>
    <w:tbl>
      <w:tblPr>
        <w:tblW w:w="10138" w:type="dxa"/>
        <w:jc w:val="center"/>
        <w:tblLook w:val="04A0" w:firstRow="1" w:lastRow="0" w:firstColumn="1" w:lastColumn="0" w:noHBand="0" w:noVBand="1"/>
      </w:tblPr>
      <w:tblGrid>
        <w:gridCol w:w="939"/>
        <w:gridCol w:w="1476"/>
        <w:gridCol w:w="1481"/>
        <w:gridCol w:w="1549"/>
        <w:gridCol w:w="1481"/>
        <w:gridCol w:w="1606"/>
        <w:gridCol w:w="1606"/>
      </w:tblGrid>
      <w:tr w:rsidR="0041554B" w:rsidRPr="0041554B" w14:paraId="418168AC" w14:textId="77777777" w:rsidTr="00204078">
        <w:trPr>
          <w:trHeight w:val="300"/>
          <w:jc w:val="center"/>
        </w:trPr>
        <w:tc>
          <w:tcPr>
            <w:tcW w:w="93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BE3D3B3" w14:textId="77777777" w:rsidR="0041554B" w:rsidRPr="0041554B" w:rsidRDefault="0041554B" w:rsidP="0041554B">
            <w:pPr>
              <w:jc w:val="center"/>
              <w:rPr>
                <w:color w:val="000000"/>
              </w:rPr>
            </w:pPr>
            <w:r w:rsidRPr="0041554B">
              <w:rPr>
                <w:color w:val="000000"/>
              </w:rPr>
              <w:t>OFD</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14:paraId="5E724149" w14:textId="77777777" w:rsidR="0041554B" w:rsidRDefault="0041554B" w:rsidP="0041554B">
            <w:pPr>
              <w:jc w:val="center"/>
              <w:rPr>
                <w:color w:val="000000"/>
              </w:rPr>
            </w:pPr>
            <w:r w:rsidRPr="0041554B">
              <w:rPr>
                <w:color w:val="000000"/>
              </w:rPr>
              <w:t xml:space="preserve">0.32 </w:t>
            </w:r>
          </w:p>
          <w:p w14:paraId="6E3D6F36" w14:textId="0F9B9365" w:rsidR="0041554B" w:rsidRPr="0041554B" w:rsidRDefault="0041554B" w:rsidP="0041554B">
            <w:pPr>
              <w:jc w:val="center"/>
              <w:rPr>
                <w:color w:val="000000"/>
              </w:rPr>
            </w:pPr>
            <w:r w:rsidRPr="0041554B">
              <w:rPr>
                <w:color w:val="000000"/>
              </w:rPr>
              <w:t>(-1.28,1.91)</w:t>
            </w:r>
          </w:p>
        </w:tc>
        <w:tc>
          <w:tcPr>
            <w:tcW w:w="1481" w:type="dxa"/>
            <w:tcBorders>
              <w:top w:val="single" w:sz="4" w:space="0" w:color="auto"/>
              <w:left w:val="nil"/>
              <w:bottom w:val="single" w:sz="4" w:space="0" w:color="auto"/>
              <w:right w:val="single" w:sz="4" w:space="0" w:color="auto"/>
            </w:tcBorders>
            <w:shd w:val="clear" w:color="auto" w:fill="auto"/>
            <w:noWrap/>
            <w:vAlign w:val="center"/>
            <w:hideMark/>
          </w:tcPr>
          <w:p w14:paraId="12084098" w14:textId="77777777" w:rsidR="0041554B" w:rsidRDefault="0041554B" w:rsidP="0041554B">
            <w:pPr>
              <w:jc w:val="center"/>
              <w:rPr>
                <w:b/>
                <w:bCs/>
                <w:color w:val="000000"/>
              </w:rPr>
            </w:pPr>
            <w:r w:rsidRPr="0041554B">
              <w:rPr>
                <w:b/>
                <w:bCs/>
                <w:color w:val="000000"/>
              </w:rPr>
              <w:t>0.79</w:t>
            </w:r>
          </w:p>
          <w:p w14:paraId="45E06E1E" w14:textId="7FE5129E" w:rsidR="0041554B" w:rsidRPr="0041554B" w:rsidRDefault="0041554B" w:rsidP="0041554B">
            <w:pPr>
              <w:jc w:val="center"/>
              <w:rPr>
                <w:b/>
                <w:bCs/>
                <w:color w:val="000000"/>
              </w:rPr>
            </w:pPr>
            <w:r w:rsidRPr="0041554B">
              <w:rPr>
                <w:b/>
                <w:bCs/>
                <w:color w:val="000000"/>
              </w:rPr>
              <w:t>(0.28,1.30)</w:t>
            </w:r>
          </w:p>
        </w:tc>
        <w:tc>
          <w:tcPr>
            <w:tcW w:w="1549" w:type="dxa"/>
            <w:tcBorders>
              <w:top w:val="single" w:sz="4" w:space="0" w:color="auto"/>
              <w:left w:val="nil"/>
              <w:bottom w:val="single" w:sz="4" w:space="0" w:color="auto"/>
              <w:right w:val="single" w:sz="4" w:space="0" w:color="auto"/>
            </w:tcBorders>
            <w:shd w:val="clear" w:color="auto" w:fill="auto"/>
            <w:noWrap/>
            <w:vAlign w:val="center"/>
            <w:hideMark/>
          </w:tcPr>
          <w:p w14:paraId="7659EDE7" w14:textId="77777777" w:rsidR="0041554B" w:rsidRDefault="0041554B" w:rsidP="0041554B">
            <w:pPr>
              <w:jc w:val="center"/>
              <w:rPr>
                <w:color w:val="000000"/>
              </w:rPr>
            </w:pPr>
            <w:r w:rsidRPr="0041554B">
              <w:rPr>
                <w:color w:val="000000"/>
              </w:rPr>
              <w:t xml:space="preserve">0.60 </w:t>
            </w:r>
          </w:p>
          <w:p w14:paraId="4DED4658" w14:textId="21C0A3D5" w:rsidR="0041554B" w:rsidRPr="0041554B" w:rsidRDefault="0041554B" w:rsidP="0041554B">
            <w:pPr>
              <w:jc w:val="center"/>
              <w:rPr>
                <w:color w:val="000000"/>
              </w:rPr>
            </w:pPr>
            <w:r w:rsidRPr="0041554B">
              <w:rPr>
                <w:color w:val="000000"/>
              </w:rPr>
              <w:t>(-1.20,2.40)</w:t>
            </w:r>
          </w:p>
        </w:tc>
        <w:tc>
          <w:tcPr>
            <w:tcW w:w="1481" w:type="dxa"/>
            <w:tcBorders>
              <w:top w:val="single" w:sz="4" w:space="0" w:color="auto"/>
              <w:left w:val="nil"/>
              <w:bottom w:val="single" w:sz="4" w:space="0" w:color="auto"/>
              <w:right w:val="single" w:sz="4" w:space="0" w:color="auto"/>
            </w:tcBorders>
            <w:shd w:val="clear" w:color="auto" w:fill="auto"/>
            <w:noWrap/>
            <w:vAlign w:val="center"/>
            <w:hideMark/>
          </w:tcPr>
          <w:p w14:paraId="3619B387" w14:textId="77777777" w:rsidR="0041554B" w:rsidRDefault="0041554B" w:rsidP="0041554B">
            <w:pPr>
              <w:jc w:val="center"/>
              <w:rPr>
                <w:color w:val="000000"/>
              </w:rPr>
            </w:pPr>
            <w:r w:rsidRPr="0041554B">
              <w:rPr>
                <w:color w:val="000000"/>
              </w:rPr>
              <w:t xml:space="preserve">2.22 </w:t>
            </w:r>
          </w:p>
          <w:p w14:paraId="22B088D2" w14:textId="173A63F7" w:rsidR="0041554B" w:rsidRPr="0041554B" w:rsidRDefault="0041554B" w:rsidP="0041554B">
            <w:pPr>
              <w:jc w:val="center"/>
              <w:rPr>
                <w:color w:val="000000"/>
              </w:rPr>
            </w:pPr>
            <w:r w:rsidRPr="0041554B">
              <w:rPr>
                <w:color w:val="000000"/>
              </w:rPr>
              <w:t>(-0.68,5.12)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14:paraId="62F767CE" w14:textId="77777777" w:rsidR="0041554B" w:rsidRDefault="0041554B" w:rsidP="0041554B">
            <w:pPr>
              <w:jc w:val="center"/>
              <w:rPr>
                <w:color w:val="000000"/>
              </w:rPr>
            </w:pPr>
            <w:r w:rsidRPr="0041554B">
              <w:rPr>
                <w:color w:val="000000"/>
              </w:rPr>
              <w:t xml:space="preserve">2.49 </w:t>
            </w:r>
          </w:p>
          <w:p w14:paraId="697D9483" w14:textId="7C339C12" w:rsidR="0041554B" w:rsidRPr="0041554B" w:rsidRDefault="0041554B" w:rsidP="0041554B">
            <w:pPr>
              <w:jc w:val="center"/>
              <w:rPr>
                <w:color w:val="000000"/>
              </w:rPr>
            </w:pPr>
            <w:r w:rsidRPr="0041554B">
              <w:rPr>
                <w:color w:val="000000"/>
              </w:rPr>
              <w:t>(-0.91,5.88)</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14:paraId="7C5510C3" w14:textId="77777777" w:rsidR="0041554B" w:rsidRDefault="0041554B" w:rsidP="0041554B">
            <w:pPr>
              <w:jc w:val="center"/>
              <w:rPr>
                <w:color w:val="000000"/>
              </w:rPr>
            </w:pPr>
            <w:r w:rsidRPr="0041554B">
              <w:rPr>
                <w:color w:val="000000"/>
              </w:rPr>
              <w:t xml:space="preserve">3.17 </w:t>
            </w:r>
          </w:p>
          <w:p w14:paraId="11B75696" w14:textId="446F491F" w:rsidR="0041554B" w:rsidRPr="0041554B" w:rsidRDefault="0041554B" w:rsidP="0041554B">
            <w:pPr>
              <w:jc w:val="center"/>
              <w:rPr>
                <w:color w:val="000000"/>
              </w:rPr>
            </w:pPr>
            <w:r w:rsidRPr="0041554B">
              <w:rPr>
                <w:color w:val="000000"/>
              </w:rPr>
              <w:t>(-0.44,6.78)</w:t>
            </w:r>
          </w:p>
        </w:tc>
      </w:tr>
      <w:tr w:rsidR="0041554B" w:rsidRPr="0041554B" w14:paraId="34CC4C29" w14:textId="77777777" w:rsidTr="00204078">
        <w:trPr>
          <w:trHeight w:val="300"/>
          <w:jc w:val="center"/>
        </w:trPr>
        <w:tc>
          <w:tcPr>
            <w:tcW w:w="939" w:type="dxa"/>
            <w:tcBorders>
              <w:top w:val="nil"/>
              <w:left w:val="nil"/>
              <w:bottom w:val="nil"/>
              <w:right w:val="nil"/>
            </w:tcBorders>
            <w:shd w:val="clear" w:color="auto" w:fill="auto"/>
            <w:noWrap/>
            <w:vAlign w:val="center"/>
            <w:hideMark/>
          </w:tcPr>
          <w:p w14:paraId="1C996075" w14:textId="77777777" w:rsidR="0041554B" w:rsidRPr="0041554B" w:rsidRDefault="0041554B" w:rsidP="0041554B">
            <w:pPr>
              <w:jc w:val="center"/>
              <w:rPr>
                <w:color w:val="000000"/>
              </w:rPr>
            </w:pPr>
          </w:p>
        </w:tc>
        <w:tc>
          <w:tcPr>
            <w:tcW w:w="1476" w:type="dxa"/>
            <w:tcBorders>
              <w:top w:val="nil"/>
              <w:left w:val="single" w:sz="4" w:space="0" w:color="auto"/>
              <w:bottom w:val="single" w:sz="4" w:space="0" w:color="auto"/>
              <w:right w:val="single" w:sz="4" w:space="0" w:color="auto"/>
            </w:tcBorders>
            <w:shd w:val="clear" w:color="000000" w:fill="D9D9D9"/>
            <w:noWrap/>
            <w:vAlign w:val="center"/>
            <w:hideMark/>
          </w:tcPr>
          <w:p w14:paraId="43163767" w14:textId="77777777" w:rsidR="0041554B" w:rsidRPr="0041554B" w:rsidRDefault="0041554B" w:rsidP="0041554B">
            <w:pPr>
              <w:jc w:val="center"/>
              <w:rPr>
                <w:color w:val="000000"/>
              </w:rPr>
            </w:pPr>
            <w:r w:rsidRPr="0041554B">
              <w:rPr>
                <w:color w:val="000000"/>
              </w:rPr>
              <w:t>PRP</w:t>
            </w:r>
          </w:p>
        </w:tc>
        <w:tc>
          <w:tcPr>
            <w:tcW w:w="1481" w:type="dxa"/>
            <w:tcBorders>
              <w:top w:val="nil"/>
              <w:left w:val="nil"/>
              <w:bottom w:val="single" w:sz="4" w:space="0" w:color="auto"/>
              <w:right w:val="single" w:sz="4" w:space="0" w:color="auto"/>
            </w:tcBorders>
            <w:shd w:val="clear" w:color="auto" w:fill="auto"/>
            <w:noWrap/>
            <w:vAlign w:val="center"/>
            <w:hideMark/>
          </w:tcPr>
          <w:p w14:paraId="3E3F698A" w14:textId="77777777" w:rsidR="0041554B" w:rsidRDefault="0041554B" w:rsidP="0041554B">
            <w:pPr>
              <w:jc w:val="center"/>
              <w:rPr>
                <w:color w:val="000000"/>
              </w:rPr>
            </w:pPr>
            <w:r w:rsidRPr="0041554B">
              <w:rPr>
                <w:color w:val="000000"/>
              </w:rPr>
              <w:t xml:space="preserve">0.47 </w:t>
            </w:r>
          </w:p>
          <w:p w14:paraId="46584E86" w14:textId="61A2D12C" w:rsidR="0041554B" w:rsidRPr="0041554B" w:rsidRDefault="0041554B" w:rsidP="0041554B">
            <w:pPr>
              <w:jc w:val="center"/>
              <w:rPr>
                <w:color w:val="000000"/>
              </w:rPr>
            </w:pPr>
            <w:r w:rsidRPr="0041554B">
              <w:rPr>
                <w:color w:val="000000"/>
              </w:rPr>
              <w:t>(-1.12,2.07)</w:t>
            </w:r>
          </w:p>
        </w:tc>
        <w:tc>
          <w:tcPr>
            <w:tcW w:w="1549" w:type="dxa"/>
            <w:tcBorders>
              <w:top w:val="nil"/>
              <w:left w:val="nil"/>
              <w:bottom w:val="single" w:sz="4" w:space="0" w:color="auto"/>
              <w:right w:val="single" w:sz="4" w:space="0" w:color="auto"/>
            </w:tcBorders>
            <w:shd w:val="clear" w:color="auto" w:fill="auto"/>
            <w:noWrap/>
            <w:vAlign w:val="center"/>
            <w:hideMark/>
          </w:tcPr>
          <w:p w14:paraId="30EFEBCD" w14:textId="77777777" w:rsidR="0041554B" w:rsidRDefault="0041554B" w:rsidP="0041554B">
            <w:pPr>
              <w:jc w:val="center"/>
              <w:rPr>
                <w:color w:val="000000"/>
              </w:rPr>
            </w:pPr>
            <w:r w:rsidRPr="0041554B">
              <w:rPr>
                <w:color w:val="000000"/>
              </w:rPr>
              <w:t xml:space="preserve">0.28 </w:t>
            </w:r>
          </w:p>
          <w:p w14:paraId="44C937EE" w14:textId="7308BAB7" w:rsidR="0041554B" w:rsidRPr="0041554B" w:rsidRDefault="0041554B" w:rsidP="0041554B">
            <w:pPr>
              <w:jc w:val="center"/>
              <w:rPr>
                <w:color w:val="000000"/>
              </w:rPr>
            </w:pPr>
            <w:r w:rsidRPr="0041554B">
              <w:rPr>
                <w:color w:val="000000"/>
              </w:rPr>
              <w:t>(-2.13,2.69)</w:t>
            </w:r>
          </w:p>
        </w:tc>
        <w:tc>
          <w:tcPr>
            <w:tcW w:w="1481" w:type="dxa"/>
            <w:tcBorders>
              <w:top w:val="nil"/>
              <w:left w:val="nil"/>
              <w:bottom w:val="single" w:sz="4" w:space="0" w:color="auto"/>
              <w:right w:val="single" w:sz="4" w:space="0" w:color="auto"/>
            </w:tcBorders>
            <w:shd w:val="clear" w:color="auto" w:fill="auto"/>
            <w:noWrap/>
            <w:vAlign w:val="center"/>
            <w:hideMark/>
          </w:tcPr>
          <w:p w14:paraId="5DADD3B9" w14:textId="77777777" w:rsidR="0041554B" w:rsidRDefault="0041554B" w:rsidP="0041554B">
            <w:pPr>
              <w:jc w:val="center"/>
              <w:rPr>
                <w:color w:val="000000"/>
              </w:rPr>
            </w:pPr>
            <w:r w:rsidRPr="0041554B">
              <w:rPr>
                <w:color w:val="000000"/>
              </w:rPr>
              <w:t xml:space="preserve">1.90 </w:t>
            </w:r>
          </w:p>
          <w:p w14:paraId="767389B6" w14:textId="13090FBF" w:rsidR="0041554B" w:rsidRPr="0041554B" w:rsidRDefault="0041554B" w:rsidP="0041554B">
            <w:pPr>
              <w:jc w:val="center"/>
              <w:rPr>
                <w:color w:val="000000"/>
              </w:rPr>
            </w:pPr>
            <w:r w:rsidRPr="0041554B">
              <w:rPr>
                <w:color w:val="000000"/>
              </w:rPr>
              <w:t>(-1.41,5.21)</w:t>
            </w:r>
          </w:p>
        </w:tc>
        <w:tc>
          <w:tcPr>
            <w:tcW w:w="1606" w:type="dxa"/>
            <w:tcBorders>
              <w:top w:val="nil"/>
              <w:left w:val="nil"/>
              <w:bottom w:val="single" w:sz="4" w:space="0" w:color="auto"/>
              <w:right w:val="single" w:sz="4" w:space="0" w:color="auto"/>
            </w:tcBorders>
            <w:shd w:val="clear" w:color="auto" w:fill="auto"/>
            <w:noWrap/>
            <w:vAlign w:val="center"/>
            <w:hideMark/>
          </w:tcPr>
          <w:p w14:paraId="300A42D3" w14:textId="77777777" w:rsidR="0041554B" w:rsidRDefault="0041554B" w:rsidP="0041554B">
            <w:pPr>
              <w:jc w:val="center"/>
              <w:rPr>
                <w:color w:val="000000"/>
              </w:rPr>
            </w:pPr>
            <w:r w:rsidRPr="0041554B">
              <w:rPr>
                <w:color w:val="000000"/>
              </w:rPr>
              <w:t xml:space="preserve">2.17 </w:t>
            </w:r>
          </w:p>
          <w:p w14:paraId="49770CAB" w14:textId="4856410C" w:rsidR="0041554B" w:rsidRPr="0041554B" w:rsidRDefault="0041554B" w:rsidP="0041554B">
            <w:pPr>
              <w:jc w:val="center"/>
              <w:rPr>
                <w:color w:val="000000"/>
              </w:rPr>
            </w:pPr>
            <w:r w:rsidRPr="0041554B">
              <w:rPr>
                <w:color w:val="000000"/>
              </w:rPr>
              <w:t>(-1.58,5.91)</w:t>
            </w:r>
          </w:p>
        </w:tc>
        <w:tc>
          <w:tcPr>
            <w:tcW w:w="1606" w:type="dxa"/>
            <w:tcBorders>
              <w:top w:val="nil"/>
              <w:left w:val="nil"/>
              <w:bottom w:val="single" w:sz="4" w:space="0" w:color="auto"/>
              <w:right w:val="single" w:sz="4" w:space="0" w:color="auto"/>
            </w:tcBorders>
            <w:shd w:val="clear" w:color="auto" w:fill="auto"/>
            <w:noWrap/>
            <w:vAlign w:val="center"/>
            <w:hideMark/>
          </w:tcPr>
          <w:p w14:paraId="167DDEE3" w14:textId="77777777" w:rsidR="0041554B" w:rsidRDefault="0041554B" w:rsidP="0041554B">
            <w:pPr>
              <w:jc w:val="center"/>
              <w:rPr>
                <w:color w:val="000000"/>
              </w:rPr>
            </w:pPr>
            <w:r w:rsidRPr="0041554B">
              <w:rPr>
                <w:color w:val="000000"/>
              </w:rPr>
              <w:t xml:space="preserve">2.85 </w:t>
            </w:r>
          </w:p>
          <w:p w14:paraId="772DD834" w14:textId="6670F542" w:rsidR="0041554B" w:rsidRPr="0041554B" w:rsidRDefault="0041554B" w:rsidP="0041554B">
            <w:pPr>
              <w:jc w:val="center"/>
              <w:rPr>
                <w:color w:val="000000"/>
              </w:rPr>
            </w:pPr>
            <w:r w:rsidRPr="0041554B">
              <w:rPr>
                <w:color w:val="000000"/>
              </w:rPr>
              <w:t>(-1.09,6.79)</w:t>
            </w:r>
          </w:p>
        </w:tc>
      </w:tr>
      <w:tr w:rsidR="0041554B" w:rsidRPr="0041554B" w14:paraId="3A5DD422" w14:textId="77777777" w:rsidTr="00204078">
        <w:trPr>
          <w:trHeight w:val="300"/>
          <w:jc w:val="center"/>
        </w:trPr>
        <w:tc>
          <w:tcPr>
            <w:tcW w:w="939" w:type="dxa"/>
            <w:tcBorders>
              <w:top w:val="nil"/>
              <w:left w:val="nil"/>
              <w:bottom w:val="nil"/>
              <w:right w:val="nil"/>
            </w:tcBorders>
            <w:shd w:val="clear" w:color="auto" w:fill="auto"/>
            <w:noWrap/>
            <w:vAlign w:val="center"/>
            <w:hideMark/>
          </w:tcPr>
          <w:p w14:paraId="1C9291BF" w14:textId="77777777" w:rsidR="0041554B" w:rsidRPr="0041554B" w:rsidRDefault="0041554B" w:rsidP="0041554B">
            <w:pPr>
              <w:jc w:val="center"/>
              <w:rPr>
                <w:color w:val="000000"/>
              </w:rPr>
            </w:pPr>
          </w:p>
        </w:tc>
        <w:tc>
          <w:tcPr>
            <w:tcW w:w="1476" w:type="dxa"/>
            <w:tcBorders>
              <w:top w:val="nil"/>
              <w:left w:val="nil"/>
              <w:bottom w:val="nil"/>
              <w:right w:val="nil"/>
            </w:tcBorders>
            <w:shd w:val="clear" w:color="auto" w:fill="auto"/>
            <w:noWrap/>
            <w:vAlign w:val="center"/>
            <w:hideMark/>
          </w:tcPr>
          <w:p w14:paraId="3DEDFF7D" w14:textId="77777777" w:rsidR="0041554B" w:rsidRPr="0041554B" w:rsidRDefault="0041554B" w:rsidP="0041554B">
            <w:pPr>
              <w:jc w:val="center"/>
            </w:pPr>
          </w:p>
        </w:tc>
        <w:tc>
          <w:tcPr>
            <w:tcW w:w="1481" w:type="dxa"/>
            <w:tcBorders>
              <w:top w:val="nil"/>
              <w:left w:val="single" w:sz="4" w:space="0" w:color="auto"/>
              <w:bottom w:val="single" w:sz="4" w:space="0" w:color="auto"/>
              <w:right w:val="single" w:sz="4" w:space="0" w:color="auto"/>
            </w:tcBorders>
            <w:shd w:val="clear" w:color="000000" w:fill="D9D9D9"/>
            <w:noWrap/>
            <w:vAlign w:val="center"/>
            <w:hideMark/>
          </w:tcPr>
          <w:p w14:paraId="6E6F339A" w14:textId="77777777" w:rsidR="0041554B" w:rsidRPr="0041554B" w:rsidRDefault="0041554B" w:rsidP="0041554B">
            <w:pPr>
              <w:jc w:val="center"/>
              <w:rPr>
                <w:color w:val="000000"/>
              </w:rPr>
            </w:pPr>
            <w:r w:rsidRPr="0041554B">
              <w:rPr>
                <w:color w:val="000000"/>
              </w:rPr>
              <w:t>PRF</w:t>
            </w:r>
          </w:p>
        </w:tc>
        <w:tc>
          <w:tcPr>
            <w:tcW w:w="1549" w:type="dxa"/>
            <w:tcBorders>
              <w:top w:val="nil"/>
              <w:left w:val="nil"/>
              <w:bottom w:val="single" w:sz="4" w:space="0" w:color="auto"/>
              <w:right w:val="single" w:sz="4" w:space="0" w:color="auto"/>
            </w:tcBorders>
            <w:shd w:val="clear" w:color="auto" w:fill="auto"/>
            <w:noWrap/>
            <w:vAlign w:val="center"/>
            <w:hideMark/>
          </w:tcPr>
          <w:p w14:paraId="538E5AB3" w14:textId="77777777" w:rsidR="0041554B" w:rsidRDefault="0041554B" w:rsidP="0041554B">
            <w:pPr>
              <w:jc w:val="center"/>
              <w:rPr>
                <w:color w:val="000000"/>
              </w:rPr>
            </w:pPr>
            <w:r w:rsidRPr="0041554B">
              <w:rPr>
                <w:color w:val="000000"/>
              </w:rPr>
              <w:t xml:space="preserve">-0.19 </w:t>
            </w:r>
          </w:p>
          <w:p w14:paraId="3B1B88F1" w14:textId="7F35F1E8" w:rsidR="0041554B" w:rsidRPr="0041554B" w:rsidRDefault="0041554B" w:rsidP="0041554B">
            <w:pPr>
              <w:jc w:val="center"/>
              <w:rPr>
                <w:color w:val="000000"/>
              </w:rPr>
            </w:pPr>
            <w:r w:rsidRPr="0041554B">
              <w:rPr>
                <w:color w:val="000000"/>
              </w:rPr>
              <w:t>(-2.07,1.68)</w:t>
            </w:r>
          </w:p>
        </w:tc>
        <w:tc>
          <w:tcPr>
            <w:tcW w:w="1481" w:type="dxa"/>
            <w:tcBorders>
              <w:top w:val="nil"/>
              <w:left w:val="nil"/>
              <w:bottom w:val="single" w:sz="4" w:space="0" w:color="auto"/>
              <w:right w:val="single" w:sz="4" w:space="0" w:color="auto"/>
            </w:tcBorders>
            <w:shd w:val="clear" w:color="auto" w:fill="auto"/>
            <w:noWrap/>
            <w:vAlign w:val="center"/>
            <w:hideMark/>
          </w:tcPr>
          <w:p w14:paraId="501E962A" w14:textId="77777777" w:rsidR="0041554B" w:rsidRDefault="0041554B" w:rsidP="0041554B">
            <w:pPr>
              <w:jc w:val="center"/>
              <w:rPr>
                <w:color w:val="000000"/>
              </w:rPr>
            </w:pPr>
            <w:r w:rsidRPr="0041554B">
              <w:rPr>
                <w:color w:val="000000"/>
              </w:rPr>
              <w:t xml:space="preserve">1.43 </w:t>
            </w:r>
          </w:p>
          <w:p w14:paraId="2A6151E8" w14:textId="70A04907" w:rsidR="0041554B" w:rsidRPr="0041554B" w:rsidRDefault="0041554B" w:rsidP="0041554B">
            <w:pPr>
              <w:jc w:val="center"/>
              <w:rPr>
                <w:color w:val="000000"/>
              </w:rPr>
            </w:pPr>
            <w:r w:rsidRPr="0041554B">
              <w:rPr>
                <w:color w:val="000000"/>
              </w:rPr>
              <w:t>(-1.52,4.38)</w:t>
            </w:r>
          </w:p>
        </w:tc>
        <w:tc>
          <w:tcPr>
            <w:tcW w:w="1606" w:type="dxa"/>
            <w:tcBorders>
              <w:top w:val="nil"/>
              <w:left w:val="nil"/>
              <w:bottom w:val="single" w:sz="4" w:space="0" w:color="auto"/>
              <w:right w:val="single" w:sz="4" w:space="0" w:color="auto"/>
            </w:tcBorders>
            <w:shd w:val="clear" w:color="auto" w:fill="auto"/>
            <w:noWrap/>
            <w:vAlign w:val="center"/>
            <w:hideMark/>
          </w:tcPr>
          <w:p w14:paraId="1C2CE577" w14:textId="77777777" w:rsidR="0041554B" w:rsidRDefault="0041554B" w:rsidP="0041554B">
            <w:pPr>
              <w:jc w:val="center"/>
              <w:rPr>
                <w:color w:val="000000"/>
              </w:rPr>
            </w:pPr>
            <w:r w:rsidRPr="0041554B">
              <w:rPr>
                <w:color w:val="000000"/>
              </w:rPr>
              <w:t xml:space="preserve">1.69 </w:t>
            </w:r>
          </w:p>
          <w:p w14:paraId="728FE847" w14:textId="14B26DD9" w:rsidR="0041554B" w:rsidRPr="0041554B" w:rsidRDefault="0041554B" w:rsidP="0041554B">
            <w:pPr>
              <w:jc w:val="center"/>
              <w:rPr>
                <w:color w:val="000000"/>
              </w:rPr>
            </w:pPr>
            <w:r w:rsidRPr="0041554B">
              <w:rPr>
                <w:color w:val="000000"/>
              </w:rPr>
              <w:t>(-1.73,5.12)</w:t>
            </w:r>
          </w:p>
        </w:tc>
        <w:tc>
          <w:tcPr>
            <w:tcW w:w="1606" w:type="dxa"/>
            <w:tcBorders>
              <w:top w:val="nil"/>
              <w:left w:val="nil"/>
              <w:bottom w:val="single" w:sz="4" w:space="0" w:color="auto"/>
              <w:right w:val="single" w:sz="4" w:space="0" w:color="auto"/>
            </w:tcBorders>
            <w:shd w:val="clear" w:color="auto" w:fill="auto"/>
            <w:noWrap/>
            <w:vAlign w:val="center"/>
            <w:hideMark/>
          </w:tcPr>
          <w:p w14:paraId="2517B52D" w14:textId="77777777" w:rsidR="0041554B" w:rsidRDefault="0041554B" w:rsidP="0041554B">
            <w:pPr>
              <w:jc w:val="center"/>
              <w:rPr>
                <w:color w:val="000000"/>
              </w:rPr>
            </w:pPr>
            <w:r w:rsidRPr="0041554B">
              <w:rPr>
                <w:color w:val="000000"/>
              </w:rPr>
              <w:t xml:space="preserve">2.38 </w:t>
            </w:r>
          </w:p>
          <w:p w14:paraId="15CED213" w14:textId="75DC723E" w:rsidR="0041554B" w:rsidRPr="0041554B" w:rsidRDefault="0041554B" w:rsidP="0041554B">
            <w:pPr>
              <w:jc w:val="center"/>
              <w:rPr>
                <w:color w:val="000000"/>
              </w:rPr>
            </w:pPr>
            <w:r w:rsidRPr="0041554B">
              <w:rPr>
                <w:color w:val="000000"/>
              </w:rPr>
              <w:t>(-1.26,6.02)</w:t>
            </w:r>
          </w:p>
        </w:tc>
      </w:tr>
      <w:tr w:rsidR="0041554B" w:rsidRPr="0041554B" w14:paraId="3BC6817E" w14:textId="77777777" w:rsidTr="00204078">
        <w:trPr>
          <w:trHeight w:val="300"/>
          <w:jc w:val="center"/>
        </w:trPr>
        <w:tc>
          <w:tcPr>
            <w:tcW w:w="939" w:type="dxa"/>
            <w:tcBorders>
              <w:top w:val="nil"/>
              <w:left w:val="nil"/>
              <w:bottom w:val="nil"/>
              <w:right w:val="nil"/>
            </w:tcBorders>
            <w:shd w:val="clear" w:color="auto" w:fill="auto"/>
            <w:noWrap/>
            <w:vAlign w:val="center"/>
            <w:hideMark/>
          </w:tcPr>
          <w:p w14:paraId="3C9FDCCA" w14:textId="77777777" w:rsidR="0041554B" w:rsidRPr="0041554B" w:rsidRDefault="0041554B" w:rsidP="0041554B">
            <w:pPr>
              <w:jc w:val="center"/>
              <w:rPr>
                <w:color w:val="000000"/>
              </w:rPr>
            </w:pPr>
          </w:p>
        </w:tc>
        <w:tc>
          <w:tcPr>
            <w:tcW w:w="1476" w:type="dxa"/>
            <w:tcBorders>
              <w:top w:val="nil"/>
              <w:left w:val="nil"/>
              <w:bottom w:val="nil"/>
              <w:right w:val="nil"/>
            </w:tcBorders>
            <w:shd w:val="clear" w:color="auto" w:fill="auto"/>
            <w:noWrap/>
            <w:vAlign w:val="center"/>
            <w:hideMark/>
          </w:tcPr>
          <w:p w14:paraId="5BE61350" w14:textId="77777777" w:rsidR="0041554B" w:rsidRPr="0041554B" w:rsidRDefault="0041554B" w:rsidP="0041554B">
            <w:pPr>
              <w:jc w:val="center"/>
            </w:pPr>
          </w:p>
        </w:tc>
        <w:tc>
          <w:tcPr>
            <w:tcW w:w="1481" w:type="dxa"/>
            <w:tcBorders>
              <w:top w:val="nil"/>
              <w:left w:val="nil"/>
              <w:bottom w:val="nil"/>
              <w:right w:val="nil"/>
            </w:tcBorders>
            <w:shd w:val="clear" w:color="auto" w:fill="auto"/>
            <w:noWrap/>
            <w:vAlign w:val="center"/>
            <w:hideMark/>
          </w:tcPr>
          <w:p w14:paraId="247FCD6A" w14:textId="77777777" w:rsidR="0041554B" w:rsidRPr="0041554B" w:rsidRDefault="0041554B" w:rsidP="0041554B">
            <w:pPr>
              <w:jc w:val="center"/>
            </w:pPr>
          </w:p>
        </w:tc>
        <w:tc>
          <w:tcPr>
            <w:tcW w:w="1549" w:type="dxa"/>
            <w:tcBorders>
              <w:top w:val="nil"/>
              <w:left w:val="single" w:sz="4" w:space="0" w:color="auto"/>
              <w:bottom w:val="single" w:sz="4" w:space="0" w:color="auto"/>
              <w:right w:val="single" w:sz="4" w:space="0" w:color="auto"/>
            </w:tcBorders>
            <w:shd w:val="clear" w:color="000000" w:fill="D9D9D9"/>
            <w:noWrap/>
            <w:vAlign w:val="center"/>
            <w:hideMark/>
          </w:tcPr>
          <w:p w14:paraId="55F81DD1" w14:textId="77777777" w:rsidR="0041554B" w:rsidRPr="0041554B" w:rsidRDefault="0041554B" w:rsidP="0041554B">
            <w:pPr>
              <w:jc w:val="center"/>
              <w:rPr>
                <w:color w:val="000000"/>
              </w:rPr>
            </w:pPr>
            <w:r w:rsidRPr="0041554B">
              <w:rPr>
                <w:color w:val="000000"/>
              </w:rPr>
              <w:t>EMD</w:t>
            </w:r>
          </w:p>
        </w:tc>
        <w:tc>
          <w:tcPr>
            <w:tcW w:w="1481" w:type="dxa"/>
            <w:tcBorders>
              <w:top w:val="nil"/>
              <w:left w:val="nil"/>
              <w:bottom w:val="single" w:sz="4" w:space="0" w:color="auto"/>
              <w:right w:val="single" w:sz="4" w:space="0" w:color="auto"/>
            </w:tcBorders>
            <w:shd w:val="clear" w:color="auto" w:fill="auto"/>
            <w:noWrap/>
            <w:vAlign w:val="center"/>
            <w:hideMark/>
          </w:tcPr>
          <w:p w14:paraId="32302621" w14:textId="77777777" w:rsidR="0041554B" w:rsidRDefault="0041554B" w:rsidP="0041554B">
            <w:pPr>
              <w:jc w:val="center"/>
              <w:rPr>
                <w:color w:val="000000"/>
              </w:rPr>
            </w:pPr>
            <w:r w:rsidRPr="0041554B">
              <w:rPr>
                <w:color w:val="000000"/>
              </w:rPr>
              <w:t xml:space="preserve">1.62 </w:t>
            </w:r>
          </w:p>
          <w:p w14:paraId="2A9CD19D" w14:textId="4073B694" w:rsidR="0041554B" w:rsidRPr="0041554B" w:rsidRDefault="0041554B" w:rsidP="0041554B">
            <w:pPr>
              <w:jc w:val="center"/>
              <w:rPr>
                <w:color w:val="000000"/>
              </w:rPr>
            </w:pPr>
            <w:r w:rsidRPr="0041554B">
              <w:rPr>
                <w:color w:val="000000"/>
              </w:rPr>
              <w:t>(-1.80,5.04)</w:t>
            </w:r>
          </w:p>
        </w:tc>
        <w:tc>
          <w:tcPr>
            <w:tcW w:w="1606" w:type="dxa"/>
            <w:tcBorders>
              <w:top w:val="nil"/>
              <w:left w:val="nil"/>
              <w:bottom w:val="single" w:sz="4" w:space="0" w:color="auto"/>
              <w:right w:val="single" w:sz="4" w:space="0" w:color="auto"/>
            </w:tcBorders>
            <w:shd w:val="clear" w:color="auto" w:fill="auto"/>
            <w:noWrap/>
            <w:vAlign w:val="center"/>
            <w:hideMark/>
          </w:tcPr>
          <w:p w14:paraId="207A7B7E" w14:textId="77777777" w:rsidR="0041554B" w:rsidRDefault="0041554B" w:rsidP="0041554B">
            <w:pPr>
              <w:jc w:val="center"/>
              <w:rPr>
                <w:color w:val="000000"/>
              </w:rPr>
            </w:pPr>
            <w:r w:rsidRPr="0041554B">
              <w:rPr>
                <w:color w:val="000000"/>
              </w:rPr>
              <w:t xml:space="preserve">1.89 </w:t>
            </w:r>
          </w:p>
          <w:p w14:paraId="5D224315" w14:textId="016BD296" w:rsidR="0041554B" w:rsidRPr="0041554B" w:rsidRDefault="0041554B" w:rsidP="0041554B">
            <w:pPr>
              <w:jc w:val="center"/>
              <w:rPr>
                <w:color w:val="000000"/>
              </w:rPr>
            </w:pPr>
            <w:r w:rsidRPr="0041554B">
              <w:rPr>
                <w:color w:val="000000"/>
              </w:rPr>
              <w:t>(-1.96,5.73)</w:t>
            </w:r>
          </w:p>
        </w:tc>
        <w:tc>
          <w:tcPr>
            <w:tcW w:w="1606" w:type="dxa"/>
            <w:tcBorders>
              <w:top w:val="nil"/>
              <w:left w:val="nil"/>
              <w:bottom w:val="single" w:sz="4" w:space="0" w:color="auto"/>
              <w:right w:val="single" w:sz="4" w:space="0" w:color="auto"/>
            </w:tcBorders>
            <w:shd w:val="clear" w:color="auto" w:fill="auto"/>
            <w:noWrap/>
            <w:vAlign w:val="center"/>
            <w:hideMark/>
          </w:tcPr>
          <w:p w14:paraId="044E2022" w14:textId="77777777" w:rsidR="0041554B" w:rsidRDefault="0041554B" w:rsidP="0041554B">
            <w:pPr>
              <w:jc w:val="center"/>
              <w:rPr>
                <w:color w:val="000000"/>
              </w:rPr>
            </w:pPr>
            <w:r w:rsidRPr="0041554B">
              <w:rPr>
                <w:color w:val="000000"/>
              </w:rPr>
              <w:t xml:space="preserve">2.57 </w:t>
            </w:r>
          </w:p>
          <w:p w14:paraId="06746EAC" w14:textId="198E548B" w:rsidR="0041554B" w:rsidRPr="0041554B" w:rsidRDefault="0041554B" w:rsidP="0041554B">
            <w:pPr>
              <w:jc w:val="center"/>
              <w:rPr>
                <w:color w:val="000000"/>
              </w:rPr>
            </w:pPr>
            <w:r w:rsidRPr="0041554B">
              <w:rPr>
                <w:color w:val="000000"/>
              </w:rPr>
              <w:t>(-1.46,6.60)</w:t>
            </w:r>
          </w:p>
        </w:tc>
      </w:tr>
      <w:tr w:rsidR="0041554B" w:rsidRPr="0041554B" w14:paraId="6FBECAF9" w14:textId="77777777" w:rsidTr="00204078">
        <w:trPr>
          <w:trHeight w:val="300"/>
          <w:jc w:val="center"/>
        </w:trPr>
        <w:tc>
          <w:tcPr>
            <w:tcW w:w="939" w:type="dxa"/>
            <w:tcBorders>
              <w:top w:val="nil"/>
              <w:left w:val="nil"/>
              <w:bottom w:val="nil"/>
              <w:right w:val="nil"/>
            </w:tcBorders>
            <w:shd w:val="clear" w:color="auto" w:fill="auto"/>
            <w:noWrap/>
            <w:vAlign w:val="center"/>
            <w:hideMark/>
          </w:tcPr>
          <w:p w14:paraId="4962A3C7" w14:textId="77777777" w:rsidR="0041554B" w:rsidRPr="0041554B" w:rsidRDefault="0041554B" w:rsidP="0041554B">
            <w:pPr>
              <w:jc w:val="center"/>
              <w:rPr>
                <w:color w:val="000000"/>
              </w:rPr>
            </w:pPr>
          </w:p>
        </w:tc>
        <w:tc>
          <w:tcPr>
            <w:tcW w:w="1476" w:type="dxa"/>
            <w:tcBorders>
              <w:top w:val="nil"/>
              <w:left w:val="nil"/>
              <w:bottom w:val="nil"/>
              <w:right w:val="nil"/>
            </w:tcBorders>
            <w:shd w:val="clear" w:color="auto" w:fill="auto"/>
            <w:noWrap/>
            <w:vAlign w:val="center"/>
            <w:hideMark/>
          </w:tcPr>
          <w:p w14:paraId="6831DD6F" w14:textId="77777777" w:rsidR="0041554B" w:rsidRPr="0041554B" w:rsidRDefault="0041554B" w:rsidP="0041554B">
            <w:pPr>
              <w:jc w:val="center"/>
            </w:pPr>
          </w:p>
        </w:tc>
        <w:tc>
          <w:tcPr>
            <w:tcW w:w="1481" w:type="dxa"/>
            <w:tcBorders>
              <w:top w:val="nil"/>
              <w:left w:val="nil"/>
              <w:bottom w:val="nil"/>
              <w:right w:val="nil"/>
            </w:tcBorders>
            <w:shd w:val="clear" w:color="auto" w:fill="auto"/>
            <w:noWrap/>
            <w:vAlign w:val="center"/>
            <w:hideMark/>
          </w:tcPr>
          <w:p w14:paraId="5C08EADA" w14:textId="77777777" w:rsidR="0041554B" w:rsidRPr="0041554B" w:rsidRDefault="0041554B" w:rsidP="0041554B">
            <w:pPr>
              <w:jc w:val="center"/>
            </w:pPr>
          </w:p>
        </w:tc>
        <w:tc>
          <w:tcPr>
            <w:tcW w:w="1549" w:type="dxa"/>
            <w:tcBorders>
              <w:top w:val="nil"/>
              <w:left w:val="nil"/>
              <w:bottom w:val="nil"/>
              <w:right w:val="nil"/>
            </w:tcBorders>
            <w:shd w:val="clear" w:color="auto" w:fill="auto"/>
            <w:noWrap/>
            <w:vAlign w:val="center"/>
            <w:hideMark/>
          </w:tcPr>
          <w:p w14:paraId="5D268CE1" w14:textId="77777777" w:rsidR="0041554B" w:rsidRPr="0041554B" w:rsidRDefault="0041554B" w:rsidP="0041554B">
            <w:pPr>
              <w:jc w:val="center"/>
            </w:pPr>
          </w:p>
        </w:tc>
        <w:tc>
          <w:tcPr>
            <w:tcW w:w="1481" w:type="dxa"/>
            <w:tcBorders>
              <w:top w:val="nil"/>
              <w:left w:val="single" w:sz="4" w:space="0" w:color="auto"/>
              <w:bottom w:val="single" w:sz="4" w:space="0" w:color="auto"/>
              <w:right w:val="single" w:sz="4" w:space="0" w:color="auto"/>
            </w:tcBorders>
            <w:shd w:val="clear" w:color="000000" w:fill="D9D9D9"/>
            <w:noWrap/>
            <w:vAlign w:val="center"/>
            <w:hideMark/>
          </w:tcPr>
          <w:p w14:paraId="2AF76BDB" w14:textId="77777777" w:rsidR="0041554B" w:rsidRPr="0041554B" w:rsidRDefault="0041554B" w:rsidP="0041554B">
            <w:pPr>
              <w:jc w:val="center"/>
              <w:rPr>
                <w:color w:val="000000"/>
              </w:rPr>
            </w:pPr>
            <w:proofErr w:type="spellStart"/>
            <w:r w:rsidRPr="0041554B">
              <w:rPr>
                <w:color w:val="000000"/>
              </w:rPr>
              <w:t>Bioglass</w:t>
            </w:r>
            <w:proofErr w:type="spellEnd"/>
          </w:p>
        </w:tc>
        <w:tc>
          <w:tcPr>
            <w:tcW w:w="1606" w:type="dxa"/>
            <w:tcBorders>
              <w:top w:val="nil"/>
              <w:left w:val="nil"/>
              <w:bottom w:val="single" w:sz="4" w:space="0" w:color="auto"/>
              <w:right w:val="single" w:sz="4" w:space="0" w:color="auto"/>
            </w:tcBorders>
            <w:shd w:val="clear" w:color="auto" w:fill="auto"/>
            <w:noWrap/>
            <w:vAlign w:val="center"/>
            <w:hideMark/>
          </w:tcPr>
          <w:p w14:paraId="598452F4" w14:textId="77777777" w:rsidR="0041554B" w:rsidRDefault="0041554B" w:rsidP="0041554B">
            <w:pPr>
              <w:jc w:val="center"/>
              <w:rPr>
                <w:color w:val="000000"/>
              </w:rPr>
            </w:pPr>
            <w:r w:rsidRPr="0041554B">
              <w:rPr>
                <w:color w:val="000000"/>
              </w:rPr>
              <w:t xml:space="preserve">0.27 </w:t>
            </w:r>
          </w:p>
          <w:p w14:paraId="70F17B69" w14:textId="15E050B1" w:rsidR="0041554B" w:rsidRPr="0041554B" w:rsidRDefault="0041554B" w:rsidP="0041554B">
            <w:pPr>
              <w:jc w:val="center"/>
              <w:rPr>
                <w:color w:val="000000"/>
              </w:rPr>
            </w:pPr>
            <w:r w:rsidRPr="0041554B">
              <w:rPr>
                <w:color w:val="000000"/>
              </w:rPr>
              <w:t>(-1.50,2.03)</w:t>
            </w:r>
          </w:p>
        </w:tc>
        <w:tc>
          <w:tcPr>
            <w:tcW w:w="1606" w:type="dxa"/>
            <w:tcBorders>
              <w:top w:val="nil"/>
              <w:left w:val="nil"/>
              <w:bottom w:val="single" w:sz="4" w:space="0" w:color="auto"/>
              <w:right w:val="single" w:sz="4" w:space="0" w:color="auto"/>
            </w:tcBorders>
            <w:shd w:val="clear" w:color="auto" w:fill="auto"/>
            <w:noWrap/>
            <w:vAlign w:val="center"/>
            <w:hideMark/>
          </w:tcPr>
          <w:p w14:paraId="01B70CF8" w14:textId="77777777" w:rsidR="0041554B" w:rsidRDefault="0041554B" w:rsidP="0041554B">
            <w:pPr>
              <w:jc w:val="center"/>
              <w:rPr>
                <w:color w:val="000000"/>
              </w:rPr>
            </w:pPr>
            <w:r w:rsidRPr="0041554B">
              <w:rPr>
                <w:color w:val="000000"/>
              </w:rPr>
              <w:t xml:space="preserve">0.95 </w:t>
            </w:r>
          </w:p>
          <w:p w14:paraId="7B185697" w14:textId="44335E57" w:rsidR="0041554B" w:rsidRPr="0041554B" w:rsidRDefault="0041554B" w:rsidP="0041554B">
            <w:pPr>
              <w:jc w:val="center"/>
              <w:rPr>
                <w:color w:val="000000"/>
              </w:rPr>
            </w:pPr>
            <w:r w:rsidRPr="0041554B">
              <w:rPr>
                <w:color w:val="000000"/>
              </w:rPr>
              <w:t>(-1.19,3.09)</w:t>
            </w:r>
          </w:p>
        </w:tc>
      </w:tr>
      <w:tr w:rsidR="0041554B" w:rsidRPr="0041554B" w14:paraId="63649044" w14:textId="77777777" w:rsidTr="00204078">
        <w:trPr>
          <w:trHeight w:val="300"/>
          <w:jc w:val="center"/>
        </w:trPr>
        <w:tc>
          <w:tcPr>
            <w:tcW w:w="939" w:type="dxa"/>
            <w:tcBorders>
              <w:top w:val="nil"/>
              <w:left w:val="nil"/>
              <w:bottom w:val="nil"/>
              <w:right w:val="nil"/>
            </w:tcBorders>
            <w:shd w:val="clear" w:color="auto" w:fill="auto"/>
            <w:noWrap/>
            <w:vAlign w:val="center"/>
            <w:hideMark/>
          </w:tcPr>
          <w:p w14:paraId="057DB6DC" w14:textId="77777777" w:rsidR="0041554B" w:rsidRPr="0041554B" w:rsidRDefault="0041554B" w:rsidP="0041554B">
            <w:pPr>
              <w:jc w:val="center"/>
              <w:rPr>
                <w:color w:val="000000"/>
              </w:rPr>
            </w:pPr>
          </w:p>
        </w:tc>
        <w:tc>
          <w:tcPr>
            <w:tcW w:w="1476" w:type="dxa"/>
            <w:tcBorders>
              <w:top w:val="nil"/>
              <w:left w:val="nil"/>
              <w:bottom w:val="nil"/>
              <w:right w:val="nil"/>
            </w:tcBorders>
            <w:shd w:val="clear" w:color="auto" w:fill="auto"/>
            <w:noWrap/>
            <w:vAlign w:val="center"/>
            <w:hideMark/>
          </w:tcPr>
          <w:p w14:paraId="42DCC7E6" w14:textId="77777777" w:rsidR="0041554B" w:rsidRPr="0041554B" w:rsidRDefault="0041554B" w:rsidP="0041554B">
            <w:pPr>
              <w:jc w:val="center"/>
            </w:pPr>
          </w:p>
        </w:tc>
        <w:tc>
          <w:tcPr>
            <w:tcW w:w="1481" w:type="dxa"/>
            <w:tcBorders>
              <w:top w:val="nil"/>
              <w:left w:val="nil"/>
              <w:bottom w:val="nil"/>
              <w:right w:val="nil"/>
            </w:tcBorders>
            <w:shd w:val="clear" w:color="auto" w:fill="auto"/>
            <w:noWrap/>
            <w:vAlign w:val="center"/>
            <w:hideMark/>
          </w:tcPr>
          <w:p w14:paraId="2AEDA251" w14:textId="77777777" w:rsidR="0041554B" w:rsidRPr="0041554B" w:rsidRDefault="0041554B" w:rsidP="0041554B">
            <w:pPr>
              <w:jc w:val="center"/>
            </w:pPr>
          </w:p>
        </w:tc>
        <w:tc>
          <w:tcPr>
            <w:tcW w:w="1549" w:type="dxa"/>
            <w:tcBorders>
              <w:top w:val="nil"/>
              <w:left w:val="nil"/>
              <w:bottom w:val="nil"/>
              <w:right w:val="nil"/>
            </w:tcBorders>
            <w:shd w:val="clear" w:color="auto" w:fill="auto"/>
            <w:noWrap/>
            <w:vAlign w:val="center"/>
            <w:hideMark/>
          </w:tcPr>
          <w:p w14:paraId="7978B625" w14:textId="77777777" w:rsidR="0041554B" w:rsidRPr="0041554B" w:rsidRDefault="0041554B" w:rsidP="0041554B">
            <w:pPr>
              <w:jc w:val="center"/>
            </w:pPr>
          </w:p>
        </w:tc>
        <w:tc>
          <w:tcPr>
            <w:tcW w:w="1481" w:type="dxa"/>
            <w:tcBorders>
              <w:top w:val="nil"/>
              <w:left w:val="nil"/>
              <w:bottom w:val="nil"/>
              <w:right w:val="nil"/>
            </w:tcBorders>
            <w:shd w:val="clear" w:color="auto" w:fill="auto"/>
            <w:noWrap/>
            <w:vAlign w:val="center"/>
            <w:hideMark/>
          </w:tcPr>
          <w:p w14:paraId="26F0968A" w14:textId="77777777" w:rsidR="0041554B" w:rsidRPr="0041554B" w:rsidRDefault="0041554B" w:rsidP="0041554B">
            <w:pPr>
              <w:jc w:val="center"/>
            </w:pPr>
          </w:p>
        </w:tc>
        <w:tc>
          <w:tcPr>
            <w:tcW w:w="1606" w:type="dxa"/>
            <w:tcBorders>
              <w:top w:val="nil"/>
              <w:left w:val="single" w:sz="4" w:space="0" w:color="auto"/>
              <w:bottom w:val="single" w:sz="4" w:space="0" w:color="auto"/>
              <w:right w:val="single" w:sz="4" w:space="0" w:color="auto"/>
            </w:tcBorders>
            <w:shd w:val="clear" w:color="000000" w:fill="D9D9D9"/>
            <w:noWrap/>
            <w:vAlign w:val="center"/>
            <w:hideMark/>
          </w:tcPr>
          <w:p w14:paraId="76CBF197" w14:textId="77777777" w:rsidR="0041554B" w:rsidRPr="0041554B" w:rsidRDefault="0041554B" w:rsidP="0041554B">
            <w:pPr>
              <w:jc w:val="center"/>
              <w:rPr>
                <w:color w:val="000000"/>
              </w:rPr>
            </w:pPr>
            <w:proofErr w:type="spellStart"/>
            <w:r w:rsidRPr="0041554B">
              <w:rPr>
                <w:color w:val="000000"/>
              </w:rPr>
              <w:t>Bioglass+PRP</w:t>
            </w:r>
            <w:proofErr w:type="spellEnd"/>
          </w:p>
        </w:tc>
        <w:tc>
          <w:tcPr>
            <w:tcW w:w="1606" w:type="dxa"/>
            <w:tcBorders>
              <w:top w:val="nil"/>
              <w:left w:val="nil"/>
              <w:bottom w:val="single" w:sz="4" w:space="0" w:color="auto"/>
              <w:right w:val="single" w:sz="4" w:space="0" w:color="auto"/>
            </w:tcBorders>
            <w:shd w:val="clear" w:color="auto" w:fill="auto"/>
            <w:noWrap/>
            <w:vAlign w:val="center"/>
            <w:hideMark/>
          </w:tcPr>
          <w:p w14:paraId="557F923F" w14:textId="77777777" w:rsidR="0041554B" w:rsidRDefault="0041554B" w:rsidP="0041554B">
            <w:pPr>
              <w:jc w:val="center"/>
              <w:rPr>
                <w:color w:val="000000"/>
              </w:rPr>
            </w:pPr>
            <w:r w:rsidRPr="0041554B">
              <w:rPr>
                <w:color w:val="000000"/>
              </w:rPr>
              <w:t xml:space="preserve">0.68 </w:t>
            </w:r>
          </w:p>
          <w:p w14:paraId="0900164F" w14:textId="66794601" w:rsidR="0041554B" w:rsidRPr="0041554B" w:rsidRDefault="0041554B" w:rsidP="0041554B">
            <w:pPr>
              <w:jc w:val="center"/>
              <w:rPr>
                <w:color w:val="000000"/>
              </w:rPr>
            </w:pPr>
            <w:r w:rsidRPr="0041554B">
              <w:rPr>
                <w:color w:val="000000"/>
              </w:rPr>
              <w:t>(-2.09,3.46)</w:t>
            </w:r>
          </w:p>
        </w:tc>
      </w:tr>
      <w:tr w:rsidR="0041554B" w:rsidRPr="0041554B" w14:paraId="550052E4" w14:textId="77777777" w:rsidTr="00204078">
        <w:trPr>
          <w:trHeight w:val="557"/>
          <w:jc w:val="center"/>
        </w:trPr>
        <w:tc>
          <w:tcPr>
            <w:tcW w:w="939" w:type="dxa"/>
            <w:tcBorders>
              <w:top w:val="nil"/>
              <w:left w:val="nil"/>
              <w:bottom w:val="nil"/>
              <w:right w:val="nil"/>
            </w:tcBorders>
            <w:shd w:val="clear" w:color="auto" w:fill="auto"/>
            <w:noWrap/>
            <w:vAlign w:val="center"/>
            <w:hideMark/>
          </w:tcPr>
          <w:p w14:paraId="23FF6A0E" w14:textId="77777777" w:rsidR="0041554B" w:rsidRPr="0041554B" w:rsidRDefault="0041554B" w:rsidP="0041554B">
            <w:pPr>
              <w:jc w:val="center"/>
              <w:rPr>
                <w:color w:val="000000"/>
              </w:rPr>
            </w:pPr>
          </w:p>
        </w:tc>
        <w:tc>
          <w:tcPr>
            <w:tcW w:w="1476" w:type="dxa"/>
            <w:tcBorders>
              <w:top w:val="nil"/>
              <w:left w:val="nil"/>
              <w:bottom w:val="nil"/>
              <w:right w:val="nil"/>
            </w:tcBorders>
            <w:shd w:val="clear" w:color="auto" w:fill="auto"/>
            <w:noWrap/>
            <w:vAlign w:val="center"/>
            <w:hideMark/>
          </w:tcPr>
          <w:p w14:paraId="18945D66" w14:textId="77777777" w:rsidR="0041554B" w:rsidRPr="0041554B" w:rsidRDefault="0041554B" w:rsidP="0041554B">
            <w:pPr>
              <w:jc w:val="center"/>
            </w:pPr>
          </w:p>
        </w:tc>
        <w:tc>
          <w:tcPr>
            <w:tcW w:w="1481" w:type="dxa"/>
            <w:tcBorders>
              <w:top w:val="nil"/>
              <w:left w:val="nil"/>
              <w:bottom w:val="nil"/>
              <w:right w:val="nil"/>
            </w:tcBorders>
            <w:shd w:val="clear" w:color="auto" w:fill="auto"/>
            <w:noWrap/>
            <w:vAlign w:val="center"/>
            <w:hideMark/>
          </w:tcPr>
          <w:p w14:paraId="0ECFE262" w14:textId="77777777" w:rsidR="0041554B" w:rsidRPr="0041554B" w:rsidRDefault="0041554B" w:rsidP="0041554B">
            <w:pPr>
              <w:jc w:val="center"/>
            </w:pPr>
          </w:p>
        </w:tc>
        <w:tc>
          <w:tcPr>
            <w:tcW w:w="1549" w:type="dxa"/>
            <w:tcBorders>
              <w:top w:val="nil"/>
              <w:left w:val="nil"/>
              <w:bottom w:val="nil"/>
              <w:right w:val="nil"/>
            </w:tcBorders>
            <w:shd w:val="clear" w:color="auto" w:fill="auto"/>
            <w:noWrap/>
            <w:vAlign w:val="center"/>
            <w:hideMark/>
          </w:tcPr>
          <w:p w14:paraId="582C7249" w14:textId="77777777" w:rsidR="0041554B" w:rsidRPr="0041554B" w:rsidRDefault="0041554B" w:rsidP="0041554B">
            <w:pPr>
              <w:jc w:val="center"/>
            </w:pPr>
          </w:p>
        </w:tc>
        <w:tc>
          <w:tcPr>
            <w:tcW w:w="1481" w:type="dxa"/>
            <w:tcBorders>
              <w:top w:val="nil"/>
              <w:left w:val="nil"/>
              <w:bottom w:val="nil"/>
              <w:right w:val="nil"/>
            </w:tcBorders>
            <w:shd w:val="clear" w:color="auto" w:fill="auto"/>
            <w:noWrap/>
            <w:vAlign w:val="center"/>
            <w:hideMark/>
          </w:tcPr>
          <w:p w14:paraId="3C294C90" w14:textId="77777777" w:rsidR="0041554B" w:rsidRPr="0041554B" w:rsidRDefault="0041554B" w:rsidP="0041554B">
            <w:pPr>
              <w:jc w:val="center"/>
            </w:pPr>
          </w:p>
        </w:tc>
        <w:tc>
          <w:tcPr>
            <w:tcW w:w="1606" w:type="dxa"/>
            <w:tcBorders>
              <w:top w:val="nil"/>
              <w:left w:val="nil"/>
              <w:bottom w:val="nil"/>
              <w:right w:val="nil"/>
            </w:tcBorders>
            <w:shd w:val="clear" w:color="auto" w:fill="auto"/>
            <w:noWrap/>
            <w:vAlign w:val="center"/>
            <w:hideMark/>
          </w:tcPr>
          <w:p w14:paraId="176AF553" w14:textId="77777777" w:rsidR="0041554B" w:rsidRPr="0041554B" w:rsidRDefault="0041554B" w:rsidP="0041554B">
            <w:pPr>
              <w:jc w:val="center"/>
            </w:pPr>
          </w:p>
        </w:tc>
        <w:tc>
          <w:tcPr>
            <w:tcW w:w="1606" w:type="dxa"/>
            <w:tcBorders>
              <w:top w:val="nil"/>
              <w:left w:val="single" w:sz="4" w:space="0" w:color="auto"/>
              <w:bottom w:val="single" w:sz="4" w:space="0" w:color="auto"/>
              <w:right w:val="single" w:sz="4" w:space="0" w:color="auto"/>
            </w:tcBorders>
            <w:shd w:val="clear" w:color="000000" w:fill="D9D9D9"/>
            <w:noWrap/>
            <w:vAlign w:val="center"/>
            <w:hideMark/>
          </w:tcPr>
          <w:p w14:paraId="7D522FCA" w14:textId="77777777" w:rsidR="0041554B" w:rsidRPr="0041554B" w:rsidRDefault="0041554B" w:rsidP="0041554B">
            <w:pPr>
              <w:jc w:val="center"/>
              <w:rPr>
                <w:color w:val="000000"/>
              </w:rPr>
            </w:pPr>
            <w:proofErr w:type="spellStart"/>
            <w:r w:rsidRPr="0041554B">
              <w:rPr>
                <w:color w:val="000000"/>
              </w:rPr>
              <w:t>Bioglass+PRF</w:t>
            </w:r>
            <w:proofErr w:type="spellEnd"/>
          </w:p>
        </w:tc>
      </w:tr>
    </w:tbl>
    <w:p w14:paraId="62E727CC" w14:textId="77777777" w:rsidR="002D7916" w:rsidRDefault="002D7916" w:rsidP="002D7916">
      <w:pPr>
        <w:spacing w:after="160" w:line="259" w:lineRule="auto"/>
        <w:rPr>
          <w:b/>
          <w:bCs/>
        </w:rPr>
      </w:pPr>
    </w:p>
    <w:p w14:paraId="23EC1105" w14:textId="41FA7652" w:rsidR="006E0195" w:rsidRPr="002D7916" w:rsidRDefault="00FA1CDA" w:rsidP="008C5414">
      <w:pPr>
        <w:spacing w:after="160" w:line="259" w:lineRule="auto"/>
        <w:jc w:val="both"/>
        <w:rPr>
          <w:b/>
          <w:bCs/>
        </w:rPr>
      </w:pPr>
      <w:r w:rsidRPr="00AA14C2">
        <w:rPr>
          <w:b/>
          <w:bCs/>
        </w:rPr>
        <w:t>Supplementary Table S</w:t>
      </w:r>
      <w:r w:rsidR="00283ADD">
        <w:rPr>
          <w:b/>
          <w:bCs/>
        </w:rPr>
        <w:t>1</w:t>
      </w:r>
      <w:r w:rsidR="00645448">
        <w:rPr>
          <w:b/>
          <w:bCs/>
        </w:rPr>
        <w:t>8</w:t>
      </w:r>
      <w:r w:rsidRPr="00AA14C2">
        <w:rPr>
          <w:b/>
          <w:bCs/>
        </w:rPr>
        <w:t xml:space="preserve">. Comparative treatment efficacy in </w:t>
      </w:r>
      <w:r w:rsidR="005248E9">
        <w:rPr>
          <w:b/>
          <w:bCs/>
        </w:rPr>
        <w:t>clinical attachment (</w:t>
      </w:r>
      <w:r w:rsidRPr="00AA14C2">
        <w:rPr>
          <w:b/>
          <w:bCs/>
        </w:rPr>
        <w:t>CAL</w:t>
      </w:r>
      <w:r w:rsidR="005248E9">
        <w:rPr>
          <w:b/>
          <w:bCs/>
        </w:rPr>
        <w:t>)</w:t>
      </w:r>
      <w:r w:rsidRPr="00AA14C2">
        <w:rPr>
          <w:b/>
          <w:bCs/>
        </w:rPr>
        <w:t xml:space="preserve"> gain at 12-month post-surgery. </w:t>
      </w:r>
      <w:r w:rsidRPr="00AA14C2">
        <w:t xml:space="preserve">The </w:t>
      </w:r>
      <w:r w:rsidR="005248E9" w:rsidRPr="00AA14C2">
        <w:t>value w</w:t>
      </w:r>
      <w:r w:rsidR="005248E9">
        <w:t>as</w:t>
      </w:r>
      <w:r w:rsidR="005248E9" w:rsidRPr="00AA14C2">
        <w:t xml:space="preserve"> </w:t>
      </w:r>
      <w:r w:rsidR="005248E9">
        <w:t>unstandardized mean differences</w:t>
      </w:r>
      <w:r w:rsidR="005248E9" w:rsidRPr="00AA14C2">
        <w:t xml:space="preserve"> </w:t>
      </w:r>
      <w:r w:rsidR="005248E9">
        <w:t>(</w:t>
      </w:r>
      <w:r w:rsidRPr="00AA14C2">
        <w:t>USMD</w:t>
      </w:r>
      <w:r w:rsidR="005248E9">
        <w:t xml:space="preserve">) </w:t>
      </w:r>
      <w:r w:rsidR="005248E9" w:rsidRPr="004C5499">
        <w:t>along with 95% confidence interval</w:t>
      </w:r>
      <w:r w:rsidRPr="00AA14C2">
        <w:t xml:space="preserve"> (95% CI) </w:t>
      </w:r>
      <w:r w:rsidR="005248E9" w:rsidRPr="004C5499">
        <w:t>for</w:t>
      </w:r>
      <w:r w:rsidRPr="00AA14C2">
        <w:t xml:space="preserve"> CAL gain between </w:t>
      </w:r>
      <w:r w:rsidR="005248E9" w:rsidRPr="00E83DD3">
        <w:t xml:space="preserve">various </w:t>
      </w:r>
      <w:r w:rsidRPr="00AA14C2">
        <w:t xml:space="preserve">treatment </w:t>
      </w:r>
      <w:r w:rsidR="005248E9" w:rsidRPr="00E83DD3">
        <w:t>pairs.</w:t>
      </w:r>
      <w:r w:rsidRPr="00AA14C2">
        <w:t xml:space="preserve"> Comparisons are read from lower right to upper left of diagonal line. For </w:t>
      </w:r>
      <w:r w:rsidR="005248E9" w:rsidRPr="00A17387">
        <w:t>instance</w:t>
      </w:r>
      <w:r w:rsidRPr="00AA14C2">
        <w:t xml:space="preserve">, the USMD (95% CI) of CAL gain between </w:t>
      </w:r>
      <w:proofErr w:type="spellStart"/>
      <w:r w:rsidR="005248E9">
        <w:rPr>
          <w:rFonts w:cs="Angsana New"/>
        </w:rPr>
        <w:t>bioglass</w:t>
      </w:r>
      <w:proofErr w:type="spellEnd"/>
      <w:r w:rsidRPr="00AA14C2">
        <w:t xml:space="preserve"> and OFD was </w:t>
      </w:r>
      <w:r w:rsidR="003E7FB2">
        <w:t>0.69</w:t>
      </w:r>
      <w:r w:rsidR="005248E9">
        <w:t xml:space="preserve"> (-0</w:t>
      </w:r>
      <w:r w:rsidR="00BD119C">
        <w:t>.</w:t>
      </w:r>
      <w:r w:rsidR="003E7FB2">
        <w:t>45</w:t>
      </w:r>
      <w:r w:rsidR="005248E9">
        <w:t xml:space="preserve">, </w:t>
      </w:r>
      <w:r w:rsidRPr="00AA14C2">
        <w:t>1.</w:t>
      </w:r>
      <w:r w:rsidR="001C71A6" w:rsidRPr="00AA14C2">
        <w:t>82</w:t>
      </w:r>
      <w:r w:rsidR="005248E9">
        <w:t>)</w:t>
      </w:r>
      <w:r w:rsidR="005248E9" w:rsidRPr="00AA14C2">
        <w:t>.</w:t>
      </w:r>
      <w:r w:rsidRPr="00AA14C2">
        <w:t xml:space="preserve"> Statistically significant differences between treatment options are showed in bold (</w:t>
      </w:r>
      <w:r w:rsidRPr="00AA14C2">
        <w:rPr>
          <w:i/>
          <w:iCs/>
        </w:rPr>
        <w:t>p</w:t>
      </w:r>
      <w:r w:rsidR="005248E9">
        <w:rPr>
          <w:i/>
          <w:iCs/>
        </w:rPr>
        <w:t xml:space="preserve"> </w:t>
      </w:r>
      <w:r w:rsidR="005248E9" w:rsidRPr="00AA14C2">
        <w:t>&lt;</w:t>
      </w:r>
      <w:r w:rsidR="005248E9">
        <w:t xml:space="preserve"> </w:t>
      </w:r>
      <w:r w:rsidRPr="00AA14C2">
        <w:t>0.05).</w:t>
      </w:r>
    </w:p>
    <w:tbl>
      <w:tblPr>
        <w:tblW w:w="0" w:type="auto"/>
        <w:jc w:val="center"/>
        <w:tblLook w:val="04A0" w:firstRow="1" w:lastRow="0" w:firstColumn="1" w:lastColumn="0" w:noHBand="0" w:noVBand="1"/>
      </w:tblPr>
      <w:tblGrid>
        <w:gridCol w:w="617"/>
        <w:gridCol w:w="1100"/>
        <w:gridCol w:w="1166"/>
        <w:gridCol w:w="1166"/>
        <w:gridCol w:w="1233"/>
        <w:gridCol w:w="1233"/>
        <w:gridCol w:w="1233"/>
        <w:gridCol w:w="1463"/>
        <w:gridCol w:w="1166"/>
      </w:tblGrid>
      <w:tr w:rsidR="006E0195" w:rsidRPr="00E55B6A" w14:paraId="73946291" w14:textId="77777777" w:rsidTr="00DD2E63">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28AC01" w14:textId="77777777" w:rsidR="006E0195" w:rsidRPr="00E55B6A" w:rsidRDefault="006E0195" w:rsidP="006E0195">
            <w:pPr>
              <w:jc w:val="center"/>
              <w:rPr>
                <w:color w:val="000000"/>
                <w:sz w:val="20"/>
                <w:szCs w:val="20"/>
              </w:rPr>
            </w:pPr>
            <w:r w:rsidRPr="00E55B6A">
              <w:rPr>
                <w:color w:val="000000"/>
                <w:sz w:val="20"/>
                <w:szCs w:val="20"/>
              </w:rPr>
              <w:t>OFD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9218A" w14:textId="77777777" w:rsidR="006E0195" w:rsidRPr="00E55B6A" w:rsidRDefault="006E0195" w:rsidP="006E0195">
            <w:pPr>
              <w:jc w:val="center"/>
              <w:rPr>
                <w:b/>
                <w:bCs/>
                <w:color w:val="000000"/>
                <w:sz w:val="20"/>
                <w:szCs w:val="20"/>
              </w:rPr>
            </w:pPr>
            <w:r w:rsidRPr="00E55B6A">
              <w:rPr>
                <w:b/>
                <w:bCs/>
                <w:color w:val="000000"/>
                <w:sz w:val="20"/>
                <w:szCs w:val="20"/>
              </w:rPr>
              <w:t>2.83</w:t>
            </w:r>
          </w:p>
          <w:p w14:paraId="675B8198" w14:textId="423F5412" w:rsidR="006E0195" w:rsidRPr="00E55B6A" w:rsidRDefault="006E0195" w:rsidP="006E0195">
            <w:pPr>
              <w:jc w:val="center"/>
              <w:rPr>
                <w:b/>
                <w:bCs/>
                <w:color w:val="000000"/>
                <w:sz w:val="20"/>
                <w:szCs w:val="20"/>
              </w:rPr>
            </w:pPr>
            <w:r w:rsidRPr="00E55B6A">
              <w:rPr>
                <w:b/>
                <w:bCs/>
                <w:color w:val="000000"/>
                <w:sz w:val="20"/>
                <w:szCs w:val="20"/>
              </w:rPr>
              <w:t>(1.06,4.60)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D13EE" w14:textId="77777777" w:rsidR="006E0195" w:rsidRPr="00E55B6A" w:rsidRDefault="006E0195" w:rsidP="006E0195">
            <w:pPr>
              <w:jc w:val="center"/>
              <w:rPr>
                <w:b/>
                <w:bCs/>
                <w:color w:val="000000"/>
                <w:sz w:val="20"/>
                <w:szCs w:val="20"/>
              </w:rPr>
            </w:pPr>
            <w:r w:rsidRPr="00E55B6A">
              <w:rPr>
                <w:b/>
                <w:bCs/>
                <w:color w:val="000000"/>
                <w:sz w:val="20"/>
                <w:szCs w:val="20"/>
              </w:rPr>
              <w:t>1.18</w:t>
            </w:r>
          </w:p>
          <w:p w14:paraId="3C879F40" w14:textId="56E5BEFF" w:rsidR="006E0195" w:rsidRPr="00E55B6A" w:rsidRDefault="006E0195" w:rsidP="006E0195">
            <w:pPr>
              <w:jc w:val="center"/>
              <w:rPr>
                <w:b/>
                <w:bCs/>
                <w:color w:val="000000"/>
                <w:sz w:val="20"/>
                <w:szCs w:val="20"/>
              </w:rPr>
            </w:pPr>
            <w:r w:rsidRPr="00E55B6A">
              <w:rPr>
                <w:b/>
                <w:bCs/>
                <w:color w:val="000000"/>
                <w:sz w:val="20"/>
                <w:szCs w:val="20"/>
              </w:rPr>
              <w:t>(0.36,2.00)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27921" w14:textId="77777777" w:rsidR="006E0195" w:rsidRPr="00E55B6A" w:rsidRDefault="006E0195" w:rsidP="006E0195">
            <w:pPr>
              <w:jc w:val="center"/>
              <w:rPr>
                <w:b/>
                <w:bCs/>
                <w:color w:val="000000"/>
                <w:sz w:val="20"/>
                <w:szCs w:val="20"/>
              </w:rPr>
            </w:pPr>
            <w:r w:rsidRPr="00E55B6A">
              <w:rPr>
                <w:b/>
                <w:bCs/>
                <w:color w:val="000000"/>
                <w:sz w:val="20"/>
                <w:szCs w:val="20"/>
              </w:rPr>
              <w:t>1.03</w:t>
            </w:r>
          </w:p>
          <w:p w14:paraId="39F53DD5" w14:textId="09C223C2" w:rsidR="006E0195" w:rsidRPr="00E55B6A" w:rsidRDefault="006E0195" w:rsidP="006E0195">
            <w:pPr>
              <w:jc w:val="center"/>
              <w:rPr>
                <w:b/>
                <w:bCs/>
                <w:color w:val="000000"/>
                <w:sz w:val="20"/>
                <w:szCs w:val="20"/>
              </w:rPr>
            </w:pPr>
            <w:r w:rsidRPr="00E55B6A">
              <w:rPr>
                <w:b/>
                <w:bCs/>
                <w:color w:val="000000"/>
                <w:sz w:val="20"/>
                <w:szCs w:val="20"/>
              </w:rPr>
              <w:t>(0.62,1.45)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A0B91" w14:textId="77777777" w:rsidR="006E0195" w:rsidRPr="00E55B6A" w:rsidRDefault="006E0195" w:rsidP="006E0195">
            <w:pPr>
              <w:jc w:val="center"/>
              <w:rPr>
                <w:color w:val="000000"/>
                <w:sz w:val="20"/>
                <w:szCs w:val="20"/>
              </w:rPr>
            </w:pPr>
            <w:r w:rsidRPr="00E55B6A">
              <w:rPr>
                <w:color w:val="000000"/>
                <w:sz w:val="20"/>
                <w:szCs w:val="20"/>
              </w:rPr>
              <w:t xml:space="preserve">0.19 </w:t>
            </w:r>
          </w:p>
          <w:p w14:paraId="1051D738" w14:textId="2691CEDF" w:rsidR="006E0195" w:rsidRPr="00E55B6A" w:rsidRDefault="006E0195" w:rsidP="006E0195">
            <w:pPr>
              <w:jc w:val="center"/>
              <w:rPr>
                <w:color w:val="000000"/>
                <w:sz w:val="20"/>
                <w:szCs w:val="20"/>
              </w:rPr>
            </w:pPr>
            <w:r w:rsidRPr="00E55B6A">
              <w:rPr>
                <w:color w:val="000000"/>
                <w:sz w:val="20"/>
                <w:szCs w:val="20"/>
              </w:rPr>
              <w:t>(-1.19,1.57)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2D25B7" w14:textId="77777777" w:rsidR="006E0195" w:rsidRPr="00E55B6A" w:rsidRDefault="006E0195" w:rsidP="006E0195">
            <w:pPr>
              <w:jc w:val="center"/>
              <w:rPr>
                <w:color w:val="000000"/>
                <w:sz w:val="20"/>
                <w:szCs w:val="20"/>
              </w:rPr>
            </w:pPr>
            <w:r w:rsidRPr="00E55B6A">
              <w:rPr>
                <w:color w:val="000000"/>
                <w:sz w:val="20"/>
                <w:szCs w:val="20"/>
              </w:rPr>
              <w:t xml:space="preserve">0.69 </w:t>
            </w:r>
          </w:p>
          <w:p w14:paraId="2EBA33B8" w14:textId="4EA39237" w:rsidR="006E0195" w:rsidRPr="00E55B6A" w:rsidRDefault="006E0195" w:rsidP="006E0195">
            <w:pPr>
              <w:jc w:val="center"/>
              <w:rPr>
                <w:color w:val="000000"/>
                <w:sz w:val="20"/>
                <w:szCs w:val="20"/>
              </w:rPr>
            </w:pPr>
            <w:r w:rsidRPr="00E55B6A">
              <w:rPr>
                <w:color w:val="000000"/>
                <w:sz w:val="20"/>
                <w:szCs w:val="20"/>
              </w:rPr>
              <w:t>(-0.45,1.82)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ACF4D" w14:textId="77777777" w:rsidR="006E0195" w:rsidRPr="00E55B6A" w:rsidRDefault="006E0195" w:rsidP="006E0195">
            <w:pPr>
              <w:jc w:val="center"/>
              <w:rPr>
                <w:color w:val="000000"/>
                <w:sz w:val="20"/>
                <w:szCs w:val="20"/>
              </w:rPr>
            </w:pPr>
            <w:r w:rsidRPr="00E55B6A">
              <w:rPr>
                <w:color w:val="000000"/>
                <w:sz w:val="20"/>
                <w:szCs w:val="20"/>
              </w:rPr>
              <w:t xml:space="preserve">0.16 </w:t>
            </w:r>
          </w:p>
          <w:p w14:paraId="385EF269" w14:textId="7929A70E" w:rsidR="006E0195" w:rsidRPr="00E55B6A" w:rsidRDefault="006E0195" w:rsidP="006E0195">
            <w:pPr>
              <w:jc w:val="center"/>
              <w:rPr>
                <w:color w:val="000000"/>
                <w:sz w:val="20"/>
                <w:szCs w:val="20"/>
              </w:rPr>
            </w:pPr>
            <w:r w:rsidRPr="00E55B6A">
              <w:rPr>
                <w:color w:val="000000"/>
                <w:sz w:val="20"/>
                <w:szCs w:val="20"/>
              </w:rPr>
              <w:t>(-0.97,1.28)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B1B5E" w14:textId="77777777" w:rsidR="006E0195" w:rsidRPr="00E55B6A" w:rsidRDefault="006E0195" w:rsidP="006E0195">
            <w:pPr>
              <w:jc w:val="center"/>
              <w:rPr>
                <w:color w:val="000000"/>
                <w:sz w:val="20"/>
                <w:szCs w:val="20"/>
              </w:rPr>
            </w:pPr>
            <w:r w:rsidRPr="00E55B6A">
              <w:rPr>
                <w:color w:val="000000"/>
                <w:sz w:val="20"/>
                <w:szCs w:val="20"/>
              </w:rPr>
              <w:t xml:space="preserve">0.65 </w:t>
            </w:r>
          </w:p>
          <w:p w14:paraId="2D867472" w14:textId="4E1B33B2" w:rsidR="006E0195" w:rsidRPr="00E55B6A" w:rsidRDefault="006E0195" w:rsidP="006E0195">
            <w:pPr>
              <w:jc w:val="center"/>
              <w:rPr>
                <w:color w:val="000000"/>
                <w:sz w:val="20"/>
                <w:szCs w:val="20"/>
              </w:rPr>
            </w:pPr>
            <w:r w:rsidRPr="00E55B6A">
              <w:rPr>
                <w:color w:val="000000"/>
                <w:sz w:val="20"/>
                <w:szCs w:val="20"/>
              </w:rPr>
              <w:t>(-0.71,2.01)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0806C" w14:textId="77777777" w:rsidR="006E0195" w:rsidRPr="00E55B6A" w:rsidRDefault="006E0195" w:rsidP="006E0195">
            <w:pPr>
              <w:jc w:val="center"/>
              <w:rPr>
                <w:b/>
                <w:bCs/>
                <w:color w:val="000000"/>
                <w:sz w:val="20"/>
                <w:szCs w:val="20"/>
              </w:rPr>
            </w:pPr>
            <w:r w:rsidRPr="00E55B6A">
              <w:rPr>
                <w:b/>
                <w:bCs/>
                <w:color w:val="000000"/>
                <w:sz w:val="20"/>
                <w:szCs w:val="20"/>
              </w:rPr>
              <w:t>1.47</w:t>
            </w:r>
          </w:p>
          <w:p w14:paraId="1A2E0C23" w14:textId="4B58D06B" w:rsidR="006E0195" w:rsidRPr="00E55B6A" w:rsidRDefault="006E0195" w:rsidP="006E0195">
            <w:pPr>
              <w:jc w:val="center"/>
              <w:rPr>
                <w:b/>
                <w:bCs/>
                <w:color w:val="000000"/>
                <w:sz w:val="20"/>
                <w:szCs w:val="20"/>
              </w:rPr>
            </w:pPr>
            <w:r w:rsidRPr="00E55B6A">
              <w:rPr>
                <w:b/>
                <w:bCs/>
                <w:color w:val="000000"/>
                <w:sz w:val="20"/>
                <w:szCs w:val="20"/>
              </w:rPr>
              <w:t>(0.72,2.22)</w:t>
            </w:r>
          </w:p>
        </w:tc>
      </w:tr>
      <w:tr w:rsidR="006E0195" w:rsidRPr="00E55B6A" w14:paraId="329D10FC" w14:textId="77777777" w:rsidTr="00DD2E63">
        <w:trPr>
          <w:trHeight w:val="300"/>
          <w:jc w:val="center"/>
        </w:trPr>
        <w:tc>
          <w:tcPr>
            <w:tcW w:w="0" w:type="auto"/>
            <w:tcBorders>
              <w:top w:val="single" w:sz="4" w:space="0" w:color="auto"/>
              <w:left w:val="nil"/>
              <w:bottom w:val="nil"/>
              <w:right w:val="single" w:sz="4" w:space="0" w:color="auto"/>
            </w:tcBorders>
            <w:shd w:val="clear" w:color="auto" w:fill="auto"/>
            <w:noWrap/>
            <w:vAlign w:val="center"/>
            <w:hideMark/>
          </w:tcPr>
          <w:p w14:paraId="1E965C4C" w14:textId="77777777" w:rsidR="006E0195" w:rsidRPr="00E55B6A" w:rsidRDefault="006E0195" w:rsidP="006E0195">
            <w:pPr>
              <w:jc w:val="center"/>
              <w:rPr>
                <w:b/>
                <w:bCs/>
                <w:color w:val="00000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95FA0C3" w14:textId="77777777" w:rsidR="006E0195" w:rsidRPr="00E55B6A" w:rsidRDefault="006E0195" w:rsidP="006E0195">
            <w:pPr>
              <w:jc w:val="center"/>
              <w:rPr>
                <w:color w:val="000000"/>
                <w:sz w:val="20"/>
                <w:szCs w:val="20"/>
              </w:rPr>
            </w:pPr>
            <w:r w:rsidRPr="00E55B6A">
              <w:rPr>
                <w:color w:val="000000"/>
                <w:sz w:val="20"/>
                <w:szCs w:val="20"/>
              </w:rPr>
              <w:t>PRP</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F3462" w14:textId="77777777" w:rsidR="006E0195" w:rsidRPr="00E55B6A" w:rsidRDefault="006E0195" w:rsidP="006E0195">
            <w:pPr>
              <w:jc w:val="center"/>
              <w:rPr>
                <w:color w:val="000000"/>
                <w:sz w:val="20"/>
                <w:szCs w:val="20"/>
              </w:rPr>
            </w:pPr>
            <w:r w:rsidRPr="00E55B6A">
              <w:rPr>
                <w:color w:val="000000"/>
                <w:sz w:val="20"/>
                <w:szCs w:val="20"/>
              </w:rPr>
              <w:t xml:space="preserve">-1.65 </w:t>
            </w:r>
          </w:p>
          <w:p w14:paraId="34A70174" w14:textId="2A525C64" w:rsidR="006E0195" w:rsidRPr="00E55B6A" w:rsidRDefault="006E0195" w:rsidP="006E0195">
            <w:pPr>
              <w:jc w:val="center"/>
              <w:rPr>
                <w:color w:val="000000"/>
                <w:sz w:val="20"/>
                <w:szCs w:val="20"/>
              </w:rPr>
            </w:pPr>
            <w:r w:rsidRPr="00E55B6A">
              <w:rPr>
                <w:color w:val="000000"/>
                <w:sz w:val="20"/>
                <w:szCs w:val="20"/>
              </w:rPr>
              <w:t>(-3.60,0.30)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DB41B" w14:textId="77777777" w:rsidR="006E0195" w:rsidRPr="00E55B6A" w:rsidRDefault="006E0195" w:rsidP="006E0195">
            <w:pPr>
              <w:jc w:val="center"/>
              <w:rPr>
                <w:color w:val="000000"/>
                <w:sz w:val="20"/>
                <w:szCs w:val="20"/>
              </w:rPr>
            </w:pPr>
            <w:r w:rsidRPr="00E55B6A">
              <w:rPr>
                <w:color w:val="000000"/>
                <w:sz w:val="20"/>
                <w:szCs w:val="20"/>
              </w:rPr>
              <w:t xml:space="preserve">-1.80 </w:t>
            </w:r>
          </w:p>
          <w:p w14:paraId="05EF83DB" w14:textId="464DD4E8" w:rsidR="006E0195" w:rsidRPr="00E55B6A" w:rsidRDefault="006E0195" w:rsidP="006E0195">
            <w:pPr>
              <w:jc w:val="center"/>
              <w:rPr>
                <w:color w:val="000000"/>
                <w:sz w:val="20"/>
                <w:szCs w:val="20"/>
              </w:rPr>
            </w:pPr>
            <w:r w:rsidRPr="00E55B6A">
              <w:rPr>
                <w:color w:val="000000"/>
                <w:sz w:val="20"/>
                <w:szCs w:val="20"/>
              </w:rPr>
              <w:t>(-3.61,0.02)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03259" w14:textId="77777777" w:rsidR="006E0195" w:rsidRPr="00E55B6A" w:rsidRDefault="006E0195" w:rsidP="006E0195">
            <w:pPr>
              <w:jc w:val="center"/>
              <w:rPr>
                <w:b/>
                <w:bCs/>
                <w:color w:val="000000"/>
                <w:sz w:val="20"/>
                <w:szCs w:val="20"/>
              </w:rPr>
            </w:pPr>
            <w:r w:rsidRPr="00E55B6A">
              <w:rPr>
                <w:b/>
                <w:bCs/>
                <w:color w:val="000000"/>
                <w:sz w:val="20"/>
                <w:szCs w:val="20"/>
              </w:rPr>
              <w:t xml:space="preserve">-2.64 </w:t>
            </w:r>
          </w:p>
          <w:p w14:paraId="50A20B53" w14:textId="765A893F" w:rsidR="006E0195" w:rsidRPr="00E55B6A" w:rsidRDefault="006E0195" w:rsidP="006E0195">
            <w:pPr>
              <w:jc w:val="center"/>
              <w:rPr>
                <w:b/>
                <w:bCs/>
                <w:color w:val="000000"/>
                <w:sz w:val="20"/>
                <w:szCs w:val="20"/>
              </w:rPr>
            </w:pPr>
            <w:r w:rsidRPr="00E55B6A">
              <w:rPr>
                <w:b/>
                <w:bCs/>
                <w:color w:val="000000"/>
                <w:sz w:val="20"/>
                <w:szCs w:val="20"/>
              </w:rPr>
              <w:t>(-4.88,-0.39)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7A739" w14:textId="77777777" w:rsidR="006E0195" w:rsidRPr="00E55B6A" w:rsidRDefault="006E0195" w:rsidP="006E0195">
            <w:pPr>
              <w:jc w:val="center"/>
              <w:rPr>
                <w:b/>
                <w:bCs/>
                <w:color w:val="000000"/>
                <w:sz w:val="20"/>
                <w:szCs w:val="20"/>
              </w:rPr>
            </w:pPr>
            <w:r w:rsidRPr="00E55B6A">
              <w:rPr>
                <w:b/>
                <w:bCs/>
                <w:color w:val="000000"/>
                <w:sz w:val="20"/>
                <w:szCs w:val="20"/>
              </w:rPr>
              <w:t xml:space="preserve">-2.14 </w:t>
            </w:r>
          </w:p>
          <w:p w14:paraId="739953C7" w14:textId="030CC03D" w:rsidR="006E0195" w:rsidRPr="00E55B6A" w:rsidRDefault="006E0195" w:rsidP="006E0195">
            <w:pPr>
              <w:jc w:val="center"/>
              <w:rPr>
                <w:b/>
                <w:bCs/>
                <w:color w:val="000000"/>
                <w:sz w:val="20"/>
                <w:szCs w:val="20"/>
              </w:rPr>
            </w:pPr>
            <w:r w:rsidRPr="00E55B6A">
              <w:rPr>
                <w:b/>
                <w:bCs/>
                <w:color w:val="000000"/>
                <w:sz w:val="20"/>
                <w:szCs w:val="20"/>
              </w:rPr>
              <w:t>(-4.24,-0.04)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DDAA4" w14:textId="77777777" w:rsidR="006E0195" w:rsidRPr="00E55B6A" w:rsidRDefault="006E0195" w:rsidP="006E0195">
            <w:pPr>
              <w:jc w:val="center"/>
              <w:rPr>
                <w:b/>
                <w:bCs/>
                <w:color w:val="000000"/>
                <w:sz w:val="20"/>
                <w:szCs w:val="20"/>
              </w:rPr>
            </w:pPr>
            <w:r w:rsidRPr="00E55B6A">
              <w:rPr>
                <w:b/>
                <w:bCs/>
                <w:color w:val="000000"/>
                <w:sz w:val="20"/>
                <w:szCs w:val="20"/>
              </w:rPr>
              <w:t xml:space="preserve">-2.67 </w:t>
            </w:r>
          </w:p>
          <w:p w14:paraId="5C2FF752" w14:textId="29EFA9B2" w:rsidR="006E0195" w:rsidRPr="00E55B6A" w:rsidRDefault="006E0195" w:rsidP="006E0195">
            <w:pPr>
              <w:jc w:val="center"/>
              <w:rPr>
                <w:b/>
                <w:bCs/>
                <w:color w:val="000000"/>
                <w:sz w:val="20"/>
                <w:szCs w:val="20"/>
              </w:rPr>
            </w:pPr>
            <w:r w:rsidRPr="00E55B6A">
              <w:rPr>
                <w:b/>
                <w:bCs/>
                <w:color w:val="000000"/>
                <w:sz w:val="20"/>
                <w:szCs w:val="20"/>
              </w:rPr>
              <w:t>(-4.77,-0.58)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BE9EF" w14:textId="77777777" w:rsidR="006E0195" w:rsidRPr="00E55B6A" w:rsidRDefault="006E0195" w:rsidP="006E0195">
            <w:pPr>
              <w:jc w:val="center"/>
              <w:rPr>
                <w:color w:val="000000"/>
                <w:sz w:val="20"/>
                <w:szCs w:val="20"/>
              </w:rPr>
            </w:pPr>
            <w:r w:rsidRPr="00E55B6A">
              <w:rPr>
                <w:color w:val="000000"/>
                <w:sz w:val="20"/>
                <w:szCs w:val="20"/>
              </w:rPr>
              <w:t xml:space="preserve">-2.18 </w:t>
            </w:r>
          </w:p>
          <w:p w14:paraId="372FF2B6" w14:textId="4D75A79C" w:rsidR="006E0195" w:rsidRPr="00E55B6A" w:rsidRDefault="006E0195" w:rsidP="006E0195">
            <w:pPr>
              <w:jc w:val="center"/>
              <w:rPr>
                <w:color w:val="000000"/>
                <w:sz w:val="20"/>
                <w:szCs w:val="20"/>
              </w:rPr>
            </w:pPr>
            <w:r w:rsidRPr="00E55B6A">
              <w:rPr>
                <w:color w:val="000000"/>
                <w:sz w:val="20"/>
                <w:szCs w:val="20"/>
              </w:rPr>
              <w:t>(-4.41,0.05)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3EADC3" w14:textId="77777777" w:rsidR="006E0195" w:rsidRPr="00E55B6A" w:rsidRDefault="006E0195" w:rsidP="006E0195">
            <w:pPr>
              <w:jc w:val="center"/>
              <w:rPr>
                <w:color w:val="000000"/>
                <w:sz w:val="20"/>
                <w:szCs w:val="20"/>
              </w:rPr>
            </w:pPr>
            <w:r w:rsidRPr="00E55B6A">
              <w:rPr>
                <w:color w:val="000000"/>
                <w:sz w:val="20"/>
                <w:szCs w:val="20"/>
              </w:rPr>
              <w:t xml:space="preserve">-1.36 </w:t>
            </w:r>
          </w:p>
          <w:p w14:paraId="457EF580" w14:textId="2A8B8A20" w:rsidR="006E0195" w:rsidRPr="00E55B6A" w:rsidRDefault="006E0195" w:rsidP="006E0195">
            <w:pPr>
              <w:jc w:val="center"/>
              <w:rPr>
                <w:color w:val="000000"/>
                <w:sz w:val="20"/>
                <w:szCs w:val="20"/>
              </w:rPr>
            </w:pPr>
            <w:r w:rsidRPr="00E55B6A">
              <w:rPr>
                <w:color w:val="000000"/>
                <w:sz w:val="20"/>
                <w:szCs w:val="20"/>
              </w:rPr>
              <w:t>(-3.28,0.56)</w:t>
            </w:r>
          </w:p>
        </w:tc>
      </w:tr>
      <w:tr w:rsidR="006E0195" w:rsidRPr="00E55B6A" w14:paraId="6696DECC" w14:textId="77777777" w:rsidTr="00DD2E63">
        <w:trPr>
          <w:trHeight w:val="300"/>
          <w:jc w:val="center"/>
        </w:trPr>
        <w:tc>
          <w:tcPr>
            <w:tcW w:w="0" w:type="auto"/>
            <w:tcBorders>
              <w:top w:val="nil"/>
              <w:left w:val="nil"/>
              <w:bottom w:val="nil"/>
              <w:right w:val="nil"/>
            </w:tcBorders>
            <w:shd w:val="clear" w:color="auto" w:fill="auto"/>
            <w:noWrap/>
            <w:vAlign w:val="center"/>
            <w:hideMark/>
          </w:tcPr>
          <w:p w14:paraId="4EA15316" w14:textId="77777777" w:rsidR="006E0195" w:rsidRPr="00E55B6A" w:rsidRDefault="006E0195" w:rsidP="006E0195">
            <w:pPr>
              <w:jc w:val="center"/>
              <w:rPr>
                <w:color w:val="000000"/>
                <w:sz w:val="20"/>
                <w:szCs w:val="20"/>
              </w:rPr>
            </w:pPr>
          </w:p>
        </w:tc>
        <w:tc>
          <w:tcPr>
            <w:tcW w:w="0" w:type="auto"/>
            <w:tcBorders>
              <w:top w:val="single" w:sz="4" w:space="0" w:color="auto"/>
              <w:left w:val="nil"/>
              <w:bottom w:val="nil"/>
              <w:right w:val="single" w:sz="4" w:space="0" w:color="auto"/>
            </w:tcBorders>
            <w:shd w:val="clear" w:color="auto" w:fill="auto"/>
            <w:noWrap/>
            <w:vAlign w:val="center"/>
            <w:hideMark/>
          </w:tcPr>
          <w:p w14:paraId="1DFD4E08" w14:textId="77777777" w:rsidR="006E0195" w:rsidRPr="00E55B6A" w:rsidRDefault="006E0195" w:rsidP="006E0195">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9A756FC" w14:textId="77777777" w:rsidR="006E0195" w:rsidRPr="00E55B6A" w:rsidRDefault="006E0195" w:rsidP="006E0195">
            <w:pPr>
              <w:jc w:val="center"/>
              <w:rPr>
                <w:color w:val="000000"/>
                <w:sz w:val="20"/>
                <w:szCs w:val="20"/>
              </w:rPr>
            </w:pPr>
            <w:r w:rsidRPr="00E55B6A">
              <w:rPr>
                <w:color w:val="000000"/>
                <w:sz w:val="20"/>
                <w:szCs w:val="20"/>
              </w:rPr>
              <w:t>PRF</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DFFF9" w14:textId="77777777" w:rsidR="006E0195" w:rsidRPr="00E55B6A" w:rsidRDefault="006E0195" w:rsidP="006E0195">
            <w:pPr>
              <w:jc w:val="center"/>
              <w:rPr>
                <w:color w:val="000000"/>
                <w:sz w:val="20"/>
                <w:szCs w:val="20"/>
              </w:rPr>
            </w:pPr>
            <w:r w:rsidRPr="00E55B6A">
              <w:rPr>
                <w:color w:val="000000"/>
                <w:sz w:val="20"/>
                <w:szCs w:val="20"/>
              </w:rPr>
              <w:t xml:space="preserve">-0.14 </w:t>
            </w:r>
          </w:p>
          <w:p w14:paraId="43C0BF5D" w14:textId="642331E5" w:rsidR="006E0195" w:rsidRPr="00E55B6A" w:rsidRDefault="006E0195" w:rsidP="006E0195">
            <w:pPr>
              <w:jc w:val="center"/>
              <w:rPr>
                <w:color w:val="000000"/>
                <w:sz w:val="20"/>
                <w:szCs w:val="20"/>
              </w:rPr>
            </w:pPr>
            <w:r w:rsidRPr="00E55B6A">
              <w:rPr>
                <w:color w:val="000000"/>
                <w:sz w:val="20"/>
                <w:szCs w:val="20"/>
              </w:rPr>
              <w:t>(-1.06,0.77)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93145" w14:textId="77777777" w:rsidR="006E0195" w:rsidRPr="00E55B6A" w:rsidRDefault="006E0195" w:rsidP="006E0195">
            <w:pPr>
              <w:jc w:val="center"/>
              <w:rPr>
                <w:color w:val="000000"/>
                <w:sz w:val="20"/>
                <w:szCs w:val="20"/>
              </w:rPr>
            </w:pPr>
            <w:r w:rsidRPr="00E55B6A">
              <w:rPr>
                <w:color w:val="000000"/>
                <w:sz w:val="20"/>
                <w:szCs w:val="20"/>
              </w:rPr>
              <w:t xml:space="preserve">-0.98 </w:t>
            </w:r>
          </w:p>
          <w:p w14:paraId="547A2701" w14:textId="41A82892" w:rsidR="006E0195" w:rsidRPr="00E55B6A" w:rsidRDefault="006E0195" w:rsidP="006E0195">
            <w:pPr>
              <w:jc w:val="center"/>
              <w:rPr>
                <w:color w:val="000000"/>
                <w:sz w:val="20"/>
                <w:szCs w:val="20"/>
              </w:rPr>
            </w:pPr>
            <w:r w:rsidRPr="00E55B6A">
              <w:rPr>
                <w:color w:val="000000"/>
                <w:sz w:val="20"/>
                <w:szCs w:val="20"/>
              </w:rPr>
              <w:t>(-2.59,0.62)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1131E" w14:textId="77777777" w:rsidR="006E0195" w:rsidRPr="00E55B6A" w:rsidRDefault="006E0195" w:rsidP="006E0195">
            <w:pPr>
              <w:jc w:val="center"/>
              <w:rPr>
                <w:color w:val="000000"/>
                <w:sz w:val="20"/>
                <w:szCs w:val="20"/>
              </w:rPr>
            </w:pPr>
            <w:r w:rsidRPr="00E55B6A">
              <w:rPr>
                <w:color w:val="000000"/>
                <w:sz w:val="20"/>
                <w:szCs w:val="20"/>
              </w:rPr>
              <w:t xml:space="preserve">-0.49 </w:t>
            </w:r>
          </w:p>
          <w:p w14:paraId="6D37317E" w14:textId="4116FEFD" w:rsidR="006E0195" w:rsidRPr="00E55B6A" w:rsidRDefault="006E0195" w:rsidP="006E0195">
            <w:pPr>
              <w:jc w:val="center"/>
              <w:rPr>
                <w:color w:val="000000"/>
                <w:sz w:val="20"/>
                <w:szCs w:val="20"/>
              </w:rPr>
            </w:pPr>
            <w:r w:rsidRPr="00E55B6A">
              <w:rPr>
                <w:color w:val="000000"/>
                <w:sz w:val="20"/>
                <w:szCs w:val="20"/>
              </w:rPr>
              <w:t>(-1.89,0.90)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3CA0C3" w14:textId="77777777" w:rsidR="006E0195" w:rsidRPr="00E55B6A" w:rsidRDefault="006E0195" w:rsidP="006E0195">
            <w:pPr>
              <w:jc w:val="center"/>
              <w:rPr>
                <w:color w:val="000000"/>
                <w:sz w:val="20"/>
                <w:szCs w:val="20"/>
              </w:rPr>
            </w:pPr>
            <w:r w:rsidRPr="00E55B6A">
              <w:rPr>
                <w:color w:val="000000"/>
                <w:sz w:val="20"/>
                <w:szCs w:val="20"/>
              </w:rPr>
              <w:t xml:space="preserve">-1.02 </w:t>
            </w:r>
          </w:p>
          <w:p w14:paraId="7972B0B2" w14:textId="47C9C2A2" w:rsidR="006E0195" w:rsidRPr="00E55B6A" w:rsidRDefault="006E0195" w:rsidP="006E0195">
            <w:pPr>
              <w:jc w:val="center"/>
              <w:rPr>
                <w:color w:val="000000"/>
                <w:sz w:val="20"/>
                <w:szCs w:val="20"/>
              </w:rPr>
            </w:pPr>
            <w:r w:rsidRPr="00E55B6A">
              <w:rPr>
                <w:color w:val="000000"/>
                <w:sz w:val="20"/>
                <w:szCs w:val="20"/>
              </w:rPr>
              <w:t>(-2.41,0.37)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4DF48" w14:textId="77777777" w:rsidR="006E0195" w:rsidRPr="00E55B6A" w:rsidRDefault="006E0195" w:rsidP="006E0195">
            <w:pPr>
              <w:jc w:val="center"/>
              <w:rPr>
                <w:color w:val="000000"/>
                <w:sz w:val="20"/>
                <w:szCs w:val="20"/>
              </w:rPr>
            </w:pPr>
            <w:r w:rsidRPr="00E55B6A">
              <w:rPr>
                <w:color w:val="000000"/>
                <w:sz w:val="20"/>
                <w:szCs w:val="20"/>
              </w:rPr>
              <w:t xml:space="preserve">-0.53 </w:t>
            </w:r>
          </w:p>
          <w:p w14:paraId="3FF19BAB" w14:textId="1F3A3CA2" w:rsidR="006E0195" w:rsidRPr="00E55B6A" w:rsidRDefault="006E0195" w:rsidP="006E0195">
            <w:pPr>
              <w:jc w:val="center"/>
              <w:rPr>
                <w:color w:val="000000"/>
                <w:sz w:val="20"/>
                <w:szCs w:val="20"/>
              </w:rPr>
            </w:pPr>
            <w:r w:rsidRPr="00E55B6A">
              <w:rPr>
                <w:color w:val="000000"/>
                <w:sz w:val="20"/>
                <w:szCs w:val="20"/>
              </w:rPr>
              <w:t>(-2.11,1.06)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323D0" w14:textId="77777777" w:rsidR="006E0195" w:rsidRPr="00E55B6A" w:rsidRDefault="006E0195" w:rsidP="006E0195">
            <w:pPr>
              <w:jc w:val="center"/>
              <w:rPr>
                <w:color w:val="000000"/>
                <w:sz w:val="20"/>
                <w:szCs w:val="20"/>
              </w:rPr>
            </w:pPr>
            <w:r w:rsidRPr="00E55B6A">
              <w:rPr>
                <w:color w:val="000000"/>
                <w:sz w:val="20"/>
                <w:szCs w:val="20"/>
              </w:rPr>
              <w:t xml:space="preserve">0.30 </w:t>
            </w:r>
          </w:p>
          <w:p w14:paraId="32EDC477" w14:textId="6D9CFE42" w:rsidR="006E0195" w:rsidRPr="00E55B6A" w:rsidRDefault="006E0195" w:rsidP="006E0195">
            <w:pPr>
              <w:jc w:val="center"/>
              <w:rPr>
                <w:color w:val="000000"/>
                <w:sz w:val="20"/>
                <w:szCs w:val="20"/>
              </w:rPr>
            </w:pPr>
            <w:r w:rsidRPr="00E55B6A">
              <w:rPr>
                <w:color w:val="000000"/>
                <w:sz w:val="20"/>
                <w:szCs w:val="20"/>
              </w:rPr>
              <w:t>(-0.81,1.40)</w:t>
            </w:r>
          </w:p>
        </w:tc>
      </w:tr>
      <w:tr w:rsidR="006E0195" w:rsidRPr="00E55B6A" w14:paraId="6A6B1526" w14:textId="77777777" w:rsidTr="00DD2E63">
        <w:trPr>
          <w:trHeight w:val="300"/>
          <w:jc w:val="center"/>
        </w:trPr>
        <w:tc>
          <w:tcPr>
            <w:tcW w:w="0" w:type="auto"/>
            <w:tcBorders>
              <w:top w:val="nil"/>
              <w:left w:val="nil"/>
              <w:bottom w:val="nil"/>
              <w:right w:val="nil"/>
            </w:tcBorders>
            <w:shd w:val="clear" w:color="auto" w:fill="auto"/>
            <w:noWrap/>
            <w:vAlign w:val="center"/>
            <w:hideMark/>
          </w:tcPr>
          <w:p w14:paraId="44EE2295" w14:textId="77777777" w:rsidR="006E0195" w:rsidRPr="00E55B6A" w:rsidRDefault="006E0195" w:rsidP="006E0195">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7EB18C3C" w14:textId="77777777" w:rsidR="006E0195" w:rsidRPr="00E55B6A" w:rsidRDefault="006E0195" w:rsidP="006E0195">
            <w:pPr>
              <w:jc w:val="center"/>
              <w:rPr>
                <w:sz w:val="20"/>
                <w:szCs w:val="20"/>
              </w:rPr>
            </w:pPr>
          </w:p>
        </w:tc>
        <w:tc>
          <w:tcPr>
            <w:tcW w:w="0" w:type="auto"/>
            <w:tcBorders>
              <w:top w:val="single" w:sz="4" w:space="0" w:color="auto"/>
              <w:left w:val="nil"/>
              <w:bottom w:val="nil"/>
              <w:right w:val="single" w:sz="4" w:space="0" w:color="auto"/>
            </w:tcBorders>
            <w:shd w:val="clear" w:color="auto" w:fill="auto"/>
            <w:noWrap/>
            <w:vAlign w:val="center"/>
            <w:hideMark/>
          </w:tcPr>
          <w:p w14:paraId="7C5DDF64" w14:textId="77777777" w:rsidR="006E0195" w:rsidRPr="00E55B6A" w:rsidRDefault="006E0195" w:rsidP="006E0195">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84FFA70" w14:textId="77777777" w:rsidR="006E0195" w:rsidRPr="00E55B6A" w:rsidRDefault="006E0195" w:rsidP="006E0195">
            <w:pPr>
              <w:jc w:val="center"/>
              <w:rPr>
                <w:color w:val="000000"/>
                <w:sz w:val="20"/>
                <w:szCs w:val="20"/>
              </w:rPr>
            </w:pPr>
            <w:r w:rsidRPr="00E55B6A">
              <w:rPr>
                <w:color w:val="000000"/>
                <w:sz w:val="20"/>
                <w:szCs w:val="20"/>
              </w:rPr>
              <w:t>EMD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5F84D" w14:textId="77777777" w:rsidR="006E0195" w:rsidRPr="00E55B6A" w:rsidRDefault="006E0195" w:rsidP="006E0195">
            <w:pPr>
              <w:jc w:val="center"/>
              <w:rPr>
                <w:color w:val="000000"/>
                <w:sz w:val="20"/>
                <w:szCs w:val="20"/>
              </w:rPr>
            </w:pPr>
            <w:r w:rsidRPr="00E55B6A">
              <w:rPr>
                <w:color w:val="000000"/>
                <w:sz w:val="20"/>
                <w:szCs w:val="20"/>
              </w:rPr>
              <w:t xml:space="preserve">-0.84 </w:t>
            </w:r>
          </w:p>
          <w:p w14:paraId="6F475EF2" w14:textId="265401CE" w:rsidR="006E0195" w:rsidRPr="00E55B6A" w:rsidRDefault="006E0195" w:rsidP="006E0195">
            <w:pPr>
              <w:jc w:val="center"/>
              <w:rPr>
                <w:color w:val="000000"/>
                <w:sz w:val="20"/>
                <w:szCs w:val="20"/>
              </w:rPr>
            </w:pPr>
            <w:r w:rsidRPr="00E55B6A">
              <w:rPr>
                <w:color w:val="000000"/>
                <w:sz w:val="20"/>
                <w:szCs w:val="20"/>
              </w:rPr>
              <w:t>(-2.21,0.53)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9A8F4" w14:textId="77777777" w:rsidR="006E0195" w:rsidRPr="00E55B6A" w:rsidRDefault="006E0195" w:rsidP="006E0195">
            <w:pPr>
              <w:jc w:val="center"/>
              <w:rPr>
                <w:color w:val="000000"/>
                <w:sz w:val="20"/>
                <w:szCs w:val="20"/>
              </w:rPr>
            </w:pPr>
            <w:r w:rsidRPr="00E55B6A">
              <w:rPr>
                <w:color w:val="000000"/>
                <w:sz w:val="20"/>
                <w:szCs w:val="20"/>
              </w:rPr>
              <w:t xml:space="preserve">-0.35 </w:t>
            </w:r>
          </w:p>
          <w:p w14:paraId="201255F7" w14:textId="1D872C42" w:rsidR="006E0195" w:rsidRPr="00E55B6A" w:rsidRDefault="006E0195" w:rsidP="006E0195">
            <w:pPr>
              <w:jc w:val="center"/>
              <w:rPr>
                <w:color w:val="000000"/>
                <w:sz w:val="20"/>
                <w:szCs w:val="20"/>
              </w:rPr>
            </w:pPr>
            <w:r w:rsidRPr="00E55B6A">
              <w:rPr>
                <w:color w:val="000000"/>
                <w:sz w:val="20"/>
                <w:szCs w:val="20"/>
              </w:rPr>
              <w:t>(-1.47,0.78)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52FFE" w14:textId="77777777" w:rsidR="006E0195" w:rsidRPr="00E55B6A" w:rsidRDefault="006E0195" w:rsidP="006E0195">
            <w:pPr>
              <w:jc w:val="center"/>
              <w:rPr>
                <w:color w:val="000000"/>
                <w:sz w:val="20"/>
                <w:szCs w:val="20"/>
              </w:rPr>
            </w:pPr>
            <w:r w:rsidRPr="00E55B6A">
              <w:rPr>
                <w:color w:val="000000"/>
                <w:sz w:val="20"/>
                <w:szCs w:val="20"/>
              </w:rPr>
              <w:t xml:space="preserve">-0.88 </w:t>
            </w:r>
          </w:p>
          <w:p w14:paraId="7A789581" w14:textId="0AF01F80" w:rsidR="006E0195" w:rsidRPr="00E55B6A" w:rsidRDefault="006E0195" w:rsidP="006E0195">
            <w:pPr>
              <w:jc w:val="center"/>
              <w:rPr>
                <w:color w:val="000000"/>
                <w:sz w:val="20"/>
                <w:szCs w:val="20"/>
              </w:rPr>
            </w:pPr>
            <w:r w:rsidRPr="00E55B6A">
              <w:rPr>
                <w:color w:val="000000"/>
                <w:sz w:val="20"/>
                <w:szCs w:val="20"/>
              </w:rPr>
              <w:t>(-2.02,0.27)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4066B" w14:textId="77777777" w:rsidR="006E0195" w:rsidRPr="00E55B6A" w:rsidRDefault="006E0195" w:rsidP="006E0195">
            <w:pPr>
              <w:jc w:val="center"/>
              <w:rPr>
                <w:color w:val="000000"/>
                <w:sz w:val="20"/>
                <w:szCs w:val="20"/>
              </w:rPr>
            </w:pPr>
            <w:r w:rsidRPr="00E55B6A">
              <w:rPr>
                <w:color w:val="000000"/>
                <w:sz w:val="20"/>
                <w:szCs w:val="20"/>
              </w:rPr>
              <w:t xml:space="preserve">-0.38 </w:t>
            </w:r>
          </w:p>
          <w:p w14:paraId="7F0C7F94" w14:textId="3F668B1F" w:rsidR="006E0195" w:rsidRPr="00E55B6A" w:rsidRDefault="006E0195" w:rsidP="006E0195">
            <w:pPr>
              <w:jc w:val="center"/>
              <w:rPr>
                <w:color w:val="000000"/>
                <w:sz w:val="20"/>
                <w:szCs w:val="20"/>
              </w:rPr>
            </w:pPr>
            <w:r w:rsidRPr="00E55B6A">
              <w:rPr>
                <w:color w:val="000000"/>
                <w:sz w:val="20"/>
                <w:szCs w:val="20"/>
              </w:rPr>
              <w:t>(-1.68,0.91)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B3807" w14:textId="77777777" w:rsidR="006E0195" w:rsidRPr="00E55B6A" w:rsidRDefault="006E0195" w:rsidP="006E0195">
            <w:pPr>
              <w:jc w:val="center"/>
              <w:rPr>
                <w:color w:val="000000"/>
                <w:sz w:val="20"/>
                <w:szCs w:val="20"/>
              </w:rPr>
            </w:pPr>
            <w:r w:rsidRPr="00E55B6A">
              <w:rPr>
                <w:color w:val="000000"/>
                <w:sz w:val="20"/>
                <w:szCs w:val="20"/>
              </w:rPr>
              <w:t xml:space="preserve">0.44 </w:t>
            </w:r>
          </w:p>
          <w:p w14:paraId="1D874B93" w14:textId="5111A386" w:rsidR="006E0195" w:rsidRPr="00E55B6A" w:rsidRDefault="006E0195" w:rsidP="006E0195">
            <w:pPr>
              <w:jc w:val="center"/>
              <w:rPr>
                <w:color w:val="000000"/>
                <w:sz w:val="20"/>
                <w:szCs w:val="20"/>
              </w:rPr>
            </w:pPr>
            <w:r w:rsidRPr="00E55B6A">
              <w:rPr>
                <w:color w:val="000000"/>
                <w:sz w:val="20"/>
                <w:szCs w:val="20"/>
              </w:rPr>
              <w:t>(-0.25,1.13)</w:t>
            </w:r>
          </w:p>
        </w:tc>
      </w:tr>
      <w:tr w:rsidR="006E0195" w:rsidRPr="00E55B6A" w14:paraId="7F4EE95B" w14:textId="77777777" w:rsidTr="00DD2E63">
        <w:trPr>
          <w:trHeight w:val="300"/>
          <w:jc w:val="center"/>
        </w:trPr>
        <w:tc>
          <w:tcPr>
            <w:tcW w:w="0" w:type="auto"/>
            <w:tcBorders>
              <w:top w:val="nil"/>
              <w:left w:val="nil"/>
              <w:bottom w:val="nil"/>
              <w:right w:val="nil"/>
            </w:tcBorders>
            <w:shd w:val="clear" w:color="auto" w:fill="auto"/>
            <w:noWrap/>
            <w:vAlign w:val="center"/>
            <w:hideMark/>
          </w:tcPr>
          <w:p w14:paraId="29174F56" w14:textId="77777777" w:rsidR="006E0195" w:rsidRPr="00E55B6A" w:rsidRDefault="006E0195" w:rsidP="006E0195">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7E4B6BBB"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2E70EECE" w14:textId="77777777" w:rsidR="006E0195" w:rsidRPr="00E55B6A" w:rsidRDefault="006E0195" w:rsidP="006E0195">
            <w:pPr>
              <w:jc w:val="center"/>
              <w:rPr>
                <w:sz w:val="20"/>
                <w:szCs w:val="20"/>
              </w:rPr>
            </w:pPr>
          </w:p>
        </w:tc>
        <w:tc>
          <w:tcPr>
            <w:tcW w:w="0" w:type="auto"/>
            <w:tcBorders>
              <w:top w:val="single" w:sz="4" w:space="0" w:color="auto"/>
              <w:left w:val="nil"/>
              <w:bottom w:val="nil"/>
              <w:right w:val="single" w:sz="4" w:space="0" w:color="auto"/>
            </w:tcBorders>
            <w:shd w:val="clear" w:color="auto" w:fill="auto"/>
            <w:noWrap/>
            <w:vAlign w:val="center"/>
            <w:hideMark/>
          </w:tcPr>
          <w:p w14:paraId="3D8610B4" w14:textId="77777777" w:rsidR="006E0195" w:rsidRPr="00E55B6A" w:rsidRDefault="006E0195" w:rsidP="006E0195">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B3BA840" w14:textId="77777777" w:rsidR="006E0195" w:rsidRPr="00E55B6A" w:rsidRDefault="006E0195" w:rsidP="006E0195">
            <w:pPr>
              <w:jc w:val="center"/>
              <w:rPr>
                <w:color w:val="000000"/>
                <w:sz w:val="20"/>
                <w:szCs w:val="20"/>
              </w:rPr>
            </w:pPr>
            <w:proofErr w:type="spellStart"/>
            <w:r w:rsidRPr="00E55B6A">
              <w:rPr>
                <w:color w:val="000000"/>
                <w:sz w:val="20"/>
                <w:szCs w:val="20"/>
              </w:rPr>
              <w:t>nHA</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2AD93" w14:textId="77777777" w:rsidR="006E0195" w:rsidRPr="00E55B6A" w:rsidRDefault="006E0195" w:rsidP="006E0195">
            <w:pPr>
              <w:jc w:val="center"/>
              <w:rPr>
                <w:color w:val="000000"/>
                <w:sz w:val="20"/>
                <w:szCs w:val="20"/>
              </w:rPr>
            </w:pPr>
            <w:r w:rsidRPr="00E55B6A">
              <w:rPr>
                <w:color w:val="000000"/>
                <w:sz w:val="20"/>
                <w:szCs w:val="20"/>
              </w:rPr>
              <w:t xml:space="preserve">0.49 </w:t>
            </w:r>
          </w:p>
          <w:p w14:paraId="1AB27771" w14:textId="1E9395B3" w:rsidR="006E0195" w:rsidRPr="00E55B6A" w:rsidRDefault="006E0195" w:rsidP="006E0195">
            <w:pPr>
              <w:jc w:val="center"/>
              <w:rPr>
                <w:color w:val="000000"/>
                <w:sz w:val="20"/>
                <w:szCs w:val="20"/>
              </w:rPr>
            </w:pPr>
            <w:r w:rsidRPr="00E55B6A">
              <w:rPr>
                <w:color w:val="000000"/>
                <w:sz w:val="20"/>
                <w:szCs w:val="20"/>
              </w:rPr>
              <w:t>(-1.26,2.25)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FF517" w14:textId="77777777" w:rsidR="006E0195" w:rsidRPr="00E55B6A" w:rsidRDefault="006E0195" w:rsidP="006E0195">
            <w:pPr>
              <w:jc w:val="center"/>
              <w:rPr>
                <w:color w:val="000000"/>
                <w:sz w:val="20"/>
                <w:szCs w:val="20"/>
              </w:rPr>
            </w:pPr>
            <w:r w:rsidRPr="00E55B6A">
              <w:rPr>
                <w:color w:val="000000"/>
                <w:sz w:val="20"/>
                <w:szCs w:val="20"/>
              </w:rPr>
              <w:t xml:space="preserve">-0.04 </w:t>
            </w:r>
          </w:p>
          <w:p w14:paraId="4B9CFBDF" w14:textId="313EE97C" w:rsidR="006E0195" w:rsidRPr="00E55B6A" w:rsidRDefault="006E0195" w:rsidP="006E0195">
            <w:pPr>
              <w:jc w:val="center"/>
              <w:rPr>
                <w:color w:val="000000"/>
                <w:sz w:val="20"/>
                <w:szCs w:val="20"/>
              </w:rPr>
            </w:pPr>
            <w:r w:rsidRPr="00E55B6A">
              <w:rPr>
                <w:color w:val="000000"/>
                <w:sz w:val="20"/>
                <w:szCs w:val="20"/>
              </w:rPr>
              <w:t>(-1.80,1.72)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E2B28" w14:textId="77777777" w:rsidR="006E0195" w:rsidRPr="00E55B6A" w:rsidRDefault="006E0195" w:rsidP="006E0195">
            <w:pPr>
              <w:jc w:val="center"/>
              <w:rPr>
                <w:color w:val="000000"/>
                <w:sz w:val="20"/>
                <w:szCs w:val="20"/>
              </w:rPr>
            </w:pPr>
            <w:r w:rsidRPr="00E55B6A">
              <w:rPr>
                <w:color w:val="000000"/>
                <w:sz w:val="20"/>
                <w:szCs w:val="20"/>
              </w:rPr>
              <w:t xml:space="preserve">0.46 </w:t>
            </w:r>
          </w:p>
          <w:p w14:paraId="60778156" w14:textId="3BA70EC3" w:rsidR="006E0195" w:rsidRPr="00E55B6A" w:rsidRDefault="006E0195" w:rsidP="006E0195">
            <w:pPr>
              <w:jc w:val="center"/>
              <w:rPr>
                <w:color w:val="000000"/>
                <w:sz w:val="20"/>
                <w:szCs w:val="20"/>
              </w:rPr>
            </w:pPr>
            <w:r w:rsidRPr="00E55B6A">
              <w:rPr>
                <w:color w:val="000000"/>
                <w:sz w:val="20"/>
                <w:szCs w:val="20"/>
              </w:rPr>
              <w:t>(-1.43,2.34)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A35E4C" w14:textId="77777777" w:rsidR="006E0195" w:rsidRPr="00E55B6A" w:rsidRDefault="006E0195" w:rsidP="006E0195">
            <w:pPr>
              <w:jc w:val="center"/>
              <w:rPr>
                <w:color w:val="000000"/>
                <w:sz w:val="20"/>
                <w:szCs w:val="20"/>
              </w:rPr>
            </w:pPr>
            <w:r w:rsidRPr="00E55B6A">
              <w:rPr>
                <w:color w:val="000000"/>
                <w:sz w:val="20"/>
                <w:szCs w:val="20"/>
              </w:rPr>
              <w:t xml:space="preserve">1.28 </w:t>
            </w:r>
          </w:p>
          <w:p w14:paraId="63A9AC96" w14:textId="2561310C" w:rsidR="006E0195" w:rsidRPr="00E55B6A" w:rsidRDefault="006E0195" w:rsidP="006E0195">
            <w:pPr>
              <w:jc w:val="center"/>
              <w:rPr>
                <w:color w:val="000000"/>
                <w:sz w:val="20"/>
                <w:szCs w:val="20"/>
              </w:rPr>
            </w:pPr>
            <w:r w:rsidRPr="00E55B6A">
              <w:rPr>
                <w:color w:val="000000"/>
                <w:sz w:val="20"/>
                <w:szCs w:val="20"/>
              </w:rPr>
              <w:t>(-0.24,2.80)</w:t>
            </w:r>
          </w:p>
        </w:tc>
      </w:tr>
      <w:tr w:rsidR="006E0195" w:rsidRPr="00E55B6A" w14:paraId="74570D0F" w14:textId="77777777" w:rsidTr="00DD2E63">
        <w:trPr>
          <w:trHeight w:val="300"/>
          <w:jc w:val="center"/>
        </w:trPr>
        <w:tc>
          <w:tcPr>
            <w:tcW w:w="0" w:type="auto"/>
            <w:tcBorders>
              <w:top w:val="nil"/>
              <w:left w:val="nil"/>
              <w:bottom w:val="nil"/>
              <w:right w:val="nil"/>
            </w:tcBorders>
            <w:shd w:val="clear" w:color="auto" w:fill="auto"/>
            <w:noWrap/>
            <w:vAlign w:val="center"/>
            <w:hideMark/>
          </w:tcPr>
          <w:p w14:paraId="115B335C" w14:textId="77777777" w:rsidR="006E0195" w:rsidRPr="00E55B6A" w:rsidRDefault="006E0195" w:rsidP="006E0195">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72CE0817"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651958FB"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1877947D" w14:textId="77777777" w:rsidR="006E0195" w:rsidRPr="00E55B6A" w:rsidRDefault="006E0195" w:rsidP="006E0195">
            <w:pPr>
              <w:jc w:val="center"/>
              <w:rPr>
                <w:sz w:val="20"/>
                <w:szCs w:val="20"/>
              </w:rPr>
            </w:pPr>
          </w:p>
        </w:tc>
        <w:tc>
          <w:tcPr>
            <w:tcW w:w="0" w:type="auto"/>
            <w:tcBorders>
              <w:top w:val="single" w:sz="4" w:space="0" w:color="auto"/>
              <w:left w:val="nil"/>
              <w:bottom w:val="nil"/>
              <w:right w:val="single" w:sz="4" w:space="0" w:color="auto"/>
            </w:tcBorders>
            <w:shd w:val="clear" w:color="auto" w:fill="auto"/>
            <w:noWrap/>
            <w:vAlign w:val="center"/>
            <w:hideMark/>
          </w:tcPr>
          <w:p w14:paraId="3E884A30" w14:textId="77777777" w:rsidR="006E0195" w:rsidRPr="00E55B6A" w:rsidRDefault="006E0195" w:rsidP="006E0195">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92F7EB" w14:textId="77777777" w:rsidR="006E0195" w:rsidRPr="00E55B6A" w:rsidRDefault="006E0195" w:rsidP="006E0195">
            <w:pPr>
              <w:jc w:val="center"/>
              <w:rPr>
                <w:color w:val="000000"/>
                <w:sz w:val="20"/>
                <w:szCs w:val="20"/>
              </w:rPr>
            </w:pPr>
            <w:proofErr w:type="spellStart"/>
            <w:r w:rsidRPr="00E55B6A">
              <w:rPr>
                <w:color w:val="000000"/>
                <w:sz w:val="20"/>
                <w:szCs w:val="20"/>
              </w:rPr>
              <w:t>Bioglass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3C00B" w14:textId="77777777" w:rsidR="006E0195" w:rsidRPr="00E55B6A" w:rsidRDefault="006E0195" w:rsidP="006E0195">
            <w:pPr>
              <w:jc w:val="center"/>
              <w:rPr>
                <w:color w:val="000000"/>
                <w:sz w:val="20"/>
                <w:szCs w:val="20"/>
              </w:rPr>
            </w:pPr>
            <w:r w:rsidRPr="00E55B6A">
              <w:rPr>
                <w:color w:val="000000"/>
                <w:sz w:val="20"/>
                <w:szCs w:val="20"/>
              </w:rPr>
              <w:t xml:space="preserve">-0.53 </w:t>
            </w:r>
          </w:p>
          <w:p w14:paraId="5A3DBC19" w14:textId="0EBA524B" w:rsidR="006E0195" w:rsidRPr="00E55B6A" w:rsidRDefault="006E0195" w:rsidP="006E0195">
            <w:pPr>
              <w:jc w:val="center"/>
              <w:rPr>
                <w:color w:val="000000"/>
                <w:sz w:val="20"/>
                <w:szCs w:val="20"/>
              </w:rPr>
            </w:pPr>
            <w:r w:rsidRPr="00E55B6A">
              <w:rPr>
                <w:color w:val="000000"/>
                <w:sz w:val="20"/>
                <w:szCs w:val="20"/>
              </w:rPr>
              <w:t>(-2.10,1.04)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099E1" w14:textId="77777777" w:rsidR="006E0195" w:rsidRPr="00E55B6A" w:rsidRDefault="006E0195" w:rsidP="006E0195">
            <w:pPr>
              <w:jc w:val="center"/>
              <w:rPr>
                <w:color w:val="000000"/>
                <w:sz w:val="20"/>
                <w:szCs w:val="20"/>
              </w:rPr>
            </w:pPr>
            <w:r w:rsidRPr="00E55B6A">
              <w:rPr>
                <w:color w:val="000000"/>
                <w:sz w:val="20"/>
                <w:szCs w:val="20"/>
              </w:rPr>
              <w:t xml:space="preserve">-0.04 </w:t>
            </w:r>
          </w:p>
          <w:p w14:paraId="0D660119" w14:textId="55FA489D" w:rsidR="006E0195" w:rsidRPr="00E55B6A" w:rsidRDefault="006E0195" w:rsidP="006E0195">
            <w:pPr>
              <w:jc w:val="center"/>
              <w:rPr>
                <w:color w:val="000000"/>
                <w:sz w:val="20"/>
                <w:szCs w:val="20"/>
              </w:rPr>
            </w:pPr>
            <w:r w:rsidRPr="00E55B6A">
              <w:rPr>
                <w:color w:val="000000"/>
                <w:sz w:val="20"/>
                <w:szCs w:val="20"/>
              </w:rPr>
              <w:t>(-1.75,1.68)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63F6C" w14:textId="77777777" w:rsidR="006E0195" w:rsidRPr="00E55B6A" w:rsidRDefault="006E0195" w:rsidP="006E0195">
            <w:pPr>
              <w:jc w:val="center"/>
              <w:rPr>
                <w:color w:val="000000"/>
                <w:sz w:val="20"/>
                <w:szCs w:val="20"/>
              </w:rPr>
            </w:pPr>
            <w:r w:rsidRPr="00E55B6A">
              <w:rPr>
                <w:color w:val="000000"/>
                <w:sz w:val="20"/>
                <w:szCs w:val="20"/>
              </w:rPr>
              <w:t xml:space="preserve">0.79 </w:t>
            </w:r>
          </w:p>
          <w:p w14:paraId="1D44D2C8" w14:textId="42654148" w:rsidR="006E0195" w:rsidRPr="00E55B6A" w:rsidRDefault="006E0195" w:rsidP="006E0195">
            <w:pPr>
              <w:jc w:val="center"/>
              <w:rPr>
                <w:color w:val="000000"/>
                <w:sz w:val="20"/>
                <w:szCs w:val="20"/>
              </w:rPr>
            </w:pPr>
            <w:r w:rsidRPr="00E55B6A">
              <w:rPr>
                <w:color w:val="000000"/>
                <w:sz w:val="20"/>
                <w:szCs w:val="20"/>
              </w:rPr>
              <w:t>(-0.51,2.09)</w:t>
            </w:r>
          </w:p>
        </w:tc>
      </w:tr>
      <w:tr w:rsidR="006E0195" w:rsidRPr="00E55B6A" w14:paraId="2C10ABE1" w14:textId="77777777" w:rsidTr="00DD2E63">
        <w:trPr>
          <w:trHeight w:val="300"/>
          <w:jc w:val="center"/>
        </w:trPr>
        <w:tc>
          <w:tcPr>
            <w:tcW w:w="0" w:type="auto"/>
            <w:tcBorders>
              <w:top w:val="nil"/>
              <w:left w:val="nil"/>
              <w:bottom w:val="nil"/>
              <w:right w:val="nil"/>
            </w:tcBorders>
            <w:shd w:val="clear" w:color="auto" w:fill="auto"/>
            <w:noWrap/>
            <w:vAlign w:val="center"/>
            <w:hideMark/>
          </w:tcPr>
          <w:p w14:paraId="4A9CE073" w14:textId="77777777" w:rsidR="006E0195" w:rsidRPr="00E55B6A" w:rsidRDefault="006E0195" w:rsidP="006E0195">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7F5B7A1C"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7368784F"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09DC5D86"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65FC83AB" w14:textId="77777777" w:rsidR="006E0195" w:rsidRPr="00E55B6A" w:rsidRDefault="006E0195" w:rsidP="006E0195">
            <w:pPr>
              <w:jc w:val="center"/>
              <w:rPr>
                <w:sz w:val="20"/>
                <w:szCs w:val="20"/>
              </w:rPr>
            </w:pPr>
          </w:p>
        </w:tc>
        <w:tc>
          <w:tcPr>
            <w:tcW w:w="0" w:type="auto"/>
            <w:tcBorders>
              <w:top w:val="single" w:sz="4" w:space="0" w:color="auto"/>
              <w:left w:val="nil"/>
              <w:bottom w:val="nil"/>
              <w:right w:val="single" w:sz="4" w:space="0" w:color="auto"/>
            </w:tcBorders>
            <w:shd w:val="clear" w:color="auto" w:fill="auto"/>
            <w:noWrap/>
            <w:vAlign w:val="center"/>
            <w:hideMark/>
          </w:tcPr>
          <w:p w14:paraId="2354147C" w14:textId="77777777" w:rsidR="006E0195" w:rsidRPr="00E55B6A" w:rsidRDefault="006E0195" w:rsidP="006E0195">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BA298F5" w14:textId="77777777" w:rsidR="006E0195" w:rsidRPr="00E55B6A" w:rsidRDefault="006E0195" w:rsidP="006E0195">
            <w:pPr>
              <w:jc w:val="center"/>
              <w:rPr>
                <w:color w:val="000000"/>
                <w:sz w:val="20"/>
                <w:szCs w:val="20"/>
              </w:rPr>
            </w:pPr>
            <w:r w:rsidRPr="00E55B6A">
              <w:rPr>
                <w:color w:val="000000"/>
                <w:sz w:val="20"/>
                <w:szCs w:val="20"/>
              </w:rPr>
              <w:t>BCP</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D4A00" w14:textId="77777777" w:rsidR="006E0195" w:rsidRPr="00E55B6A" w:rsidRDefault="006E0195" w:rsidP="006E0195">
            <w:pPr>
              <w:jc w:val="center"/>
              <w:rPr>
                <w:color w:val="000000"/>
                <w:sz w:val="20"/>
                <w:szCs w:val="20"/>
              </w:rPr>
            </w:pPr>
            <w:r w:rsidRPr="00E55B6A">
              <w:rPr>
                <w:color w:val="000000"/>
                <w:sz w:val="20"/>
                <w:szCs w:val="20"/>
              </w:rPr>
              <w:t>0.49</w:t>
            </w:r>
          </w:p>
          <w:p w14:paraId="57D2ECE2" w14:textId="732CE5DF" w:rsidR="006E0195" w:rsidRPr="00E55B6A" w:rsidRDefault="006E0195" w:rsidP="006E0195">
            <w:pPr>
              <w:jc w:val="center"/>
              <w:rPr>
                <w:color w:val="000000"/>
                <w:sz w:val="20"/>
                <w:szCs w:val="20"/>
              </w:rPr>
            </w:pPr>
            <w:r w:rsidRPr="00E55B6A">
              <w:rPr>
                <w:color w:val="000000"/>
                <w:sz w:val="20"/>
                <w:szCs w:val="20"/>
              </w:rPr>
              <w:t>(-1.23,2.22)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E2453" w14:textId="77777777" w:rsidR="006E0195" w:rsidRPr="00E55B6A" w:rsidRDefault="006E0195" w:rsidP="006E0195">
            <w:pPr>
              <w:jc w:val="center"/>
              <w:rPr>
                <w:b/>
                <w:bCs/>
                <w:color w:val="000000"/>
                <w:sz w:val="20"/>
                <w:szCs w:val="20"/>
              </w:rPr>
            </w:pPr>
            <w:r w:rsidRPr="00E55B6A">
              <w:rPr>
                <w:b/>
                <w:bCs/>
                <w:color w:val="000000"/>
                <w:sz w:val="20"/>
                <w:szCs w:val="20"/>
              </w:rPr>
              <w:t>1.32</w:t>
            </w:r>
          </w:p>
          <w:p w14:paraId="51D679EF" w14:textId="53B42862" w:rsidR="006E0195" w:rsidRPr="00E55B6A" w:rsidRDefault="006E0195" w:rsidP="006E0195">
            <w:pPr>
              <w:jc w:val="center"/>
              <w:rPr>
                <w:b/>
                <w:bCs/>
                <w:color w:val="000000"/>
                <w:sz w:val="20"/>
                <w:szCs w:val="20"/>
              </w:rPr>
            </w:pPr>
            <w:r w:rsidRPr="00E55B6A">
              <w:rPr>
                <w:b/>
                <w:bCs/>
                <w:color w:val="000000"/>
                <w:sz w:val="20"/>
                <w:szCs w:val="20"/>
              </w:rPr>
              <w:t>(0.19,2.44)</w:t>
            </w:r>
          </w:p>
        </w:tc>
      </w:tr>
      <w:tr w:rsidR="006E0195" w:rsidRPr="00E55B6A" w14:paraId="7FAA914D" w14:textId="77777777" w:rsidTr="00DD2E63">
        <w:trPr>
          <w:trHeight w:val="300"/>
          <w:jc w:val="center"/>
        </w:trPr>
        <w:tc>
          <w:tcPr>
            <w:tcW w:w="0" w:type="auto"/>
            <w:tcBorders>
              <w:top w:val="nil"/>
              <w:left w:val="nil"/>
              <w:bottom w:val="nil"/>
              <w:right w:val="nil"/>
            </w:tcBorders>
            <w:shd w:val="clear" w:color="auto" w:fill="auto"/>
            <w:noWrap/>
            <w:vAlign w:val="center"/>
            <w:hideMark/>
          </w:tcPr>
          <w:p w14:paraId="169E995A" w14:textId="77777777" w:rsidR="006E0195" w:rsidRPr="00E55B6A" w:rsidRDefault="006E0195" w:rsidP="006E0195">
            <w:pPr>
              <w:jc w:val="center"/>
              <w:rPr>
                <w:b/>
                <w:bCs/>
                <w:color w:val="000000"/>
                <w:sz w:val="20"/>
                <w:szCs w:val="20"/>
              </w:rPr>
            </w:pPr>
          </w:p>
        </w:tc>
        <w:tc>
          <w:tcPr>
            <w:tcW w:w="0" w:type="auto"/>
            <w:tcBorders>
              <w:top w:val="nil"/>
              <w:left w:val="nil"/>
              <w:bottom w:val="nil"/>
              <w:right w:val="nil"/>
            </w:tcBorders>
            <w:shd w:val="clear" w:color="auto" w:fill="auto"/>
            <w:noWrap/>
            <w:vAlign w:val="center"/>
            <w:hideMark/>
          </w:tcPr>
          <w:p w14:paraId="5D6DD787"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59F23AF8"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3CCD2FA2"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26A93724"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44B51906" w14:textId="77777777" w:rsidR="006E0195" w:rsidRPr="00E55B6A" w:rsidRDefault="006E0195" w:rsidP="006E0195">
            <w:pPr>
              <w:jc w:val="center"/>
              <w:rPr>
                <w:sz w:val="20"/>
                <w:szCs w:val="20"/>
              </w:rPr>
            </w:pPr>
          </w:p>
        </w:tc>
        <w:tc>
          <w:tcPr>
            <w:tcW w:w="0" w:type="auto"/>
            <w:tcBorders>
              <w:top w:val="single" w:sz="4" w:space="0" w:color="auto"/>
              <w:left w:val="nil"/>
              <w:bottom w:val="nil"/>
              <w:right w:val="single" w:sz="4" w:space="0" w:color="auto"/>
            </w:tcBorders>
            <w:shd w:val="clear" w:color="auto" w:fill="auto"/>
            <w:noWrap/>
            <w:vAlign w:val="center"/>
            <w:hideMark/>
          </w:tcPr>
          <w:p w14:paraId="728DD6D0" w14:textId="77777777" w:rsidR="006E0195" w:rsidRPr="00E55B6A" w:rsidRDefault="006E0195" w:rsidP="006E0195">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676EF62" w14:textId="77777777" w:rsidR="006E0195" w:rsidRPr="00E55B6A" w:rsidRDefault="006E0195" w:rsidP="006E0195">
            <w:pPr>
              <w:jc w:val="center"/>
              <w:rPr>
                <w:color w:val="000000"/>
                <w:sz w:val="20"/>
                <w:szCs w:val="20"/>
              </w:rPr>
            </w:pPr>
            <w:proofErr w:type="spellStart"/>
            <w:r w:rsidRPr="00E55B6A">
              <w:rPr>
                <w:color w:val="000000"/>
                <w:sz w:val="20"/>
                <w:szCs w:val="20"/>
              </w:rPr>
              <w:t>Bioglass+EMD</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FE80C" w14:textId="77777777" w:rsidR="006E0195" w:rsidRPr="00E55B6A" w:rsidRDefault="006E0195" w:rsidP="006E0195">
            <w:pPr>
              <w:jc w:val="center"/>
              <w:rPr>
                <w:color w:val="000000"/>
                <w:sz w:val="20"/>
                <w:szCs w:val="20"/>
              </w:rPr>
            </w:pPr>
            <w:r w:rsidRPr="00E55B6A">
              <w:rPr>
                <w:color w:val="000000"/>
                <w:sz w:val="20"/>
                <w:szCs w:val="20"/>
              </w:rPr>
              <w:t>0.82</w:t>
            </w:r>
          </w:p>
          <w:p w14:paraId="5BCA6C53" w14:textId="0685CDE8" w:rsidR="006E0195" w:rsidRPr="00E55B6A" w:rsidRDefault="006E0195" w:rsidP="006E0195">
            <w:pPr>
              <w:jc w:val="center"/>
              <w:rPr>
                <w:color w:val="000000"/>
                <w:sz w:val="20"/>
                <w:szCs w:val="20"/>
              </w:rPr>
            </w:pPr>
            <w:r w:rsidRPr="00E55B6A">
              <w:rPr>
                <w:color w:val="000000"/>
                <w:sz w:val="20"/>
                <w:szCs w:val="20"/>
              </w:rPr>
              <w:t>(-0.64,2.29)</w:t>
            </w:r>
          </w:p>
        </w:tc>
      </w:tr>
      <w:tr w:rsidR="006E0195" w:rsidRPr="00E55B6A" w14:paraId="6F3ABFBD" w14:textId="77777777" w:rsidTr="00DD2E63">
        <w:trPr>
          <w:trHeight w:val="522"/>
          <w:jc w:val="center"/>
        </w:trPr>
        <w:tc>
          <w:tcPr>
            <w:tcW w:w="0" w:type="auto"/>
            <w:tcBorders>
              <w:top w:val="nil"/>
              <w:left w:val="nil"/>
              <w:bottom w:val="nil"/>
              <w:right w:val="nil"/>
            </w:tcBorders>
            <w:shd w:val="clear" w:color="auto" w:fill="auto"/>
            <w:noWrap/>
            <w:vAlign w:val="center"/>
            <w:hideMark/>
          </w:tcPr>
          <w:p w14:paraId="4D953F6B" w14:textId="77777777" w:rsidR="006E0195" w:rsidRPr="00E55B6A" w:rsidRDefault="006E0195" w:rsidP="006E0195">
            <w:pPr>
              <w:jc w:val="center"/>
              <w:rPr>
                <w:color w:val="000000"/>
                <w:sz w:val="20"/>
                <w:szCs w:val="20"/>
              </w:rPr>
            </w:pPr>
          </w:p>
        </w:tc>
        <w:tc>
          <w:tcPr>
            <w:tcW w:w="0" w:type="auto"/>
            <w:tcBorders>
              <w:top w:val="nil"/>
              <w:left w:val="nil"/>
              <w:bottom w:val="nil"/>
              <w:right w:val="nil"/>
            </w:tcBorders>
            <w:shd w:val="clear" w:color="auto" w:fill="auto"/>
            <w:noWrap/>
            <w:vAlign w:val="center"/>
            <w:hideMark/>
          </w:tcPr>
          <w:p w14:paraId="71AEBCDE"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5790780C"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5C5A57AC"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10E2503B"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552CACBE" w14:textId="77777777" w:rsidR="006E0195" w:rsidRPr="00E55B6A" w:rsidRDefault="006E0195" w:rsidP="006E0195">
            <w:pPr>
              <w:jc w:val="center"/>
              <w:rPr>
                <w:sz w:val="20"/>
                <w:szCs w:val="20"/>
              </w:rPr>
            </w:pPr>
          </w:p>
        </w:tc>
        <w:tc>
          <w:tcPr>
            <w:tcW w:w="0" w:type="auto"/>
            <w:tcBorders>
              <w:top w:val="nil"/>
              <w:left w:val="nil"/>
              <w:bottom w:val="nil"/>
              <w:right w:val="nil"/>
            </w:tcBorders>
            <w:shd w:val="clear" w:color="auto" w:fill="auto"/>
            <w:noWrap/>
            <w:vAlign w:val="center"/>
            <w:hideMark/>
          </w:tcPr>
          <w:p w14:paraId="2DEBCF8A" w14:textId="77777777" w:rsidR="006E0195" w:rsidRPr="00E55B6A" w:rsidRDefault="006E0195" w:rsidP="006E0195">
            <w:pPr>
              <w:jc w:val="center"/>
              <w:rPr>
                <w:sz w:val="20"/>
                <w:szCs w:val="20"/>
              </w:rPr>
            </w:pPr>
          </w:p>
        </w:tc>
        <w:tc>
          <w:tcPr>
            <w:tcW w:w="0" w:type="auto"/>
            <w:tcBorders>
              <w:top w:val="single" w:sz="4" w:space="0" w:color="auto"/>
              <w:left w:val="nil"/>
              <w:bottom w:val="nil"/>
              <w:right w:val="single" w:sz="4" w:space="0" w:color="auto"/>
            </w:tcBorders>
            <w:shd w:val="clear" w:color="auto" w:fill="auto"/>
            <w:noWrap/>
            <w:vAlign w:val="center"/>
            <w:hideMark/>
          </w:tcPr>
          <w:p w14:paraId="4A85A4CB" w14:textId="77777777" w:rsidR="006E0195" w:rsidRPr="00E55B6A" w:rsidRDefault="006E0195" w:rsidP="006E0195">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40FDA6A" w14:textId="77777777" w:rsidR="006E0195" w:rsidRPr="00E55B6A" w:rsidRDefault="006E0195" w:rsidP="006E0195">
            <w:pPr>
              <w:jc w:val="center"/>
              <w:rPr>
                <w:color w:val="000000"/>
                <w:sz w:val="20"/>
                <w:szCs w:val="20"/>
              </w:rPr>
            </w:pPr>
            <w:r w:rsidRPr="00E55B6A">
              <w:rPr>
                <w:color w:val="000000"/>
                <w:sz w:val="20"/>
                <w:szCs w:val="20"/>
              </w:rPr>
              <w:t>BCP+EMD</w:t>
            </w:r>
          </w:p>
        </w:tc>
      </w:tr>
    </w:tbl>
    <w:p w14:paraId="61DFB250" w14:textId="60331CFD" w:rsidR="00FA1CDA" w:rsidRPr="00AA14C2" w:rsidRDefault="00FA1CDA" w:rsidP="00FA1CDA">
      <w:pPr>
        <w:spacing w:after="160" w:line="259" w:lineRule="auto"/>
        <w:jc w:val="both"/>
      </w:pPr>
      <w:r w:rsidRPr="00AA14C2">
        <w:t xml:space="preserve"> </w:t>
      </w:r>
    </w:p>
    <w:p w14:paraId="5D9AA3FA" w14:textId="04D25E75" w:rsidR="00FA1CDA" w:rsidRPr="00AA14C2" w:rsidRDefault="00FA1CDA">
      <w:pPr>
        <w:spacing w:after="160" w:line="259" w:lineRule="auto"/>
        <w:rPr>
          <w:b/>
          <w:bCs/>
          <w:cs/>
        </w:rPr>
      </w:pPr>
      <w:r w:rsidRPr="00AA14C2">
        <w:rPr>
          <w:b/>
          <w:bCs/>
        </w:rPr>
        <w:br w:type="page"/>
      </w:r>
    </w:p>
    <w:p w14:paraId="48611E34" w14:textId="0A194B47" w:rsidR="00204078" w:rsidRPr="00AA14C2" w:rsidRDefault="00204078" w:rsidP="00204078">
      <w:pPr>
        <w:spacing w:after="160" w:line="259" w:lineRule="auto"/>
        <w:jc w:val="both"/>
        <w:rPr>
          <w:b/>
          <w:bCs/>
        </w:rPr>
      </w:pPr>
      <w:r w:rsidRPr="00AA14C2">
        <w:rPr>
          <w:b/>
          <w:bCs/>
        </w:rPr>
        <w:lastRenderedPageBreak/>
        <w:t>Supplementary Table S</w:t>
      </w:r>
      <w:r w:rsidR="00645448">
        <w:rPr>
          <w:b/>
          <w:bCs/>
        </w:rPr>
        <w:t>19</w:t>
      </w:r>
      <w:r w:rsidRPr="00AA14C2">
        <w:rPr>
          <w:b/>
          <w:bCs/>
        </w:rPr>
        <w:t xml:space="preserve">. Comparative treatment efficacy in </w:t>
      </w:r>
      <w:r w:rsidR="003E7FB2">
        <w:rPr>
          <w:b/>
          <w:bCs/>
        </w:rPr>
        <w:t>probing depth (</w:t>
      </w:r>
      <w:r w:rsidRPr="00AA14C2">
        <w:rPr>
          <w:b/>
          <w:bCs/>
        </w:rPr>
        <w:t>PD</w:t>
      </w:r>
      <w:r w:rsidR="003E7FB2">
        <w:rPr>
          <w:b/>
          <w:bCs/>
        </w:rPr>
        <w:t>)</w:t>
      </w:r>
      <w:r w:rsidRPr="00AA14C2">
        <w:rPr>
          <w:b/>
          <w:bCs/>
        </w:rPr>
        <w:t xml:space="preserve"> reduction at </w:t>
      </w:r>
      <w:r>
        <w:rPr>
          <w:b/>
          <w:bCs/>
        </w:rPr>
        <w:t>3</w:t>
      </w:r>
      <w:r w:rsidRPr="00AA14C2">
        <w:rPr>
          <w:b/>
          <w:bCs/>
        </w:rPr>
        <w:t xml:space="preserve">-month post-surgery. </w:t>
      </w:r>
      <w:r w:rsidRPr="00AA14C2">
        <w:t xml:space="preserve">The </w:t>
      </w:r>
      <w:r w:rsidR="003E7FB2" w:rsidRPr="00AA14C2">
        <w:t>value w</w:t>
      </w:r>
      <w:r w:rsidR="003E7FB2">
        <w:t>as</w:t>
      </w:r>
      <w:r w:rsidR="003E7FB2" w:rsidRPr="00AA14C2">
        <w:t xml:space="preserve"> </w:t>
      </w:r>
      <w:r w:rsidR="003E7FB2">
        <w:t>unstandardized mean differences</w:t>
      </w:r>
      <w:r w:rsidR="003E7FB2" w:rsidRPr="00AA14C2">
        <w:t xml:space="preserve"> </w:t>
      </w:r>
      <w:r w:rsidR="003E7FB2">
        <w:t>(</w:t>
      </w:r>
      <w:r w:rsidRPr="00AA14C2">
        <w:t>USMD</w:t>
      </w:r>
      <w:r w:rsidR="003E7FB2">
        <w:t xml:space="preserve">) </w:t>
      </w:r>
      <w:r w:rsidR="003E7FB2" w:rsidRPr="004C5499">
        <w:t>along with 95% confidence interval</w:t>
      </w:r>
      <w:r w:rsidRPr="00AA14C2">
        <w:t xml:space="preserve"> (95% CI) </w:t>
      </w:r>
      <w:r w:rsidR="003E7FB2" w:rsidRPr="004C5499">
        <w:t>for</w:t>
      </w:r>
      <w:r w:rsidRPr="00AA14C2">
        <w:t xml:space="preserve"> PD reduction between </w:t>
      </w:r>
      <w:r w:rsidR="003E7FB2" w:rsidRPr="00E83DD3">
        <w:t xml:space="preserve">various </w:t>
      </w:r>
      <w:r w:rsidRPr="00AA14C2">
        <w:t xml:space="preserve">treatment </w:t>
      </w:r>
      <w:r w:rsidR="003E7FB2" w:rsidRPr="00E83DD3">
        <w:t>pairs.</w:t>
      </w:r>
      <w:r w:rsidRPr="00AA14C2">
        <w:t xml:space="preserve"> Comparisons are read from lower right to upper left of diagonal line. For </w:t>
      </w:r>
      <w:r w:rsidR="003E7FB2" w:rsidRPr="00A17387">
        <w:t>instance</w:t>
      </w:r>
      <w:r w:rsidRPr="00AA14C2">
        <w:t xml:space="preserve">, the USMD (95% CI) of PD reduction between </w:t>
      </w:r>
      <w:proofErr w:type="spellStart"/>
      <w:r w:rsidR="003E7FB2">
        <w:rPr>
          <w:rFonts w:cs="Angsana New"/>
        </w:rPr>
        <w:t>bioglass</w:t>
      </w:r>
      <w:proofErr w:type="spellEnd"/>
      <w:r w:rsidRPr="00AA14C2">
        <w:t xml:space="preserve"> and OFD was 1.</w:t>
      </w:r>
      <w:r w:rsidR="00BD119C">
        <w:t>00</w:t>
      </w:r>
      <w:r w:rsidR="003E7FB2">
        <w:t xml:space="preserve"> (-</w:t>
      </w:r>
      <w:r w:rsidRPr="00AA14C2">
        <w:t>0.</w:t>
      </w:r>
      <w:r w:rsidR="00BD119C">
        <w:t>66</w:t>
      </w:r>
      <w:r w:rsidRPr="00AA14C2">
        <w:t>, 2.</w:t>
      </w:r>
      <w:r w:rsidR="00BD119C">
        <w:t>65</w:t>
      </w:r>
      <w:r w:rsidRPr="00AA14C2">
        <w:t>). Statistically significant differences between treatment options are showed in bold (</w:t>
      </w:r>
      <w:r w:rsidRPr="00AA14C2">
        <w:rPr>
          <w:i/>
          <w:iCs/>
        </w:rPr>
        <w:t>p</w:t>
      </w:r>
      <w:r w:rsidR="003E7FB2">
        <w:rPr>
          <w:i/>
          <w:iCs/>
        </w:rPr>
        <w:t xml:space="preserve"> </w:t>
      </w:r>
      <w:r w:rsidR="003E7FB2" w:rsidRPr="00AA14C2">
        <w:t>&lt;</w:t>
      </w:r>
      <w:r w:rsidR="003E7FB2">
        <w:t xml:space="preserve"> </w:t>
      </w:r>
      <w:r w:rsidRPr="00AA14C2">
        <w:t>0.05).</w:t>
      </w:r>
    </w:p>
    <w:tbl>
      <w:tblPr>
        <w:tblW w:w="5000" w:type="pct"/>
        <w:jc w:val="center"/>
        <w:tblLook w:val="04A0" w:firstRow="1" w:lastRow="0" w:firstColumn="1" w:lastColumn="0" w:noHBand="0" w:noVBand="1"/>
      </w:tblPr>
      <w:tblGrid>
        <w:gridCol w:w="617"/>
        <w:gridCol w:w="1226"/>
        <w:gridCol w:w="1226"/>
        <w:gridCol w:w="1293"/>
        <w:gridCol w:w="1226"/>
        <w:gridCol w:w="1227"/>
        <w:gridCol w:w="1227"/>
        <w:gridCol w:w="1374"/>
        <w:gridCol w:w="1374"/>
      </w:tblGrid>
      <w:tr w:rsidR="009C3681" w:rsidRPr="00E55B6A" w14:paraId="590D0734" w14:textId="77777777" w:rsidTr="00E55B6A">
        <w:trPr>
          <w:trHeight w:val="300"/>
          <w:jc w:val="center"/>
        </w:trPr>
        <w:tc>
          <w:tcPr>
            <w:tcW w:w="271"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953D2B5" w14:textId="77777777" w:rsidR="009C3681" w:rsidRPr="00E55B6A" w:rsidRDefault="009C3681" w:rsidP="009C3681">
            <w:pPr>
              <w:jc w:val="center"/>
              <w:rPr>
                <w:color w:val="000000"/>
                <w:sz w:val="20"/>
                <w:szCs w:val="20"/>
              </w:rPr>
            </w:pPr>
            <w:r w:rsidRPr="00E55B6A">
              <w:rPr>
                <w:color w:val="000000"/>
                <w:sz w:val="20"/>
                <w:szCs w:val="20"/>
              </w:rPr>
              <w:t>OFD</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36053B8D" w14:textId="01CA584F" w:rsidR="009C3681" w:rsidRPr="00E55B6A" w:rsidRDefault="009C3681" w:rsidP="009C3681">
            <w:pPr>
              <w:jc w:val="center"/>
              <w:rPr>
                <w:color w:val="000000"/>
                <w:sz w:val="20"/>
                <w:szCs w:val="20"/>
              </w:rPr>
            </w:pPr>
            <w:r w:rsidRPr="00E55B6A">
              <w:rPr>
                <w:color w:val="000000"/>
                <w:sz w:val="20"/>
                <w:szCs w:val="20"/>
              </w:rPr>
              <w:t>0.95</w:t>
            </w:r>
          </w:p>
          <w:p w14:paraId="0FC7221A" w14:textId="0A0D29B2" w:rsidR="009C3681" w:rsidRPr="00E55B6A" w:rsidRDefault="009C3681" w:rsidP="009C3681">
            <w:pPr>
              <w:jc w:val="center"/>
              <w:rPr>
                <w:color w:val="000000"/>
                <w:sz w:val="20"/>
                <w:szCs w:val="20"/>
              </w:rPr>
            </w:pPr>
            <w:r w:rsidRPr="00E55B6A">
              <w:rPr>
                <w:color w:val="000000"/>
                <w:sz w:val="20"/>
                <w:szCs w:val="20"/>
              </w:rPr>
              <w:t>(-0.01,1.92)</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1F87A4DD" w14:textId="77777777" w:rsidR="009C3681" w:rsidRPr="00E55B6A" w:rsidRDefault="009C3681" w:rsidP="009C3681">
            <w:pPr>
              <w:jc w:val="center"/>
              <w:rPr>
                <w:b/>
                <w:bCs/>
                <w:color w:val="000000"/>
                <w:sz w:val="20"/>
                <w:szCs w:val="20"/>
              </w:rPr>
            </w:pPr>
            <w:r w:rsidRPr="00E55B6A">
              <w:rPr>
                <w:b/>
                <w:bCs/>
                <w:color w:val="000000"/>
                <w:sz w:val="20"/>
                <w:szCs w:val="20"/>
              </w:rPr>
              <w:t>1.04</w:t>
            </w:r>
          </w:p>
          <w:p w14:paraId="657409B3" w14:textId="08CF9B5B" w:rsidR="009C3681" w:rsidRPr="00E55B6A" w:rsidRDefault="009C3681" w:rsidP="009C3681">
            <w:pPr>
              <w:jc w:val="center"/>
              <w:rPr>
                <w:b/>
                <w:bCs/>
                <w:color w:val="000000"/>
                <w:sz w:val="20"/>
                <w:szCs w:val="20"/>
              </w:rPr>
            </w:pPr>
            <w:r w:rsidRPr="00E55B6A">
              <w:rPr>
                <w:b/>
                <w:bCs/>
                <w:color w:val="000000"/>
                <w:sz w:val="20"/>
                <w:szCs w:val="20"/>
              </w:rPr>
              <w:t>(0.54,1.55)</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03A5003B" w14:textId="77777777" w:rsidR="009C3681" w:rsidRPr="00E55B6A" w:rsidRDefault="009C3681" w:rsidP="009C3681">
            <w:pPr>
              <w:jc w:val="center"/>
              <w:rPr>
                <w:color w:val="000000"/>
                <w:sz w:val="20"/>
                <w:szCs w:val="20"/>
              </w:rPr>
            </w:pPr>
            <w:r w:rsidRPr="00E55B6A">
              <w:rPr>
                <w:color w:val="000000"/>
                <w:sz w:val="20"/>
                <w:szCs w:val="20"/>
              </w:rPr>
              <w:t xml:space="preserve">-0.58 </w:t>
            </w:r>
          </w:p>
          <w:p w14:paraId="2FA4F218" w14:textId="2B62AD74" w:rsidR="009C3681" w:rsidRPr="00E55B6A" w:rsidRDefault="009C3681" w:rsidP="009C3681">
            <w:pPr>
              <w:jc w:val="center"/>
              <w:rPr>
                <w:color w:val="000000"/>
                <w:sz w:val="20"/>
                <w:szCs w:val="20"/>
              </w:rPr>
            </w:pPr>
            <w:r w:rsidRPr="00E55B6A">
              <w:rPr>
                <w:color w:val="000000"/>
                <w:sz w:val="20"/>
                <w:szCs w:val="20"/>
              </w:rPr>
              <w:t>(-1.73,0.57)</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64F11A0C" w14:textId="77777777" w:rsidR="009C3681" w:rsidRPr="00E55B6A" w:rsidRDefault="009C3681" w:rsidP="009C3681">
            <w:pPr>
              <w:jc w:val="center"/>
              <w:rPr>
                <w:color w:val="000000"/>
                <w:sz w:val="20"/>
                <w:szCs w:val="20"/>
              </w:rPr>
            </w:pPr>
            <w:r w:rsidRPr="00E55B6A">
              <w:rPr>
                <w:color w:val="000000"/>
                <w:sz w:val="20"/>
                <w:szCs w:val="20"/>
              </w:rPr>
              <w:t xml:space="preserve">0.26 </w:t>
            </w:r>
          </w:p>
          <w:p w14:paraId="65E842EE" w14:textId="1F8C504B" w:rsidR="009C3681" w:rsidRPr="00E55B6A" w:rsidRDefault="009C3681" w:rsidP="009C3681">
            <w:pPr>
              <w:jc w:val="center"/>
              <w:rPr>
                <w:color w:val="000000"/>
                <w:sz w:val="20"/>
                <w:szCs w:val="20"/>
              </w:rPr>
            </w:pPr>
            <w:r w:rsidRPr="00E55B6A">
              <w:rPr>
                <w:color w:val="000000"/>
                <w:sz w:val="20"/>
                <w:szCs w:val="20"/>
              </w:rPr>
              <w:t>(-1.04,1.56)</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1430B871" w14:textId="77777777" w:rsidR="009C3681" w:rsidRPr="00E55B6A" w:rsidRDefault="009C3681" w:rsidP="009C3681">
            <w:pPr>
              <w:jc w:val="center"/>
              <w:rPr>
                <w:color w:val="000000"/>
                <w:sz w:val="20"/>
                <w:szCs w:val="20"/>
              </w:rPr>
            </w:pPr>
            <w:r w:rsidRPr="00E55B6A">
              <w:rPr>
                <w:color w:val="000000"/>
                <w:sz w:val="20"/>
                <w:szCs w:val="20"/>
              </w:rPr>
              <w:t xml:space="preserve">1.00 </w:t>
            </w:r>
          </w:p>
          <w:p w14:paraId="1A5C97DA" w14:textId="1920A398" w:rsidR="009C3681" w:rsidRPr="00E55B6A" w:rsidRDefault="009C3681" w:rsidP="009C3681">
            <w:pPr>
              <w:jc w:val="center"/>
              <w:rPr>
                <w:color w:val="000000"/>
                <w:sz w:val="20"/>
                <w:szCs w:val="20"/>
              </w:rPr>
            </w:pPr>
            <w:r w:rsidRPr="00E55B6A">
              <w:rPr>
                <w:color w:val="000000"/>
                <w:sz w:val="20"/>
                <w:szCs w:val="20"/>
              </w:rPr>
              <w:t>(-0.66,2.65)</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6731737C" w14:textId="77777777" w:rsidR="009C3681" w:rsidRPr="00E55B6A" w:rsidRDefault="009C3681" w:rsidP="009C3681">
            <w:pPr>
              <w:jc w:val="center"/>
              <w:rPr>
                <w:b/>
                <w:bCs/>
                <w:color w:val="000000"/>
                <w:sz w:val="20"/>
                <w:szCs w:val="20"/>
              </w:rPr>
            </w:pPr>
            <w:r w:rsidRPr="00E55B6A">
              <w:rPr>
                <w:b/>
                <w:bCs/>
                <w:color w:val="000000"/>
                <w:sz w:val="20"/>
                <w:szCs w:val="20"/>
              </w:rPr>
              <w:t>0.98</w:t>
            </w:r>
          </w:p>
          <w:p w14:paraId="6D3A558B" w14:textId="5D56D4E0" w:rsidR="009C3681" w:rsidRPr="00E55B6A" w:rsidRDefault="009C3681" w:rsidP="009C3681">
            <w:pPr>
              <w:jc w:val="center"/>
              <w:rPr>
                <w:b/>
                <w:bCs/>
                <w:color w:val="000000"/>
                <w:sz w:val="20"/>
                <w:szCs w:val="20"/>
              </w:rPr>
            </w:pPr>
            <w:r w:rsidRPr="00E55B6A">
              <w:rPr>
                <w:b/>
                <w:bCs/>
                <w:color w:val="000000"/>
                <w:sz w:val="20"/>
                <w:szCs w:val="20"/>
              </w:rPr>
              <w:t>(0.10,1.86)</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311EC89A" w14:textId="77777777" w:rsidR="009C3681" w:rsidRPr="00E55B6A" w:rsidRDefault="009C3681" w:rsidP="009C3681">
            <w:pPr>
              <w:jc w:val="center"/>
              <w:rPr>
                <w:color w:val="000000"/>
                <w:sz w:val="20"/>
                <w:szCs w:val="20"/>
              </w:rPr>
            </w:pPr>
            <w:r w:rsidRPr="00E55B6A">
              <w:rPr>
                <w:color w:val="000000"/>
                <w:sz w:val="20"/>
                <w:szCs w:val="20"/>
              </w:rPr>
              <w:t xml:space="preserve">1.70 </w:t>
            </w:r>
          </w:p>
          <w:p w14:paraId="71F09D0B" w14:textId="3C3750AD" w:rsidR="009C3681" w:rsidRPr="00E55B6A" w:rsidRDefault="009C3681" w:rsidP="009C3681">
            <w:pPr>
              <w:jc w:val="center"/>
              <w:rPr>
                <w:color w:val="000000"/>
                <w:sz w:val="20"/>
                <w:szCs w:val="20"/>
              </w:rPr>
            </w:pPr>
            <w:r w:rsidRPr="00E55B6A">
              <w:rPr>
                <w:color w:val="000000"/>
                <w:sz w:val="20"/>
                <w:szCs w:val="20"/>
              </w:rPr>
              <w:t>(-0.54,3.94)</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3CD43A51" w14:textId="77777777" w:rsidR="009C3681" w:rsidRPr="00E55B6A" w:rsidRDefault="009C3681" w:rsidP="009C3681">
            <w:pPr>
              <w:jc w:val="center"/>
              <w:rPr>
                <w:color w:val="000000"/>
                <w:sz w:val="20"/>
                <w:szCs w:val="20"/>
              </w:rPr>
            </w:pPr>
            <w:r w:rsidRPr="00E55B6A">
              <w:rPr>
                <w:color w:val="000000"/>
                <w:sz w:val="20"/>
                <w:szCs w:val="20"/>
              </w:rPr>
              <w:t xml:space="preserve">1.03 </w:t>
            </w:r>
          </w:p>
          <w:p w14:paraId="36C5B066" w14:textId="64D0E453" w:rsidR="009C3681" w:rsidRPr="00E55B6A" w:rsidRDefault="009C3681" w:rsidP="009C3681">
            <w:pPr>
              <w:jc w:val="center"/>
              <w:rPr>
                <w:color w:val="000000"/>
                <w:sz w:val="20"/>
                <w:szCs w:val="20"/>
              </w:rPr>
            </w:pPr>
            <w:r w:rsidRPr="00E55B6A">
              <w:rPr>
                <w:color w:val="000000"/>
                <w:sz w:val="20"/>
                <w:szCs w:val="20"/>
              </w:rPr>
              <w:t>(-0.94,3.00)</w:t>
            </w:r>
          </w:p>
        </w:tc>
      </w:tr>
      <w:tr w:rsidR="009C3681" w:rsidRPr="00E55B6A" w14:paraId="539D2CF4" w14:textId="77777777" w:rsidTr="00E55B6A">
        <w:trPr>
          <w:trHeight w:val="300"/>
          <w:jc w:val="center"/>
        </w:trPr>
        <w:tc>
          <w:tcPr>
            <w:tcW w:w="271" w:type="pct"/>
            <w:tcBorders>
              <w:top w:val="nil"/>
              <w:left w:val="nil"/>
              <w:bottom w:val="nil"/>
              <w:right w:val="nil"/>
            </w:tcBorders>
            <w:shd w:val="clear" w:color="auto" w:fill="auto"/>
            <w:noWrap/>
            <w:vAlign w:val="center"/>
            <w:hideMark/>
          </w:tcPr>
          <w:p w14:paraId="63DA4109" w14:textId="77777777" w:rsidR="009C3681" w:rsidRPr="00E55B6A" w:rsidRDefault="009C3681" w:rsidP="009C3681">
            <w:pPr>
              <w:jc w:val="center"/>
              <w:rPr>
                <w:color w:val="000000"/>
                <w:sz w:val="20"/>
                <w:szCs w:val="20"/>
              </w:rPr>
            </w:pPr>
          </w:p>
        </w:tc>
        <w:tc>
          <w:tcPr>
            <w:tcW w:w="575" w:type="pct"/>
            <w:tcBorders>
              <w:top w:val="nil"/>
              <w:left w:val="single" w:sz="4" w:space="0" w:color="auto"/>
              <w:bottom w:val="single" w:sz="4" w:space="0" w:color="auto"/>
              <w:right w:val="single" w:sz="4" w:space="0" w:color="auto"/>
            </w:tcBorders>
            <w:shd w:val="clear" w:color="000000" w:fill="D9D9D9"/>
            <w:noWrap/>
            <w:vAlign w:val="center"/>
            <w:hideMark/>
          </w:tcPr>
          <w:p w14:paraId="46FDECBB" w14:textId="77777777" w:rsidR="009C3681" w:rsidRPr="00E55B6A" w:rsidRDefault="009C3681" w:rsidP="009C3681">
            <w:pPr>
              <w:jc w:val="center"/>
              <w:rPr>
                <w:color w:val="000000"/>
                <w:sz w:val="20"/>
                <w:szCs w:val="20"/>
              </w:rPr>
            </w:pPr>
            <w:r w:rsidRPr="00E55B6A">
              <w:rPr>
                <w:color w:val="000000"/>
                <w:sz w:val="20"/>
                <w:szCs w:val="20"/>
              </w:rPr>
              <w:t>PRP</w:t>
            </w:r>
          </w:p>
        </w:tc>
        <w:tc>
          <w:tcPr>
            <w:tcW w:w="575" w:type="pct"/>
            <w:tcBorders>
              <w:top w:val="nil"/>
              <w:left w:val="nil"/>
              <w:bottom w:val="single" w:sz="4" w:space="0" w:color="auto"/>
              <w:right w:val="single" w:sz="4" w:space="0" w:color="auto"/>
            </w:tcBorders>
            <w:shd w:val="clear" w:color="auto" w:fill="auto"/>
            <w:noWrap/>
            <w:vAlign w:val="center"/>
            <w:hideMark/>
          </w:tcPr>
          <w:p w14:paraId="0A48F16E" w14:textId="77777777" w:rsidR="009C3681" w:rsidRPr="00E55B6A" w:rsidRDefault="009C3681" w:rsidP="009C3681">
            <w:pPr>
              <w:jc w:val="center"/>
              <w:rPr>
                <w:color w:val="000000"/>
                <w:sz w:val="20"/>
                <w:szCs w:val="20"/>
              </w:rPr>
            </w:pPr>
            <w:r w:rsidRPr="00E55B6A">
              <w:rPr>
                <w:color w:val="000000"/>
                <w:sz w:val="20"/>
                <w:szCs w:val="20"/>
              </w:rPr>
              <w:t xml:space="preserve">0.09 </w:t>
            </w:r>
          </w:p>
          <w:p w14:paraId="166FA272" w14:textId="31CC6B9B" w:rsidR="009C3681" w:rsidRPr="00E55B6A" w:rsidRDefault="009C3681" w:rsidP="009C3681">
            <w:pPr>
              <w:jc w:val="center"/>
              <w:rPr>
                <w:color w:val="000000"/>
                <w:sz w:val="20"/>
                <w:szCs w:val="20"/>
              </w:rPr>
            </w:pPr>
            <w:r w:rsidRPr="00E55B6A">
              <w:rPr>
                <w:color w:val="000000"/>
                <w:sz w:val="20"/>
                <w:szCs w:val="20"/>
              </w:rPr>
              <w:t>(-1.00,1.18)</w:t>
            </w:r>
          </w:p>
        </w:tc>
        <w:tc>
          <w:tcPr>
            <w:tcW w:w="606" w:type="pct"/>
            <w:tcBorders>
              <w:top w:val="nil"/>
              <w:left w:val="nil"/>
              <w:bottom w:val="single" w:sz="4" w:space="0" w:color="auto"/>
              <w:right w:val="single" w:sz="4" w:space="0" w:color="auto"/>
            </w:tcBorders>
            <w:shd w:val="clear" w:color="auto" w:fill="auto"/>
            <w:noWrap/>
            <w:vAlign w:val="center"/>
            <w:hideMark/>
          </w:tcPr>
          <w:p w14:paraId="4F03C13C" w14:textId="77777777" w:rsidR="009C3681" w:rsidRPr="00E55B6A" w:rsidRDefault="009C3681" w:rsidP="009C3681">
            <w:pPr>
              <w:jc w:val="center"/>
              <w:rPr>
                <w:color w:val="000000"/>
                <w:sz w:val="20"/>
                <w:szCs w:val="20"/>
              </w:rPr>
            </w:pPr>
            <w:r w:rsidRPr="00E55B6A">
              <w:rPr>
                <w:color w:val="000000"/>
                <w:sz w:val="20"/>
                <w:szCs w:val="20"/>
              </w:rPr>
              <w:t xml:space="preserve">-1.53 </w:t>
            </w:r>
          </w:p>
          <w:p w14:paraId="53B7A117" w14:textId="6C0676AD" w:rsidR="009C3681" w:rsidRPr="00E55B6A" w:rsidRDefault="009C3681" w:rsidP="009C3681">
            <w:pPr>
              <w:jc w:val="center"/>
              <w:rPr>
                <w:color w:val="000000"/>
                <w:sz w:val="20"/>
                <w:szCs w:val="20"/>
              </w:rPr>
            </w:pPr>
            <w:r w:rsidRPr="00E55B6A">
              <w:rPr>
                <w:color w:val="000000"/>
                <w:sz w:val="20"/>
                <w:szCs w:val="20"/>
              </w:rPr>
              <w:t>(-3.03,-0.03)</w:t>
            </w:r>
          </w:p>
        </w:tc>
        <w:tc>
          <w:tcPr>
            <w:tcW w:w="575" w:type="pct"/>
            <w:tcBorders>
              <w:top w:val="nil"/>
              <w:left w:val="nil"/>
              <w:bottom w:val="single" w:sz="4" w:space="0" w:color="auto"/>
              <w:right w:val="single" w:sz="4" w:space="0" w:color="auto"/>
            </w:tcBorders>
            <w:shd w:val="clear" w:color="auto" w:fill="auto"/>
            <w:noWrap/>
            <w:vAlign w:val="center"/>
            <w:hideMark/>
          </w:tcPr>
          <w:p w14:paraId="4495822C" w14:textId="77777777" w:rsidR="009C3681" w:rsidRPr="00E55B6A" w:rsidRDefault="009C3681" w:rsidP="009C3681">
            <w:pPr>
              <w:jc w:val="center"/>
              <w:rPr>
                <w:color w:val="000000"/>
                <w:sz w:val="20"/>
                <w:szCs w:val="20"/>
              </w:rPr>
            </w:pPr>
            <w:r w:rsidRPr="00E55B6A">
              <w:rPr>
                <w:color w:val="000000"/>
                <w:sz w:val="20"/>
                <w:szCs w:val="20"/>
              </w:rPr>
              <w:t xml:space="preserve">-0.69 </w:t>
            </w:r>
          </w:p>
          <w:p w14:paraId="46ABD99B" w14:textId="10811F2C" w:rsidR="009C3681" w:rsidRPr="00E55B6A" w:rsidRDefault="009C3681" w:rsidP="009C3681">
            <w:pPr>
              <w:jc w:val="center"/>
              <w:rPr>
                <w:color w:val="000000"/>
                <w:sz w:val="20"/>
                <w:szCs w:val="20"/>
              </w:rPr>
            </w:pPr>
            <w:r w:rsidRPr="00E55B6A">
              <w:rPr>
                <w:color w:val="000000"/>
                <w:sz w:val="20"/>
                <w:szCs w:val="20"/>
              </w:rPr>
              <w:t>(-2.31,0.93)</w:t>
            </w:r>
          </w:p>
        </w:tc>
        <w:tc>
          <w:tcPr>
            <w:tcW w:w="575" w:type="pct"/>
            <w:tcBorders>
              <w:top w:val="nil"/>
              <w:left w:val="nil"/>
              <w:bottom w:val="single" w:sz="4" w:space="0" w:color="auto"/>
              <w:right w:val="single" w:sz="4" w:space="0" w:color="auto"/>
            </w:tcBorders>
            <w:shd w:val="clear" w:color="auto" w:fill="auto"/>
            <w:noWrap/>
            <w:vAlign w:val="center"/>
            <w:hideMark/>
          </w:tcPr>
          <w:p w14:paraId="75CFB5CA" w14:textId="77777777" w:rsidR="009C3681" w:rsidRPr="00E55B6A" w:rsidRDefault="009C3681" w:rsidP="009C3681">
            <w:pPr>
              <w:jc w:val="center"/>
              <w:rPr>
                <w:color w:val="000000"/>
                <w:sz w:val="20"/>
                <w:szCs w:val="20"/>
              </w:rPr>
            </w:pPr>
            <w:r w:rsidRPr="00E55B6A">
              <w:rPr>
                <w:color w:val="000000"/>
                <w:sz w:val="20"/>
                <w:szCs w:val="20"/>
              </w:rPr>
              <w:t xml:space="preserve">0.05 </w:t>
            </w:r>
          </w:p>
          <w:p w14:paraId="49C7D883" w14:textId="2C207FB3" w:rsidR="009C3681" w:rsidRPr="00E55B6A" w:rsidRDefault="009C3681" w:rsidP="009C3681">
            <w:pPr>
              <w:jc w:val="center"/>
              <w:rPr>
                <w:color w:val="000000"/>
                <w:sz w:val="20"/>
                <w:szCs w:val="20"/>
              </w:rPr>
            </w:pPr>
            <w:r w:rsidRPr="00E55B6A">
              <w:rPr>
                <w:color w:val="000000"/>
                <w:sz w:val="20"/>
                <w:szCs w:val="20"/>
              </w:rPr>
              <w:t>(-1.87,1.96)</w:t>
            </w:r>
          </w:p>
        </w:tc>
        <w:tc>
          <w:tcPr>
            <w:tcW w:w="575" w:type="pct"/>
            <w:tcBorders>
              <w:top w:val="nil"/>
              <w:left w:val="nil"/>
              <w:bottom w:val="single" w:sz="4" w:space="0" w:color="auto"/>
              <w:right w:val="single" w:sz="4" w:space="0" w:color="auto"/>
            </w:tcBorders>
            <w:shd w:val="clear" w:color="auto" w:fill="auto"/>
            <w:noWrap/>
            <w:vAlign w:val="center"/>
            <w:hideMark/>
          </w:tcPr>
          <w:p w14:paraId="75770DD3" w14:textId="77777777" w:rsidR="009C3681" w:rsidRPr="00E55B6A" w:rsidRDefault="009C3681" w:rsidP="009C3681">
            <w:pPr>
              <w:jc w:val="center"/>
              <w:rPr>
                <w:color w:val="000000"/>
                <w:sz w:val="20"/>
                <w:szCs w:val="20"/>
              </w:rPr>
            </w:pPr>
            <w:r w:rsidRPr="00E55B6A">
              <w:rPr>
                <w:color w:val="000000"/>
                <w:sz w:val="20"/>
                <w:szCs w:val="20"/>
              </w:rPr>
              <w:t xml:space="preserve">0.03 </w:t>
            </w:r>
          </w:p>
          <w:p w14:paraId="12CA0531" w14:textId="6F283B47" w:rsidR="009C3681" w:rsidRPr="00E55B6A" w:rsidRDefault="009C3681" w:rsidP="009C3681">
            <w:pPr>
              <w:jc w:val="center"/>
              <w:rPr>
                <w:color w:val="000000"/>
                <w:sz w:val="20"/>
                <w:szCs w:val="20"/>
              </w:rPr>
            </w:pPr>
            <w:r w:rsidRPr="00E55B6A">
              <w:rPr>
                <w:color w:val="000000"/>
                <w:sz w:val="20"/>
                <w:szCs w:val="20"/>
              </w:rPr>
              <w:t>(-0.92,0.98)</w:t>
            </w:r>
          </w:p>
        </w:tc>
        <w:tc>
          <w:tcPr>
            <w:tcW w:w="625" w:type="pct"/>
            <w:tcBorders>
              <w:top w:val="nil"/>
              <w:left w:val="nil"/>
              <w:bottom w:val="single" w:sz="4" w:space="0" w:color="auto"/>
              <w:right w:val="single" w:sz="4" w:space="0" w:color="auto"/>
            </w:tcBorders>
            <w:shd w:val="clear" w:color="auto" w:fill="auto"/>
            <w:noWrap/>
            <w:vAlign w:val="center"/>
            <w:hideMark/>
          </w:tcPr>
          <w:p w14:paraId="4D25499E" w14:textId="77777777" w:rsidR="009C3681" w:rsidRPr="00E55B6A" w:rsidRDefault="009C3681" w:rsidP="009C3681">
            <w:pPr>
              <w:jc w:val="center"/>
              <w:rPr>
                <w:color w:val="000000"/>
                <w:sz w:val="20"/>
                <w:szCs w:val="20"/>
              </w:rPr>
            </w:pPr>
            <w:r w:rsidRPr="00E55B6A">
              <w:rPr>
                <w:color w:val="000000"/>
                <w:sz w:val="20"/>
                <w:szCs w:val="20"/>
              </w:rPr>
              <w:t xml:space="preserve">0.75 </w:t>
            </w:r>
          </w:p>
          <w:p w14:paraId="6B35D5FB" w14:textId="050287ED" w:rsidR="009C3681" w:rsidRPr="00E55B6A" w:rsidRDefault="009C3681" w:rsidP="009C3681">
            <w:pPr>
              <w:jc w:val="center"/>
              <w:rPr>
                <w:color w:val="000000"/>
                <w:sz w:val="20"/>
                <w:szCs w:val="20"/>
              </w:rPr>
            </w:pPr>
            <w:r w:rsidRPr="00E55B6A">
              <w:rPr>
                <w:color w:val="000000"/>
                <w:sz w:val="20"/>
                <w:szCs w:val="20"/>
              </w:rPr>
              <w:t>(-1.69,3.19)</w:t>
            </w:r>
          </w:p>
        </w:tc>
        <w:tc>
          <w:tcPr>
            <w:tcW w:w="625" w:type="pct"/>
            <w:tcBorders>
              <w:top w:val="nil"/>
              <w:left w:val="nil"/>
              <w:bottom w:val="single" w:sz="4" w:space="0" w:color="auto"/>
              <w:right w:val="single" w:sz="4" w:space="0" w:color="auto"/>
            </w:tcBorders>
            <w:shd w:val="clear" w:color="auto" w:fill="auto"/>
            <w:noWrap/>
            <w:vAlign w:val="center"/>
            <w:hideMark/>
          </w:tcPr>
          <w:p w14:paraId="5CFEF9F9" w14:textId="77777777" w:rsidR="009C3681" w:rsidRPr="00E55B6A" w:rsidRDefault="009C3681" w:rsidP="009C3681">
            <w:pPr>
              <w:jc w:val="center"/>
              <w:rPr>
                <w:color w:val="000000"/>
                <w:sz w:val="20"/>
                <w:szCs w:val="20"/>
              </w:rPr>
            </w:pPr>
            <w:r w:rsidRPr="00E55B6A">
              <w:rPr>
                <w:color w:val="000000"/>
                <w:sz w:val="20"/>
                <w:szCs w:val="20"/>
              </w:rPr>
              <w:t xml:space="preserve">0.08 </w:t>
            </w:r>
          </w:p>
          <w:p w14:paraId="0B5EEC55" w14:textId="34CDFA10" w:rsidR="009C3681" w:rsidRPr="00E55B6A" w:rsidRDefault="009C3681" w:rsidP="009C3681">
            <w:pPr>
              <w:jc w:val="center"/>
              <w:rPr>
                <w:color w:val="000000"/>
                <w:sz w:val="20"/>
                <w:szCs w:val="20"/>
              </w:rPr>
            </w:pPr>
            <w:r w:rsidRPr="00E55B6A">
              <w:rPr>
                <w:color w:val="000000"/>
                <w:sz w:val="20"/>
                <w:szCs w:val="20"/>
              </w:rPr>
              <w:t>(-2.11,2.27)</w:t>
            </w:r>
          </w:p>
        </w:tc>
      </w:tr>
      <w:tr w:rsidR="009C3681" w:rsidRPr="00E55B6A" w14:paraId="75D7A535" w14:textId="77777777" w:rsidTr="00E55B6A">
        <w:trPr>
          <w:trHeight w:val="300"/>
          <w:jc w:val="center"/>
        </w:trPr>
        <w:tc>
          <w:tcPr>
            <w:tcW w:w="271" w:type="pct"/>
            <w:tcBorders>
              <w:top w:val="nil"/>
              <w:left w:val="nil"/>
              <w:bottom w:val="nil"/>
              <w:right w:val="nil"/>
            </w:tcBorders>
            <w:shd w:val="clear" w:color="auto" w:fill="auto"/>
            <w:noWrap/>
            <w:vAlign w:val="center"/>
            <w:hideMark/>
          </w:tcPr>
          <w:p w14:paraId="4FD26FB2" w14:textId="77777777" w:rsidR="009C3681" w:rsidRPr="00E55B6A" w:rsidRDefault="009C3681" w:rsidP="009C3681">
            <w:pPr>
              <w:jc w:val="center"/>
              <w:rPr>
                <w:color w:val="000000"/>
                <w:sz w:val="20"/>
                <w:szCs w:val="20"/>
              </w:rPr>
            </w:pPr>
          </w:p>
        </w:tc>
        <w:tc>
          <w:tcPr>
            <w:tcW w:w="575" w:type="pct"/>
            <w:tcBorders>
              <w:top w:val="nil"/>
              <w:left w:val="nil"/>
              <w:bottom w:val="nil"/>
              <w:right w:val="nil"/>
            </w:tcBorders>
            <w:shd w:val="clear" w:color="auto" w:fill="auto"/>
            <w:noWrap/>
            <w:vAlign w:val="center"/>
            <w:hideMark/>
          </w:tcPr>
          <w:p w14:paraId="5713DE73" w14:textId="77777777" w:rsidR="009C3681" w:rsidRPr="00E55B6A" w:rsidRDefault="009C3681" w:rsidP="009C3681">
            <w:pPr>
              <w:jc w:val="center"/>
              <w:rPr>
                <w:sz w:val="20"/>
                <w:szCs w:val="20"/>
              </w:rPr>
            </w:pPr>
          </w:p>
        </w:tc>
        <w:tc>
          <w:tcPr>
            <w:tcW w:w="575" w:type="pct"/>
            <w:tcBorders>
              <w:top w:val="nil"/>
              <w:left w:val="single" w:sz="4" w:space="0" w:color="auto"/>
              <w:bottom w:val="single" w:sz="4" w:space="0" w:color="auto"/>
              <w:right w:val="single" w:sz="4" w:space="0" w:color="auto"/>
            </w:tcBorders>
            <w:shd w:val="clear" w:color="000000" w:fill="D9D9D9"/>
            <w:noWrap/>
            <w:vAlign w:val="center"/>
            <w:hideMark/>
          </w:tcPr>
          <w:p w14:paraId="3049B300" w14:textId="77777777" w:rsidR="009C3681" w:rsidRPr="00E55B6A" w:rsidRDefault="009C3681" w:rsidP="009C3681">
            <w:pPr>
              <w:jc w:val="center"/>
              <w:rPr>
                <w:color w:val="000000"/>
                <w:sz w:val="20"/>
                <w:szCs w:val="20"/>
              </w:rPr>
            </w:pPr>
            <w:r w:rsidRPr="00E55B6A">
              <w:rPr>
                <w:color w:val="000000"/>
                <w:sz w:val="20"/>
                <w:szCs w:val="20"/>
              </w:rPr>
              <w:t>PRF</w:t>
            </w:r>
          </w:p>
        </w:tc>
        <w:tc>
          <w:tcPr>
            <w:tcW w:w="606" w:type="pct"/>
            <w:tcBorders>
              <w:top w:val="nil"/>
              <w:left w:val="nil"/>
              <w:bottom w:val="single" w:sz="4" w:space="0" w:color="auto"/>
              <w:right w:val="single" w:sz="4" w:space="0" w:color="auto"/>
            </w:tcBorders>
            <w:shd w:val="clear" w:color="auto" w:fill="auto"/>
            <w:noWrap/>
            <w:vAlign w:val="center"/>
            <w:hideMark/>
          </w:tcPr>
          <w:p w14:paraId="7E626367" w14:textId="77777777" w:rsidR="009C3681" w:rsidRPr="00E55B6A" w:rsidRDefault="009C3681" w:rsidP="009C3681">
            <w:pPr>
              <w:jc w:val="center"/>
              <w:rPr>
                <w:color w:val="000000"/>
                <w:sz w:val="20"/>
                <w:szCs w:val="20"/>
              </w:rPr>
            </w:pPr>
            <w:r w:rsidRPr="00E55B6A">
              <w:rPr>
                <w:color w:val="000000"/>
                <w:sz w:val="20"/>
                <w:szCs w:val="20"/>
              </w:rPr>
              <w:t xml:space="preserve">-1.62 </w:t>
            </w:r>
          </w:p>
          <w:p w14:paraId="1664DCF2" w14:textId="5E18F456" w:rsidR="009C3681" w:rsidRPr="00E55B6A" w:rsidRDefault="009C3681" w:rsidP="009C3681">
            <w:pPr>
              <w:jc w:val="center"/>
              <w:rPr>
                <w:color w:val="000000"/>
                <w:sz w:val="20"/>
                <w:szCs w:val="20"/>
              </w:rPr>
            </w:pPr>
            <w:r w:rsidRPr="00E55B6A">
              <w:rPr>
                <w:color w:val="000000"/>
                <w:sz w:val="20"/>
                <w:szCs w:val="20"/>
              </w:rPr>
              <w:t>(-2.88,-0.37)</w:t>
            </w:r>
          </w:p>
        </w:tc>
        <w:tc>
          <w:tcPr>
            <w:tcW w:w="575" w:type="pct"/>
            <w:tcBorders>
              <w:top w:val="nil"/>
              <w:left w:val="nil"/>
              <w:bottom w:val="single" w:sz="4" w:space="0" w:color="auto"/>
              <w:right w:val="single" w:sz="4" w:space="0" w:color="auto"/>
            </w:tcBorders>
            <w:shd w:val="clear" w:color="auto" w:fill="auto"/>
            <w:noWrap/>
            <w:vAlign w:val="center"/>
            <w:hideMark/>
          </w:tcPr>
          <w:p w14:paraId="0C5CAF75" w14:textId="77777777" w:rsidR="009C3681" w:rsidRPr="00E55B6A" w:rsidRDefault="009C3681" w:rsidP="009C3681">
            <w:pPr>
              <w:jc w:val="center"/>
              <w:rPr>
                <w:color w:val="000000"/>
                <w:sz w:val="20"/>
                <w:szCs w:val="20"/>
              </w:rPr>
            </w:pPr>
            <w:r w:rsidRPr="00E55B6A">
              <w:rPr>
                <w:color w:val="000000"/>
                <w:sz w:val="20"/>
                <w:szCs w:val="20"/>
              </w:rPr>
              <w:t xml:space="preserve">-0.78 </w:t>
            </w:r>
          </w:p>
          <w:p w14:paraId="367CF081" w14:textId="36AFABC0" w:rsidR="009C3681" w:rsidRPr="00E55B6A" w:rsidRDefault="009C3681" w:rsidP="009C3681">
            <w:pPr>
              <w:jc w:val="center"/>
              <w:rPr>
                <w:color w:val="000000"/>
                <w:sz w:val="20"/>
                <w:szCs w:val="20"/>
              </w:rPr>
            </w:pPr>
            <w:r w:rsidRPr="00E55B6A">
              <w:rPr>
                <w:color w:val="000000"/>
                <w:sz w:val="20"/>
                <w:szCs w:val="20"/>
              </w:rPr>
              <w:t>(-2.18,0.61)</w:t>
            </w:r>
          </w:p>
        </w:tc>
        <w:tc>
          <w:tcPr>
            <w:tcW w:w="575" w:type="pct"/>
            <w:tcBorders>
              <w:top w:val="nil"/>
              <w:left w:val="nil"/>
              <w:bottom w:val="single" w:sz="4" w:space="0" w:color="auto"/>
              <w:right w:val="single" w:sz="4" w:space="0" w:color="auto"/>
            </w:tcBorders>
            <w:shd w:val="clear" w:color="auto" w:fill="auto"/>
            <w:noWrap/>
            <w:vAlign w:val="center"/>
            <w:hideMark/>
          </w:tcPr>
          <w:p w14:paraId="475FB661" w14:textId="77777777" w:rsidR="009C3681" w:rsidRPr="00E55B6A" w:rsidRDefault="009C3681" w:rsidP="009C3681">
            <w:pPr>
              <w:jc w:val="center"/>
              <w:rPr>
                <w:color w:val="000000"/>
                <w:sz w:val="20"/>
                <w:szCs w:val="20"/>
              </w:rPr>
            </w:pPr>
            <w:r w:rsidRPr="00E55B6A">
              <w:rPr>
                <w:color w:val="000000"/>
                <w:sz w:val="20"/>
                <w:szCs w:val="20"/>
              </w:rPr>
              <w:t xml:space="preserve">-0.05 </w:t>
            </w:r>
          </w:p>
          <w:p w14:paraId="72234E5D" w14:textId="3C7DF654" w:rsidR="009C3681" w:rsidRPr="00E55B6A" w:rsidRDefault="009C3681" w:rsidP="009C3681">
            <w:pPr>
              <w:jc w:val="center"/>
              <w:rPr>
                <w:color w:val="000000"/>
                <w:sz w:val="20"/>
                <w:szCs w:val="20"/>
              </w:rPr>
            </w:pPr>
            <w:r w:rsidRPr="00E55B6A">
              <w:rPr>
                <w:color w:val="000000"/>
                <w:sz w:val="20"/>
                <w:szCs w:val="20"/>
              </w:rPr>
              <w:t>(-1.78,1.68)</w:t>
            </w:r>
          </w:p>
        </w:tc>
        <w:tc>
          <w:tcPr>
            <w:tcW w:w="575" w:type="pct"/>
            <w:tcBorders>
              <w:top w:val="nil"/>
              <w:left w:val="nil"/>
              <w:bottom w:val="single" w:sz="4" w:space="0" w:color="auto"/>
              <w:right w:val="single" w:sz="4" w:space="0" w:color="auto"/>
            </w:tcBorders>
            <w:shd w:val="clear" w:color="auto" w:fill="auto"/>
            <w:noWrap/>
            <w:vAlign w:val="center"/>
            <w:hideMark/>
          </w:tcPr>
          <w:p w14:paraId="67A4EF72" w14:textId="77777777" w:rsidR="009C3681" w:rsidRPr="00E55B6A" w:rsidRDefault="009C3681" w:rsidP="009C3681">
            <w:pPr>
              <w:jc w:val="center"/>
              <w:rPr>
                <w:color w:val="000000"/>
                <w:sz w:val="20"/>
                <w:szCs w:val="20"/>
              </w:rPr>
            </w:pPr>
            <w:r w:rsidRPr="00E55B6A">
              <w:rPr>
                <w:color w:val="000000"/>
                <w:sz w:val="20"/>
                <w:szCs w:val="20"/>
              </w:rPr>
              <w:t xml:space="preserve">-0.06 </w:t>
            </w:r>
          </w:p>
          <w:p w14:paraId="4F824D41" w14:textId="735A3B61" w:rsidR="009C3681" w:rsidRPr="00E55B6A" w:rsidRDefault="009C3681" w:rsidP="009C3681">
            <w:pPr>
              <w:jc w:val="center"/>
              <w:rPr>
                <w:color w:val="000000"/>
                <w:sz w:val="20"/>
                <w:szCs w:val="20"/>
              </w:rPr>
            </w:pPr>
            <w:r w:rsidRPr="00E55B6A">
              <w:rPr>
                <w:color w:val="000000"/>
                <w:sz w:val="20"/>
                <w:szCs w:val="20"/>
              </w:rPr>
              <w:t>(-1.08,0.95)</w:t>
            </w:r>
          </w:p>
        </w:tc>
        <w:tc>
          <w:tcPr>
            <w:tcW w:w="625" w:type="pct"/>
            <w:tcBorders>
              <w:top w:val="nil"/>
              <w:left w:val="nil"/>
              <w:bottom w:val="single" w:sz="4" w:space="0" w:color="auto"/>
              <w:right w:val="single" w:sz="4" w:space="0" w:color="auto"/>
            </w:tcBorders>
            <w:shd w:val="clear" w:color="auto" w:fill="auto"/>
            <w:noWrap/>
            <w:vAlign w:val="center"/>
            <w:hideMark/>
          </w:tcPr>
          <w:p w14:paraId="72C43B03" w14:textId="77777777" w:rsidR="009C3681" w:rsidRPr="00E55B6A" w:rsidRDefault="009C3681" w:rsidP="009C3681">
            <w:pPr>
              <w:jc w:val="center"/>
              <w:rPr>
                <w:color w:val="000000"/>
                <w:sz w:val="20"/>
                <w:szCs w:val="20"/>
              </w:rPr>
            </w:pPr>
            <w:r w:rsidRPr="00E55B6A">
              <w:rPr>
                <w:color w:val="000000"/>
                <w:sz w:val="20"/>
                <w:szCs w:val="20"/>
              </w:rPr>
              <w:t xml:space="preserve">0.65 </w:t>
            </w:r>
          </w:p>
          <w:p w14:paraId="54DAA009" w14:textId="2A8606EB" w:rsidR="009C3681" w:rsidRPr="00E55B6A" w:rsidRDefault="009C3681" w:rsidP="009C3681">
            <w:pPr>
              <w:jc w:val="center"/>
              <w:rPr>
                <w:color w:val="000000"/>
                <w:sz w:val="20"/>
                <w:szCs w:val="20"/>
              </w:rPr>
            </w:pPr>
            <w:r w:rsidRPr="00E55B6A">
              <w:rPr>
                <w:color w:val="000000"/>
                <w:sz w:val="20"/>
                <w:szCs w:val="20"/>
              </w:rPr>
              <w:t>(-1.64,2.95)</w:t>
            </w:r>
          </w:p>
        </w:tc>
        <w:tc>
          <w:tcPr>
            <w:tcW w:w="625" w:type="pct"/>
            <w:tcBorders>
              <w:top w:val="nil"/>
              <w:left w:val="nil"/>
              <w:bottom w:val="single" w:sz="4" w:space="0" w:color="auto"/>
              <w:right w:val="single" w:sz="4" w:space="0" w:color="auto"/>
            </w:tcBorders>
            <w:shd w:val="clear" w:color="auto" w:fill="auto"/>
            <w:noWrap/>
            <w:vAlign w:val="center"/>
            <w:hideMark/>
          </w:tcPr>
          <w:p w14:paraId="79CFFE8B" w14:textId="77777777" w:rsidR="009C3681" w:rsidRPr="00E55B6A" w:rsidRDefault="009C3681" w:rsidP="009C3681">
            <w:pPr>
              <w:jc w:val="center"/>
              <w:rPr>
                <w:color w:val="000000"/>
                <w:sz w:val="20"/>
                <w:szCs w:val="20"/>
              </w:rPr>
            </w:pPr>
            <w:r w:rsidRPr="00E55B6A">
              <w:rPr>
                <w:color w:val="000000"/>
                <w:sz w:val="20"/>
                <w:szCs w:val="20"/>
              </w:rPr>
              <w:t xml:space="preserve">-0.02 </w:t>
            </w:r>
          </w:p>
          <w:p w14:paraId="623A68E9" w14:textId="3CC8AE35" w:rsidR="009C3681" w:rsidRPr="00E55B6A" w:rsidRDefault="009C3681" w:rsidP="009C3681">
            <w:pPr>
              <w:jc w:val="center"/>
              <w:rPr>
                <w:color w:val="000000"/>
                <w:sz w:val="20"/>
                <w:szCs w:val="20"/>
              </w:rPr>
            </w:pPr>
            <w:r w:rsidRPr="00E55B6A">
              <w:rPr>
                <w:color w:val="000000"/>
                <w:sz w:val="20"/>
                <w:szCs w:val="20"/>
              </w:rPr>
              <w:t>(-2.05,2.01)</w:t>
            </w:r>
          </w:p>
        </w:tc>
      </w:tr>
      <w:tr w:rsidR="009C3681" w:rsidRPr="00E55B6A" w14:paraId="2D4BC677" w14:textId="77777777" w:rsidTr="00E55B6A">
        <w:trPr>
          <w:trHeight w:val="300"/>
          <w:jc w:val="center"/>
        </w:trPr>
        <w:tc>
          <w:tcPr>
            <w:tcW w:w="271" w:type="pct"/>
            <w:tcBorders>
              <w:top w:val="nil"/>
              <w:left w:val="nil"/>
              <w:bottom w:val="nil"/>
              <w:right w:val="nil"/>
            </w:tcBorders>
            <w:shd w:val="clear" w:color="auto" w:fill="auto"/>
            <w:noWrap/>
            <w:vAlign w:val="center"/>
            <w:hideMark/>
          </w:tcPr>
          <w:p w14:paraId="6CE9D80A" w14:textId="77777777" w:rsidR="009C3681" w:rsidRPr="00E55B6A" w:rsidRDefault="009C3681" w:rsidP="009C3681">
            <w:pPr>
              <w:jc w:val="center"/>
              <w:rPr>
                <w:color w:val="000000"/>
                <w:sz w:val="20"/>
                <w:szCs w:val="20"/>
              </w:rPr>
            </w:pPr>
          </w:p>
        </w:tc>
        <w:tc>
          <w:tcPr>
            <w:tcW w:w="575" w:type="pct"/>
            <w:tcBorders>
              <w:top w:val="nil"/>
              <w:left w:val="nil"/>
              <w:bottom w:val="nil"/>
              <w:right w:val="nil"/>
            </w:tcBorders>
            <w:shd w:val="clear" w:color="auto" w:fill="auto"/>
            <w:noWrap/>
            <w:vAlign w:val="center"/>
            <w:hideMark/>
          </w:tcPr>
          <w:p w14:paraId="6211E626"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63B73D02" w14:textId="77777777" w:rsidR="009C3681" w:rsidRPr="00E55B6A" w:rsidRDefault="009C3681" w:rsidP="009C3681">
            <w:pPr>
              <w:jc w:val="center"/>
              <w:rPr>
                <w:sz w:val="20"/>
                <w:szCs w:val="20"/>
              </w:rPr>
            </w:pPr>
          </w:p>
        </w:tc>
        <w:tc>
          <w:tcPr>
            <w:tcW w:w="606" w:type="pct"/>
            <w:tcBorders>
              <w:top w:val="nil"/>
              <w:left w:val="single" w:sz="4" w:space="0" w:color="auto"/>
              <w:bottom w:val="single" w:sz="4" w:space="0" w:color="auto"/>
              <w:right w:val="single" w:sz="4" w:space="0" w:color="auto"/>
            </w:tcBorders>
            <w:shd w:val="clear" w:color="000000" w:fill="D9D9D9"/>
            <w:noWrap/>
            <w:vAlign w:val="center"/>
            <w:hideMark/>
          </w:tcPr>
          <w:p w14:paraId="07AC6393" w14:textId="77777777" w:rsidR="009C3681" w:rsidRPr="00E55B6A" w:rsidRDefault="009C3681" w:rsidP="009C3681">
            <w:pPr>
              <w:jc w:val="center"/>
              <w:rPr>
                <w:color w:val="000000"/>
                <w:sz w:val="20"/>
                <w:szCs w:val="20"/>
              </w:rPr>
            </w:pPr>
            <w:r w:rsidRPr="00E55B6A">
              <w:rPr>
                <w:color w:val="000000"/>
                <w:sz w:val="20"/>
                <w:szCs w:val="20"/>
              </w:rPr>
              <w:t>EMD</w:t>
            </w:r>
          </w:p>
        </w:tc>
        <w:tc>
          <w:tcPr>
            <w:tcW w:w="575" w:type="pct"/>
            <w:tcBorders>
              <w:top w:val="nil"/>
              <w:left w:val="nil"/>
              <w:bottom w:val="single" w:sz="4" w:space="0" w:color="auto"/>
              <w:right w:val="single" w:sz="4" w:space="0" w:color="auto"/>
            </w:tcBorders>
            <w:shd w:val="clear" w:color="auto" w:fill="auto"/>
            <w:noWrap/>
            <w:vAlign w:val="center"/>
            <w:hideMark/>
          </w:tcPr>
          <w:p w14:paraId="25751E85" w14:textId="77777777" w:rsidR="009C3681" w:rsidRPr="00E55B6A" w:rsidRDefault="009C3681" w:rsidP="009C3681">
            <w:pPr>
              <w:jc w:val="center"/>
              <w:rPr>
                <w:color w:val="000000"/>
                <w:sz w:val="20"/>
                <w:szCs w:val="20"/>
              </w:rPr>
            </w:pPr>
            <w:r w:rsidRPr="00E55B6A">
              <w:rPr>
                <w:color w:val="000000"/>
                <w:sz w:val="20"/>
                <w:szCs w:val="20"/>
              </w:rPr>
              <w:t xml:space="preserve">0.84 </w:t>
            </w:r>
          </w:p>
          <w:p w14:paraId="7B74BCD0" w14:textId="5AC3D2A6" w:rsidR="009C3681" w:rsidRPr="00E55B6A" w:rsidRDefault="009C3681" w:rsidP="009C3681">
            <w:pPr>
              <w:jc w:val="center"/>
              <w:rPr>
                <w:color w:val="000000"/>
                <w:sz w:val="20"/>
                <w:szCs w:val="20"/>
              </w:rPr>
            </w:pPr>
            <w:r w:rsidRPr="00E55B6A">
              <w:rPr>
                <w:color w:val="000000"/>
                <w:sz w:val="20"/>
                <w:szCs w:val="20"/>
              </w:rPr>
              <w:t>(-0.90,2.58)</w:t>
            </w:r>
          </w:p>
        </w:tc>
        <w:tc>
          <w:tcPr>
            <w:tcW w:w="575" w:type="pct"/>
            <w:tcBorders>
              <w:top w:val="nil"/>
              <w:left w:val="nil"/>
              <w:bottom w:val="single" w:sz="4" w:space="0" w:color="auto"/>
              <w:right w:val="single" w:sz="4" w:space="0" w:color="auto"/>
            </w:tcBorders>
            <w:shd w:val="clear" w:color="auto" w:fill="auto"/>
            <w:noWrap/>
            <w:vAlign w:val="center"/>
            <w:hideMark/>
          </w:tcPr>
          <w:p w14:paraId="00476451" w14:textId="77777777" w:rsidR="009C3681" w:rsidRPr="00E55B6A" w:rsidRDefault="009C3681" w:rsidP="009C3681">
            <w:pPr>
              <w:jc w:val="center"/>
              <w:rPr>
                <w:color w:val="000000"/>
                <w:sz w:val="20"/>
                <w:szCs w:val="20"/>
              </w:rPr>
            </w:pPr>
            <w:r w:rsidRPr="00E55B6A">
              <w:rPr>
                <w:color w:val="000000"/>
                <w:sz w:val="20"/>
                <w:szCs w:val="20"/>
              </w:rPr>
              <w:t xml:space="preserve">1.58 </w:t>
            </w:r>
          </w:p>
          <w:p w14:paraId="487C8387" w14:textId="3DE4741D" w:rsidR="009C3681" w:rsidRPr="00E55B6A" w:rsidRDefault="009C3681" w:rsidP="009C3681">
            <w:pPr>
              <w:jc w:val="center"/>
              <w:rPr>
                <w:color w:val="000000"/>
                <w:sz w:val="20"/>
                <w:szCs w:val="20"/>
              </w:rPr>
            </w:pPr>
            <w:r w:rsidRPr="00E55B6A">
              <w:rPr>
                <w:color w:val="000000"/>
                <w:sz w:val="20"/>
                <w:szCs w:val="20"/>
              </w:rPr>
              <w:t>(-0.44,3.60)</w:t>
            </w:r>
          </w:p>
        </w:tc>
        <w:tc>
          <w:tcPr>
            <w:tcW w:w="575" w:type="pct"/>
            <w:tcBorders>
              <w:top w:val="nil"/>
              <w:left w:val="nil"/>
              <w:bottom w:val="single" w:sz="4" w:space="0" w:color="auto"/>
              <w:right w:val="single" w:sz="4" w:space="0" w:color="auto"/>
            </w:tcBorders>
            <w:shd w:val="clear" w:color="auto" w:fill="auto"/>
            <w:noWrap/>
            <w:vAlign w:val="center"/>
            <w:hideMark/>
          </w:tcPr>
          <w:p w14:paraId="32222F5E" w14:textId="77777777" w:rsidR="009C3681" w:rsidRPr="00E55B6A" w:rsidRDefault="009C3681" w:rsidP="009C3681">
            <w:pPr>
              <w:jc w:val="center"/>
              <w:rPr>
                <w:color w:val="000000"/>
                <w:sz w:val="20"/>
                <w:szCs w:val="20"/>
              </w:rPr>
            </w:pPr>
            <w:r w:rsidRPr="00E55B6A">
              <w:rPr>
                <w:color w:val="000000"/>
                <w:sz w:val="20"/>
                <w:szCs w:val="20"/>
              </w:rPr>
              <w:t>1.56</w:t>
            </w:r>
          </w:p>
          <w:p w14:paraId="6BCEB792" w14:textId="62174796" w:rsidR="009C3681" w:rsidRPr="00E55B6A" w:rsidRDefault="009C3681" w:rsidP="009C3681">
            <w:pPr>
              <w:jc w:val="center"/>
              <w:rPr>
                <w:color w:val="000000"/>
                <w:sz w:val="20"/>
                <w:szCs w:val="20"/>
              </w:rPr>
            </w:pPr>
            <w:r w:rsidRPr="00E55B6A">
              <w:rPr>
                <w:color w:val="000000"/>
                <w:sz w:val="20"/>
                <w:szCs w:val="20"/>
              </w:rPr>
              <w:t>(0.11,3.01)</w:t>
            </w:r>
          </w:p>
        </w:tc>
        <w:tc>
          <w:tcPr>
            <w:tcW w:w="625" w:type="pct"/>
            <w:tcBorders>
              <w:top w:val="nil"/>
              <w:left w:val="nil"/>
              <w:bottom w:val="single" w:sz="4" w:space="0" w:color="auto"/>
              <w:right w:val="single" w:sz="4" w:space="0" w:color="auto"/>
            </w:tcBorders>
            <w:shd w:val="clear" w:color="auto" w:fill="auto"/>
            <w:noWrap/>
            <w:vAlign w:val="center"/>
            <w:hideMark/>
          </w:tcPr>
          <w:p w14:paraId="6C77E28B" w14:textId="77777777" w:rsidR="009C3681" w:rsidRPr="00E55B6A" w:rsidRDefault="009C3681" w:rsidP="009C3681">
            <w:pPr>
              <w:jc w:val="center"/>
              <w:rPr>
                <w:color w:val="000000"/>
                <w:sz w:val="20"/>
                <w:szCs w:val="20"/>
              </w:rPr>
            </w:pPr>
            <w:r w:rsidRPr="00E55B6A">
              <w:rPr>
                <w:color w:val="000000"/>
                <w:sz w:val="20"/>
                <w:szCs w:val="20"/>
              </w:rPr>
              <w:t xml:space="preserve">2.28 </w:t>
            </w:r>
          </w:p>
          <w:p w14:paraId="74653A99" w14:textId="6D18D387" w:rsidR="009C3681" w:rsidRPr="00E55B6A" w:rsidRDefault="009C3681" w:rsidP="009C3681">
            <w:pPr>
              <w:jc w:val="center"/>
              <w:rPr>
                <w:color w:val="000000"/>
                <w:sz w:val="20"/>
                <w:szCs w:val="20"/>
              </w:rPr>
            </w:pPr>
            <w:r w:rsidRPr="00E55B6A">
              <w:rPr>
                <w:color w:val="000000"/>
                <w:sz w:val="20"/>
                <w:szCs w:val="20"/>
              </w:rPr>
              <w:t>(-0.24,4.80)</w:t>
            </w:r>
          </w:p>
        </w:tc>
        <w:tc>
          <w:tcPr>
            <w:tcW w:w="625" w:type="pct"/>
            <w:tcBorders>
              <w:top w:val="nil"/>
              <w:left w:val="nil"/>
              <w:bottom w:val="single" w:sz="4" w:space="0" w:color="auto"/>
              <w:right w:val="single" w:sz="4" w:space="0" w:color="auto"/>
            </w:tcBorders>
            <w:shd w:val="clear" w:color="auto" w:fill="auto"/>
            <w:noWrap/>
            <w:vAlign w:val="center"/>
            <w:hideMark/>
          </w:tcPr>
          <w:p w14:paraId="2E821070" w14:textId="77777777" w:rsidR="009C3681" w:rsidRPr="00E55B6A" w:rsidRDefault="009C3681" w:rsidP="009C3681">
            <w:pPr>
              <w:jc w:val="center"/>
              <w:rPr>
                <w:color w:val="000000"/>
                <w:sz w:val="20"/>
                <w:szCs w:val="20"/>
              </w:rPr>
            </w:pPr>
            <w:r w:rsidRPr="00E55B6A">
              <w:rPr>
                <w:color w:val="000000"/>
                <w:sz w:val="20"/>
                <w:szCs w:val="20"/>
              </w:rPr>
              <w:t xml:space="preserve">1.61 </w:t>
            </w:r>
          </w:p>
          <w:p w14:paraId="6A85E269" w14:textId="3B650BCA" w:rsidR="009C3681" w:rsidRPr="00E55B6A" w:rsidRDefault="009C3681" w:rsidP="009C3681">
            <w:pPr>
              <w:jc w:val="center"/>
              <w:rPr>
                <w:color w:val="000000"/>
                <w:sz w:val="20"/>
                <w:szCs w:val="20"/>
              </w:rPr>
            </w:pPr>
            <w:r w:rsidRPr="00E55B6A">
              <w:rPr>
                <w:color w:val="000000"/>
                <w:sz w:val="20"/>
                <w:szCs w:val="20"/>
              </w:rPr>
              <w:t>(-0.67,3.89)</w:t>
            </w:r>
          </w:p>
        </w:tc>
      </w:tr>
      <w:tr w:rsidR="009C3681" w:rsidRPr="00E55B6A" w14:paraId="67C8A9C6" w14:textId="77777777" w:rsidTr="00E55B6A">
        <w:trPr>
          <w:trHeight w:val="300"/>
          <w:jc w:val="center"/>
        </w:trPr>
        <w:tc>
          <w:tcPr>
            <w:tcW w:w="271" w:type="pct"/>
            <w:tcBorders>
              <w:top w:val="nil"/>
              <w:left w:val="nil"/>
              <w:bottom w:val="nil"/>
              <w:right w:val="nil"/>
            </w:tcBorders>
            <w:shd w:val="clear" w:color="auto" w:fill="auto"/>
            <w:noWrap/>
            <w:vAlign w:val="center"/>
            <w:hideMark/>
          </w:tcPr>
          <w:p w14:paraId="4F09816C" w14:textId="77777777" w:rsidR="009C3681" w:rsidRPr="00E55B6A" w:rsidRDefault="009C3681" w:rsidP="009C3681">
            <w:pPr>
              <w:jc w:val="center"/>
              <w:rPr>
                <w:color w:val="000000"/>
                <w:sz w:val="20"/>
                <w:szCs w:val="20"/>
              </w:rPr>
            </w:pPr>
          </w:p>
        </w:tc>
        <w:tc>
          <w:tcPr>
            <w:tcW w:w="575" w:type="pct"/>
            <w:tcBorders>
              <w:top w:val="nil"/>
              <w:left w:val="nil"/>
              <w:bottom w:val="nil"/>
              <w:right w:val="nil"/>
            </w:tcBorders>
            <w:shd w:val="clear" w:color="auto" w:fill="auto"/>
            <w:noWrap/>
            <w:vAlign w:val="center"/>
            <w:hideMark/>
          </w:tcPr>
          <w:p w14:paraId="3AB6DCEF"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1446885B" w14:textId="77777777" w:rsidR="009C3681" w:rsidRPr="00E55B6A" w:rsidRDefault="009C3681" w:rsidP="009C3681">
            <w:pPr>
              <w:jc w:val="center"/>
              <w:rPr>
                <w:sz w:val="20"/>
                <w:szCs w:val="20"/>
              </w:rPr>
            </w:pPr>
          </w:p>
        </w:tc>
        <w:tc>
          <w:tcPr>
            <w:tcW w:w="606" w:type="pct"/>
            <w:tcBorders>
              <w:top w:val="nil"/>
              <w:left w:val="nil"/>
              <w:bottom w:val="nil"/>
              <w:right w:val="nil"/>
            </w:tcBorders>
            <w:shd w:val="clear" w:color="auto" w:fill="auto"/>
            <w:noWrap/>
            <w:vAlign w:val="center"/>
            <w:hideMark/>
          </w:tcPr>
          <w:p w14:paraId="70E9C221" w14:textId="77777777" w:rsidR="009C3681" w:rsidRPr="00E55B6A" w:rsidRDefault="009C3681" w:rsidP="009C3681">
            <w:pPr>
              <w:jc w:val="center"/>
              <w:rPr>
                <w:sz w:val="20"/>
                <w:szCs w:val="20"/>
              </w:rPr>
            </w:pPr>
          </w:p>
        </w:tc>
        <w:tc>
          <w:tcPr>
            <w:tcW w:w="575" w:type="pct"/>
            <w:tcBorders>
              <w:top w:val="nil"/>
              <w:left w:val="single" w:sz="4" w:space="0" w:color="auto"/>
              <w:bottom w:val="single" w:sz="4" w:space="0" w:color="auto"/>
              <w:right w:val="single" w:sz="4" w:space="0" w:color="auto"/>
            </w:tcBorders>
            <w:shd w:val="clear" w:color="000000" w:fill="D9D9D9"/>
            <w:noWrap/>
            <w:vAlign w:val="center"/>
            <w:hideMark/>
          </w:tcPr>
          <w:p w14:paraId="52C9593C" w14:textId="77777777" w:rsidR="009C3681" w:rsidRPr="00E55B6A" w:rsidRDefault="009C3681" w:rsidP="009C3681">
            <w:pPr>
              <w:jc w:val="center"/>
              <w:rPr>
                <w:color w:val="000000"/>
                <w:sz w:val="20"/>
                <w:szCs w:val="20"/>
              </w:rPr>
            </w:pPr>
            <w:proofErr w:type="spellStart"/>
            <w:r w:rsidRPr="00E55B6A">
              <w:rPr>
                <w:color w:val="000000"/>
                <w:sz w:val="20"/>
                <w:szCs w:val="20"/>
              </w:rPr>
              <w:t>nHA</w:t>
            </w:r>
            <w:proofErr w:type="spellEnd"/>
          </w:p>
        </w:tc>
        <w:tc>
          <w:tcPr>
            <w:tcW w:w="575" w:type="pct"/>
            <w:tcBorders>
              <w:top w:val="nil"/>
              <w:left w:val="nil"/>
              <w:bottom w:val="single" w:sz="4" w:space="0" w:color="auto"/>
              <w:right w:val="single" w:sz="4" w:space="0" w:color="auto"/>
            </w:tcBorders>
            <w:shd w:val="clear" w:color="auto" w:fill="auto"/>
            <w:noWrap/>
            <w:vAlign w:val="center"/>
            <w:hideMark/>
          </w:tcPr>
          <w:p w14:paraId="29652DEA" w14:textId="77777777" w:rsidR="009C3681" w:rsidRPr="00E55B6A" w:rsidRDefault="009C3681" w:rsidP="009C3681">
            <w:pPr>
              <w:jc w:val="center"/>
              <w:rPr>
                <w:color w:val="000000"/>
                <w:sz w:val="20"/>
                <w:szCs w:val="20"/>
              </w:rPr>
            </w:pPr>
            <w:r w:rsidRPr="00E55B6A">
              <w:rPr>
                <w:color w:val="000000"/>
                <w:sz w:val="20"/>
                <w:szCs w:val="20"/>
              </w:rPr>
              <w:t xml:space="preserve">0.74 </w:t>
            </w:r>
          </w:p>
          <w:p w14:paraId="11712658" w14:textId="4DE01A7E" w:rsidR="009C3681" w:rsidRPr="00E55B6A" w:rsidRDefault="009C3681" w:rsidP="009C3681">
            <w:pPr>
              <w:jc w:val="center"/>
              <w:rPr>
                <w:color w:val="000000"/>
                <w:sz w:val="20"/>
                <w:szCs w:val="20"/>
              </w:rPr>
            </w:pPr>
            <w:r w:rsidRPr="00E55B6A">
              <w:rPr>
                <w:color w:val="000000"/>
                <w:sz w:val="20"/>
                <w:szCs w:val="20"/>
              </w:rPr>
              <w:t>(-1.37,2.85)</w:t>
            </w:r>
          </w:p>
        </w:tc>
        <w:tc>
          <w:tcPr>
            <w:tcW w:w="575" w:type="pct"/>
            <w:tcBorders>
              <w:top w:val="nil"/>
              <w:left w:val="nil"/>
              <w:bottom w:val="single" w:sz="4" w:space="0" w:color="auto"/>
              <w:right w:val="single" w:sz="4" w:space="0" w:color="auto"/>
            </w:tcBorders>
            <w:shd w:val="clear" w:color="auto" w:fill="auto"/>
            <w:noWrap/>
            <w:vAlign w:val="center"/>
            <w:hideMark/>
          </w:tcPr>
          <w:p w14:paraId="1C086C37" w14:textId="77777777" w:rsidR="009C3681" w:rsidRPr="00E55B6A" w:rsidRDefault="009C3681" w:rsidP="009C3681">
            <w:pPr>
              <w:jc w:val="center"/>
              <w:rPr>
                <w:color w:val="000000"/>
                <w:sz w:val="20"/>
                <w:szCs w:val="20"/>
              </w:rPr>
            </w:pPr>
            <w:r w:rsidRPr="00E55B6A">
              <w:rPr>
                <w:color w:val="000000"/>
                <w:sz w:val="20"/>
                <w:szCs w:val="20"/>
              </w:rPr>
              <w:t xml:space="preserve">0.72 </w:t>
            </w:r>
          </w:p>
          <w:p w14:paraId="3CD8C5C0" w14:textId="647FF5E0" w:rsidR="009C3681" w:rsidRPr="00E55B6A" w:rsidRDefault="009C3681" w:rsidP="009C3681">
            <w:pPr>
              <w:jc w:val="center"/>
              <w:rPr>
                <w:color w:val="000000"/>
                <w:sz w:val="20"/>
                <w:szCs w:val="20"/>
              </w:rPr>
            </w:pPr>
            <w:r w:rsidRPr="00E55B6A">
              <w:rPr>
                <w:color w:val="000000"/>
                <w:sz w:val="20"/>
                <w:szCs w:val="20"/>
              </w:rPr>
              <w:t>(-0.85,2.29)</w:t>
            </w:r>
          </w:p>
        </w:tc>
        <w:tc>
          <w:tcPr>
            <w:tcW w:w="625" w:type="pct"/>
            <w:tcBorders>
              <w:top w:val="nil"/>
              <w:left w:val="nil"/>
              <w:bottom w:val="single" w:sz="4" w:space="0" w:color="auto"/>
              <w:right w:val="single" w:sz="4" w:space="0" w:color="auto"/>
            </w:tcBorders>
            <w:shd w:val="clear" w:color="auto" w:fill="auto"/>
            <w:noWrap/>
            <w:vAlign w:val="center"/>
            <w:hideMark/>
          </w:tcPr>
          <w:p w14:paraId="431B3AD9" w14:textId="77777777" w:rsidR="009C3681" w:rsidRPr="00E55B6A" w:rsidRDefault="009C3681" w:rsidP="009C3681">
            <w:pPr>
              <w:jc w:val="center"/>
              <w:rPr>
                <w:color w:val="000000"/>
                <w:sz w:val="20"/>
                <w:szCs w:val="20"/>
              </w:rPr>
            </w:pPr>
            <w:r w:rsidRPr="00E55B6A">
              <w:rPr>
                <w:color w:val="000000"/>
                <w:sz w:val="20"/>
                <w:szCs w:val="20"/>
              </w:rPr>
              <w:t xml:space="preserve">1.44 </w:t>
            </w:r>
          </w:p>
          <w:p w14:paraId="63273109" w14:textId="4E3ADC1E" w:rsidR="009C3681" w:rsidRPr="00E55B6A" w:rsidRDefault="009C3681" w:rsidP="009C3681">
            <w:pPr>
              <w:jc w:val="center"/>
              <w:rPr>
                <w:color w:val="000000"/>
                <w:sz w:val="20"/>
                <w:szCs w:val="20"/>
              </w:rPr>
            </w:pPr>
            <w:r w:rsidRPr="00E55B6A">
              <w:rPr>
                <w:color w:val="000000"/>
                <w:sz w:val="20"/>
                <w:szCs w:val="20"/>
              </w:rPr>
              <w:t>(-1.15,4.03)</w:t>
            </w:r>
          </w:p>
        </w:tc>
        <w:tc>
          <w:tcPr>
            <w:tcW w:w="625" w:type="pct"/>
            <w:tcBorders>
              <w:top w:val="nil"/>
              <w:left w:val="nil"/>
              <w:bottom w:val="single" w:sz="4" w:space="0" w:color="auto"/>
              <w:right w:val="single" w:sz="4" w:space="0" w:color="auto"/>
            </w:tcBorders>
            <w:shd w:val="clear" w:color="auto" w:fill="auto"/>
            <w:noWrap/>
            <w:vAlign w:val="center"/>
            <w:hideMark/>
          </w:tcPr>
          <w:p w14:paraId="513940BF" w14:textId="77777777" w:rsidR="009C3681" w:rsidRPr="00E55B6A" w:rsidRDefault="009C3681" w:rsidP="009C3681">
            <w:pPr>
              <w:jc w:val="center"/>
              <w:rPr>
                <w:color w:val="000000"/>
                <w:sz w:val="20"/>
                <w:szCs w:val="20"/>
              </w:rPr>
            </w:pPr>
            <w:r w:rsidRPr="00E55B6A">
              <w:rPr>
                <w:color w:val="000000"/>
                <w:sz w:val="20"/>
                <w:szCs w:val="20"/>
              </w:rPr>
              <w:t xml:space="preserve">0.77 </w:t>
            </w:r>
          </w:p>
          <w:p w14:paraId="719121C0" w14:textId="4EBD5A2D" w:rsidR="009C3681" w:rsidRPr="00E55B6A" w:rsidRDefault="009C3681" w:rsidP="009C3681">
            <w:pPr>
              <w:jc w:val="center"/>
              <w:rPr>
                <w:color w:val="000000"/>
                <w:sz w:val="20"/>
                <w:szCs w:val="20"/>
              </w:rPr>
            </w:pPr>
            <w:r w:rsidRPr="00E55B6A">
              <w:rPr>
                <w:color w:val="000000"/>
                <w:sz w:val="20"/>
                <w:szCs w:val="20"/>
              </w:rPr>
              <w:t>(-1.59,3.13)</w:t>
            </w:r>
          </w:p>
        </w:tc>
      </w:tr>
      <w:tr w:rsidR="009C3681" w:rsidRPr="00E55B6A" w14:paraId="5C5FD753" w14:textId="77777777" w:rsidTr="00E55B6A">
        <w:trPr>
          <w:trHeight w:val="300"/>
          <w:jc w:val="center"/>
        </w:trPr>
        <w:tc>
          <w:tcPr>
            <w:tcW w:w="271" w:type="pct"/>
            <w:tcBorders>
              <w:top w:val="nil"/>
              <w:left w:val="nil"/>
              <w:bottom w:val="nil"/>
              <w:right w:val="nil"/>
            </w:tcBorders>
            <w:shd w:val="clear" w:color="auto" w:fill="auto"/>
            <w:noWrap/>
            <w:vAlign w:val="center"/>
            <w:hideMark/>
          </w:tcPr>
          <w:p w14:paraId="182607D8" w14:textId="77777777" w:rsidR="009C3681" w:rsidRPr="00E55B6A" w:rsidRDefault="009C3681" w:rsidP="009C3681">
            <w:pPr>
              <w:jc w:val="center"/>
              <w:rPr>
                <w:color w:val="000000"/>
                <w:sz w:val="20"/>
                <w:szCs w:val="20"/>
              </w:rPr>
            </w:pPr>
          </w:p>
        </w:tc>
        <w:tc>
          <w:tcPr>
            <w:tcW w:w="575" w:type="pct"/>
            <w:tcBorders>
              <w:top w:val="nil"/>
              <w:left w:val="nil"/>
              <w:bottom w:val="nil"/>
              <w:right w:val="nil"/>
            </w:tcBorders>
            <w:shd w:val="clear" w:color="auto" w:fill="auto"/>
            <w:noWrap/>
            <w:vAlign w:val="center"/>
            <w:hideMark/>
          </w:tcPr>
          <w:p w14:paraId="0607A710"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6EA0D020" w14:textId="77777777" w:rsidR="009C3681" w:rsidRPr="00E55B6A" w:rsidRDefault="009C3681" w:rsidP="009C3681">
            <w:pPr>
              <w:jc w:val="center"/>
              <w:rPr>
                <w:sz w:val="20"/>
                <w:szCs w:val="20"/>
              </w:rPr>
            </w:pPr>
          </w:p>
        </w:tc>
        <w:tc>
          <w:tcPr>
            <w:tcW w:w="606" w:type="pct"/>
            <w:tcBorders>
              <w:top w:val="nil"/>
              <w:left w:val="nil"/>
              <w:bottom w:val="nil"/>
              <w:right w:val="nil"/>
            </w:tcBorders>
            <w:shd w:val="clear" w:color="auto" w:fill="auto"/>
            <w:noWrap/>
            <w:vAlign w:val="center"/>
            <w:hideMark/>
          </w:tcPr>
          <w:p w14:paraId="2A5D481F"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57A4A7B3" w14:textId="77777777" w:rsidR="009C3681" w:rsidRPr="00E55B6A" w:rsidRDefault="009C3681" w:rsidP="009C3681">
            <w:pPr>
              <w:jc w:val="center"/>
              <w:rPr>
                <w:sz w:val="20"/>
                <w:szCs w:val="20"/>
              </w:rPr>
            </w:pPr>
          </w:p>
        </w:tc>
        <w:tc>
          <w:tcPr>
            <w:tcW w:w="575" w:type="pct"/>
            <w:tcBorders>
              <w:top w:val="nil"/>
              <w:left w:val="single" w:sz="4" w:space="0" w:color="auto"/>
              <w:bottom w:val="single" w:sz="4" w:space="0" w:color="auto"/>
              <w:right w:val="single" w:sz="4" w:space="0" w:color="auto"/>
            </w:tcBorders>
            <w:shd w:val="clear" w:color="000000" w:fill="D9D9D9"/>
            <w:noWrap/>
            <w:vAlign w:val="center"/>
            <w:hideMark/>
          </w:tcPr>
          <w:p w14:paraId="62C26115" w14:textId="77777777" w:rsidR="009C3681" w:rsidRPr="00E55B6A" w:rsidRDefault="009C3681" w:rsidP="009C3681">
            <w:pPr>
              <w:jc w:val="center"/>
              <w:rPr>
                <w:color w:val="000000"/>
                <w:sz w:val="20"/>
                <w:szCs w:val="20"/>
              </w:rPr>
            </w:pPr>
            <w:proofErr w:type="spellStart"/>
            <w:r w:rsidRPr="00E55B6A">
              <w:rPr>
                <w:color w:val="000000"/>
                <w:sz w:val="20"/>
                <w:szCs w:val="20"/>
              </w:rPr>
              <w:t>Bioglass</w:t>
            </w:r>
            <w:proofErr w:type="spellEnd"/>
          </w:p>
        </w:tc>
        <w:tc>
          <w:tcPr>
            <w:tcW w:w="575" w:type="pct"/>
            <w:tcBorders>
              <w:top w:val="nil"/>
              <w:left w:val="nil"/>
              <w:bottom w:val="single" w:sz="4" w:space="0" w:color="auto"/>
              <w:right w:val="single" w:sz="4" w:space="0" w:color="auto"/>
            </w:tcBorders>
            <w:shd w:val="clear" w:color="auto" w:fill="auto"/>
            <w:noWrap/>
            <w:vAlign w:val="center"/>
            <w:hideMark/>
          </w:tcPr>
          <w:p w14:paraId="605F1F0E" w14:textId="77777777" w:rsidR="009C3681" w:rsidRPr="00E55B6A" w:rsidRDefault="009C3681" w:rsidP="009C3681">
            <w:pPr>
              <w:jc w:val="center"/>
              <w:rPr>
                <w:color w:val="000000"/>
                <w:sz w:val="20"/>
                <w:szCs w:val="20"/>
              </w:rPr>
            </w:pPr>
            <w:r w:rsidRPr="00E55B6A">
              <w:rPr>
                <w:color w:val="000000"/>
                <w:sz w:val="20"/>
                <w:szCs w:val="20"/>
              </w:rPr>
              <w:t xml:space="preserve">-0.02 </w:t>
            </w:r>
          </w:p>
          <w:p w14:paraId="5613416A" w14:textId="0A2C4BA8" w:rsidR="009C3681" w:rsidRPr="00E55B6A" w:rsidRDefault="009C3681" w:rsidP="009C3681">
            <w:pPr>
              <w:jc w:val="center"/>
              <w:rPr>
                <w:color w:val="000000"/>
                <w:sz w:val="20"/>
                <w:szCs w:val="20"/>
              </w:rPr>
            </w:pPr>
            <w:r w:rsidRPr="00E55B6A">
              <w:rPr>
                <w:color w:val="000000"/>
                <w:sz w:val="20"/>
                <w:szCs w:val="20"/>
              </w:rPr>
              <w:t>(-1.89,1.86)</w:t>
            </w:r>
          </w:p>
        </w:tc>
        <w:tc>
          <w:tcPr>
            <w:tcW w:w="625" w:type="pct"/>
            <w:tcBorders>
              <w:top w:val="nil"/>
              <w:left w:val="nil"/>
              <w:bottom w:val="single" w:sz="4" w:space="0" w:color="auto"/>
              <w:right w:val="single" w:sz="4" w:space="0" w:color="auto"/>
            </w:tcBorders>
            <w:shd w:val="clear" w:color="auto" w:fill="auto"/>
            <w:noWrap/>
            <w:vAlign w:val="center"/>
            <w:hideMark/>
          </w:tcPr>
          <w:p w14:paraId="45B174B3" w14:textId="77777777" w:rsidR="009C3681" w:rsidRPr="00E55B6A" w:rsidRDefault="009C3681" w:rsidP="009C3681">
            <w:pPr>
              <w:jc w:val="center"/>
              <w:rPr>
                <w:color w:val="000000"/>
                <w:sz w:val="20"/>
                <w:szCs w:val="20"/>
              </w:rPr>
            </w:pPr>
            <w:r w:rsidRPr="00E55B6A">
              <w:rPr>
                <w:color w:val="000000"/>
                <w:sz w:val="20"/>
                <w:szCs w:val="20"/>
              </w:rPr>
              <w:t xml:space="preserve">0.70 </w:t>
            </w:r>
          </w:p>
          <w:p w14:paraId="3BC150BB" w14:textId="06AD6968" w:rsidR="009C3681" w:rsidRPr="00E55B6A" w:rsidRDefault="009C3681" w:rsidP="009C3681">
            <w:pPr>
              <w:jc w:val="center"/>
              <w:rPr>
                <w:color w:val="000000"/>
                <w:sz w:val="20"/>
                <w:szCs w:val="20"/>
              </w:rPr>
            </w:pPr>
            <w:r w:rsidRPr="00E55B6A">
              <w:rPr>
                <w:color w:val="000000"/>
                <w:sz w:val="20"/>
                <w:szCs w:val="20"/>
              </w:rPr>
              <w:t>(-0.81,2.21)</w:t>
            </w:r>
          </w:p>
        </w:tc>
        <w:tc>
          <w:tcPr>
            <w:tcW w:w="625" w:type="pct"/>
            <w:tcBorders>
              <w:top w:val="nil"/>
              <w:left w:val="nil"/>
              <w:bottom w:val="single" w:sz="4" w:space="0" w:color="auto"/>
              <w:right w:val="single" w:sz="4" w:space="0" w:color="auto"/>
            </w:tcBorders>
            <w:shd w:val="clear" w:color="auto" w:fill="auto"/>
            <w:noWrap/>
            <w:vAlign w:val="center"/>
            <w:hideMark/>
          </w:tcPr>
          <w:p w14:paraId="6ABD1E56" w14:textId="77777777" w:rsidR="009C3681" w:rsidRPr="00E55B6A" w:rsidRDefault="009C3681" w:rsidP="009C3681">
            <w:pPr>
              <w:jc w:val="center"/>
              <w:rPr>
                <w:color w:val="000000"/>
                <w:sz w:val="20"/>
                <w:szCs w:val="20"/>
              </w:rPr>
            </w:pPr>
            <w:r w:rsidRPr="00E55B6A">
              <w:rPr>
                <w:color w:val="000000"/>
                <w:sz w:val="20"/>
                <w:szCs w:val="20"/>
              </w:rPr>
              <w:t xml:space="preserve">0.03 </w:t>
            </w:r>
          </w:p>
          <w:p w14:paraId="0242EBE1" w14:textId="1C75B568" w:rsidR="009C3681" w:rsidRPr="00E55B6A" w:rsidRDefault="009C3681" w:rsidP="009C3681">
            <w:pPr>
              <w:jc w:val="center"/>
              <w:rPr>
                <w:color w:val="000000"/>
                <w:sz w:val="20"/>
                <w:szCs w:val="20"/>
              </w:rPr>
            </w:pPr>
            <w:r w:rsidRPr="00E55B6A">
              <w:rPr>
                <w:color w:val="000000"/>
                <w:sz w:val="20"/>
                <w:szCs w:val="20"/>
              </w:rPr>
              <w:t>(-1.03,1.09)</w:t>
            </w:r>
          </w:p>
        </w:tc>
      </w:tr>
      <w:tr w:rsidR="009C3681" w:rsidRPr="00E55B6A" w14:paraId="48B86912" w14:textId="77777777" w:rsidTr="00E55B6A">
        <w:trPr>
          <w:trHeight w:val="300"/>
          <w:jc w:val="center"/>
        </w:trPr>
        <w:tc>
          <w:tcPr>
            <w:tcW w:w="271" w:type="pct"/>
            <w:tcBorders>
              <w:top w:val="nil"/>
              <w:left w:val="nil"/>
              <w:bottom w:val="nil"/>
              <w:right w:val="nil"/>
            </w:tcBorders>
            <w:shd w:val="clear" w:color="auto" w:fill="auto"/>
            <w:noWrap/>
            <w:vAlign w:val="center"/>
            <w:hideMark/>
          </w:tcPr>
          <w:p w14:paraId="63D47B05" w14:textId="77777777" w:rsidR="009C3681" w:rsidRPr="00E55B6A" w:rsidRDefault="009C3681" w:rsidP="009C3681">
            <w:pPr>
              <w:jc w:val="center"/>
              <w:rPr>
                <w:color w:val="000000"/>
                <w:sz w:val="20"/>
                <w:szCs w:val="20"/>
              </w:rPr>
            </w:pPr>
          </w:p>
        </w:tc>
        <w:tc>
          <w:tcPr>
            <w:tcW w:w="575" w:type="pct"/>
            <w:tcBorders>
              <w:top w:val="nil"/>
              <w:left w:val="nil"/>
              <w:bottom w:val="nil"/>
              <w:right w:val="nil"/>
            </w:tcBorders>
            <w:shd w:val="clear" w:color="auto" w:fill="auto"/>
            <w:noWrap/>
            <w:vAlign w:val="center"/>
            <w:hideMark/>
          </w:tcPr>
          <w:p w14:paraId="698066ED"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7DF97274" w14:textId="77777777" w:rsidR="009C3681" w:rsidRPr="00E55B6A" w:rsidRDefault="009C3681" w:rsidP="009C3681">
            <w:pPr>
              <w:jc w:val="center"/>
              <w:rPr>
                <w:sz w:val="20"/>
                <w:szCs w:val="20"/>
              </w:rPr>
            </w:pPr>
          </w:p>
        </w:tc>
        <w:tc>
          <w:tcPr>
            <w:tcW w:w="606" w:type="pct"/>
            <w:tcBorders>
              <w:top w:val="nil"/>
              <w:left w:val="nil"/>
              <w:bottom w:val="nil"/>
              <w:right w:val="nil"/>
            </w:tcBorders>
            <w:shd w:val="clear" w:color="auto" w:fill="auto"/>
            <w:noWrap/>
            <w:vAlign w:val="center"/>
            <w:hideMark/>
          </w:tcPr>
          <w:p w14:paraId="65A8BC9B"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155878E0"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7E21F8CC" w14:textId="77777777" w:rsidR="009C3681" w:rsidRPr="00E55B6A" w:rsidRDefault="009C3681" w:rsidP="009C3681">
            <w:pPr>
              <w:jc w:val="center"/>
              <w:rPr>
                <w:sz w:val="20"/>
                <w:szCs w:val="20"/>
              </w:rPr>
            </w:pPr>
          </w:p>
        </w:tc>
        <w:tc>
          <w:tcPr>
            <w:tcW w:w="575" w:type="pct"/>
            <w:tcBorders>
              <w:top w:val="nil"/>
              <w:left w:val="single" w:sz="4" w:space="0" w:color="auto"/>
              <w:bottom w:val="single" w:sz="4" w:space="0" w:color="auto"/>
              <w:right w:val="single" w:sz="4" w:space="0" w:color="auto"/>
            </w:tcBorders>
            <w:shd w:val="clear" w:color="000000" w:fill="D9D9D9"/>
            <w:noWrap/>
            <w:vAlign w:val="center"/>
            <w:hideMark/>
          </w:tcPr>
          <w:p w14:paraId="785298A0" w14:textId="77777777" w:rsidR="009C3681" w:rsidRPr="00E55B6A" w:rsidRDefault="009C3681" w:rsidP="009C3681">
            <w:pPr>
              <w:jc w:val="center"/>
              <w:rPr>
                <w:color w:val="000000"/>
                <w:sz w:val="20"/>
                <w:szCs w:val="20"/>
              </w:rPr>
            </w:pPr>
            <w:r w:rsidRPr="00E55B6A">
              <w:rPr>
                <w:color w:val="000000"/>
                <w:sz w:val="20"/>
                <w:szCs w:val="20"/>
              </w:rPr>
              <w:t>BCP</w:t>
            </w:r>
          </w:p>
        </w:tc>
        <w:tc>
          <w:tcPr>
            <w:tcW w:w="625" w:type="pct"/>
            <w:tcBorders>
              <w:top w:val="nil"/>
              <w:left w:val="nil"/>
              <w:bottom w:val="single" w:sz="4" w:space="0" w:color="auto"/>
              <w:right w:val="single" w:sz="4" w:space="0" w:color="auto"/>
            </w:tcBorders>
            <w:shd w:val="clear" w:color="auto" w:fill="auto"/>
            <w:noWrap/>
            <w:vAlign w:val="center"/>
            <w:hideMark/>
          </w:tcPr>
          <w:p w14:paraId="25706B4B" w14:textId="77777777" w:rsidR="009C3681" w:rsidRPr="00E55B6A" w:rsidRDefault="009C3681" w:rsidP="009C3681">
            <w:pPr>
              <w:jc w:val="center"/>
              <w:rPr>
                <w:color w:val="000000"/>
                <w:sz w:val="20"/>
                <w:szCs w:val="20"/>
              </w:rPr>
            </w:pPr>
            <w:r w:rsidRPr="00E55B6A">
              <w:rPr>
                <w:color w:val="000000"/>
                <w:sz w:val="20"/>
                <w:szCs w:val="20"/>
              </w:rPr>
              <w:t xml:space="preserve">0.72 </w:t>
            </w:r>
          </w:p>
          <w:p w14:paraId="13B62F55" w14:textId="43D6E087" w:rsidR="009C3681" w:rsidRPr="00E55B6A" w:rsidRDefault="009C3681" w:rsidP="009C3681">
            <w:pPr>
              <w:jc w:val="center"/>
              <w:rPr>
                <w:color w:val="000000"/>
                <w:sz w:val="20"/>
                <w:szCs w:val="20"/>
              </w:rPr>
            </w:pPr>
            <w:r w:rsidRPr="00E55B6A">
              <w:rPr>
                <w:color w:val="000000"/>
                <w:sz w:val="20"/>
                <w:szCs w:val="20"/>
              </w:rPr>
              <w:t>(-1.69,3.12)</w:t>
            </w:r>
          </w:p>
        </w:tc>
        <w:tc>
          <w:tcPr>
            <w:tcW w:w="625" w:type="pct"/>
            <w:tcBorders>
              <w:top w:val="nil"/>
              <w:left w:val="nil"/>
              <w:bottom w:val="single" w:sz="4" w:space="0" w:color="auto"/>
              <w:right w:val="single" w:sz="4" w:space="0" w:color="auto"/>
            </w:tcBorders>
            <w:shd w:val="clear" w:color="auto" w:fill="auto"/>
            <w:noWrap/>
            <w:vAlign w:val="center"/>
            <w:hideMark/>
          </w:tcPr>
          <w:p w14:paraId="17C92F65" w14:textId="77777777" w:rsidR="009C3681" w:rsidRPr="00E55B6A" w:rsidRDefault="009C3681" w:rsidP="009C3681">
            <w:pPr>
              <w:jc w:val="center"/>
              <w:rPr>
                <w:color w:val="000000"/>
                <w:sz w:val="20"/>
                <w:szCs w:val="20"/>
              </w:rPr>
            </w:pPr>
            <w:r w:rsidRPr="00E55B6A">
              <w:rPr>
                <w:color w:val="000000"/>
                <w:sz w:val="20"/>
                <w:szCs w:val="20"/>
              </w:rPr>
              <w:t xml:space="preserve">0.05 </w:t>
            </w:r>
          </w:p>
          <w:p w14:paraId="4F42976F" w14:textId="7441B4FC" w:rsidR="009C3681" w:rsidRPr="00E55B6A" w:rsidRDefault="009C3681" w:rsidP="009C3681">
            <w:pPr>
              <w:jc w:val="center"/>
              <w:rPr>
                <w:color w:val="000000"/>
                <w:sz w:val="20"/>
                <w:szCs w:val="20"/>
              </w:rPr>
            </w:pPr>
            <w:r w:rsidRPr="00E55B6A">
              <w:rPr>
                <w:color w:val="000000"/>
                <w:sz w:val="20"/>
                <w:szCs w:val="20"/>
              </w:rPr>
              <w:t>(-2.11,2.20)</w:t>
            </w:r>
          </w:p>
        </w:tc>
      </w:tr>
      <w:tr w:rsidR="009C3681" w:rsidRPr="00E55B6A" w14:paraId="0ADC0189" w14:textId="77777777" w:rsidTr="00E55B6A">
        <w:trPr>
          <w:trHeight w:val="300"/>
          <w:jc w:val="center"/>
        </w:trPr>
        <w:tc>
          <w:tcPr>
            <w:tcW w:w="271" w:type="pct"/>
            <w:tcBorders>
              <w:top w:val="nil"/>
              <w:left w:val="nil"/>
              <w:bottom w:val="nil"/>
              <w:right w:val="nil"/>
            </w:tcBorders>
            <w:shd w:val="clear" w:color="auto" w:fill="auto"/>
            <w:noWrap/>
            <w:vAlign w:val="center"/>
            <w:hideMark/>
          </w:tcPr>
          <w:p w14:paraId="65A3B905" w14:textId="77777777" w:rsidR="009C3681" w:rsidRPr="00E55B6A" w:rsidRDefault="009C3681" w:rsidP="009C3681">
            <w:pPr>
              <w:jc w:val="center"/>
              <w:rPr>
                <w:color w:val="000000"/>
                <w:sz w:val="20"/>
                <w:szCs w:val="20"/>
              </w:rPr>
            </w:pPr>
          </w:p>
        </w:tc>
        <w:tc>
          <w:tcPr>
            <w:tcW w:w="575" w:type="pct"/>
            <w:tcBorders>
              <w:top w:val="nil"/>
              <w:left w:val="nil"/>
              <w:bottom w:val="nil"/>
              <w:right w:val="nil"/>
            </w:tcBorders>
            <w:shd w:val="clear" w:color="auto" w:fill="auto"/>
            <w:noWrap/>
            <w:vAlign w:val="center"/>
            <w:hideMark/>
          </w:tcPr>
          <w:p w14:paraId="54FDDAB8"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29BC9FE2" w14:textId="77777777" w:rsidR="009C3681" w:rsidRPr="00E55B6A" w:rsidRDefault="009C3681" w:rsidP="009C3681">
            <w:pPr>
              <w:jc w:val="center"/>
              <w:rPr>
                <w:sz w:val="20"/>
                <w:szCs w:val="20"/>
              </w:rPr>
            </w:pPr>
          </w:p>
        </w:tc>
        <w:tc>
          <w:tcPr>
            <w:tcW w:w="606" w:type="pct"/>
            <w:tcBorders>
              <w:top w:val="nil"/>
              <w:left w:val="nil"/>
              <w:bottom w:val="nil"/>
              <w:right w:val="nil"/>
            </w:tcBorders>
            <w:shd w:val="clear" w:color="auto" w:fill="auto"/>
            <w:noWrap/>
            <w:vAlign w:val="center"/>
            <w:hideMark/>
          </w:tcPr>
          <w:p w14:paraId="444E6F2D"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100BF588"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35D71043"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1697BA7A" w14:textId="77777777" w:rsidR="009C3681" w:rsidRPr="00E55B6A" w:rsidRDefault="009C3681" w:rsidP="009C3681">
            <w:pPr>
              <w:jc w:val="center"/>
              <w:rPr>
                <w:sz w:val="20"/>
                <w:szCs w:val="20"/>
              </w:rPr>
            </w:pPr>
          </w:p>
        </w:tc>
        <w:tc>
          <w:tcPr>
            <w:tcW w:w="625" w:type="pct"/>
            <w:tcBorders>
              <w:top w:val="nil"/>
              <w:left w:val="single" w:sz="4" w:space="0" w:color="auto"/>
              <w:bottom w:val="single" w:sz="4" w:space="0" w:color="auto"/>
              <w:right w:val="single" w:sz="4" w:space="0" w:color="auto"/>
            </w:tcBorders>
            <w:shd w:val="clear" w:color="000000" w:fill="D9D9D9"/>
            <w:noWrap/>
            <w:vAlign w:val="center"/>
            <w:hideMark/>
          </w:tcPr>
          <w:p w14:paraId="55D98F85" w14:textId="77777777" w:rsidR="009C3681" w:rsidRPr="00E55B6A" w:rsidRDefault="009C3681" w:rsidP="009C3681">
            <w:pPr>
              <w:jc w:val="center"/>
              <w:rPr>
                <w:color w:val="000000"/>
                <w:sz w:val="20"/>
                <w:szCs w:val="20"/>
              </w:rPr>
            </w:pPr>
            <w:proofErr w:type="spellStart"/>
            <w:r w:rsidRPr="00E55B6A">
              <w:rPr>
                <w:color w:val="000000"/>
                <w:sz w:val="20"/>
                <w:szCs w:val="20"/>
              </w:rPr>
              <w:t>Bioglass+PRP</w:t>
            </w:r>
            <w:proofErr w:type="spellEnd"/>
          </w:p>
        </w:tc>
        <w:tc>
          <w:tcPr>
            <w:tcW w:w="625" w:type="pct"/>
            <w:tcBorders>
              <w:top w:val="nil"/>
              <w:left w:val="nil"/>
              <w:bottom w:val="single" w:sz="4" w:space="0" w:color="auto"/>
              <w:right w:val="single" w:sz="4" w:space="0" w:color="auto"/>
            </w:tcBorders>
            <w:shd w:val="clear" w:color="auto" w:fill="auto"/>
            <w:noWrap/>
            <w:vAlign w:val="center"/>
            <w:hideMark/>
          </w:tcPr>
          <w:p w14:paraId="5D6E9357" w14:textId="77777777" w:rsidR="009C3681" w:rsidRPr="00E55B6A" w:rsidRDefault="009C3681" w:rsidP="009C3681">
            <w:pPr>
              <w:jc w:val="center"/>
              <w:rPr>
                <w:color w:val="000000"/>
                <w:sz w:val="20"/>
                <w:szCs w:val="20"/>
              </w:rPr>
            </w:pPr>
            <w:r w:rsidRPr="00E55B6A">
              <w:rPr>
                <w:color w:val="000000"/>
                <w:sz w:val="20"/>
                <w:szCs w:val="20"/>
              </w:rPr>
              <w:t xml:space="preserve">-0.67 </w:t>
            </w:r>
          </w:p>
          <w:p w14:paraId="1663B9CF" w14:textId="1C2BF54F" w:rsidR="009C3681" w:rsidRPr="00E55B6A" w:rsidRDefault="009C3681" w:rsidP="009C3681">
            <w:pPr>
              <w:jc w:val="center"/>
              <w:rPr>
                <w:color w:val="000000"/>
                <w:sz w:val="20"/>
                <w:szCs w:val="20"/>
              </w:rPr>
            </w:pPr>
            <w:r w:rsidRPr="00E55B6A">
              <w:rPr>
                <w:color w:val="000000"/>
                <w:sz w:val="20"/>
                <w:szCs w:val="20"/>
              </w:rPr>
              <w:t>(-2.51,1.17)</w:t>
            </w:r>
          </w:p>
        </w:tc>
      </w:tr>
      <w:tr w:rsidR="009C3681" w:rsidRPr="00E55B6A" w14:paraId="7152206B" w14:textId="77777777" w:rsidTr="00E55B6A">
        <w:trPr>
          <w:trHeight w:val="539"/>
          <w:jc w:val="center"/>
        </w:trPr>
        <w:tc>
          <w:tcPr>
            <w:tcW w:w="271" w:type="pct"/>
            <w:tcBorders>
              <w:top w:val="nil"/>
              <w:left w:val="nil"/>
              <w:bottom w:val="nil"/>
              <w:right w:val="nil"/>
            </w:tcBorders>
            <w:shd w:val="clear" w:color="auto" w:fill="auto"/>
            <w:noWrap/>
            <w:vAlign w:val="center"/>
            <w:hideMark/>
          </w:tcPr>
          <w:p w14:paraId="35339540" w14:textId="77777777" w:rsidR="009C3681" w:rsidRPr="00E55B6A" w:rsidRDefault="009C3681" w:rsidP="009C3681">
            <w:pPr>
              <w:jc w:val="center"/>
              <w:rPr>
                <w:color w:val="000000"/>
                <w:sz w:val="20"/>
                <w:szCs w:val="20"/>
              </w:rPr>
            </w:pPr>
          </w:p>
        </w:tc>
        <w:tc>
          <w:tcPr>
            <w:tcW w:w="575" w:type="pct"/>
            <w:tcBorders>
              <w:top w:val="nil"/>
              <w:left w:val="nil"/>
              <w:bottom w:val="nil"/>
              <w:right w:val="nil"/>
            </w:tcBorders>
            <w:shd w:val="clear" w:color="auto" w:fill="auto"/>
            <w:noWrap/>
            <w:vAlign w:val="center"/>
            <w:hideMark/>
          </w:tcPr>
          <w:p w14:paraId="16F17FBC"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49BE0DB6" w14:textId="77777777" w:rsidR="009C3681" w:rsidRPr="00E55B6A" w:rsidRDefault="009C3681" w:rsidP="009C3681">
            <w:pPr>
              <w:jc w:val="center"/>
              <w:rPr>
                <w:sz w:val="20"/>
                <w:szCs w:val="20"/>
              </w:rPr>
            </w:pPr>
          </w:p>
        </w:tc>
        <w:tc>
          <w:tcPr>
            <w:tcW w:w="606" w:type="pct"/>
            <w:tcBorders>
              <w:top w:val="nil"/>
              <w:left w:val="nil"/>
              <w:bottom w:val="nil"/>
              <w:right w:val="nil"/>
            </w:tcBorders>
            <w:shd w:val="clear" w:color="auto" w:fill="auto"/>
            <w:noWrap/>
            <w:vAlign w:val="center"/>
            <w:hideMark/>
          </w:tcPr>
          <w:p w14:paraId="1B20E4B9"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57F34C5F"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2BC5B713" w14:textId="77777777" w:rsidR="009C3681" w:rsidRPr="00E55B6A" w:rsidRDefault="009C3681" w:rsidP="009C3681">
            <w:pPr>
              <w:jc w:val="center"/>
              <w:rPr>
                <w:sz w:val="20"/>
                <w:szCs w:val="20"/>
              </w:rPr>
            </w:pPr>
          </w:p>
        </w:tc>
        <w:tc>
          <w:tcPr>
            <w:tcW w:w="575" w:type="pct"/>
            <w:tcBorders>
              <w:top w:val="nil"/>
              <w:left w:val="nil"/>
              <w:bottom w:val="nil"/>
              <w:right w:val="nil"/>
            </w:tcBorders>
            <w:shd w:val="clear" w:color="auto" w:fill="auto"/>
            <w:noWrap/>
            <w:vAlign w:val="center"/>
            <w:hideMark/>
          </w:tcPr>
          <w:p w14:paraId="5B0D1038" w14:textId="77777777" w:rsidR="009C3681" w:rsidRPr="00E55B6A" w:rsidRDefault="009C3681" w:rsidP="009C3681">
            <w:pPr>
              <w:jc w:val="center"/>
              <w:rPr>
                <w:sz w:val="20"/>
                <w:szCs w:val="20"/>
              </w:rPr>
            </w:pPr>
          </w:p>
        </w:tc>
        <w:tc>
          <w:tcPr>
            <w:tcW w:w="625" w:type="pct"/>
            <w:tcBorders>
              <w:top w:val="nil"/>
              <w:left w:val="nil"/>
              <w:bottom w:val="nil"/>
              <w:right w:val="nil"/>
            </w:tcBorders>
            <w:shd w:val="clear" w:color="auto" w:fill="auto"/>
            <w:noWrap/>
            <w:vAlign w:val="center"/>
            <w:hideMark/>
          </w:tcPr>
          <w:p w14:paraId="1F3416A7" w14:textId="77777777" w:rsidR="009C3681" w:rsidRPr="00E55B6A" w:rsidRDefault="009C3681" w:rsidP="009C3681">
            <w:pPr>
              <w:jc w:val="center"/>
              <w:rPr>
                <w:sz w:val="20"/>
                <w:szCs w:val="20"/>
              </w:rPr>
            </w:pPr>
          </w:p>
        </w:tc>
        <w:tc>
          <w:tcPr>
            <w:tcW w:w="625" w:type="pct"/>
            <w:tcBorders>
              <w:top w:val="nil"/>
              <w:left w:val="single" w:sz="4" w:space="0" w:color="auto"/>
              <w:bottom w:val="single" w:sz="4" w:space="0" w:color="auto"/>
              <w:right w:val="single" w:sz="4" w:space="0" w:color="auto"/>
            </w:tcBorders>
            <w:shd w:val="clear" w:color="000000" w:fill="D9D9D9"/>
            <w:noWrap/>
            <w:vAlign w:val="center"/>
            <w:hideMark/>
          </w:tcPr>
          <w:p w14:paraId="2C55C422" w14:textId="77777777" w:rsidR="009C3681" w:rsidRPr="00E55B6A" w:rsidRDefault="009C3681" w:rsidP="009C3681">
            <w:pPr>
              <w:jc w:val="center"/>
              <w:rPr>
                <w:color w:val="000000"/>
                <w:sz w:val="20"/>
                <w:szCs w:val="20"/>
              </w:rPr>
            </w:pPr>
            <w:proofErr w:type="spellStart"/>
            <w:r w:rsidRPr="00E55B6A">
              <w:rPr>
                <w:color w:val="000000"/>
                <w:sz w:val="20"/>
                <w:szCs w:val="20"/>
              </w:rPr>
              <w:t>Bioglass+PRF</w:t>
            </w:r>
            <w:proofErr w:type="spellEnd"/>
          </w:p>
        </w:tc>
      </w:tr>
    </w:tbl>
    <w:p w14:paraId="43B9C255" w14:textId="77777777" w:rsidR="00204078" w:rsidRDefault="00204078" w:rsidP="00CE4327">
      <w:pPr>
        <w:spacing w:after="160" w:line="259" w:lineRule="auto"/>
        <w:jc w:val="both"/>
        <w:rPr>
          <w:b/>
          <w:bCs/>
        </w:rPr>
      </w:pPr>
    </w:p>
    <w:p w14:paraId="1A7E15C9" w14:textId="06229023" w:rsidR="00CE4327" w:rsidRPr="002D7916" w:rsidRDefault="00CE4327" w:rsidP="00BD119C">
      <w:pPr>
        <w:spacing w:after="160" w:line="259" w:lineRule="auto"/>
        <w:jc w:val="both"/>
        <w:rPr>
          <w:b/>
          <w:bCs/>
        </w:rPr>
      </w:pPr>
      <w:r w:rsidRPr="00AA14C2">
        <w:rPr>
          <w:b/>
          <w:bCs/>
        </w:rPr>
        <w:t>Supplementary Table S</w:t>
      </w:r>
      <w:r w:rsidR="00283ADD">
        <w:rPr>
          <w:b/>
          <w:bCs/>
        </w:rPr>
        <w:t>2</w:t>
      </w:r>
      <w:r w:rsidR="00645448">
        <w:rPr>
          <w:b/>
          <w:bCs/>
        </w:rPr>
        <w:t>0</w:t>
      </w:r>
      <w:r w:rsidRPr="00AA14C2">
        <w:rPr>
          <w:b/>
          <w:bCs/>
        </w:rPr>
        <w:t xml:space="preserve">. Comparative treatment efficacy in </w:t>
      </w:r>
      <w:r w:rsidR="00BD119C">
        <w:rPr>
          <w:b/>
          <w:bCs/>
        </w:rPr>
        <w:t>probing depth (</w:t>
      </w:r>
      <w:r w:rsidRPr="00AA14C2">
        <w:rPr>
          <w:b/>
          <w:bCs/>
        </w:rPr>
        <w:t>PD</w:t>
      </w:r>
      <w:r w:rsidR="00BD119C">
        <w:rPr>
          <w:b/>
          <w:bCs/>
        </w:rPr>
        <w:t>)</w:t>
      </w:r>
      <w:r w:rsidRPr="00AA14C2">
        <w:rPr>
          <w:b/>
          <w:bCs/>
        </w:rPr>
        <w:t xml:space="preserve"> reduction at 6-month post-surgery. </w:t>
      </w:r>
      <w:r w:rsidRPr="00AA14C2">
        <w:t xml:space="preserve">The </w:t>
      </w:r>
      <w:r w:rsidR="00BD119C" w:rsidRPr="00AA14C2">
        <w:t>value w</w:t>
      </w:r>
      <w:r w:rsidR="00BD119C">
        <w:t>as</w:t>
      </w:r>
      <w:r w:rsidR="00BD119C" w:rsidRPr="00AA14C2">
        <w:t xml:space="preserve"> </w:t>
      </w:r>
      <w:r w:rsidR="00BD119C">
        <w:t>unstandardized mean differences</w:t>
      </w:r>
      <w:r w:rsidR="00BD119C" w:rsidRPr="00AA14C2">
        <w:t xml:space="preserve"> </w:t>
      </w:r>
      <w:r w:rsidR="00BD119C">
        <w:t>(</w:t>
      </w:r>
      <w:r w:rsidRPr="00AA14C2">
        <w:t>USMD</w:t>
      </w:r>
      <w:r w:rsidR="00BD119C">
        <w:t xml:space="preserve">) </w:t>
      </w:r>
      <w:r w:rsidR="00BD119C" w:rsidRPr="004C5499">
        <w:t>along with 95% confidence interval</w:t>
      </w:r>
      <w:r w:rsidRPr="00AA14C2">
        <w:t xml:space="preserve"> (95% CI) </w:t>
      </w:r>
      <w:r w:rsidR="00BD119C" w:rsidRPr="004C5499">
        <w:t>for</w:t>
      </w:r>
      <w:r w:rsidRPr="00AA14C2">
        <w:t xml:space="preserve"> PD reduction between </w:t>
      </w:r>
      <w:r w:rsidR="00BD119C" w:rsidRPr="00E83DD3">
        <w:t xml:space="preserve">various </w:t>
      </w:r>
      <w:r w:rsidRPr="00AA14C2">
        <w:t xml:space="preserve">treatment </w:t>
      </w:r>
      <w:r w:rsidR="00BD119C" w:rsidRPr="00E83DD3">
        <w:t>pairs.</w:t>
      </w:r>
      <w:r w:rsidRPr="00AA14C2">
        <w:t xml:space="preserve"> Comparisons are read from lower right to upper left of diagonal line. For </w:t>
      </w:r>
      <w:r w:rsidR="00BD119C" w:rsidRPr="00A17387">
        <w:t>instance</w:t>
      </w:r>
      <w:r w:rsidRPr="00AA14C2">
        <w:t xml:space="preserve">, the USMD (95% CI) of PD reduction between </w:t>
      </w:r>
      <w:proofErr w:type="spellStart"/>
      <w:r w:rsidR="00BD119C">
        <w:rPr>
          <w:rFonts w:cs="Angsana New"/>
        </w:rPr>
        <w:t>bioglass</w:t>
      </w:r>
      <w:proofErr w:type="spellEnd"/>
      <w:r w:rsidRPr="00AA14C2">
        <w:t xml:space="preserve"> and OFD was </w:t>
      </w:r>
      <w:r w:rsidR="00A54874">
        <w:t>0.76</w:t>
      </w:r>
      <w:r w:rsidR="00BD119C">
        <w:t xml:space="preserve"> (-0.</w:t>
      </w:r>
      <w:r w:rsidR="00A54874">
        <w:t>10</w:t>
      </w:r>
      <w:r w:rsidR="00BD119C">
        <w:t xml:space="preserve">, </w:t>
      </w:r>
      <w:r w:rsidRPr="00AA14C2">
        <w:t>1.</w:t>
      </w:r>
      <w:r w:rsidR="00A54874">
        <w:t>62</w:t>
      </w:r>
      <w:r w:rsidR="00BD119C">
        <w:t>)</w:t>
      </w:r>
      <w:r w:rsidR="00BD119C" w:rsidRPr="00AA14C2">
        <w:t>.</w:t>
      </w:r>
      <w:r w:rsidRPr="00AA14C2">
        <w:t xml:space="preserve"> Statistically significant differences between treatment options are showed in bold (</w:t>
      </w:r>
      <w:r w:rsidRPr="00AA14C2">
        <w:rPr>
          <w:i/>
          <w:iCs/>
        </w:rPr>
        <w:t>p</w:t>
      </w:r>
      <w:r w:rsidR="00BD119C">
        <w:rPr>
          <w:i/>
          <w:iCs/>
        </w:rPr>
        <w:t xml:space="preserve"> </w:t>
      </w:r>
      <w:r w:rsidR="00BD119C" w:rsidRPr="00AA14C2">
        <w:t>&lt;</w:t>
      </w:r>
      <w:r w:rsidR="00BD119C">
        <w:t xml:space="preserve"> </w:t>
      </w:r>
      <w:r w:rsidRPr="00AA14C2">
        <w:t>0.05).</w:t>
      </w:r>
    </w:p>
    <w:tbl>
      <w:tblPr>
        <w:tblW w:w="5000" w:type="pct"/>
        <w:tblLook w:val="04A0" w:firstRow="1" w:lastRow="0" w:firstColumn="1" w:lastColumn="0" w:noHBand="0" w:noVBand="1"/>
      </w:tblPr>
      <w:tblGrid>
        <w:gridCol w:w="616"/>
        <w:gridCol w:w="923"/>
        <w:gridCol w:w="978"/>
        <w:gridCol w:w="1025"/>
        <w:gridCol w:w="1025"/>
        <w:gridCol w:w="1025"/>
        <w:gridCol w:w="979"/>
        <w:gridCol w:w="1025"/>
        <w:gridCol w:w="1061"/>
        <w:gridCol w:w="1061"/>
        <w:gridCol w:w="1072"/>
      </w:tblGrid>
      <w:tr w:rsidR="00935949" w:rsidRPr="00E55B6A" w14:paraId="1D30FE44" w14:textId="77777777" w:rsidTr="00935949">
        <w:trPr>
          <w:trHeight w:val="300"/>
        </w:trPr>
        <w:tc>
          <w:tcPr>
            <w:tcW w:w="289"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E1F4378" w14:textId="77777777" w:rsidR="00935949" w:rsidRPr="00E55B6A" w:rsidRDefault="00935949" w:rsidP="00935949">
            <w:pPr>
              <w:jc w:val="center"/>
              <w:rPr>
                <w:color w:val="000000"/>
                <w:sz w:val="16"/>
                <w:szCs w:val="16"/>
              </w:rPr>
            </w:pPr>
            <w:r w:rsidRPr="00E55B6A">
              <w:rPr>
                <w:color w:val="000000"/>
                <w:sz w:val="16"/>
                <w:szCs w:val="16"/>
              </w:rPr>
              <w:t>OFD</w:t>
            </w:r>
          </w:p>
        </w:tc>
        <w:tc>
          <w:tcPr>
            <w:tcW w:w="393" w:type="pct"/>
            <w:tcBorders>
              <w:top w:val="single" w:sz="4" w:space="0" w:color="auto"/>
              <w:left w:val="nil"/>
              <w:bottom w:val="single" w:sz="4" w:space="0" w:color="auto"/>
              <w:right w:val="single" w:sz="4" w:space="0" w:color="auto"/>
            </w:tcBorders>
            <w:shd w:val="clear" w:color="auto" w:fill="auto"/>
            <w:noWrap/>
            <w:vAlign w:val="center"/>
            <w:hideMark/>
          </w:tcPr>
          <w:p w14:paraId="2044F297" w14:textId="77777777" w:rsidR="00935949" w:rsidRPr="00E55B6A" w:rsidRDefault="00935949" w:rsidP="00935949">
            <w:pPr>
              <w:jc w:val="center"/>
              <w:rPr>
                <w:b/>
                <w:bCs/>
                <w:color w:val="000000"/>
                <w:sz w:val="16"/>
                <w:szCs w:val="16"/>
              </w:rPr>
            </w:pPr>
            <w:r w:rsidRPr="00E55B6A">
              <w:rPr>
                <w:b/>
                <w:bCs/>
                <w:color w:val="000000"/>
                <w:sz w:val="16"/>
                <w:szCs w:val="16"/>
              </w:rPr>
              <w:t>1.09</w:t>
            </w:r>
          </w:p>
          <w:p w14:paraId="206C2A69" w14:textId="65D7BB9A" w:rsidR="00935949" w:rsidRPr="00E55B6A" w:rsidRDefault="00935949" w:rsidP="00935949">
            <w:pPr>
              <w:jc w:val="center"/>
              <w:rPr>
                <w:b/>
                <w:bCs/>
                <w:color w:val="000000"/>
                <w:sz w:val="16"/>
                <w:szCs w:val="16"/>
              </w:rPr>
            </w:pPr>
            <w:r w:rsidRPr="00E55B6A">
              <w:rPr>
                <w:b/>
                <w:bCs/>
                <w:color w:val="000000"/>
                <w:sz w:val="16"/>
                <w:szCs w:val="16"/>
              </w:rPr>
              <w:t>(0.01,2.16)</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14:paraId="696CBE87" w14:textId="77777777" w:rsidR="00935949" w:rsidRPr="00E55B6A" w:rsidRDefault="00935949" w:rsidP="00935949">
            <w:pPr>
              <w:jc w:val="center"/>
              <w:rPr>
                <w:b/>
                <w:bCs/>
                <w:color w:val="000000"/>
                <w:sz w:val="16"/>
                <w:szCs w:val="16"/>
              </w:rPr>
            </w:pPr>
            <w:r w:rsidRPr="00E55B6A">
              <w:rPr>
                <w:b/>
                <w:bCs/>
                <w:color w:val="000000"/>
                <w:sz w:val="16"/>
                <w:szCs w:val="16"/>
              </w:rPr>
              <w:t>1.09</w:t>
            </w:r>
          </w:p>
          <w:p w14:paraId="70A3D37C" w14:textId="03E7A9E1" w:rsidR="00935949" w:rsidRPr="00E55B6A" w:rsidRDefault="00935949" w:rsidP="00935949">
            <w:pPr>
              <w:jc w:val="center"/>
              <w:rPr>
                <w:b/>
                <w:bCs/>
                <w:color w:val="000000"/>
                <w:sz w:val="16"/>
                <w:szCs w:val="16"/>
              </w:rPr>
            </w:pPr>
            <w:r w:rsidRPr="00E55B6A">
              <w:rPr>
                <w:b/>
                <w:bCs/>
                <w:color w:val="000000"/>
                <w:sz w:val="16"/>
                <w:szCs w:val="16"/>
              </w:rPr>
              <w:t>(0.67,1.51)</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1E1D6E01" w14:textId="77777777" w:rsidR="00935949" w:rsidRPr="00E55B6A" w:rsidRDefault="00935949" w:rsidP="00935949">
            <w:pPr>
              <w:jc w:val="center"/>
              <w:rPr>
                <w:b/>
                <w:bCs/>
                <w:color w:val="000000"/>
                <w:sz w:val="16"/>
                <w:szCs w:val="16"/>
              </w:rPr>
            </w:pPr>
            <w:r w:rsidRPr="00E55B6A">
              <w:rPr>
                <w:b/>
                <w:bCs/>
                <w:color w:val="000000"/>
                <w:sz w:val="16"/>
                <w:szCs w:val="16"/>
              </w:rPr>
              <w:t>0.78</w:t>
            </w:r>
          </w:p>
          <w:p w14:paraId="57F537FA" w14:textId="2809E185" w:rsidR="00935949" w:rsidRPr="00E55B6A" w:rsidRDefault="00935949" w:rsidP="00935949">
            <w:pPr>
              <w:jc w:val="center"/>
              <w:rPr>
                <w:b/>
                <w:bCs/>
                <w:color w:val="000000"/>
                <w:sz w:val="16"/>
                <w:szCs w:val="16"/>
              </w:rPr>
            </w:pPr>
            <w:r w:rsidRPr="00E55B6A">
              <w:rPr>
                <w:b/>
                <w:bCs/>
                <w:color w:val="000000"/>
                <w:sz w:val="16"/>
                <w:szCs w:val="16"/>
              </w:rPr>
              <w:t>(0.37,1.18)</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20AE3A1A" w14:textId="77777777" w:rsidR="00935949" w:rsidRPr="00E55B6A" w:rsidRDefault="00935949" w:rsidP="00935949">
            <w:pPr>
              <w:jc w:val="center"/>
              <w:rPr>
                <w:b/>
                <w:bCs/>
                <w:color w:val="000000"/>
                <w:sz w:val="16"/>
                <w:szCs w:val="16"/>
              </w:rPr>
            </w:pPr>
            <w:r w:rsidRPr="00E55B6A">
              <w:rPr>
                <w:b/>
                <w:bCs/>
                <w:color w:val="000000"/>
                <w:sz w:val="16"/>
                <w:szCs w:val="16"/>
              </w:rPr>
              <w:t>0.81</w:t>
            </w:r>
          </w:p>
          <w:p w14:paraId="75715C71" w14:textId="12E9715A" w:rsidR="00935949" w:rsidRPr="00E55B6A" w:rsidRDefault="00935949" w:rsidP="00935949">
            <w:pPr>
              <w:jc w:val="center"/>
              <w:rPr>
                <w:b/>
                <w:bCs/>
                <w:color w:val="000000"/>
                <w:sz w:val="16"/>
                <w:szCs w:val="16"/>
              </w:rPr>
            </w:pPr>
            <w:r w:rsidRPr="00E55B6A">
              <w:rPr>
                <w:b/>
                <w:bCs/>
                <w:color w:val="000000"/>
                <w:sz w:val="16"/>
                <w:szCs w:val="16"/>
              </w:rPr>
              <w:t>(0.24,1.39)</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1C2B66EF" w14:textId="77777777" w:rsidR="00935949" w:rsidRPr="00E55B6A" w:rsidRDefault="00935949" w:rsidP="00935949">
            <w:pPr>
              <w:jc w:val="center"/>
              <w:rPr>
                <w:color w:val="000000"/>
                <w:sz w:val="16"/>
                <w:szCs w:val="16"/>
              </w:rPr>
            </w:pPr>
            <w:r w:rsidRPr="00E55B6A">
              <w:rPr>
                <w:color w:val="000000"/>
                <w:sz w:val="16"/>
                <w:szCs w:val="16"/>
              </w:rPr>
              <w:t xml:space="preserve">0.76 </w:t>
            </w:r>
          </w:p>
          <w:p w14:paraId="18F4471A" w14:textId="2CADA1F8" w:rsidR="00935949" w:rsidRPr="00E55B6A" w:rsidRDefault="00935949" w:rsidP="00935949">
            <w:pPr>
              <w:jc w:val="center"/>
              <w:rPr>
                <w:color w:val="000000"/>
                <w:sz w:val="16"/>
                <w:szCs w:val="16"/>
              </w:rPr>
            </w:pPr>
            <w:r w:rsidRPr="00E55B6A">
              <w:rPr>
                <w:color w:val="000000"/>
                <w:sz w:val="16"/>
                <w:szCs w:val="16"/>
              </w:rPr>
              <w:t>(-0.10,1.62)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14:paraId="6E988967" w14:textId="77777777" w:rsidR="00935949" w:rsidRPr="00E55B6A" w:rsidRDefault="00935949" w:rsidP="00935949">
            <w:pPr>
              <w:jc w:val="center"/>
              <w:rPr>
                <w:b/>
                <w:bCs/>
                <w:color w:val="000000"/>
                <w:sz w:val="16"/>
                <w:szCs w:val="16"/>
              </w:rPr>
            </w:pPr>
            <w:r w:rsidRPr="00E55B6A">
              <w:rPr>
                <w:b/>
                <w:bCs/>
                <w:color w:val="000000"/>
                <w:sz w:val="16"/>
                <w:szCs w:val="16"/>
              </w:rPr>
              <w:t>1.69</w:t>
            </w:r>
          </w:p>
          <w:p w14:paraId="6E586139" w14:textId="74760486" w:rsidR="00935949" w:rsidRPr="00E55B6A" w:rsidRDefault="00935949" w:rsidP="00935949">
            <w:pPr>
              <w:jc w:val="center"/>
              <w:rPr>
                <w:b/>
                <w:bCs/>
                <w:color w:val="000000"/>
                <w:sz w:val="16"/>
                <w:szCs w:val="16"/>
              </w:rPr>
            </w:pPr>
            <w:r w:rsidRPr="00E55B6A">
              <w:rPr>
                <w:b/>
                <w:bCs/>
                <w:color w:val="000000"/>
                <w:sz w:val="16"/>
                <w:szCs w:val="16"/>
              </w:rPr>
              <w:t>(0.72,2.65)</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41F682A7" w14:textId="77777777" w:rsidR="00935949" w:rsidRPr="00E55B6A" w:rsidRDefault="00935949" w:rsidP="00935949">
            <w:pPr>
              <w:jc w:val="center"/>
              <w:rPr>
                <w:b/>
                <w:bCs/>
                <w:color w:val="000000"/>
                <w:sz w:val="16"/>
                <w:szCs w:val="16"/>
              </w:rPr>
            </w:pPr>
            <w:r w:rsidRPr="00E55B6A">
              <w:rPr>
                <w:b/>
                <w:bCs/>
                <w:color w:val="000000"/>
                <w:sz w:val="16"/>
                <w:szCs w:val="16"/>
              </w:rPr>
              <w:t>1.52</w:t>
            </w:r>
          </w:p>
          <w:p w14:paraId="4F96AB10" w14:textId="2DD43B5F" w:rsidR="00935949" w:rsidRPr="00E55B6A" w:rsidRDefault="00935949" w:rsidP="00935949">
            <w:pPr>
              <w:jc w:val="center"/>
              <w:rPr>
                <w:b/>
                <w:bCs/>
                <w:color w:val="000000"/>
                <w:sz w:val="16"/>
                <w:szCs w:val="16"/>
              </w:rPr>
            </w:pPr>
            <w:r w:rsidRPr="00E55B6A">
              <w:rPr>
                <w:b/>
                <w:bCs/>
                <w:color w:val="000000"/>
                <w:sz w:val="16"/>
                <w:szCs w:val="16"/>
              </w:rPr>
              <w:t>(0.70,2.33)</w:t>
            </w:r>
          </w:p>
        </w:tc>
        <w:tc>
          <w:tcPr>
            <w:tcW w:w="495" w:type="pct"/>
            <w:tcBorders>
              <w:top w:val="single" w:sz="4" w:space="0" w:color="auto"/>
              <w:left w:val="nil"/>
              <w:bottom w:val="single" w:sz="4" w:space="0" w:color="auto"/>
              <w:right w:val="single" w:sz="4" w:space="0" w:color="auto"/>
            </w:tcBorders>
            <w:shd w:val="clear" w:color="auto" w:fill="auto"/>
            <w:noWrap/>
            <w:vAlign w:val="center"/>
            <w:hideMark/>
          </w:tcPr>
          <w:p w14:paraId="2EC04DDF" w14:textId="77777777" w:rsidR="00935949" w:rsidRPr="00E55B6A" w:rsidRDefault="00935949" w:rsidP="00935949">
            <w:pPr>
              <w:jc w:val="center"/>
              <w:rPr>
                <w:color w:val="000000"/>
                <w:sz w:val="16"/>
                <w:szCs w:val="16"/>
              </w:rPr>
            </w:pPr>
            <w:r w:rsidRPr="00E55B6A">
              <w:rPr>
                <w:color w:val="000000"/>
                <w:sz w:val="16"/>
                <w:szCs w:val="16"/>
              </w:rPr>
              <w:t xml:space="preserve">1.56 </w:t>
            </w:r>
          </w:p>
          <w:p w14:paraId="622D5941" w14:textId="12B46CD8" w:rsidR="00935949" w:rsidRPr="00E55B6A" w:rsidRDefault="00935949" w:rsidP="00935949">
            <w:pPr>
              <w:jc w:val="center"/>
              <w:rPr>
                <w:color w:val="000000"/>
                <w:sz w:val="16"/>
                <w:szCs w:val="16"/>
              </w:rPr>
            </w:pPr>
            <w:r w:rsidRPr="00E55B6A">
              <w:rPr>
                <w:color w:val="000000"/>
                <w:sz w:val="16"/>
                <w:szCs w:val="16"/>
              </w:rPr>
              <w:t>(-0.26,3.38)</w:t>
            </w:r>
          </w:p>
        </w:tc>
        <w:tc>
          <w:tcPr>
            <w:tcW w:w="495" w:type="pct"/>
            <w:tcBorders>
              <w:top w:val="single" w:sz="4" w:space="0" w:color="auto"/>
              <w:left w:val="nil"/>
              <w:bottom w:val="single" w:sz="4" w:space="0" w:color="auto"/>
              <w:right w:val="single" w:sz="4" w:space="0" w:color="auto"/>
            </w:tcBorders>
            <w:shd w:val="clear" w:color="auto" w:fill="auto"/>
            <w:noWrap/>
            <w:vAlign w:val="center"/>
            <w:hideMark/>
          </w:tcPr>
          <w:p w14:paraId="5F406CD9" w14:textId="77777777" w:rsidR="00935949" w:rsidRPr="00E55B6A" w:rsidRDefault="00935949" w:rsidP="00935949">
            <w:pPr>
              <w:jc w:val="center"/>
              <w:rPr>
                <w:color w:val="000000"/>
                <w:sz w:val="16"/>
                <w:szCs w:val="16"/>
              </w:rPr>
            </w:pPr>
            <w:r w:rsidRPr="00E55B6A">
              <w:rPr>
                <w:color w:val="000000"/>
                <w:sz w:val="16"/>
                <w:szCs w:val="16"/>
              </w:rPr>
              <w:t xml:space="preserve">0.80 </w:t>
            </w:r>
          </w:p>
          <w:p w14:paraId="00C607A8" w14:textId="310D1DE3" w:rsidR="00935949" w:rsidRPr="00E55B6A" w:rsidRDefault="00935949" w:rsidP="00935949">
            <w:pPr>
              <w:jc w:val="center"/>
              <w:rPr>
                <w:color w:val="000000"/>
                <w:sz w:val="16"/>
                <w:szCs w:val="16"/>
              </w:rPr>
            </w:pPr>
            <w:r w:rsidRPr="00E55B6A">
              <w:rPr>
                <w:color w:val="000000"/>
                <w:sz w:val="16"/>
                <w:szCs w:val="16"/>
              </w:rPr>
              <w:t>(-0.65,2.26)</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14:paraId="329C4006" w14:textId="77777777" w:rsidR="00935949" w:rsidRPr="00E55B6A" w:rsidRDefault="00935949" w:rsidP="00935949">
            <w:pPr>
              <w:jc w:val="center"/>
              <w:rPr>
                <w:color w:val="000000"/>
                <w:sz w:val="16"/>
                <w:szCs w:val="16"/>
              </w:rPr>
            </w:pPr>
            <w:r w:rsidRPr="00E55B6A">
              <w:rPr>
                <w:color w:val="000000"/>
                <w:sz w:val="16"/>
                <w:szCs w:val="16"/>
              </w:rPr>
              <w:t xml:space="preserve">0.14 </w:t>
            </w:r>
          </w:p>
          <w:p w14:paraId="482060DE" w14:textId="7CE32F58" w:rsidR="00935949" w:rsidRPr="00E55B6A" w:rsidRDefault="00935949" w:rsidP="00935949">
            <w:pPr>
              <w:jc w:val="center"/>
              <w:rPr>
                <w:color w:val="000000"/>
                <w:sz w:val="16"/>
                <w:szCs w:val="16"/>
              </w:rPr>
            </w:pPr>
            <w:r w:rsidRPr="00E55B6A">
              <w:rPr>
                <w:color w:val="000000"/>
                <w:sz w:val="16"/>
                <w:szCs w:val="16"/>
              </w:rPr>
              <w:t>(-0.70,0.99)</w:t>
            </w:r>
          </w:p>
        </w:tc>
      </w:tr>
      <w:tr w:rsidR="00935949" w:rsidRPr="00E55B6A" w14:paraId="01C56529" w14:textId="77777777" w:rsidTr="00935949">
        <w:trPr>
          <w:trHeight w:val="300"/>
        </w:trPr>
        <w:tc>
          <w:tcPr>
            <w:tcW w:w="289" w:type="pct"/>
            <w:tcBorders>
              <w:top w:val="nil"/>
              <w:left w:val="nil"/>
              <w:bottom w:val="nil"/>
              <w:right w:val="nil"/>
            </w:tcBorders>
            <w:shd w:val="clear" w:color="auto" w:fill="auto"/>
            <w:noWrap/>
            <w:vAlign w:val="center"/>
            <w:hideMark/>
          </w:tcPr>
          <w:p w14:paraId="7B973EEE" w14:textId="77777777" w:rsidR="00935949" w:rsidRPr="00E55B6A" w:rsidRDefault="00935949" w:rsidP="00935949">
            <w:pPr>
              <w:jc w:val="center"/>
              <w:rPr>
                <w:color w:val="000000"/>
                <w:sz w:val="16"/>
                <w:szCs w:val="16"/>
              </w:rPr>
            </w:pPr>
          </w:p>
        </w:tc>
        <w:tc>
          <w:tcPr>
            <w:tcW w:w="393" w:type="pct"/>
            <w:tcBorders>
              <w:top w:val="nil"/>
              <w:left w:val="single" w:sz="4" w:space="0" w:color="auto"/>
              <w:bottom w:val="single" w:sz="4" w:space="0" w:color="auto"/>
              <w:right w:val="single" w:sz="4" w:space="0" w:color="auto"/>
            </w:tcBorders>
            <w:shd w:val="clear" w:color="000000" w:fill="D9D9D9"/>
            <w:noWrap/>
            <w:vAlign w:val="center"/>
            <w:hideMark/>
          </w:tcPr>
          <w:p w14:paraId="7456348F" w14:textId="77777777" w:rsidR="00935949" w:rsidRPr="00E55B6A" w:rsidRDefault="00935949" w:rsidP="00935949">
            <w:pPr>
              <w:jc w:val="center"/>
              <w:rPr>
                <w:color w:val="000000"/>
                <w:sz w:val="16"/>
                <w:szCs w:val="16"/>
              </w:rPr>
            </w:pPr>
            <w:r w:rsidRPr="00E55B6A">
              <w:rPr>
                <w:color w:val="000000"/>
                <w:sz w:val="16"/>
                <w:szCs w:val="16"/>
              </w:rPr>
              <w:t>PRP</w:t>
            </w:r>
          </w:p>
        </w:tc>
        <w:tc>
          <w:tcPr>
            <w:tcW w:w="457" w:type="pct"/>
            <w:tcBorders>
              <w:top w:val="nil"/>
              <w:left w:val="nil"/>
              <w:bottom w:val="single" w:sz="4" w:space="0" w:color="auto"/>
              <w:right w:val="single" w:sz="4" w:space="0" w:color="auto"/>
            </w:tcBorders>
            <w:shd w:val="clear" w:color="auto" w:fill="auto"/>
            <w:noWrap/>
            <w:vAlign w:val="center"/>
            <w:hideMark/>
          </w:tcPr>
          <w:p w14:paraId="351C04DD" w14:textId="77777777" w:rsidR="00935949" w:rsidRPr="00E55B6A" w:rsidRDefault="00935949" w:rsidP="00935949">
            <w:pPr>
              <w:jc w:val="center"/>
              <w:rPr>
                <w:color w:val="000000"/>
                <w:sz w:val="16"/>
                <w:szCs w:val="16"/>
              </w:rPr>
            </w:pPr>
            <w:r w:rsidRPr="00E55B6A">
              <w:rPr>
                <w:color w:val="000000"/>
                <w:sz w:val="16"/>
                <w:szCs w:val="16"/>
              </w:rPr>
              <w:t xml:space="preserve">0.01 </w:t>
            </w:r>
          </w:p>
          <w:p w14:paraId="2A2B34C8" w14:textId="0BD63E2D" w:rsidR="00935949" w:rsidRPr="00E55B6A" w:rsidRDefault="00935949" w:rsidP="00935949">
            <w:pPr>
              <w:jc w:val="center"/>
              <w:rPr>
                <w:color w:val="000000"/>
                <w:sz w:val="16"/>
                <w:szCs w:val="16"/>
              </w:rPr>
            </w:pPr>
            <w:r w:rsidRPr="00E55B6A">
              <w:rPr>
                <w:color w:val="000000"/>
                <w:sz w:val="16"/>
                <w:szCs w:val="16"/>
              </w:rPr>
              <w:t>(-1.15,1.16)</w:t>
            </w:r>
          </w:p>
        </w:tc>
        <w:tc>
          <w:tcPr>
            <w:tcW w:w="478" w:type="pct"/>
            <w:tcBorders>
              <w:top w:val="nil"/>
              <w:left w:val="nil"/>
              <w:bottom w:val="single" w:sz="4" w:space="0" w:color="auto"/>
              <w:right w:val="single" w:sz="4" w:space="0" w:color="auto"/>
            </w:tcBorders>
            <w:shd w:val="clear" w:color="auto" w:fill="auto"/>
            <w:noWrap/>
            <w:vAlign w:val="center"/>
            <w:hideMark/>
          </w:tcPr>
          <w:p w14:paraId="16A1996D" w14:textId="77777777" w:rsidR="00935949" w:rsidRPr="00E55B6A" w:rsidRDefault="00935949" w:rsidP="00935949">
            <w:pPr>
              <w:jc w:val="center"/>
              <w:rPr>
                <w:color w:val="000000"/>
                <w:sz w:val="16"/>
                <w:szCs w:val="16"/>
              </w:rPr>
            </w:pPr>
            <w:r w:rsidRPr="00E55B6A">
              <w:rPr>
                <w:color w:val="000000"/>
                <w:sz w:val="16"/>
                <w:szCs w:val="16"/>
              </w:rPr>
              <w:t xml:space="preserve">-0.31 </w:t>
            </w:r>
          </w:p>
          <w:p w14:paraId="5694A69C" w14:textId="323AD8F2" w:rsidR="00935949" w:rsidRPr="00E55B6A" w:rsidRDefault="00935949" w:rsidP="00935949">
            <w:pPr>
              <w:jc w:val="center"/>
              <w:rPr>
                <w:color w:val="000000"/>
                <w:sz w:val="16"/>
                <w:szCs w:val="16"/>
              </w:rPr>
            </w:pPr>
            <w:r w:rsidRPr="00E55B6A">
              <w:rPr>
                <w:color w:val="000000"/>
                <w:sz w:val="16"/>
                <w:szCs w:val="16"/>
              </w:rPr>
              <w:t>(-1.46,0.84)</w:t>
            </w:r>
          </w:p>
        </w:tc>
        <w:tc>
          <w:tcPr>
            <w:tcW w:w="478" w:type="pct"/>
            <w:tcBorders>
              <w:top w:val="nil"/>
              <w:left w:val="nil"/>
              <w:bottom w:val="single" w:sz="4" w:space="0" w:color="auto"/>
              <w:right w:val="single" w:sz="4" w:space="0" w:color="auto"/>
            </w:tcBorders>
            <w:shd w:val="clear" w:color="auto" w:fill="auto"/>
            <w:noWrap/>
            <w:vAlign w:val="center"/>
            <w:hideMark/>
          </w:tcPr>
          <w:p w14:paraId="374866C1" w14:textId="77777777" w:rsidR="00935949" w:rsidRPr="00E55B6A" w:rsidRDefault="00935949" w:rsidP="00935949">
            <w:pPr>
              <w:jc w:val="center"/>
              <w:rPr>
                <w:color w:val="000000"/>
                <w:sz w:val="16"/>
                <w:szCs w:val="16"/>
              </w:rPr>
            </w:pPr>
            <w:r w:rsidRPr="00E55B6A">
              <w:rPr>
                <w:color w:val="000000"/>
                <w:sz w:val="16"/>
                <w:szCs w:val="16"/>
              </w:rPr>
              <w:t xml:space="preserve">-0.27 </w:t>
            </w:r>
          </w:p>
          <w:p w14:paraId="1FC8933A" w14:textId="6CE5645E" w:rsidR="00935949" w:rsidRPr="00E55B6A" w:rsidRDefault="00935949" w:rsidP="00935949">
            <w:pPr>
              <w:jc w:val="center"/>
              <w:rPr>
                <w:color w:val="000000"/>
                <w:sz w:val="16"/>
                <w:szCs w:val="16"/>
              </w:rPr>
            </w:pPr>
            <w:r w:rsidRPr="00E55B6A">
              <w:rPr>
                <w:color w:val="000000"/>
                <w:sz w:val="16"/>
                <w:szCs w:val="16"/>
              </w:rPr>
              <w:t>(-1.49,0.95)</w:t>
            </w:r>
          </w:p>
        </w:tc>
        <w:tc>
          <w:tcPr>
            <w:tcW w:w="478" w:type="pct"/>
            <w:tcBorders>
              <w:top w:val="nil"/>
              <w:left w:val="nil"/>
              <w:bottom w:val="single" w:sz="4" w:space="0" w:color="auto"/>
              <w:right w:val="single" w:sz="4" w:space="0" w:color="auto"/>
            </w:tcBorders>
            <w:shd w:val="clear" w:color="auto" w:fill="auto"/>
            <w:noWrap/>
            <w:vAlign w:val="center"/>
            <w:hideMark/>
          </w:tcPr>
          <w:p w14:paraId="760CB377" w14:textId="77777777" w:rsidR="00935949" w:rsidRPr="00E55B6A" w:rsidRDefault="00935949" w:rsidP="00935949">
            <w:pPr>
              <w:jc w:val="center"/>
              <w:rPr>
                <w:color w:val="000000"/>
                <w:sz w:val="16"/>
                <w:szCs w:val="16"/>
              </w:rPr>
            </w:pPr>
            <w:r w:rsidRPr="00E55B6A">
              <w:rPr>
                <w:color w:val="000000"/>
                <w:sz w:val="16"/>
                <w:szCs w:val="16"/>
              </w:rPr>
              <w:t xml:space="preserve">-0.33 </w:t>
            </w:r>
          </w:p>
          <w:p w14:paraId="6CC4E8C4" w14:textId="4818AF5F" w:rsidR="00935949" w:rsidRPr="00E55B6A" w:rsidRDefault="00935949" w:rsidP="00935949">
            <w:pPr>
              <w:jc w:val="center"/>
              <w:rPr>
                <w:color w:val="000000"/>
                <w:sz w:val="16"/>
                <w:szCs w:val="16"/>
              </w:rPr>
            </w:pPr>
            <w:r w:rsidRPr="00E55B6A">
              <w:rPr>
                <w:color w:val="000000"/>
                <w:sz w:val="16"/>
                <w:szCs w:val="16"/>
              </w:rPr>
              <w:t>(-1.71,1.05)</w:t>
            </w:r>
          </w:p>
        </w:tc>
        <w:tc>
          <w:tcPr>
            <w:tcW w:w="457" w:type="pct"/>
            <w:tcBorders>
              <w:top w:val="nil"/>
              <w:left w:val="nil"/>
              <w:bottom w:val="single" w:sz="4" w:space="0" w:color="auto"/>
              <w:right w:val="single" w:sz="4" w:space="0" w:color="auto"/>
            </w:tcBorders>
            <w:shd w:val="clear" w:color="auto" w:fill="auto"/>
            <w:noWrap/>
            <w:vAlign w:val="center"/>
            <w:hideMark/>
          </w:tcPr>
          <w:p w14:paraId="5737855E" w14:textId="77777777" w:rsidR="00935949" w:rsidRPr="00E55B6A" w:rsidRDefault="00935949" w:rsidP="00935949">
            <w:pPr>
              <w:jc w:val="center"/>
              <w:rPr>
                <w:color w:val="000000"/>
                <w:sz w:val="16"/>
                <w:szCs w:val="16"/>
              </w:rPr>
            </w:pPr>
            <w:r w:rsidRPr="00E55B6A">
              <w:rPr>
                <w:color w:val="000000"/>
                <w:sz w:val="16"/>
                <w:szCs w:val="16"/>
              </w:rPr>
              <w:t xml:space="preserve">0.60 </w:t>
            </w:r>
          </w:p>
          <w:p w14:paraId="59229918" w14:textId="6CDC3704" w:rsidR="00935949" w:rsidRPr="00E55B6A" w:rsidRDefault="00935949" w:rsidP="00935949">
            <w:pPr>
              <w:jc w:val="center"/>
              <w:rPr>
                <w:color w:val="000000"/>
                <w:sz w:val="16"/>
                <w:szCs w:val="16"/>
              </w:rPr>
            </w:pPr>
            <w:r w:rsidRPr="00E55B6A">
              <w:rPr>
                <w:color w:val="000000"/>
                <w:sz w:val="16"/>
                <w:szCs w:val="16"/>
              </w:rPr>
              <w:t>(-0.48,1.68)</w:t>
            </w:r>
          </w:p>
        </w:tc>
        <w:tc>
          <w:tcPr>
            <w:tcW w:w="478" w:type="pct"/>
            <w:tcBorders>
              <w:top w:val="nil"/>
              <w:left w:val="nil"/>
              <w:bottom w:val="single" w:sz="4" w:space="0" w:color="auto"/>
              <w:right w:val="single" w:sz="4" w:space="0" w:color="auto"/>
            </w:tcBorders>
            <w:shd w:val="clear" w:color="auto" w:fill="auto"/>
            <w:noWrap/>
            <w:vAlign w:val="center"/>
            <w:hideMark/>
          </w:tcPr>
          <w:p w14:paraId="5F15CE79" w14:textId="77777777" w:rsidR="00935949" w:rsidRPr="00E55B6A" w:rsidRDefault="00935949" w:rsidP="00935949">
            <w:pPr>
              <w:jc w:val="center"/>
              <w:rPr>
                <w:color w:val="000000"/>
                <w:sz w:val="16"/>
                <w:szCs w:val="16"/>
              </w:rPr>
            </w:pPr>
            <w:r w:rsidRPr="00E55B6A">
              <w:rPr>
                <w:color w:val="000000"/>
                <w:sz w:val="16"/>
                <w:szCs w:val="16"/>
              </w:rPr>
              <w:t xml:space="preserve">0.43 </w:t>
            </w:r>
          </w:p>
          <w:p w14:paraId="1F580B28" w14:textId="28FF2406" w:rsidR="00935949" w:rsidRPr="00E55B6A" w:rsidRDefault="00935949" w:rsidP="00935949">
            <w:pPr>
              <w:jc w:val="center"/>
              <w:rPr>
                <w:color w:val="000000"/>
                <w:sz w:val="16"/>
                <w:szCs w:val="16"/>
              </w:rPr>
            </w:pPr>
            <w:r w:rsidRPr="00E55B6A">
              <w:rPr>
                <w:color w:val="000000"/>
                <w:sz w:val="16"/>
                <w:szCs w:val="16"/>
              </w:rPr>
              <w:t>(-0.92,1.78)</w:t>
            </w:r>
          </w:p>
        </w:tc>
        <w:tc>
          <w:tcPr>
            <w:tcW w:w="495" w:type="pct"/>
            <w:tcBorders>
              <w:top w:val="nil"/>
              <w:left w:val="nil"/>
              <w:bottom w:val="single" w:sz="4" w:space="0" w:color="auto"/>
              <w:right w:val="single" w:sz="4" w:space="0" w:color="auto"/>
            </w:tcBorders>
            <w:shd w:val="clear" w:color="auto" w:fill="auto"/>
            <w:noWrap/>
            <w:vAlign w:val="center"/>
            <w:hideMark/>
          </w:tcPr>
          <w:p w14:paraId="77A4FFFD" w14:textId="77777777" w:rsidR="00935949" w:rsidRPr="00E55B6A" w:rsidRDefault="00935949" w:rsidP="00935949">
            <w:pPr>
              <w:jc w:val="center"/>
              <w:rPr>
                <w:color w:val="000000"/>
                <w:sz w:val="16"/>
                <w:szCs w:val="16"/>
              </w:rPr>
            </w:pPr>
            <w:r w:rsidRPr="00E55B6A">
              <w:rPr>
                <w:color w:val="000000"/>
                <w:sz w:val="16"/>
                <w:szCs w:val="16"/>
              </w:rPr>
              <w:t xml:space="preserve">0.47 </w:t>
            </w:r>
          </w:p>
          <w:p w14:paraId="0FB0C46B" w14:textId="22782EB8" w:rsidR="00935949" w:rsidRPr="00E55B6A" w:rsidRDefault="00935949" w:rsidP="00935949">
            <w:pPr>
              <w:jc w:val="center"/>
              <w:rPr>
                <w:color w:val="000000"/>
                <w:sz w:val="16"/>
                <w:szCs w:val="16"/>
              </w:rPr>
            </w:pPr>
            <w:r w:rsidRPr="00E55B6A">
              <w:rPr>
                <w:color w:val="000000"/>
                <w:sz w:val="16"/>
                <w:szCs w:val="16"/>
              </w:rPr>
              <w:t>(-1.64,2.59)</w:t>
            </w:r>
          </w:p>
        </w:tc>
        <w:tc>
          <w:tcPr>
            <w:tcW w:w="495" w:type="pct"/>
            <w:tcBorders>
              <w:top w:val="nil"/>
              <w:left w:val="nil"/>
              <w:bottom w:val="single" w:sz="4" w:space="0" w:color="auto"/>
              <w:right w:val="single" w:sz="4" w:space="0" w:color="auto"/>
            </w:tcBorders>
            <w:shd w:val="clear" w:color="auto" w:fill="auto"/>
            <w:noWrap/>
            <w:vAlign w:val="center"/>
            <w:hideMark/>
          </w:tcPr>
          <w:p w14:paraId="2536DB07" w14:textId="77777777" w:rsidR="00935949" w:rsidRPr="00E55B6A" w:rsidRDefault="00935949" w:rsidP="00935949">
            <w:pPr>
              <w:jc w:val="center"/>
              <w:rPr>
                <w:color w:val="000000"/>
                <w:sz w:val="16"/>
                <w:szCs w:val="16"/>
              </w:rPr>
            </w:pPr>
            <w:r w:rsidRPr="00E55B6A">
              <w:rPr>
                <w:color w:val="000000"/>
                <w:sz w:val="16"/>
                <w:szCs w:val="16"/>
              </w:rPr>
              <w:t xml:space="preserve">-0.28 </w:t>
            </w:r>
          </w:p>
          <w:p w14:paraId="0B6BE9E8" w14:textId="459CA370" w:rsidR="00935949" w:rsidRPr="00E55B6A" w:rsidRDefault="00935949" w:rsidP="00935949">
            <w:pPr>
              <w:jc w:val="center"/>
              <w:rPr>
                <w:color w:val="000000"/>
                <w:sz w:val="16"/>
                <w:szCs w:val="16"/>
              </w:rPr>
            </w:pPr>
            <w:r w:rsidRPr="00E55B6A">
              <w:rPr>
                <w:color w:val="000000"/>
                <w:sz w:val="16"/>
                <w:szCs w:val="16"/>
              </w:rPr>
              <w:t>(-2.09,1.52)</w:t>
            </w:r>
          </w:p>
        </w:tc>
        <w:tc>
          <w:tcPr>
            <w:tcW w:w="500" w:type="pct"/>
            <w:tcBorders>
              <w:top w:val="nil"/>
              <w:left w:val="nil"/>
              <w:bottom w:val="single" w:sz="4" w:space="0" w:color="auto"/>
              <w:right w:val="single" w:sz="4" w:space="0" w:color="auto"/>
            </w:tcBorders>
            <w:shd w:val="clear" w:color="auto" w:fill="auto"/>
            <w:noWrap/>
            <w:vAlign w:val="center"/>
            <w:hideMark/>
          </w:tcPr>
          <w:p w14:paraId="526646E2" w14:textId="77777777" w:rsidR="00935949" w:rsidRPr="00E55B6A" w:rsidRDefault="00935949" w:rsidP="00935949">
            <w:pPr>
              <w:jc w:val="center"/>
              <w:rPr>
                <w:color w:val="000000"/>
                <w:sz w:val="16"/>
                <w:szCs w:val="16"/>
              </w:rPr>
            </w:pPr>
            <w:r w:rsidRPr="00E55B6A">
              <w:rPr>
                <w:color w:val="000000"/>
                <w:sz w:val="16"/>
                <w:szCs w:val="16"/>
              </w:rPr>
              <w:t xml:space="preserve">-0.94 </w:t>
            </w:r>
          </w:p>
          <w:p w14:paraId="45F92320" w14:textId="2F51062A" w:rsidR="00935949" w:rsidRPr="00E55B6A" w:rsidRDefault="00935949" w:rsidP="00935949">
            <w:pPr>
              <w:jc w:val="center"/>
              <w:rPr>
                <w:color w:val="000000"/>
                <w:sz w:val="16"/>
                <w:szCs w:val="16"/>
              </w:rPr>
            </w:pPr>
            <w:r w:rsidRPr="00E55B6A">
              <w:rPr>
                <w:color w:val="000000"/>
                <w:sz w:val="16"/>
                <w:szCs w:val="16"/>
              </w:rPr>
              <w:t>(-2.31,0.43)</w:t>
            </w:r>
          </w:p>
        </w:tc>
      </w:tr>
      <w:tr w:rsidR="00935949" w:rsidRPr="00E55B6A" w14:paraId="751B4432" w14:textId="77777777" w:rsidTr="00935949">
        <w:trPr>
          <w:trHeight w:val="300"/>
        </w:trPr>
        <w:tc>
          <w:tcPr>
            <w:tcW w:w="289" w:type="pct"/>
            <w:tcBorders>
              <w:top w:val="nil"/>
              <w:left w:val="nil"/>
              <w:bottom w:val="nil"/>
              <w:right w:val="nil"/>
            </w:tcBorders>
            <w:shd w:val="clear" w:color="auto" w:fill="auto"/>
            <w:noWrap/>
            <w:vAlign w:val="center"/>
            <w:hideMark/>
          </w:tcPr>
          <w:p w14:paraId="0CC683E7" w14:textId="77777777" w:rsidR="00935949" w:rsidRPr="00E55B6A" w:rsidRDefault="00935949" w:rsidP="00935949">
            <w:pPr>
              <w:jc w:val="center"/>
              <w:rPr>
                <w:color w:val="000000"/>
                <w:sz w:val="16"/>
                <w:szCs w:val="16"/>
              </w:rPr>
            </w:pPr>
          </w:p>
        </w:tc>
        <w:tc>
          <w:tcPr>
            <w:tcW w:w="393" w:type="pct"/>
            <w:tcBorders>
              <w:top w:val="nil"/>
              <w:left w:val="nil"/>
              <w:bottom w:val="nil"/>
              <w:right w:val="nil"/>
            </w:tcBorders>
            <w:shd w:val="clear" w:color="auto" w:fill="auto"/>
            <w:noWrap/>
            <w:vAlign w:val="center"/>
            <w:hideMark/>
          </w:tcPr>
          <w:p w14:paraId="36BEFCA1" w14:textId="77777777" w:rsidR="00935949" w:rsidRPr="00E55B6A" w:rsidRDefault="00935949" w:rsidP="00935949">
            <w:pPr>
              <w:jc w:val="center"/>
              <w:rPr>
                <w:sz w:val="16"/>
                <w:szCs w:val="16"/>
              </w:rPr>
            </w:pPr>
          </w:p>
        </w:tc>
        <w:tc>
          <w:tcPr>
            <w:tcW w:w="457" w:type="pct"/>
            <w:tcBorders>
              <w:top w:val="nil"/>
              <w:left w:val="single" w:sz="4" w:space="0" w:color="auto"/>
              <w:bottom w:val="single" w:sz="4" w:space="0" w:color="auto"/>
              <w:right w:val="single" w:sz="4" w:space="0" w:color="auto"/>
            </w:tcBorders>
            <w:shd w:val="clear" w:color="000000" w:fill="D9D9D9"/>
            <w:noWrap/>
            <w:vAlign w:val="center"/>
            <w:hideMark/>
          </w:tcPr>
          <w:p w14:paraId="57EE7070" w14:textId="77777777" w:rsidR="00935949" w:rsidRPr="00E55B6A" w:rsidRDefault="00935949" w:rsidP="00935949">
            <w:pPr>
              <w:jc w:val="center"/>
              <w:rPr>
                <w:color w:val="000000"/>
                <w:sz w:val="16"/>
                <w:szCs w:val="16"/>
              </w:rPr>
            </w:pPr>
            <w:r w:rsidRPr="00E55B6A">
              <w:rPr>
                <w:color w:val="000000"/>
                <w:sz w:val="16"/>
                <w:szCs w:val="16"/>
              </w:rPr>
              <w:t>PRF</w:t>
            </w:r>
          </w:p>
        </w:tc>
        <w:tc>
          <w:tcPr>
            <w:tcW w:w="478" w:type="pct"/>
            <w:tcBorders>
              <w:top w:val="nil"/>
              <w:left w:val="nil"/>
              <w:bottom w:val="single" w:sz="4" w:space="0" w:color="auto"/>
              <w:right w:val="single" w:sz="4" w:space="0" w:color="auto"/>
            </w:tcBorders>
            <w:shd w:val="clear" w:color="auto" w:fill="auto"/>
            <w:noWrap/>
            <w:vAlign w:val="center"/>
            <w:hideMark/>
          </w:tcPr>
          <w:p w14:paraId="01BBE30E" w14:textId="77777777" w:rsidR="00935949" w:rsidRPr="00E55B6A" w:rsidRDefault="00935949" w:rsidP="00935949">
            <w:pPr>
              <w:jc w:val="center"/>
              <w:rPr>
                <w:color w:val="000000"/>
                <w:sz w:val="16"/>
                <w:szCs w:val="16"/>
              </w:rPr>
            </w:pPr>
            <w:r w:rsidRPr="00E55B6A">
              <w:rPr>
                <w:color w:val="000000"/>
                <w:sz w:val="16"/>
                <w:szCs w:val="16"/>
              </w:rPr>
              <w:t xml:space="preserve">-0.32 </w:t>
            </w:r>
          </w:p>
          <w:p w14:paraId="715C5FF0" w14:textId="5087B873" w:rsidR="00935949" w:rsidRPr="00E55B6A" w:rsidRDefault="00935949" w:rsidP="00935949">
            <w:pPr>
              <w:jc w:val="center"/>
              <w:rPr>
                <w:color w:val="000000"/>
                <w:sz w:val="16"/>
                <w:szCs w:val="16"/>
              </w:rPr>
            </w:pPr>
            <w:r w:rsidRPr="00E55B6A">
              <w:rPr>
                <w:color w:val="000000"/>
                <w:sz w:val="16"/>
                <w:szCs w:val="16"/>
              </w:rPr>
              <w:t>(-0.84,0.21)</w:t>
            </w:r>
          </w:p>
        </w:tc>
        <w:tc>
          <w:tcPr>
            <w:tcW w:w="478" w:type="pct"/>
            <w:tcBorders>
              <w:top w:val="nil"/>
              <w:left w:val="nil"/>
              <w:bottom w:val="single" w:sz="4" w:space="0" w:color="auto"/>
              <w:right w:val="single" w:sz="4" w:space="0" w:color="auto"/>
            </w:tcBorders>
            <w:shd w:val="clear" w:color="auto" w:fill="auto"/>
            <w:noWrap/>
            <w:vAlign w:val="center"/>
            <w:hideMark/>
          </w:tcPr>
          <w:p w14:paraId="222984A9" w14:textId="77777777" w:rsidR="00935949" w:rsidRPr="00E55B6A" w:rsidRDefault="00935949" w:rsidP="00935949">
            <w:pPr>
              <w:jc w:val="center"/>
              <w:rPr>
                <w:color w:val="000000"/>
                <w:sz w:val="16"/>
                <w:szCs w:val="16"/>
              </w:rPr>
            </w:pPr>
            <w:r w:rsidRPr="00E55B6A">
              <w:rPr>
                <w:color w:val="000000"/>
                <w:sz w:val="16"/>
                <w:szCs w:val="16"/>
              </w:rPr>
              <w:t xml:space="preserve">-0.28 </w:t>
            </w:r>
          </w:p>
          <w:p w14:paraId="7FD95F90" w14:textId="6F9AD6A6" w:rsidR="00935949" w:rsidRPr="00E55B6A" w:rsidRDefault="00935949" w:rsidP="00935949">
            <w:pPr>
              <w:jc w:val="center"/>
              <w:rPr>
                <w:color w:val="000000"/>
                <w:sz w:val="16"/>
                <w:szCs w:val="16"/>
              </w:rPr>
            </w:pPr>
            <w:r w:rsidRPr="00E55B6A">
              <w:rPr>
                <w:color w:val="000000"/>
                <w:sz w:val="16"/>
                <w:szCs w:val="16"/>
              </w:rPr>
              <w:t>(-0.94,0.39)</w:t>
            </w:r>
          </w:p>
        </w:tc>
        <w:tc>
          <w:tcPr>
            <w:tcW w:w="478" w:type="pct"/>
            <w:tcBorders>
              <w:top w:val="nil"/>
              <w:left w:val="nil"/>
              <w:bottom w:val="single" w:sz="4" w:space="0" w:color="auto"/>
              <w:right w:val="single" w:sz="4" w:space="0" w:color="auto"/>
            </w:tcBorders>
            <w:shd w:val="clear" w:color="auto" w:fill="auto"/>
            <w:noWrap/>
            <w:vAlign w:val="center"/>
            <w:hideMark/>
          </w:tcPr>
          <w:p w14:paraId="2214CDDB" w14:textId="77777777" w:rsidR="00935949" w:rsidRPr="00E55B6A" w:rsidRDefault="00935949" w:rsidP="00935949">
            <w:pPr>
              <w:jc w:val="center"/>
              <w:rPr>
                <w:color w:val="000000"/>
                <w:sz w:val="16"/>
                <w:szCs w:val="16"/>
              </w:rPr>
            </w:pPr>
            <w:r w:rsidRPr="00E55B6A">
              <w:rPr>
                <w:color w:val="000000"/>
                <w:sz w:val="16"/>
                <w:szCs w:val="16"/>
              </w:rPr>
              <w:t xml:space="preserve">-0.33 </w:t>
            </w:r>
          </w:p>
          <w:p w14:paraId="51340E5F" w14:textId="604DC1E8" w:rsidR="00935949" w:rsidRPr="00E55B6A" w:rsidRDefault="00935949" w:rsidP="00935949">
            <w:pPr>
              <w:jc w:val="center"/>
              <w:rPr>
                <w:color w:val="000000"/>
                <w:sz w:val="16"/>
                <w:szCs w:val="16"/>
              </w:rPr>
            </w:pPr>
            <w:r w:rsidRPr="00E55B6A">
              <w:rPr>
                <w:color w:val="000000"/>
                <w:sz w:val="16"/>
                <w:szCs w:val="16"/>
              </w:rPr>
              <w:t>(-1.28,0.62)</w:t>
            </w:r>
          </w:p>
        </w:tc>
        <w:tc>
          <w:tcPr>
            <w:tcW w:w="457" w:type="pct"/>
            <w:tcBorders>
              <w:top w:val="nil"/>
              <w:left w:val="nil"/>
              <w:bottom w:val="single" w:sz="4" w:space="0" w:color="auto"/>
              <w:right w:val="single" w:sz="4" w:space="0" w:color="auto"/>
            </w:tcBorders>
            <w:shd w:val="clear" w:color="auto" w:fill="auto"/>
            <w:noWrap/>
            <w:vAlign w:val="center"/>
            <w:hideMark/>
          </w:tcPr>
          <w:p w14:paraId="2A76CAF5" w14:textId="77777777" w:rsidR="00935949" w:rsidRPr="00E55B6A" w:rsidRDefault="00935949" w:rsidP="00935949">
            <w:pPr>
              <w:jc w:val="center"/>
              <w:rPr>
                <w:color w:val="000000"/>
                <w:sz w:val="16"/>
                <w:szCs w:val="16"/>
              </w:rPr>
            </w:pPr>
            <w:r w:rsidRPr="00E55B6A">
              <w:rPr>
                <w:color w:val="000000"/>
                <w:sz w:val="16"/>
                <w:szCs w:val="16"/>
              </w:rPr>
              <w:t xml:space="preserve">0.59 </w:t>
            </w:r>
          </w:p>
          <w:p w14:paraId="5518447A" w14:textId="08045D2A" w:rsidR="00935949" w:rsidRPr="00E55B6A" w:rsidRDefault="00935949" w:rsidP="00935949">
            <w:pPr>
              <w:jc w:val="center"/>
              <w:rPr>
                <w:color w:val="000000"/>
                <w:sz w:val="16"/>
                <w:szCs w:val="16"/>
              </w:rPr>
            </w:pPr>
            <w:r w:rsidRPr="00E55B6A">
              <w:rPr>
                <w:color w:val="000000"/>
                <w:sz w:val="16"/>
                <w:szCs w:val="16"/>
              </w:rPr>
              <w:t>(-0.46,1.65)</w:t>
            </w:r>
          </w:p>
        </w:tc>
        <w:tc>
          <w:tcPr>
            <w:tcW w:w="478" w:type="pct"/>
            <w:tcBorders>
              <w:top w:val="nil"/>
              <w:left w:val="nil"/>
              <w:bottom w:val="single" w:sz="4" w:space="0" w:color="auto"/>
              <w:right w:val="single" w:sz="4" w:space="0" w:color="auto"/>
            </w:tcBorders>
            <w:shd w:val="clear" w:color="auto" w:fill="auto"/>
            <w:noWrap/>
            <w:vAlign w:val="center"/>
            <w:hideMark/>
          </w:tcPr>
          <w:p w14:paraId="03E019E5" w14:textId="77777777" w:rsidR="00935949" w:rsidRPr="00E55B6A" w:rsidRDefault="00935949" w:rsidP="00935949">
            <w:pPr>
              <w:jc w:val="center"/>
              <w:rPr>
                <w:color w:val="000000"/>
                <w:sz w:val="16"/>
                <w:szCs w:val="16"/>
              </w:rPr>
            </w:pPr>
            <w:r w:rsidRPr="00E55B6A">
              <w:rPr>
                <w:color w:val="000000"/>
                <w:sz w:val="16"/>
                <w:szCs w:val="16"/>
              </w:rPr>
              <w:t xml:space="preserve">0.42 </w:t>
            </w:r>
          </w:p>
          <w:p w14:paraId="1F07E0BA" w14:textId="629EDF0E" w:rsidR="00935949" w:rsidRPr="00E55B6A" w:rsidRDefault="00935949" w:rsidP="00935949">
            <w:pPr>
              <w:jc w:val="center"/>
              <w:rPr>
                <w:color w:val="000000"/>
                <w:sz w:val="16"/>
                <w:szCs w:val="16"/>
              </w:rPr>
            </w:pPr>
            <w:r w:rsidRPr="00E55B6A">
              <w:rPr>
                <w:color w:val="000000"/>
                <w:sz w:val="16"/>
                <w:szCs w:val="16"/>
              </w:rPr>
              <w:t>(-0.44,1.29)</w:t>
            </w:r>
          </w:p>
        </w:tc>
        <w:tc>
          <w:tcPr>
            <w:tcW w:w="495" w:type="pct"/>
            <w:tcBorders>
              <w:top w:val="nil"/>
              <w:left w:val="nil"/>
              <w:bottom w:val="single" w:sz="4" w:space="0" w:color="auto"/>
              <w:right w:val="single" w:sz="4" w:space="0" w:color="auto"/>
            </w:tcBorders>
            <w:shd w:val="clear" w:color="auto" w:fill="auto"/>
            <w:noWrap/>
            <w:vAlign w:val="center"/>
            <w:hideMark/>
          </w:tcPr>
          <w:p w14:paraId="0B4F77FA" w14:textId="77777777" w:rsidR="00935949" w:rsidRPr="00E55B6A" w:rsidRDefault="00935949" w:rsidP="00935949">
            <w:pPr>
              <w:jc w:val="center"/>
              <w:rPr>
                <w:color w:val="000000"/>
                <w:sz w:val="16"/>
                <w:szCs w:val="16"/>
              </w:rPr>
            </w:pPr>
            <w:r w:rsidRPr="00E55B6A">
              <w:rPr>
                <w:color w:val="000000"/>
                <w:sz w:val="16"/>
                <w:szCs w:val="16"/>
              </w:rPr>
              <w:t xml:space="preserve">0.47 </w:t>
            </w:r>
          </w:p>
          <w:p w14:paraId="0C450256" w14:textId="0FFD8121" w:rsidR="00935949" w:rsidRPr="00E55B6A" w:rsidRDefault="00935949" w:rsidP="00935949">
            <w:pPr>
              <w:jc w:val="center"/>
              <w:rPr>
                <w:color w:val="000000"/>
                <w:sz w:val="16"/>
                <w:szCs w:val="16"/>
              </w:rPr>
            </w:pPr>
            <w:r w:rsidRPr="00E55B6A">
              <w:rPr>
                <w:color w:val="000000"/>
                <w:sz w:val="16"/>
                <w:szCs w:val="16"/>
              </w:rPr>
              <w:t>(-1.40,2.33)</w:t>
            </w:r>
          </w:p>
        </w:tc>
        <w:tc>
          <w:tcPr>
            <w:tcW w:w="495" w:type="pct"/>
            <w:tcBorders>
              <w:top w:val="nil"/>
              <w:left w:val="nil"/>
              <w:bottom w:val="single" w:sz="4" w:space="0" w:color="auto"/>
              <w:right w:val="single" w:sz="4" w:space="0" w:color="auto"/>
            </w:tcBorders>
            <w:shd w:val="clear" w:color="auto" w:fill="auto"/>
            <w:noWrap/>
            <w:vAlign w:val="center"/>
            <w:hideMark/>
          </w:tcPr>
          <w:p w14:paraId="18B748B0" w14:textId="77777777" w:rsidR="00935949" w:rsidRPr="00E55B6A" w:rsidRDefault="00935949" w:rsidP="00935949">
            <w:pPr>
              <w:jc w:val="center"/>
              <w:rPr>
                <w:color w:val="000000"/>
                <w:sz w:val="16"/>
                <w:szCs w:val="16"/>
              </w:rPr>
            </w:pPr>
            <w:r w:rsidRPr="00E55B6A">
              <w:rPr>
                <w:color w:val="000000"/>
                <w:sz w:val="16"/>
                <w:szCs w:val="16"/>
              </w:rPr>
              <w:t xml:space="preserve">-0.29 </w:t>
            </w:r>
          </w:p>
          <w:p w14:paraId="4E774AA6" w14:textId="447D5F21" w:rsidR="00935949" w:rsidRPr="00E55B6A" w:rsidRDefault="00935949" w:rsidP="00935949">
            <w:pPr>
              <w:jc w:val="center"/>
              <w:rPr>
                <w:color w:val="000000"/>
                <w:sz w:val="16"/>
                <w:szCs w:val="16"/>
              </w:rPr>
            </w:pPr>
            <w:r w:rsidRPr="00E55B6A">
              <w:rPr>
                <w:color w:val="000000"/>
                <w:sz w:val="16"/>
                <w:szCs w:val="16"/>
              </w:rPr>
              <w:t>(-1.79,1.22)</w:t>
            </w:r>
          </w:p>
        </w:tc>
        <w:tc>
          <w:tcPr>
            <w:tcW w:w="500" w:type="pct"/>
            <w:tcBorders>
              <w:top w:val="nil"/>
              <w:left w:val="nil"/>
              <w:bottom w:val="single" w:sz="4" w:space="0" w:color="auto"/>
              <w:right w:val="single" w:sz="4" w:space="0" w:color="auto"/>
            </w:tcBorders>
            <w:shd w:val="clear" w:color="auto" w:fill="auto"/>
            <w:noWrap/>
            <w:vAlign w:val="center"/>
            <w:hideMark/>
          </w:tcPr>
          <w:p w14:paraId="5956D453" w14:textId="77777777" w:rsidR="00935949" w:rsidRPr="00E55B6A" w:rsidRDefault="00935949" w:rsidP="00935949">
            <w:pPr>
              <w:jc w:val="center"/>
              <w:rPr>
                <w:b/>
                <w:bCs/>
                <w:color w:val="000000"/>
                <w:sz w:val="16"/>
                <w:szCs w:val="16"/>
              </w:rPr>
            </w:pPr>
            <w:r w:rsidRPr="00E55B6A">
              <w:rPr>
                <w:b/>
                <w:bCs/>
                <w:color w:val="000000"/>
                <w:sz w:val="16"/>
                <w:szCs w:val="16"/>
              </w:rPr>
              <w:t xml:space="preserve">-0.95 </w:t>
            </w:r>
          </w:p>
          <w:p w14:paraId="51779EFE" w14:textId="38BA2CD6" w:rsidR="00935949" w:rsidRPr="00E55B6A" w:rsidRDefault="00935949" w:rsidP="00935949">
            <w:pPr>
              <w:jc w:val="center"/>
              <w:rPr>
                <w:b/>
                <w:bCs/>
                <w:color w:val="000000"/>
                <w:sz w:val="16"/>
                <w:szCs w:val="16"/>
              </w:rPr>
            </w:pPr>
            <w:r w:rsidRPr="00E55B6A">
              <w:rPr>
                <w:b/>
                <w:bCs/>
                <w:color w:val="000000"/>
                <w:sz w:val="16"/>
                <w:szCs w:val="16"/>
              </w:rPr>
              <w:t>(-1.85,-0.04)</w:t>
            </w:r>
          </w:p>
        </w:tc>
      </w:tr>
      <w:tr w:rsidR="00935949" w:rsidRPr="00E55B6A" w14:paraId="30014EB7" w14:textId="77777777" w:rsidTr="00935949">
        <w:trPr>
          <w:trHeight w:val="300"/>
        </w:trPr>
        <w:tc>
          <w:tcPr>
            <w:tcW w:w="289" w:type="pct"/>
            <w:tcBorders>
              <w:top w:val="nil"/>
              <w:left w:val="nil"/>
              <w:bottom w:val="nil"/>
              <w:right w:val="nil"/>
            </w:tcBorders>
            <w:shd w:val="clear" w:color="auto" w:fill="auto"/>
            <w:noWrap/>
            <w:vAlign w:val="center"/>
            <w:hideMark/>
          </w:tcPr>
          <w:p w14:paraId="32142EC5" w14:textId="77777777" w:rsidR="00935949" w:rsidRPr="00E55B6A" w:rsidRDefault="00935949" w:rsidP="00935949">
            <w:pPr>
              <w:jc w:val="center"/>
              <w:rPr>
                <w:b/>
                <w:bCs/>
                <w:color w:val="000000"/>
                <w:sz w:val="16"/>
                <w:szCs w:val="16"/>
              </w:rPr>
            </w:pPr>
          </w:p>
        </w:tc>
        <w:tc>
          <w:tcPr>
            <w:tcW w:w="393" w:type="pct"/>
            <w:tcBorders>
              <w:top w:val="nil"/>
              <w:left w:val="nil"/>
              <w:bottom w:val="nil"/>
              <w:right w:val="nil"/>
            </w:tcBorders>
            <w:shd w:val="clear" w:color="auto" w:fill="auto"/>
            <w:noWrap/>
            <w:vAlign w:val="center"/>
            <w:hideMark/>
          </w:tcPr>
          <w:p w14:paraId="4B53181A"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4DD083CC" w14:textId="77777777" w:rsidR="00935949" w:rsidRPr="00E55B6A" w:rsidRDefault="00935949" w:rsidP="00935949">
            <w:pPr>
              <w:jc w:val="center"/>
              <w:rPr>
                <w:sz w:val="16"/>
                <w:szCs w:val="16"/>
              </w:rPr>
            </w:pPr>
          </w:p>
        </w:tc>
        <w:tc>
          <w:tcPr>
            <w:tcW w:w="478" w:type="pct"/>
            <w:tcBorders>
              <w:top w:val="nil"/>
              <w:left w:val="single" w:sz="4" w:space="0" w:color="auto"/>
              <w:bottom w:val="single" w:sz="4" w:space="0" w:color="auto"/>
              <w:right w:val="single" w:sz="4" w:space="0" w:color="auto"/>
            </w:tcBorders>
            <w:shd w:val="clear" w:color="000000" w:fill="D9D9D9"/>
            <w:noWrap/>
            <w:vAlign w:val="center"/>
            <w:hideMark/>
          </w:tcPr>
          <w:p w14:paraId="535D0798" w14:textId="77777777" w:rsidR="00935949" w:rsidRPr="00E55B6A" w:rsidRDefault="00935949" w:rsidP="00935949">
            <w:pPr>
              <w:jc w:val="center"/>
              <w:rPr>
                <w:color w:val="000000"/>
                <w:sz w:val="16"/>
                <w:szCs w:val="16"/>
              </w:rPr>
            </w:pPr>
            <w:r w:rsidRPr="00E55B6A">
              <w:rPr>
                <w:color w:val="000000"/>
                <w:sz w:val="16"/>
                <w:szCs w:val="16"/>
              </w:rPr>
              <w:t>EMD</w:t>
            </w:r>
          </w:p>
        </w:tc>
        <w:tc>
          <w:tcPr>
            <w:tcW w:w="478" w:type="pct"/>
            <w:tcBorders>
              <w:top w:val="nil"/>
              <w:left w:val="nil"/>
              <w:bottom w:val="single" w:sz="4" w:space="0" w:color="auto"/>
              <w:right w:val="single" w:sz="4" w:space="0" w:color="auto"/>
            </w:tcBorders>
            <w:shd w:val="clear" w:color="auto" w:fill="auto"/>
            <w:noWrap/>
            <w:vAlign w:val="center"/>
            <w:hideMark/>
          </w:tcPr>
          <w:p w14:paraId="12A70669" w14:textId="77777777" w:rsidR="00935949" w:rsidRPr="00E55B6A" w:rsidRDefault="00935949" w:rsidP="00935949">
            <w:pPr>
              <w:jc w:val="center"/>
              <w:rPr>
                <w:color w:val="000000"/>
                <w:sz w:val="16"/>
                <w:szCs w:val="16"/>
              </w:rPr>
            </w:pPr>
            <w:r w:rsidRPr="00E55B6A">
              <w:rPr>
                <w:color w:val="000000"/>
                <w:sz w:val="16"/>
                <w:szCs w:val="16"/>
              </w:rPr>
              <w:t xml:space="preserve">0.04 </w:t>
            </w:r>
          </w:p>
          <w:p w14:paraId="32F92DEF" w14:textId="2DD2FFAB" w:rsidR="00935949" w:rsidRPr="00E55B6A" w:rsidRDefault="00935949" w:rsidP="00935949">
            <w:pPr>
              <w:jc w:val="center"/>
              <w:rPr>
                <w:color w:val="000000"/>
                <w:sz w:val="16"/>
                <w:szCs w:val="16"/>
              </w:rPr>
            </w:pPr>
            <w:r w:rsidRPr="00E55B6A">
              <w:rPr>
                <w:color w:val="000000"/>
                <w:sz w:val="16"/>
                <w:szCs w:val="16"/>
              </w:rPr>
              <w:t>(-0.63,0.70)</w:t>
            </w:r>
          </w:p>
        </w:tc>
        <w:tc>
          <w:tcPr>
            <w:tcW w:w="478" w:type="pct"/>
            <w:tcBorders>
              <w:top w:val="nil"/>
              <w:left w:val="nil"/>
              <w:bottom w:val="single" w:sz="4" w:space="0" w:color="auto"/>
              <w:right w:val="single" w:sz="4" w:space="0" w:color="auto"/>
            </w:tcBorders>
            <w:shd w:val="clear" w:color="auto" w:fill="auto"/>
            <w:noWrap/>
            <w:vAlign w:val="center"/>
            <w:hideMark/>
          </w:tcPr>
          <w:p w14:paraId="4E25C3E1" w14:textId="77777777" w:rsidR="00935949" w:rsidRPr="00E55B6A" w:rsidRDefault="00935949" w:rsidP="00935949">
            <w:pPr>
              <w:jc w:val="center"/>
              <w:rPr>
                <w:color w:val="000000"/>
                <w:sz w:val="16"/>
                <w:szCs w:val="16"/>
              </w:rPr>
            </w:pPr>
            <w:r w:rsidRPr="00E55B6A">
              <w:rPr>
                <w:color w:val="000000"/>
                <w:sz w:val="16"/>
                <w:szCs w:val="16"/>
              </w:rPr>
              <w:t xml:space="preserve">-0.02 </w:t>
            </w:r>
          </w:p>
          <w:p w14:paraId="1C63E9E4" w14:textId="132A059B" w:rsidR="00935949" w:rsidRPr="00E55B6A" w:rsidRDefault="00935949" w:rsidP="00935949">
            <w:pPr>
              <w:jc w:val="center"/>
              <w:rPr>
                <w:color w:val="000000"/>
                <w:sz w:val="16"/>
                <w:szCs w:val="16"/>
              </w:rPr>
            </w:pPr>
            <w:r w:rsidRPr="00E55B6A">
              <w:rPr>
                <w:color w:val="000000"/>
                <w:sz w:val="16"/>
                <w:szCs w:val="16"/>
              </w:rPr>
              <w:t>(-0.92,0.89)</w:t>
            </w:r>
          </w:p>
        </w:tc>
        <w:tc>
          <w:tcPr>
            <w:tcW w:w="457" w:type="pct"/>
            <w:tcBorders>
              <w:top w:val="nil"/>
              <w:left w:val="nil"/>
              <w:bottom w:val="single" w:sz="4" w:space="0" w:color="auto"/>
              <w:right w:val="single" w:sz="4" w:space="0" w:color="auto"/>
            </w:tcBorders>
            <w:shd w:val="clear" w:color="auto" w:fill="auto"/>
            <w:noWrap/>
            <w:vAlign w:val="center"/>
            <w:hideMark/>
          </w:tcPr>
          <w:p w14:paraId="15A4F4C9" w14:textId="77777777" w:rsidR="00935949" w:rsidRPr="00E55B6A" w:rsidRDefault="00935949" w:rsidP="00935949">
            <w:pPr>
              <w:jc w:val="center"/>
              <w:rPr>
                <w:color w:val="000000"/>
                <w:sz w:val="16"/>
                <w:szCs w:val="16"/>
              </w:rPr>
            </w:pPr>
            <w:r w:rsidRPr="00E55B6A">
              <w:rPr>
                <w:color w:val="000000"/>
                <w:sz w:val="16"/>
                <w:szCs w:val="16"/>
              </w:rPr>
              <w:t xml:space="preserve">0.91 </w:t>
            </w:r>
          </w:p>
          <w:p w14:paraId="40108EEB" w14:textId="2A54E369" w:rsidR="00935949" w:rsidRPr="00E55B6A" w:rsidRDefault="00935949" w:rsidP="00935949">
            <w:pPr>
              <w:jc w:val="center"/>
              <w:rPr>
                <w:color w:val="000000"/>
                <w:sz w:val="16"/>
                <w:szCs w:val="16"/>
              </w:rPr>
            </w:pPr>
            <w:r w:rsidRPr="00E55B6A">
              <w:rPr>
                <w:color w:val="000000"/>
                <w:sz w:val="16"/>
                <w:szCs w:val="16"/>
              </w:rPr>
              <w:t>(-0.14,1.96)</w:t>
            </w:r>
          </w:p>
        </w:tc>
        <w:tc>
          <w:tcPr>
            <w:tcW w:w="478" w:type="pct"/>
            <w:tcBorders>
              <w:top w:val="nil"/>
              <w:left w:val="nil"/>
              <w:bottom w:val="single" w:sz="4" w:space="0" w:color="auto"/>
              <w:right w:val="single" w:sz="4" w:space="0" w:color="auto"/>
            </w:tcBorders>
            <w:shd w:val="clear" w:color="auto" w:fill="auto"/>
            <w:noWrap/>
            <w:vAlign w:val="center"/>
            <w:hideMark/>
          </w:tcPr>
          <w:p w14:paraId="1A16287A" w14:textId="77777777" w:rsidR="00935949" w:rsidRPr="00E55B6A" w:rsidRDefault="00935949" w:rsidP="00935949">
            <w:pPr>
              <w:jc w:val="center"/>
              <w:rPr>
                <w:color w:val="000000"/>
                <w:sz w:val="16"/>
                <w:szCs w:val="16"/>
              </w:rPr>
            </w:pPr>
            <w:r w:rsidRPr="00E55B6A">
              <w:rPr>
                <w:color w:val="000000"/>
                <w:sz w:val="16"/>
                <w:szCs w:val="16"/>
              </w:rPr>
              <w:t xml:space="preserve">0.74 </w:t>
            </w:r>
          </w:p>
          <w:p w14:paraId="5647A4F6" w14:textId="474E18B1" w:rsidR="00935949" w:rsidRPr="00E55B6A" w:rsidRDefault="00935949" w:rsidP="00935949">
            <w:pPr>
              <w:jc w:val="center"/>
              <w:rPr>
                <w:color w:val="000000"/>
                <w:sz w:val="16"/>
                <w:szCs w:val="16"/>
              </w:rPr>
            </w:pPr>
            <w:r w:rsidRPr="00E55B6A">
              <w:rPr>
                <w:color w:val="000000"/>
                <w:sz w:val="16"/>
                <w:szCs w:val="16"/>
              </w:rPr>
              <w:t>(-0.15,1.63)</w:t>
            </w:r>
          </w:p>
        </w:tc>
        <w:tc>
          <w:tcPr>
            <w:tcW w:w="495" w:type="pct"/>
            <w:tcBorders>
              <w:top w:val="nil"/>
              <w:left w:val="nil"/>
              <w:bottom w:val="single" w:sz="4" w:space="0" w:color="auto"/>
              <w:right w:val="single" w:sz="4" w:space="0" w:color="auto"/>
            </w:tcBorders>
            <w:shd w:val="clear" w:color="auto" w:fill="auto"/>
            <w:noWrap/>
            <w:vAlign w:val="center"/>
            <w:hideMark/>
          </w:tcPr>
          <w:p w14:paraId="45DAEE9D" w14:textId="77777777" w:rsidR="00935949" w:rsidRPr="00E55B6A" w:rsidRDefault="00935949" w:rsidP="00935949">
            <w:pPr>
              <w:jc w:val="center"/>
              <w:rPr>
                <w:color w:val="000000"/>
                <w:sz w:val="16"/>
                <w:szCs w:val="16"/>
              </w:rPr>
            </w:pPr>
            <w:r w:rsidRPr="00E55B6A">
              <w:rPr>
                <w:color w:val="000000"/>
                <w:sz w:val="16"/>
                <w:szCs w:val="16"/>
              </w:rPr>
              <w:t xml:space="preserve">0.78 </w:t>
            </w:r>
          </w:p>
          <w:p w14:paraId="1590582C" w14:textId="02BA7303" w:rsidR="00935949" w:rsidRPr="00E55B6A" w:rsidRDefault="00935949" w:rsidP="00935949">
            <w:pPr>
              <w:jc w:val="center"/>
              <w:rPr>
                <w:color w:val="000000"/>
                <w:sz w:val="16"/>
                <w:szCs w:val="16"/>
              </w:rPr>
            </w:pPr>
            <w:r w:rsidRPr="00E55B6A">
              <w:rPr>
                <w:color w:val="000000"/>
                <w:sz w:val="16"/>
                <w:szCs w:val="16"/>
              </w:rPr>
              <w:t>(-1.06,2.62)</w:t>
            </w:r>
          </w:p>
        </w:tc>
        <w:tc>
          <w:tcPr>
            <w:tcW w:w="495" w:type="pct"/>
            <w:tcBorders>
              <w:top w:val="nil"/>
              <w:left w:val="nil"/>
              <w:bottom w:val="single" w:sz="4" w:space="0" w:color="auto"/>
              <w:right w:val="single" w:sz="4" w:space="0" w:color="auto"/>
            </w:tcBorders>
            <w:shd w:val="clear" w:color="auto" w:fill="auto"/>
            <w:noWrap/>
            <w:vAlign w:val="center"/>
            <w:hideMark/>
          </w:tcPr>
          <w:p w14:paraId="34920A4B" w14:textId="77777777" w:rsidR="00935949" w:rsidRPr="00E55B6A" w:rsidRDefault="00935949" w:rsidP="00935949">
            <w:pPr>
              <w:jc w:val="center"/>
              <w:rPr>
                <w:color w:val="000000"/>
                <w:sz w:val="16"/>
                <w:szCs w:val="16"/>
              </w:rPr>
            </w:pPr>
            <w:r w:rsidRPr="00E55B6A">
              <w:rPr>
                <w:color w:val="000000"/>
                <w:sz w:val="16"/>
                <w:szCs w:val="16"/>
              </w:rPr>
              <w:t xml:space="preserve">0.03 </w:t>
            </w:r>
          </w:p>
          <w:p w14:paraId="5D934B8D" w14:textId="4A6C374B" w:rsidR="00935949" w:rsidRPr="00E55B6A" w:rsidRDefault="00935949" w:rsidP="00935949">
            <w:pPr>
              <w:jc w:val="center"/>
              <w:rPr>
                <w:color w:val="000000"/>
                <w:sz w:val="16"/>
                <w:szCs w:val="16"/>
              </w:rPr>
            </w:pPr>
            <w:r w:rsidRPr="00E55B6A">
              <w:rPr>
                <w:color w:val="000000"/>
                <w:sz w:val="16"/>
                <w:szCs w:val="16"/>
              </w:rPr>
              <w:t>(-1.45,1.51)</w:t>
            </w:r>
          </w:p>
        </w:tc>
        <w:tc>
          <w:tcPr>
            <w:tcW w:w="500" w:type="pct"/>
            <w:tcBorders>
              <w:top w:val="nil"/>
              <w:left w:val="nil"/>
              <w:bottom w:val="single" w:sz="4" w:space="0" w:color="auto"/>
              <w:right w:val="single" w:sz="4" w:space="0" w:color="auto"/>
            </w:tcBorders>
            <w:shd w:val="clear" w:color="auto" w:fill="auto"/>
            <w:noWrap/>
            <w:vAlign w:val="center"/>
            <w:hideMark/>
          </w:tcPr>
          <w:p w14:paraId="208413F7" w14:textId="77777777" w:rsidR="00935949" w:rsidRPr="00E55B6A" w:rsidRDefault="00935949" w:rsidP="00935949">
            <w:pPr>
              <w:jc w:val="center"/>
              <w:rPr>
                <w:color w:val="000000"/>
                <w:sz w:val="16"/>
                <w:szCs w:val="16"/>
              </w:rPr>
            </w:pPr>
            <w:r w:rsidRPr="00E55B6A">
              <w:rPr>
                <w:color w:val="000000"/>
                <w:sz w:val="16"/>
                <w:szCs w:val="16"/>
              </w:rPr>
              <w:t xml:space="preserve">-0.63 </w:t>
            </w:r>
          </w:p>
          <w:p w14:paraId="76C64992" w14:textId="731C5209" w:rsidR="00935949" w:rsidRPr="00E55B6A" w:rsidRDefault="00935949" w:rsidP="00935949">
            <w:pPr>
              <w:jc w:val="center"/>
              <w:rPr>
                <w:color w:val="000000"/>
                <w:sz w:val="16"/>
                <w:szCs w:val="16"/>
              </w:rPr>
            </w:pPr>
            <w:r w:rsidRPr="00E55B6A">
              <w:rPr>
                <w:color w:val="000000"/>
                <w:sz w:val="16"/>
                <w:szCs w:val="16"/>
              </w:rPr>
              <w:t>(-1.37,0.11)</w:t>
            </w:r>
          </w:p>
        </w:tc>
      </w:tr>
      <w:tr w:rsidR="00935949" w:rsidRPr="00E55B6A" w14:paraId="323A0C3B" w14:textId="77777777" w:rsidTr="00935949">
        <w:trPr>
          <w:trHeight w:val="300"/>
        </w:trPr>
        <w:tc>
          <w:tcPr>
            <w:tcW w:w="289" w:type="pct"/>
            <w:tcBorders>
              <w:top w:val="nil"/>
              <w:left w:val="nil"/>
              <w:bottom w:val="nil"/>
              <w:right w:val="nil"/>
            </w:tcBorders>
            <w:shd w:val="clear" w:color="auto" w:fill="auto"/>
            <w:noWrap/>
            <w:vAlign w:val="center"/>
            <w:hideMark/>
          </w:tcPr>
          <w:p w14:paraId="3D3592E1" w14:textId="77777777" w:rsidR="00935949" w:rsidRPr="00E55B6A" w:rsidRDefault="00935949" w:rsidP="00935949">
            <w:pPr>
              <w:jc w:val="center"/>
              <w:rPr>
                <w:color w:val="000000"/>
                <w:sz w:val="16"/>
                <w:szCs w:val="16"/>
              </w:rPr>
            </w:pPr>
          </w:p>
        </w:tc>
        <w:tc>
          <w:tcPr>
            <w:tcW w:w="393" w:type="pct"/>
            <w:tcBorders>
              <w:top w:val="nil"/>
              <w:left w:val="nil"/>
              <w:bottom w:val="nil"/>
              <w:right w:val="nil"/>
            </w:tcBorders>
            <w:shd w:val="clear" w:color="auto" w:fill="auto"/>
            <w:noWrap/>
            <w:vAlign w:val="center"/>
            <w:hideMark/>
          </w:tcPr>
          <w:p w14:paraId="4B5097C1"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6DDAB508"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7A5FDFA6" w14:textId="77777777" w:rsidR="00935949" w:rsidRPr="00E55B6A" w:rsidRDefault="00935949" w:rsidP="00935949">
            <w:pPr>
              <w:jc w:val="center"/>
              <w:rPr>
                <w:sz w:val="16"/>
                <w:szCs w:val="16"/>
              </w:rPr>
            </w:pPr>
          </w:p>
        </w:tc>
        <w:tc>
          <w:tcPr>
            <w:tcW w:w="478" w:type="pct"/>
            <w:tcBorders>
              <w:top w:val="nil"/>
              <w:left w:val="single" w:sz="4" w:space="0" w:color="auto"/>
              <w:bottom w:val="single" w:sz="4" w:space="0" w:color="auto"/>
              <w:right w:val="single" w:sz="4" w:space="0" w:color="auto"/>
            </w:tcBorders>
            <w:shd w:val="clear" w:color="000000" w:fill="D9D9D9"/>
            <w:noWrap/>
            <w:vAlign w:val="center"/>
            <w:hideMark/>
          </w:tcPr>
          <w:p w14:paraId="4B13EB4D" w14:textId="77777777" w:rsidR="00935949" w:rsidRPr="00E55B6A" w:rsidRDefault="00935949" w:rsidP="00935949">
            <w:pPr>
              <w:jc w:val="center"/>
              <w:rPr>
                <w:color w:val="000000"/>
                <w:sz w:val="16"/>
                <w:szCs w:val="16"/>
              </w:rPr>
            </w:pPr>
            <w:proofErr w:type="spellStart"/>
            <w:r w:rsidRPr="00E55B6A">
              <w:rPr>
                <w:color w:val="000000"/>
                <w:sz w:val="16"/>
                <w:szCs w:val="16"/>
              </w:rPr>
              <w:t>nHA</w:t>
            </w:r>
            <w:proofErr w:type="spellEnd"/>
          </w:p>
        </w:tc>
        <w:tc>
          <w:tcPr>
            <w:tcW w:w="478" w:type="pct"/>
            <w:tcBorders>
              <w:top w:val="nil"/>
              <w:left w:val="nil"/>
              <w:bottom w:val="single" w:sz="4" w:space="0" w:color="auto"/>
              <w:right w:val="single" w:sz="4" w:space="0" w:color="auto"/>
            </w:tcBorders>
            <w:shd w:val="clear" w:color="auto" w:fill="auto"/>
            <w:noWrap/>
            <w:vAlign w:val="center"/>
            <w:hideMark/>
          </w:tcPr>
          <w:p w14:paraId="1EFCDE42" w14:textId="77777777" w:rsidR="00935949" w:rsidRPr="00E55B6A" w:rsidRDefault="00935949" w:rsidP="00935949">
            <w:pPr>
              <w:jc w:val="center"/>
              <w:rPr>
                <w:color w:val="000000"/>
                <w:sz w:val="16"/>
                <w:szCs w:val="16"/>
              </w:rPr>
            </w:pPr>
            <w:r w:rsidRPr="00E55B6A">
              <w:rPr>
                <w:color w:val="000000"/>
                <w:sz w:val="16"/>
                <w:szCs w:val="16"/>
              </w:rPr>
              <w:t xml:space="preserve">-0.06 </w:t>
            </w:r>
          </w:p>
          <w:p w14:paraId="5636B686" w14:textId="19D86DE6" w:rsidR="00935949" w:rsidRPr="00E55B6A" w:rsidRDefault="00935949" w:rsidP="00935949">
            <w:pPr>
              <w:jc w:val="center"/>
              <w:rPr>
                <w:color w:val="000000"/>
                <w:sz w:val="16"/>
                <w:szCs w:val="16"/>
              </w:rPr>
            </w:pPr>
            <w:r w:rsidRPr="00E55B6A">
              <w:rPr>
                <w:color w:val="000000"/>
                <w:sz w:val="16"/>
                <w:szCs w:val="16"/>
              </w:rPr>
              <w:t>(-1.09,0.98)</w:t>
            </w:r>
          </w:p>
        </w:tc>
        <w:tc>
          <w:tcPr>
            <w:tcW w:w="457" w:type="pct"/>
            <w:tcBorders>
              <w:top w:val="nil"/>
              <w:left w:val="nil"/>
              <w:bottom w:val="single" w:sz="4" w:space="0" w:color="auto"/>
              <w:right w:val="single" w:sz="4" w:space="0" w:color="auto"/>
            </w:tcBorders>
            <w:shd w:val="clear" w:color="auto" w:fill="auto"/>
            <w:noWrap/>
            <w:vAlign w:val="center"/>
            <w:hideMark/>
          </w:tcPr>
          <w:p w14:paraId="282E300D" w14:textId="77777777" w:rsidR="00935949" w:rsidRPr="00E55B6A" w:rsidRDefault="00935949" w:rsidP="00935949">
            <w:pPr>
              <w:jc w:val="center"/>
              <w:rPr>
                <w:color w:val="000000"/>
                <w:sz w:val="16"/>
                <w:szCs w:val="16"/>
              </w:rPr>
            </w:pPr>
            <w:r w:rsidRPr="00E55B6A">
              <w:rPr>
                <w:color w:val="000000"/>
                <w:sz w:val="16"/>
                <w:szCs w:val="16"/>
              </w:rPr>
              <w:t xml:space="preserve">0.87 </w:t>
            </w:r>
          </w:p>
          <w:p w14:paraId="0C050C73" w14:textId="744F7AFD" w:rsidR="00935949" w:rsidRPr="00E55B6A" w:rsidRDefault="00935949" w:rsidP="00935949">
            <w:pPr>
              <w:jc w:val="center"/>
              <w:rPr>
                <w:color w:val="000000"/>
                <w:sz w:val="16"/>
                <w:szCs w:val="16"/>
              </w:rPr>
            </w:pPr>
            <w:r w:rsidRPr="00E55B6A">
              <w:rPr>
                <w:color w:val="000000"/>
                <w:sz w:val="16"/>
                <w:szCs w:val="16"/>
              </w:rPr>
              <w:t>(-0.25,2.00)</w:t>
            </w:r>
          </w:p>
        </w:tc>
        <w:tc>
          <w:tcPr>
            <w:tcW w:w="478" w:type="pct"/>
            <w:tcBorders>
              <w:top w:val="nil"/>
              <w:left w:val="nil"/>
              <w:bottom w:val="single" w:sz="4" w:space="0" w:color="auto"/>
              <w:right w:val="single" w:sz="4" w:space="0" w:color="auto"/>
            </w:tcBorders>
            <w:shd w:val="clear" w:color="auto" w:fill="auto"/>
            <w:noWrap/>
            <w:vAlign w:val="center"/>
            <w:hideMark/>
          </w:tcPr>
          <w:p w14:paraId="3FD2414E" w14:textId="77777777" w:rsidR="00935949" w:rsidRPr="00E55B6A" w:rsidRDefault="00935949" w:rsidP="00935949">
            <w:pPr>
              <w:jc w:val="center"/>
              <w:rPr>
                <w:color w:val="000000"/>
                <w:sz w:val="16"/>
                <w:szCs w:val="16"/>
              </w:rPr>
            </w:pPr>
            <w:r w:rsidRPr="00E55B6A">
              <w:rPr>
                <w:color w:val="000000"/>
                <w:sz w:val="16"/>
                <w:szCs w:val="16"/>
              </w:rPr>
              <w:t xml:space="preserve">0.70 </w:t>
            </w:r>
          </w:p>
          <w:p w14:paraId="38BB3C1E" w14:textId="5F1B928E" w:rsidR="00935949" w:rsidRPr="00E55B6A" w:rsidRDefault="00935949" w:rsidP="00935949">
            <w:pPr>
              <w:jc w:val="center"/>
              <w:rPr>
                <w:color w:val="000000"/>
                <w:sz w:val="16"/>
                <w:szCs w:val="16"/>
              </w:rPr>
            </w:pPr>
            <w:r w:rsidRPr="00E55B6A">
              <w:rPr>
                <w:color w:val="000000"/>
                <w:sz w:val="16"/>
                <w:szCs w:val="16"/>
              </w:rPr>
              <w:t>(-0.01,1.42)</w:t>
            </w:r>
          </w:p>
        </w:tc>
        <w:tc>
          <w:tcPr>
            <w:tcW w:w="495" w:type="pct"/>
            <w:tcBorders>
              <w:top w:val="nil"/>
              <w:left w:val="nil"/>
              <w:bottom w:val="single" w:sz="4" w:space="0" w:color="auto"/>
              <w:right w:val="single" w:sz="4" w:space="0" w:color="auto"/>
            </w:tcBorders>
            <w:shd w:val="clear" w:color="auto" w:fill="auto"/>
            <w:noWrap/>
            <w:vAlign w:val="center"/>
            <w:hideMark/>
          </w:tcPr>
          <w:p w14:paraId="6C260231" w14:textId="77777777" w:rsidR="00935949" w:rsidRPr="00E55B6A" w:rsidRDefault="00935949" w:rsidP="00935949">
            <w:pPr>
              <w:jc w:val="center"/>
              <w:rPr>
                <w:color w:val="000000"/>
                <w:sz w:val="16"/>
                <w:szCs w:val="16"/>
              </w:rPr>
            </w:pPr>
            <w:r w:rsidRPr="00E55B6A">
              <w:rPr>
                <w:color w:val="000000"/>
                <w:sz w:val="16"/>
                <w:szCs w:val="16"/>
              </w:rPr>
              <w:t xml:space="preserve">0.74 </w:t>
            </w:r>
          </w:p>
          <w:p w14:paraId="01FE286A" w14:textId="7B00E389" w:rsidR="00935949" w:rsidRPr="00E55B6A" w:rsidRDefault="00935949" w:rsidP="00935949">
            <w:pPr>
              <w:jc w:val="center"/>
              <w:rPr>
                <w:color w:val="000000"/>
                <w:sz w:val="16"/>
                <w:szCs w:val="16"/>
              </w:rPr>
            </w:pPr>
            <w:r w:rsidRPr="00E55B6A">
              <w:rPr>
                <w:color w:val="000000"/>
                <w:sz w:val="16"/>
                <w:szCs w:val="16"/>
              </w:rPr>
              <w:t>(-1.16,2.65)</w:t>
            </w:r>
          </w:p>
        </w:tc>
        <w:tc>
          <w:tcPr>
            <w:tcW w:w="495" w:type="pct"/>
            <w:tcBorders>
              <w:top w:val="nil"/>
              <w:left w:val="nil"/>
              <w:bottom w:val="single" w:sz="4" w:space="0" w:color="auto"/>
              <w:right w:val="single" w:sz="4" w:space="0" w:color="auto"/>
            </w:tcBorders>
            <w:shd w:val="clear" w:color="auto" w:fill="auto"/>
            <w:noWrap/>
            <w:vAlign w:val="center"/>
            <w:hideMark/>
          </w:tcPr>
          <w:p w14:paraId="13ADF985" w14:textId="77777777" w:rsidR="00935949" w:rsidRPr="00E55B6A" w:rsidRDefault="00935949" w:rsidP="00935949">
            <w:pPr>
              <w:jc w:val="center"/>
              <w:rPr>
                <w:color w:val="000000"/>
                <w:sz w:val="16"/>
                <w:szCs w:val="16"/>
              </w:rPr>
            </w:pPr>
            <w:r w:rsidRPr="00E55B6A">
              <w:rPr>
                <w:color w:val="000000"/>
                <w:sz w:val="16"/>
                <w:szCs w:val="16"/>
              </w:rPr>
              <w:t xml:space="preserve">-0.01 </w:t>
            </w:r>
          </w:p>
          <w:p w14:paraId="0E611200" w14:textId="61A1B51D" w:rsidR="00935949" w:rsidRPr="00E55B6A" w:rsidRDefault="00935949" w:rsidP="00935949">
            <w:pPr>
              <w:jc w:val="center"/>
              <w:rPr>
                <w:color w:val="000000"/>
                <w:sz w:val="16"/>
                <w:szCs w:val="16"/>
              </w:rPr>
            </w:pPr>
            <w:r w:rsidRPr="00E55B6A">
              <w:rPr>
                <w:color w:val="000000"/>
                <w:sz w:val="16"/>
                <w:szCs w:val="16"/>
              </w:rPr>
              <w:t>(-1.57,1.55)</w:t>
            </w:r>
          </w:p>
        </w:tc>
        <w:tc>
          <w:tcPr>
            <w:tcW w:w="500" w:type="pct"/>
            <w:tcBorders>
              <w:top w:val="nil"/>
              <w:left w:val="nil"/>
              <w:bottom w:val="single" w:sz="4" w:space="0" w:color="auto"/>
              <w:right w:val="single" w:sz="4" w:space="0" w:color="auto"/>
            </w:tcBorders>
            <w:shd w:val="clear" w:color="auto" w:fill="auto"/>
            <w:noWrap/>
            <w:vAlign w:val="center"/>
            <w:hideMark/>
          </w:tcPr>
          <w:p w14:paraId="151C1C83" w14:textId="77777777" w:rsidR="00935949" w:rsidRPr="00E55B6A" w:rsidRDefault="00935949" w:rsidP="00935949">
            <w:pPr>
              <w:jc w:val="center"/>
              <w:rPr>
                <w:color w:val="000000"/>
                <w:sz w:val="16"/>
                <w:szCs w:val="16"/>
              </w:rPr>
            </w:pPr>
            <w:r w:rsidRPr="00E55B6A">
              <w:rPr>
                <w:color w:val="000000"/>
                <w:sz w:val="16"/>
                <w:szCs w:val="16"/>
              </w:rPr>
              <w:t xml:space="preserve">-0.67 </w:t>
            </w:r>
          </w:p>
          <w:p w14:paraId="3CFC32EA" w14:textId="05FEA567" w:rsidR="00935949" w:rsidRPr="00E55B6A" w:rsidRDefault="00935949" w:rsidP="00935949">
            <w:pPr>
              <w:jc w:val="center"/>
              <w:rPr>
                <w:color w:val="000000"/>
                <w:sz w:val="16"/>
                <w:szCs w:val="16"/>
              </w:rPr>
            </w:pPr>
            <w:r w:rsidRPr="00E55B6A">
              <w:rPr>
                <w:color w:val="000000"/>
                <w:sz w:val="16"/>
                <w:szCs w:val="16"/>
              </w:rPr>
              <w:t>(-1.66,0.33)</w:t>
            </w:r>
          </w:p>
        </w:tc>
      </w:tr>
      <w:tr w:rsidR="00935949" w:rsidRPr="00E55B6A" w14:paraId="3B4AA4EC" w14:textId="77777777" w:rsidTr="00935949">
        <w:trPr>
          <w:trHeight w:val="300"/>
        </w:trPr>
        <w:tc>
          <w:tcPr>
            <w:tcW w:w="289" w:type="pct"/>
            <w:tcBorders>
              <w:top w:val="nil"/>
              <w:left w:val="nil"/>
              <w:bottom w:val="nil"/>
              <w:right w:val="nil"/>
            </w:tcBorders>
            <w:shd w:val="clear" w:color="auto" w:fill="auto"/>
            <w:noWrap/>
            <w:vAlign w:val="center"/>
            <w:hideMark/>
          </w:tcPr>
          <w:p w14:paraId="77F40960" w14:textId="77777777" w:rsidR="00935949" w:rsidRPr="00E55B6A" w:rsidRDefault="00935949" w:rsidP="00935949">
            <w:pPr>
              <w:jc w:val="center"/>
              <w:rPr>
                <w:color w:val="000000"/>
                <w:sz w:val="16"/>
                <w:szCs w:val="16"/>
              </w:rPr>
            </w:pPr>
          </w:p>
        </w:tc>
        <w:tc>
          <w:tcPr>
            <w:tcW w:w="393" w:type="pct"/>
            <w:tcBorders>
              <w:top w:val="nil"/>
              <w:left w:val="nil"/>
              <w:bottom w:val="nil"/>
              <w:right w:val="nil"/>
            </w:tcBorders>
            <w:shd w:val="clear" w:color="auto" w:fill="auto"/>
            <w:noWrap/>
            <w:vAlign w:val="center"/>
            <w:hideMark/>
          </w:tcPr>
          <w:p w14:paraId="68188ED3"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112C24AC"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6587A32A"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1F8B6371" w14:textId="77777777" w:rsidR="00935949" w:rsidRPr="00E55B6A" w:rsidRDefault="00935949" w:rsidP="00935949">
            <w:pPr>
              <w:jc w:val="center"/>
              <w:rPr>
                <w:sz w:val="16"/>
                <w:szCs w:val="16"/>
              </w:rPr>
            </w:pPr>
          </w:p>
        </w:tc>
        <w:tc>
          <w:tcPr>
            <w:tcW w:w="478" w:type="pct"/>
            <w:tcBorders>
              <w:top w:val="nil"/>
              <w:left w:val="single" w:sz="4" w:space="0" w:color="auto"/>
              <w:bottom w:val="single" w:sz="4" w:space="0" w:color="auto"/>
              <w:right w:val="single" w:sz="4" w:space="0" w:color="auto"/>
            </w:tcBorders>
            <w:shd w:val="clear" w:color="000000" w:fill="D9D9D9"/>
            <w:noWrap/>
            <w:vAlign w:val="center"/>
            <w:hideMark/>
          </w:tcPr>
          <w:p w14:paraId="4172B015" w14:textId="77777777" w:rsidR="00935949" w:rsidRPr="00E55B6A" w:rsidRDefault="00935949" w:rsidP="00935949">
            <w:pPr>
              <w:jc w:val="center"/>
              <w:rPr>
                <w:color w:val="000000"/>
                <w:sz w:val="16"/>
                <w:szCs w:val="16"/>
              </w:rPr>
            </w:pPr>
            <w:proofErr w:type="spellStart"/>
            <w:r w:rsidRPr="00E55B6A">
              <w:rPr>
                <w:color w:val="000000"/>
                <w:sz w:val="16"/>
                <w:szCs w:val="16"/>
              </w:rPr>
              <w:t>Bioglass</w:t>
            </w:r>
            <w:proofErr w:type="spellEnd"/>
          </w:p>
        </w:tc>
        <w:tc>
          <w:tcPr>
            <w:tcW w:w="457" w:type="pct"/>
            <w:tcBorders>
              <w:top w:val="nil"/>
              <w:left w:val="nil"/>
              <w:bottom w:val="single" w:sz="4" w:space="0" w:color="auto"/>
              <w:right w:val="single" w:sz="4" w:space="0" w:color="auto"/>
            </w:tcBorders>
            <w:shd w:val="clear" w:color="auto" w:fill="auto"/>
            <w:noWrap/>
            <w:vAlign w:val="center"/>
            <w:hideMark/>
          </w:tcPr>
          <w:p w14:paraId="14E34FFE" w14:textId="77777777" w:rsidR="00935949" w:rsidRPr="00E55B6A" w:rsidRDefault="00935949" w:rsidP="00935949">
            <w:pPr>
              <w:jc w:val="center"/>
              <w:rPr>
                <w:color w:val="000000"/>
                <w:sz w:val="16"/>
                <w:szCs w:val="16"/>
              </w:rPr>
            </w:pPr>
            <w:r w:rsidRPr="00E55B6A">
              <w:rPr>
                <w:color w:val="000000"/>
                <w:sz w:val="16"/>
                <w:szCs w:val="16"/>
              </w:rPr>
              <w:t xml:space="preserve">0.93 </w:t>
            </w:r>
          </w:p>
          <w:p w14:paraId="67D9DAC9" w14:textId="0EF62B2E" w:rsidR="00935949" w:rsidRPr="00E55B6A" w:rsidRDefault="00935949" w:rsidP="00935949">
            <w:pPr>
              <w:jc w:val="center"/>
              <w:rPr>
                <w:color w:val="000000"/>
                <w:sz w:val="16"/>
                <w:szCs w:val="16"/>
              </w:rPr>
            </w:pPr>
            <w:r w:rsidRPr="00E55B6A">
              <w:rPr>
                <w:color w:val="000000"/>
                <w:sz w:val="16"/>
                <w:szCs w:val="16"/>
              </w:rPr>
              <w:t>(-0.37,2.22)</w:t>
            </w:r>
          </w:p>
        </w:tc>
        <w:tc>
          <w:tcPr>
            <w:tcW w:w="478" w:type="pct"/>
            <w:tcBorders>
              <w:top w:val="nil"/>
              <w:left w:val="nil"/>
              <w:bottom w:val="single" w:sz="4" w:space="0" w:color="auto"/>
              <w:right w:val="single" w:sz="4" w:space="0" w:color="auto"/>
            </w:tcBorders>
            <w:shd w:val="clear" w:color="auto" w:fill="auto"/>
            <w:noWrap/>
            <w:vAlign w:val="center"/>
            <w:hideMark/>
          </w:tcPr>
          <w:p w14:paraId="6B8BE687" w14:textId="77777777" w:rsidR="00935949" w:rsidRPr="00E55B6A" w:rsidRDefault="00935949" w:rsidP="00935949">
            <w:pPr>
              <w:jc w:val="center"/>
              <w:rPr>
                <w:color w:val="000000"/>
                <w:sz w:val="16"/>
                <w:szCs w:val="16"/>
              </w:rPr>
            </w:pPr>
            <w:r w:rsidRPr="00E55B6A">
              <w:rPr>
                <w:color w:val="000000"/>
                <w:sz w:val="16"/>
                <w:szCs w:val="16"/>
              </w:rPr>
              <w:t xml:space="preserve">0.76 </w:t>
            </w:r>
          </w:p>
          <w:p w14:paraId="2BAB43F6" w14:textId="00202083" w:rsidR="00935949" w:rsidRPr="00E55B6A" w:rsidRDefault="00935949" w:rsidP="00935949">
            <w:pPr>
              <w:jc w:val="center"/>
              <w:rPr>
                <w:color w:val="000000"/>
                <w:sz w:val="16"/>
                <w:szCs w:val="16"/>
              </w:rPr>
            </w:pPr>
            <w:r w:rsidRPr="00E55B6A">
              <w:rPr>
                <w:color w:val="000000"/>
                <w:sz w:val="16"/>
                <w:szCs w:val="16"/>
              </w:rPr>
              <w:t>(-0.43,1.94)</w:t>
            </w:r>
          </w:p>
        </w:tc>
        <w:tc>
          <w:tcPr>
            <w:tcW w:w="495" w:type="pct"/>
            <w:tcBorders>
              <w:top w:val="nil"/>
              <w:left w:val="nil"/>
              <w:bottom w:val="single" w:sz="4" w:space="0" w:color="auto"/>
              <w:right w:val="single" w:sz="4" w:space="0" w:color="auto"/>
            </w:tcBorders>
            <w:shd w:val="clear" w:color="auto" w:fill="auto"/>
            <w:noWrap/>
            <w:vAlign w:val="center"/>
            <w:hideMark/>
          </w:tcPr>
          <w:p w14:paraId="6B881C7D" w14:textId="77777777" w:rsidR="00935949" w:rsidRPr="00E55B6A" w:rsidRDefault="00935949" w:rsidP="00935949">
            <w:pPr>
              <w:jc w:val="center"/>
              <w:rPr>
                <w:color w:val="000000"/>
                <w:sz w:val="16"/>
                <w:szCs w:val="16"/>
              </w:rPr>
            </w:pPr>
            <w:r w:rsidRPr="00E55B6A">
              <w:rPr>
                <w:color w:val="000000"/>
                <w:sz w:val="16"/>
                <w:szCs w:val="16"/>
              </w:rPr>
              <w:t xml:space="preserve">0.80 </w:t>
            </w:r>
          </w:p>
          <w:p w14:paraId="645B0045" w14:textId="092F02B9" w:rsidR="00935949" w:rsidRPr="00E55B6A" w:rsidRDefault="00935949" w:rsidP="00935949">
            <w:pPr>
              <w:jc w:val="center"/>
              <w:rPr>
                <w:color w:val="000000"/>
                <w:sz w:val="16"/>
                <w:szCs w:val="16"/>
              </w:rPr>
            </w:pPr>
            <w:r w:rsidRPr="00E55B6A">
              <w:rPr>
                <w:color w:val="000000"/>
                <w:sz w:val="16"/>
                <w:szCs w:val="16"/>
              </w:rPr>
              <w:t>(-0.80,2.40)</w:t>
            </w:r>
          </w:p>
        </w:tc>
        <w:tc>
          <w:tcPr>
            <w:tcW w:w="495" w:type="pct"/>
            <w:tcBorders>
              <w:top w:val="nil"/>
              <w:left w:val="nil"/>
              <w:bottom w:val="single" w:sz="4" w:space="0" w:color="auto"/>
              <w:right w:val="single" w:sz="4" w:space="0" w:color="auto"/>
            </w:tcBorders>
            <w:shd w:val="clear" w:color="auto" w:fill="auto"/>
            <w:noWrap/>
            <w:vAlign w:val="center"/>
            <w:hideMark/>
          </w:tcPr>
          <w:p w14:paraId="7D446E48" w14:textId="77777777" w:rsidR="00935949" w:rsidRPr="00E55B6A" w:rsidRDefault="00935949" w:rsidP="00935949">
            <w:pPr>
              <w:jc w:val="center"/>
              <w:rPr>
                <w:color w:val="000000"/>
                <w:sz w:val="16"/>
                <w:szCs w:val="16"/>
              </w:rPr>
            </w:pPr>
            <w:r w:rsidRPr="00E55B6A">
              <w:rPr>
                <w:color w:val="000000"/>
                <w:sz w:val="16"/>
                <w:szCs w:val="16"/>
              </w:rPr>
              <w:t xml:space="preserve">0.05 </w:t>
            </w:r>
          </w:p>
          <w:p w14:paraId="122630FC" w14:textId="144A30F2" w:rsidR="00935949" w:rsidRPr="00E55B6A" w:rsidRDefault="00935949" w:rsidP="00935949">
            <w:pPr>
              <w:jc w:val="center"/>
              <w:rPr>
                <w:color w:val="000000"/>
                <w:sz w:val="16"/>
                <w:szCs w:val="16"/>
              </w:rPr>
            </w:pPr>
            <w:r w:rsidRPr="00E55B6A">
              <w:rPr>
                <w:color w:val="000000"/>
                <w:sz w:val="16"/>
                <w:szCs w:val="16"/>
              </w:rPr>
              <w:t>(-1.12,1.21)</w:t>
            </w:r>
          </w:p>
        </w:tc>
        <w:tc>
          <w:tcPr>
            <w:tcW w:w="500" w:type="pct"/>
            <w:tcBorders>
              <w:top w:val="nil"/>
              <w:left w:val="nil"/>
              <w:bottom w:val="single" w:sz="4" w:space="0" w:color="auto"/>
              <w:right w:val="single" w:sz="4" w:space="0" w:color="auto"/>
            </w:tcBorders>
            <w:shd w:val="clear" w:color="auto" w:fill="auto"/>
            <w:noWrap/>
            <w:vAlign w:val="center"/>
            <w:hideMark/>
          </w:tcPr>
          <w:p w14:paraId="7E0CCE19" w14:textId="77777777" w:rsidR="00935949" w:rsidRPr="00E55B6A" w:rsidRDefault="00935949" w:rsidP="00935949">
            <w:pPr>
              <w:jc w:val="center"/>
              <w:rPr>
                <w:color w:val="000000"/>
                <w:sz w:val="16"/>
                <w:szCs w:val="16"/>
              </w:rPr>
            </w:pPr>
            <w:r w:rsidRPr="00E55B6A">
              <w:rPr>
                <w:color w:val="000000"/>
                <w:sz w:val="16"/>
                <w:szCs w:val="16"/>
              </w:rPr>
              <w:t xml:space="preserve">-0.61 </w:t>
            </w:r>
          </w:p>
          <w:p w14:paraId="5E31E5D2" w14:textId="727E9AFD" w:rsidR="00935949" w:rsidRPr="00E55B6A" w:rsidRDefault="00935949" w:rsidP="00935949">
            <w:pPr>
              <w:jc w:val="center"/>
              <w:rPr>
                <w:color w:val="000000"/>
                <w:sz w:val="16"/>
                <w:szCs w:val="16"/>
              </w:rPr>
            </w:pPr>
            <w:r w:rsidRPr="00E55B6A">
              <w:rPr>
                <w:color w:val="000000"/>
                <w:sz w:val="16"/>
                <w:szCs w:val="16"/>
              </w:rPr>
              <w:t>(-1.78,0.55)</w:t>
            </w:r>
          </w:p>
        </w:tc>
      </w:tr>
      <w:tr w:rsidR="00935949" w:rsidRPr="00E55B6A" w14:paraId="7A36D301" w14:textId="77777777" w:rsidTr="00935949">
        <w:trPr>
          <w:trHeight w:val="300"/>
        </w:trPr>
        <w:tc>
          <w:tcPr>
            <w:tcW w:w="289" w:type="pct"/>
            <w:tcBorders>
              <w:top w:val="nil"/>
              <w:left w:val="nil"/>
              <w:bottom w:val="nil"/>
              <w:right w:val="nil"/>
            </w:tcBorders>
            <w:shd w:val="clear" w:color="auto" w:fill="auto"/>
            <w:noWrap/>
            <w:vAlign w:val="center"/>
            <w:hideMark/>
          </w:tcPr>
          <w:p w14:paraId="39A5C056" w14:textId="77777777" w:rsidR="00935949" w:rsidRPr="00E55B6A" w:rsidRDefault="00935949" w:rsidP="00935949">
            <w:pPr>
              <w:jc w:val="center"/>
              <w:rPr>
                <w:color w:val="000000"/>
                <w:sz w:val="16"/>
                <w:szCs w:val="16"/>
              </w:rPr>
            </w:pPr>
          </w:p>
        </w:tc>
        <w:tc>
          <w:tcPr>
            <w:tcW w:w="393" w:type="pct"/>
            <w:tcBorders>
              <w:top w:val="nil"/>
              <w:left w:val="nil"/>
              <w:bottom w:val="nil"/>
              <w:right w:val="nil"/>
            </w:tcBorders>
            <w:shd w:val="clear" w:color="auto" w:fill="auto"/>
            <w:noWrap/>
            <w:vAlign w:val="center"/>
            <w:hideMark/>
          </w:tcPr>
          <w:p w14:paraId="26D06B7A"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24B7DEB2"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3CE70F0F"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0739755D"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42582C21" w14:textId="77777777" w:rsidR="00935949" w:rsidRPr="00E55B6A" w:rsidRDefault="00935949" w:rsidP="00935949">
            <w:pPr>
              <w:jc w:val="center"/>
              <w:rPr>
                <w:sz w:val="16"/>
                <w:szCs w:val="16"/>
              </w:rPr>
            </w:pPr>
          </w:p>
        </w:tc>
        <w:tc>
          <w:tcPr>
            <w:tcW w:w="457" w:type="pct"/>
            <w:tcBorders>
              <w:top w:val="nil"/>
              <w:left w:val="single" w:sz="4" w:space="0" w:color="auto"/>
              <w:bottom w:val="single" w:sz="4" w:space="0" w:color="auto"/>
              <w:right w:val="single" w:sz="4" w:space="0" w:color="auto"/>
            </w:tcBorders>
            <w:shd w:val="clear" w:color="000000" w:fill="D9D9D9"/>
            <w:noWrap/>
            <w:vAlign w:val="center"/>
            <w:hideMark/>
          </w:tcPr>
          <w:p w14:paraId="4BA1C26F" w14:textId="77777777" w:rsidR="00935949" w:rsidRPr="00E55B6A" w:rsidRDefault="00935949" w:rsidP="00935949">
            <w:pPr>
              <w:jc w:val="center"/>
              <w:rPr>
                <w:color w:val="000000"/>
                <w:sz w:val="16"/>
                <w:szCs w:val="16"/>
              </w:rPr>
            </w:pPr>
            <w:r w:rsidRPr="00E55B6A">
              <w:rPr>
                <w:color w:val="000000"/>
                <w:sz w:val="16"/>
                <w:szCs w:val="16"/>
              </w:rPr>
              <w:t>BCP</w:t>
            </w:r>
          </w:p>
        </w:tc>
        <w:tc>
          <w:tcPr>
            <w:tcW w:w="478" w:type="pct"/>
            <w:tcBorders>
              <w:top w:val="nil"/>
              <w:left w:val="nil"/>
              <w:bottom w:val="single" w:sz="4" w:space="0" w:color="auto"/>
              <w:right w:val="single" w:sz="4" w:space="0" w:color="auto"/>
            </w:tcBorders>
            <w:shd w:val="clear" w:color="auto" w:fill="auto"/>
            <w:noWrap/>
            <w:vAlign w:val="center"/>
            <w:hideMark/>
          </w:tcPr>
          <w:p w14:paraId="35F853D2" w14:textId="77777777" w:rsidR="00935949" w:rsidRPr="00E55B6A" w:rsidRDefault="00935949" w:rsidP="00935949">
            <w:pPr>
              <w:jc w:val="center"/>
              <w:rPr>
                <w:color w:val="000000"/>
                <w:sz w:val="16"/>
                <w:szCs w:val="16"/>
              </w:rPr>
            </w:pPr>
            <w:r w:rsidRPr="00E55B6A">
              <w:rPr>
                <w:color w:val="000000"/>
                <w:sz w:val="16"/>
                <w:szCs w:val="16"/>
              </w:rPr>
              <w:t xml:space="preserve">-0.17 </w:t>
            </w:r>
          </w:p>
          <w:p w14:paraId="17ACEB00" w14:textId="7117B7F0" w:rsidR="00935949" w:rsidRPr="00E55B6A" w:rsidRDefault="00935949" w:rsidP="00935949">
            <w:pPr>
              <w:jc w:val="center"/>
              <w:rPr>
                <w:color w:val="000000"/>
                <w:sz w:val="16"/>
                <w:szCs w:val="16"/>
              </w:rPr>
            </w:pPr>
            <w:r w:rsidRPr="00E55B6A">
              <w:rPr>
                <w:color w:val="000000"/>
                <w:sz w:val="16"/>
                <w:szCs w:val="16"/>
              </w:rPr>
              <w:t>(-1.44,1.09)</w:t>
            </w:r>
          </w:p>
        </w:tc>
        <w:tc>
          <w:tcPr>
            <w:tcW w:w="495" w:type="pct"/>
            <w:tcBorders>
              <w:top w:val="nil"/>
              <w:left w:val="nil"/>
              <w:bottom w:val="single" w:sz="4" w:space="0" w:color="auto"/>
              <w:right w:val="single" w:sz="4" w:space="0" w:color="auto"/>
            </w:tcBorders>
            <w:shd w:val="clear" w:color="auto" w:fill="auto"/>
            <w:noWrap/>
            <w:vAlign w:val="center"/>
            <w:hideMark/>
          </w:tcPr>
          <w:p w14:paraId="7A72DE4B" w14:textId="77777777" w:rsidR="00935949" w:rsidRPr="00E55B6A" w:rsidRDefault="00935949" w:rsidP="00935949">
            <w:pPr>
              <w:jc w:val="center"/>
              <w:rPr>
                <w:color w:val="000000"/>
                <w:sz w:val="16"/>
                <w:szCs w:val="16"/>
              </w:rPr>
            </w:pPr>
            <w:r w:rsidRPr="00E55B6A">
              <w:rPr>
                <w:color w:val="000000"/>
                <w:sz w:val="16"/>
                <w:szCs w:val="16"/>
              </w:rPr>
              <w:t xml:space="preserve">-0.13 </w:t>
            </w:r>
          </w:p>
          <w:p w14:paraId="5FC02E33" w14:textId="5FB9EAD5" w:rsidR="00935949" w:rsidRPr="00E55B6A" w:rsidRDefault="00935949" w:rsidP="00935949">
            <w:pPr>
              <w:jc w:val="center"/>
              <w:rPr>
                <w:color w:val="000000"/>
                <w:sz w:val="16"/>
                <w:szCs w:val="16"/>
              </w:rPr>
            </w:pPr>
            <w:r w:rsidRPr="00E55B6A">
              <w:rPr>
                <w:color w:val="000000"/>
                <w:sz w:val="16"/>
                <w:szCs w:val="16"/>
              </w:rPr>
              <w:t>(-2.19,1.93)</w:t>
            </w:r>
          </w:p>
        </w:tc>
        <w:tc>
          <w:tcPr>
            <w:tcW w:w="495" w:type="pct"/>
            <w:tcBorders>
              <w:top w:val="nil"/>
              <w:left w:val="nil"/>
              <w:bottom w:val="single" w:sz="4" w:space="0" w:color="auto"/>
              <w:right w:val="single" w:sz="4" w:space="0" w:color="auto"/>
            </w:tcBorders>
            <w:shd w:val="clear" w:color="auto" w:fill="auto"/>
            <w:noWrap/>
            <w:vAlign w:val="center"/>
            <w:hideMark/>
          </w:tcPr>
          <w:p w14:paraId="69C89C7A" w14:textId="77777777" w:rsidR="00935949" w:rsidRPr="00E55B6A" w:rsidRDefault="00935949" w:rsidP="00935949">
            <w:pPr>
              <w:jc w:val="center"/>
              <w:rPr>
                <w:color w:val="000000"/>
                <w:sz w:val="16"/>
                <w:szCs w:val="16"/>
              </w:rPr>
            </w:pPr>
            <w:r w:rsidRPr="00E55B6A">
              <w:rPr>
                <w:color w:val="000000"/>
                <w:sz w:val="16"/>
                <w:szCs w:val="16"/>
              </w:rPr>
              <w:t xml:space="preserve">-0.88 </w:t>
            </w:r>
          </w:p>
          <w:p w14:paraId="6AB93424" w14:textId="4547AD1A" w:rsidR="00935949" w:rsidRPr="00E55B6A" w:rsidRDefault="00935949" w:rsidP="00935949">
            <w:pPr>
              <w:jc w:val="center"/>
              <w:rPr>
                <w:color w:val="000000"/>
                <w:sz w:val="16"/>
                <w:szCs w:val="16"/>
              </w:rPr>
            </w:pPr>
            <w:r w:rsidRPr="00E55B6A">
              <w:rPr>
                <w:color w:val="000000"/>
                <w:sz w:val="16"/>
                <w:szCs w:val="16"/>
              </w:rPr>
              <w:t>(-2.62,0.86)</w:t>
            </w:r>
          </w:p>
        </w:tc>
        <w:tc>
          <w:tcPr>
            <w:tcW w:w="500" w:type="pct"/>
            <w:tcBorders>
              <w:top w:val="nil"/>
              <w:left w:val="nil"/>
              <w:bottom w:val="single" w:sz="4" w:space="0" w:color="auto"/>
              <w:right w:val="single" w:sz="4" w:space="0" w:color="auto"/>
            </w:tcBorders>
            <w:shd w:val="clear" w:color="auto" w:fill="auto"/>
            <w:noWrap/>
            <w:vAlign w:val="center"/>
            <w:hideMark/>
          </w:tcPr>
          <w:p w14:paraId="09A26F2B" w14:textId="77777777" w:rsidR="00935949" w:rsidRPr="00E55B6A" w:rsidRDefault="00935949" w:rsidP="00935949">
            <w:pPr>
              <w:jc w:val="center"/>
              <w:rPr>
                <w:b/>
                <w:bCs/>
                <w:color w:val="000000"/>
                <w:sz w:val="16"/>
                <w:szCs w:val="16"/>
              </w:rPr>
            </w:pPr>
            <w:r w:rsidRPr="00E55B6A">
              <w:rPr>
                <w:b/>
                <w:bCs/>
                <w:color w:val="000000"/>
                <w:sz w:val="16"/>
                <w:szCs w:val="16"/>
              </w:rPr>
              <w:t xml:space="preserve">-1.54 </w:t>
            </w:r>
          </w:p>
          <w:p w14:paraId="5E122C35" w14:textId="4C4B8E64" w:rsidR="00935949" w:rsidRPr="00E55B6A" w:rsidRDefault="00935949" w:rsidP="00935949">
            <w:pPr>
              <w:jc w:val="center"/>
              <w:rPr>
                <w:b/>
                <w:bCs/>
                <w:color w:val="000000"/>
                <w:sz w:val="16"/>
                <w:szCs w:val="16"/>
              </w:rPr>
            </w:pPr>
            <w:r w:rsidRPr="00E55B6A">
              <w:rPr>
                <w:b/>
                <w:bCs/>
                <w:color w:val="000000"/>
                <w:sz w:val="16"/>
                <w:szCs w:val="16"/>
              </w:rPr>
              <w:t>(-2.82,-0.26)</w:t>
            </w:r>
          </w:p>
        </w:tc>
      </w:tr>
      <w:tr w:rsidR="00935949" w:rsidRPr="00E55B6A" w14:paraId="4C711561" w14:textId="77777777" w:rsidTr="00935949">
        <w:trPr>
          <w:trHeight w:val="300"/>
        </w:trPr>
        <w:tc>
          <w:tcPr>
            <w:tcW w:w="289" w:type="pct"/>
            <w:tcBorders>
              <w:top w:val="nil"/>
              <w:left w:val="nil"/>
              <w:bottom w:val="nil"/>
              <w:right w:val="nil"/>
            </w:tcBorders>
            <w:shd w:val="clear" w:color="auto" w:fill="auto"/>
            <w:noWrap/>
            <w:vAlign w:val="center"/>
            <w:hideMark/>
          </w:tcPr>
          <w:p w14:paraId="2449C0D4" w14:textId="77777777" w:rsidR="00935949" w:rsidRPr="00E55B6A" w:rsidRDefault="00935949" w:rsidP="00935949">
            <w:pPr>
              <w:jc w:val="center"/>
              <w:rPr>
                <w:b/>
                <w:bCs/>
                <w:color w:val="000000"/>
                <w:sz w:val="16"/>
                <w:szCs w:val="16"/>
              </w:rPr>
            </w:pPr>
          </w:p>
        </w:tc>
        <w:tc>
          <w:tcPr>
            <w:tcW w:w="393" w:type="pct"/>
            <w:tcBorders>
              <w:top w:val="nil"/>
              <w:left w:val="nil"/>
              <w:bottom w:val="nil"/>
              <w:right w:val="nil"/>
            </w:tcBorders>
            <w:shd w:val="clear" w:color="auto" w:fill="auto"/>
            <w:noWrap/>
            <w:vAlign w:val="center"/>
            <w:hideMark/>
          </w:tcPr>
          <w:p w14:paraId="3C775B69"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49FA8F2E"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2C53AEDB"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2167C48D"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24EC2985"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1301940F" w14:textId="77777777" w:rsidR="00935949" w:rsidRPr="00E55B6A" w:rsidRDefault="00935949" w:rsidP="00935949">
            <w:pPr>
              <w:jc w:val="center"/>
              <w:rPr>
                <w:sz w:val="16"/>
                <w:szCs w:val="16"/>
              </w:rPr>
            </w:pPr>
          </w:p>
        </w:tc>
        <w:tc>
          <w:tcPr>
            <w:tcW w:w="478" w:type="pct"/>
            <w:tcBorders>
              <w:top w:val="nil"/>
              <w:left w:val="single" w:sz="4" w:space="0" w:color="auto"/>
              <w:bottom w:val="single" w:sz="4" w:space="0" w:color="auto"/>
              <w:right w:val="single" w:sz="4" w:space="0" w:color="auto"/>
            </w:tcBorders>
            <w:shd w:val="clear" w:color="000000" w:fill="D9D9D9"/>
            <w:noWrap/>
            <w:vAlign w:val="center"/>
            <w:hideMark/>
          </w:tcPr>
          <w:p w14:paraId="3E99B487" w14:textId="77777777" w:rsidR="00935949" w:rsidRPr="00E55B6A" w:rsidRDefault="00935949" w:rsidP="00935949">
            <w:pPr>
              <w:jc w:val="center"/>
              <w:rPr>
                <w:color w:val="000000"/>
                <w:sz w:val="16"/>
                <w:szCs w:val="16"/>
              </w:rPr>
            </w:pPr>
            <w:proofErr w:type="spellStart"/>
            <w:r w:rsidRPr="00E55B6A">
              <w:rPr>
                <w:color w:val="000000"/>
                <w:sz w:val="16"/>
                <w:szCs w:val="16"/>
              </w:rPr>
              <w:t>nHA+PRF</w:t>
            </w:r>
            <w:proofErr w:type="spellEnd"/>
          </w:p>
        </w:tc>
        <w:tc>
          <w:tcPr>
            <w:tcW w:w="495" w:type="pct"/>
            <w:tcBorders>
              <w:top w:val="nil"/>
              <w:left w:val="nil"/>
              <w:bottom w:val="single" w:sz="4" w:space="0" w:color="auto"/>
              <w:right w:val="single" w:sz="4" w:space="0" w:color="auto"/>
            </w:tcBorders>
            <w:shd w:val="clear" w:color="auto" w:fill="auto"/>
            <w:noWrap/>
            <w:vAlign w:val="center"/>
            <w:hideMark/>
          </w:tcPr>
          <w:p w14:paraId="1E86B652" w14:textId="77777777" w:rsidR="00935949" w:rsidRPr="00E55B6A" w:rsidRDefault="00935949" w:rsidP="00935949">
            <w:pPr>
              <w:jc w:val="center"/>
              <w:rPr>
                <w:color w:val="000000"/>
                <w:sz w:val="16"/>
                <w:szCs w:val="16"/>
              </w:rPr>
            </w:pPr>
            <w:r w:rsidRPr="00E55B6A">
              <w:rPr>
                <w:color w:val="000000"/>
                <w:sz w:val="16"/>
                <w:szCs w:val="16"/>
              </w:rPr>
              <w:t xml:space="preserve">0.04 </w:t>
            </w:r>
          </w:p>
          <w:p w14:paraId="29AF77E9" w14:textId="23C6D92F" w:rsidR="00935949" w:rsidRPr="00E55B6A" w:rsidRDefault="00935949" w:rsidP="00935949">
            <w:pPr>
              <w:jc w:val="center"/>
              <w:rPr>
                <w:color w:val="000000"/>
                <w:sz w:val="16"/>
                <w:szCs w:val="16"/>
              </w:rPr>
            </w:pPr>
            <w:r w:rsidRPr="00E55B6A">
              <w:rPr>
                <w:color w:val="000000"/>
                <w:sz w:val="16"/>
                <w:szCs w:val="16"/>
              </w:rPr>
              <w:t>(-1.95,2.03)</w:t>
            </w:r>
          </w:p>
        </w:tc>
        <w:tc>
          <w:tcPr>
            <w:tcW w:w="495" w:type="pct"/>
            <w:tcBorders>
              <w:top w:val="nil"/>
              <w:left w:val="nil"/>
              <w:bottom w:val="single" w:sz="4" w:space="0" w:color="auto"/>
              <w:right w:val="single" w:sz="4" w:space="0" w:color="auto"/>
            </w:tcBorders>
            <w:shd w:val="clear" w:color="auto" w:fill="auto"/>
            <w:noWrap/>
            <w:vAlign w:val="center"/>
            <w:hideMark/>
          </w:tcPr>
          <w:p w14:paraId="27A02D12" w14:textId="77777777" w:rsidR="00935949" w:rsidRPr="00E55B6A" w:rsidRDefault="00935949" w:rsidP="00935949">
            <w:pPr>
              <w:jc w:val="center"/>
              <w:rPr>
                <w:color w:val="000000"/>
                <w:sz w:val="16"/>
                <w:szCs w:val="16"/>
              </w:rPr>
            </w:pPr>
            <w:r w:rsidRPr="00E55B6A">
              <w:rPr>
                <w:color w:val="000000"/>
                <w:sz w:val="16"/>
                <w:szCs w:val="16"/>
              </w:rPr>
              <w:t xml:space="preserve">-0.71 </w:t>
            </w:r>
          </w:p>
          <w:p w14:paraId="4B97E974" w14:textId="5027F2F3" w:rsidR="00935949" w:rsidRPr="00E55B6A" w:rsidRDefault="00935949" w:rsidP="00935949">
            <w:pPr>
              <w:jc w:val="center"/>
              <w:rPr>
                <w:color w:val="000000"/>
                <w:sz w:val="16"/>
                <w:szCs w:val="16"/>
              </w:rPr>
            </w:pPr>
            <w:r w:rsidRPr="00E55B6A">
              <w:rPr>
                <w:color w:val="000000"/>
                <w:sz w:val="16"/>
                <w:szCs w:val="16"/>
              </w:rPr>
              <w:t>(-2.37,0.95)</w:t>
            </w:r>
          </w:p>
        </w:tc>
        <w:tc>
          <w:tcPr>
            <w:tcW w:w="500" w:type="pct"/>
            <w:tcBorders>
              <w:top w:val="nil"/>
              <w:left w:val="nil"/>
              <w:bottom w:val="single" w:sz="4" w:space="0" w:color="auto"/>
              <w:right w:val="single" w:sz="4" w:space="0" w:color="auto"/>
            </w:tcBorders>
            <w:shd w:val="clear" w:color="auto" w:fill="auto"/>
            <w:noWrap/>
            <w:vAlign w:val="center"/>
            <w:hideMark/>
          </w:tcPr>
          <w:p w14:paraId="164CC544" w14:textId="77777777" w:rsidR="00935949" w:rsidRPr="00E55B6A" w:rsidRDefault="00935949" w:rsidP="00935949">
            <w:pPr>
              <w:jc w:val="center"/>
              <w:rPr>
                <w:b/>
                <w:bCs/>
                <w:color w:val="000000"/>
                <w:sz w:val="16"/>
                <w:szCs w:val="16"/>
              </w:rPr>
            </w:pPr>
            <w:r w:rsidRPr="00E55B6A">
              <w:rPr>
                <w:b/>
                <w:bCs/>
                <w:color w:val="000000"/>
                <w:sz w:val="16"/>
                <w:szCs w:val="16"/>
              </w:rPr>
              <w:t xml:space="preserve">-1.37 </w:t>
            </w:r>
          </w:p>
          <w:p w14:paraId="1DE3EFBE" w14:textId="378F7A1F" w:rsidR="00935949" w:rsidRPr="00E55B6A" w:rsidRDefault="00935949" w:rsidP="00935949">
            <w:pPr>
              <w:jc w:val="center"/>
              <w:rPr>
                <w:b/>
                <w:bCs/>
                <w:color w:val="000000"/>
                <w:sz w:val="16"/>
                <w:szCs w:val="16"/>
              </w:rPr>
            </w:pPr>
            <w:r w:rsidRPr="00E55B6A">
              <w:rPr>
                <w:b/>
                <w:bCs/>
                <w:color w:val="000000"/>
                <w:sz w:val="16"/>
                <w:szCs w:val="16"/>
              </w:rPr>
              <w:t>(-2.53,-0.22)</w:t>
            </w:r>
          </w:p>
        </w:tc>
      </w:tr>
      <w:tr w:rsidR="00935949" w:rsidRPr="00E55B6A" w14:paraId="200437D2" w14:textId="77777777" w:rsidTr="00935949">
        <w:trPr>
          <w:trHeight w:val="300"/>
        </w:trPr>
        <w:tc>
          <w:tcPr>
            <w:tcW w:w="289" w:type="pct"/>
            <w:tcBorders>
              <w:top w:val="nil"/>
              <w:left w:val="nil"/>
              <w:bottom w:val="nil"/>
              <w:right w:val="nil"/>
            </w:tcBorders>
            <w:shd w:val="clear" w:color="auto" w:fill="auto"/>
            <w:noWrap/>
            <w:vAlign w:val="center"/>
            <w:hideMark/>
          </w:tcPr>
          <w:p w14:paraId="294DFD69" w14:textId="77777777" w:rsidR="00935949" w:rsidRPr="00E55B6A" w:rsidRDefault="00935949" w:rsidP="00935949">
            <w:pPr>
              <w:jc w:val="center"/>
              <w:rPr>
                <w:b/>
                <w:bCs/>
                <w:color w:val="000000"/>
                <w:sz w:val="16"/>
                <w:szCs w:val="16"/>
              </w:rPr>
            </w:pPr>
          </w:p>
        </w:tc>
        <w:tc>
          <w:tcPr>
            <w:tcW w:w="393" w:type="pct"/>
            <w:tcBorders>
              <w:top w:val="nil"/>
              <w:left w:val="nil"/>
              <w:bottom w:val="nil"/>
              <w:right w:val="nil"/>
            </w:tcBorders>
            <w:shd w:val="clear" w:color="auto" w:fill="auto"/>
            <w:noWrap/>
            <w:vAlign w:val="center"/>
            <w:hideMark/>
          </w:tcPr>
          <w:p w14:paraId="2FFF7073"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7589B44E"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3ED70DF2"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5B3ECF42"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13A208B9"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4A354A58"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7971E117" w14:textId="77777777" w:rsidR="00935949" w:rsidRPr="00E55B6A" w:rsidRDefault="00935949" w:rsidP="00935949">
            <w:pPr>
              <w:jc w:val="center"/>
              <w:rPr>
                <w:sz w:val="16"/>
                <w:szCs w:val="16"/>
              </w:rPr>
            </w:pPr>
          </w:p>
        </w:tc>
        <w:tc>
          <w:tcPr>
            <w:tcW w:w="495" w:type="pct"/>
            <w:tcBorders>
              <w:top w:val="nil"/>
              <w:left w:val="single" w:sz="4" w:space="0" w:color="auto"/>
              <w:bottom w:val="single" w:sz="4" w:space="0" w:color="auto"/>
              <w:right w:val="single" w:sz="4" w:space="0" w:color="auto"/>
            </w:tcBorders>
            <w:shd w:val="clear" w:color="000000" w:fill="D9D9D9"/>
            <w:noWrap/>
            <w:vAlign w:val="center"/>
            <w:hideMark/>
          </w:tcPr>
          <w:p w14:paraId="190CEF17" w14:textId="77777777" w:rsidR="00935949" w:rsidRPr="00E55B6A" w:rsidRDefault="00935949" w:rsidP="00935949">
            <w:pPr>
              <w:jc w:val="center"/>
              <w:rPr>
                <w:color w:val="000000"/>
                <w:sz w:val="16"/>
                <w:szCs w:val="16"/>
              </w:rPr>
            </w:pPr>
            <w:proofErr w:type="spellStart"/>
            <w:r w:rsidRPr="00E55B6A">
              <w:rPr>
                <w:color w:val="000000"/>
                <w:sz w:val="16"/>
                <w:szCs w:val="16"/>
              </w:rPr>
              <w:t>Bioglass</w:t>
            </w:r>
            <w:proofErr w:type="spellEnd"/>
          </w:p>
          <w:p w14:paraId="20D5285E" w14:textId="5ABCD38F" w:rsidR="00935949" w:rsidRPr="00E55B6A" w:rsidRDefault="00935949" w:rsidP="00935949">
            <w:pPr>
              <w:jc w:val="center"/>
              <w:rPr>
                <w:color w:val="000000"/>
                <w:sz w:val="16"/>
                <w:szCs w:val="16"/>
              </w:rPr>
            </w:pPr>
            <w:r w:rsidRPr="00E55B6A">
              <w:rPr>
                <w:color w:val="000000"/>
                <w:sz w:val="16"/>
                <w:szCs w:val="16"/>
              </w:rPr>
              <w:t>+PRP</w:t>
            </w:r>
          </w:p>
        </w:tc>
        <w:tc>
          <w:tcPr>
            <w:tcW w:w="495" w:type="pct"/>
            <w:tcBorders>
              <w:top w:val="nil"/>
              <w:left w:val="nil"/>
              <w:bottom w:val="single" w:sz="4" w:space="0" w:color="auto"/>
              <w:right w:val="single" w:sz="4" w:space="0" w:color="auto"/>
            </w:tcBorders>
            <w:shd w:val="clear" w:color="auto" w:fill="auto"/>
            <w:noWrap/>
            <w:vAlign w:val="center"/>
            <w:hideMark/>
          </w:tcPr>
          <w:p w14:paraId="2B2D1DF6" w14:textId="77777777" w:rsidR="00935949" w:rsidRPr="00E55B6A" w:rsidRDefault="00935949" w:rsidP="00935949">
            <w:pPr>
              <w:jc w:val="center"/>
              <w:rPr>
                <w:color w:val="000000"/>
                <w:sz w:val="16"/>
                <w:szCs w:val="16"/>
              </w:rPr>
            </w:pPr>
            <w:r w:rsidRPr="00E55B6A">
              <w:rPr>
                <w:color w:val="000000"/>
                <w:sz w:val="16"/>
                <w:szCs w:val="16"/>
              </w:rPr>
              <w:t xml:space="preserve">-0.75 </w:t>
            </w:r>
          </w:p>
          <w:p w14:paraId="2C7A5F1D" w14:textId="46EDC861" w:rsidR="00935949" w:rsidRPr="00E55B6A" w:rsidRDefault="00935949" w:rsidP="00935949">
            <w:pPr>
              <w:jc w:val="center"/>
              <w:rPr>
                <w:color w:val="000000"/>
                <w:sz w:val="16"/>
                <w:szCs w:val="16"/>
              </w:rPr>
            </w:pPr>
            <w:r w:rsidRPr="00E55B6A">
              <w:rPr>
                <w:color w:val="000000"/>
                <w:sz w:val="16"/>
                <w:szCs w:val="16"/>
              </w:rPr>
              <w:t>(-2.74,1.23)</w:t>
            </w:r>
          </w:p>
        </w:tc>
        <w:tc>
          <w:tcPr>
            <w:tcW w:w="500" w:type="pct"/>
            <w:tcBorders>
              <w:top w:val="nil"/>
              <w:left w:val="nil"/>
              <w:bottom w:val="single" w:sz="4" w:space="0" w:color="auto"/>
              <w:right w:val="single" w:sz="4" w:space="0" w:color="auto"/>
            </w:tcBorders>
            <w:shd w:val="clear" w:color="auto" w:fill="auto"/>
            <w:noWrap/>
            <w:vAlign w:val="center"/>
            <w:hideMark/>
          </w:tcPr>
          <w:p w14:paraId="03759191" w14:textId="77777777" w:rsidR="00935949" w:rsidRPr="00E55B6A" w:rsidRDefault="00935949" w:rsidP="00935949">
            <w:pPr>
              <w:jc w:val="center"/>
              <w:rPr>
                <w:color w:val="000000"/>
                <w:sz w:val="16"/>
                <w:szCs w:val="16"/>
              </w:rPr>
            </w:pPr>
            <w:r w:rsidRPr="00E55B6A">
              <w:rPr>
                <w:color w:val="000000"/>
                <w:sz w:val="16"/>
                <w:szCs w:val="16"/>
              </w:rPr>
              <w:t xml:space="preserve">-1.41 </w:t>
            </w:r>
          </w:p>
          <w:p w14:paraId="6D9FA184" w14:textId="1A38788E" w:rsidR="00935949" w:rsidRPr="00E55B6A" w:rsidRDefault="00935949" w:rsidP="00935949">
            <w:pPr>
              <w:jc w:val="center"/>
              <w:rPr>
                <w:color w:val="000000"/>
                <w:sz w:val="16"/>
                <w:szCs w:val="16"/>
              </w:rPr>
            </w:pPr>
            <w:r w:rsidRPr="00E55B6A">
              <w:rPr>
                <w:color w:val="000000"/>
                <w:sz w:val="16"/>
                <w:szCs w:val="16"/>
              </w:rPr>
              <w:t>(-3.40,0.57)</w:t>
            </w:r>
          </w:p>
        </w:tc>
      </w:tr>
      <w:tr w:rsidR="00935949" w:rsidRPr="00E55B6A" w14:paraId="74D98DEB" w14:textId="77777777" w:rsidTr="00935949">
        <w:trPr>
          <w:trHeight w:val="300"/>
        </w:trPr>
        <w:tc>
          <w:tcPr>
            <w:tcW w:w="289" w:type="pct"/>
            <w:tcBorders>
              <w:top w:val="nil"/>
              <w:left w:val="nil"/>
              <w:bottom w:val="nil"/>
              <w:right w:val="nil"/>
            </w:tcBorders>
            <w:shd w:val="clear" w:color="auto" w:fill="auto"/>
            <w:noWrap/>
            <w:vAlign w:val="center"/>
            <w:hideMark/>
          </w:tcPr>
          <w:p w14:paraId="5CDE384C" w14:textId="77777777" w:rsidR="00935949" w:rsidRPr="00E55B6A" w:rsidRDefault="00935949" w:rsidP="00935949">
            <w:pPr>
              <w:jc w:val="center"/>
              <w:rPr>
                <w:color w:val="000000"/>
                <w:sz w:val="16"/>
                <w:szCs w:val="16"/>
              </w:rPr>
            </w:pPr>
          </w:p>
        </w:tc>
        <w:tc>
          <w:tcPr>
            <w:tcW w:w="393" w:type="pct"/>
            <w:tcBorders>
              <w:top w:val="nil"/>
              <w:left w:val="nil"/>
              <w:bottom w:val="nil"/>
              <w:right w:val="nil"/>
            </w:tcBorders>
            <w:shd w:val="clear" w:color="auto" w:fill="auto"/>
            <w:noWrap/>
            <w:vAlign w:val="center"/>
            <w:hideMark/>
          </w:tcPr>
          <w:p w14:paraId="5422A09D"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4F787B2E"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5C1A6CE0"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7CCFAD0E"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462EF091"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11CFB588"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6873E77D" w14:textId="77777777" w:rsidR="00935949" w:rsidRPr="00E55B6A" w:rsidRDefault="00935949" w:rsidP="00935949">
            <w:pPr>
              <w:jc w:val="center"/>
              <w:rPr>
                <w:sz w:val="16"/>
                <w:szCs w:val="16"/>
              </w:rPr>
            </w:pPr>
          </w:p>
        </w:tc>
        <w:tc>
          <w:tcPr>
            <w:tcW w:w="495" w:type="pct"/>
            <w:tcBorders>
              <w:top w:val="nil"/>
              <w:left w:val="nil"/>
              <w:bottom w:val="nil"/>
              <w:right w:val="nil"/>
            </w:tcBorders>
            <w:shd w:val="clear" w:color="auto" w:fill="auto"/>
            <w:noWrap/>
            <w:vAlign w:val="center"/>
            <w:hideMark/>
          </w:tcPr>
          <w:p w14:paraId="41849262" w14:textId="77777777" w:rsidR="00935949" w:rsidRPr="00E55B6A" w:rsidRDefault="00935949" w:rsidP="00935949">
            <w:pPr>
              <w:jc w:val="center"/>
              <w:rPr>
                <w:sz w:val="16"/>
                <w:szCs w:val="16"/>
              </w:rPr>
            </w:pPr>
          </w:p>
        </w:tc>
        <w:tc>
          <w:tcPr>
            <w:tcW w:w="495" w:type="pct"/>
            <w:tcBorders>
              <w:top w:val="nil"/>
              <w:left w:val="single" w:sz="4" w:space="0" w:color="auto"/>
              <w:bottom w:val="single" w:sz="4" w:space="0" w:color="auto"/>
              <w:right w:val="single" w:sz="4" w:space="0" w:color="auto"/>
            </w:tcBorders>
            <w:shd w:val="clear" w:color="000000" w:fill="D9D9D9"/>
            <w:noWrap/>
            <w:vAlign w:val="center"/>
            <w:hideMark/>
          </w:tcPr>
          <w:p w14:paraId="06392E96" w14:textId="77777777" w:rsidR="00935949" w:rsidRPr="00E55B6A" w:rsidRDefault="00935949" w:rsidP="00935949">
            <w:pPr>
              <w:jc w:val="center"/>
              <w:rPr>
                <w:color w:val="000000"/>
                <w:sz w:val="16"/>
                <w:szCs w:val="16"/>
              </w:rPr>
            </w:pPr>
            <w:proofErr w:type="spellStart"/>
            <w:r w:rsidRPr="00E55B6A">
              <w:rPr>
                <w:color w:val="000000"/>
                <w:sz w:val="16"/>
                <w:szCs w:val="16"/>
              </w:rPr>
              <w:t>Bioglass</w:t>
            </w:r>
            <w:proofErr w:type="spellEnd"/>
          </w:p>
          <w:p w14:paraId="15F089A1" w14:textId="4F8D9926" w:rsidR="00935949" w:rsidRPr="00E55B6A" w:rsidRDefault="00935949" w:rsidP="00935949">
            <w:pPr>
              <w:jc w:val="center"/>
              <w:rPr>
                <w:color w:val="000000"/>
                <w:sz w:val="16"/>
                <w:szCs w:val="16"/>
              </w:rPr>
            </w:pPr>
            <w:r w:rsidRPr="00E55B6A">
              <w:rPr>
                <w:color w:val="000000"/>
                <w:sz w:val="16"/>
                <w:szCs w:val="16"/>
              </w:rPr>
              <w:t>+PRF</w:t>
            </w:r>
          </w:p>
        </w:tc>
        <w:tc>
          <w:tcPr>
            <w:tcW w:w="500" w:type="pct"/>
            <w:tcBorders>
              <w:top w:val="nil"/>
              <w:left w:val="nil"/>
              <w:bottom w:val="single" w:sz="4" w:space="0" w:color="auto"/>
              <w:right w:val="single" w:sz="4" w:space="0" w:color="auto"/>
            </w:tcBorders>
            <w:shd w:val="clear" w:color="auto" w:fill="auto"/>
            <w:noWrap/>
            <w:vAlign w:val="center"/>
            <w:hideMark/>
          </w:tcPr>
          <w:p w14:paraId="46278E9F" w14:textId="77777777" w:rsidR="00935949" w:rsidRPr="00E55B6A" w:rsidRDefault="00935949" w:rsidP="00935949">
            <w:pPr>
              <w:jc w:val="center"/>
              <w:rPr>
                <w:color w:val="000000"/>
                <w:sz w:val="16"/>
                <w:szCs w:val="16"/>
              </w:rPr>
            </w:pPr>
            <w:r w:rsidRPr="00E55B6A">
              <w:rPr>
                <w:color w:val="000000"/>
                <w:sz w:val="16"/>
                <w:szCs w:val="16"/>
              </w:rPr>
              <w:t xml:space="preserve">-0.66 </w:t>
            </w:r>
          </w:p>
          <w:p w14:paraId="47DC98AA" w14:textId="505E2112" w:rsidR="00935949" w:rsidRPr="00E55B6A" w:rsidRDefault="00935949" w:rsidP="00935949">
            <w:pPr>
              <w:jc w:val="center"/>
              <w:rPr>
                <w:color w:val="000000"/>
                <w:sz w:val="16"/>
                <w:szCs w:val="16"/>
              </w:rPr>
            </w:pPr>
            <w:r w:rsidRPr="00E55B6A">
              <w:rPr>
                <w:color w:val="000000"/>
                <w:sz w:val="16"/>
                <w:szCs w:val="16"/>
              </w:rPr>
              <w:t>(-2.31,0.99)</w:t>
            </w:r>
          </w:p>
        </w:tc>
      </w:tr>
      <w:tr w:rsidR="00935949" w:rsidRPr="00E55B6A" w14:paraId="1765D5D7" w14:textId="77777777" w:rsidTr="00935949">
        <w:trPr>
          <w:trHeight w:val="530"/>
        </w:trPr>
        <w:tc>
          <w:tcPr>
            <w:tcW w:w="289" w:type="pct"/>
            <w:tcBorders>
              <w:top w:val="nil"/>
              <w:left w:val="nil"/>
              <w:bottom w:val="nil"/>
              <w:right w:val="nil"/>
            </w:tcBorders>
            <w:shd w:val="clear" w:color="auto" w:fill="auto"/>
            <w:noWrap/>
            <w:vAlign w:val="center"/>
            <w:hideMark/>
          </w:tcPr>
          <w:p w14:paraId="59265A3E" w14:textId="77777777" w:rsidR="00935949" w:rsidRPr="00E55B6A" w:rsidRDefault="00935949" w:rsidP="00935949">
            <w:pPr>
              <w:jc w:val="center"/>
              <w:rPr>
                <w:color w:val="000000"/>
                <w:sz w:val="16"/>
                <w:szCs w:val="16"/>
              </w:rPr>
            </w:pPr>
          </w:p>
        </w:tc>
        <w:tc>
          <w:tcPr>
            <w:tcW w:w="393" w:type="pct"/>
            <w:tcBorders>
              <w:top w:val="nil"/>
              <w:left w:val="nil"/>
              <w:bottom w:val="nil"/>
              <w:right w:val="nil"/>
            </w:tcBorders>
            <w:shd w:val="clear" w:color="auto" w:fill="auto"/>
            <w:noWrap/>
            <w:vAlign w:val="center"/>
            <w:hideMark/>
          </w:tcPr>
          <w:p w14:paraId="2F60EFB1"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34D813BF"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607A53F0"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4FF2F7F3"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371F1658" w14:textId="77777777" w:rsidR="00935949" w:rsidRPr="00E55B6A" w:rsidRDefault="00935949" w:rsidP="00935949">
            <w:pPr>
              <w:jc w:val="center"/>
              <w:rPr>
                <w:sz w:val="16"/>
                <w:szCs w:val="16"/>
              </w:rPr>
            </w:pPr>
          </w:p>
        </w:tc>
        <w:tc>
          <w:tcPr>
            <w:tcW w:w="457" w:type="pct"/>
            <w:tcBorders>
              <w:top w:val="nil"/>
              <w:left w:val="nil"/>
              <w:bottom w:val="nil"/>
              <w:right w:val="nil"/>
            </w:tcBorders>
            <w:shd w:val="clear" w:color="auto" w:fill="auto"/>
            <w:noWrap/>
            <w:vAlign w:val="center"/>
            <w:hideMark/>
          </w:tcPr>
          <w:p w14:paraId="3EA90B7B" w14:textId="77777777" w:rsidR="00935949" w:rsidRPr="00E55B6A" w:rsidRDefault="00935949" w:rsidP="00935949">
            <w:pPr>
              <w:jc w:val="center"/>
              <w:rPr>
                <w:sz w:val="16"/>
                <w:szCs w:val="16"/>
              </w:rPr>
            </w:pPr>
          </w:p>
        </w:tc>
        <w:tc>
          <w:tcPr>
            <w:tcW w:w="478" w:type="pct"/>
            <w:tcBorders>
              <w:top w:val="nil"/>
              <w:left w:val="nil"/>
              <w:bottom w:val="nil"/>
              <w:right w:val="nil"/>
            </w:tcBorders>
            <w:shd w:val="clear" w:color="auto" w:fill="auto"/>
            <w:noWrap/>
            <w:vAlign w:val="center"/>
            <w:hideMark/>
          </w:tcPr>
          <w:p w14:paraId="762A3B88" w14:textId="77777777" w:rsidR="00935949" w:rsidRPr="00E55B6A" w:rsidRDefault="00935949" w:rsidP="00935949">
            <w:pPr>
              <w:jc w:val="center"/>
              <w:rPr>
                <w:sz w:val="16"/>
                <w:szCs w:val="16"/>
              </w:rPr>
            </w:pPr>
          </w:p>
        </w:tc>
        <w:tc>
          <w:tcPr>
            <w:tcW w:w="495" w:type="pct"/>
            <w:tcBorders>
              <w:top w:val="nil"/>
              <w:left w:val="nil"/>
              <w:bottom w:val="nil"/>
              <w:right w:val="nil"/>
            </w:tcBorders>
            <w:shd w:val="clear" w:color="auto" w:fill="auto"/>
            <w:noWrap/>
            <w:vAlign w:val="center"/>
            <w:hideMark/>
          </w:tcPr>
          <w:p w14:paraId="4D3AC60B" w14:textId="77777777" w:rsidR="00935949" w:rsidRPr="00E55B6A" w:rsidRDefault="00935949" w:rsidP="00935949">
            <w:pPr>
              <w:jc w:val="center"/>
              <w:rPr>
                <w:sz w:val="16"/>
                <w:szCs w:val="16"/>
              </w:rPr>
            </w:pPr>
          </w:p>
        </w:tc>
        <w:tc>
          <w:tcPr>
            <w:tcW w:w="495" w:type="pct"/>
            <w:tcBorders>
              <w:top w:val="nil"/>
              <w:left w:val="nil"/>
              <w:bottom w:val="nil"/>
              <w:right w:val="nil"/>
            </w:tcBorders>
            <w:shd w:val="clear" w:color="auto" w:fill="auto"/>
            <w:noWrap/>
            <w:vAlign w:val="center"/>
            <w:hideMark/>
          </w:tcPr>
          <w:p w14:paraId="62CC74BA" w14:textId="77777777" w:rsidR="00935949" w:rsidRPr="00E55B6A" w:rsidRDefault="00935949" w:rsidP="00935949">
            <w:pPr>
              <w:jc w:val="center"/>
              <w:rPr>
                <w:sz w:val="16"/>
                <w:szCs w:val="16"/>
              </w:rPr>
            </w:pPr>
          </w:p>
        </w:tc>
        <w:tc>
          <w:tcPr>
            <w:tcW w:w="500" w:type="pct"/>
            <w:tcBorders>
              <w:top w:val="nil"/>
              <w:left w:val="single" w:sz="4" w:space="0" w:color="auto"/>
              <w:bottom w:val="single" w:sz="4" w:space="0" w:color="auto"/>
              <w:right w:val="single" w:sz="4" w:space="0" w:color="auto"/>
            </w:tcBorders>
            <w:shd w:val="clear" w:color="000000" w:fill="D9D9D9"/>
            <w:noWrap/>
            <w:vAlign w:val="center"/>
            <w:hideMark/>
          </w:tcPr>
          <w:p w14:paraId="6116D309" w14:textId="77777777" w:rsidR="00935949" w:rsidRPr="00E55B6A" w:rsidRDefault="00935949" w:rsidP="00935949">
            <w:pPr>
              <w:jc w:val="center"/>
              <w:rPr>
                <w:color w:val="000000"/>
                <w:sz w:val="16"/>
                <w:szCs w:val="16"/>
              </w:rPr>
            </w:pPr>
            <w:r w:rsidRPr="00E55B6A">
              <w:rPr>
                <w:color w:val="000000"/>
                <w:sz w:val="16"/>
                <w:szCs w:val="16"/>
              </w:rPr>
              <w:t>BCP</w:t>
            </w:r>
          </w:p>
          <w:p w14:paraId="58A6F084" w14:textId="203D0C8A" w:rsidR="00935949" w:rsidRPr="00E55B6A" w:rsidRDefault="00935949" w:rsidP="00935949">
            <w:pPr>
              <w:jc w:val="center"/>
              <w:rPr>
                <w:color w:val="000000"/>
                <w:sz w:val="16"/>
                <w:szCs w:val="16"/>
              </w:rPr>
            </w:pPr>
            <w:r w:rsidRPr="00E55B6A">
              <w:rPr>
                <w:color w:val="000000"/>
                <w:sz w:val="16"/>
                <w:szCs w:val="16"/>
              </w:rPr>
              <w:t>+EMD</w:t>
            </w:r>
          </w:p>
        </w:tc>
      </w:tr>
    </w:tbl>
    <w:p w14:paraId="107E06BC" w14:textId="77777777" w:rsidR="00935949" w:rsidRPr="00AA14C2" w:rsidRDefault="00935949" w:rsidP="00CE4327">
      <w:pPr>
        <w:spacing w:after="160" w:line="259" w:lineRule="auto"/>
        <w:jc w:val="both"/>
        <w:rPr>
          <w:b/>
          <w:bCs/>
        </w:rPr>
      </w:pPr>
    </w:p>
    <w:p w14:paraId="66EA7C02" w14:textId="79354EB8" w:rsidR="00CB4120" w:rsidRPr="00AA14C2" w:rsidRDefault="00CB4120">
      <w:pPr>
        <w:spacing w:after="160" w:line="259" w:lineRule="auto"/>
      </w:pPr>
      <w:r w:rsidRPr="00AA14C2">
        <w:br w:type="page"/>
      </w:r>
    </w:p>
    <w:p w14:paraId="3D984CB2" w14:textId="1C740F9F" w:rsidR="00931816" w:rsidRDefault="00931816" w:rsidP="00931816">
      <w:pPr>
        <w:spacing w:after="160" w:line="259" w:lineRule="auto"/>
        <w:jc w:val="both"/>
      </w:pPr>
      <w:r w:rsidRPr="00AA14C2">
        <w:rPr>
          <w:b/>
          <w:bCs/>
        </w:rPr>
        <w:lastRenderedPageBreak/>
        <w:t>Supplementary Table S</w:t>
      </w:r>
      <w:r w:rsidR="00283ADD">
        <w:rPr>
          <w:b/>
          <w:bCs/>
        </w:rPr>
        <w:t>2</w:t>
      </w:r>
      <w:r w:rsidR="00645448">
        <w:rPr>
          <w:b/>
          <w:bCs/>
        </w:rPr>
        <w:t>1</w:t>
      </w:r>
      <w:r w:rsidR="005F13AB">
        <w:rPr>
          <w:b/>
          <w:bCs/>
        </w:rPr>
        <w:t>.</w:t>
      </w:r>
      <w:r w:rsidRPr="00AA14C2">
        <w:rPr>
          <w:b/>
          <w:bCs/>
        </w:rPr>
        <w:t xml:space="preserve"> Comparative treatment efficacy in </w:t>
      </w:r>
      <w:r w:rsidR="008F3F86">
        <w:rPr>
          <w:b/>
          <w:bCs/>
        </w:rPr>
        <w:t>probing depth (</w:t>
      </w:r>
      <w:r w:rsidRPr="00AA14C2">
        <w:rPr>
          <w:b/>
          <w:bCs/>
        </w:rPr>
        <w:t>PD</w:t>
      </w:r>
      <w:r w:rsidR="008F3F86">
        <w:rPr>
          <w:b/>
          <w:bCs/>
        </w:rPr>
        <w:t>)</w:t>
      </w:r>
      <w:r w:rsidRPr="00AA14C2">
        <w:rPr>
          <w:b/>
          <w:bCs/>
        </w:rPr>
        <w:t xml:space="preserve"> reduction at 9-month post-surgery. </w:t>
      </w:r>
      <w:r w:rsidRPr="00AA14C2">
        <w:t xml:space="preserve">The </w:t>
      </w:r>
      <w:r w:rsidR="008F3F86" w:rsidRPr="00AA14C2">
        <w:t>value w</w:t>
      </w:r>
      <w:r w:rsidR="008F3F86">
        <w:t>as</w:t>
      </w:r>
      <w:r w:rsidR="008F3F86" w:rsidRPr="00AA14C2">
        <w:t xml:space="preserve"> </w:t>
      </w:r>
      <w:r w:rsidR="008F3F86">
        <w:t>unstandardized mean differences</w:t>
      </w:r>
      <w:r w:rsidR="008F3F86" w:rsidRPr="00AA14C2">
        <w:t xml:space="preserve"> </w:t>
      </w:r>
      <w:r w:rsidR="008F3F86">
        <w:t>(</w:t>
      </w:r>
      <w:r w:rsidRPr="00AA14C2">
        <w:t>USMD</w:t>
      </w:r>
      <w:r w:rsidR="008F3F86">
        <w:t xml:space="preserve">) </w:t>
      </w:r>
      <w:r w:rsidR="008F3F86" w:rsidRPr="004C5499">
        <w:t>along with 95% confidence interval</w:t>
      </w:r>
      <w:r w:rsidRPr="00AA14C2">
        <w:t xml:space="preserve"> (95% CI) </w:t>
      </w:r>
      <w:r w:rsidR="008F3F86" w:rsidRPr="004C5499">
        <w:t>for</w:t>
      </w:r>
      <w:r w:rsidRPr="00AA14C2">
        <w:t xml:space="preserve"> PD reduction between </w:t>
      </w:r>
      <w:r w:rsidR="008F3F86" w:rsidRPr="00E83DD3">
        <w:t xml:space="preserve">various </w:t>
      </w:r>
      <w:r w:rsidRPr="00AA14C2">
        <w:t xml:space="preserve">treatment </w:t>
      </w:r>
      <w:r w:rsidR="008F3F86" w:rsidRPr="00E83DD3">
        <w:t>pairs.</w:t>
      </w:r>
      <w:r w:rsidRPr="00AA14C2">
        <w:t xml:space="preserve"> Comparisons are read from lower right to upper left of diagonal line. For </w:t>
      </w:r>
      <w:r w:rsidR="008F3F86" w:rsidRPr="00A17387">
        <w:t>instance</w:t>
      </w:r>
      <w:r w:rsidRPr="00AA14C2">
        <w:t xml:space="preserve">, the USMD (95% CI) of PD reduction between </w:t>
      </w:r>
      <w:proofErr w:type="spellStart"/>
      <w:r w:rsidR="008F3F86">
        <w:rPr>
          <w:rFonts w:cs="Angsana New"/>
        </w:rPr>
        <w:t>bioglass</w:t>
      </w:r>
      <w:proofErr w:type="spellEnd"/>
      <w:r w:rsidRPr="00AA14C2">
        <w:t xml:space="preserve"> and OFD was 1.</w:t>
      </w:r>
      <w:r w:rsidR="003913C7">
        <w:t>12</w:t>
      </w:r>
      <w:r w:rsidR="008F3F86">
        <w:t xml:space="preserve"> (-0.</w:t>
      </w:r>
      <w:r w:rsidR="00B866BF" w:rsidRPr="00AA14C2">
        <w:t>37</w:t>
      </w:r>
      <w:r w:rsidR="008F3F86">
        <w:t xml:space="preserve">, </w:t>
      </w:r>
      <w:r w:rsidR="003913C7">
        <w:t>2</w:t>
      </w:r>
      <w:r w:rsidR="008F3F86">
        <w:t>.62)</w:t>
      </w:r>
      <w:r w:rsidR="008F3F86" w:rsidRPr="00AA14C2">
        <w:t>.</w:t>
      </w:r>
      <w:r w:rsidRPr="00AA14C2">
        <w:t xml:space="preserve"> Statistically significant differences between treatment options are showed in bold (</w:t>
      </w:r>
      <w:r w:rsidRPr="00AA14C2">
        <w:rPr>
          <w:i/>
          <w:iCs/>
        </w:rPr>
        <w:t>p</w:t>
      </w:r>
      <w:r w:rsidR="008F3F86">
        <w:rPr>
          <w:i/>
          <w:iCs/>
        </w:rPr>
        <w:t xml:space="preserve"> </w:t>
      </w:r>
      <w:r w:rsidR="008F3F86" w:rsidRPr="00AA14C2">
        <w:t>&lt;</w:t>
      </w:r>
      <w:r w:rsidR="008F3F86">
        <w:t xml:space="preserve"> </w:t>
      </w:r>
      <w:r w:rsidRPr="00AA14C2">
        <w:t>0.05).</w:t>
      </w:r>
    </w:p>
    <w:tbl>
      <w:tblPr>
        <w:tblW w:w="8598" w:type="dxa"/>
        <w:jc w:val="center"/>
        <w:tblLook w:val="04A0" w:firstRow="1" w:lastRow="0" w:firstColumn="1" w:lastColumn="0" w:noHBand="0" w:noVBand="1"/>
      </w:tblPr>
      <w:tblGrid>
        <w:gridCol w:w="940"/>
        <w:gridCol w:w="1476"/>
        <w:gridCol w:w="1485"/>
        <w:gridCol w:w="1485"/>
        <w:gridCol w:w="1606"/>
        <w:gridCol w:w="1606"/>
      </w:tblGrid>
      <w:tr w:rsidR="00BE7F67" w:rsidRPr="00BE7F67" w14:paraId="7BDADFC3" w14:textId="77777777" w:rsidTr="00BE7F67">
        <w:trPr>
          <w:trHeight w:val="300"/>
          <w:jc w:val="center"/>
        </w:trPr>
        <w:tc>
          <w:tcPr>
            <w:tcW w:w="9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AC1CC94" w14:textId="77777777" w:rsidR="00BE7F67" w:rsidRPr="00BE7F67" w:rsidRDefault="00BE7F67" w:rsidP="00BE7F67">
            <w:pPr>
              <w:jc w:val="center"/>
              <w:rPr>
                <w:color w:val="000000"/>
              </w:rPr>
            </w:pPr>
            <w:r w:rsidRPr="00BE7F67">
              <w:rPr>
                <w:color w:val="000000"/>
              </w:rPr>
              <w:t>OFD</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14:paraId="1442E451" w14:textId="074AF675" w:rsidR="00BE7F67" w:rsidRDefault="00BE7F67" w:rsidP="00BE7F67">
            <w:pPr>
              <w:jc w:val="center"/>
              <w:rPr>
                <w:color w:val="000000"/>
              </w:rPr>
            </w:pPr>
            <w:r w:rsidRPr="00BE7F67">
              <w:rPr>
                <w:color w:val="000000"/>
              </w:rPr>
              <w:t>0.85</w:t>
            </w:r>
          </w:p>
          <w:p w14:paraId="07D21C31" w14:textId="76BEE422" w:rsidR="00BE7F67" w:rsidRPr="00BE7F67" w:rsidRDefault="00BE7F67" w:rsidP="00BE7F67">
            <w:pPr>
              <w:jc w:val="center"/>
              <w:rPr>
                <w:color w:val="000000"/>
              </w:rPr>
            </w:pPr>
            <w:r w:rsidRPr="00BE7F67">
              <w:rPr>
                <w:color w:val="000000"/>
              </w:rPr>
              <w:t>(-0.09,1.79)</w:t>
            </w:r>
          </w:p>
        </w:tc>
        <w:tc>
          <w:tcPr>
            <w:tcW w:w="1485" w:type="dxa"/>
            <w:tcBorders>
              <w:top w:val="single" w:sz="4" w:space="0" w:color="auto"/>
              <w:left w:val="nil"/>
              <w:bottom w:val="single" w:sz="4" w:space="0" w:color="auto"/>
              <w:right w:val="single" w:sz="4" w:space="0" w:color="auto"/>
            </w:tcBorders>
            <w:shd w:val="clear" w:color="auto" w:fill="auto"/>
            <w:noWrap/>
            <w:vAlign w:val="center"/>
            <w:hideMark/>
          </w:tcPr>
          <w:p w14:paraId="78FB5080" w14:textId="77777777" w:rsidR="00BE7F67" w:rsidRDefault="00BE7F67" w:rsidP="00BE7F67">
            <w:pPr>
              <w:jc w:val="center"/>
              <w:rPr>
                <w:b/>
                <w:bCs/>
                <w:color w:val="000000"/>
              </w:rPr>
            </w:pPr>
            <w:r w:rsidRPr="00BE7F67">
              <w:rPr>
                <w:b/>
                <w:bCs/>
                <w:color w:val="000000"/>
              </w:rPr>
              <w:t>0.91</w:t>
            </w:r>
          </w:p>
          <w:p w14:paraId="22902FC9" w14:textId="0C2816B2" w:rsidR="00BE7F67" w:rsidRPr="00BE7F67" w:rsidRDefault="00BE7F67" w:rsidP="00BE7F67">
            <w:pPr>
              <w:jc w:val="center"/>
              <w:rPr>
                <w:b/>
                <w:bCs/>
                <w:color w:val="000000"/>
              </w:rPr>
            </w:pPr>
            <w:r w:rsidRPr="00BE7F67">
              <w:rPr>
                <w:b/>
                <w:bCs/>
                <w:color w:val="000000"/>
              </w:rPr>
              <w:t>(0.61,1.21)</w:t>
            </w:r>
          </w:p>
        </w:tc>
        <w:tc>
          <w:tcPr>
            <w:tcW w:w="1485" w:type="dxa"/>
            <w:tcBorders>
              <w:top w:val="single" w:sz="4" w:space="0" w:color="auto"/>
              <w:left w:val="nil"/>
              <w:bottom w:val="single" w:sz="4" w:space="0" w:color="auto"/>
              <w:right w:val="single" w:sz="4" w:space="0" w:color="auto"/>
            </w:tcBorders>
            <w:shd w:val="clear" w:color="auto" w:fill="auto"/>
            <w:noWrap/>
            <w:vAlign w:val="center"/>
            <w:hideMark/>
          </w:tcPr>
          <w:p w14:paraId="08938916" w14:textId="61DDA2BF" w:rsidR="00BE7F67" w:rsidRDefault="00BE7F67" w:rsidP="00BE7F67">
            <w:pPr>
              <w:jc w:val="center"/>
              <w:rPr>
                <w:color w:val="000000"/>
              </w:rPr>
            </w:pPr>
            <w:r w:rsidRPr="00BE7F67">
              <w:rPr>
                <w:color w:val="000000"/>
              </w:rPr>
              <w:t>1.12</w:t>
            </w:r>
          </w:p>
          <w:p w14:paraId="1085FD67" w14:textId="040D2D67" w:rsidR="00BE7F67" w:rsidRPr="00BE7F67" w:rsidRDefault="00BE7F67" w:rsidP="00BE7F67">
            <w:pPr>
              <w:jc w:val="center"/>
              <w:rPr>
                <w:color w:val="000000"/>
              </w:rPr>
            </w:pPr>
            <w:r w:rsidRPr="00BE7F67">
              <w:rPr>
                <w:color w:val="000000"/>
              </w:rPr>
              <w:t>(-0.37,2.62)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14:paraId="4F214CF1" w14:textId="0EB954BA" w:rsidR="00BE7F67" w:rsidRDefault="00BE7F67" w:rsidP="00BE7F67">
            <w:pPr>
              <w:jc w:val="center"/>
              <w:rPr>
                <w:color w:val="000000"/>
              </w:rPr>
            </w:pPr>
            <w:r w:rsidRPr="00BE7F67">
              <w:rPr>
                <w:color w:val="000000"/>
              </w:rPr>
              <w:t>1.12</w:t>
            </w:r>
          </w:p>
          <w:p w14:paraId="7F57018D" w14:textId="3DD5D38B" w:rsidR="00BE7F67" w:rsidRPr="00BE7F67" w:rsidRDefault="00BE7F67" w:rsidP="00BE7F67">
            <w:pPr>
              <w:jc w:val="center"/>
              <w:rPr>
                <w:color w:val="000000"/>
              </w:rPr>
            </w:pPr>
            <w:r w:rsidRPr="00BE7F67">
              <w:rPr>
                <w:color w:val="000000"/>
              </w:rPr>
              <w:t>(-0.66,2.91)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14:paraId="3E437628" w14:textId="76F42727" w:rsidR="00BE7F67" w:rsidRDefault="00BE7F67" w:rsidP="00BE7F67">
            <w:pPr>
              <w:jc w:val="center"/>
              <w:rPr>
                <w:color w:val="000000"/>
              </w:rPr>
            </w:pPr>
            <w:r w:rsidRPr="00BE7F67">
              <w:rPr>
                <w:color w:val="000000"/>
              </w:rPr>
              <w:t>1.17</w:t>
            </w:r>
          </w:p>
          <w:p w14:paraId="47E373B6" w14:textId="3B261013" w:rsidR="00BE7F67" w:rsidRPr="00BE7F67" w:rsidRDefault="00BE7F67" w:rsidP="00BE7F67">
            <w:pPr>
              <w:jc w:val="center"/>
              <w:rPr>
                <w:color w:val="000000"/>
              </w:rPr>
            </w:pPr>
            <w:r w:rsidRPr="00BE7F67">
              <w:rPr>
                <w:color w:val="000000"/>
              </w:rPr>
              <w:t>(-1.18,3.52)</w:t>
            </w:r>
          </w:p>
        </w:tc>
      </w:tr>
      <w:tr w:rsidR="00BE7F67" w:rsidRPr="00BE7F67" w14:paraId="392F1F1C" w14:textId="77777777" w:rsidTr="00BE7F67">
        <w:trPr>
          <w:trHeight w:val="300"/>
          <w:jc w:val="center"/>
        </w:trPr>
        <w:tc>
          <w:tcPr>
            <w:tcW w:w="940" w:type="dxa"/>
            <w:tcBorders>
              <w:top w:val="nil"/>
              <w:left w:val="nil"/>
              <w:bottom w:val="nil"/>
              <w:right w:val="nil"/>
            </w:tcBorders>
            <w:shd w:val="clear" w:color="auto" w:fill="auto"/>
            <w:noWrap/>
            <w:vAlign w:val="center"/>
            <w:hideMark/>
          </w:tcPr>
          <w:p w14:paraId="16C72318" w14:textId="77777777" w:rsidR="00BE7F67" w:rsidRPr="00BE7F67" w:rsidRDefault="00BE7F67" w:rsidP="00BE7F67">
            <w:pPr>
              <w:jc w:val="center"/>
              <w:rPr>
                <w:color w:val="000000"/>
              </w:rPr>
            </w:pPr>
          </w:p>
        </w:tc>
        <w:tc>
          <w:tcPr>
            <w:tcW w:w="1476" w:type="dxa"/>
            <w:tcBorders>
              <w:top w:val="nil"/>
              <w:left w:val="single" w:sz="4" w:space="0" w:color="auto"/>
              <w:bottom w:val="single" w:sz="4" w:space="0" w:color="auto"/>
              <w:right w:val="single" w:sz="4" w:space="0" w:color="auto"/>
            </w:tcBorders>
            <w:shd w:val="clear" w:color="000000" w:fill="D9D9D9"/>
            <w:noWrap/>
            <w:vAlign w:val="center"/>
            <w:hideMark/>
          </w:tcPr>
          <w:p w14:paraId="709A0EE1" w14:textId="77777777" w:rsidR="00BE7F67" w:rsidRPr="00BE7F67" w:rsidRDefault="00BE7F67" w:rsidP="00BE7F67">
            <w:pPr>
              <w:jc w:val="center"/>
              <w:rPr>
                <w:color w:val="000000"/>
              </w:rPr>
            </w:pPr>
            <w:r w:rsidRPr="00BE7F67">
              <w:rPr>
                <w:color w:val="000000"/>
              </w:rPr>
              <w:t>PRP</w:t>
            </w:r>
          </w:p>
        </w:tc>
        <w:tc>
          <w:tcPr>
            <w:tcW w:w="1485" w:type="dxa"/>
            <w:tcBorders>
              <w:top w:val="nil"/>
              <w:left w:val="nil"/>
              <w:bottom w:val="single" w:sz="4" w:space="0" w:color="auto"/>
              <w:right w:val="single" w:sz="4" w:space="0" w:color="auto"/>
            </w:tcBorders>
            <w:shd w:val="clear" w:color="auto" w:fill="auto"/>
            <w:noWrap/>
            <w:vAlign w:val="center"/>
            <w:hideMark/>
          </w:tcPr>
          <w:p w14:paraId="727EC309" w14:textId="0F8EFD3B" w:rsidR="00BE7F67" w:rsidRDefault="00BE7F67" w:rsidP="00BE7F67">
            <w:pPr>
              <w:jc w:val="center"/>
              <w:rPr>
                <w:color w:val="000000"/>
              </w:rPr>
            </w:pPr>
            <w:r w:rsidRPr="00BE7F67">
              <w:rPr>
                <w:color w:val="000000"/>
              </w:rPr>
              <w:t>0.06</w:t>
            </w:r>
          </w:p>
          <w:p w14:paraId="6139D2A9" w14:textId="5C4C3449" w:rsidR="00BE7F67" w:rsidRPr="00BE7F67" w:rsidRDefault="00BE7F67" w:rsidP="00BE7F67">
            <w:pPr>
              <w:jc w:val="center"/>
              <w:rPr>
                <w:color w:val="000000"/>
              </w:rPr>
            </w:pPr>
            <w:r w:rsidRPr="00BE7F67">
              <w:rPr>
                <w:color w:val="000000"/>
              </w:rPr>
              <w:t>(-0.89,1.00)</w:t>
            </w:r>
          </w:p>
        </w:tc>
        <w:tc>
          <w:tcPr>
            <w:tcW w:w="1485" w:type="dxa"/>
            <w:tcBorders>
              <w:top w:val="nil"/>
              <w:left w:val="nil"/>
              <w:bottom w:val="single" w:sz="4" w:space="0" w:color="auto"/>
              <w:right w:val="single" w:sz="4" w:space="0" w:color="auto"/>
            </w:tcBorders>
            <w:shd w:val="clear" w:color="auto" w:fill="auto"/>
            <w:noWrap/>
            <w:vAlign w:val="center"/>
            <w:hideMark/>
          </w:tcPr>
          <w:p w14:paraId="2D5CB16F" w14:textId="7B956FDC" w:rsidR="00BE7F67" w:rsidRDefault="00BE7F67" w:rsidP="00BE7F67">
            <w:pPr>
              <w:jc w:val="center"/>
              <w:rPr>
                <w:color w:val="000000"/>
              </w:rPr>
            </w:pPr>
            <w:r w:rsidRPr="00BE7F67">
              <w:rPr>
                <w:color w:val="000000"/>
              </w:rPr>
              <w:t>0.27</w:t>
            </w:r>
          </w:p>
          <w:p w14:paraId="0253803B" w14:textId="1EFEBB1B" w:rsidR="00BE7F67" w:rsidRPr="00BE7F67" w:rsidRDefault="00BE7F67" w:rsidP="00BE7F67">
            <w:pPr>
              <w:jc w:val="center"/>
              <w:rPr>
                <w:color w:val="000000"/>
              </w:rPr>
            </w:pPr>
            <w:r w:rsidRPr="00BE7F67">
              <w:rPr>
                <w:color w:val="000000"/>
              </w:rPr>
              <w:t>(-1.49,2.04)</w:t>
            </w:r>
          </w:p>
        </w:tc>
        <w:tc>
          <w:tcPr>
            <w:tcW w:w="1606" w:type="dxa"/>
            <w:tcBorders>
              <w:top w:val="nil"/>
              <w:left w:val="nil"/>
              <w:bottom w:val="single" w:sz="4" w:space="0" w:color="auto"/>
              <w:right w:val="single" w:sz="4" w:space="0" w:color="auto"/>
            </w:tcBorders>
            <w:shd w:val="clear" w:color="auto" w:fill="auto"/>
            <w:noWrap/>
            <w:vAlign w:val="center"/>
            <w:hideMark/>
          </w:tcPr>
          <w:p w14:paraId="2D5CB7A5" w14:textId="2EF14A4D" w:rsidR="00BE7F67" w:rsidRDefault="00BE7F67" w:rsidP="00BE7F67">
            <w:pPr>
              <w:jc w:val="center"/>
              <w:rPr>
                <w:color w:val="000000"/>
              </w:rPr>
            </w:pPr>
            <w:r w:rsidRPr="00BE7F67">
              <w:rPr>
                <w:color w:val="000000"/>
              </w:rPr>
              <w:t>0.27</w:t>
            </w:r>
          </w:p>
          <w:p w14:paraId="586AFAF3" w14:textId="4B91A466" w:rsidR="00BE7F67" w:rsidRPr="00BE7F67" w:rsidRDefault="00BE7F67" w:rsidP="00BE7F67">
            <w:pPr>
              <w:jc w:val="center"/>
              <w:rPr>
                <w:color w:val="000000"/>
              </w:rPr>
            </w:pPr>
            <w:r w:rsidRPr="00BE7F67">
              <w:rPr>
                <w:color w:val="000000"/>
              </w:rPr>
              <w:t>(-1.75,2.29)</w:t>
            </w:r>
          </w:p>
        </w:tc>
        <w:tc>
          <w:tcPr>
            <w:tcW w:w="1606" w:type="dxa"/>
            <w:tcBorders>
              <w:top w:val="nil"/>
              <w:left w:val="nil"/>
              <w:bottom w:val="single" w:sz="4" w:space="0" w:color="auto"/>
              <w:right w:val="single" w:sz="4" w:space="0" w:color="auto"/>
            </w:tcBorders>
            <w:shd w:val="clear" w:color="auto" w:fill="auto"/>
            <w:noWrap/>
            <w:vAlign w:val="center"/>
            <w:hideMark/>
          </w:tcPr>
          <w:p w14:paraId="75FCC47E" w14:textId="79BC3DB7" w:rsidR="00BE7F67" w:rsidRDefault="00BE7F67" w:rsidP="00BE7F67">
            <w:pPr>
              <w:jc w:val="center"/>
              <w:rPr>
                <w:color w:val="000000"/>
              </w:rPr>
            </w:pPr>
            <w:r w:rsidRPr="00BE7F67">
              <w:rPr>
                <w:color w:val="000000"/>
              </w:rPr>
              <w:t>0.32</w:t>
            </w:r>
          </w:p>
          <w:p w14:paraId="1B2A19DE" w14:textId="3D18A849" w:rsidR="00BE7F67" w:rsidRPr="00BE7F67" w:rsidRDefault="00BE7F67" w:rsidP="00BE7F67">
            <w:pPr>
              <w:jc w:val="center"/>
              <w:rPr>
                <w:color w:val="000000"/>
              </w:rPr>
            </w:pPr>
            <w:r w:rsidRPr="00BE7F67">
              <w:rPr>
                <w:color w:val="000000"/>
              </w:rPr>
              <w:t>(-2.21,2.85)</w:t>
            </w:r>
          </w:p>
        </w:tc>
      </w:tr>
      <w:tr w:rsidR="00BE7F67" w:rsidRPr="00BE7F67" w14:paraId="1E8B3E94" w14:textId="77777777" w:rsidTr="00BE7F67">
        <w:trPr>
          <w:trHeight w:val="300"/>
          <w:jc w:val="center"/>
        </w:trPr>
        <w:tc>
          <w:tcPr>
            <w:tcW w:w="940" w:type="dxa"/>
            <w:tcBorders>
              <w:top w:val="nil"/>
              <w:left w:val="nil"/>
              <w:bottom w:val="nil"/>
              <w:right w:val="nil"/>
            </w:tcBorders>
            <w:shd w:val="clear" w:color="auto" w:fill="auto"/>
            <w:noWrap/>
            <w:vAlign w:val="center"/>
            <w:hideMark/>
          </w:tcPr>
          <w:p w14:paraId="5FC93742" w14:textId="77777777" w:rsidR="00BE7F67" w:rsidRPr="00BE7F67" w:rsidRDefault="00BE7F67" w:rsidP="00BE7F67">
            <w:pPr>
              <w:jc w:val="center"/>
              <w:rPr>
                <w:color w:val="000000"/>
              </w:rPr>
            </w:pPr>
          </w:p>
        </w:tc>
        <w:tc>
          <w:tcPr>
            <w:tcW w:w="1476" w:type="dxa"/>
            <w:tcBorders>
              <w:top w:val="nil"/>
              <w:left w:val="nil"/>
              <w:bottom w:val="nil"/>
              <w:right w:val="nil"/>
            </w:tcBorders>
            <w:shd w:val="clear" w:color="auto" w:fill="auto"/>
            <w:noWrap/>
            <w:vAlign w:val="center"/>
            <w:hideMark/>
          </w:tcPr>
          <w:p w14:paraId="4559C0C2" w14:textId="77777777" w:rsidR="00BE7F67" w:rsidRPr="00BE7F67" w:rsidRDefault="00BE7F67" w:rsidP="00BE7F67">
            <w:pPr>
              <w:jc w:val="center"/>
            </w:pPr>
          </w:p>
        </w:tc>
        <w:tc>
          <w:tcPr>
            <w:tcW w:w="1485" w:type="dxa"/>
            <w:tcBorders>
              <w:top w:val="nil"/>
              <w:left w:val="single" w:sz="4" w:space="0" w:color="auto"/>
              <w:bottom w:val="single" w:sz="4" w:space="0" w:color="auto"/>
              <w:right w:val="single" w:sz="4" w:space="0" w:color="auto"/>
            </w:tcBorders>
            <w:shd w:val="clear" w:color="000000" w:fill="D9D9D9"/>
            <w:noWrap/>
            <w:vAlign w:val="center"/>
            <w:hideMark/>
          </w:tcPr>
          <w:p w14:paraId="1F44ADE4" w14:textId="77777777" w:rsidR="00BE7F67" w:rsidRPr="00BE7F67" w:rsidRDefault="00BE7F67" w:rsidP="00BE7F67">
            <w:pPr>
              <w:jc w:val="center"/>
              <w:rPr>
                <w:color w:val="000000"/>
              </w:rPr>
            </w:pPr>
            <w:r w:rsidRPr="00BE7F67">
              <w:rPr>
                <w:color w:val="000000"/>
              </w:rPr>
              <w:t>PRF</w:t>
            </w:r>
          </w:p>
        </w:tc>
        <w:tc>
          <w:tcPr>
            <w:tcW w:w="1485" w:type="dxa"/>
            <w:tcBorders>
              <w:top w:val="nil"/>
              <w:left w:val="nil"/>
              <w:bottom w:val="single" w:sz="4" w:space="0" w:color="auto"/>
              <w:right w:val="single" w:sz="4" w:space="0" w:color="auto"/>
            </w:tcBorders>
            <w:shd w:val="clear" w:color="auto" w:fill="auto"/>
            <w:noWrap/>
            <w:vAlign w:val="center"/>
            <w:hideMark/>
          </w:tcPr>
          <w:p w14:paraId="6D49A898" w14:textId="45989C34" w:rsidR="00BE7F67" w:rsidRDefault="00BE7F67" w:rsidP="00BE7F67">
            <w:pPr>
              <w:jc w:val="center"/>
              <w:rPr>
                <w:color w:val="000000"/>
              </w:rPr>
            </w:pPr>
            <w:r w:rsidRPr="00BE7F67">
              <w:rPr>
                <w:color w:val="000000"/>
              </w:rPr>
              <w:t>0.21</w:t>
            </w:r>
          </w:p>
          <w:p w14:paraId="28CFCE62" w14:textId="580FB2C2" w:rsidR="00BE7F67" w:rsidRPr="00BE7F67" w:rsidRDefault="00BE7F67" w:rsidP="00BE7F67">
            <w:pPr>
              <w:jc w:val="center"/>
              <w:rPr>
                <w:color w:val="000000"/>
              </w:rPr>
            </w:pPr>
            <w:r w:rsidRPr="00BE7F67">
              <w:rPr>
                <w:color w:val="000000"/>
              </w:rPr>
              <w:t>(-1.31,1.74)</w:t>
            </w:r>
          </w:p>
        </w:tc>
        <w:tc>
          <w:tcPr>
            <w:tcW w:w="1606" w:type="dxa"/>
            <w:tcBorders>
              <w:top w:val="nil"/>
              <w:left w:val="nil"/>
              <w:bottom w:val="single" w:sz="4" w:space="0" w:color="auto"/>
              <w:right w:val="single" w:sz="4" w:space="0" w:color="auto"/>
            </w:tcBorders>
            <w:shd w:val="clear" w:color="auto" w:fill="auto"/>
            <w:noWrap/>
            <w:vAlign w:val="center"/>
            <w:hideMark/>
          </w:tcPr>
          <w:p w14:paraId="23425A95" w14:textId="0AAD4126" w:rsidR="00BE7F67" w:rsidRDefault="00BE7F67" w:rsidP="00BE7F67">
            <w:pPr>
              <w:jc w:val="center"/>
              <w:rPr>
                <w:color w:val="000000"/>
              </w:rPr>
            </w:pPr>
            <w:r w:rsidRPr="00BE7F67">
              <w:rPr>
                <w:color w:val="000000"/>
              </w:rPr>
              <w:t>0.21</w:t>
            </w:r>
          </w:p>
          <w:p w14:paraId="472D552D" w14:textId="58FDFF92" w:rsidR="00BE7F67" w:rsidRPr="00BE7F67" w:rsidRDefault="00BE7F67" w:rsidP="00BE7F67">
            <w:pPr>
              <w:jc w:val="center"/>
              <w:rPr>
                <w:color w:val="000000"/>
              </w:rPr>
            </w:pPr>
            <w:r w:rsidRPr="00BE7F67">
              <w:rPr>
                <w:color w:val="000000"/>
              </w:rPr>
              <w:t>(-1.60,2.02)</w:t>
            </w:r>
          </w:p>
        </w:tc>
        <w:tc>
          <w:tcPr>
            <w:tcW w:w="1606" w:type="dxa"/>
            <w:tcBorders>
              <w:top w:val="nil"/>
              <w:left w:val="nil"/>
              <w:bottom w:val="single" w:sz="4" w:space="0" w:color="auto"/>
              <w:right w:val="single" w:sz="4" w:space="0" w:color="auto"/>
            </w:tcBorders>
            <w:shd w:val="clear" w:color="auto" w:fill="auto"/>
            <w:noWrap/>
            <w:vAlign w:val="center"/>
            <w:hideMark/>
          </w:tcPr>
          <w:p w14:paraId="2E651D69" w14:textId="2D7F779E" w:rsidR="00BE7F67" w:rsidRDefault="00BE7F67" w:rsidP="00BE7F67">
            <w:pPr>
              <w:jc w:val="center"/>
              <w:rPr>
                <w:color w:val="000000"/>
              </w:rPr>
            </w:pPr>
            <w:r w:rsidRPr="00BE7F67">
              <w:rPr>
                <w:color w:val="000000"/>
              </w:rPr>
              <w:t>0.26</w:t>
            </w:r>
          </w:p>
          <w:p w14:paraId="31297571" w14:textId="7D0B1D04" w:rsidR="00BE7F67" w:rsidRPr="00BE7F67" w:rsidRDefault="00BE7F67" w:rsidP="00BE7F67">
            <w:pPr>
              <w:jc w:val="center"/>
              <w:rPr>
                <w:color w:val="000000"/>
              </w:rPr>
            </w:pPr>
            <w:r w:rsidRPr="00BE7F67">
              <w:rPr>
                <w:color w:val="000000"/>
              </w:rPr>
              <w:t>(-2.10,2.63)</w:t>
            </w:r>
          </w:p>
        </w:tc>
      </w:tr>
      <w:tr w:rsidR="00BE7F67" w:rsidRPr="00BE7F67" w14:paraId="06EB99B9" w14:textId="77777777" w:rsidTr="00BE7F67">
        <w:trPr>
          <w:trHeight w:val="300"/>
          <w:jc w:val="center"/>
        </w:trPr>
        <w:tc>
          <w:tcPr>
            <w:tcW w:w="940" w:type="dxa"/>
            <w:tcBorders>
              <w:top w:val="nil"/>
              <w:left w:val="nil"/>
              <w:bottom w:val="nil"/>
              <w:right w:val="nil"/>
            </w:tcBorders>
            <w:shd w:val="clear" w:color="auto" w:fill="auto"/>
            <w:noWrap/>
            <w:vAlign w:val="center"/>
            <w:hideMark/>
          </w:tcPr>
          <w:p w14:paraId="5EEC7507" w14:textId="77777777" w:rsidR="00BE7F67" w:rsidRPr="00BE7F67" w:rsidRDefault="00BE7F67" w:rsidP="00BE7F67">
            <w:pPr>
              <w:jc w:val="center"/>
              <w:rPr>
                <w:color w:val="000000"/>
              </w:rPr>
            </w:pPr>
          </w:p>
        </w:tc>
        <w:tc>
          <w:tcPr>
            <w:tcW w:w="1476" w:type="dxa"/>
            <w:tcBorders>
              <w:top w:val="nil"/>
              <w:left w:val="nil"/>
              <w:bottom w:val="nil"/>
              <w:right w:val="nil"/>
            </w:tcBorders>
            <w:shd w:val="clear" w:color="auto" w:fill="auto"/>
            <w:noWrap/>
            <w:vAlign w:val="center"/>
            <w:hideMark/>
          </w:tcPr>
          <w:p w14:paraId="30526F67" w14:textId="77777777" w:rsidR="00BE7F67" w:rsidRPr="00BE7F67" w:rsidRDefault="00BE7F67" w:rsidP="00BE7F67">
            <w:pPr>
              <w:jc w:val="center"/>
            </w:pPr>
          </w:p>
        </w:tc>
        <w:tc>
          <w:tcPr>
            <w:tcW w:w="1485" w:type="dxa"/>
            <w:tcBorders>
              <w:top w:val="nil"/>
              <w:left w:val="nil"/>
              <w:bottom w:val="nil"/>
              <w:right w:val="nil"/>
            </w:tcBorders>
            <w:shd w:val="clear" w:color="auto" w:fill="auto"/>
            <w:noWrap/>
            <w:vAlign w:val="center"/>
            <w:hideMark/>
          </w:tcPr>
          <w:p w14:paraId="65887E6F" w14:textId="77777777" w:rsidR="00BE7F67" w:rsidRPr="00BE7F67" w:rsidRDefault="00BE7F67" w:rsidP="00BE7F67">
            <w:pPr>
              <w:jc w:val="center"/>
            </w:pPr>
          </w:p>
        </w:tc>
        <w:tc>
          <w:tcPr>
            <w:tcW w:w="1485" w:type="dxa"/>
            <w:tcBorders>
              <w:top w:val="nil"/>
              <w:left w:val="single" w:sz="4" w:space="0" w:color="auto"/>
              <w:bottom w:val="single" w:sz="4" w:space="0" w:color="auto"/>
              <w:right w:val="single" w:sz="4" w:space="0" w:color="auto"/>
            </w:tcBorders>
            <w:shd w:val="clear" w:color="000000" w:fill="D9D9D9"/>
            <w:noWrap/>
            <w:vAlign w:val="center"/>
            <w:hideMark/>
          </w:tcPr>
          <w:p w14:paraId="4067551F" w14:textId="77777777" w:rsidR="00BE7F67" w:rsidRPr="00BE7F67" w:rsidRDefault="00BE7F67" w:rsidP="00BE7F67">
            <w:pPr>
              <w:jc w:val="center"/>
              <w:rPr>
                <w:color w:val="000000"/>
              </w:rPr>
            </w:pPr>
            <w:proofErr w:type="spellStart"/>
            <w:r w:rsidRPr="00BE7F67">
              <w:rPr>
                <w:color w:val="000000"/>
              </w:rPr>
              <w:t>Bioglass</w:t>
            </w:r>
            <w:proofErr w:type="spellEnd"/>
          </w:p>
        </w:tc>
        <w:tc>
          <w:tcPr>
            <w:tcW w:w="1606" w:type="dxa"/>
            <w:tcBorders>
              <w:top w:val="nil"/>
              <w:left w:val="nil"/>
              <w:bottom w:val="single" w:sz="4" w:space="0" w:color="auto"/>
              <w:right w:val="single" w:sz="4" w:space="0" w:color="auto"/>
            </w:tcBorders>
            <w:shd w:val="clear" w:color="auto" w:fill="auto"/>
            <w:noWrap/>
            <w:vAlign w:val="center"/>
            <w:hideMark/>
          </w:tcPr>
          <w:p w14:paraId="00042C59" w14:textId="0E1CA997" w:rsidR="00BE7F67" w:rsidRDefault="00BE7F67" w:rsidP="00BE7F67">
            <w:pPr>
              <w:jc w:val="center"/>
              <w:rPr>
                <w:color w:val="000000"/>
              </w:rPr>
            </w:pPr>
            <w:r w:rsidRPr="00BE7F67">
              <w:rPr>
                <w:color w:val="000000"/>
              </w:rPr>
              <w:t>-0.00</w:t>
            </w:r>
          </w:p>
          <w:p w14:paraId="57395636" w14:textId="4399D81A" w:rsidR="00BE7F67" w:rsidRPr="00BE7F67" w:rsidRDefault="00BE7F67" w:rsidP="00BE7F67">
            <w:pPr>
              <w:jc w:val="center"/>
              <w:rPr>
                <w:color w:val="000000"/>
              </w:rPr>
            </w:pPr>
            <w:r w:rsidRPr="00BE7F67">
              <w:rPr>
                <w:color w:val="000000"/>
              </w:rPr>
              <w:t>(-0.98,0.98)</w:t>
            </w:r>
          </w:p>
        </w:tc>
        <w:tc>
          <w:tcPr>
            <w:tcW w:w="1606" w:type="dxa"/>
            <w:tcBorders>
              <w:top w:val="nil"/>
              <w:left w:val="nil"/>
              <w:bottom w:val="single" w:sz="4" w:space="0" w:color="auto"/>
              <w:right w:val="single" w:sz="4" w:space="0" w:color="auto"/>
            </w:tcBorders>
            <w:shd w:val="clear" w:color="auto" w:fill="auto"/>
            <w:noWrap/>
            <w:vAlign w:val="center"/>
            <w:hideMark/>
          </w:tcPr>
          <w:p w14:paraId="69ECB64D" w14:textId="7CA2BA60" w:rsidR="00BE7F67" w:rsidRDefault="00BE7F67" w:rsidP="00BE7F67">
            <w:pPr>
              <w:jc w:val="center"/>
              <w:rPr>
                <w:color w:val="000000"/>
              </w:rPr>
            </w:pPr>
            <w:r w:rsidRPr="00BE7F67">
              <w:rPr>
                <w:color w:val="000000"/>
              </w:rPr>
              <w:t>0.05</w:t>
            </w:r>
          </w:p>
          <w:p w14:paraId="4DAD2830" w14:textId="782621D4" w:rsidR="00BE7F67" w:rsidRPr="00BE7F67" w:rsidRDefault="00BE7F67" w:rsidP="00BE7F67">
            <w:pPr>
              <w:jc w:val="center"/>
              <w:rPr>
                <w:color w:val="000000"/>
              </w:rPr>
            </w:pPr>
            <w:r w:rsidRPr="00BE7F67">
              <w:rPr>
                <w:color w:val="000000"/>
              </w:rPr>
              <w:t>(-1.76,1.86)</w:t>
            </w:r>
          </w:p>
        </w:tc>
      </w:tr>
      <w:tr w:rsidR="00BE7F67" w:rsidRPr="00BE7F67" w14:paraId="3F926BC2" w14:textId="77777777" w:rsidTr="00BE7F67">
        <w:trPr>
          <w:trHeight w:val="300"/>
          <w:jc w:val="center"/>
        </w:trPr>
        <w:tc>
          <w:tcPr>
            <w:tcW w:w="940" w:type="dxa"/>
            <w:tcBorders>
              <w:top w:val="nil"/>
              <w:left w:val="nil"/>
              <w:bottom w:val="nil"/>
              <w:right w:val="nil"/>
            </w:tcBorders>
            <w:shd w:val="clear" w:color="auto" w:fill="auto"/>
            <w:noWrap/>
            <w:vAlign w:val="center"/>
            <w:hideMark/>
          </w:tcPr>
          <w:p w14:paraId="17751158" w14:textId="77777777" w:rsidR="00BE7F67" w:rsidRPr="00BE7F67" w:rsidRDefault="00BE7F67" w:rsidP="00BE7F67">
            <w:pPr>
              <w:jc w:val="center"/>
              <w:rPr>
                <w:color w:val="000000"/>
              </w:rPr>
            </w:pPr>
          </w:p>
        </w:tc>
        <w:tc>
          <w:tcPr>
            <w:tcW w:w="1476" w:type="dxa"/>
            <w:tcBorders>
              <w:top w:val="nil"/>
              <w:left w:val="nil"/>
              <w:bottom w:val="nil"/>
              <w:right w:val="nil"/>
            </w:tcBorders>
            <w:shd w:val="clear" w:color="auto" w:fill="auto"/>
            <w:noWrap/>
            <w:vAlign w:val="center"/>
            <w:hideMark/>
          </w:tcPr>
          <w:p w14:paraId="01272D39" w14:textId="77777777" w:rsidR="00BE7F67" w:rsidRPr="00BE7F67" w:rsidRDefault="00BE7F67" w:rsidP="00BE7F67">
            <w:pPr>
              <w:jc w:val="center"/>
            </w:pPr>
          </w:p>
        </w:tc>
        <w:tc>
          <w:tcPr>
            <w:tcW w:w="1485" w:type="dxa"/>
            <w:tcBorders>
              <w:top w:val="nil"/>
              <w:left w:val="nil"/>
              <w:bottom w:val="nil"/>
              <w:right w:val="nil"/>
            </w:tcBorders>
            <w:shd w:val="clear" w:color="auto" w:fill="auto"/>
            <w:noWrap/>
            <w:vAlign w:val="center"/>
            <w:hideMark/>
          </w:tcPr>
          <w:p w14:paraId="56FE856C" w14:textId="77777777" w:rsidR="00BE7F67" w:rsidRPr="00BE7F67" w:rsidRDefault="00BE7F67" w:rsidP="00BE7F67">
            <w:pPr>
              <w:jc w:val="center"/>
            </w:pPr>
          </w:p>
        </w:tc>
        <w:tc>
          <w:tcPr>
            <w:tcW w:w="1485" w:type="dxa"/>
            <w:tcBorders>
              <w:top w:val="nil"/>
              <w:left w:val="nil"/>
              <w:bottom w:val="nil"/>
              <w:right w:val="nil"/>
            </w:tcBorders>
            <w:shd w:val="clear" w:color="auto" w:fill="auto"/>
            <w:noWrap/>
            <w:vAlign w:val="center"/>
            <w:hideMark/>
          </w:tcPr>
          <w:p w14:paraId="7D517665" w14:textId="77777777" w:rsidR="00BE7F67" w:rsidRPr="00BE7F67" w:rsidRDefault="00BE7F67" w:rsidP="00BE7F67">
            <w:pPr>
              <w:jc w:val="center"/>
            </w:pPr>
          </w:p>
        </w:tc>
        <w:tc>
          <w:tcPr>
            <w:tcW w:w="1606" w:type="dxa"/>
            <w:tcBorders>
              <w:top w:val="nil"/>
              <w:left w:val="single" w:sz="4" w:space="0" w:color="auto"/>
              <w:bottom w:val="single" w:sz="4" w:space="0" w:color="auto"/>
              <w:right w:val="single" w:sz="4" w:space="0" w:color="auto"/>
            </w:tcBorders>
            <w:shd w:val="clear" w:color="000000" w:fill="D9D9D9"/>
            <w:noWrap/>
            <w:vAlign w:val="center"/>
            <w:hideMark/>
          </w:tcPr>
          <w:p w14:paraId="3937F727" w14:textId="77777777" w:rsidR="00BE7F67" w:rsidRPr="00BE7F67" w:rsidRDefault="00BE7F67" w:rsidP="00BE7F67">
            <w:pPr>
              <w:jc w:val="center"/>
              <w:rPr>
                <w:color w:val="000000"/>
              </w:rPr>
            </w:pPr>
            <w:proofErr w:type="spellStart"/>
            <w:r w:rsidRPr="00BE7F67">
              <w:rPr>
                <w:color w:val="000000"/>
              </w:rPr>
              <w:t>Bioglass+PRP</w:t>
            </w:r>
            <w:proofErr w:type="spellEnd"/>
          </w:p>
        </w:tc>
        <w:tc>
          <w:tcPr>
            <w:tcW w:w="1606" w:type="dxa"/>
            <w:tcBorders>
              <w:top w:val="nil"/>
              <w:left w:val="nil"/>
              <w:bottom w:val="single" w:sz="4" w:space="0" w:color="auto"/>
              <w:right w:val="single" w:sz="4" w:space="0" w:color="auto"/>
            </w:tcBorders>
            <w:shd w:val="clear" w:color="auto" w:fill="auto"/>
            <w:noWrap/>
            <w:vAlign w:val="center"/>
            <w:hideMark/>
          </w:tcPr>
          <w:p w14:paraId="4E289E3A" w14:textId="09D501BE" w:rsidR="00BE7F67" w:rsidRDefault="00BE7F67" w:rsidP="00BE7F67">
            <w:pPr>
              <w:jc w:val="center"/>
              <w:rPr>
                <w:color w:val="000000"/>
              </w:rPr>
            </w:pPr>
            <w:r w:rsidRPr="00BE7F67">
              <w:rPr>
                <w:color w:val="000000"/>
              </w:rPr>
              <w:t>0.05</w:t>
            </w:r>
          </w:p>
          <w:p w14:paraId="331173C0" w14:textId="391AA494" w:rsidR="00BE7F67" w:rsidRPr="00BE7F67" w:rsidRDefault="00BE7F67" w:rsidP="00BE7F67">
            <w:pPr>
              <w:jc w:val="center"/>
              <w:rPr>
                <w:color w:val="000000"/>
              </w:rPr>
            </w:pPr>
            <w:r w:rsidRPr="00BE7F67">
              <w:rPr>
                <w:color w:val="000000"/>
              </w:rPr>
              <w:t>(-2.01,2.11)</w:t>
            </w:r>
          </w:p>
        </w:tc>
      </w:tr>
      <w:tr w:rsidR="00BE7F67" w:rsidRPr="00BE7F67" w14:paraId="5E262EE0" w14:textId="77777777" w:rsidTr="00BE7F67">
        <w:trPr>
          <w:trHeight w:val="593"/>
          <w:jc w:val="center"/>
        </w:trPr>
        <w:tc>
          <w:tcPr>
            <w:tcW w:w="940" w:type="dxa"/>
            <w:tcBorders>
              <w:top w:val="nil"/>
              <w:left w:val="nil"/>
              <w:bottom w:val="nil"/>
              <w:right w:val="nil"/>
            </w:tcBorders>
            <w:shd w:val="clear" w:color="auto" w:fill="auto"/>
            <w:noWrap/>
            <w:vAlign w:val="center"/>
            <w:hideMark/>
          </w:tcPr>
          <w:p w14:paraId="6F3CD79A" w14:textId="77777777" w:rsidR="00BE7F67" w:rsidRPr="00BE7F67" w:rsidRDefault="00BE7F67" w:rsidP="00BE7F67">
            <w:pPr>
              <w:jc w:val="center"/>
              <w:rPr>
                <w:color w:val="000000"/>
              </w:rPr>
            </w:pPr>
          </w:p>
        </w:tc>
        <w:tc>
          <w:tcPr>
            <w:tcW w:w="1476" w:type="dxa"/>
            <w:tcBorders>
              <w:top w:val="nil"/>
              <w:left w:val="nil"/>
              <w:bottom w:val="nil"/>
              <w:right w:val="nil"/>
            </w:tcBorders>
            <w:shd w:val="clear" w:color="auto" w:fill="auto"/>
            <w:noWrap/>
            <w:vAlign w:val="center"/>
            <w:hideMark/>
          </w:tcPr>
          <w:p w14:paraId="0C281EE4" w14:textId="77777777" w:rsidR="00BE7F67" w:rsidRPr="00BE7F67" w:rsidRDefault="00BE7F67" w:rsidP="00BE7F67">
            <w:pPr>
              <w:jc w:val="center"/>
            </w:pPr>
          </w:p>
        </w:tc>
        <w:tc>
          <w:tcPr>
            <w:tcW w:w="1485" w:type="dxa"/>
            <w:tcBorders>
              <w:top w:val="nil"/>
              <w:left w:val="nil"/>
              <w:bottom w:val="nil"/>
              <w:right w:val="nil"/>
            </w:tcBorders>
            <w:shd w:val="clear" w:color="auto" w:fill="auto"/>
            <w:noWrap/>
            <w:vAlign w:val="center"/>
            <w:hideMark/>
          </w:tcPr>
          <w:p w14:paraId="7A35D2B0" w14:textId="77777777" w:rsidR="00BE7F67" w:rsidRPr="00BE7F67" w:rsidRDefault="00BE7F67" w:rsidP="00BE7F67">
            <w:pPr>
              <w:jc w:val="center"/>
            </w:pPr>
          </w:p>
        </w:tc>
        <w:tc>
          <w:tcPr>
            <w:tcW w:w="1485" w:type="dxa"/>
            <w:tcBorders>
              <w:top w:val="nil"/>
              <w:left w:val="nil"/>
              <w:bottom w:val="nil"/>
              <w:right w:val="nil"/>
            </w:tcBorders>
            <w:shd w:val="clear" w:color="auto" w:fill="auto"/>
            <w:noWrap/>
            <w:vAlign w:val="center"/>
            <w:hideMark/>
          </w:tcPr>
          <w:p w14:paraId="7DE09D2C" w14:textId="77777777" w:rsidR="00BE7F67" w:rsidRPr="00BE7F67" w:rsidRDefault="00BE7F67" w:rsidP="00BE7F67">
            <w:pPr>
              <w:jc w:val="center"/>
            </w:pPr>
          </w:p>
        </w:tc>
        <w:tc>
          <w:tcPr>
            <w:tcW w:w="1606" w:type="dxa"/>
            <w:tcBorders>
              <w:top w:val="nil"/>
              <w:left w:val="nil"/>
              <w:bottom w:val="nil"/>
              <w:right w:val="nil"/>
            </w:tcBorders>
            <w:shd w:val="clear" w:color="auto" w:fill="auto"/>
            <w:noWrap/>
            <w:vAlign w:val="center"/>
            <w:hideMark/>
          </w:tcPr>
          <w:p w14:paraId="2CFAAF46" w14:textId="77777777" w:rsidR="00BE7F67" w:rsidRPr="00BE7F67" w:rsidRDefault="00BE7F67" w:rsidP="00BE7F67">
            <w:pPr>
              <w:jc w:val="center"/>
            </w:pPr>
          </w:p>
        </w:tc>
        <w:tc>
          <w:tcPr>
            <w:tcW w:w="1606" w:type="dxa"/>
            <w:tcBorders>
              <w:top w:val="nil"/>
              <w:left w:val="single" w:sz="4" w:space="0" w:color="auto"/>
              <w:bottom w:val="single" w:sz="4" w:space="0" w:color="auto"/>
              <w:right w:val="single" w:sz="4" w:space="0" w:color="auto"/>
            </w:tcBorders>
            <w:shd w:val="clear" w:color="000000" w:fill="D9D9D9"/>
            <w:noWrap/>
            <w:vAlign w:val="center"/>
            <w:hideMark/>
          </w:tcPr>
          <w:p w14:paraId="2822E7DF" w14:textId="77777777" w:rsidR="00BE7F67" w:rsidRPr="00BE7F67" w:rsidRDefault="00BE7F67" w:rsidP="00BE7F67">
            <w:pPr>
              <w:jc w:val="center"/>
              <w:rPr>
                <w:color w:val="000000"/>
              </w:rPr>
            </w:pPr>
            <w:proofErr w:type="spellStart"/>
            <w:r w:rsidRPr="00BE7F67">
              <w:rPr>
                <w:color w:val="000000"/>
              </w:rPr>
              <w:t>Bioglass+PRF</w:t>
            </w:r>
            <w:proofErr w:type="spellEnd"/>
          </w:p>
        </w:tc>
      </w:tr>
    </w:tbl>
    <w:p w14:paraId="0483F5A3" w14:textId="6E677CAA" w:rsidR="00931816" w:rsidRPr="00AA14C2" w:rsidRDefault="00931816">
      <w:pPr>
        <w:spacing w:after="160" w:line="259" w:lineRule="auto"/>
        <w:rPr>
          <w:b/>
          <w:bCs/>
        </w:rPr>
      </w:pPr>
    </w:p>
    <w:p w14:paraId="7BBE2AFC" w14:textId="77593CB2" w:rsidR="00C81EC2" w:rsidRDefault="00C81EC2" w:rsidP="003913C7">
      <w:pPr>
        <w:spacing w:after="160" w:line="259" w:lineRule="auto"/>
        <w:jc w:val="both"/>
      </w:pPr>
      <w:r w:rsidRPr="00AA14C2">
        <w:rPr>
          <w:b/>
          <w:bCs/>
        </w:rPr>
        <w:t>Supplementary Table S</w:t>
      </w:r>
      <w:r w:rsidR="00283ADD">
        <w:rPr>
          <w:b/>
          <w:bCs/>
        </w:rPr>
        <w:t>2</w:t>
      </w:r>
      <w:r w:rsidR="00645448">
        <w:rPr>
          <w:b/>
          <w:bCs/>
        </w:rPr>
        <w:t>2</w:t>
      </w:r>
      <w:r w:rsidRPr="00AA14C2">
        <w:rPr>
          <w:b/>
          <w:bCs/>
        </w:rPr>
        <w:t xml:space="preserve">. Comparative treatment efficacy in </w:t>
      </w:r>
      <w:r w:rsidR="003913C7">
        <w:rPr>
          <w:b/>
          <w:bCs/>
        </w:rPr>
        <w:t>probing depth (</w:t>
      </w:r>
      <w:r w:rsidRPr="00AA14C2">
        <w:rPr>
          <w:b/>
          <w:bCs/>
        </w:rPr>
        <w:t>PD</w:t>
      </w:r>
      <w:r w:rsidR="003913C7">
        <w:rPr>
          <w:b/>
          <w:bCs/>
        </w:rPr>
        <w:t>)</w:t>
      </w:r>
      <w:r w:rsidRPr="00AA14C2">
        <w:rPr>
          <w:b/>
          <w:bCs/>
        </w:rPr>
        <w:t xml:space="preserve"> reduction at </w:t>
      </w:r>
      <w:r w:rsidR="001F6152">
        <w:rPr>
          <w:b/>
          <w:bCs/>
        </w:rPr>
        <w:t>12</w:t>
      </w:r>
      <w:r w:rsidRPr="00AA14C2">
        <w:rPr>
          <w:b/>
          <w:bCs/>
        </w:rPr>
        <w:t xml:space="preserve">-month post-surgery. </w:t>
      </w:r>
      <w:r w:rsidRPr="00AA14C2">
        <w:t xml:space="preserve">The </w:t>
      </w:r>
      <w:r w:rsidR="003913C7" w:rsidRPr="00AA14C2">
        <w:t>value w</w:t>
      </w:r>
      <w:r w:rsidR="003913C7">
        <w:t>as</w:t>
      </w:r>
      <w:r w:rsidR="003913C7" w:rsidRPr="00AA14C2">
        <w:t xml:space="preserve"> </w:t>
      </w:r>
      <w:r w:rsidR="003913C7">
        <w:t>unstandardized mean differences</w:t>
      </w:r>
      <w:r w:rsidR="003913C7" w:rsidRPr="00AA14C2">
        <w:t xml:space="preserve"> </w:t>
      </w:r>
      <w:r w:rsidR="003913C7">
        <w:t>(</w:t>
      </w:r>
      <w:r w:rsidRPr="00AA14C2">
        <w:t>USMD</w:t>
      </w:r>
      <w:r w:rsidR="003913C7">
        <w:t xml:space="preserve">) </w:t>
      </w:r>
      <w:r w:rsidR="003913C7" w:rsidRPr="004C5499">
        <w:t>along with 95% confidence interval</w:t>
      </w:r>
      <w:r w:rsidRPr="00AA14C2">
        <w:t xml:space="preserve"> (95% CI) </w:t>
      </w:r>
      <w:r w:rsidR="003913C7" w:rsidRPr="004C5499">
        <w:t>for</w:t>
      </w:r>
      <w:r w:rsidRPr="00AA14C2">
        <w:t xml:space="preserve"> PD reduction between </w:t>
      </w:r>
      <w:r w:rsidR="003913C7" w:rsidRPr="00E83DD3">
        <w:t xml:space="preserve">various </w:t>
      </w:r>
      <w:r w:rsidRPr="00AA14C2">
        <w:t xml:space="preserve">treatment </w:t>
      </w:r>
      <w:r w:rsidR="003913C7" w:rsidRPr="00E83DD3">
        <w:t>pairs.</w:t>
      </w:r>
      <w:r w:rsidRPr="00AA14C2">
        <w:t xml:space="preserve"> Comparisons are read from lower right to upper left of diagonal line. For </w:t>
      </w:r>
      <w:r w:rsidR="003913C7" w:rsidRPr="00A17387">
        <w:t>instance</w:t>
      </w:r>
      <w:r w:rsidRPr="00AA14C2">
        <w:t xml:space="preserve">, the USMD (95% CI) of PD reduction between </w:t>
      </w:r>
      <w:proofErr w:type="spellStart"/>
      <w:r w:rsidR="003913C7">
        <w:rPr>
          <w:rFonts w:cs="Angsana New"/>
        </w:rPr>
        <w:t>bioglass</w:t>
      </w:r>
      <w:proofErr w:type="spellEnd"/>
      <w:r w:rsidRPr="00AA14C2">
        <w:t xml:space="preserve"> and OFD was </w:t>
      </w:r>
      <w:r w:rsidR="004C5B79">
        <w:t>0.45</w:t>
      </w:r>
      <w:r w:rsidR="003913C7">
        <w:t xml:space="preserve"> (-0.</w:t>
      </w:r>
      <w:r w:rsidR="004C5B79">
        <w:t>54</w:t>
      </w:r>
      <w:r w:rsidR="003913C7">
        <w:t xml:space="preserve">, </w:t>
      </w:r>
      <w:r w:rsidRPr="00AA14C2">
        <w:t>1.</w:t>
      </w:r>
      <w:r w:rsidR="004C5B79">
        <w:t>44</w:t>
      </w:r>
      <w:r w:rsidR="003913C7">
        <w:t>)</w:t>
      </w:r>
      <w:r w:rsidR="003913C7" w:rsidRPr="00AA14C2">
        <w:t>.</w:t>
      </w:r>
      <w:r w:rsidRPr="00AA14C2">
        <w:t xml:space="preserve"> Statistically significant differences between treatment options are showed in bold (</w:t>
      </w:r>
      <w:r w:rsidRPr="00AA14C2">
        <w:rPr>
          <w:i/>
          <w:iCs/>
        </w:rPr>
        <w:t>p</w:t>
      </w:r>
      <w:r w:rsidR="003913C7">
        <w:rPr>
          <w:i/>
          <w:iCs/>
        </w:rPr>
        <w:t xml:space="preserve"> </w:t>
      </w:r>
      <w:r w:rsidR="003913C7" w:rsidRPr="00AA14C2">
        <w:t>&lt;</w:t>
      </w:r>
      <w:r w:rsidR="003913C7">
        <w:t xml:space="preserve"> </w:t>
      </w:r>
      <w:r w:rsidRPr="00AA14C2">
        <w:t>0.05).</w:t>
      </w:r>
    </w:p>
    <w:p w14:paraId="7D0B7935" w14:textId="77777777" w:rsidR="003913C7" w:rsidRPr="00AA14C2" w:rsidRDefault="003913C7" w:rsidP="002D7916">
      <w:pPr>
        <w:spacing w:after="160" w:line="259" w:lineRule="auto"/>
        <w:rPr>
          <w:b/>
          <w:bCs/>
        </w:rPr>
      </w:pPr>
    </w:p>
    <w:tbl>
      <w:tblPr>
        <w:tblW w:w="5000" w:type="pct"/>
        <w:jc w:val="center"/>
        <w:tblLook w:val="04A0" w:firstRow="1" w:lastRow="0" w:firstColumn="1" w:lastColumn="0" w:noHBand="0" w:noVBand="1"/>
      </w:tblPr>
      <w:tblGrid>
        <w:gridCol w:w="617"/>
        <w:gridCol w:w="1100"/>
        <w:gridCol w:w="1242"/>
        <w:gridCol w:w="1243"/>
        <w:gridCol w:w="1243"/>
        <w:gridCol w:w="1243"/>
        <w:gridCol w:w="1313"/>
        <w:gridCol w:w="1546"/>
        <w:gridCol w:w="1243"/>
      </w:tblGrid>
      <w:tr w:rsidR="002476D4" w:rsidRPr="00E55B6A" w14:paraId="315C1BC8" w14:textId="77777777" w:rsidTr="00E55B6A">
        <w:trPr>
          <w:trHeight w:val="300"/>
          <w:jc w:val="center"/>
        </w:trPr>
        <w:tc>
          <w:tcPr>
            <w:tcW w:w="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0E4F986" w14:textId="77777777" w:rsidR="002476D4" w:rsidRPr="00E55B6A" w:rsidRDefault="002476D4" w:rsidP="002476D4">
            <w:pPr>
              <w:jc w:val="center"/>
              <w:rPr>
                <w:color w:val="000000"/>
                <w:sz w:val="20"/>
                <w:szCs w:val="20"/>
              </w:rPr>
            </w:pPr>
            <w:r w:rsidRPr="00E55B6A">
              <w:rPr>
                <w:color w:val="000000"/>
                <w:sz w:val="20"/>
                <w:szCs w:val="20"/>
              </w:rPr>
              <w:t>OFD</w:t>
            </w:r>
          </w:p>
        </w:tc>
        <w:tc>
          <w:tcPr>
            <w:tcW w:w="501" w:type="pct"/>
            <w:tcBorders>
              <w:top w:val="single" w:sz="4" w:space="0" w:color="auto"/>
              <w:left w:val="nil"/>
              <w:bottom w:val="single" w:sz="4" w:space="0" w:color="auto"/>
              <w:right w:val="single" w:sz="4" w:space="0" w:color="auto"/>
            </w:tcBorders>
            <w:shd w:val="clear" w:color="auto" w:fill="auto"/>
            <w:noWrap/>
            <w:vAlign w:val="center"/>
            <w:hideMark/>
          </w:tcPr>
          <w:p w14:paraId="267BE24E" w14:textId="77777777" w:rsidR="002476D4" w:rsidRPr="00E55B6A" w:rsidRDefault="002476D4" w:rsidP="002476D4">
            <w:pPr>
              <w:jc w:val="center"/>
              <w:rPr>
                <w:b/>
                <w:bCs/>
                <w:color w:val="000000"/>
                <w:sz w:val="20"/>
                <w:szCs w:val="20"/>
              </w:rPr>
            </w:pPr>
            <w:r w:rsidRPr="00E55B6A">
              <w:rPr>
                <w:b/>
                <w:bCs/>
                <w:color w:val="000000"/>
                <w:sz w:val="20"/>
                <w:szCs w:val="20"/>
              </w:rPr>
              <w:t>2.17</w:t>
            </w:r>
          </w:p>
          <w:p w14:paraId="7B4558E0" w14:textId="5CA44F1D" w:rsidR="002476D4" w:rsidRPr="00E55B6A" w:rsidRDefault="002476D4" w:rsidP="002476D4">
            <w:pPr>
              <w:jc w:val="center"/>
              <w:rPr>
                <w:b/>
                <w:bCs/>
                <w:color w:val="000000"/>
                <w:sz w:val="20"/>
                <w:szCs w:val="20"/>
              </w:rPr>
            </w:pPr>
            <w:r w:rsidRPr="00E55B6A">
              <w:rPr>
                <w:b/>
                <w:bCs/>
                <w:color w:val="000000"/>
                <w:sz w:val="20"/>
                <w:szCs w:val="20"/>
              </w:rPr>
              <w:t>(0.25,4.09)</w:t>
            </w:r>
          </w:p>
        </w:tc>
        <w:tc>
          <w:tcPr>
            <w:tcW w:w="579" w:type="pct"/>
            <w:tcBorders>
              <w:top w:val="single" w:sz="4" w:space="0" w:color="auto"/>
              <w:left w:val="nil"/>
              <w:bottom w:val="single" w:sz="4" w:space="0" w:color="auto"/>
              <w:right w:val="single" w:sz="4" w:space="0" w:color="auto"/>
            </w:tcBorders>
            <w:shd w:val="clear" w:color="auto" w:fill="auto"/>
            <w:noWrap/>
            <w:vAlign w:val="center"/>
            <w:hideMark/>
          </w:tcPr>
          <w:p w14:paraId="61D321EF" w14:textId="77777777" w:rsidR="002476D4" w:rsidRPr="00E55B6A" w:rsidRDefault="002476D4" w:rsidP="002476D4">
            <w:pPr>
              <w:jc w:val="center"/>
              <w:rPr>
                <w:b/>
                <w:bCs/>
                <w:color w:val="000000"/>
                <w:sz w:val="20"/>
                <w:szCs w:val="20"/>
              </w:rPr>
            </w:pPr>
            <w:r w:rsidRPr="00E55B6A">
              <w:rPr>
                <w:b/>
                <w:bCs/>
                <w:color w:val="000000"/>
                <w:sz w:val="20"/>
                <w:szCs w:val="20"/>
              </w:rPr>
              <w:t>1.12</w:t>
            </w:r>
          </w:p>
          <w:p w14:paraId="2E6F895B" w14:textId="3012F1CD" w:rsidR="002476D4" w:rsidRPr="00E55B6A" w:rsidRDefault="002476D4" w:rsidP="002476D4">
            <w:pPr>
              <w:jc w:val="center"/>
              <w:rPr>
                <w:b/>
                <w:bCs/>
                <w:color w:val="000000"/>
                <w:sz w:val="20"/>
                <w:szCs w:val="20"/>
              </w:rPr>
            </w:pPr>
            <w:r w:rsidRPr="00E55B6A">
              <w:rPr>
                <w:b/>
                <w:bCs/>
                <w:color w:val="000000"/>
                <w:sz w:val="20"/>
                <w:szCs w:val="20"/>
              </w:rPr>
              <w:t>(0.41,1.82)</w:t>
            </w:r>
          </w:p>
        </w:tc>
        <w:tc>
          <w:tcPr>
            <w:tcW w:w="579" w:type="pct"/>
            <w:tcBorders>
              <w:top w:val="single" w:sz="4" w:space="0" w:color="auto"/>
              <w:left w:val="nil"/>
              <w:bottom w:val="single" w:sz="4" w:space="0" w:color="auto"/>
              <w:right w:val="single" w:sz="4" w:space="0" w:color="auto"/>
            </w:tcBorders>
            <w:shd w:val="clear" w:color="auto" w:fill="auto"/>
            <w:noWrap/>
            <w:vAlign w:val="center"/>
            <w:hideMark/>
          </w:tcPr>
          <w:p w14:paraId="32224F43" w14:textId="77777777" w:rsidR="002476D4" w:rsidRPr="00E55B6A" w:rsidRDefault="002476D4" w:rsidP="002476D4">
            <w:pPr>
              <w:jc w:val="center"/>
              <w:rPr>
                <w:b/>
                <w:bCs/>
                <w:color w:val="000000"/>
                <w:sz w:val="20"/>
                <w:szCs w:val="20"/>
              </w:rPr>
            </w:pPr>
            <w:r w:rsidRPr="00E55B6A">
              <w:rPr>
                <w:b/>
                <w:bCs/>
                <w:color w:val="000000"/>
                <w:sz w:val="20"/>
                <w:szCs w:val="20"/>
              </w:rPr>
              <w:t>0.98</w:t>
            </w:r>
          </w:p>
          <w:p w14:paraId="07F524D4" w14:textId="0306ACDD" w:rsidR="002476D4" w:rsidRPr="00E55B6A" w:rsidRDefault="002476D4" w:rsidP="002476D4">
            <w:pPr>
              <w:jc w:val="center"/>
              <w:rPr>
                <w:b/>
                <w:bCs/>
                <w:color w:val="000000"/>
                <w:sz w:val="20"/>
                <w:szCs w:val="20"/>
              </w:rPr>
            </w:pPr>
            <w:r w:rsidRPr="00E55B6A">
              <w:rPr>
                <w:b/>
                <w:bCs/>
                <w:color w:val="000000"/>
                <w:sz w:val="20"/>
                <w:szCs w:val="20"/>
              </w:rPr>
              <w:t>(0.64,1.33)</w:t>
            </w:r>
          </w:p>
        </w:tc>
        <w:tc>
          <w:tcPr>
            <w:tcW w:w="579" w:type="pct"/>
            <w:tcBorders>
              <w:top w:val="single" w:sz="4" w:space="0" w:color="auto"/>
              <w:left w:val="nil"/>
              <w:bottom w:val="single" w:sz="4" w:space="0" w:color="auto"/>
              <w:right w:val="single" w:sz="4" w:space="0" w:color="auto"/>
            </w:tcBorders>
            <w:shd w:val="clear" w:color="auto" w:fill="auto"/>
            <w:noWrap/>
            <w:vAlign w:val="center"/>
            <w:hideMark/>
          </w:tcPr>
          <w:p w14:paraId="3971C38D" w14:textId="77777777" w:rsidR="002476D4" w:rsidRPr="00E55B6A" w:rsidRDefault="002476D4" w:rsidP="002476D4">
            <w:pPr>
              <w:jc w:val="center"/>
              <w:rPr>
                <w:color w:val="000000"/>
                <w:sz w:val="20"/>
                <w:szCs w:val="20"/>
              </w:rPr>
            </w:pPr>
            <w:r w:rsidRPr="00E55B6A">
              <w:rPr>
                <w:color w:val="000000"/>
                <w:sz w:val="20"/>
                <w:szCs w:val="20"/>
              </w:rPr>
              <w:t xml:space="preserve">0.35 </w:t>
            </w:r>
          </w:p>
          <w:p w14:paraId="62929867" w14:textId="72476EC7" w:rsidR="002476D4" w:rsidRPr="00E55B6A" w:rsidRDefault="002476D4" w:rsidP="002476D4">
            <w:pPr>
              <w:jc w:val="center"/>
              <w:rPr>
                <w:color w:val="000000"/>
                <w:sz w:val="20"/>
                <w:szCs w:val="20"/>
              </w:rPr>
            </w:pPr>
            <w:r w:rsidRPr="00E55B6A">
              <w:rPr>
                <w:color w:val="000000"/>
                <w:sz w:val="20"/>
                <w:szCs w:val="20"/>
              </w:rPr>
              <w:t>(-0.88,1.58)</w:t>
            </w:r>
          </w:p>
        </w:tc>
        <w:tc>
          <w:tcPr>
            <w:tcW w:w="579" w:type="pct"/>
            <w:tcBorders>
              <w:top w:val="single" w:sz="4" w:space="0" w:color="auto"/>
              <w:left w:val="nil"/>
              <w:bottom w:val="single" w:sz="4" w:space="0" w:color="auto"/>
              <w:right w:val="single" w:sz="4" w:space="0" w:color="auto"/>
            </w:tcBorders>
            <w:shd w:val="clear" w:color="auto" w:fill="auto"/>
            <w:noWrap/>
            <w:vAlign w:val="center"/>
            <w:hideMark/>
          </w:tcPr>
          <w:p w14:paraId="6B8EE1E7" w14:textId="77777777" w:rsidR="002476D4" w:rsidRPr="00E55B6A" w:rsidRDefault="002476D4" w:rsidP="002476D4">
            <w:pPr>
              <w:jc w:val="center"/>
              <w:rPr>
                <w:color w:val="000000"/>
                <w:sz w:val="20"/>
                <w:szCs w:val="20"/>
              </w:rPr>
            </w:pPr>
            <w:r w:rsidRPr="00E55B6A">
              <w:rPr>
                <w:color w:val="000000"/>
                <w:sz w:val="20"/>
                <w:szCs w:val="20"/>
              </w:rPr>
              <w:t xml:space="preserve">0.45 </w:t>
            </w:r>
          </w:p>
          <w:p w14:paraId="2CED9AE2" w14:textId="4F7C3876" w:rsidR="002476D4" w:rsidRPr="00E55B6A" w:rsidRDefault="002476D4" w:rsidP="002476D4">
            <w:pPr>
              <w:jc w:val="center"/>
              <w:rPr>
                <w:color w:val="000000"/>
                <w:sz w:val="20"/>
                <w:szCs w:val="20"/>
              </w:rPr>
            </w:pPr>
            <w:r w:rsidRPr="00E55B6A">
              <w:rPr>
                <w:color w:val="000000"/>
                <w:sz w:val="20"/>
                <w:szCs w:val="20"/>
              </w:rPr>
              <w:t>(-0.54,1.44)</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429D4C91" w14:textId="77777777" w:rsidR="002476D4" w:rsidRPr="00E55B6A" w:rsidRDefault="002476D4" w:rsidP="002476D4">
            <w:pPr>
              <w:jc w:val="center"/>
              <w:rPr>
                <w:color w:val="000000"/>
                <w:sz w:val="20"/>
                <w:szCs w:val="20"/>
              </w:rPr>
            </w:pPr>
            <w:r w:rsidRPr="00E55B6A">
              <w:rPr>
                <w:color w:val="000000"/>
                <w:sz w:val="20"/>
                <w:szCs w:val="20"/>
              </w:rPr>
              <w:t xml:space="preserve">-0.01 </w:t>
            </w:r>
          </w:p>
          <w:p w14:paraId="325BA66C" w14:textId="5F545DBF" w:rsidR="002476D4" w:rsidRPr="00E55B6A" w:rsidRDefault="002476D4" w:rsidP="002476D4">
            <w:pPr>
              <w:jc w:val="center"/>
              <w:rPr>
                <w:color w:val="000000"/>
                <w:sz w:val="20"/>
                <w:szCs w:val="20"/>
              </w:rPr>
            </w:pPr>
            <w:r w:rsidRPr="00E55B6A">
              <w:rPr>
                <w:color w:val="000000"/>
                <w:sz w:val="20"/>
                <w:szCs w:val="20"/>
              </w:rPr>
              <w:t>(-0.95,0.94)</w:t>
            </w:r>
          </w:p>
        </w:tc>
        <w:tc>
          <w:tcPr>
            <w:tcW w:w="719" w:type="pct"/>
            <w:tcBorders>
              <w:top w:val="single" w:sz="4" w:space="0" w:color="auto"/>
              <w:left w:val="nil"/>
              <w:bottom w:val="single" w:sz="4" w:space="0" w:color="auto"/>
              <w:right w:val="single" w:sz="4" w:space="0" w:color="auto"/>
            </w:tcBorders>
            <w:shd w:val="clear" w:color="auto" w:fill="auto"/>
            <w:noWrap/>
            <w:vAlign w:val="center"/>
            <w:hideMark/>
          </w:tcPr>
          <w:p w14:paraId="10DE7E60" w14:textId="77777777" w:rsidR="002476D4" w:rsidRPr="00E55B6A" w:rsidRDefault="002476D4" w:rsidP="002476D4">
            <w:pPr>
              <w:jc w:val="center"/>
              <w:rPr>
                <w:color w:val="000000"/>
                <w:sz w:val="20"/>
                <w:szCs w:val="20"/>
              </w:rPr>
            </w:pPr>
            <w:r w:rsidRPr="00E55B6A">
              <w:rPr>
                <w:color w:val="000000"/>
                <w:sz w:val="20"/>
                <w:szCs w:val="20"/>
              </w:rPr>
              <w:t>0.75</w:t>
            </w:r>
          </w:p>
          <w:p w14:paraId="010C3A4E" w14:textId="42A2E1F8" w:rsidR="002476D4" w:rsidRPr="00E55B6A" w:rsidRDefault="002476D4" w:rsidP="002476D4">
            <w:pPr>
              <w:jc w:val="center"/>
              <w:rPr>
                <w:color w:val="000000"/>
                <w:sz w:val="20"/>
                <w:szCs w:val="20"/>
              </w:rPr>
            </w:pPr>
            <w:r w:rsidRPr="00E55B6A">
              <w:rPr>
                <w:color w:val="000000"/>
                <w:sz w:val="20"/>
                <w:szCs w:val="20"/>
              </w:rPr>
              <w:t>(-0.31,1.80)</w:t>
            </w:r>
          </w:p>
        </w:tc>
        <w:tc>
          <w:tcPr>
            <w:tcW w:w="579" w:type="pct"/>
            <w:tcBorders>
              <w:top w:val="single" w:sz="4" w:space="0" w:color="auto"/>
              <w:left w:val="nil"/>
              <w:bottom w:val="single" w:sz="4" w:space="0" w:color="auto"/>
              <w:right w:val="single" w:sz="4" w:space="0" w:color="auto"/>
            </w:tcBorders>
            <w:shd w:val="clear" w:color="auto" w:fill="auto"/>
            <w:noWrap/>
            <w:vAlign w:val="center"/>
            <w:hideMark/>
          </w:tcPr>
          <w:p w14:paraId="6328FC4B" w14:textId="77777777" w:rsidR="002476D4" w:rsidRPr="00E55B6A" w:rsidRDefault="002476D4" w:rsidP="002476D4">
            <w:pPr>
              <w:jc w:val="center"/>
              <w:rPr>
                <w:b/>
                <w:bCs/>
                <w:color w:val="000000"/>
                <w:sz w:val="20"/>
                <w:szCs w:val="20"/>
              </w:rPr>
            </w:pPr>
            <w:r w:rsidRPr="00E55B6A">
              <w:rPr>
                <w:b/>
                <w:bCs/>
                <w:color w:val="000000"/>
                <w:sz w:val="20"/>
                <w:szCs w:val="20"/>
              </w:rPr>
              <w:t xml:space="preserve">1.23 </w:t>
            </w:r>
          </w:p>
          <w:p w14:paraId="4D25773C" w14:textId="70FADE24" w:rsidR="002476D4" w:rsidRPr="00E55B6A" w:rsidRDefault="002476D4" w:rsidP="002476D4">
            <w:pPr>
              <w:jc w:val="center"/>
              <w:rPr>
                <w:b/>
                <w:bCs/>
                <w:color w:val="000000"/>
                <w:sz w:val="20"/>
                <w:szCs w:val="20"/>
              </w:rPr>
            </w:pPr>
            <w:r w:rsidRPr="00E55B6A">
              <w:rPr>
                <w:b/>
                <w:bCs/>
                <w:color w:val="000000"/>
                <w:sz w:val="20"/>
                <w:szCs w:val="20"/>
              </w:rPr>
              <w:t>(0.61,1.84)</w:t>
            </w:r>
          </w:p>
        </w:tc>
      </w:tr>
      <w:tr w:rsidR="002476D4" w:rsidRPr="00E55B6A" w14:paraId="33B5482E" w14:textId="77777777" w:rsidTr="00E55B6A">
        <w:trPr>
          <w:trHeight w:val="300"/>
          <w:jc w:val="center"/>
        </w:trPr>
        <w:tc>
          <w:tcPr>
            <w:tcW w:w="274" w:type="pct"/>
            <w:tcBorders>
              <w:top w:val="nil"/>
              <w:left w:val="nil"/>
              <w:bottom w:val="nil"/>
              <w:right w:val="nil"/>
            </w:tcBorders>
            <w:shd w:val="clear" w:color="auto" w:fill="auto"/>
            <w:noWrap/>
            <w:vAlign w:val="center"/>
            <w:hideMark/>
          </w:tcPr>
          <w:p w14:paraId="35A28493" w14:textId="77777777" w:rsidR="002476D4" w:rsidRPr="00E55B6A" w:rsidRDefault="002476D4" w:rsidP="002476D4">
            <w:pPr>
              <w:jc w:val="center"/>
              <w:rPr>
                <w:b/>
                <w:bCs/>
                <w:color w:val="000000"/>
                <w:sz w:val="20"/>
                <w:szCs w:val="20"/>
              </w:rPr>
            </w:pPr>
          </w:p>
        </w:tc>
        <w:tc>
          <w:tcPr>
            <w:tcW w:w="501"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6C4C8BB" w14:textId="77777777" w:rsidR="002476D4" w:rsidRPr="00E55B6A" w:rsidRDefault="002476D4" w:rsidP="002476D4">
            <w:pPr>
              <w:jc w:val="center"/>
              <w:rPr>
                <w:color w:val="000000"/>
                <w:sz w:val="20"/>
                <w:szCs w:val="20"/>
              </w:rPr>
            </w:pPr>
            <w:r w:rsidRPr="00E55B6A">
              <w:rPr>
                <w:color w:val="000000"/>
                <w:sz w:val="20"/>
                <w:szCs w:val="20"/>
              </w:rPr>
              <w:t>PRP</w:t>
            </w:r>
          </w:p>
        </w:tc>
        <w:tc>
          <w:tcPr>
            <w:tcW w:w="579" w:type="pct"/>
            <w:tcBorders>
              <w:top w:val="nil"/>
              <w:left w:val="nil"/>
              <w:bottom w:val="single" w:sz="4" w:space="0" w:color="auto"/>
              <w:right w:val="single" w:sz="4" w:space="0" w:color="auto"/>
            </w:tcBorders>
            <w:shd w:val="clear" w:color="auto" w:fill="auto"/>
            <w:noWrap/>
            <w:vAlign w:val="center"/>
            <w:hideMark/>
          </w:tcPr>
          <w:p w14:paraId="6056D437" w14:textId="77777777" w:rsidR="002476D4" w:rsidRPr="00E55B6A" w:rsidRDefault="002476D4" w:rsidP="002476D4">
            <w:pPr>
              <w:jc w:val="center"/>
              <w:rPr>
                <w:color w:val="000000"/>
                <w:sz w:val="20"/>
                <w:szCs w:val="20"/>
              </w:rPr>
            </w:pPr>
            <w:r w:rsidRPr="00E55B6A">
              <w:rPr>
                <w:color w:val="000000"/>
                <w:sz w:val="20"/>
                <w:szCs w:val="20"/>
              </w:rPr>
              <w:t>-1.05</w:t>
            </w:r>
          </w:p>
          <w:p w14:paraId="365572CB" w14:textId="49F53DF6" w:rsidR="002476D4" w:rsidRPr="00E55B6A" w:rsidRDefault="002476D4" w:rsidP="002476D4">
            <w:pPr>
              <w:jc w:val="center"/>
              <w:rPr>
                <w:color w:val="000000"/>
                <w:sz w:val="20"/>
                <w:szCs w:val="20"/>
              </w:rPr>
            </w:pPr>
            <w:r w:rsidRPr="00E55B6A">
              <w:rPr>
                <w:color w:val="000000"/>
                <w:sz w:val="20"/>
                <w:szCs w:val="20"/>
              </w:rPr>
              <w:t>(-3.10,1.00)</w:t>
            </w:r>
          </w:p>
        </w:tc>
        <w:tc>
          <w:tcPr>
            <w:tcW w:w="579" w:type="pct"/>
            <w:tcBorders>
              <w:top w:val="nil"/>
              <w:left w:val="nil"/>
              <w:bottom w:val="single" w:sz="4" w:space="0" w:color="auto"/>
              <w:right w:val="single" w:sz="4" w:space="0" w:color="auto"/>
            </w:tcBorders>
            <w:shd w:val="clear" w:color="auto" w:fill="auto"/>
            <w:noWrap/>
            <w:vAlign w:val="center"/>
            <w:hideMark/>
          </w:tcPr>
          <w:p w14:paraId="7729EECB" w14:textId="77777777" w:rsidR="002476D4" w:rsidRPr="00E55B6A" w:rsidRDefault="002476D4" w:rsidP="002476D4">
            <w:pPr>
              <w:jc w:val="center"/>
              <w:rPr>
                <w:color w:val="000000"/>
                <w:sz w:val="20"/>
                <w:szCs w:val="20"/>
              </w:rPr>
            </w:pPr>
            <w:r w:rsidRPr="00E55B6A">
              <w:rPr>
                <w:color w:val="000000"/>
                <w:sz w:val="20"/>
                <w:szCs w:val="20"/>
              </w:rPr>
              <w:t xml:space="preserve">-1.19 </w:t>
            </w:r>
          </w:p>
          <w:p w14:paraId="0721ACD1" w14:textId="694780ED" w:rsidR="002476D4" w:rsidRPr="00E55B6A" w:rsidRDefault="002476D4" w:rsidP="002476D4">
            <w:pPr>
              <w:jc w:val="center"/>
              <w:rPr>
                <w:color w:val="000000"/>
                <w:sz w:val="20"/>
                <w:szCs w:val="20"/>
              </w:rPr>
            </w:pPr>
            <w:r w:rsidRPr="00E55B6A">
              <w:rPr>
                <w:color w:val="000000"/>
                <w:sz w:val="20"/>
                <w:szCs w:val="20"/>
              </w:rPr>
              <w:t>(-3.14,0.77)</w:t>
            </w:r>
          </w:p>
        </w:tc>
        <w:tc>
          <w:tcPr>
            <w:tcW w:w="579" w:type="pct"/>
            <w:tcBorders>
              <w:top w:val="nil"/>
              <w:left w:val="nil"/>
              <w:bottom w:val="single" w:sz="4" w:space="0" w:color="auto"/>
              <w:right w:val="single" w:sz="4" w:space="0" w:color="auto"/>
            </w:tcBorders>
            <w:shd w:val="clear" w:color="auto" w:fill="auto"/>
            <w:noWrap/>
            <w:vAlign w:val="center"/>
            <w:hideMark/>
          </w:tcPr>
          <w:p w14:paraId="1687FAC3" w14:textId="77777777" w:rsidR="002476D4" w:rsidRPr="00E55B6A" w:rsidRDefault="002476D4" w:rsidP="002476D4">
            <w:pPr>
              <w:jc w:val="center"/>
              <w:rPr>
                <w:color w:val="000000"/>
                <w:sz w:val="20"/>
                <w:szCs w:val="20"/>
              </w:rPr>
            </w:pPr>
            <w:r w:rsidRPr="00E55B6A">
              <w:rPr>
                <w:color w:val="000000"/>
                <w:sz w:val="20"/>
                <w:szCs w:val="20"/>
              </w:rPr>
              <w:t xml:space="preserve">-1.82 </w:t>
            </w:r>
          </w:p>
          <w:p w14:paraId="31EF83F3" w14:textId="5C67D5F5" w:rsidR="002476D4" w:rsidRPr="00E55B6A" w:rsidRDefault="002476D4" w:rsidP="002476D4">
            <w:pPr>
              <w:jc w:val="center"/>
              <w:rPr>
                <w:color w:val="000000"/>
                <w:sz w:val="20"/>
                <w:szCs w:val="20"/>
              </w:rPr>
            </w:pPr>
            <w:r w:rsidRPr="00E55B6A">
              <w:rPr>
                <w:color w:val="000000"/>
                <w:sz w:val="20"/>
                <w:szCs w:val="20"/>
              </w:rPr>
              <w:t>(-4.11,0.46)</w:t>
            </w:r>
          </w:p>
        </w:tc>
        <w:tc>
          <w:tcPr>
            <w:tcW w:w="579" w:type="pct"/>
            <w:tcBorders>
              <w:top w:val="nil"/>
              <w:left w:val="nil"/>
              <w:bottom w:val="single" w:sz="4" w:space="0" w:color="auto"/>
              <w:right w:val="single" w:sz="4" w:space="0" w:color="auto"/>
            </w:tcBorders>
            <w:shd w:val="clear" w:color="auto" w:fill="auto"/>
            <w:noWrap/>
            <w:vAlign w:val="center"/>
            <w:hideMark/>
          </w:tcPr>
          <w:p w14:paraId="595A3A63" w14:textId="77777777" w:rsidR="002476D4" w:rsidRPr="00E55B6A" w:rsidRDefault="002476D4" w:rsidP="002476D4">
            <w:pPr>
              <w:jc w:val="center"/>
              <w:rPr>
                <w:color w:val="000000"/>
                <w:sz w:val="20"/>
                <w:szCs w:val="20"/>
              </w:rPr>
            </w:pPr>
            <w:r w:rsidRPr="00E55B6A">
              <w:rPr>
                <w:color w:val="000000"/>
                <w:sz w:val="20"/>
                <w:szCs w:val="20"/>
              </w:rPr>
              <w:t xml:space="preserve">-1.72 </w:t>
            </w:r>
          </w:p>
          <w:p w14:paraId="4CA5D9B1" w14:textId="637D4F5B" w:rsidR="002476D4" w:rsidRPr="00E55B6A" w:rsidRDefault="002476D4" w:rsidP="002476D4">
            <w:pPr>
              <w:jc w:val="center"/>
              <w:rPr>
                <w:color w:val="000000"/>
                <w:sz w:val="20"/>
                <w:szCs w:val="20"/>
              </w:rPr>
            </w:pPr>
            <w:r w:rsidRPr="00E55B6A">
              <w:rPr>
                <w:color w:val="000000"/>
                <w:sz w:val="20"/>
                <w:szCs w:val="20"/>
              </w:rPr>
              <w:t>(-3.88,0.45)</w:t>
            </w:r>
          </w:p>
        </w:tc>
        <w:tc>
          <w:tcPr>
            <w:tcW w:w="611" w:type="pct"/>
            <w:tcBorders>
              <w:top w:val="nil"/>
              <w:left w:val="nil"/>
              <w:bottom w:val="single" w:sz="4" w:space="0" w:color="auto"/>
              <w:right w:val="single" w:sz="4" w:space="0" w:color="auto"/>
            </w:tcBorders>
            <w:shd w:val="clear" w:color="auto" w:fill="auto"/>
            <w:noWrap/>
            <w:vAlign w:val="center"/>
            <w:hideMark/>
          </w:tcPr>
          <w:p w14:paraId="3A6D7353" w14:textId="77777777" w:rsidR="002476D4" w:rsidRPr="00E55B6A" w:rsidRDefault="002476D4" w:rsidP="002476D4">
            <w:pPr>
              <w:jc w:val="center"/>
              <w:rPr>
                <w:b/>
                <w:bCs/>
                <w:color w:val="000000"/>
                <w:sz w:val="20"/>
                <w:szCs w:val="20"/>
              </w:rPr>
            </w:pPr>
            <w:r w:rsidRPr="00E55B6A">
              <w:rPr>
                <w:b/>
                <w:bCs/>
                <w:color w:val="000000"/>
                <w:sz w:val="20"/>
                <w:szCs w:val="20"/>
              </w:rPr>
              <w:t xml:space="preserve">-2.18 </w:t>
            </w:r>
          </w:p>
          <w:p w14:paraId="119D4208" w14:textId="278F2AE6" w:rsidR="002476D4" w:rsidRPr="00E55B6A" w:rsidRDefault="002476D4" w:rsidP="002476D4">
            <w:pPr>
              <w:jc w:val="center"/>
              <w:rPr>
                <w:b/>
                <w:bCs/>
                <w:color w:val="000000"/>
                <w:sz w:val="20"/>
                <w:szCs w:val="20"/>
              </w:rPr>
            </w:pPr>
            <w:r w:rsidRPr="00E55B6A">
              <w:rPr>
                <w:b/>
                <w:bCs/>
                <w:color w:val="000000"/>
                <w:sz w:val="20"/>
                <w:szCs w:val="20"/>
              </w:rPr>
              <w:t>(-4.32,-0.03)</w:t>
            </w:r>
          </w:p>
        </w:tc>
        <w:tc>
          <w:tcPr>
            <w:tcW w:w="719" w:type="pct"/>
            <w:tcBorders>
              <w:top w:val="nil"/>
              <w:left w:val="nil"/>
              <w:bottom w:val="single" w:sz="4" w:space="0" w:color="auto"/>
              <w:right w:val="single" w:sz="4" w:space="0" w:color="auto"/>
            </w:tcBorders>
            <w:shd w:val="clear" w:color="auto" w:fill="auto"/>
            <w:noWrap/>
            <w:vAlign w:val="center"/>
            <w:hideMark/>
          </w:tcPr>
          <w:p w14:paraId="5C290756" w14:textId="77777777" w:rsidR="002476D4" w:rsidRPr="00E55B6A" w:rsidRDefault="002476D4" w:rsidP="002476D4">
            <w:pPr>
              <w:jc w:val="center"/>
              <w:rPr>
                <w:color w:val="000000"/>
                <w:sz w:val="20"/>
                <w:szCs w:val="20"/>
              </w:rPr>
            </w:pPr>
            <w:r w:rsidRPr="00E55B6A">
              <w:rPr>
                <w:color w:val="000000"/>
                <w:sz w:val="20"/>
                <w:szCs w:val="20"/>
              </w:rPr>
              <w:t xml:space="preserve">-1.42 </w:t>
            </w:r>
          </w:p>
          <w:p w14:paraId="58FAE181" w14:textId="7DC3D0AA" w:rsidR="002476D4" w:rsidRPr="00E55B6A" w:rsidRDefault="002476D4" w:rsidP="002476D4">
            <w:pPr>
              <w:jc w:val="center"/>
              <w:rPr>
                <w:color w:val="000000"/>
                <w:sz w:val="20"/>
                <w:szCs w:val="20"/>
              </w:rPr>
            </w:pPr>
            <w:r w:rsidRPr="00E55B6A">
              <w:rPr>
                <w:color w:val="000000"/>
                <w:sz w:val="20"/>
                <w:szCs w:val="20"/>
              </w:rPr>
              <w:t>(-3.62,0.77)</w:t>
            </w:r>
          </w:p>
        </w:tc>
        <w:tc>
          <w:tcPr>
            <w:tcW w:w="579" w:type="pct"/>
            <w:tcBorders>
              <w:top w:val="nil"/>
              <w:left w:val="nil"/>
              <w:bottom w:val="single" w:sz="4" w:space="0" w:color="auto"/>
              <w:right w:val="single" w:sz="4" w:space="0" w:color="auto"/>
            </w:tcBorders>
            <w:shd w:val="clear" w:color="auto" w:fill="auto"/>
            <w:noWrap/>
            <w:vAlign w:val="center"/>
            <w:hideMark/>
          </w:tcPr>
          <w:p w14:paraId="5D3DC913" w14:textId="77777777" w:rsidR="002476D4" w:rsidRPr="00E55B6A" w:rsidRDefault="002476D4" w:rsidP="002476D4">
            <w:pPr>
              <w:jc w:val="center"/>
              <w:rPr>
                <w:color w:val="000000"/>
                <w:sz w:val="20"/>
                <w:szCs w:val="20"/>
              </w:rPr>
            </w:pPr>
            <w:r w:rsidRPr="00E55B6A">
              <w:rPr>
                <w:color w:val="000000"/>
                <w:sz w:val="20"/>
                <w:szCs w:val="20"/>
              </w:rPr>
              <w:t xml:space="preserve">-0.94 </w:t>
            </w:r>
          </w:p>
          <w:p w14:paraId="2BA9FF56" w14:textId="0B4B27AD" w:rsidR="002476D4" w:rsidRPr="00E55B6A" w:rsidRDefault="002476D4" w:rsidP="002476D4">
            <w:pPr>
              <w:jc w:val="center"/>
              <w:rPr>
                <w:color w:val="000000"/>
                <w:sz w:val="20"/>
                <w:szCs w:val="20"/>
              </w:rPr>
            </w:pPr>
            <w:r w:rsidRPr="00E55B6A">
              <w:rPr>
                <w:color w:val="000000"/>
                <w:sz w:val="20"/>
                <w:szCs w:val="20"/>
              </w:rPr>
              <w:t>(-2.96,1.08)</w:t>
            </w:r>
          </w:p>
        </w:tc>
      </w:tr>
      <w:tr w:rsidR="002476D4" w:rsidRPr="00E55B6A" w14:paraId="72B7B97D" w14:textId="77777777" w:rsidTr="00E55B6A">
        <w:trPr>
          <w:trHeight w:val="300"/>
          <w:jc w:val="center"/>
        </w:trPr>
        <w:tc>
          <w:tcPr>
            <w:tcW w:w="274" w:type="pct"/>
            <w:tcBorders>
              <w:top w:val="nil"/>
              <w:left w:val="nil"/>
              <w:bottom w:val="nil"/>
              <w:right w:val="nil"/>
            </w:tcBorders>
            <w:shd w:val="clear" w:color="auto" w:fill="auto"/>
            <w:noWrap/>
            <w:vAlign w:val="center"/>
            <w:hideMark/>
          </w:tcPr>
          <w:p w14:paraId="4C9EE08E" w14:textId="77777777" w:rsidR="002476D4" w:rsidRPr="00E55B6A" w:rsidRDefault="002476D4" w:rsidP="002476D4">
            <w:pPr>
              <w:jc w:val="center"/>
              <w:rPr>
                <w:color w:val="000000"/>
                <w:sz w:val="20"/>
                <w:szCs w:val="20"/>
              </w:rPr>
            </w:pPr>
          </w:p>
        </w:tc>
        <w:tc>
          <w:tcPr>
            <w:tcW w:w="501" w:type="pct"/>
            <w:tcBorders>
              <w:top w:val="nil"/>
              <w:left w:val="nil"/>
              <w:bottom w:val="nil"/>
              <w:right w:val="nil"/>
            </w:tcBorders>
            <w:shd w:val="clear" w:color="auto" w:fill="auto"/>
            <w:noWrap/>
            <w:vAlign w:val="center"/>
            <w:hideMark/>
          </w:tcPr>
          <w:p w14:paraId="06198B3F" w14:textId="77777777" w:rsidR="002476D4" w:rsidRPr="00E55B6A" w:rsidRDefault="002476D4" w:rsidP="002476D4">
            <w:pPr>
              <w:jc w:val="center"/>
              <w:rPr>
                <w:sz w:val="20"/>
                <w:szCs w:val="20"/>
              </w:rPr>
            </w:pPr>
          </w:p>
        </w:tc>
        <w:tc>
          <w:tcPr>
            <w:tcW w:w="579"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CFF9355" w14:textId="77777777" w:rsidR="002476D4" w:rsidRPr="00E55B6A" w:rsidRDefault="002476D4" w:rsidP="002476D4">
            <w:pPr>
              <w:jc w:val="center"/>
              <w:rPr>
                <w:color w:val="000000"/>
                <w:sz w:val="20"/>
                <w:szCs w:val="20"/>
              </w:rPr>
            </w:pPr>
            <w:r w:rsidRPr="00E55B6A">
              <w:rPr>
                <w:color w:val="000000"/>
                <w:sz w:val="20"/>
                <w:szCs w:val="20"/>
              </w:rPr>
              <w:t>PRF</w:t>
            </w:r>
          </w:p>
        </w:tc>
        <w:tc>
          <w:tcPr>
            <w:tcW w:w="579" w:type="pct"/>
            <w:tcBorders>
              <w:top w:val="nil"/>
              <w:left w:val="nil"/>
              <w:bottom w:val="single" w:sz="4" w:space="0" w:color="auto"/>
              <w:right w:val="single" w:sz="4" w:space="0" w:color="auto"/>
            </w:tcBorders>
            <w:shd w:val="clear" w:color="auto" w:fill="auto"/>
            <w:noWrap/>
            <w:vAlign w:val="center"/>
            <w:hideMark/>
          </w:tcPr>
          <w:p w14:paraId="00810FCA" w14:textId="77777777" w:rsidR="002476D4" w:rsidRPr="00E55B6A" w:rsidRDefault="002476D4" w:rsidP="002476D4">
            <w:pPr>
              <w:jc w:val="center"/>
              <w:rPr>
                <w:color w:val="000000"/>
                <w:sz w:val="20"/>
                <w:szCs w:val="20"/>
              </w:rPr>
            </w:pPr>
            <w:r w:rsidRPr="00E55B6A">
              <w:rPr>
                <w:color w:val="000000"/>
                <w:sz w:val="20"/>
                <w:szCs w:val="20"/>
              </w:rPr>
              <w:t xml:space="preserve">-0.13 </w:t>
            </w:r>
          </w:p>
          <w:p w14:paraId="13C3D423" w14:textId="1EBAD4C3" w:rsidR="002476D4" w:rsidRPr="00E55B6A" w:rsidRDefault="002476D4" w:rsidP="002476D4">
            <w:pPr>
              <w:jc w:val="center"/>
              <w:rPr>
                <w:color w:val="000000"/>
                <w:sz w:val="20"/>
                <w:szCs w:val="20"/>
              </w:rPr>
            </w:pPr>
            <w:r w:rsidRPr="00E55B6A">
              <w:rPr>
                <w:color w:val="000000"/>
                <w:sz w:val="20"/>
                <w:szCs w:val="20"/>
              </w:rPr>
              <w:t>(-0.92,0.65)</w:t>
            </w:r>
          </w:p>
        </w:tc>
        <w:tc>
          <w:tcPr>
            <w:tcW w:w="579" w:type="pct"/>
            <w:tcBorders>
              <w:top w:val="nil"/>
              <w:left w:val="nil"/>
              <w:bottom w:val="single" w:sz="4" w:space="0" w:color="auto"/>
              <w:right w:val="single" w:sz="4" w:space="0" w:color="auto"/>
            </w:tcBorders>
            <w:shd w:val="clear" w:color="auto" w:fill="auto"/>
            <w:noWrap/>
            <w:vAlign w:val="center"/>
            <w:hideMark/>
          </w:tcPr>
          <w:p w14:paraId="4F012075" w14:textId="77777777" w:rsidR="002476D4" w:rsidRPr="00E55B6A" w:rsidRDefault="002476D4" w:rsidP="002476D4">
            <w:pPr>
              <w:jc w:val="center"/>
              <w:rPr>
                <w:color w:val="000000"/>
                <w:sz w:val="20"/>
                <w:szCs w:val="20"/>
              </w:rPr>
            </w:pPr>
            <w:r w:rsidRPr="00E55B6A">
              <w:rPr>
                <w:color w:val="000000"/>
                <w:sz w:val="20"/>
                <w:szCs w:val="20"/>
              </w:rPr>
              <w:t xml:space="preserve">-0.77 </w:t>
            </w:r>
          </w:p>
          <w:p w14:paraId="5AADF54A" w14:textId="79ABCDBF" w:rsidR="002476D4" w:rsidRPr="00E55B6A" w:rsidRDefault="002476D4" w:rsidP="002476D4">
            <w:pPr>
              <w:jc w:val="center"/>
              <w:rPr>
                <w:color w:val="000000"/>
                <w:sz w:val="20"/>
                <w:szCs w:val="20"/>
              </w:rPr>
            </w:pPr>
            <w:r w:rsidRPr="00E55B6A">
              <w:rPr>
                <w:color w:val="000000"/>
                <w:sz w:val="20"/>
                <w:szCs w:val="20"/>
              </w:rPr>
              <w:t>(-2.19,0.65)</w:t>
            </w:r>
          </w:p>
        </w:tc>
        <w:tc>
          <w:tcPr>
            <w:tcW w:w="579" w:type="pct"/>
            <w:tcBorders>
              <w:top w:val="nil"/>
              <w:left w:val="nil"/>
              <w:bottom w:val="single" w:sz="4" w:space="0" w:color="auto"/>
              <w:right w:val="single" w:sz="4" w:space="0" w:color="auto"/>
            </w:tcBorders>
            <w:shd w:val="clear" w:color="auto" w:fill="auto"/>
            <w:noWrap/>
            <w:vAlign w:val="center"/>
            <w:hideMark/>
          </w:tcPr>
          <w:p w14:paraId="1C1CDF28" w14:textId="77777777" w:rsidR="002476D4" w:rsidRPr="00E55B6A" w:rsidRDefault="002476D4" w:rsidP="002476D4">
            <w:pPr>
              <w:jc w:val="center"/>
              <w:rPr>
                <w:color w:val="000000"/>
                <w:sz w:val="20"/>
                <w:szCs w:val="20"/>
              </w:rPr>
            </w:pPr>
            <w:r w:rsidRPr="00E55B6A">
              <w:rPr>
                <w:color w:val="000000"/>
                <w:sz w:val="20"/>
                <w:szCs w:val="20"/>
              </w:rPr>
              <w:t xml:space="preserve">-0.66 </w:t>
            </w:r>
          </w:p>
          <w:p w14:paraId="5EA80906" w14:textId="757ECA1E" w:rsidR="002476D4" w:rsidRPr="00E55B6A" w:rsidRDefault="002476D4" w:rsidP="002476D4">
            <w:pPr>
              <w:jc w:val="center"/>
              <w:rPr>
                <w:color w:val="000000"/>
                <w:sz w:val="20"/>
                <w:szCs w:val="20"/>
              </w:rPr>
            </w:pPr>
            <w:r w:rsidRPr="00E55B6A">
              <w:rPr>
                <w:color w:val="000000"/>
                <w:sz w:val="20"/>
                <w:szCs w:val="20"/>
              </w:rPr>
              <w:t>(-1.88,0.55)</w:t>
            </w:r>
          </w:p>
        </w:tc>
        <w:tc>
          <w:tcPr>
            <w:tcW w:w="611" w:type="pct"/>
            <w:tcBorders>
              <w:top w:val="nil"/>
              <w:left w:val="nil"/>
              <w:bottom w:val="single" w:sz="4" w:space="0" w:color="auto"/>
              <w:right w:val="single" w:sz="4" w:space="0" w:color="auto"/>
            </w:tcBorders>
            <w:shd w:val="clear" w:color="auto" w:fill="auto"/>
            <w:noWrap/>
            <w:vAlign w:val="center"/>
            <w:hideMark/>
          </w:tcPr>
          <w:p w14:paraId="2F50CEF9" w14:textId="77777777" w:rsidR="002476D4" w:rsidRPr="00E55B6A" w:rsidRDefault="002476D4" w:rsidP="002476D4">
            <w:pPr>
              <w:jc w:val="center"/>
              <w:rPr>
                <w:color w:val="000000"/>
                <w:sz w:val="20"/>
                <w:szCs w:val="20"/>
              </w:rPr>
            </w:pPr>
            <w:r w:rsidRPr="00E55B6A">
              <w:rPr>
                <w:color w:val="000000"/>
                <w:sz w:val="20"/>
                <w:szCs w:val="20"/>
              </w:rPr>
              <w:t xml:space="preserve">-1.12 </w:t>
            </w:r>
          </w:p>
          <w:p w14:paraId="6F6F0FA8" w14:textId="13EE12B8" w:rsidR="002476D4" w:rsidRPr="00E55B6A" w:rsidRDefault="002476D4" w:rsidP="002476D4">
            <w:pPr>
              <w:jc w:val="center"/>
              <w:rPr>
                <w:color w:val="000000"/>
                <w:sz w:val="20"/>
                <w:szCs w:val="20"/>
              </w:rPr>
            </w:pPr>
            <w:r w:rsidRPr="00E55B6A">
              <w:rPr>
                <w:color w:val="000000"/>
                <w:sz w:val="20"/>
                <w:szCs w:val="20"/>
              </w:rPr>
              <w:t>(-2.30,0.06)</w:t>
            </w:r>
          </w:p>
        </w:tc>
        <w:tc>
          <w:tcPr>
            <w:tcW w:w="719" w:type="pct"/>
            <w:tcBorders>
              <w:top w:val="nil"/>
              <w:left w:val="nil"/>
              <w:bottom w:val="single" w:sz="4" w:space="0" w:color="auto"/>
              <w:right w:val="single" w:sz="4" w:space="0" w:color="auto"/>
            </w:tcBorders>
            <w:shd w:val="clear" w:color="auto" w:fill="auto"/>
            <w:noWrap/>
            <w:vAlign w:val="center"/>
            <w:hideMark/>
          </w:tcPr>
          <w:p w14:paraId="275182DA" w14:textId="77777777" w:rsidR="002476D4" w:rsidRPr="00E55B6A" w:rsidRDefault="002476D4" w:rsidP="002476D4">
            <w:pPr>
              <w:jc w:val="center"/>
              <w:rPr>
                <w:color w:val="000000"/>
                <w:sz w:val="20"/>
                <w:szCs w:val="20"/>
              </w:rPr>
            </w:pPr>
            <w:r w:rsidRPr="00E55B6A">
              <w:rPr>
                <w:color w:val="000000"/>
                <w:sz w:val="20"/>
                <w:szCs w:val="20"/>
              </w:rPr>
              <w:t xml:space="preserve">-0.37 </w:t>
            </w:r>
          </w:p>
          <w:p w14:paraId="12B89021" w14:textId="2D0B5891" w:rsidR="002476D4" w:rsidRPr="00E55B6A" w:rsidRDefault="002476D4" w:rsidP="002476D4">
            <w:pPr>
              <w:jc w:val="center"/>
              <w:rPr>
                <w:color w:val="000000"/>
                <w:sz w:val="20"/>
                <w:szCs w:val="20"/>
              </w:rPr>
            </w:pPr>
            <w:r w:rsidRPr="00E55B6A">
              <w:rPr>
                <w:color w:val="000000"/>
                <w:sz w:val="20"/>
                <w:szCs w:val="20"/>
              </w:rPr>
              <w:t>(-1.64,0.90)</w:t>
            </w:r>
          </w:p>
        </w:tc>
        <w:tc>
          <w:tcPr>
            <w:tcW w:w="579" w:type="pct"/>
            <w:tcBorders>
              <w:top w:val="nil"/>
              <w:left w:val="nil"/>
              <w:bottom w:val="single" w:sz="4" w:space="0" w:color="auto"/>
              <w:right w:val="single" w:sz="4" w:space="0" w:color="auto"/>
            </w:tcBorders>
            <w:shd w:val="clear" w:color="auto" w:fill="auto"/>
            <w:noWrap/>
            <w:vAlign w:val="center"/>
            <w:hideMark/>
          </w:tcPr>
          <w:p w14:paraId="10220F53" w14:textId="77777777" w:rsidR="002476D4" w:rsidRPr="00E55B6A" w:rsidRDefault="002476D4" w:rsidP="002476D4">
            <w:pPr>
              <w:jc w:val="center"/>
              <w:rPr>
                <w:color w:val="000000"/>
                <w:sz w:val="20"/>
                <w:szCs w:val="20"/>
              </w:rPr>
            </w:pPr>
            <w:r w:rsidRPr="00E55B6A">
              <w:rPr>
                <w:color w:val="000000"/>
                <w:sz w:val="20"/>
                <w:szCs w:val="20"/>
              </w:rPr>
              <w:t xml:space="preserve">0.11 </w:t>
            </w:r>
          </w:p>
          <w:p w14:paraId="4D7DEB46" w14:textId="2657C4B5" w:rsidR="002476D4" w:rsidRPr="00E55B6A" w:rsidRDefault="002476D4" w:rsidP="002476D4">
            <w:pPr>
              <w:jc w:val="center"/>
              <w:rPr>
                <w:color w:val="000000"/>
                <w:sz w:val="20"/>
                <w:szCs w:val="20"/>
              </w:rPr>
            </w:pPr>
            <w:r w:rsidRPr="00E55B6A">
              <w:rPr>
                <w:color w:val="000000"/>
                <w:sz w:val="20"/>
                <w:szCs w:val="20"/>
              </w:rPr>
              <w:t>(-0.82,1.04)</w:t>
            </w:r>
          </w:p>
        </w:tc>
      </w:tr>
      <w:tr w:rsidR="002476D4" w:rsidRPr="00E55B6A" w14:paraId="05F56534" w14:textId="77777777" w:rsidTr="00E55B6A">
        <w:trPr>
          <w:trHeight w:val="300"/>
          <w:jc w:val="center"/>
        </w:trPr>
        <w:tc>
          <w:tcPr>
            <w:tcW w:w="274" w:type="pct"/>
            <w:tcBorders>
              <w:top w:val="nil"/>
              <w:left w:val="nil"/>
              <w:bottom w:val="nil"/>
              <w:right w:val="nil"/>
            </w:tcBorders>
            <w:shd w:val="clear" w:color="auto" w:fill="auto"/>
            <w:noWrap/>
            <w:vAlign w:val="center"/>
            <w:hideMark/>
          </w:tcPr>
          <w:p w14:paraId="0D53E12E" w14:textId="77777777" w:rsidR="002476D4" w:rsidRPr="00E55B6A" w:rsidRDefault="002476D4" w:rsidP="002476D4">
            <w:pPr>
              <w:jc w:val="center"/>
              <w:rPr>
                <w:color w:val="000000"/>
                <w:sz w:val="20"/>
                <w:szCs w:val="20"/>
              </w:rPr>
            </w:pPr>
          </w:p>
        </w:tc>
        <w:tc>
          <w:tcPr>
            <w:tcW w:w="501" w:type="pct"/>
            <w:tcBorders>
              <w:top w:val="nil"/>
              <w:left w:val="nil"/>
              <w:bottom w:val="nil"/>
              <w:right w:val="nil"/>
            </w:tcBorders>
            <w:shd w:val="clear" w:color="auto" w:fill="auto"/>
            <w:noWrap/>
            <w:vAlign w:val="center"/>
            <w:hideMark/>
          </w:tcPr>
          <w:p w14:paraId="65F2636C"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1EDD0B8A" w14:textId="77777777" w:rsidR="002476D4" w:rsidRPr="00E55B6A" w:rsidRDefault="002476D4" w:rsidP="002476D4">
            <w:pPr>
              <w:jc w:val="center"/>
              <w:rPr>
                <w:sz w:val="20"/>
                <w:szCs w:val="20"/>
              </w:rPr>
            </w:pPr>
          </w:p>
        </w:tc>
        <w:tc>
          <w:tcPr>
            <w:tcW w:w="579"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11076CA" w14:textId="77777777" w:rsidR="002476D4" w:rsidRPr="00E55B6A" w:rsidRDefault="002476D4" w:rsidP="002476D4">
            <w:pPr>
              <w:jc w:val="center"/>
              <w:rPr>
                <w:color w:val="000000"/>
                <w:sz w:val="20"/>
                <w:szCs w:val="20"/>
              </w:rPr>
            </w:pPr>
            <w:r w:rsidRPr="00E55B6A">
              <w:rPr>
                <w:color w:val="000000"/>
                <w:sz w:val="20"/>
                <w:szCs w:val="20"/>
              </w:rPr>
              <w:t>EMD</w:t>
            </w:r>
          </w:p>
        </w:tc>
        <w:tc>
          <w:tcPr>
            <w:tcW w:w="579" w:type="pct"/>
            <w:tcBorders>
              <w:top w:val="nil"/>
              <w:left w:val="nil"/>
              <w:bottom w:val="single" w:sz="4" w:space="0" w:color="auto"/>
              <w:right w:val="single" w:sz="4" w:space="0" w:color="auto"/>
            </w:tcBorders>
            <w:shd w:val="clear" w:color="auto" w:fill="auto"/>
            <w:noWrap/>
            <w:vAlign w:val="center"/>
            <w:hideMark/>
          </w:tcPr>
          <w:p w14:paraId="3362C4F4" w14:textId="77777777" w:rsidR="002476D4" w:rsidRPr="00E55B6A" w:rsidRDefault="002476D4" w:rsidP="002476D4">
            <w:pPr>
              <w:jc w:val="center"/>
              <w:rPr>
                <w:color w:val="000000"/>
                <w:sz w:val="20"/>
                <w:szCs w:val="20"/>
              </w:rPr>
            </w:pPr>
            <w:r w:rsidRPr="00E55B6A">
              <w:rPr>
                <w:color w:val="000000"/>
                <w:sz w:val="20"/>
                <w:szCs w:val="20"/>
              </w:rPr>
              <w:t>-0.64</w:t>
            </w:r>
          </w:p>
          <w:p w14:paraId="0FA9EC11" w14:textId="6F2A93FD" w:rsidR="002476D4" w:rsidRPr="00E55B6A" w:rsidRDefault="002476D4" w:rsidP="002476D4">
            <w:pPr>
              <w:jc w:val="center"/>
              <w:rPr>
                <w:color w:val="000000"/>
                <w:sz w:val="20"/>
                <w:szCs w:val="20"/>
              </w:rPr>
            </w:pPr>
            <w:r w:rsidRPr="00E55B6A">
              <w:rPr>
                <w:color w:val="000000"/>
                <w:sz w:val="20"/>
                <w:szCs w:val="20"/>
              </w:rPr>
              <w:t>(-1.86,0.59)</w:t>
            </w:r>
          </w:p>
        </w:tc>
        <w:tc>
          <w:tcPr>
            <w:tcW w:w="579" w:type="pct"/>
            <w:tcBorders>
              <w:top w:val="nil"/>
              <w:left w:val="nil"/>
              <w:bottom w:val="single" w:sz="4" w:space="0" w:color="auto"/>
              <w:right w:val="single" w:sz="4" w:space="0" w:color="auto"/>
            </w:tcBorders>
            <w:shd w:val="clear" w:color="auto" w:fill="auto"/>
            <w:noWrap/>
            <w:vAlign w:val="center"/>
            <w:hideMark/>
          </w:tcPr>
          <w:p w14:paraId="7BF39AFF" w14:textId="77777777" w:rsidR="002476D4" w:rsidRPr="00E55B6A" w:rsidRDefault="002476D4" w:rsidP="002476D4">
            <w:pPr>
              <w:jc w:val="center"/>
              <w:rPr>
                <w:color w:val="000000"/>
                <w:sz w:val="20"/>
                <w:szCs w:val="20"/>
              </w:rPr>
            </w:pPr>
            <w:r w:rsidRPr="00E55B6A">
              <w:rPr>
                <w:color w:val="000000"/>
                <w:sz w:val="20"/>
                <w:szCs w:val="20"/>
              </w:rPr>
              <w:t xml:space="preserve">-0.53 </w:t>
            </w:r>
          </w:p>
          <w:p w14:paraId="04D20300" w14:textId="1AA9B78F" w:rsidR="002476D4" w:rsidRPr="00E55B6A" w:rsidRDefault="002476D4" w:rsidP="002476D4">
            <w:pPr>
              <w:jc w:val="center"/>
              <w:rPr>
                <w:color w:val="000000"/>
                <w:sz w:val="20"/>
                <w:szCs w:val="20"/>
              </w:rPr>
            </w:pPr>
            <w:r w:rsidRPr="00E55B6A">
              <w:rPr>
                <w:color w:val="000000"/>
                <w:sz w:val="20"/>
                <w:szCs w:val="20"/>
              </w:rPr>
              <w:t>(-1.54,0.48)</w:t>
            </w:r>
          </w:p>
        </w:tc>
        <w:tc>
          <w:tcPr>
            <w:tcW w:w="611" w:type="pct"/>
            <w:tcBorders>
              <w:top w:val="nil"/>
              <w:left w:val="nil"/>
              <w:bottom w:val="single" w:sz="4" w:space="0" w:color="auto"/>
              <w:right w:val="single" w:sz="4" w:space="0" w:color="auto"/>
            </w:tcBorders>
            <w:shd w:val="clear" w:color="auto" w:fill="auto"/>
            <w:noWrap/>
            <w:vAlign w:val="center"/>
            <w:hideMark/>
          </w:tcPr>
          <w:p w14:paraId="6C4F3539" w14:textId="77777777" w:rsidR="002476D4" w:rsidRPr="00E55B6A" w:rsidRDefault="002476D4" w:rsidP="002476D4">
            <w:pPr>
              <w:jc w:val="center"/>
              <w:rPr>
                <w:b/>
                <w:bCs/>
                <w:color w:val="000000"/>
                <w:sz w:val="20"/>
                <w:szCs w:val="20"/>
              </w:rPr>
            </w:pPr>
            <w:r w:rsidRPr="00E55B6A">
              <w:rPr>
                <w:b/>
                <w:bCs/>
                <w:color w:val="000000"/>
                <w:sz w:val="20"/>
                <w:szCs w:val="20"/>
              </w:rPr>
              <w:t xml:space="preserve">-0.99 </w:t>
            </w:r>
          </w:p>
          <w:p w14:paraId="07C9BAAB" w14:textId="4A20EDCA" w:rsidR="002476D4" w:rsidRPr="00E55B6A" w:rsidRDefault="002476D4" w:rsidP="002476D4">
            <w:pPr>
              <w:jc w:val="center"/>
              <w:rPr>
                <w:b/>
                <w:bCs/>
                <w:color w:val="000000"/>
                <w:sz w:val="20"/>
                <w:szCs w:val="20"/>
              </w:rPr>
            </w:pPr>
            <w:r w:rsidRPr="00E55B6A">
              <w:rPr>
                <w:b/>
                <w:bCs/>
                <w:color w:val="000000"/>
                <w:sz w:val="20"/>
                <w:szCs w:val="20"/>
              </w:rPr>
              <w:t>(-1.96,-0.03)</w:t>
            </w:r>
          </w:p>
        </w:tc>
        <w:tc>
          <w:tcPr>
            <w:tcW w:w="719" w:type="pct"/>
            <w:tcBorders>
              <w:top w:val="nil"/>
              <w:left w:val="nil"/>
              <w:bottom w:val="single" w:sz="4" w:space="0" w:color="auto"/>
              <w:right w:val="single" w:sz="4" w:space="0" w:color="auto"/>
            </w:tcBorders>
            <w:shd w:val="clear" w:color="auto" w:fill="auto"/>
            <w:noWrap/>
            <w:vAlign w:val="center"/>
            <w:hideMark/>
          </w:tcPr>
          <w:p w14:paraId="4299F89E" w14:textId="77777777" w:rsidR="002476D4" w:rsidRPr="00E55B6A" w:rsidRDefault="002476D4" w:rsidP="002476D4">
            <w:pPr>
              <w:jc w:val="center"/>
              <w:rPr>
                <w:color w:val="000000"/>
                <w:sz w:val="20"/>
                <w:szCs w:val="20"/>
              </w:rPr>
            </w:pPr>
            <w:r w:rsidRPr="00E55B6A">
              <w:rPr>
                <w:color w:val="000000"/>
                <w:sz w:val="20"/>
                <w:szCs w:val="20"/>
              </w:rPr>
              <w:t xml:space="preserve">-0.24 </w:t>
            </w:r>
          </w:p>
          <w:p w14:paraId="610AF747" w14:textId="7D15A64E" w:rsidR="002476D4" w:rsidRPr="00E55B6A" w:rsidRDefault="002476D4" w:rsidP="002476D4">
            <w:pPr>
              <w:jc w:val="center"/>
              <w:rPr>
                <w:color w:val="000000"/>
                <w:sz w:val="20"/>
                <w:szCs w:val="20"/>
              </w:rPr>
            </w:pPr>
            <w:r w:rsidRPr="00E55B6A">
              <w:rPr>
                <w:color w:val="000000"/>
                <w:sz w:val="20"/>
                <w:szCs w:val="20"/>
              </w:rPr>
              <w:t>(-1.23,0.76)</w:t>
            </w:r>
          </w:p>
        </w:tc>
        <w:tc>
          <w:tcPr>
            <w:tcW w:w="579" w:type="pct"/>
            <w:tcBorders>
              <w:top w:val="nil"/>
              <w:left w:val="nil"/>
              <w:bottom w:val="single" w:sz="4" w:space="0" w:color="auto"/>
              <w:right w:val="single" w:sz="4" w:space="0" w:color="auto"/>
            </w:tcBorders>
            <w:shd w:val="clear" w:color="auto" w:fill="auto"/>
            <w:noWrap/>
            <w:vAlign w:val="center"/>
            <w:hideMark/>
          </w:tcPr>
          <w:p w14:paraId="319C7564" w14:textId="77777777" w:rsidR="002476D4" w:rsidRPr="00E55B6A" w:rsidRDefault="002476D4" w:rsidP="002476D4">
            <w:pPr>
              <w:jc w:val="center"/>
              <w:rPr>
                <w:color w:val="000000"/>
                <w:sz w:val="20"/>
                <w:szCs w:val="20"/>
              </w:rPr>
            </w:pPr>
            <w:r w:rsidRPr="00E55B6A">
              <w:rPr>
                <w:color w:val="000000"/>
                <w:sz w:val="20"/>
                <w:szCs w:val="20"/>
              </w:rPr>
              <w:t xml:space="preserve">0.24 </w:t>
            </w:r>
          </w:p>
          <w:p w14:paraId="7CBD51BB" w14:textId="05B2A624" w:rsidR="002476D4" w:rsidRPr="00E55B6A" w:rsidRDefault="002476D4" w:rsidP="002476D4">
            <w:pPr>
              <w:jc w:val="center"/>
              <w:rPr>
                <w:color w:val="000000"/>
                <w:sz w:val="20"/>
                <w:szCs w:val="20"/>
              </w:rPr>
            </w:pPr>
            <w:r w:rsidRPr="00E55B6A">
              <w:rPr>
                <w:color w:val="000000"/>
                <w:sz w:val="20"/>
                <w:szCs w:val="20"/>
              </w:rPr>
              <w:t>(-0.32,0.81)</w:t>
            </w:r>
          </w:p>
        </w:tc>
      </w:tr>
      <w:tr w:rsidR="002476D4" w:rsidRPr="00E55B6A" w14:paraId="54EEDE86" w14:textId="77777777" w:rsidTr="00E55B6A">
        <w:trPr>
          <w:trHeight w:val="300"/>
          <w:jc w:val="center"/>
        </w:trPr>
        <w:tc>
          <w:tcPr>
            <w:tcW w:w="274" w:type="pct"/>
            <w:tcBorders>
              <w:top w:val="nil"/>
              <w:left w:val="nil"/>
              <w:bottom w:val="nil"/>
              <w:right w:val="nil"/>
            </w:tcBorders>
            <w:shd w:val="clear" w:color="auto" w:fill="auto"/>
            <w:noWrap/>
            <w:vAlign w:val="center"/>
            <w:hideMark/>
          </w:tcPr>
          <w:p w14:paraId="32382F84" w14:textId="77777777" w:rsidR="002476D4" w:rsidRPr="00E55B6A" w:rsidRDefault="002476D4" w:rsidP="002476D4">
            <w:pPr>
              <w:jc w:val="center"/>
              <w:rPr>
                <w:color w:val="000000"/>
                <w:sz w:val="20"/>
                <w:szCs w:val="20"/>
              </w:rPr>
            </w:pPr>
          </w:p>
        </w:tc>
        <w:tc>
          <w:tcPr>
            <w:tcW w:w="501" w:type="pct"/>
            <w:tcBorders>
              <w:top w:val="nil"/>
              <w:left w:val="nil"/>
              <w:bottom w:val="nil"/>
              <w:right w:val="nil"/>
            </w:tcBorders>
            <w:shd w:val="clear" w:color="auto" w:fill="auto"/>
            <w:noWrap/>
            <w:vAlign w:val="center"/>
            <w:hideMark/>
          </w:tcPr>
          <w:p w14:paraId="3083BA90"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4898F776"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2F5A38D8" w14:textId="77777777" w:rsidR="002476D4" w:rsidRPr="00E55B6A" w:rsidRDefault="002476D4" w:rsidP="002476D4">
            <w:pPr>
              <w:jc w:val="center"/>
              <w:rPr>
                <w:sz w:val="20"/>
                <w:szCs w:val="20"/>
              </w:rPr>
            </w:pPr>
          </w:p>
        </w:tc>
        <w:tc>
          <w:tcPr>
            <w:tcW w:w="579"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3437B2E" w14:textId="77777777" w:rsidR="002476D4" w:rsidRPr="00E55B6A" w:rsidRDefault="002476D4" w:rsidP="002476D4">
            <w:pPr>
              <w:jc w:val="center"/>
              <w:rPr>
                <w:color w:val="000000"/>
                <w:sz w:val="20"/>
                <w:szCs w:val="20"/>
              </w:rPr>
            </w:pPr>
            <w:proofErr w:type="spellStart"/>
            <w:r w:rsidRPr="00E55B6A">
              <w:rPr>
                <w:color w:val="000000"/>
                <w:sz w:val="20"/>
                <w:szCs w:val="20"/>
              </w:rPr>
              <w:t>nHA</w:t>
            </w:r>
            <w:proofErr w:type="spellEnd"/>
          </w:p>
        </w:tc>
        <w:tc>
          <w:tcPr>
            <w:tcW w:w="579" w:type="pct"/>
            <w:tcBorders>
              <w:top w:val="nil"/>
              <w:left w:val="nil"/>
              <w:bottom w:val="single" w:sz="4" w:space="0" w:color="auto"/>
              <w:right w:val="single" w:sz="4" w:space="0" w:color="auto"/>
            </w:tcBorders>
            <w:shd w:val="clear" w:color="auto" w:fill="auto"/>
            <w:noWrap/>
            <w:vAlign w:val="center"/>
            <w:hideMark/>
          </w:tcPr>
          <w:p w14:paraId="29AFFB9C" w14:textId="77777777" w:rsidR="002476D4" w:rsidRPr="00E55B6A" w:rsidRDefault="002476D4" w:rsidP="002476D4">
            <w:pPr>
              <w:jc w:val="center"/>
              <w:rPr>
                <w:color w:val="000000"/>
                <w:sz w:val="20"/>
                <w:szCs w:val="20"/>
              </w:rPr>
            </w:pPr>
            <w:r w:rsidRPr="00E55B6A">
              <w:rPr>
                <w:color w:val="000000"/>
                <w:sz w:val="20"/>
                <w:szCs w:val="20"/>
              </w:rPr>
              <w:t xml:space="preserve">0.11 </w:t>
            </w:r>
          </w:p>
          <w:p w14:paraId="3ED95CD7" w14:textId="4B8E35BA" w:rsidR="002476D4" w:rsidRPr="00E55B6A" w:rsidRDefault="002476D4" w:rsidP="002476D4">
            <w:pPr>
              <w:jc w:val="center"/>
              <w:rPr>
                <w:color w:val="000000"/>
                <w:sz w:val="20"/>
                <w:szCs w:val="20"/>
              </w:rPr>
            </w:pPr>
            <w:r w:rsidRPr="00E55B6A">
              <w:rPr>
                <w:color w:val="000000"/>
                <w:sz w:val="20"/>
                <w:szCs w:val="20"/>
              </w:rPr>
              <w:t>(-1.46,1.67)</w:t>
            </w:r>
          </w:p>
        </w:tc>
        <w:tc>
          <w:tcPr>
            <w:tcW w:w="611" w:type="pct"/>
            <w:tcBorders>
              <w:top w:val="nil"/>
              <w:left w:val="nil"/>
              <w:bottom w:val="single" w:sz="4" w:space="0" w:color="auto"/>
              <w:right w:val="single" w:sz="4" w:space="0" w:color="auto"/>
            </w:tcBorders>
            <w:shd w:val="clear" w:color="auto" w:fill="auto"/>
            <w:noWrap/>
            <w:vAlign w:val="center"/>
            <w:hideMark/>
          </w:tcPr>
          <w:p w14:paraId="31103B27" w14:textId="77777777" w:rsidR="002476D4" w:rsidRPr="00E55B6A" w:rsidRDefault="002476D4" w:rsidP="002476D4">
            <w:pPr>
              <w:jc w:val="center"/>
              <w:rPr>
                <w:color w:val="000000"/>
                <w:sz w:val="20"/>
                <w:szCs w:val="20"/>
              </w:rPr>
            </w:pPr>
            <w:r w:rsidRPr="00E55B6A">
              <w:rPr>
                <w:color w:val="000000"/>
                <w:sz w:val="20"/>
                <w:szCs w:val="20"/>
              </w:rPr>
              <w:t xml:space="preserve">-0.35 </w:t>
            </w:r>
          </w:p>
          <w:p w14:paraId="33CB88BC" w14:textId="35B9B98E" w:rsidR="002476D4" w:rsidRPr="00E55B6A" w:rsidRDefault="002476D4" w:rsidP="002476D4">
            <w:pPr>
              <w:jc w:val="center"/>
              <w:rPr>
                <w:color w:val="000000"/>
                <w:sz w:val="20"/>
                <w:szCs w:val="20"/>
              </w:rPr>
            </w:pPr>
            <w:r w:rsidRPr="00E55B6A">
              <w:rPr>
                <w:color w:val="000000"/>
                <w:sz w:val="20"/>
                <w:szCs w:val="20"/>
              </w:rPr>
              <w:t>(-1.89,1.18)</w:t>
            </w:r>
          </w:p>
        </w:tc>
        <w:tc>
          <w:tcPr>
            <w:tcW w:w="719" w:type="pct"/>
            <w:tcBorders>
              <w:top w:val="nil"/>
              <w:left w:val="nil"/>
              <w:bottom w:val="single" w:sz="4" w:space="0" w:color="auto"/>
              <w:right w:val="single" w:sz="4" w:space="0" w:color="auto"/>
            </w:tcBorders>
            <w:shd w:val="clear" w:color="auto" w:fill="auto"/>
            <w:noWrap/>
            <w:vAlign w:val="center"/>
            <w:hideMark/>
          </w:tcPr>
          <w:p w14:paraId="64E49BDC" w14:textId="77777777" w:rsidR="002476D4" w:rsidRPr="00E55B6A" w:rsidRDefault="002476D4" w:rsidP="002476D4">
            <w:pPr>
              <w:jc w:val="center"/>
              <w:rPr>
                <w:color w:val="000000"/>
                <w:sz w:val="20"/>
                <w:szCs w:val="20"/>
              </w:rPr>
            </w:pPr>
            <w:r w:rsidRPr="00E55B6A">
              <w:rPr>
                <w:color w:val="000000"/>
                <w:sz w:val="20"/>
                <w:szCs w:val="20"/>
              </w:rPr>
              <w:t xml:space="preserve">0.40 </w:t>
            </w:r>
          </w:p>
          <w:p w14:paraId="22496BF7" w14:textId="27E3B006" w:rsidR="002476D4" w:rsidRPr="00E55B6A" w:rsidRDefault="002476D4" w:rsidP="002476D4">
            <w:pPr>
              <w:jc w:val="center"/>
              <w:rPr>
                <w:color w:val="000000"/>
                <w:sz w:val="20"/>
                <w:szCs w:val="20"/>
              </w:rPr>
            </w:pPr>
            <w:r w:rsidRPr="00E55B6A">
              <w:rPr>
                <w:color w:val="000000"/>
                <w:sz w:val="20"/>
                <w:szCs w:val="20"/>
              </w:rPr>
              <w:t>(-1.18,1.98)</w:t>
            </w:r>
          </w:p>
        </w:tc>
        <w:tc>
          <w:tcPr>
            <w:tcW w:w="579" w:type="pct"/>
            <w:tcBorders>
              <w:top w:val="nil"/>
              <w:left w:val="nil"/>
              <w:bottom w:val="single" w:sz="4" w:space="0" w:color="auto"/>
              <w:right w:val="single" w:sz="4" w:space="0" w:color="auto"/>
            </w:tcBorders>
            <w:shd w:val="clear" w:color="auto" w:fill="auto"/>
            <w:noWrap/>
            <w:vAlign w:val="center"/>
            <w:hideMark/>
          </w:tcPr>
          <w:p w14:paraId="55BFCEB7" w14:textId="77777777" w:rsidR="002476D4" w:rsidRPr="00E55B6A" w:rsidRDefault="002476D4" w:rsidP="002476D4">
            <w:pPr>
              <w:jc w:val="center"/>
              <w:rPr>
                <w:color w:val="000000"/>
                <w:sz w:val="20"/>
                <w:szCs w:val="20"/>
              </w:rPr>
            </w:pPr>
            <w:r w:rsidRPr="00E55B6A">
              <w:rPr>
                <w:color w:val="000000"/>
                <w:sz w:val="20"/>
                <w:szCs w:val="20"/>
              </w:rPr>
              <w:t xml:space="preserve">0.88 </w:t>
            </w:r>
          </w:p>
          <w:p w14:paraId="75BFAA22" w14:textId="5A504DA6" w:rsidR="002476D4" w:rsidRPr="00E55B6A" w:rsidRDefault="002476D4" w:rsidP="002476D4">
            <w:pPr>
              <w:jc w:val="center"/>
              <w:rPr>
                <w:color w:val="000000"/>
                <w:sz w:val="20"/>
                <w:szCs w:val="20"/>
              </w:rPr>
            </w:pPr>
            <w:r w:rsidRPr="00E55B6A">
              <w:rPr>
                <w:color w:val="000000"/>
                <w:sz w:val="20"/>
                <w:szCs w:val="20"/>
              </w:rPr>
              <w:t>(-0.46,2.22)</w:t>
            </w:r>
          </w:p>
        </w:tc>
      </w:tr>
      <w:tr w:rsidR="002476D4" w:rsidRPr="00E55B6A" w14:paraId="66208040" w14:textId="77777777" w:rsidTr="00E55B6A">
        <w:trPr>
          <w:trHeight w:val="300"/>
          <w:jc w:val="center"/>
        </w:trPr>
        <w:tc>
          <w:tcPr>
            <w:tcW w:w="274" w:type="pct"/>
            <w:tcBorders>
              <w:top w:val="nil"/>
              <w:left w:val="nil"/>
              <w:bottom w:val="nil"/>
              <w:right w:val="nil"/>
            </w:tcBorders>
            <w:shd w:val="clear" w:color="auto" w:fill="auto"/>
            <w:noWrap/>
            <w:vAlign w:val="center"/>
            <w:hideMark/>
          </w:tcPr>
          <w:p w14:paraId="6ADBA467" w14:textId="77777777" w:rsidR="002476D4" w:rsidRPr="00E55B6A" w:rsidRDefault="002476D4" w:rsidP="002476D4">
            <w:pPr>
              <w:jc w:val="center"/>
              <w:rPr>
                <w:color w:val="000000"/>
                <w:sz w:val="20"/>
                <w:szCs w:val="20"/>
              </w:rPr>
            </w:pPr>
          </w:p>
        </w:tc>
        <w:tc>
          <w:tcPr>
            <w:tcW w:w="501" w:type="pct"/>
            <w:tcBorders>
              <w:top w:val="nil"/>
              <w:left w:val="nil"/>
              <w:bottom w:val="nil"/>
              <w:right w:val="nil"/>
            </w:tcBorders>
            <w:shd w:val="clear" w:color="auto" w:fill="auto"/>
            <w:noWrap/>
            <w:vAlign w:val="center"/>
            <w:hideMark/>
          </w:tcPr>
          <w:p w14:paraId="073EE893"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136D0B46"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595634ED"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5B394049" w14:textId="77777777" w:rsidR="002476D4" w:rsidRPr="00E55B6A" w:rsidRDefault="002476D4" w:rsidP="002476D4">
            <w:pPr>
              <w:jc w:val="center"/>
              <w:rPr>
                <w:sz w:val="20"/>
                <w:szCs w:val="20"/>
              </w:rPr>
            </w:pPr>
          </w:p>
        </w:tc>
        <w:tc>
          <w:tcPr>
            <w:tcW w:w="579"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E6428B4" w14:textId="77777777" w:rsidR="002476D4" w:rsidRPr="00E55B6A" w:rsidRDefault="002476D4" w:rsidP="002476D4">
            <w:pPr>
              <w:jc w:val="center"/>
              <w:rPr>
                <w:color w:val="000000"/>
                <w:sz w:val="20"/>
                <w:szCs w:val="20"/>
              </w:rPr>
            </w:pPr>
            <w:proofErr w:type="spellStart"/>
            <w:r w:rsidRPr="00E55B6A">
              <w:rPr>
                <w:color w:val="000000"/>
                <w:sz w:val="20"/>
                <w:szCs w:val="20"/>
              </w:rPr>
              <w:t>Bioglass</w:t>
            </w:r>
            <w:proofErr w:type="spellEnd"/>
          </w:p>
        </w:tc>
        <w:tc>
          <w:tcPr>
            <w:tcW w:w="611" w:type="pct"/>
            <w:tcBorders>
              <w:top w:val="nil"/>
              <w:left w:val="nil"/>
              <w:bottom w:val="single" w:sz="4" w:space="0" w:color="auto"/>
              <w:right w:val="single" w:sz="4" w:space="0" w:color="auto"/>
            </w:tcBorders>
            <w:shd w:val="clear" w:color="auto" w:fill="auto"/>
            <w:noWrap/>
            <w:vAlign w:val="center"/>
            <w:hideMark/>
          </w:tcPr>
          <w:p w14:paraId="3BAB5141" w14:textId="77777777" w:rsidR="002476D4" w:rsidRPr="00E55B6A" w:rsidRDefault="002476D4" w:rsidP="002476D4">
            <w:pPr>
              <w:jc w:val="center"/>
              <w:rPr>
                <w:color w:val="000000"/>
                <w:sz w:val="20"/>
                <w:szCs w:val="20"/>
              </w:rPr>
            </w:pPr>
            <w:r w:rsidRPr="00E55B6A">
              <w:rPr>
                <w:color w:val="000000"/>
                <w:sz w:val="20"/>
                <w:szCs w:val="20"/>
              </w:rPr>
              <w:t xml:space="preserve">-0.46 </w:t>
            </w:r>
          </w:p>
          <w:p w14:paraId="237A68B8" w14:textId="56BA1458" w:rsidR="002476D4" w:rsidRPr="00E55B6A" w:rsidRDefault="002476D4" w:rsidP="002476D4">
            <w:pPr>
              <w:jc w:val="center"/>
              <w:rPr>
                <w:color w:val="000000"/>
                <w:sz w:val="20"/>
                <w:szCs w:val="20"/>
              </w:rPr>
            </w:pPr>
            <w:r w:rsidRPr="00E55B6A">
              <w:rPr>
                <w:color w:val="000000"/>
                <w:sz w:val="20"/>
                <w:szCs w:val="20"/>
              </w:rPr>
              <w:t>(-1.82,0.90)</w:t>
            </w:r>
          </w:p>
        </w:tc>
        <w:tc>
          <w:tcPr>
            <w:tcW w:w="719" w:type="pct"/>
            <w:tcBorders>
              <w:top w:val="nil"/>
              <w:left w:val="nil"/>
              <w:bottom w:val="single" w:sz="4" w:space="0" w:color="auto"/>
              <w:right w:val="single" w:sz="4" w:space="0" w:color="auto"/>
            </w:tcBorders>
            <w:shd w:val="clear" w:color="auto" w:fill="auto"/>
            <w:noWrap/>
            <w:vAlign w:val="center"/>
            <w:hideMark/>
          </w:tcPr>
          <w:p w14:paraId="70142D35" w14:textId="77777777" w:rsidR="002476D4" w:rsidRPr="00E55B6A" w:rsidRDefault="002476D4" w:rsidP="002476D4">
            <w:pPr>
              <w:jc w:val="center"/>
              <w:rPr>
                <w:color w:val="000000"/>
                <w:sz w:val="20"/>
                <w:szCs w:val="20"/>
              </w:rPr>
            </w:pPr>
            <w:r w:rsidRPr="00E55B6A">
              <w:rPr>
                <w:color w:val="000000"/>
                <w:sz w:val="20"/>
                <w:szCs w:val="20"/>
              </w:rPr>
              <w:t xml:space="preserve">0.29 </w:t>
            </w:r>
          </w:p>
          <w:p w14:paraId="2A1020D4" w14:textId="313C4447" w:rsidR="002476D4" w:rsidRPr="00E55B6A" w:rsidRDefault="002476D4" w:rsidP="002476D4">
            <w:pPr>
              <w:jc w:val="center"/>
              <w:rPr>
                <w:color w:val="000000"/>
                <w:sz w:val="20"/>
                <w:szCs w:val="20"/>
              </w:rPr>
            </w:pPr>
            <w:r w:rsidRPr="00E55B6A">
              <w:rPr>
                <w:color w:val="000000"/>
                <w:sz w:val="20"/>
                <w:szCs w:val="20"/>
              </w:rPr>
              <w:t>(-1.12,1.71)</w:t>
            </w:r>
          </w:p>
        </w:tc>
        <w:tc>
          <w:tcPr>
            <w:tcW w:w="579" w:type="pct"/>
            <w:tcBorders>
              <w:top w:val="nil"/>
              <w:left w:val="nil"/>
              <w:bottom w:val="single" w:sz="4" w:space="0" w:color="auto"/>
              <w:right w:val="single" w:sz="4" w:space="0" w:color="auto"/>
            </w:tcBorders>
            <w:shd w:val="clear" w:color="auto" w:fill="auto"/>
            <w:noWrap/>
            <w:vAlign w:val="center"/>
            <w:hideMark/>
          </w:tcPr>
          <w:p w14:paraId="176DBDB1" w14:textId="77777777" w:rsidR="002476D4" w:rsidRPr="00E55B6A" w:rsidRDefault="002476D4" w:rsidP="002476D4">
            <w:pPr>
              <w:jc w:val="center"/>
              <w:rPr>
                <w:color w:val="000000"/>
                <w:sz w:val="20"/>
                <w:szCs w:val="20"/>
              </w:rPr>
            </w:pPr>
            <w:r w:rsidRPr="00E55B6A">
              <w:rPr>
                <w:color w:val="000000"/>
                <w:sz w:val="20"/>
                <w:szCs w:val="20"/>
              </w:rPr>
              <w:t xml:space="preserve">0.77 </w:t>
            </w:r>
          </w:p>
          <w:p w14:paraId="47C83184" w14:textId="3A6A3486" w:rsidR="002476D4" w:rsidRPr="00E55B6A" w:rsidRDefault="002476D4" w:rsidP="002476D4">
            <w:pPr>
              <w:jc w:val="center"/>
              <w:rPr>
                <w:color w:val="000000"/>
                <w:sz w:val="20"/>
                <w:szCs w:val="20"/>
              </w:rPr>
            </w:pPr>
            <w:r w:rsidRPr="00E55B6A">
              <w:rPr>
                <w:color w:val="000000"/>
                <w:sz w:val="20"/>
                <w:szCs w:val="20"/>
              </w:rPr>
              <w:t>(-0.36,1.91)</w:t>
            </w:r>
          </w:p>
        </w:tc>
      </w:tr>
      <w:tr w:rsidR="002476D4" w:rsidRPr="00E55B6A" w14:paraId="0D9AA6E3" w14:textId="77777777" w:rsidTr="00E55B6A">
        <w:trPr>
          <w:trHeight w:val="300"/>
          <w:jc w:val="center"/>
        </w:trPr>
        <w:tc>
          <w:tcPr>
            <w:tcW w:w="274" w:type="pct"/>
            <w:tcBorders>
              <w:top w:val="nil"/>
              <w:left w:val="nil"/>
              <w:bottom w:val="nil"/>
              <w:right w:val="nil"/>
            </w:tcBorders>
            <w:shd w:val="clear" w:color="auto" w:fill="auto"/>
            <w:noWrap/>
            <w:vAlign w:val="center"/>
            <w:hideMark/>
          </w:tcPr>
          <w:p w14:paraId="07E4F54A" w14:textId="77777777" w:rsidR="002476D4" w:rsidRPr="00E55B6A" w:rsidRDefault="002476D4" w:rsidP="002476D4">
            <w:pPr>
              <w:jc w:val="center"/>
              <w:rPr>
                <w:color w:val="000000"/>
                <w:sz w:val="20"/>
                <w:szCs w:val="20"/>
              </w:rPr>
            </w:pPr>
          </w:p>
        </w:tc>
        <w:tc>
          <w:tcPr>
            <w:tcW w:w="501" w:type="pct"/>
            <w:tcBorders>
              <w:top w:val="nil"/>
              <w:left w:val="nil"/>
              <w:bottom w:val="nil"/>
              <w:right w:val="nil"/>
            </w:tcBorders>
            <w:shd w:val="clear" w:color="auto" w:fill="auto"/>
            <w:noWrap/>
            <w:vAlign w:val="center"/>
            <w:hideMark/>
          </w:tcPr>
          <w:p w14:paraId="75A2C9C8"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0123FCD0"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5CA6747A"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78CF6002"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46A3236A" w14:textId="77777777" w:rsidR="002476D4" w:rsidRPr="00E55B6A" w:rsidRDefault="002476D4" w:rsidP="002476D4">
            <w:pPr>
              <w:jc w:val="center"/>
              <w:rPr>
                <w:sz w:val="20"/>
                <w:szCs w:val="20"/>
              </w:rPr>
            </w:pPr>
          </w:p>
        </w:tc>
        <w:tc>
          <w:tcPr>
            <w:tcW w:w="611"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B92688E" w14:textId="77777777" w:rsidR="002476D4" w:rsidRPr="00E55B6A" w:rsidRDefault="002476D4" w:rsidP="002476D4">
            <w:pPr>
              <w:jc w:val="center"/>
              <w:rPr>
                <w:color w:val="000000"/>
                <w:sz w:val="20"/>
                <w:szCs w:val="20"/>
              </w:rPr>
            </w:pPr>
            <w:r w:rsidRPr="00E55B6A">
              <w:rPr>
                <w:color w:val="000000"/>
                <w:sz w:val="20"/>
                <w:szCs w:val="20"/>
              </w:rPr>
              <w:t>BCP</w:t>
            </w:r>
          </w:p>
        </w:tc>
        <w:tc>
          <w:tcPr>
            <w:tcW w:w="719" w:type="pct"/>
            <w:tcBorders>
              <w:top w:val="nil"/>
              <w:left w:val="nil"/>
              <w:bottom w:val="single" w:sz="4" w:space="0" w:color="auto"/>
              <w:right w:val="single" w:sz="4" w:space="0" w:color="auto"/>
            </w:tcBorders>
            <w:shd w:val="clear" w:color="auto" w:fill="auto"/>
            <w:noWrap/>
            <w:vAlign w:val="center"/>
            <w:hideMark/>
          </w:tcPr>
          <w:p w14:paraId="05F7B799" w14:textId="77777777" w:rsidR="002476D4" w:rsidRPr="00E55B6A" w:rsidRDefault="002476D4" w:rsidP="002476D4">
            <w:pPr>
              <w:jc w:val="center"/>
              <w:rPr>
                <w:color w:val="000000"/>
                <w:sz w:val="20"/>
                <w:szCs w:val="20"/>
              </w:rPr>
            </w:pPr>
            <w:r w:rsidRPr="00E55B6A">
              <w:rPr>
                <w:color w:val="000000"/>
                <w:sz w:val="20"/>
                <w:szCs w:val="20"/>
              </w:rPr>
              <w:t xml:space="preserve">0.75 </w:t>
            </w:r>
          </w:p>
          <w:p w14:paraId="3AC201A1" w14:textId="51174D27" w:rsidR="002476D4" w:rsidRPr="00E55B6A" w:rsidRDefault="002476D4" w:rsidP="002476D4">
            <w:pPr>
              <w:jc w:val="center"/>
              <w:rPr>
                <w:color w:val="000000"/>
                <w:sz w:val="20"/>
                <w:szCs w:val="20"/>
              </w:rPr>
            </w:pPr>
            <w:r w:rsidRPr="00E55B6A">
              <w:rPr>
                <w:color w:val="000000"/>
                <w:sz w:val="20"/>
                <w:szCs w:val="20"/>
              </w:rPr>
              <w:t>(-0.63,2.14)</w:t>
            </w:r>
          </w:p>
        </w:tc>
        <w:tc>
          <w:tcPr>
            <w:tcW w:w="579" w:type="pct"/>
            <w:tcBorders>
              <w:top w:val="nil"/>
              <w:left w:val="nil"/>
              <w:bottom w:val="single" w:sz="4" w:space="0" w:color="auto"/>
              <w:right w:val="single" w:sz="4" w:space="0" w:color="auto"/>
            </w:tcBorders>
            <w:shd w:val="clear" w:color="auto" w:fill="auto"/>
            <w:noWrap/>
            <w:vAlign w:val="center"/>
            <w:hideMark/>
          </w:tcPr>
          <w:p w14:paraId="393F0AB2" w14:textId="77777777" w:rsidR="002476D4" w:rsidRPr="00E55B6A" w:rsidRDefault="002476D4" w:rsidP="002476D4">
            <w:pPr>
              <w:jc w:val="center"/>
              <w:rPr>
                <w:b/>
                <w:bCs/>
                <w:color w:val="000000"/>
                <w:sz w:val="20"/>
                <w:szCs w:val="20"/>
              </w:rPr>
            </w:pPr>
            <w:r w:rsidRPr="00E55B6A">
              <w:rPr>
                <w:b/>
                <w:bCs/>
                <w:color w:val="000000"/>
                <w:sz w:val="20"/>
                <w:szCs w:val="20"/>
              </w:rPr>
              <w:t xml:space="preserve">1.23 </w:t>
            </w:r>
          </w:p>
          <w:p w14:paraId="3FC542A6" w14:textId="6812EDF0" w:rsidR="002476D4" w:rsidRPr="00E55B6A" w:rsidRDefault="002476D4" w:rsidP="002476D4">
            <w:pPr>
              <w:jc w:val="center"/>
              <w:rPr>
                <w:b/>
                <w:bCs/>
                <w:color w:val="000000"/>
                <w:sz w:val="20"/>
                <w:szCs w:val="20"/>
              </w:rPr>
            </w:pPr>
            <w:r w:rsidRPr="00E55B6A">
              <w:rPr>
                <w:b/>
                <w:bCs/>
                <w:color w:val="000000"/>
                <w:sz w:val="20"/>
                <w:szCs w:val="20"/>
              </w:rPr>
              <w:t>(0.28,2.19)</w:t>
            </w:r>
          </w:p>
        </w:tc>
      </w:tr>
      <w:tr w:rsidR="002476D4" w:rsidRPr="00E55B6A" w14:paraId="414BD92E" w14:textId="77777777" w:rsidTr="00E55B6A">
        <w:trPr>
          <w:trHeight w:val="300"/>
          <w:jc w:val="center"/>
        </w:trPr>
        <w:tc>
          <w:tcPr>
            <w:tcW w:w="274" w:type="pct"/>
            <w:tcBorders>
              <w:top w:val="nil"/>
              <w:left w:val="nil"/>
              <w:bottom w:val="nil"/>
              <w:right w:val="nil"/>
            </w:tcBorders>
            <w:shd w:val="clear" w:color="auto" w:fill="auto"/>
            <w:noWrap/>
            <w:vAlign w:val="center"/>
            <w:hideMark/>
          </w:tcPr>
          <w:p w14:paraId="0100F802" w14:textId="77777777" w:rsidR="002476D4" w:rsidRPr="00E55B6A" w:rsidRDefault="002476D4" w:rsidP="002476D4">
            <w:pPr>
              <w:jc w:val="center"/>
              <w:rPr>
                <w:b/>
                <w:bCs/>
                <w:color w:val="000000"/>
                <w:sz w:val="20"/>
                <w:szCs w:val="20"/>
              </w:rPr>
            </w:pPr>
          </w:p>
        </w:tc>
        <w:tc>
          <w:tcPr>
            <w:tcW w:w="501" w:type="pct"/>
            <w:tcBorders>
              <w:top w:val="nil"/>
              <w:left w:val="nil"/>
              <w:bottom w:val="nil"/>
              <w:right w:val="nil"/>
            </w:tcBorders>
            <w:shd w:val="clear" w:color="auto" w:fill="auto"/>
            <w:noWrap/>
            <w:vAlign w:val="center"/>
            <w:hideMark/>
          </w:tcPr>
          <w:p w14:paraId="1D371848"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65AB346F"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74076717"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5B0AE0EE"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4B63E2CD" w14:textId="77777777" w:rsidR="002476D4" w:rsidRPr="00E55B6A" w:rsidRDefault="002476D4" w:rsidP="002476D4">
            <w:pPr>
              <w:jc w:val="center"/>
              <w:rPr>
                <w:sz w:val="20"/>
                <w:szCs w:val="20"/>
              </w:rPr>
            </w:pPr>
          </w:p>
        </w:tc>
        <w:tc>
          <w:tcPr>
            <w:tcW w:w="611" w:type="pct"/>
            <w:tcBorders>
              <w:top w:val="nil"/>
              <w:left w:val="nil"/>
              <w:bottom w:val="nil"/>
              <w:right w:val="nil"/>
            </w:tcBorders>
            <w:shd w:val="clear" w:color="auto" w:fill="auto"/>
            <w:noWrap/>
            <w:vAlign w:val="center"/>
            <w:hideMark/>
          </w:tcPr>
          <w:p w14:paraId="5200B23B" w14:textId="77777777" w:rsidR="002476D4" w:rsidRPr="00E55B6A" w:rsidRDefault="002476D4" w:rsidP="002476D4">
            <w:pPr>
              <w:jc w:val="center"/>
              <w:rPr>
                <w:sz w:val="20"/>
                <w:szCs w:val="20"/>
              </w:rPr>
            </w:pPr>
          </w:p>
        </w:tc>
        <w:tc>
          <w:tcPr>
            <w:tcW w:w="719"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FC26084" w14:textId="77777777" w:rsidR="002476D4" w:rsidRPr="00E55B6A" w:rsidRDefault="002476D4" w:rsidP="002476D4">
            <w:pPr>
              <w:jc w:val="center"/>
              <w:rPr>
                <w:color w:val="000000"/>
                <w:sz w:val="20"/>
                <w:szCs w:val="20"/>
              </w:rPr>
            </w:pPr>
            <w:proofErr w:type="spellStart"/>
            <w:r w:rsidRPr="00E55B6A">
              <w:rPr>
                <w:color w:val="000000"/>
                <w:sz w:val="20"/>
                <w:szCs w:val="20"/>
              </w:rPr>
              <w:t>Bioglass+EMD</w:t>
            </w:r>
            <w:proofErr w:type="spellEnd"/>
          </w:p>
        </w:tc>
        <w:tc>
          <w:tcPr>
            <w:tcW w:w="579" w:type="pct"/>
            <w:tcBorders>
              <w:top w:val="nil"/>
              <w:left w:val="nil"/>
              <w:bottom w:val="single" w:sz="4" w:space="0" w:color="auto"/>
              <w:right w:val="single" w:sz="4" w:space="0" w:color="auto"/>
            </w:tcBorders>
            <w:shd w:val="clear" w:color="auto" w:fill="auto"/>
            <w:noWrap/>
            <w:vAlign w:val="center"/>
            <w:hideMark/>
          </w:tcPr>
          <w:p w14:paraId="4926CFB3" w14:textId="77777777" w:rsidR="002476D4" w:rsidRPr="00E55B6A" w:rsidRDefault="002476D4" w:rsidP="002476D4">
            <w:pPr>
              <w:jc w:val="center"/>
              <w:rPr>
                <w:color w:val="000000"/>
                <w:sz w:val="20"/>
                <w:szCs w:val="20"/>
              </w:rPr>
            </w:pPr>
            <w:r w:rsidRPr="00E55B6A">
              <w:rPr>
                <w:color w:val="000000"/>
                <w:sz w:val="20"/>
                <w:szCs w:val="20"/>
              </w:rPr>
              <w:t xml:space="preserve">0.48 </w:t>
            </w:r>
          </w:p>
          <w:p w14:paraId="5EFD950C" w14:textId="428A27D4" w:rsidR="002476D4" w:rsidRPr="00E55B6A" w:rsidRDefault="002476D4" w:rsidP="002476D4">
            <w:pPr>
              <w:jc w:val="center"/>
              <w:rPr>
                <w:color w:val="000000"/>
                <w:sz w:val="20"/>
                <w:szCs w:val="20"/>
              </w:rPr>
            </w:pPr>
            <w:r w:rsidRPr="00E55B6A">
              <w:rPr>
                <w:color w:val="000000"/>
                <w:sz w:val="20"/>
                <w:szCs w:val="20"/>
              </w:rPr>
              <w:t>(-0.66,1.62)</w:t>
            </w:r>
          </w:p>
        </w:tc>
      </w:tr>
      <w:tr w:rsidR="002476D4" w:rsidRPr="00E55B6A" w14:paraId="5D3FF381" w14:textId="77777777" w:rsidTr="00E55B6A">
        <w:trPr>
          <w:trHeight w:val="539"/>
          <w:jc w:val="center"/>
        </w:trPr>
        <w:tc>
          <w:tcPr>
            <w:tcW w:w="274" w:type="pct"/>
            <w:tcBorders>
              <w:top w:val="nil"/>
              <w:left w:val="nil"/>
              <w:bottom w:val="nil"/>
              <w:right w:val="nil"/>
            </w:tcBorders>
            <w:shd w:val="clear" w:color="auto" w:fill="auto"/>
            <w:noWrap/>
            <w:vAlign w:val="center"/>
            <w:hideMark/>
          </w:tcPr>
          <w:p w14:paraId="15D7A22A" w14:textId="77777777" w:rsidR="002476D4" w:rsidRPr="00E55B6A" w:rsidRDefault="002476D4" w:rsidP="002476D4">
            <w:pPr>
              <w:jc w:val="center"/>
              <w:rPr>
                <w:color w:val="000000"/>
                <w:sz w:val="20"/>
                <w:szCs w:val="20"/>
              </w:rPr>
            </w:pPr>
          </w:p>
        </w:tc>
        <w:tc>
          <w:tcPr>
            <w:tcW w:w="501" w:type="pct"/>
            <w:tcBorders>
              <w:top w:val="nil"/>
              <w:left w:val="nil"/>
              <w:bottom w:val="nil"/>
              <w:right w:val="nil"/>
            </w:tcBorders>
            <w:shd w:val="clear" w:color="auto" w:fill="auto"/>
            <w:noWrap/>
            <w:vAlign w:val="center"/>
            <w:hideMark/>
          </w:tcPr>
          <w:p w14:paraId="0C74E0AE"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7ADC2842"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6B015CE4"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2E558CD7" w14:textId="77777777" w:rsidR="002476D4" w:rsidRPr="00E55B6A" w:rsidRDefault="002476D4" w:rsidP="002476D4">
            <w:pPr>
              <w:jc w:val="center"/>
              <w:rPr>
                <w:sz w:val="20"/>
                <w:szCs w:val="20"/>
              </w:rPr>
            </w:pPr>
          </w:p>
        </w:tc>
        <w:tc>
          <w:tcPr>
            <w:tcW w:w="579" w:type="pct"/>
            <w:tcBorders>
              <w:top w:val="nil"/>
              <w:left w:val="nil"/>
              <w:bottom w:val="nil"/>
              <w:right w:val="nil"/>
            </w:tcBorders>
            <w:shd w:val="clear" w:color="auto" w:fill="auto"/>
            <w:noWrap/>
            <w:vAlign w:val="center"/>
            <w:hideMark/>
          </w:tcPr>
          <w:p w14:paraId="2308F13E" w14:textId="77777777" w:rsidR="002476D4" w:rsidRPr="00E55B6A" w:rsidRDefault="002476D4" w:rsidP="002476D4">
            <w:pPr>
              <w:jc w:val="center"/>
              <w:rPr>
                <w:sz w:val="20"/>
                <w:szCs w:val="20"/>
              </w:rPr>
            </w:pPr>
          </w:p>
        </w:tc>
        <w:tc>
          <w:tcPr>
            <w:tcW w:w="611" w:type="pct"/>
            <w:tcBorders>
              <w:top w:val="nil"/>
              <w:left w:val="nil"/>
              <w:bottom w:val="nil"/>
              <w:right w:val="nil"/>
            </w:tcBorders>
            <w:shd w:val="clear" w:color="auto" w:fill="auto"/>
            <w:noWrap/>
            <w:vAlign w:val="center"/>
            <w:hideMark/>
          </w:tcPr>
          <w:p w14:paraId="291BA8E6" w14:textId="77777777" w:rsidR="002476D4" w:rsidRPr="00E55B6A" w:rsidRDefault="002476D4" w:rsidP="002476D4">
            <w:pPr>
              <w:jc w:val="center"/>
              <w:rPr>
                <w:sz w:val="20"/>
                <w:szCs w:val="20"/>
              </w:rPr>
            </w:pPr>
          </w:p>
        </w:tc>
        <w:tc>
          <w:tcPr>
            <w:tcW w:w="719" w:type="pct"/>
            <w:tcBorders>
              <w:top w:val="nil"/>
              <w:left w:val="nil"/>
              <w:bottom w:val="nil"/>
              <w:right w:val="nil"/>
            </w:tcBorders>
            <w:shd w:val="clear" w:color="auto" w:fill="auto"/>
            <w:noWrap/>
            <w:vAlign w:val="center"/>
            <w:hideMark/>
          </w:tcPr>
          <w:p w14:paraId="252B3D13" w14:textId="77777777" w:rsidR="002476D4" w:rsidRPr="00E55B6A" w:rsidRDefault="002476D4" w:rsidP="002476D4">
            <w:pPr>
              <w:jc w:val="center"/>
              <w:rPr>
                <w:sz w:val="20"/>
                <w:szCs w:val="20"/>
              </w:rPr>
            </w:pPr>
          </w:p>
        </w:tc>
        <w:tc>
          <w:tcPr>
            <w:tcW w:w="579"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6D2BA41" w14:textId="77777777" w:rsidR="002476D4" w:rsidRPr="00E55B6A" w:rsidRDefault="002476D4" w:rsidP="002476D4">
            <w:pPr>
              <w:jc w:val="center"/>
              <w:rPr>
                <w:color w:val="000000"/>
                <w:sz w:val="20"/>
                <w:szCs w:val="20"/>
              </w:rPr>
            </w:pPr>
            <w:r w:rsidRPr="00E55B6A">
              <w:rPr>
                <w:color w:val="000000"/>
                <w:sz w:val="20"/>
                <w:szCs w:val="20"/>
              </w:rPr>
              <w:t>BCP+EMD</w:t>
            </w:r>
          </w:p>
        </w:tc>
      </w:tr>
    </w:tbl>
    <w:p w14:paraId="07A90F57" w14:textId="0272F986" w:rsidR="00C81EC2" w:rsidRPr="00AA14C2" w:rsidRDefault="00C81EC2">
      <w:pPr>
        <w:spacing w:after="160" w:line="259" w:lineRule="auto"/>
        <w:rPr>
          <w:b/>
          <w:bCs/>
        </w:rPr>
      </w:pPr>
      <w:r w:rsidRPr="00AA14C2">
        <w:rPr>
          <w:b/>
          <w:bCs/>
        </w:rPr>
        <w:br w:type="page"/>
      </w:r>
    </w:p>
    <w:p w14:paraId="614DAB3C" w14:textId="54536615" w:rsidR="00BB7B45" w:rsidRPr="00AA14C2" w:rsidRDefault="00B866BF" w:rsidP="004758C0">
      <w:pPr>
        <w:spacing w:after="160" w:line="259" w:lineRule="auto"/>
        <w:jc w:val="both"/>
        <w:rPr>
          <w:b/>
          <w:bCs/>
        </w:rPr>
      </w:pPr>
      <w:r w:rsidRPr="00AA14C2">
        <w:rPr>
          <w:b/>
          <w:bCs/>
        </w:rPr>
        <w:lastRenderedPageBreak/>
        <w:t>Supplementary Table S</w:t>
      </w:r>
      <w:r w:rsidR="00283ADD">
        <w:rPr>
          <w:b/>
          <w:bCs/>
        </w:rPr>
        <w:t>2</w:t>
      </w:r>
      <w:r w:rsidR="00645448">
        <w:rPr>
          <w:b/>
          <w:bCs/>
        </w:rPr>
        <w:t>3</w:t>
      </w:r>
      <w:r w:rsidRPr="00AA14C2">
        <w:rPr>
          <w:b/>
          <w:bCs/>
        </w:rPr>
        <w:t xml:space="preserve">. Comparative treatment efficacy in </w:t>
      </w:r>
      <w:r w:rsidR="009D1A1B">
        <w:rPr>
          <w:b/>
          <w:bCs/>
        </w:rPr>
        <w:t>radiographic linear bone (</w:t>
      </w:r>
      <w:r w:rsidR="004758C0" w:rsidRPr="00AA14C2">
        <w:rPr>
          <w:b/>
          <w:bCs/>
        </w:rPr>
        <w:t>RLB</w:t>
      </w:r>
      <w:r w:rsidR="009D1A1B">
        <w:rPr>
          <w:b/>
          <w:bCs/>
        </w:rPr>
        <w:t>)</w:t>
      </w:r>
      <w:r w:rsidRPr="00AA14C2">
        <w:rPr>
          <w:b/>
          <w:bCs/>
        </w:rPr>
        <w:t xml:space="preserve"> </w:t>
      </w:r>
      <w:r w:rsidR="004758C0" w:rsidRPr="00AA14C2">
        <w:rPr>
          <w:b/>
          <w:bCs/>
        </w:rPr>
        <w:t>gain</w:t>
      </w:r>
      <w:r w:rsidRPr="00AA14C2">
        <w:rPr>
          <w:b/>
          <w:bCs/>
        </w:rPr>
        <w:t xml:space="preserve"> at 6-month post-surgery. </w:t>
      </w:r>
      <w:r w:rsidRPr="00AA14C2">
        <w:t xml:space="preserve">The </w:t>
      </w:r>
      <w:r w:rsidR="009D1A1B" w:rsidRPr="00AA14C2">
        <w:t>value w</w:t>
      </w:r>
      <w:r w:rsidR="009D1A1B">
        <w:t>as</w:t>
      </w:r>
      <w:r w:rsidR="009D1A1B" w:rsidRPr="00AA14C2">
        <w:t xml:space="preserve"> </w:t>
      </w:r>
      <w:r w:rsidR="009D1A1B">
        <w:t>unstandardized mean differences</w:t>
      </w:r>
      <w:r w:rsidR="009D1A1B" w:rsidRPr="00AA14C2">
        <w:t xml:space="preserve"> </w:t>
      </w:r>
      <w:r w:rsidR="009D1A1B">
        <w:t>(</w:t>
      </w:r>
      <w:r w:rsidRPr="00AA14C2">
        <w:t>USMD</w:t>
      </w:r>
      <w:r w:rsidR="009D1A1B">
        <w:t xml:space="preserve">) </w:t>
      </w:r>
      <w:r w:rsidR="009D1A1B" w:rsidRPr="004C5499">
        <w:t>along with 95% confidence interval</w:t>
      </w:r>
      <w:r w:rsidRPr="00AA14C2">
        <w:t xml:space="preserve"> (95% CI) </w:t>
      </w:r>
      <w:r w:rsidR="009D1A1B" w:rsidRPr="004C5499">
        <w:t>for</w:t>
      </w:r>
      <w:r w:rsidRPr="00AA14C2">
        <w:t xml:space="preserve"> </w:t>
      </w:r>
      <w:r w:rsidR="004758C0" w:rsidRPr="00AA14C2">
        <w:t xml:space="preserve">RLB gain </w:t>
      </w:r>
      <w:r w:rsidRPr="00AA14C2">
        <w:t xml:space="preserve">between </w:t>
      </w:r>
      <w:r w:rsidR="009D1A1B" w:rsidRPr="00E83DD3">
        <w:t xml:space="preserve">various </w:t>
      </w:r>
      <w:r w:rsidRPr="00AA14C2">
        <w:t xml:space="preserve">treatment </w:t>
      </w:r>
      <w:r w:rsidR="009D1A1B" w:rsidRPr="00E83DD3">
        <w:t>pairs.</w:t>
      </w:r>
      <w:r w:rsidRPr="00AA14C2">
        <w:t xml:space="preserve"> Comparisons are read from lower right to upper left of diagonal line. For </w:t>
      </w:r>
      <w:r w:rsidR="009D1A1B" w:rsidRPr="00A17387">
        <w:t>instance</w:t>
      </w:r>
      <w:r w:rsidRPr="00AA14C2">
        <w:t xml:space="preserve">, the USMD (95% CI) of </w:t>
      </w:r>
      <w:r w:rsidR="004758C0" w:rsidRPr="00AA14C2">
        <w:t>RLB gain</w:t>
      </w:r>
      <w:r w:rsidRPr="00AA14C2">
        <w:t xml:space="preserve"> between </w:t>
      </w:r>
      <w:proofErr w:type="spellStart"/>
      <w:r w:rsidR="009D1A1B">
        <w:rPr>
          <w:rFonts w:cs="Angsana New"/>
        </w:rPr>
        <w:t>bioglass</w:t>
      </w:r>
      <w:proofErr w:type="spellEnd"/>
      <w:r w:rsidRPr="00AA14C2">
        <w:t xml:space="preserve"> and OFD was </w:t>
      </w:r>
      <w:r w:rsidR="009D1A1B">
        <w:t>1.33 (</w:t>
      </w:r>
      <w:r w:rsidR="00AA14C2" w:rsidRPr="00AA14C2">
        <w:t>0.</w:t>
      </w:r>
      <w:r w:rsidR="0043618C">
        <w:t>01</w:t>
      </w:r>
      <w:r w:rsidR="009D1A1B">
        <w:t xml:space="preserve">, </w:t>
      </w:r>
      <w:r w:rsidR="0043618C">
        <w:t>2.65</w:t>
      </w:r>
      <w:r w:rsidR="009D1A1B">
        <w:t>)</w:t>
      </w:r>
      <w:r w:rsidR="009D1A1B" w:rsidRPr="00AA14C2">
        <w:t>.</w:t>
      </w:r>
      <w:r w:rsidRPr="00AA14C2">
        <w:t xml:space="preserve"> Statistically significant differences between treatment options are showed in bold (</w:t>
      </w:r>
      <w:r w:rsidRPr="00AA14C2">
        <w:rPr>
          <w:i/>
          <w:iCs/>
        </w:rPr>
        <w:t>p</w:t>
      </w:r>
      <w:r w:rsidR="009D1A1B">
        <w:rPr>
          <w:i/>
          <w:iCs/>
        </w:rPr>
        <w:t xml:space="preserve"> </w:t>
      </w:r>
      <w:r w:rsidR="009D1A1B" w:rsidRPr="00AA14C2">
        <w:t>&lt;</w:t>
      </w:r>
      <w:r w:rsidR="009D1A1B">
        <w:t xml:space="preserve"> </w:t>
      </w:r>
      <w:r w:rsidRPr="00AA14C2">
        <w:t>0.05).</w:t>
      </w:r>
    </w:p>
    <w:tbl>
      <w:tblPr>
        <w:tblW w:w="5000" w:type="pct"/>
        <w:jc w:val="center"/>
        <w:tblLook w:val="04A0" w:firstRow="1" w:lastRow="0" w:firstColumn="1" w:lastColumn="0" w:noHBand="0" w:noVBand="1"/>
      </w:tblPr>
      <w:tblGrid>
        <w:gridCol w:w="537"/>
        <w:gridCol w:w="983"/>
        <w:gridCol w:w="983"/>
        <w:gridCol w:w="983"/>
        <w:gridCol w:w="983"/>
        <w:gridCol w:w="983"/>
        <w:gridCol w:w="983"/>
        <w:gridCol w:w="983"/>
        <w:gridCol w:w="1165"/>
        <w:gridCol w:w="1165"/>
        <w:gridCol w:w="1042"/>
      </w:tblGrid>
      <w:tr w:rsidR="00FB2394" w:rsidRPr="00E55B6A" w14:paraId="713BEDDE" w14:textId="77777777" w:rsidTr="00E55B6A">
        <w:trPr>
          <w:trHeight w:val="300"/>
          <w:jc w:val="center"/>
        </w:trPr>
        <w:tc>
          <w:tcPr>
            <w:tcW w:w="235"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BAF1641" w14:textId="77777777" w:rsidR="00BB7B45" w:rsidRPr="00E55B6A" w:rsidRDefault="00BB7B45" w:rsidP="00BB7B45">
            <w:pPr>
              <w:jc w:val="center"/>
              <w:rPr>
                <w:color w:val="000000"/>
                <w:sz w:val="16"/>
                <w:szCs w:val="16"/>
              </w:rPr>
            </w:pPr>
            <w:r w:rsidRPr="00E55B6A">
              <w:rPr>
                <w:color w:val="000000"/>
                <w:sz w:val="16"/>
                <w:szCs w:val="16"/>
              </w:rPr>
              <w:t>OFD</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14:paraId="64862EAF" w14:textId="537A3D2F" w:rsidR="00BB7B45" w:rsidRPr="00E55B6A" w:rsidRDefault="00BB7B45" w:rsidP="00BB7B45">
            <w:pPr>
              <w:jc w:val="center"/>
              <w:rPr>
                <w:color w:val="000000"/>
                <w:sz w:val="16"/>
                <w:szCs w:val="16"/>
              </w:rPr>
            </w:pPr>
            <w:r w:rsidRPr="00E55B6A">
              <w:rPr>
                <w:color w:val="000000"/>
                <w:sz w:val="16"/>
                <w:szCs w:val="16"/>
              </w:rPr>
              <w:t>0.31</w:t>
            </w:r>
          </w:p>
          <w:p w14:paraId="06F5A651" w14:textId="63DE5C42" w:rsidR="00BB7B45" w:rsidRPr="00E55B6A" w:rsidRDefault="00BB7B45" w:rsidP="00BB7B45">
            <w:pPr>
              <w:jc w:val="center"/>
              <w:rPr>
                <w:color w:val="000000"/>
                <w:sz w:val="16"/>
                <w:szCs w:val="16"/>
              </w:rPr>
            </w:pPr>
            <w:r w:rsidRPr="00E55B6A">
              <w:rPr>
                <w:color w:val="000000"/>
                <w:sz w:val="16"/>
                <w:szCs w:val="16"/>
              </w:rPr>
              <w:t>(-0.69,1.31)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14:paraId="371AB1DD" w14:textId="77777777" w:rsidR="00BB7B45" w:rsidRPr="00E55B6A" w:rsidRDefault="00BB7B45" w:rsidP="00BB7B45">
            <w:pPr>
              <w:jc w:val="center"/>
              <w:rPr>
                <w:b/>
                <w:bCs/>
                <w:color w:val="000000"/>
                <w:sz w:val="16"/>
                <w:szCs w:val="16"/>
              </w:rPr>
            </w:pPr>
            <w:r w:rsidRPr="00E55B6A">
              <w:rPr>
                <w:b/>
                <w:bCs/>
                <w:color w:val="000000"/>
                <w:sz w:val="16"/>
                <w:szCs w:val="16"/>
              </w:rPr>
              <w:t>0.79</w:t>
            </w:r>
          </w:p>
          <w:p w14:paraId="18FA17B8" w14:textId="17DA91DE" w:rsidR="00BB7B45" w:rsidRPr="00E55B6A" w:rsidRDefault="00BB7B45" w:rsidP="00BB7B45">
            <w:pPr>
              <w:jc w:val="center"/>
              <w:rPr>
                <w:b/>
                <w:bCs/>
                <w:color w:val="000000"/>
                <w:sz w:val="16"/>
                <w:szCs w:val="16"/>
              </w:rPr>
            </w:pPr>
            <w:r w:rsidRPr="00E55B6A">
              <w:rPr>
                <w:b/>
                <w:bCs/>
                <w:color w:val="000000"/>
                <w:sz w:val="16"/>
                <w:szCs w:val="16"/>
              </w:rPr>
              <w:t>(0.36,1.22)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14:paraId="61F2C1B9" w14:textId="77777777" w:rsidR="00BB7B45" w:rsidRPr="00E55B6A" w:rsidRDefault="00BB7B45" w:rsidP="00BB7B45">
            <w:pPr>
              <w:jc w:val="center"/>
              <w:rPr>
                <w:b/>
                <w:bCs/>
                <w:color w:val="000000"/>
                <w:sz w:val="16"/>
                <w:szCs w:val="16"/>
              </w:rPr>
            </w:pPr>
            <w:r w:rsidRPr="00E55B6A">
              <w:rPr>
                <w:b/>
                <w:bCs/>
                <w:color w:val="000000"/>
                <w:sz w:val="16"/>
                <w:szCs w:val="16"/>
              </w:rPr>
              <w:t>0.57</w:t>
            </w:r>
          </w:p>
          <w:p w14:paraId="4D6C9A5A" w14:textId="7054028D" w:rsidR="00BB7B45" w:rsidRPr="00E55B6A" w:rsidRDefault="00BB7B45" w:rsidP="00BB7B45">
            <w:pPr>
              <w:jc w:val="center"/>
              <w:rPr>
                <w:b/>
                <w:bCs/>
                <w:color w:val="000000"/>
                <w:sz w:val="16"/>
                <w:szCs w:val="16"/>
              </w:rPr>
            </w:pPr>
            <w:r w:rsidRPr="00E55B6A">
              <w:rPr>
                <w:b/>
                <w:bCs/>
                <w:color w:val="000000"/>
                <w:sz w:val="16"/>
                <w:szCs w:val="16"/>
              </w:rPr>
              <w:t>(0.05,1.10)</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14:paraId="6E121FB8" w14:textId="77777777" w:rsidR="00BB7B45" w:rsidRPr="00E55B6A" w:rsidRDefault="00BB7B45" w:rsidP="00BB7B45">
            <w:pPr>
              <w:jc w:val="center"/>
              <w:rPr>
                <w:b/>
                <w:bCs/>
                <w:color w:val="000000"/>
                <w:sz w:val="16"/>
                <w:szCs w:val="16"/>
              </w:rPr>
            </w:pPr>
            <w:r w:rsidRPr="00E55B6A">
              <w:rPr>
                <w:b/>
                <w:bCs/>
                <w:color w:val="000000"/>
                <w:sz w:val="16"/>
                <w:szCs w:val="16"/>
              </w:rPr>
              <w:t>0.68</w:t>
            </w:r>
          </w:p>
          <w:p w14:paraId="5A6A447D" w14:textId="01A690EA" w:rsidR="00BB7B45" w:rsidRPr="00E55B6A" w:rsidRDefault="00BB7B45" w:rsidP="00BB7B45">
            <w:pPr>
              <w:jc w:val="center"/>
              <w:rPr>
                <w:b/>
                <w:bCs/>
                <w:color w:val="000000"/>
                <w:sz w:val="16"/>
                <w:szCs w:val="16"/>
              </w:rPr>
            </w:pPr>
            <w:r w:rsidRPr="00E55B6A">
              <w:rPr>
                <w:b/>
                <w:bCs/>
                <w:color w:val="000000"/>
                <w:sz w:val="16"/>
                <w:szCs w:val="16"/>
              </w:rPr>
              <w:t>(0.10,1.27)</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14:paraId="5A8ABD2A" w14:textId="77777777" w:rsidR="00BB7B45" w:rsidRPr="00E55B6A" w:rsidRDefault="00BB7B45" w:rsidP="00BB7B45">
            <w:pPr>
              <w:jc w:val="center"/>
              <w:rPr>
                <w:b/>
                <w:bCs/>
                <w:color w:val="000000"/>
                <w:sz w:val="16"/>
                <w:szCs w:val="16"/>
              </w:rPr>
            </w:pPr>
            <w:r w:rsidRPr="00E55B6A">
              <w:rPr>
                <w:b/>
                <w:bCs/>
                <w:color w:val="000000"/>
                <w:sz w:val="16"/>
                <w:szCs w:val="16"/>
              </w:rPr>
              <w:t>1.33</w:t>
            </w:r>
          </w:p>
          <w:p w14:paraId="39D2486D" w14:textId="6BE8BC3F" w:rsidR="00BB7B45" w:rsidRPr="00E55B6A" w:rsidRDefault="00BB7B45" w:rsidP="00BB7B45">
            <w:pPr>
              <w:jc w:val="center"/>
              <w:rPr>
                <w:b/>
                <w:bCs/>
                <w:color w:val="000000"/>
                <w:sz w:val="16"/>
                <w:szCs w:val="16"/>
              </w:rPr>
            </w:pPr>
            <w:r w:rsidRPr="00E55B6A">
              <w:rPr>
                <w:b/>
                <w:bCs/>
                <w:color w:val="000000"/>
                <w:sz w:val="16"/>
                <w:szCs w:val="16"/>
              </w:rPr>
              <w:t>(0.01,2.65)</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14:paraId="369AFE25" w14:textId="77777777" w:rsidR="00BB7B45" w:rsidRPr="00E55B6A" w:rsidRDefault="00BB7B45" w:rsidP="00BB7B45">
            <w:pPr>
              <w:jc w:val="center"/>
              <w:rPr>
                <w:b/>
                <w:bCs/>
                <w:color w:val="000000"/>
                <w:sz w:val="16"/>
                <w:szCs w:val="16"/>
              </w:rPr>
            </w:pPr>
            <w:r w:rsidRPr="00E55B6A">
              <w:rPr>
                <w:b/>
                <w:bCs/>
                <w:color w:val="000000"/>
                <w:sz w:val="16"/>
                <w:szCs w:val="16"/>
              </w:rPr>
              <w:t>1.72</w:t>
            </w:r>
          </w:p>
          <w:p w14:paraId="53314F58" w14:textId="0EE30748" w:rsidR="00BB7B45" w:rsidRPr="00E55B6A" w:rsidRDefault="00BB7B45" w:rsidP="00BB7B45">
            <w:pPr>
              <w:jc w:val="center"/>
              <w:rPr>
                <w:b/>
                <w:bCs/>
                <w:color w:val="000000"/>
                <w:sz w:val="16"/>
                <w:szCs w:val="16"/>
              </w:rPr>
            </w:pPr>
            <w:r w:rsidRPr="00E55B6A">
              <w:rPr>
                <w:b/>
                <w:bCs/>
                <w:color w:val="000000"/>
                <w:sz w:val="16"/>
                <w:szCs w:val="16"/>
              </w:rPr>
              <w:t>(0.61,2.83)</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14:paraId="6AAD031B" w14:textId="77777777" w:rsidR="00BB7B45" w:rsidRPr="00E55B6A" w:rsidRDefault="00BB7B45" w:rsidP="00BB7B45">
            <w:pPr>
              <w:jc w:val="center"/>
              <w:rPr>
                <w:b/>
                <w:bCs/>
                <w:color w:val="000000"/>
                <w:sz w:val="16"/>
                <w:szCs w:val="16"/>
              </w:rPr>
            </w:pPr>
            <w:r w:rsidRPr="00E55B6A">
              <w:rPr>
                <w:b/>
                <w:bCs/>
                <w:color w:val="000000"/>
                <w:sz w:val="16"/>
                <w:szCs w:val="16"/>
              </w:rPr>
              <w:t>1.39</w:t>
            </w:r>
          </w:p>
          <w:p w14:paraId="25BDC354" w14:textId="0D2F4D16" w:rsidR="00BB7B45" w:rsidRPr="00E55B6A" w:rsidRDefault="00BB7B45" w:rsidP="00BB7B45">
            <w:pPr>
              <w:jc w:val="center"/>
              <w:rPr>
                <w:b/>
                <w:bCs/>
                <w:color w:val="000000"/>
                <w:sz w:val="16"/>
                <w:szCs w:val="16"/>
              </w:rPr>
            </w:pPr>
            <w:r w:rsidRPr="00E55B6A">
              <w:rPr>
                <w:b/>
                <w:bCs/>
                <w:color w:val="000000"/>
                <w:sz w:val="16"/>
                <w:szCs w:val="16"/>
              </w:rPr>
              <w:t>(0.53,2.25)</w:t>
            </w:r>
          </w:p>
        </w:tc>
        <w:tc>
          <w:tcPr>
            <w:tcW w:w="541" w:type="pct"/>
            <w:tcBorders>
              <w:top w:val="single" w:sz="4" w:space="0" w:color="auto"/>
              <w:left w:val="nil"/>
              <w:bottom w:val="single" w:sz="4" w:space="0" w:color="auto"/>
              <w:right w:val="single" w:sz="4" w:space="0" w:color="auto"/>
            </w:tcBorders>
            <w:shd w:val="clear" w:color="auto" w:fill="auto"/>
            <w:noWrap/>
            <w:vAlign w:val="center"/>
            <w:hideMark/>
          </w:tcPr>
          <w:p w14:paraId="50FC4612" w14:textId="138A0526" w:rsidR="00BB7B45" w:rsidRPr="00E55B6A" w:rsidRDefault="00BB7B45" w:rsidP="00BB7B45">
            <w:pPr>
              <w:jc w:val="center"/>
              <w:rPr>
                <w:color w:val="000000"/>
                <w:sz w:val="16"/>
                <w:szCs w:val="16"/>
              </w:rPr>
            </w:pPr>
            <w:r w:rsidRPr="00E55B6A">
              <w:rPr>
                <w:color w:val="000000"/>
                <w:sz w:val="16"/>
                <w:szCs w:val="16"/>
              </w:rPr>
              <w:t>1.73</w:t>
            </w:r>
          </w:p>
          <w:p w14:paraId="7BFB379E" w14:textId="1366273F" w:rsidR="00BB7B45" w:rsidRPr="00E55B6A" w:rsidRDefault="00BB7B45" w:rsidP="00BB7B45">
            <w:pPr>
              <w:jc w:val="center"/>
              <w:rPr>
                <w:color w:val="000000"/>
                <w:sz w:val="16"/>
                <w:szCs w:val="16"/>
              </w:rPr>
            </w:pPr>
            <w:r w:rsidRPr="00E55B6A">
              <w:rPr>
                <w:color w:val="000000"/>
                <w:sz w:val="16"/>
                <w:szCs w:val="16"/>
              </w:rPr>
              <w:t>(-0.15,3.61)</w:t>
            </w:r>
          </w:p>
        </w:tc>
        <w:tc>
          <w:tcPr>
            <w:tcW w:w="541" w:type="pct"/>
            <w:tcBorders>
              <w:top w:val="single" w:sz="4" w:space="0" w:color="auto"/>
              <w:left w:val="nil"/>
              <w:bottom w:val="single" w:sz="4" w:space="0" w:color="auto"/>
              <w:right w:val="single" w:sz="4" w:space="0" w:color="auto"/>
            </w:tcBorders>
            <w:shd w:val="clear" w:color="auto" w:fill="auto"/>
            <w:noWrap/>
            <w:vAlign w:val="center"/>
            <w:hideMark/>
          </w:tcPr>
          <w:p w14:paraId="71D87112" w14:textId="77777777" w:rsidR="00BB7B45" w:rsidRPr="00E55B6A" w:rsidRDefault="00BB7B45" w:rsidP="00BB7B45">
            <w:pPr>
              <w:jc w:val="center"/>
              <w:rPr>
                <w:b/>
                <w:bCs/>
                <w:color w:val="000000"/>
                <w:sz w:val="16"/>
                <w:szCs w:val="16"/>
              </w:rPr>
            </w:pPr>
            <w:r w:rsidRPr="00E55B6A">
              <w:rPr>
                <w:b/>
                <w:bCs/>
                <w:color w:val="000000"/>
                <w:sz w:val="16"/>
                <w:szCs w:val="16"/>
              </w:rPr>
              <w:t>2.40</w:t>
            </w:r>
          </w:p>
          <w:p w14:paraId="6F919AE3" w14:textId="2026214E" w:rsidR="00BB7B45" w:rsidRPr="00E55B6A" w:rsidRDefault="00BB7B45" w:rsidP="00BB7B45">
            <w:pPr>
              <w:jc w:val="center"/>
              <w:rPr>
                <w:b/>
                <w:bCs/>
                <w:color w:val="000000"/>
                <w:sz w:val="16"/>
                <w:szCs w:val="16"/>
              </w:rPr>
            </w:pPr>
            <w:r w:rsidRPr="00E55B6A">
              <w:rPr>
                <w:b/>
                <w:bCs/>
                <w:color w:val="000000"/>
                <w:sz w:val="16"/>
                <w:szCs w:val="16"/>
              </w:rPr>
              <w:t>(0.80,4.01)</w:t>
            </w:r>
          </w:p>
        </w:tc>
        <w:tc>
          <w:tcPr>
            <w:tcW w:w="484" w:type="pct"/>
            <w:tcBorders>
              <w:top w:val="single" w:sz="4" w:space="0" w:color="auto"/>
              <w:left w:val="nil"/>
              <w:bottom w:val="single" w:sz="4" w:space="0" w:color="auto"/>
              <w:right w:val="single" w:sz="4" w:space="0" w:color="auto"/>
            </w:tcBorders>
            <w:shd w:val="clear" w:color="auto" w:fill="auto"/>
            <w:noWrap/>
            <w:vAlign w:val="center"/>
            <w:hideMark/>
          </w:tcPr>
          <w:p w14:paraId="6117EDD6" w14:textId="30F44AD0" w:rsidR="00BB7B45" w:rsidRPr="00E55B6A" w:rsidRDefault="00BB7B45" w:rsidP="00BB7B45">
            <w:pPr>
              <w:jc w:val="center"/>
              <w:rPr>
                <w:color w:val="000000"/>
                <w:sz w:val="16"/>
                <w:szCs w:val="16"/>
              </w:rPr>
            </w:pPr>
            <w:r w:rsidRPr="00E55B6A">
              <w:rPr>
                <w:color w:val="000000"/>
                <w:sz w:val="16"/>
                <w:szCs w:val="16"/>
              </w:rPr>
              <w:t>0.54</w:t>
            </w:r>
          </w:p>
          <w:p w14:paraId="3FEFE549" w14:textId="1ACA61D5" w:rsidR="00BB7B45" w:rsidRPr="00E55B6A" w:rsidRDefault="00BB7B45" w:rsidP="00BB7B45">
            <w:pPr>
              <w:jc w:val="center"/>
              <w:rPr>
                <w:color w:val="000000"/>
                <w:sz w:val="16"/>
                <w:szCs w:val="16"/>
              </w:rPr>
            </w:pPr>
            <w:r w:rsidRPr="00E55B6A">
              <w:rPr>
                <w:color w:val="000000"/>
                <w:sz w:val="16"/>
                <w:szCs w:val="16"/>
              </w:rPr>
              <w:t>(-0.35,1.44)</w:t>
            </w:r>
          </w:p>
        </w:tc>
      </w:tr>
      <w:tr w:rsidR="00FB2394" w:rsidRPr="00E55B6A" w14:paraId="700F51C8" w14:textId="77777777" w:rsidTr="00E55B6A">
        <w:trPr>
          <w:trHeight w:val="300"/>
          <w:jc w:val="center"/>
        </w:trPr>
        <w:tc>
          <w:tcPr>
            <w:tcW w:w="235" w:type="pct"/>
            <w:tcBorders>
              <w:top w:val="nil"/>
              <w:left w:val="nil"/>
              <w:bottom w:val="nil"/>
              <w:right w:val="nil"/>
            </w:tcBorders>
            <w:shd w:val="clear" w:color="auto" w:fill="auto"/>
            <w:noWrap/>
            <w:vAlign w:val="center"/>
            <w:hideMark/>
          </w:tcPr>
          <w:p w14:paraId="23216160" w14:textId="77777777" w:rsidR="00BB7B45" w:rsidRPr="00E55B6A" w:rsidRDefault="00BB7B45" w:rsidP="00BB7B45">
            <w:pPr>
              <w:jc w:val="center"/>
              <w:rPr>
                <w:color w:val="000000"/>
                <w:sz w:val="16"/>
                <w:szCs w:val="16"/>
              </w:rPr>
            </w:pPr>
          </w:p>
        </w:tc>
        <w:tc>
          <w:tcPr>
            <w:tcW w:w="457" w:type="pct"/>
            <w:tcBorders>
              <w:top w:val="nil"/>
              <w:left w:val="single" w:sz="4" w:space="0" w:color="auto"/>
              <w:bottom w:val="single" w:sz="4" w:space="0" w:color="auto"/>
              <w:right w:val="single" w:sz="4" w:space="0" w:color="auto"/>
            </w:tcBorders>
            <w:shd w:val="clear" w:color="000000" w:fill="D9D9D9"/>
            <w:noWrap/>
            <w:vAlign w:val="center"/>
            <w:hideMark/>
          </w:tcPr>
          <w:p w14:paraId="52A15FF0" w14:textId="77777777" w:rsidR="00BB7B45" w:rsidRPr="00E55B6A" w:rsidRDefault="00BB7B45" w:rsidP="00BB7B45">
            <w:pPr>
              <w:jc w:val="center"/>
              <w:rPr>
                <w:color w:val="000000"/>
                <w:sz w:val="16"/>
                <w:szCs w:val="16"/>
              </w:rPr>
            </w:pPr>
            <w:r w:rsidRPr="00E55B6A">
              <w:rPr>
                <w:color w:val="000000"/>
                <w:sz w:val="16"/>
                <w:szCs w:val="16"/>
              </w:rPr>
              <w:t>PRP</w:t>
            </w:r>
          </w:p>
        </w:tc>
        <w:tc>
          <w:tcPr>
            <w:tcW w:w="457" w:type="pct"/>
            <w:tcBorders>
              <w:top w:val="nil"/>
              <w:left w:val="nil"/>
              <w:bottom w:val="single" w:sz="4" w:space="0" w:color="auto"/>
              <w:right w:val="single" w:sz="4" w:space="0" w:color="auto"/>
            </w:tcBorders>
            <w:shd w:val="clear" w:color="auto" w:fill="auto"/>
            <w:noWrap/>
            <w:vAlign w:val="center"/>
            <w:hideMark/>
          </w:tcPr>
          <w:p w14:paraId="534B2469" w14:textId="26E6D665" w:rsidR="00BB7B45" w:rsidRPr="00E55B6A" w:rsidRDefault="00BB7B45" w:rsidP="00BB7B45">
            <w:pPr>
              <w:jc w:val="center"/>
              <w:rPr>
                <w:color w:val="000000"/>
                <w:sz w:val="16"/>
                <w:szCs w:val="16"/>
              </w:rPr>
            </w:pPr>
            <w:r w:rsidRPr="00E55B6A">
              <w:rPr>
                <w:color w:val="000000"/>
                <w:sz w:val="16"/>
                <w:szCs w:val="16"/>
              </w:rPr>
              <w:t>0.48</w:t>
            </w:r>
          </w:p>
          <w:p w14:paraId="13EA5FA5" w14:textId="16263850" w:rsidR="00BB7B45" w:rsidRPr="00E55B6A" w:rsidRDefault="00BB7B45" w:rsidP="00BB7B45">
            <w:pPr>
              <w:jc w:val="center"/>
              <w:rPr>
                <w:color w:val="000000"/>
                <w:sz w:val="16"/>
                <w:szCs w:val="16"/>
              </w:rPr>
            </w:pPr>
            <w:r w:rsidRPr="00E55B6A">
              <w:rPr>
                <w:color w:val="000000"/>
                <w:sz w:val="16"/>
                <w:szCs w:val="16"/>
              </w:rPr>
              <w:t>(-0.61,1.56)</w:t>
            </w:r>
          </w:p>
        </w:tc>
        <w:tc>
          <w:tcPr>
            <w:tcW w:w="457" w:type="pct"/>
            <w:tcBorders>
              <w:top w:val="nil"/>
              <w:left w:val="nil"/>
              <w:bottom w:val="single" w:sz="4" w:space="0" w:color="auto"/>
              <w:right w:val="single" w:sz="4" w:space="0" w:color="auto"/>
            </w:tcBorders>
            <w:shd w:val="clear" w:color="auto" w:fill="auto"/>
            <w:noWrap/>
            <w:vAlign w:val="center"/>
            <w:hideMark/>
          </w:tcPr>
          <w:p w14:paraId="207D6DF6" w14:textId="00BBA973" w:rsidR="00BB7B45" w:rsidRPr="00E55B6A" w:rsidRDefault="00BB7B45" w:rsidP="00BB7B45">
            <w:pPr>
              <w:jc w:val="center"/>
              <w:rPr>
                <w:color w:val="000000"/>
                <w:sz w:val="16"/>
                <w:szCs w:val="16"/>
              </w:rPr>
            </w:pPr>
            <w:r w:rsidRPr="00E55B6A">
              <w:rPr>
                <w:color w:val="000000"/>
                <w:sz w:val="16"/>
                <w:szCs w:val="16"/>
              </w:rPr>
              <w:t>0.26</w:t>
            </w:r>
          </w:p>
          <w:p w14:paraId="2163EE2C" w14:textId="38FEC2A1" w:rsidR="00BB7B45" w:rsidRPr="00E55B6A" w:rsidRDefault="00BB7B45" w:rsidP="00BB7B45">
            <w:pPr>
              <w:jc w:val="center"/>
              <w:rPr>
                <w:color w:val="000000"/>
                <w:sz w:val="16"/>
                <w:szCs w:val="16"/>
              </w:rPr>
            </w:pPr>
            <w:r w:rsidRPr="00E55B6A">
              <w:rPr>
                <w:color w:val="000000"/>
                <w:sz w:val="16"/>
                <w:szCs w:val="16"/>
              </w:rPr>
              <w:t>(-0.87,1.39)</w:t>
            </w:r>
          </w:p>
        </w:tc>
        <w:tc>
          <w:tcPr>
            <w:tcW w:w="457" w:type="pct"/>
            <w:tcBorders>
              <w:top w:val="nil"/>
              <w:left w:val="nil"/>
              <w:bottom w:val="single" w:sz="4" w:space="0" w:color="auto"/>
              <w:right w:val="single" w:sz="4" w:space="0" w:color="auto"/>
            </w:tcBorders>
            <w:shd w:val="clear" w:color="auto" w:fill="auto"/>
            <w:noWrap/>
            <w:vAlign w:val="center"/>
            <w:hideMark/>
          </w:tcPr>
          <w:p w14:paraId="6CEC455F" w14:textId="3A606291" w:rsidR="00BB7B45" w:rsidRPr="00E55B6A" w:rsidRDefault="00BB7B45" w:rsidP="00BB7B45">
            <w:pPr>
              <w:jc w:val="center"/>
              <w:rPr>
                <w:color w:val="000000"/>
                <w:sz w:val="16"/>
                <w:szCs w:val="16"/>
              </w:rPr>
            </w:pPr>
            <w:r w:rsidRPr="00E55B6A">
              <w:rPr>
                <w:color w:val="000000"/>
                <w:sz w:val="16"/>
                <w:szCs w:val="16"/>
              </w:rPr>
              <w:t>0.37</w:t>
            </w:r>
          </w:p>
          <w:p w14:paraId="11B4CE6D" w14:textId="4857D752" w:rsidR="00BB7B45" w:rsidRPr="00E55B6A" w:rsidRDefault="00BB7B45" w:rsidP="00BB7B45">
            <w:pPr>
              <w:jc w:val="center"/>
              <w:rPr>
                <w:color w:val="000000"/>
                <w:sz w:val="16"/>
                <w:szCs w:val="16"/>
              </w:rPr>
            </w:pPr>
            <w:r w:rsidRPr="00E55B6A">
              <w:rPr>
                <w:color w:val="000000"/>
                <w:sz w:val="16"/>
                <w:szCs w:val="16"/>
              </w:rPr>
              <w:t>(-0.78,1.53)</w:t>
            </w:r>
          </w:p>
        </w:tc>
        <w:tc>
          <w:tcPr>
            <w:tcW w:w="457" w:type="pct"/>
            <w:tcBorders>
              <w:top w:val="nil"/>
              <w:left w:val="nil"/>
              <w:bottom w:val="single" w:sz="4" w:space="0" w:color="auto"/>
              <w:right w:val="single" w:sz="4" w:space="0" w:color="auto"/>
            </w:tcBorders>
            <w:shd w:val="clear" w:color="auto" w:fill="auto"/>
            <w:noWrap/>
            <w:vAlign w:val="center"/>
            <w:hideMark/>
          </w:tcPr>
          <w:p w14:paraId="4FCC68D3" w14:textId="1EB21A96" w:rsidR="00BB7B45" w:rsidRPr="00E55B6A" w:rsidRDefault="00BB7B45" w:rsidP="00BB7B45">
            <w:pPr>
              <w:jc w:val="center"/>
              <w:rPr>
                <w:color w:val="000000"/>
                <w:sz w:val="16"/>
                <w:szCs w:val="16"/>
              </w:rPr>
            </w:pPr>
            <w:r w:rsidRPr="00E55B6A">
              <w:rPr>
                <w:color w:val="000000"/>
                <w:sz w:val="16"/>
                <w:szCs w:val="16"/>
              </w:rPr>
              <w:t>1.02</w:t>
            </w:r>
          </w:p>
          <w:p w14:paraId="605FE72A" w14:textId="1787CCE7" w:rsidR="00BB7B45" w:rsidRPr="00E55B6A" w:rsidRDefault="00BB7B45" w:rsidP="00BB7B45">
            <w:pPr>
              <w:jc w:val="center"/>
              <w:rPr>
                <w:color w:val="000000"/>
                <w:sz w:val="16"/>
                <w:szCs w:val="16"/>
              </w:rPr>
            </w:pPr>
            <w:r w:rsidRPr="00E55B6A">
              <w:rPr>
                <w:color w:val="000000"/>
                <w:sz w:val="16"/>
                <w:szCs w:val="16"/>
              </w:rPr>
              <w:t>(-0.64,2.67)</w:t>
            </w:r>
          </w:p>
        </w:tc>
        <w:tc>
          <w:tcPr>
            <w:tcW w:w="457" w:type="pct"/>
            <w:tcBorders>
              <w:top w:val="nil"/>
              <w:left w:val="nil"/>
              <w:bottom w:val="single" w:sz="4" w:space="0" w:color="auto"/>
              <w:right w:val="single" w:sz="4" w:space="0" w:color="auto"/>
            </w:tcBorders>
            <w:shd w:val="clear" w:color="auto" w:fill="auto"/>
            <w:noWrap/>
            <w:vAlign w:val="center"/>
            <w:hideMark/>
          </w:tcPr>
          <w:p w14:paraId="6DBD1A73" w14:textId="77777777" w:rsidR="00BB7B45" w:rsidRPr="00E55B6A" w:rsidRDefault="00BB7B45" w:rsidP="00BB7B45">
            <w:pPr>
              <w:jc w:val="center"/>
              <w:rPr>
                <w:b/>
                <w:bCs/>
                <w:color w:val="000000"/>
                <w:sz w:val="16"/>
                <w:szCs w:val="16"/>
              </w:rPr>
            </w:pPr>
            <w:r w:rsidRPr="00E55B6A">
              <w:rPr>
                <w:b/>
                <w:bCs/>
                <w:color w:val="000000"/>
                <w:sz w:val="16"/>
                <w:szCs w:val="16"/>
              </w:rPr>
              <w:t>1.41</w:t>
            </w:r>
          </w:p>
          <w:p w14:paraId="5A341F9B" w14:textId="774A0560" w:rsidR="00BB7B45" w:rsidRPr="00E55B6A" w:rsidRDefault="00BB7B45" w:rsidP="00BB7B45">
            <w:pPr>
              <w:jc w:val="center"/>
              <w:rPr>
                <w:b/>
                <w:bCs/>
                <w:color w:val="000000"/>
                <w:sz w:val="16"/>
                <w:szCs w:val="16"/>
              </w:rPr>
            </w:pPr>
            <w:r w:rsidRPr="00E55B6A">
              <w:rPr>
                <w:b/>
                <w:bCs/>
                <w:color w:val="000000"/>
                <w:sz w:val="16"/>
                <w:szCs w:val="16"/>
              </w:rPr>
              <w:t>(0.41,2.40)</w:t>
            </w:r>
          </w:p>
        </w:tc>
        <w:tc>
          <w:tcPr>
            <w:tcW w:w="457" w:type="pct"/>
            <w:tcBorders>
              <w:top w:val="nil"/>
              <w:left w:val="nil"/>
              <w:bottom w:val="single" w:sz="4" w:space="0" w:color="auto"/>
              <w:right w:val="single" w:sz="4" w:space="0" w:color="auto"/>
            </w:tcBorders>
            <w:shd w:val="clear" w:color="auto" w:fill="auto"/>
            <w:noWrap/>
            <w:vAlign w:val="center"/>
            <w:hideMark/>
          </w:tcPr>
          <w:p w14:paraId="2FAAF791" w14:textId="31B2BD7E" w:rsidR="00BB7B45" w:rsidRPr="00E55B6A" w:rsidRDefault="00BB7B45" w:rsidP="00BB7B45">
            <w:pPr>
              <w:jc w:val="center"/>
              <w:rPr>
                <w:color w:val="000000"/>
                <w:sz w:val="16"/>
                <w:szCs w:val="16"/>
              </w:rPr>
            </w:pPr>
            <w:r w:rsidRPr="00E55B6A">
              <w:rPr>
                <w:color w:val="000000"/>
                <w:sz w:val="16"/>
                <w:szCs w:val="16"/>
              </w:rPr>
              <w:t>1.08</w:t>
            </w:r>
          </w:p>
          <w:p w14:paraId="1CAD65FC" w14:textId="0A5D12E8" w:rsidR="00BB7B45" w:rsidRPr="00E55B6A" w:rsidRDefault="00BB7B45" w:rsidP="00BB7B45">
            <w:pPr>
              <w:jc w:val="center"/>
              <w:rPr>
                <w:color w:val="000000"/>
                <w:sz w:val="16"/>
                <w:szCs w:val="16"/>
              </w:rPr>
            </w:pPr>
            <w:r w:rsidRPr="00E55B6A">
              <w:rPr>
                <w:color w:val="000000"/>
                <w:sz w:val="16"/>
                <w:szCs w:val="16"/>
              </w:rPr>
              <w:t>(-0.24,2.39)</w:t>
            </w:r>
          </w:p>
        </w:tc>
        <w:tc>
          <w:tcPr>
            <w:tcW w:w="541" w:type="pct"/>
            <w:tcBorders>
              <w:top w:val="nil"/>
              <w:left w:val="nil"/>
              <w:bottom w:val="single" w:sz="4" w:space="0" w:color="auto"/>
              <w:right w:val="single" w:sz="4" w:space="0" w:color="auto"/>
            </w:tcBorders>
            <w:shd w:val="clear" w:color="auto" w:fill="auto"/>
            <w:noWrap/>
            <w:vAlign w:val="center"/>
            <w:hideMark/>
          </w:tcPr>
          <w:p w14:paraId="4FCE3B73" w14:textId="311C4BD0" w:rsidR="00BB7B45" w:rsidRPr="00E55B6A" w:rsidRDefault="00BB7B45" w:rsidP="00BB7B45">
            <w:pPr>
              <w:jc w:val="center"/>
              <w:rPr>
                <w:color w:val="000000"/>
                <w:sz w:val="16"/>
                <w:szCs w:val="16"/>
              </w:rPr>
            </w:pPr>
            <w:r w:rsidRPr="00E55B6A">
              <w:rPr>
                <w:color w:val="000000"/>
                <w:sz w:val="16"/>
                <w:szCs w:val="16"/>
              </w:rPr>
              <w:t>1.42</w:t>
            </w:r>
          </w:p>
          <w:p w14:paraId="432E44DF" w14:textId="7919047E" w:rsidR="00BB7B45" w:rsidRPr="00E55B6A" w:rsidRDefault="00BB7B45" w:rsidP="00BB7B45">
            <w:pPr>
              <w:jc w:val="center"/>
              <w:rPr>
                <w:color w:val="000000"/>
                <w:sz w:val="16"/>
                <w:szCs w:val="16"/>
              </w:rPr>
            </w:pPr>
            <w:r w:rsidRPr="00E55B6A">
              <w:rPr>
                <w:color w:val="000000"/>
                <w:sz w:val="16"/>
                <w:szCs w:val="16"/>
              </w:rPr>
              <w:t>(-0.71,3.55)</w:t>
            </w:r>
          </w:p>
        </w:tc>
        <w:tc>
          <w:tcPr>
            <w:tcW w:w="541" w:type="pct"/>
            <w:tcBorders>
              <w:top w:val="nil"/>
              <w:left w:val="nil"/>
              <w:bottom w:val="single" w:sz="4" w:space="0" w:color="auto"/>
              <w:right w:val="single" w:sz="4" w:space="0" w:color="auto"/>
            </w:tcBorders>
            <w:shd w:val="clear" w:color="auto" w:fill="auto"/>
            <w:noWrap/>
            <w:vAlign w:val="center"/>
            <w:hideMark/>
          </w:tcPr>
          <w:p w14:paraId="722C7B88" w14:textId="77777777" w:rsidR="00BB7B45" w:rsidRPr="00E55B6A" w:rsidRDefault="00BB7B45" w:rsidP="00BB7B45">
            <w:pPr>
              <w:jc w:val="center"/>
              <w:rPr>
                <w:b/>
                <w:bCs/>
                <w:color w:val="000000"/>
                <w:sz w:val="16"/>
                <w:szCs w:val="16"/>
              </w:rPr>
            </w:pPr>
            <w:r w:rsidRPr="00E55B6A">
              <w:rPr>
                <w:b/>
                <w:bCs/>
                <w:color w:val="000000"/>
                <w:sz w:val="16"/>
                <w:szCs w:val="16"/>
              </w:rPr>
              <w:t>2.09</w:t>
            </w:r>
          </w:p>
          <w:p w14:paraId="6114EE0F" w14:textId="3D11E289" w:rsidR="00BB7B45" w:rsidRPr="00E55B6A" w:rsidRDefault="00BB7B45" w:rsidP="00BB7B45">
            <w:pPr>
              <w:jc w:val="center"/>
              <w:rPr>
                <w:b/>
                <w:bCs/>
                <w:color w:val="000000"/>
                <w:sz w:val="16"/>
                <w:szCs w:val="16"/>
              </w:rPr>
            </w:pPr>
            <w:r w:rsidRPr="00E55B6A">
              <w:rPr>
                <w:b/>
                <w:bCs/>
                <w:color w:val="000000"/>
                <w:sz w:val="16"/>
                <w:szCs w:val="16"/>
              </w:rPr>
              <w:t>(0.21,3.98)</w:t>
            </w:r>
          </w:p>
        </w:tc>
        <w:tc>
          <w:tcPr>
            <w:tcW w:w="484" w:type="pct"/>
            <w:tcBorders>
              <w:top w:val="nil"/>
              <w:left w:val="nil"/>
              <w:bottom w:val="single" w:sz="4" w:space="0" w:color="auto"/>
              <w:right w:val="single" w:sz="4" w:space="0" w:color="auto"/>
            </w:tcBorders>
            <w:shd w:val="clear" w:color="auto" w:fill="auto"/>
            <w:noWrap/>
            <w:vAlign w:val="center"/>
            <w:hideMark/>
          </w:tcPr>
          <w:p w14:paraId="60492095" w14:textId="25953784" w:rsidR="00BB7B45" w:rsidRPr="00E55B6A" w:rsidRDefault="00BB7B45" w:rsidP="00BB7B45">
            <w:pPr>
              <w:jc w:val="center"/>
              <w:rPr>
                <w:color w:val="000000"/>
                <w:sz w:val="16"/>
                <w:szCs w:val="16"/>
              </w:rPr>
            </w:pPr>
            <w:r w:rsidRPr="00E55B6A">
              <w:rPr>
                <w:color w:val="000000"/>
                <w:sz w:val="16"/>
                <w:szCs w:val="16"/>
              </w:rPr>
              <w:t>0.23</w:t>
            </w:r>
          </w:p>
          <w:p w14:paraId="7AFDA77D" w14:textId="6E0C1331" w:rsidR="00BB7B45" w:rsidRPr="00E55B6A" w:rsidRDefault="00BB7B45" w:rsidP="00BB7B45">
            <w:pPr>
              <w:jc w:val="center"/>
              <w:rPr>
                <w:color w:val="000000"/>
                <w:sz w:val="16"/>
                <w:szCs w:val="16"/>
              </w:rPr>
            </w:pPr>
            <w:r w:rsidRPr="00E55B6A">
              <w:rPr>
                <w:color w:val="000000"/>
                <w:sz w:val="16"/>
                <w:szCs w:val="16"/>
              </w:rPr>
              <w:t>(-1.11,1.57)</w:t>
            </w:r>
          </w:p>
        </w:tc>
      </w:tr>
      <w:tr w:rsidR="00FB2394" w:rsidRPr="00E55B6A" w14:paraId="26E23F36" w14:textId="77777777" w:rsidTr="00E55B6A">
        <w:trPr>
          <w:trHeight w:val="300"/>
          <w:jc w:val="center"/>
        </w:trPr>
        <w:tc>
          <w:tcPr>
            <w:tcW w:w="235" w:type="pct"/>
            <w:tcBorders>
              <w:top w:val="nil"/>
              <w:left w:val="nil"/>
              <w:bottom w:val="nil"/>
              <w:right w:val="nil"/>
            </w:tcBorders>
            <w:shd w:val="clear" w:color="auto" w:fill="auto"/>
            <w:noWrap/>
            <w:vAlign w:val="center"/>
            <w:hideMark/>
          </w:tcPr>
          <w:p w14:paraId="16C14ABD" w14:textId="77777777" w:rsidR="00BB7B45" w:rsidRPr="00E55B6A" w:rsidRDefault="00BB7B45" w:rsidP="00BB7B45">
            <w:pPr>
              <w:jc w:val="center"/>
              <w:rPr>
                <w:color w:val="000000"/>
                <w:sz w:val="16"/>
                <w:szCs w:val="16"/>
              </w:rPr>
            </w:pPr>
          </w:p>
        </w:tc>
        <w:tc>
          <w:tcPr>
            <w:tcW w:w="457" w:type="pct"/>
            <w:tcBorders>
              <w:top w:val="nil"/>
              <w:left w:val="nil"/>
              <w:bottom w:val="nil"/>
              <w:right w:val="nil"/>
            </w:tcBorders>
            <w:shd w:val="clear" w:color="auto" w:fill="auto"/>
            <w:noWrap/>
            <w:vAlign w:val="center"/>
            <w:hideMark/>
          </w:tcPr>
          <w:p w14:paraId="105CE97D" w14:textId="77777777" w:rsidR="00BB7B45" w:rsidRPr="00E55B6A" w:rsidRDefault="00BB7B45" w:rsidP="00BB7B45">
            <w:pPr>
              <w:jc w:val="center"/>
              <w:rPr>
                <w:sz w:val="16"/>
                <w:szCs w:val="16"/>
              </w:rPr>
            </w:pPr>
          </w:p>
        </w:tc>
        <w:tc>
          <w:tcPr>
            <w:tcW w:w="457" w:type="pct"/>
            <w:tcBorders>
              <w:top w:val="nil"/>
              <w:left w:val="single" w:sz="4" w:space="0" w:color="auto"/>
              <w:bottom w:val="single" w:sz="4" w:space="0" w:color="auto"/>
              <w:right w:val="single" w:sz="4" w:space="0" w:color="auto"/>
            </w:tcBorders>
            <w:shd w:val="clear" w:color="000000" w:fill="D9D9D9"/>
            <w:noWrap/>
            <w:vAlign w:val="center"/>
            <w:hideMark/>
          </w:tcPr>
          <w:p w14:paraId="5776160F" w14:textId="77777777" w:rsidR="00BB7B45" w:rsidRPr="00E55B6A" w:rsidRDefault="00BB7B45" w:rsidP="00BB7B45">
            <w:pPr>
              <w:jc w:val="center"/>
              <w:rPr>
                <w:color w:val="000000"/>
                <w:sz w:val="16"/>
                <w:szCs w:val="16"/>
              </w:rPr>
            </w:pPr>
            <w:r w:rsidRPr="00E55B6A">
              <w:rPr>
                <w:color w:val="000000"/>
                <w:sz w:val="16"/>
                <w:szCs w:val="16"/>
              </w:rPr>
              <w:t>PRF</w:t>
            </w:r>
          </w:p>
        </w:tc>
        <w:tc>
          <w:tcPr>
            <w:tcW w:w="457" w:type="pct"/>
            <w:tcBorders>
              <w:top w:val="nil"/>
              <w:left w:val="nil"/>
              <w:bottom w:val="single" w:sz="4" w:space="0" w:color="auto"/>
              <w:right w:val="single" w:sz="4" w:space="0" w:color="auto"/>
            </w:tcBorders>
            <w:shd w:val="clear" w:color="auto" w:fill="auto"/>
            <w:noWrap/>
            <w:vAlign w:val="center"/>
            <w:hideMark/>
          </w:tcPr>
          <w:p w14:paraId="4881BE1F" w14:textId="687F8B55" w:rsidR="00BB7B45" w:rsidRPr="00E55B6A" w:rsidRDefault="00BB7B45" w:rsidP="00BB7B45">
            <w:pPr>
              <w:jc w:val="center"/>
              <w:rPr>
                <w:color w:val="000000"/>
                <w:sz w:val="16"/>
                <w:szCs w:val="16"/>
              </w:rPr>
            </w:pPr>
            <w:r w:rsidRPr="00E55B6A">
              <w:rPr>
                <w:color w:val="000000"/>
                <w:sz w:val="16"/>
                <w:szCs w:val="16"/>
              </w:rPr>
              <w:t>-0.21</w:t>
            </w:r>
          </w:p>
          <w:p w14:paraId="68391962" w14:textId="06F0372F" w:rsidR="00BB7B45" w:rsidRPr="00E55B6A" w:rsidRDefault="00BB7B45" w:rsidP="00BB7B45">
            <w:pPr>
              <w:jc w:val="center"/>
              <w:rPr>
                <w:color w:val="000000"/>
                <w:sz w:val="16"/>
                <w:szCs w:val="16"/>
              </w:rPr>
            </w:pPr>
            <w:r w:rsidRPr="00E55B6A">
              <w:rPr>
                <w:color w:val="000000"/>
                <w:sz w:val="16"/>
                <w:szCs w:val="16"/>
              </w:rPr>
              <w:t>(-0.82,0.39)</w:t>
            </w:r>
          </w:p>
        </w:tc>
        <w:tc>
          <w:tcPr>
            <w:tcW w:w="457" w:type="pct"/>
            <w:tcBorders>
              <w:top w:val="nil"/>
              <w:left w:val="nil"/>
              <w:bottom w:val="single" w:sz="4" w:space="0" w:color="auto"/>
              <w:right w:val="single" w:sz="4" w:space="0" w:color="auto"/>
            </w:tcBorders>
            <w:shd w:val="clear" w:color="auto" w:fill="auto"/>
            <w:noWrap/>
            <w:vAlign w:val="center"/>
            <w:hideMark/>
          </w:tcPr>
          <w:p w14:paraId="696ED071" w14:textId="0011278E" w:rsidR="00BB7B45" w:rsidRPr="00E55B6A" w:rsidRDefault="00BB7B45" w:rsidP="00BB7B45">
            <w:pPr>
              <w:jc w:val="center"/>
              <w:rPr>
                <w:color w:val="000000"/>
                <w:sz w:val="16"/>
                <w:szCs w:val="16"/>
              </w:rPr>
            </w:pPr>
            <w:r w:rsidRPr="00E55B6A">
              <w:rPr>
                <w:color w:val="000000"/>
                <w:sz w:val="16"/>
                <w:szCs w:val="16"/>
              </w:rPr>
              <w:t>-0.10</w:t>
            </w:r>
          </w:p>
          <w:p w14:paraId="718FBFEE" w14:textId="3F2E2C85" w:rsidR="00BB7B45" w:rsidRPr="00E55B6A" w:rsidRDefault="00BB7B45" w:rsidP="00BB7B45">
            <w:pPr>
              <w:jc w:val="center"/>
              <w:rPr>
                <w:color w:val="000000"/>
                <w:sz w:val="16"/>
                <w:szCs w:val="16"/>
              </w:rPr>
            </w:pPr>
            <w:r w:rsidRPr="00E55B6A">
              <w:rPr>
                <w:color w:val="000000"/>
                <w:sz w:val="16"/>
                <w:szCs w:val="16"/>
              </w:rPr>
              <w:t>(-0.75,0.54)</w:t>
            </w:r>
          </w:p>
        </w:tc>
        <w:tc>
          <w:tcPr>
            <w:tcW w:w="457" w:type="pct"/>
            <w:tcBorders>
              <w:top w:val="nil"/>
              <w:left w:val="nil"/>
              <w:bottom w:val="single" w:sz="4" w:space="0" w:color="auto"/>
              <w:right w:val="single" w:sz="4" w:space="0" w:color="auto"/>
            </w:tcBorders>
            <w:shd w:val="clear" w:color="auto" w:fill="auto"/>
            <w:noWrap/>
            <w:vAlign w:val="center"/>
            <w:hideMark/>
          </w:tcPr>
          <w:p w14:paraId="3AADC6D8" w14:textId="2D2726BD" w:rsidR="00BB7B45" w:rsidRPr="00E55B6A" w:rsidRDefault="00BB7B45" w:rsidP="00BB7B45">
            <w:pPr>
              <w:jc w:val="center"/>
              <w:rPr>
                <w:color w:val="000000"/>
                <w:sz w:val="16"/>
                <w:szCs w:val="16"/>
              </w:rPr>
            </w:pPr>
            <w:r w:rsidRPr="00E55B6A">
              <w:rPr>
                <w:color w:val="000000"/>
                <w:sz w:val="16"/>
                <w:szCs w:val="16"/>
              </w:rPr>
              <w:t>0.54</w:t>
            </w:r>
          </w:p>
          <w:p w14:paraId="32C30CEA" w14:textId="6FDE3540" w:rsidR="00BB7B45" w:rsidRPr="00E55B6A" w:rsidRDefault="00BB7B45" w:rsidP="00BB7B45">
            <w:pPr>
              <w:jc w:val="center"/>
              <w:rPr>
                <w:color w:val="000000"/>
                <w:sz w:val="16"/>
                <w:szCs w:val="16"/>
              </w:rPr>
            </w:pPr>
            <w:r w:rsidRPr="00E55B6A">
              <w:rPr>
                <w:color w:val="000000"/>
                <w:sz w:val="16"/>
                <w:szCs w:val="16"/>
              </w:rPr>
              <w:t>(-0.85,1.93)</w:t>
            </w:r>
          </w:p>
        </w:tc>
        <w:tc>
          <w:tcPr>
            <w:tcW w:w="457" w:type="pct"/>
            <w:tcBorders>
              <w:top w:val="nil"/>
              <w:left w:val="nil"/>
              <w:bottom w:val="single" w:sz="4" w:space="0" w:color="auto"/>
              <w:right w:val="single" w:sz="4" w:space="0" w:color="auto"/>
            </w:tcBorders>
            <w:shd w:val="clear" w:color="auto" w:fill="auto"/>
            <w:noWrap/>
            <w:vAlign w:val="center"/>
            <w:hideMark/>
          </w:tcPr>
          <w:p w14:paraId="1BB29DEB" w14:textId="5205E452" w:rsidR="00BB7B45" w:rsidRPr="00E55B6A" w:rsidRDefault="00BB7B45" w:rsidP="00BB7B45">
            <w:pPr>
              <w:jc w:val="center"/>
              <w:rPr>
                <w:color w:val="000000"/>
                <w:sz w:val="16"/>
                <w:szCs w:val="16"/>
              </w:rPr>
            </w:pPr>
            <w:r w:rsidRPr="00E55B6A">
              <w:rPr>
                <w:color w:val="000000"/>
                <w:sz w:val="16"/>
                <w:szCs w:val="16"/>
              </w:rPr>
              <w:t>0.93</w:t>
            </w:r>
          </w:p>
          <w:p w14:paraId="7FD345CB" w14:textId="0AACA13F" w:rsidR="00BB7B45" w:rsidRPr="00E55B6A" w:rsidRDefault="00BB7B45" w:rsidP="00BB7B45">
            <w:pPr>
              <w:jc w:val="center"/>
              <w:rPr>
                <w:color w:val="000000"/>
                <w:sz w:val="16"/>
                <w:szCs w:val="16"/>
              </w:rPr>
            </w:pPr>
            <w:r w:rsidRPr="00E55B6A">
              <w:rPr>
                <w:color w:val="000000"/>
                <w:sz w:val="16"/>
                <w:szCs w:val="16"/>
              </w:rPr>
              <w:t>(-0.26,2.12)</w:t>
            </w:r>
          </w:p>
        </w:tc>
        <w:tc>
          <w:tcPr>
            <w:tcW w:w="457" w:type="pct"/>
            <w:tcBorders>
              <w:top w:val="nil"/>
              <w:left w:val="nil"/>
              <w:bottom w:val="single" w:sz="4" w:space="0" w:color="auto"/>
              <w:right w:val="single" w:sz="4" w:space="0" w:color="auto"/>
            </w:tcBorders>
            <w:shd w:val="clear" w:color="auto" w:fill="auto"/>
            <w:noWrap/>
            <w:vAlign w:val="center"/>
            <w:hideMark/>
          </w:tcPr>
          <w:p w14:paraId="07BAE711" w14:textId="47150617" w:rsidR="00BB7B45" w:rsidRPr="00E55B6A" w:rsidRDefault="00BB7B45" w:rsidP="00BB7B45">
            <w:pPr>
              <w:jc w:val="center"/>
              <w:rPr>
                <w:color w:val="000000"/>
                <w:sz w:val="16"/>
                <w:szCs w:val="16"/>
              </w:rPr>
            </w:pPr>
            <w:r w:rsidRPr="00E55B6A">
              <w:rPr>
                <w:color w:val="000000"/>
                <w:sz w:val="16"/>
                <w:szCs w:val="16"/>
              </w:rPr>
              <w:t>0.60</w:t>
            </w:r>
          </w:p>
          <w:p w14:paraId="67298650" w14:textId="4CE852BC" w:rsidR="00BB7B45" w:rsidRPr="00E55B6A" w:rsidRDefault="00BB7B45" w:rsidP="00BB7B45">
            <w:pPr>
              <w:jc w:val="center"/>
              <w:rPr>
                <w:color w:val="000000"/>
                <w:sz w:val="16"/>
                <w:szCs w:val="16"/>
              </w:rPr>
            </w:pPr>
            <w:r w:rsidRPr="00E55B6A">
              <w:rPr>
                <w:color w:val="000000"/>
                <w:sz w:val="16"/>
                <w:szCs w:val="16"/>
              </w:rPr>
              <w:t>(-0.28,1.48)</w:t>
            </w:r>
          </w:p>
        </w:tc>
        <w:tc>
          <w:tcPr>
            <w:tcW w:w="541" w:type="pct"/>
            <w:tcBorders>
              <w:top w:val="nil"/>
              <w:left w:val="nil"/>
              <w:bottom w:val="single" w:sz="4" w:space="0" w:color="auto"/>
              <w:right w:val="single" w:sz="4" w:space="0" w:color="auto"/>
            </w:tcBorders>
            <w:shd w:val="clear" w:color="auto" w:fill="auto"/>
            <w:noWrap/>
            <w:vAlign w:val="center"/>
            <w:hideMark/>
          </w:tcPr>
          <w:p w14:paraId="5E7A12BD" w14:textId="0C977434" w:rsidR="00BB7B45" w:rsidRPr="00E55B6A" w:rsidRDefault="00BB7B45" w:rsidP="00BB7B45">
            <w:pPr>
              <w:jc w:val="center"/>
              <w:rPr>
                <w:color w:val="000000"/>
                <w:sz w:val="16"/>
                <w:szCs w:val="16"/>
              </w:rPr>
            </w:pPr>
            <w:r w:rsidRPr="00E55B6A">
              <w:rPr>
                <w:color w:val="000000"/>
                <w:sz w:val="16"/>
                <w:szCs w:val="16"/>
              </w:rPr>
              <w:t>0.94</w:t>
            </w:r>
          </w:p>
          <w:p w14:paraId="3F1297C9" w14:textId="35CB9759" w:rsidR="00BB7B45" w:rsidRPr="00E55B6A" w:rsidRDefault="00BB7B45" w:rsidP="00BB7B45">
            <w:pPr>
              <w:jc w:val="center"/>
              <w:rPr>
                <w:color w:val="000000"/>
                <w:sz w:val="16"/>
                <w:szCs w:val="16"/>
              </w:rPr>
            </w:pPr>
            <w:r w:rsidRPr="00E55B6A">
              <w:rPr>
                <w:color w:val="000000"/>
                <w:sz w:val="16"/>
                <w:szCs w:val="16"/>
              </w:rPr>
              <w:t>(-0.99,2.87)</w:t>
            </w:r>
          </w:p>
        </w:tc>
        <w:tc>
          <w:tcPr>
            <w:tcW w:w="541" w:type="pct"/>
            <w:tcBorders>
              <w:top w:val="nil"/>
              <w:left w:val="nil"/>
              <w:bottom w:val="single" w:sz="4" w:space="0" w:color="auto"/>
              <w:right w:val="single" w:sz="4" w:space="0" w:color="auto"/>
            </w:tcBorders>
            <w:shd w:val="clear" w:color="auto" w:fill="auto"/>
            <w:noWrap/>
            <w:vAlign w:val="center"/>
            <w:hideMark/>
          </w:tcPr>
          <w:p w14:paraId="29215C8B" w14:textId="2951AC2F" w:rsidR="00BB7B45" w:rsidRPr="00E55B6A" w:rsidRDefault="00BB7B45" w:rsidP="00BB7B45">
            <w:pPr>
              <w:jc w:val="center"/>
              <w:rPr>
                <w:color w:val="000000"/>
                <w:sz w:val="16"/>
                <w:szCs w:val="16"/>
              </w:rPr>
            </w:pPr>
            <w:r w:rsidRPr="00E55B6A">
              <w:rPr>
                <w:color w:val="000000"/>
                <w:sz w:val="16"/>
                <w:szCs w:val="16"/>
              </w:rPr>
              <w:t>1.62</w:t>
            </w:r>
          </w:p>
          <w:p w14:paraId="4755C300" w14:textId="2F8C0179" w:rsidR="00BB7B45" w:rsidRPr="00E55B6A" w:rsidRDefault="00BB7B45" w:rsidP="00BB7B45">
            <w:pPr>
              <w:jc w:val="center"/>
              <w:rPr>
                <w:color w:val="000000"/>
                <w:sz w:val="16"/>
                <w:szCs w:val="16"/>
              </w:rPr>
            </w:pPr>
            <w:r w:rsidRPr="00E55B6A">
              <w:rPr>
                <w:color w:val="000000"/>
                <w:sz w:val="16"/>
                <w:szCs w:val="16"/>
              </w:rPr>
              <w:t>(-0.04,3.28)</w:t>
            </w:r>
          </w:p>
        </w:tc>
        <w:tc>
          <w:tcPr>
            <w:tcW w:w="484" w:type="pct"/>
            <w:tcBorders>
              <w:top w:val="nil"/>
              <w:left w:val="nil"/>
              <w:bottom w:val="single" w:sz="4" w:space="0" w:color="auto"/>
              <w:right w:val="single" w:sz="4" w:space="0" w:color="auto"/>
            </w:tcBorders>
            <w:shd w:val="clear" w:color="auto" w:fill="auto"/>
            <w:noWrap/>
            <w:vAlign w:val="center"/>
            <w:hideMark/>
          </w:tcPr>
          <w:p w14:paraId="25F0B1EC" w14:textId="3D4750E1" w:rsidR="00BB7B45" w:rsidRPr="00E55B6A" w:rsidRDefault="00BB7B45" w:rsidP="00BB7B45">
            <w:pPr>
              <w:jc w:val="center"/>
              <w:rPr>
                <w:color w:val="000000"/>
                <w:sz w:val="16"/>
                <w:szCs w:val="16"/>
              </w:rPr>
            </w:pPr>
            <w:r w:rsidRPr="00E55B6A">
              <w:rPr>
                <w:color w:val="000000"/>
                <w:sz w:val="16"/>
                <w:szCs w:val="16"/>
              </w:rPr>
              <w:t>-0.24</w:t>
            </w:r>
          </w:p>
          <w:p w14:paraId="4026ADB1" w14:textId="7073CF9D" w:rsidR="00BB7B45" w:rsidRPr="00E55B6A" w:rsidRDefault="00BB7B45" w:rsidP="00BB7B45">
            <w:pPr>
              <w:jc w:val="center"/>
              <w:rPr>
                <w:color w:val="000000"/>
                <w:sz w:val="16"/>
                <w:szCs w:val="16"/>
              </w:rPr>
            </w:pPr>
            <w:r w:rsidRPr="00E55B6A">
              <w:rPr>
                <w:color w:val="000000"/>
                <w:sz w:val="16"/>
                <w:szCs w:val="16"/>
              </w:rPr>
              <w:t>(-1.18,0.70)</w:t>
            </w:r>
          </w:p>
        </w:tc>
      </w:tr>
      <w:tr w:rsidR="00FB2394" w:rsidRPr="00E55B6A" w14:paraId="7FDA9609" w14:textId="77777777" w:rsidTr="00E55B6A">
        <w:trPr>
          <w:trHeight w:val="300"/>
          <w:jc w:val="center"/>
        </w:trPr>
        <w:tc>
          <w:tcPr>
            <w:tcW w:w="235" w:type="pct"/>
            <w:tcBorders>
              <w:top w:val="nil"/>
              <w:left w:val="nil"/>
              <w:bottom w:val="nil"/>
              <w:right w:val="nil"/>
            </w:tcBorders>
            <w:shd w:val="clear" w:color="auto" w:fill="auto"/>
            <w:noWrap/>
            <w:vAlign w:val="center"/>
            <w:hideMark/>
          </w:tcPr>
          <w:p w14:paraId="509FC146" w14:textId="77777777" w:rsidR="00BB7B45" w:rsidRPr="00E55B6A" w:rsidRDefault="00BB7B45" w:rsidP="00BB7B45">
            <w:pPr>
              <w:jc w:val="center"/>
              <w:rPr>
                <w:color w:val="000000"/>
                <w:sz w:val="16"/>
                <w:szCs w:val="16"/>
              </w:rPr>
            </w:pPr>
          </w:p>
        </w:tc>
        <w:tc>
          <w:tcPr>
            <w:tcW w:w="457" w:type="pct"/>
            <w:tcBorders>
              <w:top w:val="nil"/>
              <w:left w:val="nil"/>
              <w:bottom w:val="nil"/>
              <w:right w:val="nil"/>
            </w:tcBorders>
            <w:shd w:val="clear" w:color="auto" w:fill="auto"/>
            <w:noWrap/>
            <w:vAlign w:val="center"/>
            <w:hideMark/>
          </w:tcPr>
          <w:p w14:paraId="1BC67F49"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290DD9BB" w14:textId="77777777" w:rsidR="00BB7B45" w:rsidRPr="00E55B6A" w:rsidRDefault="00BB7B45" w:rsidP="00BB7B45">
            <w:pPr>
              <w:jc w:val="center"/>
              <w:rPr>
                <w:sz w:val="16"/>
                <w:szCs w:val="16"/>
              </w:rPr>
            </w:pPr>
          </w:p>
        </w:tc>
        <w:tc>
          <w:tcPr>
            <w:tcW w:w="457" w:type="pct"/>
            <w:tcBorders>
              <w:top w:val="nil"/>
              <w:left w:val="single" w:sz="4" w:space="0" w:color="auto"/>
              <w:bottom w:val="single" w:sz="4" w:space="0" w:color="auto"/>
              <w:right w:val="single" w:sz="4" w:space="0" w:color="auto"/>
            </w:tcBorders>
            <w:shd w:val="clear" w:color="000000" w:fill="D9D9D9"/>
            <w:noWrap/>
            <w:vAlign w:val="center"/>
            <w:hideMark/>
          </w:tcPr>
          <w:p w14:paraId="136695FB" w14:textId="77777777" w:rsidR="00BB7B45" w:rsidRPr="00E55B6A" w:rsidRDefault="00BB7B45" w:rsidP="00BB7B45">
            <w:pPr>
              <w:jc w:val="center"/>
              <w:rPr>
                <w:color w:val="000000"/>
                <w:sz w:val="16"/>
                <w:szCs w:val="16"/>
              </w:rPr>
            </w:pPr>
            <w:r w:rsidRPr="00E55B6A">
              <w:rPr>
                <w:color w:val="000000"/>
                <w:sz w:val="16"/>
                <w:szCs w:val="16"/>
              </w:rPr>
              <w:t>EMD</w:t>
            </w:r>
          </w:p>
        </w:tc>
        <w:tc>
          <w:tcPr>
            <w:tcW w:w="457" w:type="pct"/>
            <w:tcBorders>
              <w:top w:val="nil"/>
              <w:left w:val="nil"/>
              <w:bottom w:val="single" w:sz="4" w:space="0" w:color="auto"/>
              <w:right w:val="single" w:sz="4" w:space="0" w:color="auto"/>
            </w:tcBorders>
            <w:shd w:val="clear" w:color="auto" w:fill="auto"/>
            <w:noWrap/>
            <w:vAlign w:val="center"/>
            <w:hideMark/>
          </w:tcPr>
          <w:p w14:paraId="57A1186C" w14:textId="73F69E5A" w:rsidR="00BB7B45" w:rsidRPr="00E55B6A" w:rsidRDefault="00BB7B45" w:rsidP="00BB7B45">
            <w:pPr>
              <w:jc w:val="center"/>
              <w:rPr>
                <w:color w:val="000000"/>
                <w:sz w:val="16"/>
                <w:szCs w:val="16"/>
              </w:rPr>
            </w:pPr>
            <w:r w:rsidRPr="00E55B6A">
              <w:rPr>
                <w:color w:val="000000"/>
                <w:sz w:val="16"/>
                <w:szCs w:val="16"/>
              </w:rPr>
              <w:t>0.11</w:t>
            </w:r>
          </w:p>
          <w:p w14:paraId="619476C1" w14:textId="40996414" w:rsidR="00BB7B45" w:rsidRPr="00E55B6A" w:rsidRDefault="00BB7B45" w:rsidP="00BB7B45">
            <w:pPr>
              <w:jc w:val="center"/>
              <w:rPr>
                <w:color w:val="000000"/>
                <w:sz w:val="16"/>
                <w:szCs w:val="16"/>
              </w:rPr>
            </w:pPr>
            <w:r w:rsidRPr="00E55B6A">
              <w:rPr>
                <w:color w:val="000000"/>
                <w:sz w:val="16"/>
                <w:szCs w:val="16"/>
              </w:rPr>
              <w:t>(-0.60,0.83)</w:t>
            </w:r>
          </w:p>
        </w:tc>
        <w:tc>
          <w:tcPr>
            <w:tcW w:w="457" w:type="pct"/>
            <w:tcBorders>
              <w:top w:val="nil"/>
              <w:left w:val="nil"/>
              <w:bottom w:val="single" w:sz="4" w:space="0" w:color="auto"/>
              <w:right w:val="single" w:sz="4" w:space="0" w:color="auto"/>
            </w:tcBorders>
            <w:shd w:val="clear" w:color="auto" w:fill="auto"/>
            <w:noWrap/>
            <w:vAlign w:val="center"/>
            <w:hideMark/>
          </w:tcPr>
          <w:p w14:paraId="4909EFA5" w14:textId="3573018D" w:rsidR="00BB7B45" w:rsidRPr="00E55B6A" w:rsidRDefault="00BB7B45" w:rsidP="00BB7B45">
            <w:pPr>
              <w:jc w:val="center"/>
              <w:rPr>
                <w:color w:val="000000"/>
                <w:sz w:val="16"/>
                <w:szCs w:val="16"/>
              </w:rPr>
            </w:pPr>
            <w:r w:rsidRPr="00E55B6A">
              <w:rPr>
                <w:color w:val="000000"/>
                <w:sz w:val="16"/>
                <w:szCs w:val="16"/>
              </w:rPr>
              <w:t>0.76</w:t>
            </w:r>
          </w:p>
          <w:p w14:paraId="179CA946" w14:textId="37B22A34" w:rsidR="00BB7B45" w:rsidRPr="00E55B6A" w:rsidRDefault="00BB7B45" w:rsidP="00BB7B45">
            <w:pPr>
              <w:jc w:val="center"/>
              <w:rPr>
                <w:color w:val="000000"/>
                <w:sz w:val="16"/>
                <w:szCs w:val="16"/>
              </w:rPr>
            </w:pPr>
            <w:r w:rsidRPr="00E55B6A">
              <w:rPr>
                <w:color w:val="000000"/>
                <w:sz w:val="16"/>
                <w:szCs w:val="16"/>
              </w:rPr>
              <w:t>(-0.67,2.18)</w:t>
            </w:r>
          </w:p>
        </w:tc>
        <w:tc>
          <w:tcPr>
            <w:tcW w:w="457" w:type="pct"/>
            <w:tcBorders>
              <w:top w:val="nil"/>
              <w:left w:val="nil"/>
              <w:bottom w:val="single" w:sz="4" w:space="0" w:color="auto"/>
              <w:right w:val="single" w:sz="4" w:space="0" w:color="auto"/>
            </w:tcBorders>
            <w:shd w:val="clear" w:color="auto" w:fill="auto"/>
            <w:noWrap/>
            <w:vAlign w:val="center"/>
            <w:hideMark/>
          </w:tcPr>
          <w:p w14:paraId="5AF2E0EC" w14:textId="180F4E40" w:rsidR="00BB7B45" w:rsidRPr="00E55B6A" w:rsidRDefault="00BB7B45" w:rsidP="00BB7B45">
            <w:pPr>
              <w:jc w:val="center"/>
              <w:rPr>
                <w:color w:val="000000"/>
                <w:sz w:val="16"/>
                <w:szCs w:val="16"/>
              </w:rPr>
            </w:pPr>
            <w:r w:rsidRPr="00E55B6A">
              <w:rPr>
                <w:color w:val="000000"/>
                <w:sz w:val="16"/>
                <w:szCs w:val="16"/>
              </w:rPr>
              <w:t>1.14</w:t>
            </w:r>
          </w:p>
          <w:p w14:paraId="7016B021" w14:textId="2E610468" w:rsidR="00BB7B45" w:rsidRPr="00E55B6A" w:rsidRDefault="00BB7B45" w:rsidP="00BB7B45">
            <w:pPr>
              <w:jc w:val="center"/>
              <w:rPr>
                <w:color w:val="000000"/>
                <w:sz w:val="16"/>
                <w:szCs w:val="16"/>
              </w:rPr>
            </w:pPr>
            <w:r w:rsidRPr="00E55B6A">
              <w:rPr>
                <w:color w:val="000000"/>
                <w:sz w:val="16"/>
                <w:szCs w:val="16"/>
              </w:rPr>
              <w:t>(-0.09,2.38)</w:t>
            </w:r>
          </w:p>
        </w:tc>
        <w:tc>
          <w:tcPr>
            <w:tcW w:w="457" w:type="pct"/>
            <w:tcBorders>
              <w:top w:val="nil"/>
              <w:left w:val="nil"/>
              <w:bottom w:val="single" w:sz="4" w:space="0" w:color="auto"/>
              <w:right w:val="single" w:sz="4" w:space="0" w:color="auto"/>
            </w:tcBorders>
            <w:shd w:val="clear" w:color="auto" w:fill="auto"/>
            <w:noWrap/>
            <w:vAlign w:val="center"/>
            <w:hideMark/>
          </w:tcPr>
          <w:p w14:paraId="1C7361E6" w14:textId="1E39A06E" w:rsidR="00BB7B45" w:rsidRPr="00E55B6A" w:rsidRDefault="00BB7B45" w:rsidP="00BB7B45">
            <w:pPr>
              <w:jc w:val="center"/>
              <w:rPr>
                <w:color w:val="000000"/>
                <w:sz w:val="16"/>
                <w:szCs w:val="16"/>
              </w:rPr>
            </w:pPr>
            <w:r w:rsidRPr="00E55B6A">
              <w:rPr>
                <w:color w:val="000000"/>
                <w:sz w:val="16"/>
                <w:szCs w:val="16"/>
              </w:rPr>
              <w:t>0.81</w:t>
            </w:r>
          </w:p>
          <w:p w14:paraId="316FC9B1" w14:textId="283F38D1" w:rsidR="00BB7B45" w:rsidRPr="00E55B6A" w:rsidRDefault="00BB7B45" w:rsidP="00BB7B45">
            <w:pPr>
              <w:jc w:val="center"/>
              <w:rPr>
                <w:color w:val="000000"/>
                <w:sz w:val="16"/>
                <w:szCs w:val="16"/>
              </w:rPr>
            </w:pPr>
            <w:r w:rsidRPr="00E55B6A">
              <w:rPr>
                <w:color w:val="000000"/>
                <w:sz w:val="16"/>
                <w:szCs w:val="16"/>
              </w:rPr>
              <w:t>(-0.15,1.78)</w:t>
            </w:r>
          </w:p>
        </w:tc>
        <w:tc>
          <w:tcPr>
            <w:tcW w:w="541" w:type="pct"/>
            <w:tcBorders>
              <w:top w:val="nil"/>
              <w:left w:val="nil"/>
              <w:bottom w:val="single" w:sz="4" w:space="0" w:color="auto"/>
              <w:right w:val="single" w:sz="4" w:space="0" w:color="auto"/>
            </w:tcBorders>
            <w:shd w:val="clear" w:color="auto" w:fill="auto"/>
            <w:noWrap/>
            <w:vAlign w:val="center"/>
            <w:hideMark/>
          </w:tcPr>
          <w:p w14:paraId="51829560" w14:textId="23CC51C3" w:rsidR="00BB7B45" w:rsidRPr="00E55B6A" w:rsidRDefault="00BB7B45" w:rsidP="00BB7B45">
            <w:pPr>
              <w:jc w:val="center"/>
              <w:rPr>
                <w:color w:val="000000"/>
                <w:sz w:val="16"/>
                <w:szCs w:val="16"/>
              </w:rPr>
            </w:pPr>
            <w:r w:rsidRPr="00E55B6A">
              <w:rPr>
                <w:color w:val="000000"/>
                <w:sz w:val="16"/>
                <w:szCs w:val="16"/>
              </w:rPr>
              <w:t>1.15</w:t>
            </w:r>
          </w:p>
          <w:p w14:paraId="28994DC4" w14:textId="0C2DBB99" w:rsidR="00BB7B45" w:rsidRPr="00E55B6A" w:rsidRDefault="00BB7B45" w:rsidP="00BB7B45">
            <w:pPr>
              <w:jc w:val="center"/>
              <w:rPr>
                <w:color w:val="000000"/>
                <w:sz w:val="16"/>
                <w:szCs w:val="16"/>
              </w:rPr>
            </w:pPr>
            <w:r w:rsidRPr="00E55B6A">
              <w:rPr>
                <w:color w:val="000000"/>
                <w:sz w:val="16"/>
                <w:szCs w:val="16"/>
              </w:rPr>
              <w:t>(-0.80,3.11)</w:t>
            </w:r>
          </w:p>
        </w:tc>
        <w:tc>
          <w:tcPr>
            <w:tcW w:w="541" w:type="pct"/>
            <w:tcBorders>
              <w:top w:val="nil"/>
              <w:left w:val="nil"/>
              <w:bottom w:val="single" w:sz="4" w:space="0" w:color="auto"/>
              <w:right w:val="single" w:sz="4" w:space="0" w:color="auto"/>
            </w:tcBorders>
            <w:shd w:val="clear" w:color="auto" w:fill="auto"/>
            <w:noWrap/>
            <w:vAlign w:val="center"/>
            <w:hideMark/>
          </w:tcPr>
          <w:p w14:paraId="163F01CD" w14:textId="77777777" w:rsidR="00BB7B45" w:rsidRPr="00E55B6A" w:rsidRDefault="00BB7B45" w:rsidP="00BB7B45">
            <w:pPr>
              <w:jc w:val="center"/>
              <w:rPr>
                <w:b/>
                <w:bCs/>
                <w:color w:val="000000"/>
                <w:sz w:val="16"/>
                <w:szCs w:val="16"/>
              </w:rPr>
            </w:pPr>
            <w:r w:rsidRPr="00E55B6A">
              <w:rPr>
                <w:b/>
                <w:bCs/>
                <w:color w:val="000000"/>
                <w:sz w:val="16"/>
                <w:szCs w:val="16"/>
              </w:rPr>
              <w:t>1.83</w:t>
            </w:r>
          </w:p>
          <w:p w14:paraId="1C49101A" w14:textId="05868F95" w:rsidR="00BB7B45" w:rsidRPr="00E55B6A" w:rsidRDefault="00BB7B45" w:rsidP="00BB7B45">
            <w:pPr>
              <w:jc w:val="center"/>
              <w:rPr>
                <w:b/>
                <w:bCs/>
                <w:color w:val="000000"/>
                <w:sz w:val="16"/>
                <w:szCs w:val="16"/>
              </w:rPr>
            </w:pPr>
            <w:r w:rsidRPr="00E55B6A">
              <w:rPr>
                <w:b/>
                <w:bCs/>
                <w:color w:val="000000"/>
                <w:sz w:val="16"/>
                <w:szCs w:val="16"/>
              </w:rPr>
              <w:t>(0.14,3.52)</w:t>
            </w:r>
          </w:p>
        </w:tc>
        <w:tc>
          <w:tcPr>
            <w:tcW w:w="484" w:type="pct"/>
            <w:tcBorders>
              <w:top w:val="nil"/>
              <w:left w:val="nil"/>
              <w:bottom w:val="single" w:sz="4" w:space="0" w:color="auto"/>
              <w:right w:val="single" w:sz="4" w:space="0" w:color="auto"/>
            </w:tcBorders>
            <w:shd w:val="clear" w:color="auto" w:fill="auto"/>
            <w:noWrap/>
            <w:vAlign w:val="center"/>
            <w:hideMark/>
          </w:tcPr>
          <w:p w14:paraId="2D50E5E8" w14:textId="70696959" w:rsidR="00BB7B45" w:rsidRPr="00E55B6A" w:rsidRDefault="00BB7B45" w:rsidP="00BB7B45">
            <w:pPr>
              <w:jc w:val="center"/>
              <w:rPr>
                <w:color w:val="000000"/>
                <w:sz w:val="16"/>
                <w:szCs w:val="16"/>
              </w:rPr>
            </w:pPr>
            <w:r w:rsidRPr="00E55B6A">
              <w:rPr>
                <w:color w:val="000000"/>
                <w:sz w:val="16"/>
                <w:szCs w:val="16"/>
              </w:rPr>
              <w:t>-0.03</w:t>
            </w:r>
          </w:p>
          <w:p w14:paraId="39FB7C41" w14:textId="1DE67631" w:rsidR="00BB7B45" w:rsidRPr="00E55B6A" w:rsidRDefault="00BB7B45" w:rsidP="00BB7B45">
            <w:pPr>
              <w:jc w:val="center"/>
              <w:rPr>
                <w:color w:val="000000"/>
                <w:sz w:val="16"/>
                <w:szCs w:val="16"/>
              </w:rPr>
            </w:pPr>
            <w:r w:rsidRPr="00E55B6A">
              <w:rPr>
                <w:color w:val="000000"/>
                <w:sz w:val="16"/>
                <w:szCs w:val="16"/>
              </w:rPr>
              <w:t>(-0.75,0.69)</w:t>
            </w:r>
          </w:p>
        </w:tc>
      </w:tr>
      <w:tr w:rsidR="00FB2394" w:rsidRPr="00E55B6A" w14:paraId="46C4C47A" w14:textId="77777777" w:rsidTr="00E55B6A">
        <w:trPr>
          <w:trHeight w:val="300"/>
          <w:jc w:val="center"/>
        </w:trPr>
        <w:tc>
          <w:tcPr>
            <w:tcW w:w="235" w:type="pct"/>
            <w:tcBorders>
              <w:top w:val="nil"/>
              <w:left w:val="nil"/>
              <w:bottom w:val="nil"/>
              <w:right w:val="nil"/>
            </w:tcBorders>
            <w:shd w:val="clear" w:color="auto" w:fill="auto"/>
            <w:noWrap/>
            <w:vAlign w:val="center"/>
            <w:hideMark/>
          </w:tcPr>
          <w:p w14:paraId="7FBAE1F5" w14:textId="77777777" w:rsidR="00BB7B45" w:rsidRPr="00E55B6A" w:rsidRDefault="00BB7B45" w:rsidP="00BB7B45">
            <w:pPr>
              <w:jc w:val="center"/>
              <w:rPr>
                <w:color w:val="000000"/>
                <w:sz w:val="16"/>
                <w:szCs w:val="16"/>
              </w:rPr>
            </w:pPr>
          </w:p>
        </w:tc>
        <w:tc>
          <w:tcPr>
            <w:tcW w:w="457" w:type="pct"/>
            <w:tcBorders>
              <w:top w:val="nil"/>
              <w:left w:val="nil"/>
              <w:bottom w:val="nil"/>
              <w:right w:val="nil"/>
            </w:tcBorders>
            <w:shd w:val="clear" w:color="auto" w:fill="auto"/>
            <w:noWrap/>
            <w:vAlign w:val="center"/>
            <w:hideMark/>
          </w:tcPr>
          <w:p w14:paraId="3F7B7C99"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7F67D883"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4DEA1F1D" w14:textId="77777777" w:rsidR="00BB7B45" w:rsidRPr="00E55B6A" w:rsidRDefault="00BB7B45" w:rsidP="00BB7B45">
            <w:pPr>
              <w:jc w:val="center"/>
              <w:rPr>
                <w:sz w:val="16"/>
                <w:szCs w:val="16"/>
              </w:rPr>
            </w:pPr>
          </w:p>
        </w:tc>
        <w:tc>
          <w:tcPr>
            <w:tcW w:w="457" w:type="pct"/>
            <w:tcBorders>
              <w:top w:val="nil"/>
              <w:left w:val="single" w:sz="4" w:space="0" w:color="auto"/>
              <w:bottom w:val="single" w:sz="4" w:space="0" w:color="auto"/>
              <w:right w:val="single" w:sz="4" w:space="0" w:color="auto"/>
            </w:tcBorders>
            <w:shd w:val="clear" w:color="000000" w:fill="D9D9D9"/>
            <w:noWrap/>
            <w:vAlign w:val="center"/>
            <w:hideMark/>
          </w:tcPr>
          <w:p w14:paraId="29B86963" w14:textId="77777777" w:rsidR="00BB7B45" w:rsidRPr="00E55B6A" w:rsidRDefault="00BB7B45" w:rsidP="00BB7B45">
            <w:pPr>
              <w:jc w:val="center"/>
              <w:rPr>
                <w:color w:val="000000"/>
                <w:sz w:val="16"/>
                <w:szCs w:val="16"/>
              </w:rPr>
            </w:pPr>
            <w:proofErr w:type="spellStart"/>
            <w:r w:rsidRPr="00E55B6A">
              <w:rPr>
                <w:color w:val="000000"/>
                <w:sz w:val="16"/>
                <w:szCs w:val="16"/>
              </w:rPr>
              <w:t>nHA</w:t>
            </w:r>
            <w:proofErr w:type="spellEnd"/>
          </w:p>
        </w:tc>
        <w:tc>
          <w:tcPr>
            <w:tcW w:w="457" w:type="pct"/>
            <w:tcBorders>
              <w:top w:val="nil"/>
              <w:left w:val="nil"/>
              <w:bottom w:val="single" w:sz="4" w:space="0" w:color="auto"/>
              <w:right w:val="single" w:sz="4" w:space="0" w:color="auto"/>
            </w:tcBorders>
            <w:shd w:val="clear" w:color="auto" w:fill="auto"/>
            <w:noWrap/>
            <w:vAlign w:val="center"/>
            <w:hideMark/>
          </w:tcPr>
          <w:p w14:paraId="0D32FDB1" w14:textId="16FB6E6D" w:rsidR="00BB7B45" w:rsidRPr="00E55B6A" w:rsidRDefault="00BB7B45" w:rsidP="00BB7B45">
            <w:pPr>
              <w:jc w:val="center"/>
              <w:rPr>
                <w:color w:val="000000"/>
                <w:sz w:val="16"/>
                <w:szCs w:val="16"/>
              </w:rPr>
            </w:pPr>
            <w:r w:rsidRPr="00E55B6A">
              <w:rPr>
                <w:color w:val="000000"/>
                <w:sz w:val="16"/>
                <w:szCs w:val="16"/>
              </w:rPr>
              <w:t>0.64</w:t>
            </w:r>
          </w:p>
          <w:p w14:paraId="22AFCA3E" w14:textId="1D3B7638" w:rsidR="00BB7B45" w:rsidRPr="00E55B6A" w:rsidRDefault="00BB7B45" w:rsidP="00BB7B45">
            <w:pPr>
              <w:jc w:val="center"/>
              <w:rPr>
                <w:color w:val="000000"/>
                <w:sz w:val="16"/>
                <w:szCs w:val="16"/>
              </w:rPr>
            </w:pPr>
            <w:r w:rsidRPr="00E55B6A">
              <w:rPr>
                <w:color w:val="000000"/>
                <w:sz w:val="16"/>
                <w:szCs w:val="16"/>
              </w:rPr>
              <w:t>(-0.80,2.09)</w:t>
            </w:r>
          </w:p>
        </w:tc>
        <w:tc>
          <w:tcPr>
            <w:tcW w:w="457" w:type="pct"/>
            <w:tcBorders>
              <w:top w:val="nil"/>
              <w:left w:val="nil"/>
              <w:bottom w:val="single" w:sz="4" w:space="0" w:color="auto"/>
              <w:right w:val="single" w:sz="4" w:space="0" w:color="auto"/>
            </w:tcBorders>
            <w:shd w:val="clear" w:color="auto" w:fill="auto"/>
            <w:noWrap/>
            <w:vAlign w:val="center"/>
            <w:hideMark/>
          </w:tcPr>
          <w:p w14:paraId="7D4FC3A5" w14:textId="46C7FF13" w:rsidR="00BB7B45" w:rsidRPr="00E55B6A" w:rsidRDefault="00BB7B45" w:rsidP="00BB7B45">
            <w:pPr>
              <w:jc w:val="center"/>
              <w:rPr>
                <w:color w:val="000000"/>
                <w:sz w:val="16"/>
                <w:szCs w:val="16"/>
              </w:rPr>
            </w:pPr>
            <w:r w:rsidRPr="00E55B6A">
              <w:rPr>
                <w:color w:val="000000"/>
                <w:sz w:val="16"/>
                <w:szCs w:val="16"/>
              </w:rPr>
              <w:t>1.03</w:t>
            </w:r>
          </w:p>
          <w:p w14:paraId="4CEE66BE" w14:textId="32ABA117" w:rsidR="00BB7B45" w:rsidRPr="00E55B6A" w:rsidRDefault="00BB7B45" w:rsidP="00BB7B45">
            <w:pPr>
              <w:jc w:val="center"/>
              <w:rPr>
                <w:color w:val="000000"/>
                <w:sz w:val="16"/>
                <w:szCs w:val="16"/>
              </w:rPr>
            </w:pPr>
            <w:r w:rsidRPr="00E55B6A">
              <w:rPr>
                <w:color w:val="000000"/>
                <w:sz w:val="16"/>
                <w:szCs w:val="16"/>
              </w:rPr>
              <w:t>(-0.22,2.29)</w:t>
            </w:r>
          </w:p>
        </w:tc>
        <w:tc>
          <w:tcPr>
            <w:tcW w:w="457" w:type="pct"/>
            <w:tcBorders>
              <w:top w:val="nil"/>
              <w:left w:val="nil"/>
              <w:bottom w:val="single" w:sz="4" w:space="0" w:color="auto"/>
              <w:right w:val="single" w:sz="4" w:space="0" w:color="auto"/>
            </w:tcBorders>
            <w:shd w:val="clear" w:color="auto" w:fill="auto"/>
            <w:noWrap/>
            <w:vAlign w:val="center"/>
            <w:hideMark/>
          </w:tcPr>
          <w:p w14:paraId="63B7BF2F" w14:textId="01914D94" w:rsidR="00BB7B45" w:rsidRPr="00E55B6A" w:rsidRDefault="00BB7B45" w:rsidP="00BB7B45">
            <w:pPr>
              <w:jc w:val="center"/>
              <w:rPr>
                <w:color w:val="000000"/>
                <w:sz w:val="16"/>
                <w:szCs w:val="16"/>
              </w:rPr>
            </w:pPr>
            <w:r w:rsidRPr="00E55B6A">
              <w:rPr>
                <w:color w:val="000000"/>
                <w:sz w:val="16"/>
                <w:szCs w:val="16"/>
              </w:rPr>
              <w:t>0.70</w:t>
            </w:r>
          </w:p>
          <w:p w14:paraId="70E86608" w14:textId="117F8255" w:rsidR="00BB7B45" w:rsidRPr="00E55B6A" w:rsidRDefault="00BB7B45" w:rsidP="00BB7B45">
            <w:pPr>
              <w:jc w:val="center"/>
              <w:rPr>
                <w:color w:val="000000"/>
                <w:sz w:val="16"/>
                <w:szCs w:val="16"/>
              </w:rPr>
            </w:pPr>
            <w:r w:rsidRPr="00E55B6A">
              <w:rPr>
                <w:color w:val="000000"/>
                <w:sz w:val="16"/>
                <w:szCs w:val="16"/>
              </w:rPr>
              <w:t>(-0.08,1.48)</w:t>
            </w:r>
          </w:p>
        </w:tc>
        <w:tc>
          <w:tcPr>
            <w:tcW w:w="541" w:type="pct"/>
            <w:tcBorders>
              <w:top w:val="nil"/>
              <w:left w:val="nil"/>
              <w:bottom w:val="single" w:sz="4" w:space="0" w:color="auto"/>
              <w:right w:val="single" w:sz="4" w:space="0" w:color="auto"/>
            </w:tcBorders>
            <w:shd w:val="clear" w:color="auto" w:fill="auto"/>
            <w:noWrap/>
            <w:vAlign w:val="center"/>
            <w:hideMark/>
          </w:tcPr>
          <w:p w14:paraId="156B19E4" w14:textId="3E59D9CB" w:rsidR="00BB7B45" w:rsidRPr="00E55B6A" w:rsidRDefault="00BB7B45" w:rsidP="00BB7B45">
            <w:pPr>
              <w:jc w:val="center"/>
              <w:rPr>
                <w:color w:val="000000"/>
                <w:sz w:val="16"/>
                <w:szCs w:val="16"/>
              </w:rPr>
            </w:pPr>
            <w:r w:rsidRPr="00E55B6A">
              <w:rPr>
                <w:color w:val="000000"/>
                <w:sz w:val="16"/>
                <w:szCs w:val="16"/>
              </w:rPr>
              <w:t>1.04</w:t>
            </w:r>
          </w:p>
          <w:p w14:paraId="1E9F2709" w14:textId="19A977F1" w:rsidR="00BB7B45" w:rsidRPr="00E55B6A" w:rsidRDefault="00BB7B45" w:rsidP="00BB7B45">
            <w:pPr>
              <w:jc w:val="center"/>
              <w:rPr>
                <w:color w:val="000000"/>
                <w:sz w:val="16"/>
                <w:szCs w:val="16"/>
              </w:rPr>
            </w:pPr>
            <w:r w:rsidRPr="00E55B6A">
              <w:rPr>
                <w:color w:val="000000"/>
                <w:sz w:val="16"/>
                <w:szCs w:val="16"/>
              </w:rPr>
              <w:t>(-0.93,3.01)</w:t>
            </w:r>
          </w:p>
        </w:tc>
        <w:tc>
          <w:tcPr>
            <w:tcW w:w="541" w:type="pct"/>
            <w:tcBorders>
              <w:top w:val="nil"/>
              <w:left w:val="nil"/>
              <w:bottom w:val="single" w:sz="4" w:space="0" w:color="auto"/>
              <w:right w:val="single" w:sz="4" w:space="0" w:color="auto"/>
            </w:tcBorders>
            <w:shd w:val="clear" w:color="auto" w:fill="auto"/>
            <w:noWrap/>
            <w:vAlign w:val="center"/>
            <w:hideMark/>
          </w:tcPr>
          <w:p w14:paraId="07904C19" w14:textId="77777777" w:rsidR="00BB7B45" w:rsidRPr="00E55B6A" w:rsidRDefault="00BB7B45" w:rsidP="00BB7B45">
            <w:pPr>
              <w:jc w:val="center"/>
              <w:rPr>
                <w:b/>
                <w:bCs/>
                <w:color w:val="000000"/>
                <w:sz w:val="16"/>
                <w:szCs w:val="16"/>
              </w:rPr>
            </w:pPr>
            <w:r w:rsidRPr="00E55B6A">
              <w:rPr>
                <w:b/>
                <w:bCs/>
                <w:color w:val="000000"/>
                <w:sz w:val="16"/>
                <w:szCs w:val="16"/>
              </w:rPr>
              <w:t>1.72</w:t>
            </w:r>
          </w:p>
          <w:p w14:paraId="5AA94DEC" w14:textId="27587514" w:rsidR="00BB7B45" w:rsidRPr="00E55B6A" w:rsidRDefault="00BB7B45" w:rsidP="00BB7B45">
            <w:pPr>
              <w:jc w:val="center"/>
              <w:rPr>
                <w:b/>
                <w:bCs/>
                <w:color w:val="000000"/>
                <w:sz w:val="16"/>
                <w:szCs w:val="16"/>
              </w:rPr>
            </w:pPr>
            <w:r w:rsidRPr="00E55B6A">
              <w:rPr>
                <w:b/>
                <w:bCs/>
                <w:color w:val="000000"/>
                <w:sz w:val="16"/>
                <w:szCs w:val="16"/>
              </w:rPr>
              <w:t>(0.01,3.43)</w:t>
            </w:r>
          </w:p>
        </w:tc>
        <w:tc>
          <w:tcPr>
            <w:tcW w:w="484" w:type="pct"/>
            <w:tcBorders>
              <w:top w:val="nil"/>
              <w:left w:val="nil"/>
              <w:bottom w:val="single" w:sz="4" w:space="0" w:color="auto"/>
              <w:right w:val="single" w:sz="4" w:space="0" w:color="auto"/>
            </w:tcBorders>
            <w:shd w:val="clear" w:color="auto" w:fill="auto"/>
            <w:noWrap/>
            <w:vAlign w:val="center"/>
            <w:hideMark/>
          </w:tcPr>
          <w:p w14:paraId="332D838B" w14:textId="18050EFA" w:rsidR="00BB7B45" w:rsidRPr="00E55B6A" w:rsidRDefault="00BB7B45" w:rsidP="00BB7B45">
            <w:pPr>
              <w:jc w:val="center"/>
              <w:rPr>
                <w:color w:val="000000"/>
                <w:sz w:val="16"/>
                <w:szCs w:val="16"/>
              </w:rPr>
            </w:pPr>
            <w:r w:rsidRPr="00E55B6A">
              <w:rPr>
                <w:color w:val="000000"/>
                <w:sz w:val="16"/>
                <w:szCs w:val="16"/>
              </w:rPr>
              <w:t>-0.14</w:t>
            </w:r>
          </w:p>
          <w:p w14:paraId="2C1F45C8" w14:textId="1390C04A" w:rsidR="00BB7B45" w:rsidRPr="00E55B6A" w:rsidRDefault="00BB7B45" w:rsidP="00BB7B45">
            <w:pPr>
              <w:jc w:val="center"/>
              <w:rPr>
                <w:color w:val="000000"/>
                <w:sz w:val="16"/>
                <w:szCs w:val="16"/>
              </w:rPr>
            </w:pPr>
            <w:r w:rsidRPr="00E55B6A">
              <w:rPr>
                <w:color w:val="000000"/>
                <w:sz w:val="16"/>
                <w:szCs w:val="16"/>
              </w:rPr>
              <w:t>(-1.16,0.88)</w:t>
            </w:r>
          </w:p>
        </w:tc>
      </w:tr>
      <w:tr w:rsidR="00FB2394" w:rsidRPr="00E55B6A" w14:paraId="1D26FC56" w14:textId="77777777" w:rsidTr="00E55B6A">
        <w:trPr>
          <w:trHeight w:val="300"/>
          <w:jc w:val="center"/>
        </w:trPr>
        <w:tc>
          <w:tcPr>
            <w:tcW w:w="235" w:type="pct"/>
            <w:tcBorders>
              <w:top w:val="nil"/>
              <w:left w:val="nil"/>
              <w:bottom w:val="nil"/>
              <w:right w:val="nil"/>
            </w:tcBorders>
            <w:shd w:val="clear" w:color="auto" w:fill="auto"/>
            <w:noWrap/>
            <w:vAlign w:val="center"/>
            <w:hideMark/>
          </w:tcPr>
          <w:p w14:paraId="05B2465A" w14:textId="77777777" w:rsidR="00BB7B45" w:rsidRPr="00E55B6A" w:rsidRDefault="00BB7B45" w:rsidP="00BB7B45">
            <w:pPr>
              <w:jc w:val="center"/>
              <w:rPr>
                <w:color w:val="000000"/>
                <w:sz w:val="16"/>
                <w:szCs w:val="16"/>
              </w:rPr>
            </w:pPr>
          </w:p>
        </w:tc>
        <w:tc>
          <w:tcPr>
            <w:tcW w:w="457" w:type="pct"/>
            <w:tcBorders>
              <w:top w:val="nil"/>
              <w:left w:val="nil"/>
              <w:bottom w:val="nil"/>
              <w:right w:val="nil"/>
            </w:tcBorders>
            <w:shd w:val="clear" w:color="auto" w:fill="auto"/>
            <w:noWrap/>
            <w:vAlign w:val="center"/>
            <w:hideMark/>
          </w:tcPr>
          <w:p w14:paraId="2341AFDB"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2A043123"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7DDDD79D"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42A5A250" w14:textId="77777777" w:rsidR="00BB7B45" w:rsidRPr="00E55B6A" w:rsidRDefault="00BB7B45" w:rsidP="00BB7B45">
            <w:pPr>
              <w:jc w:val="center"/>
              <w:rPr>
                <w:sz w:val="16"/>
                <w:szCs w:val="16"/>
              </w:rPr>
            </w:pPr>
          </w:p>
        </w:tc>
        <w:tc>
          <w:tcPr>
            <w:tcW w:w="457" w:type="pct"/>
            <w:tcBorders>
              <w:top w:val="nil"/>
              <w:left w:val="single" w:sz="4" w:space="0" w:color="auto"/>
              <w:bottom w:val="single" w:sz="4" w:space="0" w:color="auto"/>
              <w:right w:val="single" w:sz="4" w:space="0" w:color="auto"/>
            </w:tcBorders>
            <w:shd w:val="clear" w:color="000000" w:fill="D9D9D9"/>
            <w:noWrap/>
            <w:vAlign w:val="center"/>
            <w:hideMark/>
          </w:tcPr>
          <w:p w14:paraId="6750AFB3" w14:textId="77777777" w:rsidR="00BB7B45" w:rsidRPr="00E55B6A" w:rsidRDefault="00BB7B45" w:rsidP="00BB7B45">
            <w:pPr>
              <w:jc w:val="center"/>
              <w:rPr>
                <w:color w:val="000000"/>
                <w:sz w:val="16"/>
                <w:szCs w:val="16"/>
              </w:rPr>
            </w:pPr>
            <w:proofErr w:type="spellStart"/>
            <w:r w:rsidRPr="00E55B6A">
              <w:rPr>
                <w:color w:val="000000"/>
                <w:sz w:val="16"/>
                <w:szCs w:val="16"/>
              </w:rPr>
              <w:t>Bioglass</w:t>
            </w:r>
            <w:proofErr w:type="spellEnd"/>
          </w:p>
        </w:tc>
        <w:tc>
          <w:tcPr>
            <w:tcW w:w="457" w:type="pct"/>
            <w:tcBorders>
              <w:top w:val="nil"/>
              <w:left w:val="nil"/>
              <w:bottom w:val="single" w:sz="4" w:space="0" w:color="auto"/>
              <w:right w:val="single" w:sz="4" w:space="0" w:color="auto"/>
            </w:tcBorders>
            <w:shd w:val="clear" w:color="auto" w:fill="auto"/>
            <w:noWrap/>
            <w:vAlign w:val="center"/>
            <w:hideMark/>
          </w:tcPr>
          <w:p w14:paraId="56F6D339" w14:textId="151C3DAD" w:rsidR="00BB7B45" w:rsidRPr="00E55B6A" w:rsidRDefault="00BB7B45" w:rsidP="00BB7B45">
            <w:pPr>
              <w:jc w:val="center"/>
              <w:rPr>
                <w:color w:val="000000"/>
                <w:sz w:val="16"/>
                <w:szCs w:val="16"/>
              </w:rPr>
            </w:pPr>
            <w:r w:rsidRPr="00E55B6A">
              <w:rPr>
                <w:color w:val="000000"/>
                <w:sz w:val="16"/>
                <w:szCs w:val="16"/>
              </w:rPr>
              <w:t>0.39</w:t>
            </w:r>
          </w:p>
          <w:p w14:paraId="1D7161A9" w14:textId="78119E67" w:rsidR="00BB7B45" w:rsidRPr="00E55B6A" w:rsidRDefault="00BB7B45" w:rsidP="00BB7B45">
            <w:pPr>
              <w:jc w:val="center"/>
              <w:rPr>
                <w:color w:val="000000"/>
                <w:sz w:val="16"/>
                <w:szCs w:val="16"/>
              </w:rPr>
            </w:pPr>
            <w:r w:rsidRPr="00E55B6A">
              <w:rPr>
                <w:color w:val="000000"/>
                <w:sz w:val="16"/>
                <w:szCs w:val="16"/>
              </w:rPr>
              <w:t>(-1.34,2.11)</w:t>
            </w:r>
          </w:p>
        </w:tc>
        <w:tc>
          <w:tcPr>
            <w:tcW w:w="457" w:type="pct"/>
            <w:tcBorders>
              <w:top w:val="nil"/>
              <w:left w:val="nil"/>
              <w:bottom w:val="single" w:sz="4" w:space="0" w:color="auto"/>
              <w:right w:val="single" w:sz="4" w:space="0" w:color="auto"/>
            </w:tcBorders>
            <w:shd w:val="clear" w:color="auto" w:fill="auto"/>
            <w:noWrap/>
            <w:vAlign w:val="center"/>
            <w:hideMark/>
          </w:tcPr>
          <w:p w14:paraId="5B2A7AED" w14:textId="7776D9CE" w:rsidR="00BB7B45" w:rsidRPr="00E55B6A" w:rsidRDefault="00BB7B45" w:rsidP="00BB7B45">
            <w:pPr>
              <w:jc w:val="center"/>
              <w:rPr>
                <w:color w:val="000000"/>
                <w:sz w:val="16"/>
                <w:szCs w:val="16"/>
              </w:rPr>
            </w:pPr>
            <w:r w:rsidRPr="00E55B6A">
              <w:rPr>
                <w:color w:val="000000"/>
                <w:sz w:val="16"/>
                <w:szCs w:val="16"/>
              </w:rPr>
              <w:t>0.06</w:t>
            </w:r>
          </w:p>
          <w:p w14:paraId="21BC5EFF" w14:textId="1B2E52C8" w:rsidR="00BB7B45" w:rsidRPr="00E55B6A" w:rsidRDefault="00BB7B45" w:rsidP="00BB7B45">
            <w:pPr>
              <w:jc w:val="center"/>
              <w:rPr>
                <w:color w:val="000000"/>
                <w:sz w:val="16"/>
                <w:szCs w:val="16"/>
              </w:rPr>
            </w:pPr>
            <w:r w:rsidRPr="00E55B6A">
              <w:rPr>
                <w:color w:val="000000"/>
                <w:sz w:val="16"/>
                <w:szCs w:val="16"/>
              </w:rPr>
              <w:t>(-1.52,1.63)</w:t>
            </w:r>
          </w:p>
        </w:tc>
        <w:tc>
          <w:tcPr>
            <w:tcW w:w="541" w:type="pct"/>
            <w:tcBorders>
              <w:top w:val="nil"/>
              <w:left w:val="nil"/>
              <w:bottom w:val="single" w:sz="4" w:space="0" w:color="auto"/>
              <w:right w:val="single" w:sz="4" w:space="0" w:color="auto"/>
            </w:tcBorders>
            <w:shd w:val="clear" w:color="auto" w:fill="auto"/>
            <w:noWrap/>
            <w:vAlign w:val="center"/>
            <w:hideMark/>
          </w:tcPr>
          <w:p w14:paraId="7BDDAF24" w14:textId="258EAA60" w:rsidR="00BB7B45" w:rsidRPr="00E55B6A" w:rsidRDefault="00BB7B45" w:rsidP="00BB7B45">
            <w:pPr>
              <w:jc w:val="center"/>
              <w:rPr>
                <w:color w:val="000000"/>
                <w:sz w:val="16"/>
                <w:szCs w:val="16"/>
              </w:rPr>
            </w:pPr>
            <w:r w:rsidRPr="00E55B6A">
              <w:rPr>
                <w:color w:val="000000"/>
                <w:sz w:val="16"/>
                <w:szCs w:val="16"/>
              </w:rPr>
              <w:t>0.40</w:t>
            </w:r>
          </w:p>
          <w:p w14:paraId="529524DE" w14:textId="48CD024A" w:rsidR="00BB7B45" w:rsidRPr="00E55B6A" w:rsidRDefault="00BB7B45" w:rsidP="00BB7B45">
            <w:pPr>
              <w:jc w:val="center"/>
              <w:rPr>
                <w:color w:val="000000"/>
                <w:sz w:val="16"/>
                <w:szCs w:val="16"/>
              </w:rPr>
            </w:pPr>
            <w:r w:rsidRPr="00E55B6A">
              <w:rPr>
                <w:color w:val="000000"/>
                <w:sz w:val="16"/>
                <w:szCs w:val="16"/>
              </w:rPr>
              <w:t>(-0.94,1.74)</w:t>
            </w:r>
          </w:p>
        </w:tc>
        <w:tc>
          <w:tcPr>
            <w:tcW w:w="541" w:type="pct"/>
            <w:tcBorders>
              <w:top w:val="nil"/>
              <w:left w:val="nil"/>
              <w:bottom w:val="single" w:sz="4" w:space="0" w:color="auto"/>
              <w:right w:val="single" w:sz="4" w:space="0" w:color="auto"/>
            </w:tcBorders>
            <w:shd w:val="clear" w:color="auto" w:fill="auto"/>
            <w:noWrap/>
            <w:vAlign w:val="center"/>
            <w:hideMark/>
          </w:tcPr>
          <w:p w14:paraId="61E68035" w14:textId="77777777" w:rsidR="00BB7B45" w:rsidRPr="00E55B6A" w:rsidRDefault="00BB7B45" w:rsidP="00BB7B45">
            <w:pPr>
              <w:jc w:val="center"/>
              <w:rPr>
                <w:b/>
                <w:bCs/>
                <w:color w:val="000000"/>
                <w:sz w:val="16"/>
                <w:szCs w:val="16"/>
              </w:rPr>
            </w:pPr>
            <w:r w:rsidRPr="00E55B6A">
              <w:rPr>
                <w:b/>
                <w:bCs/>
                <w:color w:val="000000"/>
                <w:sz w:val="16"/>
                <w:szCs w:val="16"/>
              </w:rPr>
              <w:t>1.08</w:t>
            </w:r>
          </w:p>
          <w:p w14:paraId="3EB43662" w14:textId="16D25480" w:rsidR="00BB7B45" w:rsidRPr="00E55B6A" w:rsidRDefault="00BB7B45" w:rsidP="00BB7B45">
            <w:pPr>
              <w:jc w:val="center"/>
              <w:rPr>
                <w:b/>
                <w:bCs/>
                <w:color w:val="000000"/>
                <w:sz w:val="16"/>
                <w:szCs w:val="16"/>
              </w:rPr>
            </w:pPr>
            <w:r w:rsidRPr="00E55B6A">
              <w:rPr>
                <w:b/>
                <w:bCs/>
                <w:color w:val="000000"/>
                <w:sz w:val="16"/>
                <w:szCs w:val="16"/>
              </w:rPr>
              <w:t>(0.16,1.99)</w:t>
            </w:r>
          </w:p>
        </w:tc>
        <w:tc>
          <w:tcPr>
            <w:tcW w:w="484" w:type="pct"/>
            <w:tcBorders>
              <w:top w:val="nil"/>
              <w:left w:val="nil"/>
              <w:bottom w:val="single" w:sz="4" w:space="0" w:color="auto"/>
              <w:right w:val="single" w:sz="4" w:space="0" w:color="auto"/>
            </w:tcBorders>
            <w:shd w:val="clear" w:color="auto" w:fill="auto"/>
            <w:noWrap/>
            <w:vAlign w:val="center"/>
            <w:hideMark/>
          </w:tcPr>
          <w:p w14:paraId="7758770E" w14:textId="6D2AE623" w:rsidR="00BB7B45" w:rsidRPr="00E55B6A" w:rsidRDefault="00BB7B45" w:rsidP="00BB7B45">
            <w:pPr>
              <w:jc w:val="center"/>
              <w:rPr>
                <w:color w:val="000000"/>
                <w:sz w:val="16"/>
                <w:szCs w:val="16"/>
              </w:rPr>
            </w:pPr>
            <w:r w:rsidRPr="00E55B6A">
              <w:rPr>
                <w:color w:val="000000"/>
                <w:sz w:val="16"/>
                <w:szCs w:val="16"/>
              </w:rPr>
              <w:t>-0.78</w:t>
            </w:r>
          </w:p>
          <w:p w14:paraId="2297305C" w14:textId="741C28DC" w:rsidR="00BB7B45" w:rsidRPr="00E55B6A" w:rsidRDefault="00BB7B45" w:rsidP="00BB7B45">
            <w:pPr>
              <w:jc w:val="center"/>
              <w:rPr>
                <w:color w:val="000000"/>
                <w:sz w:val="16"/>
                <w:szCs w:val="16"/>
              </w:rPr>
            </w:pPr>
            <w:r w:rsidRPr="00E55B6A">
              <w:rPr>
                <w:color w:val="000000"/>
                <w:sz w:val="16"/>
                <w:szCs w:val="16"/>
              </w:rPr>
              <w:t>(-2.38,0.81)</w:t>
            </w:r>
          </w:p>
        </w:tc>
      </w:tr>
      <w:tr w:rsidR="00FB2394" w:rsidRPr="00E55B6A" w14:paraId="448EF8F2" w14:textId="77777777" w:rsidTr="00E55B6A">
        <w:trPr>
          <w:trHeight w:val="300"/>
          <w:jc w:val="center"/>
        </w:trPr>
        <w:tc>
          <w:tcPr>
            <w:tcW w:w="235" w:type="pct"/>
            <w:tcBorders>
              <w:top w:val="nil"/>
              <w:left w:val="nil"/>
              <w:bottom w:val="nil"/>
              <w:right w:val="nil"/>
            </w:tcBorders>
            <w:shd w:val="clear" w:color="auto" w:fill="auto"/>
            <w:noWrap/>
            <w:vAlign w:val="center"/>
            <w:hideMark/>
          </w:tcPr>
          <w:p w14:paraId="7BAB2A95" w14:textId="77777777" w:rsidR="00BB7B45" w:rsidRPr="00E55B6A" w:rsidRDefault="00BB7B45" w:rsidP="00BB7B45">
            <w:pPr>
              <w:jc w:val="center"/>
              <w:rPr>
                <w:color w:val="000000"/>
                <w:sz w:val="16"/>
                <w:szCs w:val="16"/>
              </w:rPr>
            </w:pPr>
          </w:p>
        </w:tc>
        <w:tc>
          <w:tcPr>
            <w:tcW w:w="457" w:type="pct"/>
            <w:tcBorders>
              <w:top w:val="nil"/>
              <w:left w:val="nil"/>
              <w:bottom w:val="nil"/>
              <w:right w:val="nil"/>
            </w:tcBorders>
            <w:shd w:val="clear" w:color="auto" w:fill="auto"/>
            <w:noWrap/>
            <w:vAlign w:val="center"/>
            <w:hideMark/>
          </w:tcPr>
          <w:p w14:paraId="708D90EF"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01FE15F1"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0B9C6E6F"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0B454E6E"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7CDE7B9C" w14:textId="77777777" w:rsidR="00BB7B45" w:rsidRPr="00E55B6A" w:rsidRDefault="00BB7B45" w:rsidP="00BB7B45">
            <w:pPr>
              <w:jc w:val="center"/>
              <w:rPr>
                <w:sz w:val="16"/>
                <w:szCs w:val="16"/>
              </w:rPr>
            </w:pPr>
          </w:p>
        </w:tc>
        <w:tc>
          <w:tcPr>
            <w:tcW w:w="457" w:type="pct"/>
            <w:tcBorders>
              <w:top w:val="nil"/>
              <w:left w:val="single" w:sz="4" w:space="0" w:color="auto"/>
              <w:bottom w:val="single" w:sz="4" w:space="0" w:color="auto"/>
              <w:right w:val="single" w:sz="4" w:space="0" w:color="auto"/>
            </w:tcBorders>
            <w:shd w:val="clear" w:color="000000" w:fill="D9D9D9"/>
            <w:noWrap/>
            <w:vAlign w:val="center"/>
            <w:hideMark/>
          </w:tcPr>
          <w:p w14:paraId="7E390050" w14:textId="77777777" w:rsidR="00BB7B45" w:rsidRPr="00E55B6A" w:rsidRDefault="00BB7B45" w:rsidP="00BB7B45">
            <w:pPr>
              <w:jc w:val="center"/>
              <w:rPr>
                <w:color w:val="000000"/>
                <w:sz w:val="16"/>
                <w:szCs w:val="16"/>
              </w:rPr>
            </w:pPr>
            <w:r w:rsidRPr="00E55B6A">
              <w:rPr>
                <w:color w:val="000000"/>
                <w:sz w:val="16"/>
                <w:szCs w:val="16"/>
              </w:rPr>
              <w:t>BCP</w:t>
            </w:r>
          </w:p>
        </w:tc>
        <w:tc>
          <w:tcPr>
            <w:tcW w:w="457" w:type="pct"/>
            <w:tcBorders>
              <w:top w:val="nil"/>
              <w:left w:val="nil"/>
              <w:bottom w:val="single" w:sz="4" w:space="0" w:color="auto"/>
              <w:right w:val="single" w:sz="4" w:space="0" w:color="auto"/>
            </w:tcBorders>
            <w:shd w:val="clear" w:color="auto" w:fill="auto"/>
            <w:noWrap/>
            <w:vAlign w:val="center"/>
            <w:hideMark/>
          </w:tcPr>
          <w:p w14:paraId="225AE093" w14:textId="21CBAE93" w:rsidR="00BB7B45" w:rsidRPr="00E55B6A" w:rsidRDefault="00BB7B45" w:rsidP="00BB7B45">
            <w:pPr>
              <w:jc w:val="center"/>
              <w:rPr>
                <w:color w:val="000000"/>
                <w:sz w:val="16"/>
                <w:szCs w:val="16"/>
              </w:rPr>
            </w:pPr>
            <w:r w:rsidRPr="00E55B6A">
              <w:rPr>
                <w:color w:val="000000"/>
                <w:sz w:val="16"/>
                <w:szCs w:val="16"/>
              </w:rPr>
              <w:t>-0.33</w:t>
            </w:r>
          </w:p>
          <w:p w14:paraId="6BCE04E8" w14:textId="07BABFC0" w:rsidR="00BB7B45" w:rsidRPr="00E55B6A" w:rsidRDefault="00BB7B45" w:rsidP="00BB7B45">
            <w:pPr>
              <w:jc w:val="center"/>
              <w:rPr>
                <w:color w:val="000000"/>
                <w:sz w:val="16"/>
                <w:szCs w:val="16"/>
              </w:rPr>
            </w:pPr>
            <w:r w:rsidRPr="00E55B6A">
              <w:rPr>
                <w:color w:val="000000"/>
                <w:sz w:val="16"/>
                <w:szCs w:val="16"/>
              </w:rPr>
              <w:t>(-1.73,1.07)</w:t>
            </w:r>
          </w:p>
        </w:tc>
        <w:tc>
          <w:tcPr>
            <w:tcW w:w="541" w:type="pct"/>
            <w:tcBorders>
              <w:top w:val="nil"/>
              <w:left w:val="nil"/>
              <w:bottom w:val="single" w:sz="4" w:space="0" w:color="auto"/>
              <w:right w:val="single" w:sz="4" w:space="0" w:color="auto"/>
            </w:tcBorders>
            <w:shd w:val="clear" w:color="auto" w:fill="auto"/>
            <w:noWrap/>
            <w:vAlign w:val="center"/>
            <w:hideMark/>
          </w:tcPr>
          <w:p w14:paraId="252B94C1" w14:textId="1DF4F992" w:rsidR="00BB7B45" w:rsidRPr="00E55B6A" w:rsidRDefault="00BB7B45" w:rsidP="00BB7B45">
            <w:pPr>
              <w:jc w:val="center"/>
              <w:rPr>
                <w:color w:val="000000"/>
                <w:sz w:val="16"/>
                <w:szCs w:val="16"/>
              </w:rPr>
            </w:pPr>
            <w:r w:rsidRPr="00E55B6A">
              <w:rPr>
                <w:color w:val="000000"/>
                <w:sz w:val="16"/>
                <w:szCs w:val="16"/>
              </w:rPr>
              <w:t>0.01</w:t>
            </w:r>
          </w:p>
          <w:p w14:paraId="599F1E42" w14:textId="0294E541" w:rsidR="00BB7B45" w:rsidRPr="00E55B6A" w:rsidRDefault="00BB7B45" w:rsidP="00BB7B45">
            <w:pPr>
              <w:jc w:val="center"/>
              <w:rPr>
                <w:color w:val="000000"/>
                <w:sz w:val="16"/>
                <w:szCs w:val="16"/>
              </w:rPr>
            </w:pPr>
            <w:r w:rsidRPr="00E55B6A">
              <w:rPr>
                <w:color w:val="000000"/>
                <w:sz w:val="16"/>
                <w:szCs w:val="16"/>
              </w:rPr>
              <w:t>(-2.17,2.19)</w:t>
            </w:r>
          </w:p>
        </w:tc>
        <w:tc>
          <w:tcPr>
            <w:tcW w:w="541" w:type="pct"/>
            <w:tcBorders>
              <w:top w:val="nil"/>
              <w:left w:val="nil"/>
              <w:bottom w:val="single" w:sz="4" w:space="0" w:color="auto"/>
              <w:right w:val="single" w:sz="4" w:space="0" w:color="auto"/>
            </w:tcBorders>
            <w:shd w:val="clear" w:color="auto" w:fill="auto"/>
            <w:noWrap/>
            <w:vAlign w:val="center"/>
            <w:hideMark/>
          </w:tcPr>
          <w:p w14:paraId="10A29601" w14:textId="5A172A68" w:rsidR="00BB7B45" w:rsidRPr="00E55B6A" w:rsidRDefault="00BB7B45" w:rsidP="00BB7B45">
            <w:pPr>
              <w:jc w:val="center"/>
              <w:rPr>
                <w:color w:val="000000"/>
                <w:sz w:val="16"/>
                <w:szCs w:val="16"/>
              </w:rPr>
            </w:pPr>
            <w:r w:rsidRPr="00E55B6A">
              <w:rPr>
                <w:color w:val="000000"/>
                <w:sz w:val="16"/>
                <w:szCs w:val="16"/>
              </w:rPr>
              <w:t>0.69</w:t>
            </w:r>
          </w:p>
          <w:p w14:paraId="4858AC0F" w14:textId="1E006800" w:rsidR="00BB7B45" w:rsidRPr="00E55B6A" w:rsidRDefault="00BB7B45" w:rsidP="00BB7B45">
            <w:pPr>
              <w:jc w:val="center"/>
              <w:rPr>
                <w:color w:val="000000"/>
                <w:sz w:val="16"/>
                <w:szCs w:val="16"/>
              </w:rPr>
            </w:pPr>
            <w:r w:rsidRPr="00E55B6A">
              <w:rPr>
                <w:color w:val="000000"/>
                <w:sz w:val="16"/>
                <w:szCs w:val="16"/>
              </w:rPr>
              <w:t>(-1.26,2.64)</w:t>
            </w:r>
          </w:p>
        </w:tc>
        <w:tc>
          <w:tcPr>
            <w:tcW w:w="484" w:type="pct"/>
            <w:tcBorders>
              <w:top w:val="nil"/>
              <w:left w:val="nil"/>
              <w:bottom w:val="single" w:sz="4" w:space="0" w:color="auto"/>
              <w:right w:val="single" w:sz="4" w:space="0" w:color="auto"/>
            </w:tcBorders>
            <w:shd w:val="clear" w:color="auto" w:fill="auto"/>
            <w:noWrap/>
            <w:vAlign w:val="center"/>
            <w:hideMark/>
          </w:tcPr>
          <w:p w14:paraId="7986790B" w14:textId="45C2C5DA" w:rsidR="00BB7B45" w:rsidRPr="00E55B6A" w:rsidRDefault="00BB7B45" w:rsidP="00BB7B45">
            <w:pPr>
              <w:jc w:val="center"/>
              <w:rPr>
                <w:color w:val="000000"/>
                <w:sz w:val="16"/>
                <w:szCs w:val="16"/>
              </w:rPr>
            </w:pPr>
            <w:r w:rsidRPr="00E55B6A">
              <w:rPr>
                <w:color w:val="000000"/>
                <w:sz w:val="16"/>
                <w:szCs w:val="16"/>
              </w:rPr>
              <w:t>-1.17</w:t>
            </w:r>
          </w:p>
          <w:p w14:paraId="0CCD8C60" w14:textId="17DC4D19" w:rsidR="00BB7B45" w:rsidRPr="00E55B6A" w:rsidRDefault="00BB7B45" w:rsidP="00BB7B45">
            <w:pPr>
              <w:jc w:val="center"/>
              <w:rPr>
                <w:color w:val="000000"/>
                <w:sz w:val="16"/>
                <w:szCs w:val="16"/>
              </w:rPr>
            </w:pPr>
            <w:r w:rsidRPr="00E55B6A">
              <w:rPr>
                <w:color w:val="000000"/>
                <w:sz w:val="16"/>
                <w:szCs w:val="16"/>
              </w:rPr>
              <w:t>(-2.60,0.25)</w:t>
            </w:r>
          </w:p>
        </w:tc>
      </w:tr>
      <w:tr w:rsidR="00FB2394" w:rsidRPr="00E55B6A" w14:paraId="2397F56B" w14:textId="77777777" w:rsidTr="00E55B6A">
        <w:trPr>
          <w:trHeight w:val="300"/>
          <w:jc w:val="center"/>
        </w:trPr>
        <w:tc>
          <w:tcPr>
            <w:tcW w:w="235" w:type="pct"/>
            <w:tcBorders>
              <w:top w:val="nil"/>
              <w:left w:val="nil"/>
              <w:bottom w:val="nil"/>
              <w:right w:val="nil"/>
            </w:tcBorders>
            <w:shd w:val="clear" w:color="auto" w:fill="auto"/>
            <w:noWrap/>
            <w:vAlign w:val="center"/>
            <w:hideMark/>
          </w:tcPr>
          <w:p w14:paraId="3BF12CFD" w14:textId="77777777" w:rsidR="00BB7B45" w:rsidRPr="00E55B6A" w:rsidRDefault="00BB7B45" w:rsidP="00BB7B45">
            <w:pPr>
              <w:jc w:val="center"/>
              <w:rPr>
                <w:color w:val="000000"/>
                <w:sz w:val="16"/>
                <w:szCs w:val="16"/>
              </w:rPr>
            </w:pPr>
          </w:p>
        </w:tc>
        <w:tc>
          <w:tcPr>
            <w:tcW w:w="457" w:type="pct"/>
            <w:tcBorders>
              <w:top w:val="nil"/>
              <w:left w:val="nil"/>
              <w:bottom w:val="nil"/>
              <w:right w:val="nil"/>
            </w:tcBorders>
            <w:shd w:val="clear" w:color="auto" w:fill="auto"/>
            <w:noWrap/>
            <w:vAlign w:val="center"/>
            <w:hideMark/>
          </w:tcPr>
          <w:p w14:paraId="2E57ADEB"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74B7D933"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4C1468A5"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45FF6A2B"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7298C07F"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691DAFE9" w14:textId="77777777" w:rsidR="00BB7B45" w:rsidRPr="00E55B6A" w:rsidRDefault="00BB7B45" w:rsidP="00BB7B45">
            <w:pPr>
              <w:jc w:val="center"/>
              <w:rPr>
                <w:sz w:val="16"/>
                <w:szCs w:val="16"/>
              </w:rPr>
            </w:pPr>
          </w:p>
        </w:tc>
        <w:tc>
          <w:tcPr>
            <w:tcW w:w="457" w:type="pct"/>
            <w:tcBorders>
              <w:top w:val="nil"/>
              <w:left w:val="single" w:sz="4" w:space="0" w:color="auto"/>
              <w:bottom w:val="single" w:sz="4" w:space="0" w:color="auto"/>
              <w:right w:val="single" w:sz="4" w:space="0" w:color="auto"/>
            </w:tcBorders>
            <w:shd w:val="clear" w:color="000000" w:fill="D9D9D9"/>
            <w:noWrap/>
            <w:vAlign w:val="center"/>
            <w:hideMark/>
          </w:tcPr>
          <w:p w14:paraId="32F26D83" w14:textId="77777777" w:rsidR="00BB7B45" w:rsidRPr="00E55B6A" w:rsidRDefault="00BB7B45" w:rsidP="00BB7B45">
            <w:pPr>
              <w:jc w:val="center"/>
              <w:rPr>
                <w:color w:val="000000"/>
                <w:sz w:val="16"/>
                <w:szCs w:val="16"/>
              </w:rPr>
            </w:pPr>
            <w:proofErr w:type="spellStart"/>
            <w:r w:rsidRPr="00E55B6A">
              <w:rPr>
                <w:color w:val="000000"/>
                <w:sz w:val="16"/>
                <w:szCs w:val="16"/>
              </w:rPr>
              <w:t>nHA+PRF</w:t>
            </w:r>
            <w:proofErr w:type="spellEnd"/>
          </w:p>
        </w:tc>
        <w:tc>
          <w:tcPr>
            <w:tcW w:w="541" w:type="pct"/>
            <w:tcBorders>
              <w:top w:val="nil"/>
              <w:left w:val="nil"/>
              <w:bottom w:val="single" w:sz="4" w:space="0" w:color="auto"/>
              <w:right w:val="single" w:sz="4" w:space="0" w:color="auto"/>
            </w:tcBorders>
            <w:shd w:val="clear" w:color="auto" w:fill="auto"/>
            <w:noWrap/>
            <w:vAlign w:val="center"/>
            <w:hideMark/>
          </w:tcPr>
          <w:p w14:paraId="70F54265" w14:textId="5C2D0F84" w:rsidR="00BB7B45" w:rsidRPr="00E55B6A" w:rsidRDefault="00BB7B45" w:rsidP="00BB7B45">
            <w:pPr>
              <w:jc w:val="center"/>
              <w:rPr>
                <w:color w:val="000000"/>
                <w:sz w:val="16"/>
                <w:szCs w:val="16"/>
              </w:rPr>
            </w:pPr>
            <w:r w:rsidRPr="00E55B6A">
              <w:rPr>
                <w:color w:val="000000"/>
                <w:sz w:val="16"/>
                <w:szCs w:val="16"/>
              </w:rPr>
              <w:t>0.34</w:t>
            </w:r>
          </w:p>
          <w:p w14:paraId="19601BB3" w14:textId="13F6750D" w:rsidR="00BB7B45" w:rsidRPr="00E55B6A" w:rsidRDefault="00BB7B45" w:rsidP="00BB7B45">
            <w:pPr>
              <w:jc w:val="center"/>
              <w:rPr>
                <w:color w:val="000000"/>
                <w:sz w:val="16"/>
                <w:szCs w:val="16"/>
              </w:rPr>
            </w:pPr>
            <w:r w:rsidRPr="00E55B6A">
              <w:rPr>
                <w:color w:val="000000"/>
                <w:sz w:val="16"/>
                <w:szCs w:val="16"/>
              </w:rPr>
              <w:t>(-1.73,2.41)</w:t>
            </w:r>
          </w:p>
        </w:tc>
        <w:tc>
          <w:tcPr>
            <w:tcW w:w="541" w:type="pct"/>
            <w:tcBorders>
              <w:top w:val="nil"/>
              <w:left w:val="nil"/>
              <w:bottom w:val="single" w:sz="4" w:space="0" w:color="auto"/>
              <w:right w:val="single" w:sz="4" w:space="0" w:color="auto"/>
            </w:tcBorders>
            <w:shd w:val="clear" w:color="auto" w:fill="auto"/>
            <w:noWrap/>
            <w:vAlign w:val="center"/>
            <w:hideMark/>
          </w:tcPr>
          <w:p w14:paraId="59F4FEF5" w14:textId="47B91431" w:rsidR="00BB7B45" w:rsidRPr="00E55B6A" w:rsidRDefault="00BB7B45" w:rsidP="00BB7B45">
            <w:pPr>
              <w:jc w:val="center"/>
              <w:rPr>
                <w:color w:val="000000"/>
                <w:sz w:val="16"/>
                <w:szCs w:val="16"/>
              </w:rPr>
            </w:pPr>
            <w:r w:rsidRPr="00E55B6A">
              <w:rPr>
                <w:color w:val="000000"/>
                <w:sz w:val="16"/>
                <w:szCs w:val="16"/>
              </w:rPr>
              <w:t>1.02</w:t>
            </w:r>
          </w:p>
          <w:p w14:paraId="17136517" w14:textId="48615B36" w:rsidR="00BB7B45" w:rsidRPr="00E55B6A" w:rsidRDefault="00BB7B45" w:rsidP="00BB7B45">
            <w:pPr>
              <w:jc w:val="center"/>
              <w:rPr>
                <w:color w:val="000000"/>
                <w:sz w:val="16"/>
                <w:szCs w:val="16"/>
              </w:rPr>
            </w:pPr>
            <w:r w:rsidRPr="00E55B6A">
              <w:rPr>
                <w:color w:val="000000"/>
                <w:sz w:val="16"/>
                <w:szCs w:val="16"/>
              </w:rPr>
              <w:t>(-0.80,2.84)</w:t>
            </w:r>
          </w:p>
        </w:tc>
        <w:tc>
          <w:tcPr>
            <w:tcW w:w="484" w:type="pct"/>
            <w:tcBorders>
              <w:top w:val="nil"/>
              <w:left w:val="nil"/>
              <w:bottom w:val="single" w:sz="4" w:space="0" w:color="auto"/>
              <w:right w:val="single" w:sz="4" w:space="0" w:color="auto"/>
            </w:tcBorders>
            <w:shd w:val="clear" w:color="auto" w:fill="auto"/>
            <w:noWrap/>
            <w:vAlign w:val="center"/>
            <w:hideMark/>
          </w:tcPr>
          <w:p w14:paraId="11FB07A0" w14:textId="22488274" w:rsidR="00BB7B45" w:rsidRPr="00E55B6A" w:rsidRDefault="00BB7B45" w:rsidP="00BB7B45">
            <w:pPr>
              <w:jc w:val="center"/>
              <w:rPr>
                <w:color w:val="000000"/>
                <w:sz w:val="16"/>
                <w:szCs w:val="16"/>
              </w:rPr>
            </w:pPr>
            <w:r w:rsidRPr="00E55B6A">
              <w:rPr>
                <w:color w:val="000000"/>
                <w:sz w:val="16"/>
                <w:szCs w:val="16"/>
              </w:rPr>
              <w:t>-0.84</w:t>
            </w:r>
          </w:p>
          <w:p w14:paraId="5E19ECA2" w14:textId="36DE8758" w:rsidR="00BB7B45" w:rsidRPr="00E55B6A" w:rsidRDefault="00BB7B45" w:rsidP="00BB7B45">
            <w:pPr>
              <w:jc w:val="center"/>
              <w:rPr>
                <w:color w:val="000000"/>
                <w:sz w:val="16"/>
                <w:szCs w:val="16"/>
              </w:rPr>
            </w:pPr>
            <w:r w:rsidRPr="00E55B6A">
              <w:rPr>
                <w:color w:val="000000"/>
                <w:sz w:val="16"/>
                <w:szCs w:val="16"/>
              </w:rPr>
              <w:t>(-2.04,0.36)</w:t>
            </w:r>
          </w:p>
        </w:tc>
      </w:tr>
      <w:tr w:rsidR="00FB2394" w:rsidRPr="00E55B6A" w14:paraId="681D6FDA" w14:textId="77777777" w:rsidTr="00E55B6A">
        <w:trPr>
          <w:trHeight w:val="300"/>
          <w:jc w:val="center"/>
        </w:trPr>
        <w:tc>
          <w:tcPr>
            <w:tcW w:w="235" w:type="pct"/>
            <w:tcBorders>
              <w:top w:val="nil"/>
              <w:left w:val="nil"/>
              <w:bottom w:val="nil"/>
              <w:right w:val="nil"/>
            </w:tcBorders>
            <w:shd w:val="clear" w:color="auto" w:fill="auto"/>
            <w:noWrap/>
            <w:vAlign w:val="center"/>
            <w:hideMark/>
          </w:tcPr>
          <w:p w14:paraId="17AED94C" w14:textId="77777777" w:rsidR="00BB7B45" w:rsidRPr="00E55B6A" w:rsidRDefault="00BB7B45" w:rsidP="00BB7B45">
            <w:pPr>
              <w:jc w:val="center"/>
              <w:rPr>
                <w:color w:val="000000"/>
                <w:sz w:val="16"/>
                <w:szCs w:val="16"/>
              </w:rPr>
            </w:pPr>
          </w:p>
        </w:tc>
        <w:tc>
          <w:tcPr>
            <w:tcW w:w="457" w:type="pct"/>
            <w:tcBorders>
              <w:top w:val="nil"/>
              <w:left w:val="nil"/>
              <w:bottom w:val="nil"/>
              <w:right w:val="nil"/>
            </w:tcBorders>
            <w:shd w:val="clear" w:color="auto" w:fill="auto"/>
            <w:noWrap/>
            <w:vAlign w:val="center"/>
            <w:hideMark/>
          </w:tcPr>
          <w:p w14:paraId="29D300C4"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1ED135F9"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5B1051F8"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1C257FFF"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65AC1880"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1634CF8D"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030B2107" w14:textId="77777777" w:rsidR="00BB7B45" w:rsidRPr="00E55B6A" w:rsidRDefault="00BB7B45" w:rsidP="00BB7B45">
            <w:pPr>
              <w:jc w:val="center"/>
              <w:rPr>
                <w:sz w:val="16"/>
                <w:szCs w:val="16"/>
              </w:rPr>
            </w:pPr>
          </w:p>
        </w:tc>
        <w:tc>
          <w:tcPr>
            <w:tcW w:w="541" w:type="pct"/>
            <w:tcBorders>
              <w:top w:val="nil"/>
              <w:left w:val="single" w:sz="4" w:space="0" w:color="auto"/>
              <w:bottom w:val="single" w:sz="4" w:space="0" w:color="auto"/>
              <w:right w:val="single" w:sz="4" w:space="0" w:color="auto"/>
            </w:tcBorders>
            <w:shd w:val="clear" w:color="000000" w:fill="D9D9D9"/>
            <w:noWrap/>
            <w:vAlign w:val="center"/>
            <w:hideMark/>
          </w:tcPr>
          <w:p w14:paraId="5CFEC3FC" w14:textId="77777777" w:rsidR="00BB7B45" w:rsidRPr="00E55B6A" w:rsidRDefault="00BB7B45" w:rsidP="00BB7B45">
            <w:pPr>
              <w:jc w:val="center"/>
              <w:rPr>
                <w:color w:val="000000"/>
                <w:sz w:val="16"/>
                <w:szCs w:val="16"/>
              </w:rPr>
            </w:pPr>
            <w:proofErr w:type="spellStart"/>
            <w:r w:rsidRPr="00E55B6A">
              <w:rPr>
                <w:color w:val="000000"/>
                <w:sz w:val="16"/>
                <w:szCs w:val="16"/>
              </w:rPr>
              <w:t>Bioglass+PRP</w:t>
            </w:r>
            <w:proofErr w:type="spellEnd"/>
          </w:p>
        </w:tc>
        <w:tc>
          <w:tcPr>
            <w:tcW w:w="541" w:type="pct"/>
            <w:tcBorders>
              <w:top w:val="nil"/>
              <w:left w:val="nil"/>
              <w:bottom w:val="single" w:sz="4" w:space="0" w:color="auto"/>
              <w:right w:val="single" w:sz="4" w:space="0" w:color="auto"/>
            </w:tcBorders>
            <w:shd w:val="clear" w:color="auto" w:fill="auto"/>
            <w:noWrap/>
            <w:vAlign w:val="center"/>
            <w:hideMark/>
          </w:tcPr>
          <w:p w14:paraId="5B5303EC" w14:textId="52C17022" w:rsidR="00BB7B45" w:rsidRPr="00E55B6A" w:rsidRDefault="00BB7B45" w:rsidP="00BB7B45">
            <w:pPr>
              <w:jc w:val="center"/>
              <w:rPr>
                <w:color w:val="000000"/>
                <w:sz w:val="16"/>
                <w:szCs w:val="16"/>
              </w:rPr>
            </w:pPr>
            <w:r w:rsidRPr="00E55B6A">
              <w:rPr>
                <w:color w:val="000000"/>
                <w:sz w:val="16"/>
                <w:szCs w:val="16"/>
              </w:rPr>
              <w:t>0.68</w:t>
            </w:r>
          </w:p>
          <w:p w14:paraId="34B18E77" w14:textId="26E5DCC4" w:rsidR="00BB7B45" w:rsidRPr="00E55B6A" w:rsidRDefault="00BB7B45" w:rsidP="00BB7B45">
            <w:pPr>
              <w:jc w:val="center"/>
              <w:rPr>
                <w:color w:val="000000"/>
                <w:sz w:val="16"/>
                <w:szCs w:val="16"/>
              </w:rPr>
            </w:pPr>
            <w:r w:rsidRPr="00E55B6A">
              <w:rPr>
                <w:color w:val="000000"/>
                <w:sz w:val="16"/>
                <w:szCs w:val="16"/>
              </w:rPr>
              <w:t>(-0.94,2.29)</w:t>
            </w:r>
          </w:p>
        </w:tc>
        <w:tc>
          <w:tcPr>
            <w:tcW w:w="484" w:type="pct"/>
            <w:tcBorders>
              <w:top w:val="nil"/>
              <w:left w:val="nil"/>
              <w:bottom w:val="single" w:sz="4" w:space="0" w:color="auto"/>
              <w:right w:val="single" w:sz="4" w:space="0" w:color="auto"/>
            </w:tcBorders>
            <w:shd w:val="clear" w:color="auto" w:fill="auto"/>
            <w:noWrap/>
            <w:vAlign w:val="center"/>
            <w:hideMark/>
          </w:tcPr>
          <w:p w14:paraId="135CE9A6" w14:textId="61F7B9F1" w:rsidR="00BB7B45" w:rsidRPr="00E55B6A" w:rsidRDefault="00BB7B45" w:rsidP="00BB7B45">
            <w:pPr>
              <w:jc w:val="center"/>
              <w:rPr>
                <w:color w:val="000000"/>
                <w:sz w:val="16"/>
                <w:szCs w:val="16"/>
              </w:rPr>
            </w:pPr>
            <w:r w:rsidRPr="00E55B6A">
              <w:rPr>
                <w:color w:val="000000"/>
                <w:sz w:val="16"/>
                <w:szCs w:val="16"/>
              </w:rPr>
              <w:t>-1.18</w:t>
            </w:r>
          </w:p>
          <w:p w14:paraId="1AB335A3" w14:textId="666031A1" w:rsidR="00BB7B45" w:rsidRPr="00E55B6A" w:rsidRDefault="00BB7B45" w:rsidP="00BB7B45">
            <w:pPr>
              <w:jc w:val="center"/>
              <w:rPr>
                <w:color w:val="000000"/>
                <w:sz w:val="16"/>
                <w:szCs w:val="16"/>
              </w:rPr>
            </w:pPr>
            <w:r w:rsidRPr="00E55B6A">
              <w:rPr>
                <w:color w:val="000000"/>
                <w:sz w:val="16"/>
                <w:szCs w:val="16"/>
              </w:rPr>
              <w:t>(-3.26,0.90)</w:t>
            </w:r>
          </w:p>
        </w:tc>
      </w:tr>
      <w:tr w:rsidR="00FB2394" w:rsidRPr="00E55B6A" w14:paraId="1E1EF6FF" w14:textId="77777777" w:rsidTr="00E55B6A">
        <w:trPr>
          <w:trHeight w:val="300"/>
          <w:jc w:val="center"/>
        </w:trPr>
        <w:tc>
          <w:tcPr>
            <w:tcW w:w="235" w:type="pct"/>
            <w:tcBorders>
              <w:top w:val="nil"/>
              <w:left w:val="nil"/>
              <w:bottom w:val="nil"/>
              <w:right w:val="nil"/>
            </w:tcBorders>
            <w:shd w:val="clear" w:color="auto" w:fill="auto"/>
            <w:noWrap/>
            <w:vAlign w:val="center"/>
            <w:hideMark/>
          </w:tcPr>
          <w:p w14:paraId="4C58DC88" w14:textId="77777777" w:rsidR="00BB7B45" w:rsidRPr="00E55B6A" w:rsidRDefault="00BB7B45" w:rsidP="00BB7B45">
            <w:pPr>
              <w:jc w:val="center"/>
              <w:rPr>
                <w:color w:val="000000"/>
                <w:sz w:val="16"/>
                <w:szCs w:val="16"/>
              </w:rPr>
            </w:pPr>
          </w:p>
        </w:tc>
        <w:tc>
          <w:tcPr>
            <w:tcW w:w="457" w:type="pct"/>
            <w:tcBorders>
              <w:top w:val="nil"/>
              <w:left w:val="nil"/>
              <w:bottom w:val="nil"/>
              <w:right w:val="nil"/>
            </w:tcBorders>
            <w:shd w:val="clear" w:color="auto" w:fill="auto"/>
            <w:noWrap/>
            <w:vAlign w:val="center"/>
            <w:hideMark/>
          </w:tcPr>
          <w:p w14:paraId="08111B30"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134CA262"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7DFE47F0"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1F1AC730"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61583FCC"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11945A44"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03579E6D" w14:textId="77777777" w:rsidR="00BB7B45" w:rsidRPr="00E55B6A" w:rsidRDefault="00BB7B45" w:rsidP="00BB7B45">
            <w:pPr>
              <w:jc w:val="center"/>
              <w:rPr>
                <w:sz w:val="16"/>
                <w:szCs w:val="16"/>
              </w:rPr>
            </w:pPr>
          </w:p>
        </w:tc>
        <w:tc>
          <w:tcPr>
            <w:tcW w:w="541" w:type="pct"/>
            <w:tcBorders>
              <w:top w:val="nil"/>
              <w:left w:val="nil"/>
              <w:bottom w:val="nil"/>
              <w:right w:val="nil"/>
            </w:tcBorders>
            <w:shd w:val="clear" w:color="auto" w:fill="auto"/>
            <w:noWrap/>
            <w:vAlign w:val="center"/>
            <w:hideMark/>
          </w:tcPr>
          <w:p w14:paraId="53656628" w14:textId="77777777" w:rsidR="00BB7B45" w:rsidRPr="00E55B6A" w:rsidRDefault="00BB7B45" w:rsidP="00BB7B45">
            <w:pPr>
              <w:jc w:val="center"/>
              <w:rPr>
                <w:sz w:val="16"/>
                <w:szCs w:val="16"/>
              </w:rPr>
            </w:pPr>
          </w:p>
        </w:tc>
        <w:tc>
          <w:tcPr>
            <w:tcW w:w="541" w:type="pct"/>
            <w:tcBorders>
              <w:top w:val="nil"/>
              <w:left w:val="single" w:sz="4" w:space="0" w:color="auto"/>
              <w:bottom w:val="single" w:sz="4" w:space="0" w:color="auto"/>
              <w:right w:val="single" w:sz="4" w:space="0" w:color="auto"/>
            </w:tcBorders>
            <w:shd w:val="clear" w:color="000000" w:fill="D9D9D9"/>
            <w:noWrap/>
            <w:vAlign w:val="center"/>
            <w:hideMark/>
          </w:tcPr>
          <w:p w14:paraId="740CECF6" w14:textId="77777777" w:rsidR="00BB7B45" w:rsidRPr="00E55B6A" w:rsidRDefault="00BB7B45" w:rsidP="00BB7B45">
            <w:pPr>
              <w:jc w:val="center"/>
              <w:rPr>
                <w:color w:val="000000"/>
                <w:sz w:val="16"/>
                <w:szCs w:val="16"/>
              </w:rPr>
            </w:pPr>
            <w:proofErr w:type="spellStart"/>
            <w:r w:rsidRPr="00E55B6A">
              <w:rPr>
                <w:color w:val="000000"/>
                <w:sz w:val="16"/>
                <w:szCs w:val="16"/>
              </w:rPr>
              <w:t>Bioglass+PRF</w:t>
            </w:r>
            <w:proofErr w:type="spellEnd"/>
          </w:p>
        </w:tc>
        <w:tc>
          <w:tcPr>
            <w:tcW w:w="484" w:type="pct"/>
            <w:tcBorders>
              <w:top w:val="nil"/>
              <w:left w:val="nil"/>
              <w:bottom w:val="single" w:sz="4" w:space="0" w:color="auto"/>
              <w:right w:val="single" w:sz="4" w:space="0" w:color="auto"/>
            </w:tcBorders>
            <w:shd w:val="clear" w:color="auto" w:fill="auto"/>
            <w:noWrap/>
            <w:vAlign w:val="center"/>
            <w:hideMark/>
          </w:tcPr>
          <w:p w14:paraId="2E7B83C1" w14:textId="77A53A79" w:rsidR="00BB7B45" w:rsidRPr="00E55B6A" w:rsidRDefault="00BB7B45" w:rsidP="00BB7B45">
            <w:pPr>
              <w:jc w:val="center"/>
              <w:rPr>
                <w:b/>
                <w:bCs/>
                <w:color w:val="000000"/>
                <w:sz w:val="16"/>
                <w:szCs w:val="16"/>
              </w:rPr>
            </w:pPr>
            <w:r w:rsidRPr="00E55B6A">
              <w:rPr>
                <w:b/>
                <w:bCs/>
                <w:color w:val="000000"/>
                <w:sz w:val="16"/>
                <w:szCs w:val="16"/>
              </w:rPr>
              <w:t>-1.86</w:t>
            </w:r>
          </w:p>
          <w:p w14:paraId="2EEB90CE" w14:textId="6E7C37F4" w:rsidR="00BB7B45" w:rsidRPr="00E55B6A" w:rsidRDefault="00BB7B45" w:rsidP="00BB7B45">
            <w:pPr>
              <w:jc w:val="center"/>
              <w:rPr>
                <w:b/>
                <w:bCs/>
                <w:color w:val="000000"/>
                <w:sz w:val="16"/>
                <w:szCs w:val="16"/>
              </w:rPr>
            </w:pPr>
            <w:r w:rsidRPr="00E55B6A">
              <w:rPr>
                <w:b/>
                <w:bCs/>
                <w:color w:val="000000"/>
                <w:sz w:val="16"/>
                <w:szCs w:val="16"/>
              </w:rPr>
              <w:t>(-3.69,-0.03)</w:t>
            </w:r>
          </w:p>
        </w:tc>
      </w:tr>
      <w:tr w:rsidR="00FB2394" w:rsidRPr="00E55B6A" w14:paraId="0C99508A" w14:textId="77777777" w:rsidTr="00E55B6A">
        <w:trPr>
          <w:trHeight w:val="593"/>
          <w:jc w:val="center"/>
        </w:trPr>
        <w:tc>
          <w:tcPr>
            <w:tcW w:w="235" w:type="pct"/>
            <w:tcBorders>
              <w:top w:val="nil"/>
              <w:left w:val="nil"/>
              <w:bottom w:val="nil"/>
              <w:right w:val="nil"/>
            </w:tcBorders>
            <w:shd w:val="clear" w:color="auto" w:fill="auto"/>
            <w:noWrap/>
            <w:vAlign w:val="center"/>
            <w:hideMark/>
          </w:tcPr>
          <w:p w14:paraId="24F6450B" w14:textId="77777777" w:rsidR="00BB7B45" w:rsidRPr="00E55B6A" w:rsidRDefault="00BB7B45" w:rsidP="00BB7B45">
            <w:pPr>
              <w:jc w:val="center"/>
              <w:rPr>
                <w:b/>
                <w:bCs/>
                <w:color w:val="000000"/>
                <w:sz w:val="16"/>
                <w:szCs w:val="16"/>
              </w:rPr>
            </w:pPr>
          </w:p>
        </w:tc>
        <w:tc>
          <w:tcPr>
            <w:tcW w:w="457" w:type="pct"/>
            <w:tcBorders>
              <w:top w:val="nil"/>
              <w:left w:val="nil"/>
              <w:bottom w:val="nil"/>
              <w:right w:val="nil"/>
            </w:tcBorders>
            <w:shd w:val="clear" w:color="auto" w:fill="auto"/>
            <w:noWrap/>
            <w:vAlign w:val="center"/>
            <w:hideMark/>
          </w:tcPr>
          <w:p w14:paraId="16C37783"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63CC9F20"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3C0173DB"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1EC65B3F"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3AA74CB0"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3F35DCBF" w14:textId="77777777" w:rsidR="00BB7B45" w:rsidRPr="00E55B6A" w:rsidRDefault="00BB7B45" w:rsidP="00BB7B45">
            <w:pPr>
              <w:jc w:val="center"/>
              <w:rPr>
                <w:sz w:val="16"/>
                <w:szCs w:val="16"/>
              </w:rPr>
            </w:pPr>
          </w:p>
        </w:tc>
        <w:tc>
          <w:tcPr>
            <w:tcW w:w="457" w:type="pct"/>
            <w:tcBorders>
              <w:top w:val="nil"/>
              <w:left w:val="nil"/>
              <w:bottom w:val="nil"/>
              <w:right w:val="nil"/>
            </w:tcBorders>
            <w:shd w:val="clear" w:color="auto" w:fill="auto"/>
            <w:noWrap/>
            <w:vAlign w:val="center"/>
            <w:hideMark/>
          </w:tcPr>
          <w:p w14:paraId="106258F1" w14:textId="77777777" w:rsidR="00BB7B45" w:rsidRPr="00E55B6A" w:rsidRDefault="00BB7B45" w:rsidP="00BB7B45">
            <w:pPr>
              <w:jc w:val="center"/>
              <w:rPr>
                <w:sz w:val="16"/>
                <w:szCs w:val="16"/>
              </w:rPr>
            </w:pPr>
          </w:p>
        </w:tc>
        <w:tc>
          <w:tcPr>
            <w:tcW w:w="541" w:type="pct"/>
            <w:tcBorders>
              <w:top w:val="nil"/>
              <w:left w:val="nil"/>
              <w:bottom w:val="nil"/>
              <w:right w:val="nil"/>
            </w:tcBorders>
            <w:shd w:val="clear" w:color="auto" w:fill="auto"/>
            <w:noWrap/>
            <w:vAlign w:val="center"/>
            <w:hideMark/>
          </w:tcPr>
          <w:p w14:paraId="27FAC8F4" w14:textId="77777777" w:rsidR="00BB7B45" w:rsidRPr="00E55B6A" w:rsidRDefault="00BB7B45" w:rsidP="00BB7B45">
            <w:pPr>
              <w:jc w:val="center"/>
              <w:rPr>
                <w:sz w:val="16"/>
                <w:szCs w:val="16"/>
              </w:rPr>
            </w:pPr>
          </w:p>
        </w:tc>
        <w:tc>
          <w:tcPr>
            <w:tcW w:w="541" w:type="pct"/>
            <w:tcBorders>
              <w:top w:val="nil"/>
              <w:left w:val="nil"/>
              <w:bottom w:val="nil"/>
              <w:right w:val="nil"/>
            </w:tcBorders>
            <w:shd w:val="clear" w:color="auto" w:fill="auto"/>
            <w:noWrap/>
            <w:vAlign w:val="center"/>
            <w:hideMark/>
          </w:tcPr>
          <w:p w14:paraId="5AFC0358" w14:textId="77777777" w:rsidR="00BB7B45" w:rsidRPr="00E55B6A" w:rsidRDefault="00BB7B45" w:rsidP="00BB7B45">
            <w:pPr>
              <w:jc w:val="center"/>
              <w:rPr>
                <w:sz w:val="16"/>
                <w:szCs w:val="16"/>
              </w:rPr>
            </w:pPr>
          </w:p>
        </w:tc>
        <w:tc>
          <w:tcPr>
            <w:tcW w:w="484" w:type="pct"/>
            <w:tcBorders>
              <w:top w:val="nil"/>
              <w:left w:val="single" w:sz="4" w:space="0" w:color="auto"/>
              <w:bottom w:val="single" w:sz="4" w:space="0" w:color="auto"/>
              <w:right w:val="single" w:sz="4" w:space="0" w:color="auto"/>
            </w:tcBorders>
            <w:shd w:val="clear" w:color="000000" w:fill="D9D9D9"/>
            <w:noWrap/>
            <w:vAlign w:val="center"/>
            <w:hideMark/>
          </w:tcPr>
          <w:p w14:paraId="1119247C" w14:textId="77777777" w:rsidR="00BB7B45" w:rsidRPr="00E55B6A" w:rsidRDefault="00BB7B45" w:rsidP="00BB7B45">
            <w:pPr>
              <w:jc w:val="center"/>
              <w:rPr>
                <w:color w:val="000000"/>
                <w:sz w:val="16"/>
                <w:szCs w:val="16"/>
              </w:rPr>
            </w:pPr>
            <w:r w:rsidRPr="00E55B6A">
              <w:rPr>
                <w:color w:val="000000"/>
                <w:sz w:val="16"/>
                <w:szCs w:val="16"/>
              </w:rPr>
              <w:t>BCP+EMD</w:t>
            </w:r>
          </w:p>
        </w:tc>
      </w:tr>
    </w:tbl>
    <w:p w14:paraId="195F8444" w14:textId="6990565A" w:rsidR="004758C0" w:rsidRPr="00AA14C2" w:rsidRDefault="004758C0" w:rsidP="004758C0">
      <w:pPr>
        <w:spacing w:after="160" w:line="259" w:lineRule="auto"/>
        <w:jc w:val="both"/>
        <w:rPr>
          <w:b/>
          <w:bCs/>
        </w:rPr>
      </w:pPr>
    </w:p>
    <w:p w14:paraId="2A0E4075" w14:textId="7993F114" w:rsidR="004758C0" w:rsidRPr="00AA14C2" w:rsidRDefault="004758C0" w:rsidP="0043618C">
      <w:pPr>
        <w:spacing w:after="160" w:line="259" w:lineRule="auto"/>
        <w:jc w:val="both"/>
        <w:rPr>
          <w:b/>
          <w:bCs/>
        </w:rPr>
      </w:pPr>
      <w:r w:rsidRPr="00AA14C2">
        <w:rPr>
          <w:b/>
          <w:bCs/>
        </w:rPr>
        <w:t>Supplementary Table S</w:t>
      </w:r>
      <w:r w:rsidR="00283ADD">
        <w:rPr>
          <w:b/>
          <w:bCs/>
        </w:rPr>
        <w:t>2</w:t>
      </w:r>
      <w:r w:rsidR="00645448">
        <w:rPr>
          <w:b/>
          <w:bCs/>
        </w:rPr>
        <w:t>4</w:t>
      </w:r>
      <w:r w:rsidRPr="00AA14C2">
        <w:rPr>
          <w:b/>
          <w:bCs/>
        </w:rPr>
        <w:t xml:space="preserve">. Comparative treatment efficacy in </w:t>
      </w:r>
      <w:r w:rsidR="0043618C">
        <w:rPr>
          <w:b/>
          <w:bCs/>
        </w:rPr>
        <w:t>radiographic linear bone (</w:t>
      </w:r>
      <w:r w:rsidRPr="00AA14C2">
        <w:rPr>
          <w:b/>
          <w:bCs/>
        </w:rPr>
        <w:t>RLB</w:t>
      </w:r>
      <w:r w:rsidR="0043618C">
        <w:rPr>
          <w:b/>
          <w:bCs/>
        </w:rPr>
        <w:t>)</w:t>
      </w:r>
      <w:r w:rsidRPr="00AA14C2">
        <w:rPr>
          <w:b/>
          <w:bCs/>
        </w:rPr>
        <w:t xml:space="preserve"> gain at </w:t>
      </w:r>
      <w:r w:rsidR="00D46072" w:rsidRPr="00AA14C2">
        <w:rPr>
          <w:b/>
          <w:bCs/>
        </w:rPr>
        <w:t>12</w:t>
      </w:r>
      <w:r w:rsidRPr="00AA14C2">
        <w:rPr>
          <w:b/>
          <w:bCs/>
        </w:rPr>
        <w:t xml:space="preserve">-month post-surgery. </w:t>
      </w:r>
      <w:r w:rsidRPr="00AA14C2">
        <w:t xml:space="preserve">The </w:t>
      </w:r>
      <w:r w:rsidR="0043618C" w:rsidRPr="00AA14C2">
        <w:t>value w</w:t>
      </w:r>
      <w:r w:rsidR="0043618C">
        <w:t>as</w:t>
      </w:r>
      <w:r w:rsidR="0043618C" w:rsidRPr="00AA14C2">
        <w:t xml:space="preserve"> </w:t>
      </w:r>
      <w:r w:rsidR="0043618C">
        <w:t>unstandardized mean differences</w:t>
      </w:r>
      <w:r w:rsidR="0043618C" w:rsidRPr="00AA14C2">
        <w:t xml:space="preserve"> </w:t>
      </w:r>
      <w:r w:rsidR="0043618C">
        <w:t>(</w:t>
      </w:r>
      <w:r w:rsidRPr="00AA14C2">
        <w:t>USMD</w:t>
      </w:r>
      <w:r w:rsidR="0043618C">
        <w:t xml:space="preserve">) </w:t>
      </w:r>
      <w:r w:rsidR="0043618C" w:rsidRPr="004C5499">
        <w:t>along with 95% confidence interval</w:t>
      </w:r>
      <w:r w:rsidRPr="00AA14C2">
        <w:t xml:space="preserve"> (95% CI) </w:t>
      </w:r>
      <w:r w:rsidR="0043618C" w:rsidRPr="004C5499">
        <w:t>for</w:t>
      </w:r>
      <w:r w:rsidRPr="00AA14C2">
        <w:t xml:space="preserve"> RLB gain between </w:t>
      </w:r>
      <w:r w:rsidR="0043618C" w:rsidRPr="00E83DD3">
        <w:t xml:space="preserve">various </w:t>
      </w:r>
      <w:r w:rsidRPr="00AA14C2">
        <w:t xml:space="preserve">treatment </w:t>
      </w:r>
      <w:r w:rsidR="0043618C" w:rsidRPr="00E83DD3">
        <w:t>pairs.</w:t>
      </w:r>
      <w:r w:rsidRPr="00AA14C2">
        <w:t xml:space="preserve"> Comparisons are read from lower right to upper left of diagonal line. For </w:t>
      </w:r>
      <w:r w:rsidR="0043618C" w:rsidRPr="00A17387">
        <w:t>instance</w:t>
      </w:r>
      <w:r w:rsidRPr="00AA14C2">
        <w:t xml:space="preserve">, the USMD (95% CI) of RLB gain between </w:t>
      </w:r>
      <w:proofErr w:type="spellStart"/>
      <w:r w:rsidR="0043618C">
        <w:rPr>
          <w:rFonts w:cs="Angsana New"/>
        </w:rPr>
        <w:t>bioglass</w:t>
      </w:r>
      <w:proofErr w:type="spellEnd"/>
      <w:r w:rsidRPr="00AA14C2">
        <w:t xml:space="preserve"> and OFD was 0.</w:t>
      </w:r>
      <w:r w:rsidR="006F451F">
        <w:t>40</w:t>
      </w:r>
      <w:r w:rsidR="0043618C">
        <w:t xml:space="preserve"> (</w:t>
      </w:r>
      <w:r w:rsidR="006F451F">
        <w:t>-</w:t>
      </w:r>
      <w:r w:rsidR="00AA14C2" w:rsidRPr="00AA14C2">
        <w:t>3.</w:t>
      </w:r>
      <w:r w:rsidR="006F451F">
        <w:t>00</w:t>
      </w:r>
      <w:r w:rsidR="0043618C">
        <w:t xml:space="preserve">, </w:t>
      </w:r>
      <w:r w:rsidR="006F451F">
        <w:t>3.80</w:t>
      </w:r>
      <w:r w:rsidR="0043618C">
        <w:t>)</w:t>
      </w:r>
      <w:r w:rsidR="0043618C" w:rsidRPr="00AA14C2">
        <w:t>.</w:t>
      </w:r>
      <w:r w:rsidRPr="00AA14C2">
        <w:t xml:space="preserve"> Statistically significant differences between treatment options are showed in bold (</w:t>
      </w:r>
      <w:r w:rsidRPr="00AA14C2">
        <w:rPr>
          <w:i/>
          <w:iCs/>
        </w:rPr>
        <w:t>p</w:t>
      </w:r>
      <w:r w:rsidR="0043618C">
        <w:rPr>
          <w:i/>
          <w:iCs/>
        </w:rPr>
        <w:t xml:space="preserve"> </w:t>
      </w:r>
      <w:r w:rsidR="0043618C" w:rsidRPr="00AA14C2">
        <w:t>&lt;</w:t>
      </w:r>
      <w:r w:rsidR="0043618C">
        <w:t xml:space="preserve"> </w:t>
      </w:r>
      <w:r w:rsidRPr="00AA14C2">
        <w:t>0.05).</w:t>
      </w:r>
    </w:p>
    <w:p w14:paraId="2CB0B9F5" w14:textId="77777777" w:rsidR="00AA14C2" w:rsidRDefault="00AA14C2" w:rsidP="00AA14C2"/>
    <w:tbl>
      <w:tblPr>
        <w:tblW w:w="5000" w:type="pct"/>
        <w:jc w:val="center"/>
        <w:tblLook w:val="04A0" w:firstRow="1" w:lastRow="0" w:firstColumn="1" w:lastColumn="0" w:noHBand="0" w:noVBand="1"/>
      </w:tblPr>
      <w:tblGrid>
        <w:gridCol w:w="769"/>
        <w:gridCol w:w="1432"/>
        <w:gridCol w:w="1432"/>
        <w:gridCol w:w="1432"/>
        <w:gridCol w:w="1432"/>
        <w:gridCol w:w="1431"/>
        <w:gridCol w:w="1431"/>
        <w:gridCol w:w="1431"/>
      </w:tblGrid>
      <w:tr w:rsidR="00E55B6A" w:rsidRPr="00CF656E" w14:paraId="32DC94A8" w14:textId="77777777" w:rsidTr="00E55B6A">
        <w:trPr>
          <w:trHeight w:val="300"/>
          <w:jc w:val="center"/>
        </w:trPr>
        <w:tc>
          <w:tcPr>
            <w:tcW w:w="356"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BB29CFF" w14:textId="77777777" w:rsidR="00CF656E" w:rsidRPr="00CF656E" w:rsidRDefault="00CF656E" w:rsidP="00CF656E">
            <w:pPr>
              <w:jc w:val="center"/>
              <w:rPr>
                <w:color w:val="000000"/>
              </w:rPr>
            </w:pPr>
            <w:r w:rsidRPr="00CF656E">
              <w:rPr>
                <w:color w:val="000000"/>
              </w:rPr>
              <w:t>OFD</w:t>
            </w:r>
          </w:p>
        </w:tc>
        <w:tc>
          <w:tcPr>
            <w:tcW w:w="663" w:type="pct"/>
            <w:tcBorders>
              <w:top w:val="single" w:sz="4" w:space="0" w:color="auto"/>
              <w:left w:val="nil"/>
              <w:bottom w:val="single" w:sz="4" w:space="0" w:color="auto"/>
              <w:right w:val="single" w:sz="4" w:space="0" w:color="auto"/>
            </w:tcBorders>
            <w:shd w:val="clear" w:color="auto" w:fill="auto"/>
            <w:noWrap/>
            <w:vAlign w:val="center"/>
            <w:hideMark/>
          </w:tcPr>
          <w:p w14:paraId="68AE0656" w14:textId="62FA2DED" w:rsidR="00CF656E" w:rsidRDefault="00CF656E" w:rsidP="00CF656E">
            <w:pPr>
              <w:jc w:val="center"/>
              <w:rPr>
                <w:color w:val="000000"/>
              </w:rPr>
            </w:pPr>
            <w:r w:rsidRPr="00CF656E">
              <w:rPr>
                <w:color w:val="000000"/>
              </w:rPr>
              <w:t>1.50</w:t>
            </w:r>
          </w:p>
          <w:p w14:paraId="0E3DDA9A" w14:textId="4BE343D4" w:rsidR="00CF656E" w:rsidRPr="00CF656E" w:rsidRDefault="00CF656E" w:rsidP="00CF656E">
            <w:pPr>
              <w:jc w:val="center"/>
              <w:rPr>
                <w:color w:val="000000"/>
              </w:rPr>
            </w:pPr>
            <w:r w:rsidRPr="00CF656E">
              <w:rPr>
                <w:color w:val="000000"/>
              </w:rPr>
              <w:t>(-0.20,3.20)</w:t>
            </w:r>
          </w:p>
        </w:tc>
        <w:tc>
          <w:tcPr>
            <w:tcW w:w="663" w:type="pct"/>
            <w:tcBorders>
              <w:top w:val="single" w:sz="4" w:space="0" w:color="auto"/>
              <w:left w:val="nil"/>
              <w:bottom w:val="single" w:sz="4" w:space="0" w:color="auto"/>
              <w:right w:val="single" w:sz="4" w:space="0" w:color="auto"/>
            </w:tcBorders>
            <w:shd w:val="clear" w:color="auto" w:fill="auto"/>
            <w:noWrap/>
            <w:vAlign w:val="center"/>
            <w:hideMark/>
          </w:tcPr>
          <w:p w14:paraId="6ED544C4" w14:textId="32C0D6B5" w:rsidR="00CF656E" w:rsidRDefault="00CF656E" w:rsidP="00CF656E">
            <w:pPr>
              <w:jc w:val="center"/>
              <w:rPr>
                <w:color w:val="000000"/>
              </w:rPr>
            </w:pPr>
            <w:r w:rsidRPr="00CF656E">
              <w:rPr>
                <w:color w:val="000000"/>
              </w:rPr>
              <w:t>1.08</w:t>
            </w:r>
          </w:p>
          <w:p w14:paraId="75F7F213" w14:textId="773607C7" w:rsidR="00CF656E" w:rsidRPr="00CF656E" w:rsidRDefault="00CF656E" w:rsidP="00CF656E">
            <w:pPr>
              <w:jc w:val="center"/>
              <w:rPr>
                <w:color w:val="000000"/>
              </w:rPr>
            </w:pPr>
            <w:r w:rsidRPr="00CF656E">
              <w:rPr>
                <w:color w:val="000000"/>
              </w:rPr>
              <w:t>(-0.34,2.51)</w:t>
            </w:r>
          </w:p>
        </w:tc>
        <w:tc>
          <w:tcPr>
            <w:tcW w:w="663" w:type="pct"/>
            <w:tcBorders>
              <w:top w:val="single" w:sz="4" w:space="0" w:color="auto"/>
              <w:left w:val="nil"/>
              <w:bottom w:val="single" w:sz="4" w:space="0" w:color="auto"/>
              <w:right w:val="single" w:sz="4" w:space="0" w:color="auto"/>
            </w:tcBorders>
            <w:shd w:val="clear" w:color="auto" w:fill="auto"/>
            <w:noWrap/>
            <w:vAlign w:val="center"/>
            <w:hideMark/>
          </w:tcPr>
          <w:p w14:paraId="69A8ED16" w14:textId="77777777" w:rsidR="00CF656E" w:rsidRDefault="00CF656E" w:rsidP="00CF656E">
            <w:pPr>
              <w:jc w:val="center"/>
              <w:rPr>
                <w:b/>
                <w:bCs/>
                <w:color w:val="000000"/>
              </w:rPr>
            </w:pPr>
            <w:r w:rsidRPr="00CF656E">
              <w:rPr>
                <w:b/>
                <w:bCs/>
                <w:color w:val="000000"/>
              </w:rPr>
              <w:t>0.89</w:t>
            </w:r>
          </w:p>
          <w:p w14:paraId="440EC295" w14:textId="61112442" w:rsidR="00CF656E" w:rsidRPr="00CF656E" w:rsidRDefault="00CF656E" w:rsidP="00CF656E">
            <w:pPr>
              <w:jc w:val="center"/>
              <w:rPr>
                <w:b/>
                <w:bCs/>
                <w:color w:val="000000"/>
              </w:rPr>
            </w:pPr>
            <w:r w:rsidRPr="00CF656E">
              <w:rPr>
                <w:b/>
                <w:bCs/>
                <w:color w:val="000000"/>
              </w:rPr>
              <w:t>(0.27,1.50)</w:t>
            </w:r>
          </w:p>
        </w:tc>
        <w:tc>
          <w:tcPr>
            <w:tcW w:w="663" w:type="pct"/>
            <w:tcBorders>
              <w:top w:val="single" w:sz="4" w:space="0" w:color="auto"/>
              <w:left w:val="nil"/>
              <w:bottom w:val="single" w:sz="4" w:space="0" w:color="auto"/>
              <w:right w:val="single" w:sz="4" w:space="0" w:color="auto"/>
            </w:tcBorders>
            <w:shd w:val="clear" w:color="auto" w:fill="auto"/>
            <w:noWrap/>
            <w:vAlign w:val="center"/>
            <w:hideMark/>
          </w:tcPr>
          <w:p w14:paraId="36DF8E07" w14:textId="77777777" w:rsidR="00CF656E" w:rsidRDefault="00CF656E" w:rsidP="00CF656E">
            <w:pPr>
              <w:jc w:val="center"/>
              <w:rPr>
                <w:color w:val="000000"/>
              </w:rPr>
            </w:pPr>
            <w:r w:rsidRPr="00CF656E">
              <w:rPr>
                <w:color w:val="000000"/>
              </w:rPr>
              <w:t xml:space="preserve">0.94 </w:t>
            </w:r>
          </w:p>
          <w:p w14:paraId="054B9564" w14:textId="4730D170" w:rsidR="00CF656E" w:rsidRPr="00CF656E" w:rsidRDefault="00CF656E" w:rsidP="00CF656E">
            <w:pPr>
              <w:jc w:val="center"/>
              <w:rPr>
                <w:color w:val="000000"/>
              </w:rPr>
            </w:pPr>
            <w:r w:rsidRPr="00CF656E">
              <w:rPr>
                <w:color w:val="000000"/>
              </w:rPr>
              <w:t>(-0.43,2.31)</w:t>
            </w:r>
          </w:p>
        </w:tc>
        <w:tc>
          <w:tcPr>
            <w:tcW w:w="663" w:type="pct"/>
            <w:tcBorders>
              <w:top w:val="single" w:sz="4" w:space="0" w:color="auto"/>
              <w:left w:val="nil"/>
              <w:bottom w:val="single" w:sz="4" w:space="0" w:color="auto"/>
              <w:right w:val="single" w:sz="4" w:space="0" w:color="auto"/>
            </w:tcBorders>
            <w:shd w:val="clear" w:color="auto" w:fill="auto"/>
            <w:noWrap/>
            <w:vAlign w:val="center"/>
            <w:hideMark/>
          </w:tcPr>
          <w:p w14:paraId="6CB74C92" w14:textId="77777777" w:rsidR="00CF656E" w:rsidRDefault="00CF656E" w:rsidP="00CF656E">
            <w:pPr>
              <w:jc w:val="center"/>
              <w:rPr>
                <w:color w:val="000000"/>
              </w:rPr>
            </w:pPr>
            <w:r w:rsidRPr="00CF656E">
              <w:rPr>
                <w:color w:val="000000"/>
              </w:rPr>
              <w:t xml:space="preserve">0.40 </w:t>
            </w:r>
          </w:p>
          <w:p w14:paraId="3FAEC6D7" w14:textId="4B1E83E9" w:rsidR="00CF656E" w:rsidRPr="00CF656E" w:rsidRDefault="00CF656E" w:rsidP="00CF656E">
            <w:pPr>
              <w:jc w:val="center"/>
              <w:rPr>
                <w:color w:val="000000"/>
              </w:rPr>
            </w:pPr>
            <w:r w:rsidRPr="00CF656E">
              <w:rPr>
                <w:color w:val="000000"/>
              </w:rPr>
              <w:t>(-3.00,3.80)</w:t>
            </w:r>
          </w:p>
        </w:tc>
        <w:tc>
          <w:tcPr>
            <w:tcW w:w="663" w:type="pct"/>
            <w:tcBorders>
              <w:top w:val="single" w:sz="4" w:space="0" w:color="auto"/>
              <w:left w:val="nil"/>
              <w:bottom w:val="single" w:sz="4" w:space="0" w:color="auto"/>
              <w:right w:val="single" w:sz="4" w:space="0" w:color="auto"/>
            </w:tcBorders>
            <w:shd w:val="clear" w:color="auto" w:fill="auto"/>
            <w:noWrap/>
            <w:vAlign w:val="center"/>
            <w:hideMark/>
          </w:tcPr>
          <w:p w14:paraId="714E0E0D" w14:textId="77777777" w:rsidR="00CF656E" w:rsidRDefault="00CF656E" w:rsidP="00CF656E">
            <w:pPr>
              <w:jc w:val="center"/>
              <w:rPr>
                <w:color w:val="000000"/>
              </w:rPr>
            </w:pPr>
            <w:r w:rsidRPr="00CF656E">
              <w:rPr>
                <w:color w:val="000000"/>
              </w:rPr>
              <w:t xml:space="preserve">0.26 </w:t>
            </w:r>
          </w:p>
          <w:p w14:paraId="2F0EF1B6" w14:textId="34851A48" w:rsidR="00CF656E" w:rsidRPr="00CF656E" w:rsidRDefault="00CF656E" w:rsidP="00CF656E">
            <w:pPr>
              <w:jc w:val="center"/>
              <w:rPr>
                <w:color w:val="000000"/>
              </w:rPr>
            </w:pPr>
            <w:r w:rsidRPr="00CF656E">
              <w:rPr>
                <w:color w:val="000000"/>
              </w:rPr>
              <w:t>(-1.73,2.25)</w:t>
            </w:r>
          </w:p>
        </w:tc>
        <w:tc>
          <w:tcPr>
            <w:tcW w:w="663" w:type="pct"/>
            <w:tcBorders>
              <w:top w:val="single" w:sz="4" w:space="0" w:color="auto"/>
              <w:left w:val="nil"/>
              <w:bottom w:val="single" w:sz="4" w:space="0" w:color="auto"/>
              <w:right w:val="single" w:sz="4" w:space="0" w:color="auto"/>
            </w:tcBorders>
            <w:shd w:val="clear" w:color="auto" w:fill="auto"/>
            <w:noWrap/>
            <w:vAlign w:val="center"/>
            <w:hideMark/>
          </w:tcPr>
          <w:p w14:paraId="7A089ADE" w14:textId="77777777" w:rsidR="00CF656E" w:rsidRDefault="00CF656E" w:rsidP="00CF656E">
            <w:pPr>
              <w:jc w:val="center"/>
              <w:rPr>
                <w:b/>
                <w:bCs/>
                <w:color w:val="000000"/>
              </w:rPr>
            </w:pPr>
            <w:r w:rsidRPr="00CF656E">
              <w:rPr>
                <w:b/>
                <w:bCs/>
                <w:color w:val="000000"/>
              </w:rPr>
              <w:t>1.59</w:t>
            </w:r>
          </w:p>
          <w:p w14:paraId="6B5B9128" w14:textId="214F4B4D" w:rsidR="00CF656E" w:rsidRPr="00CF656E" w:rsidRDefault="00CF656E" w:rsidP="00CF656E">
            <w:pPr>
              <w:jc w:val="center"/>
              <w:rPr>
                <w:b/>
                <w:bCs/>
                <w:color w:val="000000"/>
              </w:rPr>
            </w:pPr>
            <w:r w:rsidRPr="00CF656E">
              <w:rPr>
                <w:b/>
                <w:bCs/>
                <w:color w:val="000000"/>
              </w:rPr>
              <w:t>(0.58,2.60)</w:t>
            </w:r>
          </w:p>
        </w:tc>
      </w:tr>
      <w:tr w:rsidR="00E55B6A" w:rsidRPr="00CF656E" w14:paraId="0B21030D" w14:textId="77777777" w:rsidTr="00E55B6A">
        <w:trPr>
          <w:trHeight w:val="300"/>
          <w:jc w:val="center"/>
        </w:trPr>
        <w:tc>
          <w:tcPr>
            <w:tcW w:w="356" w:type="pct"/>
            <w:tcBorders>
              <w:top w:val="nil"/>
              <w:left w:val="nil"/>
              <w:bottom w:val="nil"/>
              <w:right w:val="nil"/>
            </w:tcBorders>
            <w:shd w:val="clear" w:color="auto" w:fill="auto"/>
            <w:noWrap/>
            <w:vAlign w:val="center"/>
            <w:hideMark/>
          </w:tcPr>
          <w:p w14:paraId="533FC4E0" w14:textId="77777777" w:rsidR="00CF656E" w:rsidRPr="00CF656E" w:rsidRDefault="00CF656E" w:rsidP="00CF656E">
            <w:pPr>
              <w:jc w:val="center"/>
              <w:rPr>
                <w:b/>
                <w:bCs/>
                <w:color w:val="000000"/>
              </w:rPr>
            </w:pPr>
          </w:p>
        </w:tc>
        <w:tc>
          <w:tcPr>
            <w:tcW w:w="663" w:type="pct"/>
            <w:tcBorders>
              <w:top w:val="nil"/>
              <w:left w:val="single" w:sz="4" w:space="0" w:color="auto"/>
              <w:bottom w:val="single" w:sz="4" w:space="0" w:color="auto"/>
              <w:right w:val="single" w:sz="4" w:space="0" w:color="auto"/>
            </w:tcBorders>
            <w:shd w:val="clear" w:color="000000" w:fill="D9D9D9"/>
            <w:noWrap/>
            <w:vAlign w:val="center"/>
            <w:hideMark/>
          </w:tcPr>
          <w:p w14:paraId="5070A907" w14:textId="77777777" w:rsidR="00CF656E" w:rsidRPr="00CF656E" w:rsidRDefault="00CF656E" w:rsidP="00CF656E">
            <w:pPr>
              <w:jc w:val="center"/>
              <w:rPr>
                <w:color w:val="000000"/>
              </w:rPr>
            </w:pPr>
            <w:r w:rsidRPr="00CF656E">
              <w:rPr>
                <w:color w:val="000000"/>
              </w:rPr>
              <w:t>PRP</w:t>
            </w:r>
          </w:p>
        </w:tc>
        <w:tc>
          <w:tcPr>
            <w:tcW w:w="663" w:type="pct"/>
            <w:tcBorders>
              <w:top w:val="nil"/>
              <w:left w:val="nil"/>
              <w:bottom w:val="single" w:sz="4" w:space="0" w:color="auto"/>
              <w:right w:val="single" w:sz="4" w:space="0" w:color="auto"/>
            </w:tcBorders>
            <w:shd w:val="clear" w:color="auto" w:fill="auto"/>
            <w:noWrap/>
            <w:vAlign w:val="center"/>
            <w:hideMark/>
          </w:tcPr>
          <w:p w14:paraId="7761189D" w14:textId="2AF9B007" w:rsidR="00CF656E" w:rsidRDefault="00CF656E" w:rsidP="00CF656E">
            <w:pPr>
              <w:jc w:val="center"/>
              <w:rPr>
                <w:color w:val="000000"/>
              </w:rPr>
            </w:pPr>
            <w:r w:rsidRPr="00CF656E">
              <w:rPr>
                <w:color w:val="000000"/>
              </w:rPr>
              <w:t>-0.42</w:t>
            </w:r>
          </w:p>
          <w:p w14:paraId="0D1161B7" w14:textId="06BC0D91" w:rsidR="00CF656E" w:rsidRPr="00CF656E" w:rsidRDefault="00CF656E" w:rsidP="00CF656E">
            <w:pPr>
              <w:jc w:val="center"/>
              <w:rPr>
                <w:color w:val="000000"/>
              </w:rPr>
            </w:pPr>
            <w:r w:rsidRPr="00CF656E">
              <w:rPr>
                <w:color w:val="000000"/>
              </w:rPr>
              <w:t>(-2.63,1.80)</w:t>
            </w:r>
          </w:p>
        </w:tc>
        <w:tc>
          <w:tcPr>
            <w:tcW w:w="663" w:type="pct"/>
            <w:tcBorders>
              <w:top w:val="nil"/>
              <w:left w:val="nil"/>
              <w:bottom w:val="single" w:sz="4" w:space="0" w:color="auto"/>
              <w:right w:val="single" w:sz="4" w:space="0" w:color="auto"/>
            </w:tcBorders>
            <w:shd w:val="clear" w:color="auto" w:fill="auto"/>
            <w:noWrap/>
            <w:vAlign w:val="center"/>
            <w:hideMark/>
          </w:tcPr>
          <w:p w14:paraId="5A56272C" w14:textId="77777777" w:rsidR="00CF656E" w:rsidRDefault="00CF656E" w:rsidP="00CF656E">
            <w:pPr>
              <w:jc w:val="center"/>
              <w:rPr>
                <w:color w:val="000000"/>
              </w:rPr>
            </w:pPr>
            <w:r w:rsidRPr="00CF656E">
              <w:rPr>
                <w:color w:val="000000"/>
              </w:rPr>
              <w:t xml:space="preserve">-0.61 </w:t>
            </w:r>
          </w:p>
          <w:p w14:paraId="6EDE59BB" w14:textId="109C6187" w:rsidR="00CF656E" w:rsidRPr="00CF656E" w:rsidRDefault="00CF656E" w:rsidP="00CF656E">
            <w:pPr>
              <w:jc w:val="center"/>
              <w:rPr>
                <w:color w:val="000000"/>
              </w:rPr>
            </w:pPr>
            <w:r w:rsidRPr="00CF656E">
              <w:rPr>
                <w:color w:val="000000"/>
              </w:rPr>
              <w:t>(-2.42,1.19)</w:t>
            </w:r>
          </w:p>
        </w:tc>
        <w:tc>
          <w:tcPr>
            <w:tcW w:w="663" w:type="pct"/>
            <w:tcBorders>
              <w:top w:val="nil"/>
              <w:left w:val="nil"/>
              <w:bottom w:val="single" w:sz="4" w:space="0" w:color="auto"/>
              <w:right w:val="single" w:sz="4" w:space="0" w:color="auto"/>
            </w:tcBorders>
            <w:shd w:val="clear" w:color="auto" w:fill="auto"/>
            <w:noWrap/>
            <w:vAlign w:val="center"/>
            <w:hideMark/>
          </w:tcPr>
          <w:p w14:paraId="138BA30F" w14:textId="77777777" w:rsidR="00CF656E" w:rsidRDefault="00CF656E" w:rsidP="00CF656E">
            <w:pPr>
              <w:jc w:val="center"/>
              <w:rPr>
                <w:color w:val="000000"/>
              </w:rPr>
            </w:pPr>
            <w:r w:rsidRPr="00CF656E">
              <w:rPr>
                <w:color w:val="000000"/>
              </w:rPr>
              <w:t xml:space="preserve">-0.56 </w:t>
            </w:r>
          </w:p>
          <w:p w14:paraId="63255A3C" w14:textId="3958824D" w:rsidR="00CF656E" w:rsidRPr="00CF656E" w:rsidRDefault="00CF656E" w:rsidP="00CF656E">
            <w:pPr>
              <w:jc w:val="center"/>
              <w:rPr>
                <w:color w:val="000000"/>
              </w:rPr>
            </w:pPr>
            <w:r w:rsidRPr="00CF656E">
              <w:rPr>
                <w:color w:val="000000"/>
              </w:rPr>
              <w:t>(-2.74,1.62)</w:t>
            </w:r>
          </w:p>
        </w:tc>
        <w:tc>
          <w:tcPr>
            <w:tcW w:w="663" w:type="pct"/>
            <w:tcBorders>
              <w:top w:val="nil"/>
              <w:left w:val="nil"/>
              <w:bottom w:val="single" w:sz="4" w:space="0" w:color="auto"/>
              <w:right w:val="single" w:sz="4" w:space="0" w:color="auto"/>
            </w:tcBorders>
            <w:shd w:val="clear" w:color="auto" w:fill="auto"/>
            <w:noWrap/>
            <w:vAlign w:val="center"/>
            <w:hideMark/>
          </w:tcPr>
          <w:p w14:paraId="051D9D12" w14:textId="77777777" w:rsidR="00CF656E" w:rsidRDefault="00CF656E" w:rsidP="00CF656E">
            <w:pPr>
              <w:jc w:val="center"/>
              <w:rPr>
                <w:color w:val="000000"/>
              </w:rPr>
            </w:pPr>
            <w:r w:rsidRPr="00CF656E">
              <w:rPr>
                <w:color w:val="000000"/>
              </w:rPr>
              <w:t xml:space="preserve">-1.10 </w:t>
            </w:r>
          </w:p>
          <w:p w14:paraId="2B03A104" w14:textId="4F016F74" w:rsidR="00CF656E" w:rsidRPr="00CF656E" w:rsidRDefault="00CF656E" w:rsidP="00CF656E">
            <w:pPr>
              <w:jc w:val="center"/>
              <w:rPr>
                <w:color w:val="000000"/>
              </w:rPr>
            </w:pPr>
            <w:r w:rsidRPr="00CF656E">
              <w:rPr>
                <w:color w:val="000000"/>
              </w:rPr>
              <w:t>(-4.90,2.70)</w:t>
            </w:r>
          </w:p>
        </w:tc>
        <w:tc>
          <w:tcPr>
            <w:tcW w:w="663" w:type="pct"/>
            <w:tcBorders>
              <w:top w:val="nil"/>
              <w:left w:val="nil"/>
              <w:bottom w:val="single" w:sz="4" w:space="0" w:color="auto"/>
              <w:right w:val="single" w:sz="4" w:space="0" w:color="auto"/>
            </w:tcBorders>
            <w:shd w:val="clear" w:color="auto" w:fill="auto"/>
            <w:noWrap/>
            <w:vAlign w:val="center"/>
            <w:hideMark/>
          </w:tcPr>
          <w:p w14:paraId="2D7A3CAE" w14:textId="77777777" w:rsidR="00CF656E" w:rsidRDefault="00CF656E" w:rsidP="00CF656E">
            <w:pPr>
              <w:jc w:val="center"/>
              <w:rPr>
                <w:color w:val="000000"/>
              </w:rPr>
            </w:pPr>
            <w:r w:rsidRPr="00CF656E">
              <w:rPr>
                <w:color w:val="000000"/>
              </w:rPr>
              <w:t xml:space="preserve">-1.24 </w:t>
            </w:r>
          </w:p>
          <w:p w14:paraId="4544DB89" w14:textId="5A7DF704" w:rsidR="00CF656E" w:rsidRPr="00CF656E" w:rsidRDefault="00CF656E" w:rsidP="00CF656E">
            <w:pPr>
              <w:jc w:val="center"/>
              <w:rPr>
                <w:color w:val="000000"/>
              </w:rPr>
            </w:pPr>
            <w:r w:rsidRPr="00CF656E">
              <w:rPr>
                <w:color w:val="000000"/>
              </w:rPr>
              <w:t>(-3.86,1.37)</w:t>
            </w:r>
          </w:p>
        </w:tc>
        <w:tc>
          <w:tcPr>
            <w:tcW w:w="663" w:type="pct"/>
            <w:tcBorders>
              <w:top w:val="nil"/>
              <w:left w:val="nil"/>
              <w:bottom w:val="single" w:sz="4" w:space="0" w:color="auto"/>
              <w:right w:val="single" w:sz="4" w:space="0" w:color="auto"/>
            </w:tcBorders>
            <w:shd w:val="clear" w:color="auto" w:fill="auto"/>
            <w:noWrap/>
            <w:vAlign w:val="center"/>
            <w:hideMark/>
          </w:tcPr>
          <w:p w14:paraId="66D819C6" w14:textId="77777777" w:rsidR="00CF656E" w:rsidRDefault="00CF656E" w:rsidP="00CF656E">
            <w:pPr>
              <w:jc w:val="center"/>
              <w:rPr>
                <w:color w:val="000000"/>
              </w:rPr>
            </w:pPr>
            <w:r w:rsidRPr="00CF656E">
              <w:rPr>
                <w:color w:val="000000"/>
              </w:rPr>
              <w:t xml:space="preserve">0.09 </w:t>
            </w:r>
          </w:p>
          <w:p w14:paraId="7DA702BD" w14:textId="372A24F2" w:rsidR="00CF656E" w:rsidRPr="00CF656E" w:rsidRDefault="00CF656E" w:rsidP="00CF656E">
            <w:pPr>
              <w:jc w:val="center"/>
              <w:rPr>
                <w:color w:val="000000"/>
              </w:rPr>
            </w:pPr>
            <w:r w:rsidRPr="00CF656E">
              <w:rPr>
                <w:color w:val="000000"/>
              </w:rPr>
              <w:t>(-1.89,2.06)</w:t>
            </w:r>
          </w:p>
        </w:tc>
      </w:tr>
      <w:tr w:rsidR="00E55B6A" w:rsidRPr="00CF656E" w14:paraId="14107537" w14:textId="77777777" w:rsidTr="00E55B6A">
        <w:trPr>
          <w:trHeight w:val="300"/>
          <w:jc w:val="center"/>
        </w:trPr>
        <w:tc>
          <w:tcPr>
            <w:tcW w:w="356" w:type="pct"/>
            <w:tcBorders>
              <w:top w:val="nil"/>
              <w:left w:val="nil"/>
              <w:bottom w:val="nil"/>
              <w:right w:val="nil"/>
            </w:tcBorders>
            <w:shd w:val="clear" w:color="auto" w:fill="auto"/>
            <w:noWrap/>
            <w:vAlign w:val="center"/>
            <w:hideMark/>
          </w:tcPr>
          <w:p w14:paraId="0C7EBCE7" w14:textId="77777777" w:rsidR="00CF656E" w:rsidRPr="00CF656E" w:rsidRDefault="00CF656E" w:rsidP="00CF656E">
            <w:pPr>
              <w:jc w:val="center"/>
              <w:rPr>
                <w:color w:val="000000"/>
              </w:rPr>
            </w:pPr>
          </w:p>
        </w:tc>
        <w:tc>
          <w:tcPr>
            <w:tcW w:w="663" w:type="pct"/>
            <w:tcBorders>
              <w:top w:val="nil"/>
              <w:left w:val="nil"/>
              <w:bottom w:val="nil"/>
              <w:right w:val="nil"/>
            </w:tcBorders>
            <w:shd w:val="clear" w:color="auto" w:fill="auto"/>
            <w:noWrap/>
            <w:vAlign w:val="center"/>
            <w:hideMark/>
          </w:tcPr>
          <w:p w14:paraId="75219FB7" w14:textId="77777777" w:rsidR="00CF656E" w:rsidRPr="00CF656E" w:rsidRDefault="00CF656E" w:rsidP="00CF656E">
            <w:pPr>
              <w:jc w:val="center"/>
            </w:pPr>
          </w:p>
        </w:tc>
        <w:tc>
          <w:tcPr>
            <w:tcW w:w="663" w:type="pct"/>
            <w:tcBorders>
              <w:top w:val="nil"/>
              <w:left w:val="single" w:sz="4" w:space="0" w:color="auto"/>
              <w:bottom w:val="single" w:sz="4" w:space="0" w:color="auto"/>
              <w:right w:val="single" w:sz="4" w:space="0" w:color="auto"/>
            </w:tcBorders>
            <w:shd w:val="clear" w:color="000000" w:fill="D9D9D9"/>
            <w:noWrap/>
            <w:vAlign w:val="center"/>
            <w:hideMark/>
          </w:tcPr>
          <w:p w14:paraId="25F9195B" w14:textId="77777777" w:rsidR="00CF656E" w:rsidRPr="00CF656E" w:rsidRDefault="00CF656E" w:rsidP="00CF656E">
            <w:pPr>
              <w:jc w:val="center"/>
              <w:rPr>
                <w:color w:val="000000"/>
              </w:rPr>
            </w:pPr>
            <w:r w:rsidRPr="00CF656E">
              <w:rPr>
                <w:color w:val="000000"/>
              </w:rPr>
              <w:t>PRF</w:t>
            </w:r>
          </w:p>
        </w:tc>
        <w:tc>
          <w:tcPr>
            <w:tcW w:w="663" w:type="pct"/>
            <w:tcBorders>
              <w:top w:val="nil"/>
              <w:left w:val="nil"/>
              <w:bottom w:val="single" w:sz="4" w:space="0" w:color="auto"/>
              <w:right w:val="single" w:sz="4" w:space="0" w:color="auto"/>
            </w:tcBorders>
            <w:shd w:val="clear" w:color="auto" w:fill="auto"/>
            <w:noWrap/>
            <w:vAlign w:val="center"/>
            <w:hideMark/>
          </w:tcPr>
          <w:p w14:paraId="76E4EBA3" w14:textId="77777777" w:rsidR="00CF656E" w:rsidRDefault="00CF656E" w:rsidP="00CF656E">
            <w:pPr>
              <w:jc w:val="center"/>
              <w:rPr>
                <w:color w:val="000000"/>
              </w:rPr>
            </w:pPr>
            <w:r w:rsidRPr="00CF656E">
              <w:rPr>
                <w:color w:val="000000"/>
              </w:rPr>
              <w:t xml:space="preserve">-0.20 </w:t>
            </w:r>
          </w:p>
          <w:p w14:paraId="604E84DC" w14:textId="3629A67D" w:rsidR="00CF656E" w:rsidRPr="00CF656E" w:rsidRDefault="00CF656E" w:rsidP="00CF656E">
            <w:pPr>
              <w:jc w:val="center"/>
              <w:rPr>
                <w:color w:val="000000"/>
              </w:rPr>
            </w:pPr>
            <w:r w:rsidRPr="00CF656E">
              <w:rPr>
                <w:color w:val="000000"/>
              </w:rPr>
              <w:t>(-1.74,1.35)</w:t>
            </w:r>
          </w:p>
        </w:tc>
        <w:tc>
          <w:tcPr>
            <w:tcW w:w="663" w:type="pct"/>
            <w:tcBorders>
              <w:top w:val="nil"/>
              <w:left w:val="nil"/>
              <w:bottom w:val="single" w:sz="4" w:space="0" w:color="auto"/>
              <w:right w:val="single" w:sz="4" w:space="0" w:color="auto"/>
            </w:tcBorders>
            <w:shd w:val="clear" w:color="auto" w:fill="auto"/>
            <w:noWrap/>
            <w:vAlign w:val="center"/>
            <w:hideMark/>
          </w:tcPr>
          <w:p w14:paraId="3766F989" w14:textId="77777777" w:rsidR="00CF656E" w:rsidRDefault="00CF656E" w:rsidP="00CF656E">
            <w:pPr>
              <w:jc w:val="center"/>
              <w:rPr>
                <w:color w:val="000000"/>
              </w:rPr>
            </w:pPr>
            <w:r w:rsidRPr="00CF656E">
              <w:rPr>
                <w:color w:val="000000"/>
              </w:rPr>
              <w:t xml:space="preserve">-0.14 </w:t>
            </w:r>
          </w:p>
          <w:p w14:paraId="3F4BCCBB" w14:textId="6EFB3D2E" w:rsidR="00CF656E" w:rsidRPr="00CF656E" w:rsidRDefault="00CF656E" w:rsidP="00CF656E">
            <w:pPr>
              <w:jc w:val="center"/>
              <w:rPr>
                <w:color w:val="000000"/>
              </w:rPr>
            </w:pPr>
            <w:r w:rsidRPr="00CF656E">
              <w:rPr>
                <w:color w:val="000000"/>
              </w:rPr>
              <w:t>(-2.12,1.83)</w:t>
            </w:r>
          </w:p>
        </w:tc>
        <w:tc>
          <w:tcPr>
            <w:tcW w:w="663" w:type="pct"/>
            <w:tcBorders>
              <w:top w:val="nil"/>
              <w:left w:val="nil"/>
              <w:bottom w:val="single" w:sz="4" w:space="0" w:color="auto"/>
              <w:right w:val="single" w:sz="4" w:space="0" w:color="auto"/>
            </w:tcBorders>
            <w:shd w:val="clear" w:color="auto" w:fill="auto"/>
            <w:noWrap/>
            <w:vAlign w:val="center"/>
            <w:hideMark/>
          </w:tcPr>
          <w:p w14:paraId="3C93E265" w14:textId="77777777" w:rsidR="00CF656E" w:rsidRDefault="00CF656E" w:rsidP="00CF656E">
            <w:pPr>
              <w:jc w:val="center"/>
              <w:rPr>
                <w:color w:val="000000"/>
              </w:rPr>
            </w:pPr>
            <w:r w:rsidRPr="00CF656E">
              <w:rPr>
                <w:color w:val="000000"/>
              </w:rPr>
              <w:t xml:space="preserve">-0.68 </w:t>
            </w:r>
          </w:p>
          <w:p w14:paraId="59F9EF7C" w14:textId="5C1F6C8A" w:rsidR="00CF656E" w:rsidRPr="00CF656E" w:rsidRDefault="00CF656E" w:rsidP="00CF656E">
            <w:pPr>
              <w:jc w:val="center"/>
              <w:rPr>
                <w:color w:val="000000"/>
              </w:rPr>
            </w:pPr>
            <w:r w:rsidRPr="00CF656E">
              <w:rPr>
                <w:color w:val="000000"/>
              </w:rPr>
              <w:t>(-4.38,3.01)</w:t>
            </w:r>
          </w:p>
        </w:tc>
        <w:tc>
          <w:tcPr>
            <w:tcW w:w="663" w:type="pct"/>
            <w:tcBorders>
              <w:top w:val="nil"/>
              <w:left w:val="nil"/>
              <w:bottom w:val="single" w:sz="4" w:space="0" w:color="auto"/>
              <w:right w:val="single" w:sz="4" w:space="0" w:color="auto"/>
            </w:tcBorders>
            <w:shd w:val="clear" w:color="auto" w:fill="auto"/>
            <w:noWrap/>
            <w:vAlign w:val="center"/>
            <w:hideMark/>
          </w:tcPr>
          <w:p w14:paraId="74B4AFC4" w14:textId="77777777" w:rsidR="00CF656E" w:rsidRDefault="00CF656E" w:rsidP="00CF656E">
            <w:pPr>
              <w:jc w:val="center"/>
              <w:rPr>
                <w:color w:val="000000"/>
              </w:rPr>
            </w:pPr>
            <w:r w:rsidRPr="00CF656E">
              <w:rPr>
                <w:color w:val="000000"/>
              </w:rPr>
              <w:t xml:space="preserve">-0.83 </w:t>
            </w:r>
          </w:p>
          <w:p w14:paraId="646541CF" w14:textId="4576AC16" w:rsidR="00CF656E" w:rsidRPr="00CF656E" w:rsidRDefault="00CF656E" w:rsidP="00CF656E">
            <w:pPr>
              <w:jc w:val="center"/>
              <w:rPr>
                <w:color w:val="000000"/>
              </w:rPr>
            </w:pPr>
            <w:r w:rsidRPr="00CF656E">
              <w:rPr>
                <w:color w:val="000000"/>
              </w:rPr>
              <w:t>(-3.27,1.61)</w:t>
            </w:r>
          </w:p>
        </w:tc>
        <w:tc>
          <w:tcPr>
            <w:tcW w:w="663" w:type="pct"/>
            <w:tcBorders>
              <w:top w:val="nil"/>
              <w:left w:val="nil"/>
              <w:bottom w:val="single" w:sz="4" w:space="0" w:color="auto"/>
              <w:right w:val="single" w:sz="4" w:space="0" w:color="auto"/>
            </w:tcBorders>
            <w:shd w:val="clear" w:color="auto" w:fill="auto"/>
            <w:noWrap/>
            <w:vAlign w:val="center"/>
            <w:hideMark/>
          </w:tcPr>
          <w:p w14:paraId="3E49BD66" w14:textId="77777777" w:rsidR="00CF656E" w:rsidRDefault="00CF656E" w:rsidP="00CF656E">
            <w:pPr>
              <w:jc w:val="center"/>
              <w:rPr>
                <w:color w:val="000000"/>
              </w:rPr>
            </w:pPr>
            <w:r w:rsidRPr="00CF656E">
              <w:rPr>
                <w:color w:val="000000"/>
              </w:rPr>
              <w:t xml:space="preserve">0.50 </w:t>
            </w:r>
          </w:p>
          <w:p w14:paraId="1B9A9345" w14:textId="0B61B42C" w:rsidR="00CF656E" w:rsidRPr="00CF656E" w:rsidRDefault="00CF656E" w:rsidP="00CF656E">
            <w:pPr>
              <w:jc w:val="center"/>
              <w:rPr>
                <w:color w:val="000000"/>
              </w:rPr>
            </w:pPr>
            <w:r w:rsidRPr="00CF656E">
              <w:rPr>
                <w:color w:val="000000"/>
              </w:rPr>
              <w:t>(-1.23,2.24)</w:t>
            </w:r>
          </w:p>
        </w:tc>
      </w:tr>
      <w:tr w:rsidR="00E55B6A" w:rsidRPr="00CF656E" w14:paraId="16DB70D8" w14:textId="77777777" w:rsidTr="00E55B6A">
        <w:trPr>
          <w:trHeight w:val="300"/>
          <w:jc w:val="center"/>
        </w:trPr>
        <w:tc>
          <w:tcPr>
            <w:tcW w:w="356" w:type="pct"/>
            <w:tcBorders>
              <w:top w:val="nil"/>
              <w:left w:val="nil"/>
              <w:bottom w:val="nil"/>
              <w:right w:val="nil"/>
            </w:tcBorders>
            <w:shd w:val="clear" w:color="auto" w:fill="auto"/>
            <w:noWrap/>
            <w:vAlign w:val="center"/>
            <w:hideMark/>
          </w:tcPr>
          <w:p w14:paraId="566D8CD4" w14:textId="77777777" w:rsidR="00CF656E" w:rsidRPr="00CF656E" w:rsidRDefault="00CF656E" w:rsidP="00CF656E">
            <w:pPr>
              <w:jc w:val="center"/>
              <w:rPr>
                <w:color w:val="000000"/>
              </w:rPr>
            </w:pPr>
          </w:p>
        </w:tc>
        <w:tc>
          <w:tcPr>
            <w:tcW w:w="663" w:type="pct"/>
            <w:tcBorders>
              <w:top w:val="nil"/>
              <w:left w:val="nil"/>
              <w:bottom w:val="nil"/>
              <w:right w:val="nil"/>
            </w:tcBorders>
            <w:shd w:val="clear" w:color="auto" w:fill="auto"/>
            <w:noWrap/>
            <w:vAlign w:val="center"/>
            <w:hideMark/>
          </w:tcPr>
          <w:p w14:paraId="43C096A7"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4E606540" w14:textId="77777777" w:rsidR="00CF656E" w:rsidRPr="00CF656E" w:rsidRDefault="00CF656E" w:rsidP="00CF656E">
            <w:pPr>
              <w:jc w:val="center"/>
            </w:pPr>
          </w:p>
        </w:tc>
        <w:tc>
          <w:tcPr>
            <w:tcW w:w="663" w:type="pct"/>
            <w:tcBorders>
              <w:top w:val="nil"/>
              <w:left w:val="single" w:sz="4" w:space="0" w:color="auto"/>
              <w:bottom w:val="single" w:sz="4" w:space="0" w:color="auto"/>
              <w:right w:val="single" w:sz="4" w:space="0" w:color="auto"/>
            </w:tcBorders>
            <w:shd w:val="clear" w:color="000000" w:fill="D9D9D9"/>
            <w:noWrap/>
            <w:vAlign w:val="center"/>
            <w:hideMark/>
          </w:tcPr>
          <w:p w14:paraId="63192742" w14:textId="77777777" w:rsidR="00CF656E" w:rsidRPr="00CF656E" w:rsidRDefault="00CF656E" w:rsidP="00CF656E">
            <w:pPr>
              <w:jc w:val="center"/>
              <w:rPr>
                <w:color w:val="000000"/>
              </w:rPr>
            </w:pPr>
            <w:r w:rsidRPr="00CF656E">
              <w:rPr>
                <w:color w:val="000000"/>
              </w:rPr>
              <w:t>EMD</w:t>
            </w:r>
          </w:p>
        </w:tc>
        <w:tc>
          <w:tcPr>
            <w:tcW w:w="663" w:type="pct"/>
            <w:tcBorders>
              <w:top w:val="nil"/>
              <w:left w:val="nil"/>
              <w:bottom w:val="single" w:sz="4" w:space="0" w:color="auto"/>
              <w:right w:val="single" w:sz="4" w:space="0" w:color="auto"/>
            </w:tcBorders>
            <w:shd w:val="clear" w:color="auto" w:fill="auto"/>
            <w:noWrap/>
            <w:vAlign w:val="center"/>
            <w:hideMark/>
          </w:tcPr>
          <w:p w14:paraId="33CC9936" w14:textId="77777777" w:rsidR="00CF656E" w:rsidRDefault="00CF656E" w:rsidP="00CF656E">
            <w:pPr>
              <w:jc w:val="center"/>
              <w:rPr>
                <w:color w:val="000000"/>
              </w:rPr>
            </w:pPr>
            <w:r w:rsidRPr="00CF656E">
              <w:rPr>
                <w:color w:val="000000"/>
              </w:rPr>
              <w:t xml:space="preserve">0.05 </w:t>
            </w:r>
          </w:p>
          <w:p w14:paraId="5703F51A" w14:textId="047FBEEF" w:rsidR="00CF656E" w:rsidRPr="00CF656E" w:rsidRDefault="00CF656E" w:rsidP="00CF656E">
            <w:pPr>
              <w:jc w:val="center"/>
              <w:rPr>
                <w:color w:val="000000"/>
              </w:rPr>
            </w:pPr>
            <w:r w:rsidRPr="00CF656E">
              <w:rPr>
                <w:color w:val="000000"/>
              </w:rPr>
              <w:t>(-1.31,1.42)</w:t>
            </w:r>
          </w:p>
        </w:tc>
        <w:tc>
          <w:tcPr>
            <w:tcW w:w="663" w:type="pct"/>
            <w:tcBorders>
              <w:top w:val="nil"/>
              <w:left w:val="nil"/>
              <w:bottom w:val="single" w:sz="4" w:space="0" w:color="auto"/>
              <w:right w:val="single" w:sz="4" w:space="0" w:color="auto"/>
            </w:tcBorders>
            <w:shd w:val="clear" w:color="auto" w:fill="auto"/>
            <w:noWrap/>
            <w:vAlign w:val="center"/>
            <w:hideMark/>
          </w:tcPr>
          <w:p w14:paraId="74FB2FFC" w14:textId="77777777" w:rsidR="00CF656E" w:rsidRDefault="00CF656E" w:rsidP="00CF656E">
            <w:pPr>
              <w:jc w:val="center"/>
              <w:rPr>
                <w:color w:val="000000"/>
              </w:rPr>
            </w:pPr>
            <w:r w:rsidRPr="00CF656E">
              <w:rPr>
                <w:color w:val="000000"/>
              </w:rPr>
              <w:t xml:space="preserve">-0.49 </w:t>
            </w:r>
          </w:p>
          <w:p w14:paraId="4DDED663" w14:textId="106104A0" w:rsidR="00CF656E" w:rsidRPr="00CF656E" w:rsidRDefault="00CF656E" w:rsidP="00CF656E">
            <w:pPr>
              <w:jc w:val="center"/>
              <w:rPr>
                <w:color w:val="000000"/>
              </w:rPr>
            </w:pPr>
            <w:r w:rsidRPr="00CF656E">
              <w:rPr>
                <w:color w:val="000000"/>
              </w:rPr>
              <w:t>(-3.94,2.97)</w:t>
            </w:r>
          </w:p>
        </w:tc>
        <w:tc>
          <w:tcPr>
            <w:tcW w:w="663" w:type="pct"/>
            <w:tcBorders>
              <w:top w:val="nil"/>
              <w:left w:val="nil"/>
              <w:bottom w:val="single" w:sz="4" w:space="0" w:color="auto"/>
              <w:right w:val="single" w:sz="4" w:space="0" w:color="auto"/>
            </w:tcBorders>
            <w:shd w:val="clear" w:color="auto" w:fill="auto"/>
            <w:noWrap/>
            <w:vAlign w:val="center"/>
            <w:hideMark/>
          </w:tcPr>
          <w:p w14:paraId="5935CDC6" w14:textId="77777777" w:rsidR="00CF656E" w:rsidRDefault="00CF656E" w:rsidP="00CF656E">
            <w:pPr>
              <w:jc w:val="center"/>
              <w:rPr>
                <w:color w:val="000000"/>
              </w:rPr>
            </w:pPr>
            <w:r w:rsidRPr="00CF656E">
              <w:rPr>
                <w:color w:val="000000"/>
              </w:rPr>
              <w:t xml:space="preserve">-0.63 </w:t>
            </w:r>
          </w:p>
          <w:p w14:paraId="78D37C09" w14:textId="52C7E1FF" w:rsidR="00CF656E" w:rsidRPr="00CF656E" w:rsidRDefault="00CF656E" w:rsidP="00CF656E">
            <w:pPr>
              <w:jc w:val="center"/>
              <w:rPr>
                <w:color w:val="000000"/>
              </w:rPr>
            </w:pPr>
            <w:r w:rsidRPr="00CF656E">
              <w:rPr>
                <w:color w:val="000000"/>
              </w:rPr>
              <w:t>(-2.55,1.30)</w:t>
            </w:r>
          </w:p>
        </w:tc>
        <w:tc>
          <w:tcPr>
            <w:tcW w:w="663" w:type="pct"/>
            <w:tcBorders>
              <w:top w:val="nil"/>
              <w:left w:val="nil"/>
              <w:bottom w:val="single" w:sz="4" w:space="0" w:color="auto"/>
              <w:right w:val="single" w:sz="4" w:space="0" w:color="auto"/>
            </w:tcBorders>
            <w:shd w:val="clear" w:color="auto" w:fill="auto"/>
            <w:noWrap/>
            <w:vAlign w:val="center"/>
            <w:hideMark/>
          </w:tcPr>
          <w:p w14:paraId="7A6C5E2F" w14:textId="77777777" w:rsidR="00CF656E" w:rsidRDefault="00CF656E" w:rsidP="00CF656E">
            <w:pPr>
              <w:jc w:val="center"/>
              <w:rPr>
                <w:color w:val="000000"/>
              </w:rPr>
            </w:pPr>
            <w:r w:rsidRPr="00CF656E">
              <w:rPr>
                <w:color w:val="000000"/>
              </w:rPr>
              <w:t xml:space="preserve">0.70 </w:t>
            </w:r>
          </w:p>
          <w:p w14:paraId="644A70EF" w14:textId="2DF3BB7C" w:rsidR="00CF656E" w:rsidRPr="00CF656E" w:rsidRDefault="00CF656E" w:rsidP="00CF656E">
            <w:pPr>
              <w:jc w:val="center"/>
              <w:rPr>
                <w:color w:val="000000"/>
              </w:rPr>
            </w:pPr>
            <w:r w:rsidRPr="00CF656E">
              <w:rPr>
                <w:color w:val="000000"/>
              </w:rPr>
              <w:t>(-0.18,1.58)</w:t>
            </w:r>
          </w:p>
        </w:tc>
      </w:tr>
      <w:tr w:rsidR="00E55B6A" w:rsidRPr="00CF656E" w14:paraId="4515B68F" w14:textId="77777777" w:rsidTr="00E55B6A">
        <w:trPr>
          <w:trHeight w:val="300"/>
          <w:jc w:val="center"/>
        </w:trPr>
        <w:tc>
          <w:tcPr>
            <w:tcW w:w="356" w:type="pct"/>
            <w:tcBorders>
              <w:top w:val="nil"/>
              <w:left w:val="nil"/>
              <w:bottom w:val="nil"/>
              <w:right w:val="nil"/>
            </w:tcBorders>
            <w:shd w:val="clear" w:color="auto" w:fill="auto"/>
            <w:noWrap/>
            <w:vAlign w:val="center"/>
            <w:hideMark/>
          </w:tcPr>
          <w:p w14:paraId="7B84D725" w14:textId="77777777" w:rsidR="00CF656E" w:rsidRPr="00CF656E" w:rsidRDefault="00CF656E" w:rsidP="00CF656E">
            <w:pPr>
              <w:jc w:val="center"/>
              <w:rPr>
                <w:color w:val="000000"/>
              </w:rPr>
            </w:pPr>
          </w:p>
        </w:tc>
        <w:tc>
          <w:tcPr>
            <w:tcW w:w="663" w:type="pct"/>
            <w:tcBorders>
              <w:top w:val="nil"/>
              <w:left w:val="nil"/>
              <w:bottom w:val="nil"/>
              <w:right w:val="nil"/>
            </w:tcBorders>
            <w:shd w:val="clear" w:color="auto" w:fill="auto"/>
            <w:noWrap/>
            <w:vAlign w:val="center"/>
            <w:hideMark/>
          </w:tcPr>
          <w:p w14:paraId="323EADFD"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29A58D04"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4F1F9E94" w14:textId="77777777" w:rsidR="00CF656E" w:rsidRPr="00CF656E" w:rsidRDefault="00CF656E" w:rsidP="00CF656E">
            <w:pPr>
              <w:jc w:val="center"/>
            </w:pPr>
          </w:p>
        </w:tc>
        <w:tc>
          <w:tcPr>
            <w:tcW w:w="663" w:type="pct"/>
            <w:tcBorders>
              <w:top w:val="nil"/>
              <w:left w:val="single" w:sz="4" w:space="0" w:color="auto"/>
              <w:bottom w:val="single" w:sz="4" w:space="0" w:color="auto"/>
              <w:right w:val="single" w:sz="4" w:space="0" w:color="auto"/>
            </w:tcBorders>
            <w:shd w:val="clear" w:color="000000" w:fill="D9D9D9"/>
            <w:noWrap/>
            <w:vAlign w:val="center"/>
            <w:hideMark/>
          </w:tcPr>
          <w:p w14:paraId="0B138297" w14:textId="77777777" w:rsidR="00CF656E" w:rsidRPr="00CF656E" w:rsidRDefault="00CF656E" w:rsidP="00CF656E">
            <w:pPr>
              <w:jc w:val="center"/>
              <w:rPr>
                <w:color w:val="000000"/>
              </w:rPr>
            </w:pPr>
            <w:proofErr w:type="spellStart"/>
            <w:r w:rsidRPr="00CF656E">
              <w:rPr>
                <w:color w:val="000000"/>
              </w:rPr>
              <w:t>nHA</w:t>
            </w:r>
            <w:proofErr w:type="spellEnd"/>
          </w:p>
        </w:tc>
        <w:tc>
          <w:tcPr>
            <w:tcW w:w="663" w:type="pct"/>
            <w:tcBorders>
              <w:top w:val="nil"/>
              <w:left w:val="nil"/>
              <w:bottom w:val="single" w:sz="4" w:space="0" w:color="auto"/>
              <w:right w:val="single" w:sz="4" w:space="0" w:color="auto"/>
            </w:tcBorders>
            <w:shd w:val="clear" w:color="auto" w:fill="auto"/>
            <w:noWrap/>
            <w:vAlign w:val="center"/>
            <w:hideMark/>
          </w:tcPr>
          <w:p w14:paraId="5F860BF2" w14:textId="77777777" w:rsidR="00CF656E" w:rsidRDefault="00CF656E" w:rsidP="00CF656E">
            <w:pPr>
              <w:jc w:val="center"/>
              <w:rPr>
                <w:color w:val="000000"/>
              </w:rPr>
            </w:pPr>
            <w:r w:rsidRPr="00CF656E">
              <w:rPr>
                <w:color w:val="000000"/>
              </w:rPr>
              <w:t xml:space="preserve">-0.54 </w:t>
            </w:r>
          </w:p>
          <w:p w14:paraId="068580C6" w14:textId="636CC9C9" w:rsidR="00CF656E" w:rsidRPr="00CF656E" w:rsidRDefault="00CF656E" w:rsidP="00CF656E">
            <w:pPr>
              <w:jc w:val="center"/>
              <w:rPr>
                <w:color w:val="000000"/>
              </w:rPr>
            </w:pPr>
            <w:r w:rsidRPr="00CF656E">
              <w:rPr>
                <w:color w:val="000000"/>
              </w:rPr>
              <w:t>(-4.21,3.13)</w:t>
            </w:r>
          </w:p>
        </w:tc>
        <w:tc>
          <w:tcPr>
            <w:tcW w:w="663" w:type="pct"/>
            <w:tcBorders>
              <w:top w:val="nil"/>
              <w:left w:val="nil"/>
              <w:bottom w:val="single" w:sz="4" w:space="0" w:color="auto"/>
              <w:right w:val="single" w:sz="4" w:space="0" w:color="auto"/>
            </w:tcBorders>
            <w:shd w:val="clear" w:color="auto" w:fill="auto"/>
            <w:noWrap/>
            <w:vAlign w:val="center"/>
            <w:hideMark/>
          </w:tcPr>
          <w:p w14:paraId="02E59B3B" w14:textId="77777777" w:rsidR="00CF656E" w:rsidRDefault="00CF656E" w:rsidP="00CF656E">
            <w:pPr>
              <w:jc w:val="center"/>
              <w:rPr>
                <w:color w:val="000000"/>
              </w:rPr>
            </w:pPr>
            <w:r w:rsidRPr="00CF656E">
              <w:rPr>
                <w:color w:val="000000"/>
              </w:rPr>
              <w:t xml:space="preserve">-0.68 </w:t>
            </w:r>
          </w:p>
          <w:p w14:paraId="4AA9DBF5" w14:textId="0024127B" w:rsidR="00CF656E" w:rsidRPr="00CF656E" w:rsidRDefault="00CF656E" w:rsidP="00CF656E">
            <w:pPr>
              <w:jc w:val="center"/>
              <w:rPr>
                <w:color w:val="000000"/>
              </w:rPr>
            </w:pPr>
            <w:r w:rsidRPr="00CF656E">
              <w:rPr>
                <w:color w:val="000000"/>
              </w:rPr>
              <w:t>(-3.03,1.67)</w:t>
            </w:r>
          </w:p>
        </w:tc>
        <w:tc>
          <w:tcPr>
            <w:tcW w:w="663" w:type="pct"/>
            <w:tcBorders>
              <w:top w:val="nil"/>
              <w:left w:val="nil"/>
              <w:bottom w:val="single" w:sz="4" w:space="0" w:color="auto"/>
              <w:right w:val="single" w:sz="4" w:space="0" w:color="auto"/>
            </w:tcBorders>
            <w:shd w:val="clear" w:color="auto" w:fill="auto"/>
            <w:noWrap/>
            <w:vAlign w:val="center"/>
            <w:hideMark/>
          </w:tcPr>
          <w:p w14:paraId="2AB182D2" w14:textId="77777777" w:rsidR="00CF656E" w:rsidRDefault="00CF656E" w:rsidP="00CF656E">
            <w:pPr>
              <w:jc w:val="center"/>
              <w:rPr>
                <w:color w:val="000000"/>
              </w:rPr>
            </w:pPr>
            <w:r w:rsidRPr="00CF656E">
              <w:rPr>
                <w:color w:val="000000"/>
              </w:rPr>
              <w:t xml:space="preserve">0.65 </w:t>
            </w:r>
          </w:p>
          <w:p w14:paraId="71683066" w14:textId="2A661E9F" w:rsidR="00CF656E" w:rsidRPr="00CF656E" w:rsidRDefault="00CF656E" w:rsidP="00CF656E">
            <w:pPr>
              <w:jc w:val="center"/>
              <w:rPr>
                <w:color w:val="000000"/>
              </w:rPr>
            </w:pPr>
            <w:r w:rsidRPr="00CF656E">
              <w:rPr>
                <w:color w:val="000000"/>
              </w:rPr>
              <w:t>(-0.96,2.25)</w:t>
            </w:r>
          </w:p>
        </w:tc>
      </w:tr>
      <w:tr w:rsidR="00E55B6A" w:rsidRPr="00CF656E" w14:paraId="6CAC9EE4" w14:textId="77777777" w:rsidTr="00E55B6A">
        <w:trPr>
          <w:trHeight w:val="300"/>
          <w:jc w:val="center"/>
        </w:trPr>
        <w:tc>
          <w:tcPr>
            <w:tcW w:w="356" w:type="pct"/>
            <w:tcBorders>
              <w:top w:val="nil"/>
              <w:left w:val="nil"/>
              <w:bottom w:val="nil"/>
              <w:right w:val="nil"/>
            </w:tcBorders>
            <w:shd w:val="clear" w:color="auto" w:fill="auto"/>
            <w:noWrap/>
            <w:vAlign w:val="center"/>
            <w:hideMark/>
          </w:tcPr>
          <w:p w14:paraId="6D096F60" w14:textId="77777777" w:rsidR="00CF656E" w:rsidRPr="00CF656E" w:rsidRDefault="00CF656E" w:rsidP="00CF656E">
            <w:pPr>
              <w:jc w:val="center"/>
              <w:rPr>
                <w:color w:val="000000"/>
              </w:rPr>
            </w:pPr>
          </w:p>
        </w:tc>
        <w:tc>
          <w:tcPr>
            <w:tcW w:w="663" w:type="pct"/>
            <w:tcBorders>
              <w:top w:val="nil"/>
              <w:left w:val="nil"/>
              <w:bottom w:val="nil"/>
              <w:right w:val="nil"/>
            </w:tcBorders>
            <w:shd w:val="clear" w:color="auto" w:fill="auto"/>
            <w:noWrap/>
            <w:vAlign w:val="center"/>
            <w:hideMark/>
          </w:tcPr>
          <w:p w14:paraId="1E02B781"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69468CA1"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528DE23D"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282D31A0" w14:textId="77777777" w:rsidR="00CF656E" w:rsidRPr="00CF656E" w:rsidRDefault="00CF656E" w:rsidP="00CF656E">
            <w:pPr>
              <w:jc w:val="center"/>
            </w:pPr>
          </w:p>
        </w:tc>
        <w:tc>
          <w:tcPr>
            <w:tcW w:w="663" w:type="pct"/>
            <w:tcBorders>
              <w:top w:val="nil"/>
              <w:left w:val="single" w:sz="4" w:space="0" w:color="auto"/>
              <w:bottom w:val="single" w:sz="4" w:space="0" w:color="auto"/>
              <w:right w:val="single" w:sz="4" w:space="0" w:color="auto"/>
            </w:tcBorders>
            <w:shd w:val="clear" w:color="000000" w:fill="D9D9D9"/>
            <w:noWrap/>
            <w:vAlign w:val="center"/>
            <w:hideMark/>
          </w:tcPr>
          <w:p w14:paraId="68D59D71" w14:textId="77777777" w:rsidR="00CF656E" w:rsidRPr="00CF656E" w:rsidRDefault="00CF656E" w:rsidP="00CF656E">
            <w:pPr>
              <w:jc w:val="center"/>
              <w:rPr>
                <w:color w:val="000000"/>
              </w:rPr>
            </w:pPr>
            <w:proofErr w:type="spellStart"/>
            <w:r w:rsidRPr="00CF656E">
              <w:rPr>
                <w:color w:val="000000"/>
              </w:rPr>
              <w:t>Bioglass</w:t>
            </w:r>
            <w:proofErr w:type="spellEnd"/>
          </w:p>
        </w:tc>
        <w:tc>
          <w:tcPr>
            <w:tcW w:w="663" w:type="pct"/>
            <w:tcBorders>
              <w:top w:val="nil"/>
              <w:left w:val="nil"/>
              <w:bottom w:val="single" w:sz="4" w:space="0" w:color="auto"/>
              <w:right w:val="single" w:sz="4" w:space="0" w:color="auto"/>
            </w:tcBorders>
            <w:shd w:val="clear" w:color="auto" w:fill="auto"/>
            <w:noWrap/>
            <w:vAlign w:val="center"/>
            <w:hideMark/>
          </w:tcPr>
          <w:p w14:paraId="11B09127" w14:textId="77777777" w:rsidR="00CF656E" w:rsidRDefault="00CF656E" w:rsidP="00CF656E">
            <w:pPr>
              <w:jc w:val="center"/>
              <w:rPr>
                <w:color w:val="000000"/>
              </w:rPr>
            </w:pPr>
            <w:r w:rsidRPr="00CF656E">
              <w:rPr>
                <w:color w:val="000000"/>
              </w:rPr>
              <w:t xml:space="preserve">-0.14 </w:t>
            </w:r>
          </w:p>
          <w:p w14:paraId="6605DB7B" w14:textId="3D80CFCC" w:rsidR="00CF656E" w:rsidRPr="00CF656E" w:rsidRDefault="00CF656E" w:rsidP="00CF656E">
            <w:pPr>
              <w:jc w:val="center"/>
              <w:rPr>
                <w:color w:val="000000"/>
              </w:rPr>
            </w:pPr>
            <w:r w:rsidRPr="00CF656E">
              <w:rPr>
                <w:color w:val="000000"/>
              </w:rPr>
              <w:t>(-4.08,3.80)</w:t>
            </w:r>
          </w:p>
        </w:tc>
        <w:tc>
          <w:tcPr>
            <w:tcW w:w="663" w:type="pct"/>
            <w:tcBorders>
              <w:top w:val="nil"/>
              <w:left w:val="nil"/>
              <w:bottom w:val="single" w:sz="4" w:space="0" w:color="auto"/>
              <w:right w:val="single" w:sz="4" w:space="0" w:color="auto"/>
            </w:tcBorders>
            <w:shd w:val="clear" w:color="auto" w:fill="auto"/>
            <w:noWrap/>
            <w:vAlign w:val="center"/>
            <w:hideMark/>
          </w:tcPr>
          <w:p w14:paraId="19837B48" w14:textId="77777777" w:rsidR="00CF656E" w:rsidRDefault="00CF656E" w:rsidP="00CF656E">
            <w:pPr>
              <w:jc w:val="center"/>
              <w:rPr>
                <w:color w:val="000000"/>
              </w:rPr>
            </w:pPr>
            <w:r w:rsidRPr="00CF656E">
              <w:rPr>
                <w:color w:val="000000"/>
              </w:rPr>
              <w:t xml:space="preserve">1.19 </w:t>
            </w:r>
          </w:p>
          <w:p w14:paraId="09C1D8F3" w14:textId="76F46995" w:rsidR="00CF656E" w:rsidRPr="00CF656E" w:rsidRDefault="00CF656E" w:rsidP="00CF656E">
            <w:pPr>
              <w:jc w:val="center"/>
              <w:rPr>
                <w:color w:val="000000"/>
              </w:rPr>
            </w:pPr>
            <w:r w:rsidRPr="00CF656E">
              <w:rPr>
                <w:color w:val="000000"/>
              </w:rPr>
              <w:t>(-2.36,4.74)</w:t>
            </w:r>
          </w:p>
        </w:tc>
      </w:tr>
      <w:tr w:rsidR="00E55B6A" w:rsidRPr="00CF656E" w14:paraId="0A8AF637" w14:textId="77777777" w:rsidTr="00E55B6A">
        <w:trPr>
          <w:trHeight w:val="300"/>
          <w:jc w:val="center"/>
        </w:trPr>
        <w:tc>
          <w:tcPr>
            <w:tcW w:w="356" w:type="pct"/>
            <w:tcBorders>
              <w:top w:val="nil"/>
              <w:left w:val="nil"/>
              <w:bottom w:val="nil"/>
              <w:right w:val="nil"/>
            </w:tcBorders>
            <w:shd w:val="clear" w:color="auto" w:fill="auto"/>
            <w:noWrap/>
            <w:vAlign w:val="center"/>
            <w:hideMark/>
          </w:tcPr>
          <w:p w14:paraId="35588F02" w14:textId="77777777" w:rsidR="00CF656E" w:rsidRPr="00CF656E" w:rsidRDefault="00CF656E" w:rsidP="00CF656E">
            <w:pPr>
              <w:jc w:val="center"/>
              <w:rPr>
                <w:color w:val="000000"/>
              </w:rPr>
            </w:pPr>
          </w:p>
        </w:tc>
        <w:tc>
          <w:tcPr>
            <w:tcW w:w="663" w:type="pct"/>
            <w:tcBorders>
              <w:top w:val="nil"/>
              <w:left w:val="nil"/>
              <w:bottom w:val="nil"/>
              <w:right w:val="nil"/>
            </w:tcBorders>
            <w:shd w:val="clear" w:color="auto" w:fill="auto"/>
            <w:noWrap/>
            <w:vAlign w:val="center"/>
            <w:hideMark/>
          </w:tcPr>
          <w:p w14:paraId="21731512"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56FC291B"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22C1DB49"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02063745"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43830AF0" w14:textId="77777777" w:rsidR="00CF656E" w:rsidRPr="00CF656E" w:rsidRDefault="00CF656E" w:rsidP="00CF656E">
            <w:pPr>
              <w:jc w:val="center"/>
            </w:pPr>
          </w:p>
        </w:tc>
        <w:tc>
          <w:tcPr>
            <w:tcW w:w="663" w:type="pct"/>
            <w:tcBorders>
              <w:top w:val="nil"/>
              <w:left w:val="single" w:sz="4" w:space="0" w:color="auto"/>
              <w:bottom w:val="single" w:sz="4" w:space="0" w:color="auto"/>
              <w:right w:val="single" w:sz="4" w:space="0" w:color="auto"/>
            </w:tcBorders>
            <w:shd w:val="clear" w:color="000000" w:fill="D9D9D9"/>
            <w:noWrap/>
            <w:vAlign w:val="center"/>
            <w:hideMark/>
          </w:tcPr>
          <w:p w14:paraId="15476DDD" w14:textId="77777777" w:rsidR="00CF656E" w:rsidRPr="00CF656E" w:rsidRDefault="00CF656E" w:rsidP="00CF656E">
            <w:pPr>
              <w:jc w:val="center"/>
              <w:rPr>
                <w:color w:val="000000"/>
              </w:rPr>
            </w:pPr>
            <w:r w:rsidRPr="00CF656E">
              <w:rPr>
                <w:color w:val="000000"/>
              </w:rPr>
              <w:t>BCP</w:t>
            </w:r>
          </w:p>
        </w:tc>
        <w:tc>
          <w:tcPr>
            <w:tcW w:w="663" w:type="pct"/>
            <w:tcBorders>
              <w:top w:val="nil"/>
              <w:left w:val="nil"/>
              <w:bottom w:val="single" w:sz="4" w:space="0" w:color="auto"/>
              <w:right w:val="single" w:sz="4" w:space="0" w:color="auto"/>
            </w:tcBorders>
            <w:shd w:val="clear" w:color="auto" w:fill="auto"/>
            <w:noWrap/>
            <w:vAlign w:val="center"/>
            <w:hideMark/>
          </w:tcPr>
          <w:p w14:paraId="513732A4" w14:textId="77777777" w:rsidR="00CF656E" w:rsidRDefault="00CF656E" w:rsidP="00CF656E">
            <w:pPr>
              <w:jc w:val="center"/>
              <w:rPr>
                <w:color w:val="000000"/>
              </w:rPr>
            </w:pPr>
            <w:r w:rsidRPr="00CF656E">
              <w:rPr>
                <w:color w:val="000000"/>
              </w:rPr>
              <w:t xml:space="preserve">1.33 </w:t>
            </w:r>
          </w:p>
          <w:p w14:paraId="704E6523" w14:textId="641D4043" w:rsidR="00CF656E" w:rsidRPr="00CF656E" w:rsidRDefault="00CF656E" w:rsidP="00CF656E">
            <w:pPr>
              <w:jc w:val="center"/>
              <w:rPr>
                <w:color w:val="000000"/>
              </w:rPr>
            </w:pPr>
            <w:r w:rsidRPr="00CF656E">
              <w:rPr>
                <w:color w:val="000000"/>
              </w:rPr>
              <w:t>(-0.38,3.04)</w:t>
            </w:r>
          </w:p>
        </w:tc>
      </w:tr>
      <w:tr w:rsidR="00E55B6A" w:rsidRPr="00CF656E" w14:paraId="09A44310" w14:textId="77777777" w:rsidTr="002C1F13">
        <w:trPr>
          <w:trHeight w:val="557"/>
          <w:jc w:val="center"/>
        </w:trPr>
        <w:tc>
          <w:tcPr>
            <w:tcW w:w="356" w:type="pct"/>
            <w:tcBorders>
              <w:top w:val="nil"/>
              <w:left w:val="nil"/>
              <w:bottom w:val="nil"/>
              <w:right w:val="nil"/>
            </w:tcBorders>
            <w:shd w:val="clear" w:color="auto" w:fill="auto"/>
            <w:noWrap/>
            <w:vAlign w:val="center"/>
            <w:hideMark/>
          </w:tcPr>
          <w:p w14:paraId="10145142" w14:textId="77777777" w:rsidR="00CF656E" w:rsidRPr="00CF656E" w:rsidRDefault="00CF656E" w:rsidP="00CF656E">
            <w:pPr>
              <w:jc w:val="center"/>
              <w:rPr>
                <w:color w:val="000000"/>
              </w:rPr>
            </w:pPr>
          </w:p>
        </w:tc>
        <w:tc>
          <w:tcPr>
            <w:tcW w:w="663" w:type="pct"/>
            <w:tcBorders>
              <w:top w:val="nil"/>
              <w:left w:val="nil"/>
              <w:bottom w:val="nil"/>
              <w:right w:val="nil"/>
            </w:tcBorders>
            <w:shd w:val="clear" w:color="auto" w:fill="auto"/>
            <w:noWrap/>
            <w:vAlign w:val="center"/>
            <w:hideMark/>
          </w:tcPr>
          <w:p w14:paraId="767E0A12"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5C553E1D"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4D3CB5D3"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2D1850F2"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18E61FF8" w14:textId="77777777" w:rsidR="00CF656E" w:rsidRPr="00CF656E" w:rsidRDefault="00CF656E" w:rsidP="00CF656E">
            <w:pPr>
              <w:jc w:val="center"/>
            </w:pPr>
          </w:p>
        </w:tc>
        <w:tc>
          <w:tcPr>
            <w:tcW w:w="663" w:type="pct"/>
            <w:tcBorders>
              <w:top w:val="nil"/>
              <w:left w:val="nil"/>
              <w:bottom w:val="nil"/>
              <w:right w:val="nil"/>
            </w:tcBorders>
            <w:shd w:val="clear" w:color="auto" w:fill="auto"/>
            <w:noWrap/>
            <w:vAlign w:val="center"/>
            <w:hideMark/>
          </w:tcPr>
          <w:p w14:paraId="4F652E95" w14:textId="77777777" w:rsidR="00CF656E" w:rsidRPr="00CF656E" w:rsidRDefault="00CF656E" w:rsidP="00CF656E">
            <w:pPr>
              <w:jc w:val="center"/>
            </w:pPr>
          </w:p>
        </w:tc>
        <w:tc>
          <w:tcPr>
            <w:tcW w:w="663" w:type="pct"/>
            <w:tcBorders>
              <w:top w:val="nil"/>
              <w:left w:val="single" w:sz="4" w:space="0" w:color="auto"/>
              <w:bottom w:val="single" w:sz="4" w:space="0" w:color="auto"/>
              <w:right w:val="single" w:sz="4" w:space="0" w:color="auto"/>
            </w:tcBorders>
            <w:shd w:val="clear" w:color="000000" w:fill="D9D9D9"/>
            <w:noWrap/>
            <w:vAlign w:val="center"/>
            <w:hideMark/>
          </w:tcPr>
          <w:p w14:paraId="77B8DA86" w14:textId="77777777" w:rsidR="00CF656E" w:rsidRPr="00CF656E" w:rsidRDefault="00CF656E" w:rsidP="00CF656E">
            <w:pPr>
              <w:jc w:val="center"/>
              <w:rPr>
                <w:color w:val="000000"/>
              </w:rPr>
            </w:pPr>
            <w:r w:rsidRPr="00CF656E">
              <w:rPr>
                <w:color w:val="000000"/>
              </w:rPr>
              <w:t>BCP+EMD</w:t>
            </w:r>
          </w:p>
        </w:tc>
      </w:tr>
    </w:tbl>
    <w:p w14:paraId="6A38CB6E" w14:textId="77777777" w:rsidR="00CF656E" w:rsidRDefault="00CF656E" w:rsidP="00CF656E"/>
    <w:p w14:paraId="19916684" w14:textId="77777777" w:rsidR="00CF656E" w:rsidRDefault="00CF656E" w:rsidP="00CF656E"/>
    <w:p w14:paraId="09AF5FB9" w14:textId="186C522A" w:rsidR="00CF656E" w:rsidRPr="00CF656E" w:rsidRDefault="00CF656E" w:rsidP="00CF656E">
      <w:pPr>
        <w:rPr>
          <w:highlight w:val="yellow"/>
        </w:rPr>
        <w:sectPr w:rsidR="00CF656E" w:rsidRPr="00CF656E" w:rsidSect="00E55B6A">
          <w:type w:val="continuous"/>
          <w:pgSz w:w="12240" w:h="15840"/>
          <w:pgMar w:top="720" w:right="720" w:bottom="720" w:left="720" w:header="720" w:footer="720" w:gutter="0"/>
          <w:cols w:space="720"/>
          <w:docGrid w:linePitch="360"/>
        </w:sectPr>
      </w:pPr>
    </w:p>
    <w:p w14:paraId="29BFEE18" w14:textId="10C75398" w:rsidR="00F26556" w:rsidRDefault="00F26556">
      <w:pPr>
        <w:spacing w:after="160" w:line="259" w:lineRule="auto"/>
        <w:rPr>
          <w:b/>
          <w:bCs/>
        </w:rPr>
      </w:pPr>
      <w:r>
        <w:rPr>
          <w:b/>
          <w:bCs/>
        </w:rPr>
        <w:br w:type="page"/>
      </w:r>
    </w:p>
    <w:p w14:paraId="66A3C2EB" w14:textId="48CC611C" w:rsidR="000F5424" w:rsidRDefault="002F0BA5" w:rsidP="002F0BA5">
      <w:pPr>
        <w:spacing w:line="360" w:lineRule="auto"/>
        <w:jc w:val="both"/>
        <w:rPr>
          <w:b/>
          <w:bCs/>
        </w:rPr>
      </w:pPr>
      <w:r>
        <w:rPr>
          <w:b/>
          <w:bCs/>
        </w:rPr>
        <w:lastRenderedPageBreak/>
        <w:t xml:space="preserve">Supplementary Table </w:t>
      </w:r>
      <w:r w:rsidR="00567D37">
        <w:rPr>
          <w:b/>
          <w:bCs/>
        </w:rPr>
        <w:t>S</w:t>
      </w:r>
      <w:r w:rsidR="00283ADD">
        <w:rPr>
          <w:b/>
          <w:bCs/>
        </w:rPr>
        <w:t>2</w:t>
      </w:r>
      <w:r w:rsidR="00645448">
        <w:rPr>
          <w:b/>
          <w:bCs/>
        </w:rPr>
        <w:t>5</w:t>
      </w:r>
      <w:r w:rsidR="00A85C3C">
        <w:rPr>
          <w:b/>
          <w:bCs/>
        </w:rPr>
        <w:t>.</w:t>
      </w:r>
      <w:r w:rsidR="00567D37">
        <w:rPr>
          <w:b/>
          <w:bCs/>
        </w:rPr>
        <w:t xml:space="preserve"> </w:t>
      </w:r>
      <w:r>
        <w:rPr>
          <w:b/>
          <w:bCs/>
        </w:rPr>
        <w:t xml:space="preserve">SUCRA percentage </w:t>
      </w:r>
      <w:r w:rsidR="001745EC" w:rsidRPr="001745EC">
        <w:rPr>
          <w:b/>
          <w:bCs/>
        </w:rPr>
        <w:t>rankings</w:t>
      </w:r>
      <w:r>
        <w:rPr>
          <w:b/>
          <w:bCs/>
        </w:rPr>
        <w:t xml:space="preserve"> for clinical</w:t>
      </w:r>
      <w:r w:rsidR="007B67C9">
        <w:rPr>
          <w:b/>
          <w:bCs/>
        </w:rPr>
        <w:t xml:space="preserve"> attachment level (CAL) gain, probing depth (PD) reduction</w:t>
      </w:r>
      <w:r w:rsidR="001745EC" w:rsidRPr="001745EC">
        <w:rPr>
          <w:b/>
          <w:bCs/>
        </w:rPr>
        <w:t>,</w:t>
      </w:r>
      <w:r>
        <w:rPr>
          <w:b/>
          <w:bCs/>
        </w:rPr>
        <w:t xml:space="preserve"> and radiographic</w:t>
      </w:r>
      <w:r w:rsidR="007B67C9">
        <w:rPr>
          <w:b/>
          <w:bCs/>
        </w:rPr>
        <w:t xml:space="preserve"> linear bone (RLB) gain</w:t>
      </w:r>
      <w:r>
        <w:rPr>
          <w:b/>
          <w:bCs/>
        </w:rPr>
        <w:t xml:space="preserve"> </w:t>
      </w:r>
      <w:r w:rsidR="001745EC" w:rsidRPr="001745EC">
        <w:rPr>
          <w:b/>
          <w:bCs/>
        </w:rPr>
        <w:t xml:space="preserve">across various treatments </w:t>
      </w:r>
      <w:r w:rsidR="006D1ABF">
        <w:rPr>
          <w:b/>
          <w:bCs/>
        </w:rPr>
        <w:t>at different time points</w:t>
      </w:r>
      <w:r w:rsidR="001745EC" w:rsidRPr="001745EC">
        <w:rPr>
          <w:b/>
          <w:bCs/>
        </w:rPr>
        <w:t>.</w:t>
      </w:r>
    </w:p>
    <w:p w14:paraId="628C2246" w14:textId="77777777" w:rsidR="006F451F" w:rsidRPr="00F922CC" w:rsidRDefault="006F451F" w:rsidP="002F0BA5">
      <w:pPr>
        <w:spacing w:line="360" w:lineRule="auto"/>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998"/>
        <w:gridCol w:w="998"/>
        <w:gridCol w:w="998"/>
        <w:gridCol w:w="1152"/>
        <w:gridCol w:w="998"/>
        <w:gridCol w:w="998"/>
        <w:gridCol w:w="998"/>
        <w:gridCol w:w="1063"/>
        <w:gridCol w:w="999"/>
        <w:gridCol w:w="905"/>
      </w:tblGrid>
      <w:tr w:rsidR="005B69B8" w:rsidRPr="007164D3" w14:paraId="3068749C" w14:textId="77777777" w:rsidTr="00AD29EF">
        <w:trPr>
          <w:trHeight w:val="283"/>
          <w:jc w:val="center"/>
        </w:trPr>
        <w:tc>
          <w:tcPr>
            <w:tcW w:w="252" w:type="pct"/>
            <w:vMerge w:val="restart"/>
            <w:shd w:val="clear" w:color="auto" w:fill="auto"/>
            <w:vAlign w:val="center"/>
          </w:tcPr>
          <w:p w14:paraId="79F48C5A" w14:textId="1892334A" w:rsidR="00DE48EE" w:rsidRPr="007164D3" w:rsidRDefault="00DE48EE" w:rsidP="00AD29EF">
            <w:pPr>
              <w:jc w:val="center"/>
              <w:rPr>
                <w:b/>
                <w:bCs/>
                <w:color w:val="000000"/>
                <w:sz w:val="20"/>
                <w:szCs w:val="20"/>
              </w:rPr>
            </w:pPr>
            <w:r w:rsidRPr="007164D3">
              <w:rPr>
                <w:b/>
                <w:bCs/>
                <w:color w:val="000000"/>
                <w:sz w:val="20"/>
                <w:szCs w:val="20"/>
              </w:rPr>
              <w:t>Rank</w:t>
            </w:r>
          </w:p>
        </w:tc>
        <w:tc>
          <w:tcPr>
            <w:tcW w:w="1934" w:type="pct"/>
            <w:gridSpan w:val="4"/>
            <w:vAlign w:val="center"/>
          </w:tcPr>
          <w:p w14:paraId="04F8DBCC" w14:textId="13E15CCF" w:rsidR="00DE48EE" w:rsidRPr="007164D3" w:rsidRDefault="00DE48EE" w:rsidP="00AD29EF">
            <w:pPr>
              <w:jc w:val="center"/>
              <w:rPr>
                <w:b/>
                <w:bCs/>
                <w:color w:val="000000"/>
                <w:sz w:val="20"/>
                <w:szCs w:val="20"/>
              </w:rPr>
            </w:pPr>
            <w:r w:rsidRPr="007164D3">
              <w:rPr>
                <w:b/>
                <w:bCs/>
                <w:color w:val="000000"/>
                <w:sz w:val="20"/>
                <w:szCs w:val="20"/>
              </w:rPr>
              <w:t>SUCRA percentage for CAL gain</w:t>
            </w:r>
          </w:p>
        </w:tc>
        <w:tc>
          <w:tcPr>
            <w:tcW w:w="1934" w:type="pct"/>
            <w:gridSpan w:val="4"/>
            <w:vAlign w:val="center"/>
          </w:tcPr>
          <w:p w14:paraId="637ED53D" w14:textId="47B227E6" w:rsidR="00DE48EE" w:rsidRPr="007164D3" w:rsidRDefault="00DE48EE" w:rsidP="00AD29EF">
            <w:pPr>
              <w:jc w:val="center"/>
              <w:rPr>
                <w:b/>
                <w:bCs/>
                <w:color w:val="000000"/>
                <w:sz w:val="20"/>
                <w:szCs w:val="20"/>
              </w:rPr>
            </w:pPr>
            <w:r w:rsidRPr="007164D3">
              <w:rPr>
                <w:b/>
                <w:bCs/>
                <w:color w:val="000000"/>
                <w:sz w:val="20"/>
                <w:szCs w:val="20"/>
              </w:rPr>
              <w:t>SUCRA percentage for PD reduction</w:t>
            </w:r>
          </w:p>
        </w:tc>
        <w:tc>
          <w:tcPr>
            <w:tcW w:w="880" w:type="pct"/>
            <w:gridSpan w:val="2"/>
            <w:shd w:val="clear" w:color="auto" w:fill="auto"/>
            <w:vAlign w:val="center"/>
          </w:tcPr>
          <w:p w14:paraId="4B177C27" w14:textId="0094F391" w:rsidR="00DE48EE" w:rsidRPr="007164D3" w:rsidRDefault="00DE48EE" w:rsidP="00AD29EF">
            <w:pPr>
              <w:jc w:val="center"/>
              <w:rPr>
                <w:b/>
                <w:bCs/>
                <w:color w:val="000000"/>
                <w:sz w:val="20"/>
                <w:szCs w:val="20"/>
              </w:rPr>
            </w:pPr>
            <w:r w:rsidRPr="007164D3">
              <w:rPr>
                <w:b/>
                <w:bCs/>
                <w:color w:val="000000"/>
                <w:sz w:val="20"/>
                <w:szCs w:val="20"/>
              </w:rPr>
              <w:t xml:space="preserve">SUCRA percentage for RLB gain </w:t>
            </w:r>
          </w:p>
        </w:tc>
      </w:tr>
      <w:tr w:rsidR="00AD29EF" w:rsidRPr="007164D3" w14:paraId="27D3BEC8" w14:textId="639E2225" w:rsidTr="00AD29EF">
        <w:trPr>
          <w:trHeight w:val="283"/>
          <w:jc w:val="center"/>
        </w:trPr>
        <w:tc>
          <w:tcPr>
            <w:tcW w:w="252" w:type="pct"/>
            <w:vMerge/>
            <w:shd w:val="clear" w:color="auto" w:fill="auto"/>
            <w:vAlign w:val="center"/>
            <w:hideMark/>
          </w:tcPr>
          <w:p w14:paraId="0980446F" w14:textId="1892334A" w:rsidR="00926D00" w:rsidRPr="007164D3" w:rsidRDefault="00926D00" w:rsidP="00AD29EF">
            <w:pPr>
              <w:jc w:val="center"/>
              <w:rPr>
                <w:b/>
                <w:bCs/>
                <w:color w:val="000000"/>
                <w:sz w:val="20"/>
                <w:szCs w:val="20"/>
              </w:rPr>
            </w:pPr>
          </w:p>
        </w:tc>
        <w:tc>
          <w:tcPr>
            <w:tcW w:w="476" w:type="pct"/>
            <w:vAlign w:val="center"/>
          </w:tcPr>
          <w:p w14:paraId="6B3834D3" w14:textId="51231011" w:rsidR="00926D00" w:rsidRPr="007164D3" w:rsidRDefault="00926D00" w:rsidP="00AD29EF">
            <w:pPr>
              <w:jc w:val="center"/>
              <w:rPr>
                <w:b/>
                <w:bCs/>
                <w:color w:val="000000"/>
                <w:sz w:val="20"/>
                <w:szCs w:val="20"/>
              </w:rPr>
            </w:pPr>
            <w:r w:rsidRPr="007164D3">
              <w:rPr>
                <w:b/>
                <w:bCs/>
                <w:color w:val="000000"/>
                <w:sz w:val="20"/>
                <w:szCs w:val="20"/>
              </w:rPr>
              <w:t>at 3</w:t>
            </w:r>
          </w:p>
          <w:p w14:paraId="008968C4" w14:textId="12B2575E" w:rsidR="00926D00" w:rsidRPr="007164D3" w:rsidRDefault="00926D00" w:rsidP="00AD29EF">
            <w:pPr>
              <w:jc w:val="center"/>
              <w:rPr>
                <w:b/>
                <w:bCs/>
                <w:color w:val="000000"/>
                <w:sz w:val="20"/>
                <w:szCs w:val="20"/>
              </w:rPr>
            </w:pPr>
            <w:r w:rsidRPr="007164D3">
              <w:rPr>
                <w:b/>
                <w:bCs/>
                <w:color w:val="000000"/>
                <w:sz w:val="20"/>
                <w:szCs w:val="20"/>
              </w:rPr>
              <w:t>month</w:t>
            </w:r>
          </w:p>
        </w:tc>
        <w:tc>
          <w:tcPr>
            <w:tcW w:w="476" w:type="pct"/>
            <w:shd w:val="clear" w:color="auto" w:fill="auto"/>
            <w:vAlign w:val="center"/>
            <w:hideMark/>
          </w:tcPr>
          <w:p w14:paraId="0EDEE79F" w14:textId="48642753" w:rsidR="00926D00" w:rsidRPr="007164D3" w:rsidRDefault="00926D00" w:rsidP="00AD29EF">
            <w:pPr>
              <w:jc w:val="center"/>
              <w:rPr>
                <w:b/>
                <w:bCs/>
                <w:color w:val="000000"/>
                <w:sz w:val="20"/>
                <w:szCs w:val="20"/>
              </w:rPr>
            </w:pPr>
            <w:r w:rsidRPr="007164D3">
              <w:rPr>
                <w:b/>
                <w:bCs/>
                <w:color w:val="000000"/>
                <w:sz w:val="20"/>
                <w:szCs w:val="20"/>
              </w:rPr>
              <w:t>at 6</w:t>
            </w:r>
          </w:p>
          <w:p w14:paraId="18CE1963" w14:textId="2C0B5E52" w:rsidR="00926D00" w:rsidRPr="007164D3" w:rsidRDefault="00926D00" w:rsidP="00AD29EF">
            <w:pPr>
              <w:jc w:val="center"/>
              <w:rPr>
                <w:b/>
                <w:bCs/>
                <w:color w:val="000000"/>
                <w:sz w:val="20"/>
                <w:szCs w:val="20"/>
              </w:rPr>
            </w:pPr>
            <w:r w:rsidRPr="007164D3">
              <w:rPr>
                <w:b/>
                <w:bCs/>
                <w:color w:val="000000"/>
                <w:sz w:val="20"/>
                <w:szCs w:val="20"/>
              </w:rPr>
              <w:t>month</w:t>
            </w:r>
          </w:p>
        </w:tc>
        <w:tc>
          <w:tcPr>
            <w:tcW w:w="476" w:type="pct"/>
            <w:shd w:val="clear" w:color="auto" w:fill="auto"/>
            <w:vAlign w:val="center"/>
            <w:hideMark/>
          </w:tcPr>
          <w:p w14:paraId="542DF729" w14:textId="6158CA2A" w:rsidR="00926D00" w:rsidRPr="007164D3" w:rsidRDefault="00926D00" w:rsidP="00AD29EF">
            <w:pPr>
              <w:jc w:val="center"/>
              <w:rPr>
                <w:b/>
                <w:bCs/>
                <w:color w:val="000000"/>
                <w:sz w:val="20"/>
                <w:szCs w:val="20"/>
              </w:rPr>
            </w:pPr>
            <w:r w:rsidRPr="007164D3">
              <w:rPr>
                <w:b/>
                <w:bCs/>
                <w:color w:val="000000"/>
                <w:sz w:val="20"/>
                <w:szCs w:val="20"/>
              </w:rPr>
              <w:t>at 9</w:t>
            </w:r>
          </w:p>
          <w:p w14:paraId="35B0B43F" w14:textId="026FC5CD" w:rsidR="00926D00" w:rsidRPr="007164D3" w:rsidRDefault="00926D00" w:rsidP="00AD29EF">
            <w:pPr>
              <w:jc w:val="center"/>
              <w:rPr>
                <w:b/>
                <w:bCs/>
                <w:color w:val="000000"/>
                <w:sz w:val="20"/>
                <w:szCs w:val="20"/>
              </w:rPr>
            </w:pPr>
            <w:r w:rsidRPr="007164D3">
              <w:rPr>
                <w:b/>
                <w:bCs/>
                <w:color w:val="000000"/>
                <w:sz w:val="20"/>
                <w:szCs w:val="20"/>
              </w:rPr>
              <w:t>month</w:t>
            </w:r>
          </w:p>
        </w:tc>
        <w:tc>
          <w:tcPr>
            <w:tcW w:w="505" w:type="pct"/>
            <w:shd w:val="clear" w:color="auto" w:fill="auto"/>
            <w:vAlign w:val="center"/>
            <w:hideMark/>
          </w:tcPr>
          <w:p w14:paraId="633F3906" w14:textId="6DDCF883" w:rsidR="00926D00" w:rsidRPr="007164D3" w:rsidRDefault="00926D00" w:rsidP="00AD29EF">
            <w:pPr>
              <w:jc w:val="center"/>
              <w:rPr>
                <w:b/>
                <w:bCs/>
                <w:color w:val="000000"/>
                <w:sz w:val="20"/>
                <w:szCs w:val="20"/>
              </w:rPr>
            </w:pPr>
            <w:r w:rsidRPr="007164D3">
              <w:rPr>
                <w:b/>
                <w:bCs/>
                <w:color w:val="000000"/>
                <w:sz w:val="20"/>
                <w:szCs w:val="20"/>
              </w:rPr>
              <w:t>at 12</w:t>
            </w:r>
          </w:p>
          <w:p w14:paraId="56FFA116" w14:textId="0B7B8A87" w:rsidR="00926D00" w:rsidRPr="007164D3" w:rsidRDefault="00926D00" w:rsidP="00AD29EF">
            <w:pPr>
              <w:jc w:val="center"/>
              <w:rPr>
                <w:b/>
                <w:bCs/>
                <w:color w:val="000000"/>
                <w:sz w:val="20"/>
                <w:szCs w:val="20"/>
              </w:rPr>
            </w:pPr>
            <w:r w:rsidRPr="007164D3">
              <w:rPr>
                <w:b/>
                <w:bCs/>
                <w:color w:val="000000"/>
                <w:sz w:val="20"/>
                <w:szCs w:val="20"/>
              </w:rPr>
              <w:t>month</w:t>
            </w:r>
          </w:p>
        </w:tc>
        <w:tc>
          <w:tcPr>
            <w:tcW w:w="476" w:type="pct"/>
            <w:vAlign w:val="center"/>
          </w:tcPr>
          <w:p w14:paraId="63A6B959" w14:textId="36E7E784" w:rsidR="00926D00" w:rsidRPr="007164D3" w:rsidRDefault="00926D00" w:rsidP="00AD29EF">
            <w:pPr>
              <w:jc w:val="center"/>
              <w:rPr>
                <w:b/>
                <w:bCs/>
                <w:color w:val="000000"/>
                <w:sz w:val="20"/>
                <w:szCs w:val="20"/>
              </w:rPr>
            </w:pPr>
            <w:r w:rsidRPr="007164D3">
              <w:rPr>
                <w:b/>
                <w:bCs/>
                <w:color w:val="000000"/>
                <w:sz w:val="20"/>
                <w:szCs w:val="20"/>
              </w:rPr>
              <w:t>at 3</w:t>
            </w:r>
          </w:p>
          <w:p w14:paraId="010C23A7" w14:textId="0E2173A3" w:rsidR="00926D00" w:rsidRPr="007164D3" w:rsidRDefault="00926D00" w:rsidP="00AD29EF">
            <w:pPr>
              <w:jc w:val="center"/>
              <w:rPr>
                <w:b/>
                <w:bCs/>
                <w:color w:val="000000"/>
                <w:sz w:val="20"/>
                <w:szCs w:val="20"/>
              </w:rPr>
            </w:pPr>
            <w:r w:rsidRPr="007164D3">
              <w:rPr>
                <w:b/>
                <w:bCs/>
                <w:color w:val="000000"/>
                <w:sz w:val="20"/>
                <w:szCs w:val="20"/>
              </w:rPr>
              <w:t>month</w:t>
            </w:r>
          </w:p>
        </w:tc>
        <w:tc>
          <w:tcPr>
            <w:tcW w:w="476" w:type="pct"/>
            <w:shd w:val="clear" w:color="auto" w:fill="auto"/>
            <w:vAlign w:val="center"/>
          </w:tcPr>
          <w:p w14:paraId="07678103" w14:textId="77777777" w:rsidR="00926D00" w:rsidRPr="007164D3" w:rsidRDefault="00926D00" w:rsidP="00AD29EF">
            <w:pPr>
              <w:jc w:val="center"/>
              <w:rPr>
                <w:b/>
                <w:bCs/>
                <w:color w:val="000000"/>
                <w:sz w:val="20"/>
                <w:szCs w:val="20"/>
              </w:rPr>
            </w:pPr>
            <w:r w:rsidRPr="007164D3">
              <w:rPr>
                <w:b/>
                <w:bCs/>
                <w:color w:val="000000"/>
                <w:sz w:val="20"/>
                <w:szCs w:val="20"/>
              </w:rPr>
              <w:t>at 6</w:t>
            </w:r>
          </w:p>
          <w:p w14:paraId="798D1218" w14:textId="28CD0B5C" w:rsidR="00926D00" w:rsidRPr="007164D3" w:rsidRDefault="00926D00" w:rsidP="00AD29EF">
            <w:pPr>
              <w:jc w:val="center"/>
              <w:rPr>
                <w:b/>
                <w:bCs/>
                <w:color w:val="000000"/>
                <w:sz w:val="20"/>
                <w:szCs w:val="20"/>
              </w:rPr>
            </w:pPr>
            <w:r w:rsidRPr="007164D3">
              <w:rPr>
                <w:b/>
                <w:bCs/>
                <w:color w:val="000000"/>
                <w:sz w:val="20"/>
                <w:szCs w:val="20"/>
              </w:rPr>
              <w:t>month</w:t>
            </w:r>
          </w:p>
        </w:tc>
        <w:tc>
          <w:tcPr>
            <w:tcW w:w="476" w:type="pct"/>
            <w:shd w:val="clear" w:color="auto" w:fill="auto"/>
            <w:vAlign w:val="center"/>
          </w:tcPr>
          <w:p w14:paraId="4234CC3A" w14:textId="79C46B51" w:rsidR="00926D00" w:rsidRPr="007164D3" w:rsidRDefault="00926D00" w:rsidP="00AD29EF">
            <w:pPr>
              <w:jc w:val="center"/>
              <w:rPr>
                <w:b/>
                <w:bCs/>
                <w:color w:val="000000"/>
                <w:sz w:val="20"/>
                <w:szCs w:val="20"/>
              </w:rPr>
            </w:pPr>
            <w:r w:rsidRPr="007164D3">
              <w:rPr>
                <w:b/>
                <w:bCs/>
                <w:color w:val="000000"/>
                <w:sz w:val="20"/>
                <w:szCs w:val="20"/>
              </w:rPr>
              <w:t>at 9</w:t>
            </w:r>
          </w:p>
          <w:p w14:paraId="33FC29D1" w14:textId="7E8BA28F" w:rsidR="00926D00" w:rsidRPr="007164D3" w:rsidRDefault="00926D00" w:rsidP="00AD29EF">
            <w:pPr>
              <w:jc w:val="center"/>
              <w:rPr>
                <w:b/>
                <w:bCs/>
                <w:color w:val="000000"/>
                <w:sz w:val="20"/>
                <w:szCs w:val="20"/>
              </w:rPr>
            </w:pPr>
            <w:r w:rsidRPr="007164D3">
              <w:rPr>
                <w:b/>
                <w:bCs/>
                <w:color w:val="000000"/>
                <w:sz w:val="20"/>
                <w:szCs w:val="20"/>
              </w:rPr>
              <w:t>month</w:t>
            </w:r>
          </w:p>
        </w:tc>
        <w:tc>
          <w:tcPr>
            <w:tcW w:w="505" w:type="pct"/>
            <w:shd w:val="clear" w:color="auto" w:fill="auto"/>
            <w:vAlign w:val="center"/>
          </w:tcPr>
          <w:p w14:paraId="47B23FF0" w14:textId="730AEA7B" w:rsidR="00926D00" w:rsidRPr="007164D3" w:rsidRDefault="00926D00" w:rsidP="00AD29EF">
            <w:pPr>
              <w:jc w:val="center"/>
              <w:rPr>
                <w:b/>
                <w:bCs/>
                <w:color w:val="000000"/>
                <w:sz w:val="20"/>
                <w:szCs w:val="20"/>
              </w:rPr>
            </w:pPr>
            <w:r w:rsidRPr="007164D3">
              <w:rPr>
                <w:b/>
                <w:bCs/>
                <w:color w:val="000000"/>
                <w:sz w:val="20"/>
                <w:szCs w:val="20"/>
              </w:rPr>
              <w:t>at 12</w:t>
            </w:r>
          </w:p>
          <w:p w14:paraId="6BDCFD95" w14:textId="1C4BC723" w:rsidR="00926D00" w:rsidRPr="007164D3" w:rsidRDefault="00926D00" w:rsidP="00AD29EF">
            <w:pPr>
              <w:jc w:val="center"/>
              <w:rPr>
                <w:b/>
                <w:bCs/>
                <w:color w:val="000000"/>
                <w:sz w:val="20"/>
                <w:szCs w:val="20"/>
              </w:rPr>
            </w:pPr>
            <w:r w:rsidRPr="007164D3">
              <w:rPr>
                <w:b/>
                <w:bCs/>
                <w:color w:val="000000"/>
                <w:sz w:val="20"/>
                <w:szCs w:val="20"/>
              </w:rPr>
              <w:t>month</w:t>
            </w:r>
          </w:p>
        </w:tc>
        <w:tc>
          <w:tcPr>
            <w:tcW w:w="476" w:type="pct"/>
            <w:shd w:val="clear" w:color="auto" w:fill="auto"/>
            <w:vAlign w:val="center"/>
          </w:tcPr>
          <w:p w14:paraId="083A5726" w14:textId="77777777" w:rsidR="00926D00" w:rsidRPr="007164D3" w:rsidRDefault="00926D00" w:rsidP="00AD29EF">
            <w:pPr>
              <w:jc w:val="center"/>
              <w:rPr>
                <w:b/>
                <w:bCs/>
                <w:color w:val="000000"/>
                <w:sz w:val="20"/>
                <w:szCs w:val="20"/>
              </w:rPr>
            </w:pPr>
            <w:r w:rsidRPr="007164D3">
              <w:rPr>
                <w:b/>
                <w:bCs/>
                <w:color w:val="000000"/>
                <w:sz w:val="20"/>
                <w:szCs w:val="20"/>
              </w:rPr>
              <w:t>at 6</w:t>
            </w:r>
          </w:p>
          <w:p w14:paraId="61BBB7B0" w14:textId="412E0FF1" w:rsidR="00926D00" w:rsidRPr="007164D3" w:rsidRDefault="00926D00" w:rsidP="00AD29EF">
            <w:pPr>
              <w:jc w:val="center"/>
              <w:rPr>
                <w:b/>
                <w:bCs/>
                <w:color w:val="000000"/>
                <w:sz w:val="20"/>
                <w:szCs w:val="20"/>
              </w:rPr>
            </w:pPr>
            <w:r w:rsidRPr="007164D3">
              <w:rPr>
                <w:b/>
                <w:bCs/>
                <w:color w:val="000000"/>
                <w:sz w:val="20"/>
                <w:szCs w:val="20"/>
              </w:rPr>
              <w:t>month</w:t>
            </w:r>
          </w:p>
        </w:tc>
        <w:tc>
          <w:tcPr>
            <w:tcW w:w="404" w:type="pct"/>
            <w:shd w:val="clear" w:color="auto" w:fill="auto"/>
            <w:vAlign w:val="center"/>
          </w:tcPr>
          <w:p w14:paraId="3B02AFEC" w14:textId="01F6A803" w:rsidR="00926D00" w:rsidRPr="007164D3" w:rsidRDefault="00926D00" w:rsidP="00AD29EF">
            <w:pPr>
              <w:jc w:val="center"/>
              <w:rPr>
                <w:b/>
                <w:bCs/>
                <w:color w:val="000000"/>
                <w:sz w:val="20"/>
                <w:szCs w:val="20"/>
              </w:rPr>
            </w:pPr>
            <w:r w:rsidRPr="007164D3">
              <w:rPr>
                <w:b/>
                <w:bCs/>
                <w:color w:val="000000"/>
                <w:sz w:val="20"/>
                <w:szCs w:val="20"/>
              </w:rPr>
              <w:t>at 12</w:t>
            </w:r>
          </w:p>
          <w:p w14:paraId="32FD6F14" w14:textId="7123CEEB" w:rsidR="00926D00" w:rsidRPr="007164D3" w:rsidRDefault="00926D00" w:rsidP="00AD29EF">
            <w:pPr>
              <w:jc w:val="center"/>
              <w:rPr>
                <w:b/>
                <w:bCs/>
                <w:color w:val="000000"/>
                <w:sz w:val="20"/>
                <w:szCs w:val="20"/>
              </w:rPr>
            </w:pPr>
            <w:r w:rsidRPr="007164D3">
              <w:rPr>
                <w:b/>
                <w:bCs/>
                <w:color w:val="000000"/>
                <w:sz w:val="20"/>
                <w:szCs w:val="20"/>
              </w:rPr>
              <w:t>month</w:t>
            </w:r>
          </w:p>
        </w:tc>
      </w:tr>
      <w:tr w:rsidR="00AD29EF" w:rsidRPr="007164D3" w14:paraId="4CE9E6CF" w14:textId="020F1AE3" w:rsidTr="00AD29EF">
        <w:trPr>
          <w:trHeight w:val="57"/>
          <w:jc w:val="center"/>
        </w:trPr>
        <w:tc>
          <w:tcPr>
            <w:tcW w:w="252" w:type="pct"/>
            <w:shd w:val="clear" w:color="auto" w:fill="auto"/>
            <w:noWrap/>
            <w:vAlign w:val="center"/>
          </w:tcPr>
          <w:p w14:paraId="2CB9F055" w14:textId="2F332B99" w:rsidR="00C436E9" w:rsidRPr="007164D3" w:rsidRDefault="00C436E9" w:rsidP="00AD29EF">
            <w:pPr>
              <w:jc w:val="center"/>
              <w:rPr>
                <w:color w:val="000000"/>
                <w:sz w:val="20"/>
                <w:szCs w:val="20"/>
              </w:rPr>
            </w:pPr>
            <w:r w:rsidRPr="007164D3">
              <w:rPr>
                <w:color w:val="000000"/>
                <w:sz w:val="20"/>
                <w:szCs w:val="20"/>
              </w:rPr>
              <w:t>1</w:t>
            </w:r>
          </w:p>
        </w:tc>
        <w:tc>
          <w:tcPr>
            <w:tcW w:w="476" w:type="pct"/>
            <w:vAlign w:val="center"/>
          </w:tcPr>
          <w:p w14:paraId="0833243D"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47BBD383" w14:textId="77777777" w:rsidR="00AD29EF" w:rsidRPr="007164D3" w:rsidRDefault="00C436E9" w:rsidP="00AD29EF">
            <w:pPr>
              <w:jc w:val="center"/>
              <w:rPr>
                <w:color w:val="000000"/>
                <w:sz w:val="20"/>
                <w:szCs w:val="20"/>
              </w:rPr>
            </w:pPr>
            <w:r w:rsidRPr="007164D3">
              <w:rPr>
                <w:color w:val="000000"/>
                <w:sz w:val="20"/>
                <w:szCs w:val="20"/>
              </w:rPr>
              <w:t xml:space="preserve">+PRP </w:t>
            </w:r>
          </w:p>
          <w:p w14:paraId="78FB14D0" w14:textId="3D4CD608" w:rsidR="00C436E9" w:rsidRPr="007164D3" w:rsidRDefault="00C436E9" w:rsidP="00AD29EF">
            <w:pPr>
              <w:jc w:val="center"/>
              <w:rPr>
                <w:sz w:val="20"/>
                <w:szCs w:val="20"/>
              </w:rPr>
            </w:pPr>
            <w:r w:rsidRPr="007164D3">
              <w:rPr>
                <w:color w:val="000000"/>
                <w:sz w:val="20"/>
                <w:szCs w:val="20"/>
              </w:rPr>
              <w:t>(80.3)</w:t>
            </w:r>
          </w:p>
        </w:tc>
        <w:tc>
          <w:tcPr>
            <w:tcW w:w="476" w:type="pct"/>
            <w:shd w:val="clear" w:color="auto" w:fill="auto"/>
            <w:noWrap/>
            <w:vAlign w:val="center"/>
            <w:hideMark/>
          </w:tcPr>
          <w:p w14:paraId="679DC7E0" w14:textId="18B16CF6" w:rsidR="00C436E9"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7445AD64" w14:textId="223508C2" w:rsidR="00C436E9" w:rsidRPr="007164D3" w:rsidRDefault="00C436E9" w:rsidP="00AD29EF">
            <w:pPr>
              <w:jc w:val="center"/>
              <w:rPr>
                <w:sz w:val="20"/>
                <w:szCs w:val="20"/>
              </w:rPr>
            </w:pPr>
            <w:r w:rsidRPr="007164D3">
              <w:rPr>
                <w:color w:val="000000"/>
                <w:sz w:val="20"/>
                <w:szCs w:val="20"/>
              </w:rPr>
              <w:t>(86)</w:t>
            </w:r>
          </w:p>
        </w:tc>
        <w:tc>
          <w:tcPr>
            <w:tcW w:w="476" w:type="pct"/>
            <w:shd w:val="clear" w:color="auto" w:fill="auto"/>
            <w:noWrap/>
            <w:vAlign w:val="center"/>
            <w:hideMark/>
          </w:tcPr>
          <w:p w14:paraId="12BE12EF"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12FFE821" w14:textId="69ADDB01" w:rsidR="00C436E9" w:rsidRPr="007164D3" w:rsidRDefault="00C436E9" w:rsidP="00AD29EF">
            <w:pPr>
              <w:jc w:val="center"/>
              <w:rPr>
                <w:color w:val="000000"/>
                <w:sz w:val="20"/>
                <w:szCs w:val="20"/>
              </w:rPr>
            </w:pPr>
            <w:r w:rsidRPr="007164D3">
              <w:rPr>
                <w:color w:val="000000"/>
                <w:sz w:val="20"/>
                <w:szCs w:val="20"/>
              </w:rPr>
              <w:t>+PRP</w:t>
            </w:r>
          </w:p>
          <w:p w14:paraId="3019C9BB" w14:textId="18A52818" w:rsidR="00C436E9" w:rsidRPr="007164D3" w:rsidRDefault="00C436E9" w:rsidP="00AD29EF">
            <w:pPr>
              <w:jc w:val="center"/>
              <w:rPr>
                <w:sz w:val="20"/>
                <w:szCs w:val="20"/>
              </w:rPr>
            </w:pPr>
            <w:r w:rsidRPr="007164D3">
              <w:rPr>
                <w:color w:val="000000"/>
                <w:sz w:val="20"/>
                <w:szCs w:val="20"/>
              </w:rPr>
              <w:t>(86.4)</w:t>
            </w:r>
          </w:p>
        </w:tc>
        <w:tc>
          <w:tcPr>
            <w:tcW w:w="505" w:type="pct"/>
            <w:shd w:val="clear" w:color="auto" w:fill="auto"/>
            <w:noWrap/>
            <w:vAlign w:val="center"/>
            <w:hideMark/>
          </w:tcPr>
          <w:p w14:paraId="340500FF" w14:textId="4DB793B3" w:rsidR="00C436E9" w:rsidRPr="007164D3" w:rsidRDefault="00C436E9" w:rsidP="00AD29EF">
            <w:pPr>
              <w:jc w:val="center"/>
              <w:rPr>
                <w:color w:val="000000"/>
                <w:sz w:val="20"/>
                <w:szCs w:val="20"/>
              </w:rPr>
            </w:pPr>
            <w:r w:rsidRPr="007164D3">
              <w:rPr>
                <w:color w:val="000000"/>
                <w:sz w:val="20"/>
                <w:szCs w:val="20"/>
              </w:rPr>
              <w:t>OFD</w:t>
            </w:r>
          </w:p>
          <w:p w14:paraId="685CD87B" w14:textId="3DBDC395" w:rsidR="00C436E9" w:rsidRPr="007164D3" w:rsidRDefault="00C436E9" w:rsidP="00AD29EF">
            <w:pPr>
              <w:jc w:val="center"/>
              <w:rPr>
                <w:sz w:val="20"/>
                <w:szCs w:val="20"/>
              </w:rPr>
            </w:pPr>
            <w:r w:rsidRPr="007164D3">
              <w:rPr>
                <w:color w:val="000000"/>
                <w:sz w:val="20"/>
                <w:szCs w:val="20"/>
              </w:rPr>
              <w:t>(97.4)</w:t>
            </w:r>
          </w:p>
        </w:tc>
        <w:tc>
          <w:tcPr>
            <w:tcW w:w="476" w:type="pct"/>
            <w:vAlign w:val="center"/>
          </w:tcPr>
          <w:p w14:paraId="7764DAA4" w14:textId="16AA07CE" w:rsidR="00C436E9" w:rsidRPr="007164D3" w:rsidRDefault="00C436E9" w:rsidP="00AD29EF">
            <w:pPr>
              <w:jc w:val="center"/>
              <w:rPr>
                <w:color w:val="000000"/>
                <w:sz w:val="20"/>
                <w:szCs w:val="20"/>
              </w:rPr>
            </w:pPr>
            <w:r w:rsidRPr="007164D3">
              <w:rPr>
                <w:color w:val="000000"/>
                <w:sz w:val="20"/>
                <w:szCs w:val="20"/>
              </w:rPr>
              <w:t>BCP</w:t>
            </w:r>
          </w:p>
          <w:p w14:paraId="32803F91" w14:textId="332D9975" w:rsidR="00C436E9" w:rsidRPr="007164D3" w:rsidRDefault="00C436E9" w:rsidP="00AD29EF">
            <w:pPr>
              <w:jc w:val="center"/>
              <w:rPr>
                <w:sz w:val="20"/>
                <w:szCs w:val="20"/>
              </w:rPr>
            </w:pPr>
            <w:r w:rsidRPr="007164D3">
              <w:rPr>
                <w:color w:val="000000"/>
                <w:sz w:val="20"/>
                <w:szCs w:val="20"/>
              </w:rPr>
              <w:t>(81.5)</w:t>
            </w:r>
          </w:p>
        </w:tc>
        <w:tc>
          <w:tcPr>
            <w:tcW w:w="476" w:type="pct"/>
            <w:shd w:val="clear" w:color="auto" w:fill="auto"/>
            <w:vAlign w:val="center"/>
          </w:tcPr>
          <w:p w14:paraId="525506B8" w14:textId="13FA3225" w:rsidR="00C436E9"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37C35008" w14:textId="53CBF3CE" w:rsidR="00C436E9" w:rsidRPr="007164D3" w:rsidRDefault="00C436E9" w:rsidP="00AD29EF">
            <w:pPr>
              <w:jc w:val="center"/>
              <w:rPr>
                <w:sz w:val="20"/>
                <w:szCs w:val="20"/>
              </w:rPr>
            </w:pPr>
            <w:r w:rsidRPr="007164D3">
              <w:rPr>
                <w:color w:val="000000"/>
                <w:sz w:val="20"/>
                <w:szCs w:val="20"/>
              </w:rPr>
              <w:t>(85.7)</w:t>
            </w:r>
          </w:p>
        </w:tc>
        <w:tc>
          <w:tcPr>
            <w:tcW w:w="476" w:type="pct"/>
            <w:shd w:val="clear" w:color="auto" w:fill="auto"/>
            <w:vAlign w:val="center"/>
          </w:tcPr>
          <w:p w14:paraId="0B3ABDED"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188454F3" w14:textId="1AC1788F" w:rsidR="00C436E9" w:rsidRPr="007164D3" w:rsidRDefault="00C436E9" w:rsidP="00AD29EF">
            <w:pPr>
              <w:jc w:val="center"/>
              <w:rPr>
                <w:color w:val="000000"/>
                <w:sz w:val="20"/>
                <w:szCs w:val="20"/>
              </w:rPr>
            </w:pPr>
            <w:r w:rsidRPr="007164D3">
              <w:rPr>
                <w:color w:val="000000"/>
                <w:sz w:val="20"/>
                <w:szCs w:val="20"/>
              </w:rPr>
              <w:t>+PRP</w:t>
            </w:r>
          </w:p>
          <w:p w14:paraId="5AE222D0" w14:textId="16D5860D" w:rsidR="00C436E9" w:rsidRPr="007164D3" w:rsidRDefault="00C436E9" w:rsidP="00AD29EF">
            <w:pPr>
              <w:jc w:val="center"/>
              <w:rPr>
                <w:sz w:val="20"/>
                <w:szCs w:val="20"/>
              </w:rPr>
            </w:pPr>
            <w:r w:rsidRPr="007164D3">
              <w:rPr>
                <w:color w:val="000000"/>
                <w:sz w:val="20"/>
                <w:szCs w:val="20"/>
              </w:rPr>
              <w:t>(63.7)</w:t>
            </w:r>
          </w:p>
        </w:tc>
        <w:tc>
          <w:tcPr>
            <w:tcW w:w="505" w:type="pct"/>
            <w:shd w:val="clear" w:color="auto" w:fill="auto"/>
            <w:vAlign w:val="center"/>
          </w:tcPr>
          <w:p w14:paraId="69374B3A" w14:textId="5C009E4A" w:rsidR="00C436E9" w:rsidRPr="007164D3" w:rsidRDefault="00C436E9" w:rsidP="00AD29EF">
            <w:pPr>
              <w:jc w:val="center"/>
              <w:rPr>
                <w:color w:val="000000"/>
                <w:sz w:val="20"/>
                <w:szCs w:val="20"/>
              </w:rPr>
            </w:pPr>
            <w:r w:rsidRPr="007164D3">
              <w:rPr>
                <w:color w:val="000000"/>
                <w:sz w:val="20"/>
                <w:szCs w:val="20"/>
              </w:rPr>
              <w:t>OFD</w:t>
            </w:r>
          </w:p>
          <w:p w14:paraId="305E7296" w14:textId="13F64164" w:rsidR="00C436E9" w:rsidRPr="007164D3" w:rsidRDefault="00C436E9" w:rsidP="00AD29EF">
            <w:pPr>
              <w:jc w:val="center"/>
              <w:rPr>
                <w:sz w:val="20"/>
                <w:szCs w:val="20"/>
              </w:rPr>
            </w:pPr>
            <w:r w:rsidRPr="007164D3">
              <w:rPr>
                <w:color w:val="000000"/>
                <w:sz w:val="20"/>
                <w:szCs w:val="20"/>
              </w:rPr>
              <w:t>(91.2)</w:t>
            </w:r>
          </w:p>
        </w:tc>
        <w:tc>
          <w:tcPr>
            <w:tcW w:w="476" w:type="pct"/>
            <w:shd w:val="clear" w:color="auto" w:fill="auto"/>
            <w:vAlign w:val="center"/>
          </w:tcPr>
          <w:p w14:paraId="7EC0246F"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10A0961A" w14:textId="5794B3BC" w:rsidR="00C436E9" w:rsidRPr="007164D3" w:rsidRDefault="00C436E9" w:rsidP="00AD29EF">
            <w:pPr>
              <w:jc w:val="center"/>
              <w:rPr>
                <w:color w:val="000000"/>
                <w:sz w:val="20"/>
                <w:szCs w:val="20"/>
              </w:rPr>
            </w:pPr>
            <w:r w:rsidRPr="007164D3">
              <w:rPr>
                <w:color w:val="000000"/>
                <w:sz w:val="20"/>
                <w:szCs w:val="20"/>
              </w:rPr>
              <w:t>+PRP</w:t>
            </w:r>
          </w:p>
          <w:p w14:paraId="7B489FBB" w14:textId="3A775FBD" w:rsidR="00C436E9" w:rsidRPr="007164D3" w:rsidRDefault="00C436E9" w:rsidP="00AD29EF">
            <w:pPr>
              <w:jc w:val="center"/>
              <w:rPr>
                <w:sz w:val="20"/>
                <w:szCs w:val="20"/>
              </w:rPr>
            </w:pPr>
            <w:r w:rsidRPr="007164D3">
              <w:rPr>
                <w:color w:val="000000"/>
                <w:sz w:val="20"/>
                <w:szCs w:val="20"/>
              </w:rPr>
              <w:t>(92.8)</w:t>
            </w:r>
          </w:p>
        </w:tc>
        <w:tc>
          <w:tcPr>
            <w:tcW w:w="404" w:type="pct"/>
            <w:shd w:val="clear" w:color="auto" w:fill="auto"/>
            <w:vAlign w:val="center"/>
          </w:tcPr>
          <w:p w14:paraId="531B681A" w14:textId="15FB5BFB" w:rsidR="00C436E9" w:rsidRPr="007164D3" w:rsidRDefault="00C436E9" w:rsidP="00AD29EF">
            <w:pPr>
              <w:jc w:val="center"/>
              <w:rPr>
                <w:color w:val="000000"/>
                <w:sz w:val="20"/>
                <w:szCs w:val="20"/>
              </w:rPr>
            </w:pPr>
            <w:r w:rsidRPr="007164D3">
              <w:rPr>
                <w:color w:val="000000"/>
                <w:sz w:val="20"/>
                <w:szCs w:val="20"/>
              </w:rPr>
              <w:t>BCP</w:t>
            </w:r>
          </w:p>
          <w:p w14:paraId="685E701B" w14:textId="3BCA1885" w:rsidR="00C436E9" w:rsidRPr="007164D3" w:rsidRDefault="00C436E9" w:rsidP="00AD29EF">
            <w:pPr>
              <w:jc w:val="center"/>
              <w:rPr>
                <w:sz w:val="20"/>
                <w:szCs w:val="20"/>
              </w:rPr>
            </w:pPr>
            <w:r w:rsidRPr="007164D3">
              <w:rPr>
                <w:color w:val="000000"/>
                <w:sz w:val="20"/>
                <w:szCs w:val="20"/>
              </w:rPr>
              <w:t>(81.2)</w:t>
            </w:r>
          </w:p>
        </w:tc>
      </w:tr>
      <w:tr w:rsidR="00AD29EF" w:rsidRPr="007164D3" w14:paraId="59B2B0A7" w14:textId="77777777" w:rsidTr="00AD29EF">
        <w:trPr>
          <w:trHeight w:val="57"/>
          <w:jc w:val="center"/>
        </w:trPr>
        <w:tc>
          <w:tcPr>
            <w:tcW w:w="252" w:type="pct"/>
            <w:shd w:val="clear" w:color="auto" w:fill="auto"/>
            <w:noWrap/>
            <w:vAlign w:val="center"/>
          </w:tcPr>
          <w:p w14:paraId="27D9D58F" w14:textId="206EA4B2" w:rsidR="00C436E9" w:rsidRPr="007164D3" w:rsidRDefault="00C436E9" w:rsidP="00AD29EF">
            <w:pPr>
              <w:jc w:val="center"/>
              <w:rPr>
                <w:color w:val="000000"/>
                <w:sz w:val="20"/>
                <w:szCs w:val="20"/>
              </w:rPr>
            </w:pPr>
            <w:r w:rsidRPr="007164D3">
              <w:rPr>
                <w:color w:val="000000"/>
                <w:sz w:val="20"/>
                <w:szCs w:val="20"/>
              </w:rPr>
              <w:t>2</w:t>
            </w:r>
          </w:p>
        </w:tc>
        <w:tc>
          <w:tcPr>
            <w:tcW w:w="476" w:type="pct"/>
            <w:vAlign w:val="center"/>
          </w:tcPr>
          <w:p w14:paraId="3176D3BF" w14:textId="6704673A" w:rsidR="00C436E9" w:rsidRPr="007164D3" w:rsidRDefault="00C436E9" w:rsidP="00AD29EF">
            <w:pPr>
              <w:jc w:val="center"/>
              <w:rPr>
                <w:color w:val="000000"/>
                <w:sz w:val="20"/>
                <w:szCs w:val="20"/>
              </w:rPr>
            </w:pPr>
            <w:r w:rsidRPr="007164D3">
              <w:rPr>
                <w:color w:val="000000"/>
                <w:sz w:val="20"/>
                <w:szCs w:val="20"/>
              </w:rPr>
              <w:t>BCP</w:t>
            </w:r>
          </w:p>
          <w:p w14:paraId="1D36710A" w14:textId="3DB3B014" w:rsidR="00C436E9" w:rsidRPr="007164D3" w:rsidRDefault="00C436E9" w:rsidP="00AD29EF">
            <w:pPr>
              <w:jc w:val="center"/>
              <w:rPr>
                <w:sz w:val="20"/>
                <w:szCs w:val="20"/>
              </w:rPr>
            </w:pPr>
            <w:r w:rsidRPr="007164D3">
              <w:rPr>
                <w:color w:val="000000"/>
                <w:sz w:val="20"/>
                <w:szCs w:val="20"/>
              </w:rPr>
              <w:t>(70.5)</w:t>
            </w:r>
          </w:p>
        </w:tc>
        <w:tc>
          <w:tcPr>
            <w:tcW w:w="476" w:type="pct"/>
            <w:shd w:val="clear" w:color="auto" w:fill="auto"/>
            <w:noWrap/>
            <w:vAlign w:val="center"/>
          </w:tcPr>
          <w:p w14:paraId="5CE062CA" w14:textId="77777777" w:rsidR="00AD29EF"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3246639F" w14:textId="2EF8FB01" w:rsidR="00C436E9" w:rsidRPr="007164D3" w:rsidRDefault="00C436E9" w:rsidP="00AD29EF">
            <w:pPr>
              <w:jc w:val="center"/>
              <w:rPr>
                <w:color w:val="000000"/>
                <w:sz w:val="20"/>
                <w:szCs w:val="20"/>
              </w:rPr>
            </w:pPr>
            <w:r w:rsidRPr="007164D3">
              <w:rPr>
                <w:color w:val="000000"/>
                <w:sz w:val="20"/>
                <w:szCs w:val="20"/>
              </w:rPr>
              <w:t>+PRF</w:t>
            </w:r>
          </w:p>
          <w:p w14:paraId="6AE29C33" w14:textId="2B09CE91" w:rsidR="00C436E9" w:rsidRPr="007164D3" w:rsidRDefault="00C436E9" w:rsidP="00AD29EF">
            <w:pPr>
              <w:jc w:val="center"/>
              <w:rPr>
                <w:sz w:val="20"/>
                <w:szCs w:val="20"/>
              </w:rPr>
            </w:pPr>
            <w:r w:rsidRPr="007164D3">
              <w:rPr>
                <w:color w:val="000000"/>
                <w:sz w:val="20"/>
                <w:szCs w:val="20"/>
              </w:rPr>
              <w:t>(83.5)</w:t>
            </w:r>
          </w:p>
        </w:tc>
        <w:tc>
          <w:tcPr>
            <w:tcW w:w="476" w:type="pct"/>
            <w:shd w:val="clear" w:color="auto" w:fill="auto"/>
            <w:noWrap/>
            <w:vAlign w:val="center"/>
          </w:tcPr>
          <w:p w14:paraId="00D3190D" w14:textId="20C23486" w:rsidR="00C436E9"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128F34C9" w14:textId="7E78F16F" w:rsidR="00C436E9" w:rsidRPr="007164D3" w:rsidRDefault="00C436E9" w:rsidP="00AD29EF">
            <w:pPr>
              <w:jc w:val="center"/>
              <w:rPr>
                <w:sz w:val="20"/>
                <w:szCs w:val="20"/>
              </w:rPr>
            </w:pPr>
            <w:r w:rsidRPr="007164D3">
              <w:rPr>
                <w:color w:val="000000"/>
                <w:sz w:val="20"/>
                <w:szCs w:val="20"/>
              </w:rPr>
              <w:t>(73)</w:t>
            </w:r>
          </w:p>
        </w:tc>
        <w:tc>
          <w:tcPr>
            <w:tcW w:w="505" w:type="pct"/>
            <w:shd w:val="clear" w:color="auto" w:fill="auto"/>
            <w:noWrap/>
            <w:vAlign w:val="center"/>
          </w:tcPr>
          <w:p w14:paraId="296E9F48"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1AE49F64" w14:textId="5565C661" w:rsidR="00C436E9" w:rsidRPr="007164D3" w:rsidRDefault="00C436E9" w:rsidP="00AD29EF">
            <w:pPr>
              <w:jc w:val="center"/>
              <w:rPr>
                <w:color w:val="000000"/>
                <w:sz w:val="20"/>
                <w:szCs w:val="20"/>
              </w:rPr>
            </w:pPr>
            <w:r w:rsidRPr="007164D3">
              <w:rPr>
                <w:color w:val="000000"/>
                <w:sz w:val="20"/>
                <w:szCs w:val="20"/>
              </w:rPr>
              <w:t>+EMD</w:t>
            </w:r>
          </w:p>
          <w:p w14:paraId="1AE8B7FF" w14:textId="3F04169F" w:rsidR="00C436E9" w:rsidRPr="007164D3" w:rsidRDefault="00C436E9" w:rsidP="00AD29EF">
            <w:pPr>
              <w:jc w:val="center"/>
              <w:rPr>
                <w:sz w:val="20"/>
                <w:szCs w:val="20"/>
              </w:rPr>
            </w:pPr>
            <w:r w:rsidRPr="007164D3">
              <w:rPr>
                <w:color w:val="000000"/>
                <w:sz w:val="20"/>
                <w:szCs w:val="20"/>
              </w:rPr>
              <w:t>(79.6)</w:t>
            </w:r>
          </w:p>
        </w:tc>
        <w:tc>
          <w:tcPr>
            <w:tcW w:w="476" w:type="pct"/>
            <w:vAlign w:val="center"/>
          </w:tcPr>
          <w:p w14:paraId="5DBCE86E" w14:textId="77777777" w:rsidR="00C436E9" w:rsidRPr="007164D3" w:rsidRDefault="00C436E9" w:rsidP="00AD29EF">
            <w:pPr>
              <w:jc w:val="center"/>
              <w:rPr>
                <w:color w:val="000000"/>
                <w:sz w:val="20"/>
                <w:szCs w:val="20"/>
              </w:rPr>
            </w:pPr>
            <w:r w:rsidRPr="007164D3">
              <w:rPr>
                <w:color w:val="000000"/>
                <w:sz w:val="20"/>
                <w:szCs w:val="20"/>
              </w:rPr>
              <w:t>PRP</w:t>
            </w:r>
          </w:p>
          <w:p w14:paraId="7F529E56" w14:textId="3C785EF1" w:rsidR="00C436E9" w:rsidRPr="007164D3" w:rsidRDefault="00C436E9" w:rsidP="00AD29EF">
            <w:pPr>
              <w:jc w:val="center"/>
              <w:rPr>
                <w:sz w:val="20"/>
                <w:szCs w:val="20"/>
              </w:rPr>
            </w:pPr>
            <w:r w:rsidRPr="007164D3">
              <w:rPr>
                <w:color w:val="000000"/>
                <w:sz w:val="20"/>
                <w:szCs w:val="20"/>
              </w:rPr>
              <w:t>(67.5)</w:t>
            </w:r>
          </w:p>
        </w:tc>
        <w:tc>
          <w:tcPr>
            <w:tcW w:w="476" w:type="pct"/>
            <w:shd w:val="clear" w:color="auto" w:fill="auto"/>
            <w:vAlign w:val="center"/>
          </w:tcPr>
          <w:p w14:paraId="5C41E66D" w14:textId="70DF0602" w:rsidR="00C436E9" w:rsidRPr="007164D3" w:rsidRDefault="00C436E9" w:rsidP="00AD29EF">
            <w:pPr>
              <w:jc w:val="center"/>
              <w:rPr>
                <w:color w:val="000000"/>
                <w:sz w:val="20"/>
                <w:szCs w:val="20"/>
              </w:rPr>
            </w:pPr>
            <w:r w:rsidRPr="007164D3">
              <w:rPr>
                <w:color w:val="000000"/>
                <w:sz w:val="20"/>
                <w:szCs w:val="20"/>
              </w:rPr>
              <w:t>BCP</w:t>
            </w:r>
          </w:p>
          <w:p w14:paraId="6CE77538" w14:textId="22EF955D" w:rsidR="00C436E9" w:rsidRPr="007164D3" w:rsidRDefault="00C436E9" w:rsidP="00AD29EF">
            <w:pPr>
              <w:jc w:val="center"/>
              <w:rPr>
                <w:sz w:val="20"/>
                <w:szCs w:val="20"/>
              </w:rPr>
            </w:pPr>
            <w:r w:rsidRPr="007164D3">
              <w:rPr>
                <w:color w:val="000000"/>
                <w:sz w:val="20"/>
                <w:szCs w:val="20"/>
              </w:rPr>
              <w:t>(79.8)</w:t>
            </w:r>
          </w:p>
        </w:tc>
        <w:tc>
          <w:tcPr>
            <w:tcW w:w="476" w:type="pct"/>
            <w:shd w:val="clear" w:color="auto" w:fill="auto"/>
            <w:vAlign w:val="center"/>
          </w:tcPr>
          <w:p w14:paraId="67B172D2" w14:textId="62F4039B" w:rsidR="00C436E9" w:rsidRPr="007164D3" w:rsidRDefault="00066918" w:rsidP="00AD29EF">
            <w:pPr>
              <w:jc w:val="center"/>
              <w:rPr>
                <w:color w:val="000000"/>
                <w:sz w:val="20"/>
                <w:szCs w:val="20"/>
              </w:rPr>
            </w:pPr>
            <w:r>
              <w:rPr>
                <w:color w:val="000000"/>
                <w:sz w:val="20"/>
                <w:szCs w:val="20"/>
              </w:rPr>
              <w:t>PRF</w:t>
            </w:r>
          </w:p>
          <w:p w14:paraId="0688DF68" w14:textId="27BBB8E8" w:rsidR="00C436E9" w:rsidRPr="007164D3" w:rsidRDefault="00C436E9" w:rsidP="00AD29EF">
            <w:pPr>
              <w:jc w:val="center"/>
              <w:rPr>
                <w:sz w:val="20"/>
                <w:szCs w:val="20"/>
              </w:rPr>
            </w:pPr>
            <w:r w:rsidRPr="007164D3">
              <w:rPr>
                <w:color w:val="000000"/>
                <w:sz w:val="20"/>
                <w:szCs w:val="20"/>
              </w:rPr>
              <w:t>(61.5)</w:t>
            </w:r>
          </w:p>
        </w:tc>
        <w:tc>
          <w:tcPr>
            <w:tcW w:w="505" w:type="pct"/>
            <w:shd w:val="clear" w:color="auto" w:fill="auto"/>
            <w:vAlign w:val="center"/>
          </w:tcPr>
          <w:p w14:paraId="2732813C"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0DDF40EA" w14:textId="5334AF36" w:rsidR="00C436E9" w:rsidRPr="007164D3" w:rsidRDefault="00C436E9" w:rsidP="00AD29EF">
            <w:pPr>
              <w:jc w:val="center"/>
              <w:rPr>
                <w:color w:val="000000"/>
                <w:sz w:val="20"/>
                <w:szCs w:val="20"/>
              </w:rPr>
            </w:pPr>
            <w:r w:rsidRPr="007164D3">
              <w:rPr>
                <w:color w:val="000000"/>
                <w:sz w:val="20"/>
                <w:szCs w:val="20"/>
              </w:rPr>
              <w:t>+EMD</w:t>
            </w:r>
          </w:p>
          <w:p w14:paraId="4BEF4836" w14:textId="094DEF3A" w:rsidR="00C436E9" w:rsidRPr="007164D3" w:rsidRDefault="00C436E9" w:rsidP="00AD29EF">
            <w:pPr>
              <w:jc w:val="center"/>
              <w:rPr>
                <w:sz w:val="20"/>
                <w:szCs w:val="20"/>
              </w:rPr>
            </w:pPr>
            <w:r w:rsidRPr="007164D3">
              <w:rPr>
                <w:color w:val="000000"/>
                <w:sz w:val="20"/>
                <w:szCs w:val="20"/>
              </w:rPr>
              <w:t>(76.8)</w:t>
            </w:r>
          </w:p>
        </w:tc>
        <w:tc>
          <w:tcPr>
            <w:tcW w:w="476" w:type="pct"/>
            <w:shd w:val="clear" w:color="auto" w:fill="auto"/>
            <w:vAlign w:val="center"/>
          </w:tcPr>
          <w:p w14:paraId="6ED19F70" w14:textId="3DE92F4A" w:rsidR="00C436E9"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35B218A2" w14:textId="7BAB1F03" w:rsidR="00C436E9" w:rsidRPr="007164D3" w:rsidRDefault="00C436E9" w:rsidP="00AD29EF">
            <w:pPr>
              <w:jc w:val="center"/>
              <w:rPr>
                <w:sz w:val="20"/>
                <w:szCs w:val="20"/>
              </w:rPr>
            </w:pPr>
            <w:r w:rsidRPr="007164D3">
              <w:rPr>
                <w:color w:val="000000"/>
                <w:sz w:val="20"/>
                <w:szCs w:val="20"/>
              </w:rPr>
              <w:t>(79.3)</w:t>
            </w:r>
          </w:p>
        </w:tc>
        <w:tc>
          <w:tcPr>
            <w:tcW w:w="404" w:type="pct"/>
            <w:shd w:val="clear" w:color="auto" w:fill="auto"/>
            <w:vAlign w:val="center"/>
          </w:tcPr>
          <w:p w14:paraId="0396ED62" w14:textId="35C80E36" w:rsidR="00C436E9" w:rsidRPr="007164D3" w:rsidRDefault="00C436E9" w:rsidP="00AD29EF">
            <w:pPr>
              <w:jc w:val="center"/>
              <w:rPr>
                <w:color w:val="000000"/>
                <w:sz w:val="20"/>
                <w:szCs w:val="20"/>
              </w:rPr>
            </w:pPr>
            <w:r w:rsidRPr="007164D3">
              <w:rPr>
                <w:color w:val="000000"/>
                <w:sz w:val="20"/>
                <w:szCs w:val="20"/>
              </w:rPr>
              <w:t>OFD</w:t>
            </w:r>
          </w:p>
          <w:p w14:paraId="0C67D09A" w14:textId="5D7599B7" w:rsidR="00C436E9" w:rsidRPr="007164D3" w:rsidRDefault="00C436E9" w:rsidP="00AD29EF">
            <w:pPr>
              <w:jc w:val="center"/>
              <w:rPr>
                <w:sz w:val="20"/>
                <w:szCs w:val="20"/>
              </w:rPr>
            </w:pPr>
            <w:r w:rsidRPr="007164D3">
              <w:rPr>
                <w:color w:val="000000"/>
                <w:sz w:val="20"/>
                <w:szCs w:val="20"/>
              </w:rPr>
              <w:t>(71.1)</w:t>
            </w:r>
          </w:p>
        </w:tc>
      </w:tr>
      <w:tr w:rsidR="00AD29EF" w:rsidRPr="007164D3" w14:paraId="03C6BBC3" w14:textId="06008F00" w:rsidTr="00AD29EF">
        <w:trPr>
          <w:trHeight w:val="57"/>
          <w:jc w:val="center"/>
        </w:trPr>
        <w:tc>
          <w:tcPr>
            <w:tcW w:w="252" w:type="pct"/>
            <w:shd w:val="clear" w:color="auto" w:fill="auto"/>
            <w:noWrap/>
            <w:vAlign w:val="center"/>
          </w:tcPr>
          <w:p w14:paraId="70BB199A" w14:textId="1F34222A" w:rsidR="00C436E9" w:rsidRPr="007164D3" w:rsidRDefault="00C436E9" w:rsidP="00AD29EF">
            <w:pPr>
              <w:jc w:val="center"/>
              <w:rPr>
                <w:color w:val="000000"/>
                <w:sz w:val="20"/>
                <w:szCs w:val="20"/>
              </w:rPr>
            </w:pPr>
            <w:r w:rsidRPr="007164D3">
              <w:rPr>
                <w:color w:val="000000"/>
                <w:sz w:val="20"/>
                <w:szCs w:val="20"/>
              </w:rPr>
              <w:t>3</w:t>
            </w:r>
          </w:p>
        </w:tc>
        <w:tc>
          <w:tcPr>
            <w:tcW w:w="476" w:type="pct"/>
            <w:vAlign w:val="center"/>
          </w:tcPr>
          <w:p w14:paraId="1BC51E8D" w14:textId="56D60FC6" w:rsidR="00C436E9" w:rsidRPr="007164D3" w:rsidRDefault="00C436E9" w:rsidP="00AD29EF">
            <w:pPr>
              <w:jc w:val="center"/>
              <w:rPr>
                <w:color w:val="000000"/>
                <w:sz w:val="20"/>
                <w:szCs w:val="20"/>
              </w:rPr>
            </w:pPr>
            <w:r w:rsidRPr="007164D3">
              <w:rPr>
                <w:color w:val="000000"/>
                <w:sz w:val="20"/>
                <w:szCs w:val="20"/>
              </w:rPr>
              <w:t>PRP</w:t>
            </w:r>
          </w:p>
          <w:p w14:paraId="55460C04" w14:textId="36A6101E" w:rsidR="00C436E9" w:rsidRPr="007164D3" w:rsidRDefault="00C436E9" w:rsidP="00AD29EF">
            <w:pPr>
              <w:jc w:val="center"/>
              <w:rPr>
                <w:sz w:val="20"/>
                <w:szCs w:val="20"/>
              </w:rPr>
            </w:pPr>
            <w:r w:rsidRPr="007164D3">
              <w:rPr>
                <w:color w:val="000000"/>
                <w:sz w:val="20"/>
                <w:szCs w:val="20"/>
              </w:rPr>
              <w:t>(59.5)</w:t>
            </w:r>
          </w:p>
        </w:tc>
        <w:tc>
          <w:tcPr>
            <w:tcW w:w="476" w:type="pct"/>
            <w:shd w:val="clear" w:color="auto" w:fill="auto"/>
            <w:noWrap/>
            <w:vAlign w:val="center"/>
            <w:hideMark/>
          </w:tcPr>
          <w:p w14:paraId="030802B6"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36EF9493" w14:textId="4897CFB4" w:rsidR="00C436E9" w:rsidRPr="007164D3" w:rsidRDefault="00C436E9" w:rsidP="00AD29EF">
            <w:pPr>
              <w:jc w:val="center"/>
              <w:rPr>
                <w:color w:val="000000"/>
                <w:sz w:val="20"/>
                <w:szCs w:val="20"/>
              </w:rPr>
            </w:pPr>
            <w:r w:rsidRPr="007164D3">
              <w:rPr>
                <w:color w:val="000000"/>
                <w:sz w:val="20"/>
                <w:szCs w:val="20"/>
              </w:rPr>
              <w:t>+PRP</w:t>
            </w:r>
          </w:p>
          <w:p w14:paraId="54D22420" w14:textId="5168A786" w:rsidR="00C436E9" w:rsidRPr="007164D3" w:rsidRDefault="00C436E9" w:rsidP="00AD29EF">
            <w:pPr>
              <w:jc w:val="center"/>
              <w:rPr>
                <w:sz w:val="20"/>
                <w:szCs w:val="20"/>
              </w:rPr>
            </w:pPr>
            <w:r w:rsidRPr="007164D3">
              <w:rPr>
                <w:color w:val="000000"/>
                <w:sz w:val="20"/>
                <w:szCs w:val="20"/>
              </w:rPr>
              <w:t>(83.4)</w:t>
            </w:r>
          </w:p>
        </w:tc>
        <w:tc>
          <w:tcPr>
            <w:tcW w:w="476" w:type="pct"/>
            <w:shd w:val="clear" w:color="auto" w:fill="auto"/>
            <w:noWrap/>
            <w:vAlign w:val="center"/>
            <w:hideMark/>
          </w:tcPr>
          <w:p w14:paraId="43F3518B" w14:textId="3134B29A" w:rsidR="00C436E9" w:rsidRPr="007164D3" w:rsidRDefault="00C436E9" w:rsidP="00AD29EF">
            <w:pPr>
              <w:jc w:val="center"/>
              <w:rPr>
                <w:color w:val="000000"/>
                <w:sz w:val="20"/>
                <w:szCs w:val="20"/>
              </w:rPr>
            </w:pPr>
            <w:r w:rsidRPr="007164D3">
              <w:rPr>
                <w:color w:val="000000"/>
                <w:sz w:val="20"/>
                <w:szCs w:val="20"/>
              </w:rPr>
              <w:t>EMD</w:t>
            </w:r>
          </w:p>
          <w:p w14:paraId="1CC0D125" w14:textId="3D74C697" w:rsidR="00C436E9" w:rsidRPr="007164D3" w:rsidRDefault="00C436E9" w:rsidP="00AD29EF">
            <w:pPr>
              <w:jc w:val="center"/>
              <w:rPr>
                <w:sz w:val="20"/>
                <w:szCs w:val="20"/>
              </w:rPr>
            </w:pPr>
            <w:r w:rsidRPr="007164D3">
              <w:rPr>
                <w:color w:val="000000"/>
                <w:sz w:val="20"/>
                <w:szCs w:val="20"/>
              </w:rPr>
              <w:t>(68.5)</w:t>
            </w:r>
          </w:p>
        </w:tc>
        <w:tc>
          <w:tcPr>
            <w:tcW w:w="505" w:type="pct"/>
            <w:shd w:val="clear" w:color="auto" w:fill="auto"/>
            <w:noWrap/>
            <w:vAlign w:val="center"/>
            <w:hideMark/>
          </w:tcPr>
          <w:p w14:paraId="19208E9D" w14:textId="4DB48F64" w:rsidR="00C436E9" w:rsidRPr="007164D3" w:rsidRDefault="00C436E9" w:rsidP="00AD29EF">
            <w:pPr>
              <w:jc w:val="center"/>
              <w:rPr>
                <w:color w:val="000000"/>
                <w:sz w:val="20"/>
                <w:szCs w:val="20"/>
              </w:rPr>
            </w:pPr>
            <w:r w:rsidRPr="007164D3">
              <w:rPr>
                <w:color w:val="000000"/>
                <w:sz w:val="20"/>
                <w:szCs w:val="20"/>
              </w:rPr>
              <w:t>PRP</w:t>
            </w:r>
          </w:p>
          <w:p w14:paraId="2C243309" w14:textId="4FC379B2" w:rsidR="00C436E9" w:rsidRPr="007164D3" w:rsidRDefault="00C436E9" w:rsidP="00AD29EF">
            <w:pPr>
              <w:jc w:val="center"/>
              <w:rPr>
                <w:sz w:val="20"/>
                <w:szCs w:val="20"/>
              </w:rPr>
            </w:pPr>
            <w:r w:rsidRPr="007164D3">
              <w:rPr>
                <w:color w:val="000000"/>
                <w:sz w:val="20"/>
                <w:szCs w:val="20"/>
              </w:rPr>
              <w:t>(66.7)</w:t>
            </w:r>
          </w:p>
        </w:tc>
        <w:tc>
          <w:tcPr>
            <w:tcW w:w="476" w:type="pct"/>
            <w:vAlign w:val="center"/>
          </w:tcPr>
          <w:p w14:paraId="66064CEB" w14:textId="22EDDA2E" w:rsidR="00C436E9"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7EC2C345" w14:textId="7324CE2B" w:rsidR="00C436E9" w:rsidRPr="007164D3" w:rsidRDefault="00C436E9" w:rsidP="00AD29EF">
            <w:pPr>
              <w:jc w:val="center"/>
              <w:rPr>
                <w:sz w:val="20"/>
                <w:szCs w:val="20"/>
              </w:rPr>
            </w:pPr>
            <w:r w:rsidRPr="007164D3">
              <w:rPr>
                <w:color w:val="000000"/>
                <w:sz w:val="20"/>
                <w:szCs w:val="20"/>
              </w:rPr>
              <w:t>(62.4)</w:t>
            </w:r>
          </w:p>
        </w:tc>
        <w:tc>
          <w:tcPr>
            <w:tcW w:w="476" w:type="pct"/>
            <w:shd w:val="clear" w:color="auto" w:fill="auto"/>
            <w:vAlign w:val="center"/>
          </w:tcPr>
          <w:p w14:paraId="15B305D4" w14:textId="77777777" w:rsidR="00AD29EF"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7DC6BA9E" w14:textId="25E9CEE6" w:rsidR="00C436E9" w:rsidRPr="007164D3" w:rsidRDefault="00C436E9" w:rsidP="00AD29EF">
            <w:pPr>
              <w:jc w:val="center"/>
              <w:rPr>
                <w:color w:val="000000"/>
                <w:sz w:val="20"/>
                <w:szCs w:val="20"/>
              </w:rPr>
            </w:pPr>
            <w:r w:rsidRPr="007164D3">
              <w:rPr>
                <w:color w:val="000000"/>
                <w:sz w:val="20"/>
                <w:szCs w:val="20"/>
              </w:rPr>
              <w:t>+PRF</w:t>
            </w:r>
          </w:p>
          <w:p w14:paraId="4EA9E164" w14:textId="6731D509" w:rsidR="00C436E9" w:rsidRPr="007164D3" w:rsidRDefault="00C436E9" w:rsidP="00AD29EF">
            <w:pPr>
              <w:jc w:val="center"/>
              <w:rPr>
                <w:sz w:val="20"/>
                <w:szCs w:val="20"/>
              </w:rPr>
            </w:pPr>
            <w:r w:rsidRPr="007164D3">
              <w:rPr>
                <w:color w:val="000000"/>
                <w:sz w:val="20"/>
                <w:szCs w:val="20"/>
              </w:rPr>
              <w:t>(73.7)</w:t>
            </w:r>
          </w:p>
        </w:tc>
        <w:tc>
          <w:tcPr>
            <w:tcW w:w="476" w:type="pct"/>
            <w:shd w:val="clear" w:color="auto" w:fill="auto"/>
            <w:vAlign w:val="center"/>
          </w:tcPr>
          <w:p w14:paraId="0C65FB07" w14:textId="5D07A20D" w:rsidR="00C436E9" w:rsidRPr="007164D3" w:rsidRDefault="00C53C2F" w:rsidP="00AD29EF">
            <w:pPr>
              <w:jc w:val="center"/>
              <w:rPr>
                <w:color w:val="000000"/>
                <w:sz w:val="20"/>
                <w:szCs w:val="20"/>
              </w:rPr>
            </w:pPr>
            <w:proofErr w:type="spellStart"/>
            <w:r>
              <w:rPr>
                <w:color w:val="000000"/>
                <w:sz w:val="20"/>
                <w:szCs w:val="20"/>
              </w:rPr>
              <w:t>Bioglass</w:t>
            </w:r>
            <w:proofErr w:type="spellEnd"/>
          </w:p>
          <w:p w14:paraId="6638A945" w14:textId="1D8EDAA0" w:rsidR="00C436E9" w:rsidRPr="007164D3" w:rsidRDefault="00C436E9" w:rsidP="00AD29EF">
            <w:pPr>
              <w:jc w:val="center"/>
              <w:rPr>
                <w:sz w:val="20"/>
                <w:szCs w:val="20"/>
              </w:rPr>
            </w:pPr>
            <w:r w:rsidRPr="007164D3">
              <w:rPr>
                <w:color w:val="000000"/>
                <w:sz w:val="20"/>
                <w:szCs w:val="20"/>
              </w:rPr>
              <w:t>(59.8)</w:t>
            </w:r>
          </w:p>
        </w:tc>
        <w:tc>
          <w:tcPr>
            <w:tcW w:w="505" w:type="pct"/>
            <w:shd w:val="clear" w:color="auto" w:fill="auto"/>
            <w:vAlign w:val="center"/>
          </w:tcPr>
          <w:p w14:paraId="0BEF3A22" w14:textId="0917DF79" w:rsidR="00C436E9" w:rsidRPr="007164D3" w:rsidRDefault="00C436E9" w:rsidP="00AD29EF">
            <w:pPr>
              <w:jc w:val="center"/>
              <w:rPr>
                <w:color w:val="000000"/>
                <w:sz w:val="20"/>
                <w:szCs w:val="20"/>
              </w:rPr>
            </w:pPr>
            <w:r w:rsidRPr="007164D3">
              <w:rPr>
                <w:color w:val="000000"/>
                <w:sz w:val="20"/>
                <w:szCs w:val="20"/>
              </w:rPr>
              <w:t>PRP</w:t>
            </w:r>
          </w:p>
          <w:p w14:paraId="26C2A425" w14:textId="48CA175E" w:rsidR="00C436E9" w:rsidRPr="007164D3" w:rsidRDefault="00C436E9" w:rsidP="00AD29EF">
            <w:pPr>
              <w:jc w:val="center"/>
              <w:rPr>
                <w:sz w:val="20"/>
                <w:szCs w:val="20"/>
              </w:rPr>
            </w:pPr>
            <w:r w:rsidRPr="007164D3">
              <w:rPr>
                <w:color w:val="000000"/>
                <w:sz w:val="20"/>
                <w:szCs w:val="20"/>
              </w:rPr>
              <w:t>(70.9)</w:t>
            </w:r>
          </w:p>
        </w:tc>
        <w:tc>
          <w:tcPr>
            <w:tcW w:w="476" w:type="pct"/>
            <w:shd w:val="clear" w:color="auto" w:fill="auto"/>
            <w:vAlign w:val="center"/>
          </w:tcPr>
          <w:p w14:paraId="17F9586E" w14:textId="77777777" w:rsidR="00AD29EF"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4328A3ED" w14:textId="2C42C12B" w:rsidR="00C436E9" w:rsidRPr="007164D3" w:rsidRDefault="00C436E9" w:rsidP="00AD29EF">
            <w:pPr>
              <w:jc w:val="center"/>
              <w:rPr>
                <w:color w:val="000000"/>
                <w:sz w:val="20"/>
                <w:szCs w:val="20"/>
              </w:rPr>
            </w:pPr>
            <w:r w:rsidRPr="007164D3">
              <w:rPr>
                <w:color w:val="000000"/>
                <w:sz w:val="20"/>
                <w:szCs w:val="20"/>
              </w:rPr>
              <w:t>+PRF</w:t>
            </w:r>
          </w:p>
          <w:p w14:paraId="1390D069" w14:textId="7ADE7482" w:rsidR="00C436E9" w:rsidRPr="007164D3" w:rsidRDefault="00C436E9" w:rsidP="00AD29EF">
            <w:pPr>
              <w:jc w:val="center"/>
              <w:rPr>
                <w:sz w:val="20"/>
                <w:szCs w:val="20"/>
              </w:rPr>
            </w:pPr>
            <w:r w:rsidRPr="007164D3">
              <w:rPr>
                <w:color w:val="000000"/>
                <w:sz w:val="20"/>
                <w:szCs w:val="20"/>
              </w:rPr>
              <w:t>(73.2)</w:t>
            </w:r>
          </w:p>
        </w:tc>
        <w:tc>
          <w:tcPr>
            <w:tcW w:w="404" w:type="pct"/>
            <w:shd w:val="clear" w:color="auto" w:fill="auto"/>
            <w:vAlign w:val="center"/>
          </w:tcPr>
          <w:p w14:paraId="13A9F9E9" w14:textId="2C221994" w:rsidR="00C436E9" w:rsidRPr="007164D3" w:rsidRDefault="00C436E9" w:rsidP="00AD29EF">
            <w:pPr>
              <w:jc w:val="center"/>
              <w:rPr>
                <w:color w:val="000000"/>
                <w:sz w:val="20"/>
                <w:szCs w:val="20"/>
              </w:rPr>
            </w:pPr>
            <w:r w:rsidRPr="007164D3">
              <w:rPr>
                <w:color w:val="000000"/>
                <w:sz w:val="20"/>
                <w:szCs w:val="20"/>
              </w:rPr>
              <w:t>PRP</w:t>
            </w:r>
          </w:p>
          <w:p w14:paraId="46D58C0F" w14:textId="501D6B4B" w:rsidR="00C436E9" w:rsidRPr="007164D3" w:rsidRDefault="00C436E9" w:rsidP="00AD29EF">
            <w:pPr>
              <w:jc w:val="center"/>
              <w:rPr>
                <w:sz w:val="20"/>
                <w:szCs w:val="20"/>
              </w:rPr>
            </w:pPr>
            <w:r w:rsidRPr="007164D3">
              <w:rPr>
                <w:color w:val="000000"/>
                <w:sz w:val="20"/>
                <w:szCs w:val="20"/>
              </w:rPr>
              <w:t>(59.4)</w:t>
            </w:r>
          </w:p>
        </w:tc>
      </w:tr>
      <w:tr w:rsidR="00AD29EF" w:rsidRPr="007164D3" w14:paraId="1912C895" w14:textId="2921C728" w:rsidTr="00AD29EF">
        <w:trPr>
          <w:trHeight w:val="57"/>
          <w:jc w:val="center"/>
        </w:trPr>
        <w:tc>
          <w:tcPr>
            <w:tcW w:w="252" w:type="pct"/>
            <w:shd w:val="clear" w:color="auto" w:fill="auto"/>
            <w:noWrap/>
            <w:vAlign w:val="center"/>
          </w:tcPr>
          <w:p w14:paraId="65347273" w14:textId="2E0F6061" w:rsidR="00C436E9" w:rsidRPr="007164D3" w:rsidRDefault="00C436E9" w:rsidP="00AD29EF">
            <w:pPr>
              <w:jc w:val="center"/>
              <w:rPr>
                <w:color w:val="000000"/>
                <w:sz w:val="20"/>
                <w:szCs w:val="20"/>
              </w:rPr>
            </w:pPr>
            <w:r w:rsidRPr="007164D3">
              <w:rPr>
                <w:color w:val="000000"/>
                <w:sz w:val="20"/>
                <w:szCs w:val="20"/>
              </w:rPr>
              <w:t>4</w:t>
            </w:r>
          </w:p>
        </w:tc>
        <w:tc>
          <w:tcPr>
            <w:tcW w:w="476" w:type="pct"/>
            <w:vAlign w:val="center"/>
          </w:tcPr>
          <w:p w14:paraId="1A8BF9DD" w14:textId="333C0095" w:rsidR="00C436E9"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71C1BA59" w14:textId="46F75BDD" w:rsidR="00C436E9" w:rsidRPr="007164D3" w:rsidRDefault="00C436E9" w:rsidP="00AD29EF">
            <w:pPr>
              <w:jc w:val="center"/>
              <w:rPr>
                <w:sz w:val="20"/>
                <w:szCs w:val="20"/>
              </w:rPr>
            </w:pPr>
            <w:r w:rsidRPr="007164D3">
              <w:rPr>
                <w:color w:val="000000"/>
                <w:sz w:val="20"/>
                <w:szCs w:val="20"/>
              </w:rPr>
              <w:t>(57.1)</w:t>
            </w:r>
          </w:p>
        </w:tc>
        <w:tc>
          <w:tcPr>
            <w:tcW w:w="476" w:type="pct"/>
            <w:shd w:val="clear" w:color="auto" w:fill="auto"/>
            <w:noWrap/>
            <w:vAlign w:val="center"/>
            <w:hideMark/>
          </w:tcPr>
          <w:p w14:paraId="115EFA85" w14:textId="1FEF285A" w:rsidR="00C436E9" w:rsidRPr="007164D3" w:rsidRDefault="00C436E9" w:rsidP="00AD29EF">
            <w:pPr>
              <w:jc w:val="center"/>
              <w:rPr>
                <w:color w:val="000000"/>
                <w:sz w:val="20"/>
                <w:szCs w:val="20"/>
              </w:rPr>
            </w:pPr>
            <w:r w:rsidRPr="007164D3">
              <w:rPr>
                <w:color w:val="000000"/>
                <w:sz w:val="20"/>
                <w:szCs w:val="20"/>
              </w:rPr>
              <w:t>BCP</w:t>
            </w:r>
          </w:p>
          <w:p w14:paraId="2817A2AF" w14:textId="20239D87" w:rsidR="00C436E9" w:rsidRPr="007164D3" w:rsidRDefault="00C436E9" w:rsidP="00AD29EF">
            <w:pPr>
              <w:jc w:val="center"/>
              <w:rPr>
                <w:sz w:val="20"/>
                <w:szCs w:val="20"/>
              </w:rPr>
            </w:pPr>
            <w:r w:rsidRPr="007164D3">
              <w:rPr>
                <w:color w:val="000000"/>
                <w:sz w:val="20"/>
                <w:szCs w:val="20"/>
              </w:rPr>
              <w:t>(64.6)</w:t>
            </w:r>
          </w:p>
        </w:tc>
        <w:tc>
          <w:tcPr>
            <w:tcW w:w="476" w:type="pct"/>
            <w:shd w:val="clear" w:color="auto" w:fill="auto"/>
            <w:noWrap/>
            <w:vAlign w:val="center"/>
            <w:hideMark/>
          </w:tcPr>
          <w:p w14:paraId="61C526A1" w14:textId="34EBBE77" w:rsidR="00C436E9" w:rsidRPr="007164D3" w:rsidRDefault="00C436E9" w:rsidP="00AD29EF">
            <w:pPr>
              <w:jc w:val="center"/>
              <w:rPr>
                <w:color w:val="000000"/>
                <w:sz w:val="20"/>
                <w:szCs w:val="20"/>
              </w:rPr>
            </w:pPr>
            <w:r w:rsidRPr="007164D3">
              <w:rPr>
                <w:color w:val="000000"/>
                <w:sz w:val="20"/>
                <w:szCs w:val="20"/>
              </w:rPr>
              <w:t>PRP</w:t>
            </w:r>
          </w:p>
          <w:p w14:paraId="2DC8E58C" w14:textId="688C19C2" w:rsidR="00C436E9" w:rsidRPr="007164D3" w:rsidRDefault="00C436E9" w:rsidP="00AD29EF">
            <w:pPr>
              <w:jc w:val="center"/>
              <w:rPr>
                <w:sz w:val="20"/>
                <w:szCs w:val="20"/>
              </w:rPr>
            </w:pPr>
            <w:r w:rsidRPr="007164D3">
              <w:rPr>
                <w:color w:val="000000"/>
                <w:sz w:val="20"/>
                <w:szCs w:val="20"/>
              </w:rPr>
              <w:t>(45.7)</w:t>
            </w:r>
          </w:p>
        </w:tc>
        <w:tc>
          <w:tcPr>
            <w:tcW w:w="505" w:type="pct"/>
            <w:shd w:val="clear" w:color="auto" w:fill="auto"/>
            <w:noWrap/>
            <w:vAlign w:val="center"/>
            <w:hideMark/>
          </w:tcPr>
          <w:p w14:paraId="0DE63C48" w14:textId="52F6B6CB" w:rsidR="00C436E9" w:rsidRPr="007164D3" w:rsidRDefault="00C436E9" w:rsidP="00AD29EF">
            <w:pPr>
              <w:jc w:val="center"/>
              <w:rPr>
                <w:color w:val="000000"/>
                <w:sz w:val="20"/>
                <w:szCs w:val="20"/>
              </w:rPr>
            </w:pPr>
            <w:r w:rsidRPr="007164D3">
              <w:rPr>
                <w:color w:val="000000"/>
                <w:sz w:val="20"/>
                <w:szCs w:val="20"/>
              </w:rPr>
              <w:t>PRF</w:t>
            </w:r>
          </w:p>
          <w:p w14:paraId="0F1AFAC3" w14:textId="110BD48F" w:rsidR="00C436E9" w:rsidRPr="007164D3" w:rsidRDefault="00C436E9" w:rsidP="00AD29EF">
            <w:pPr>
              <w:jc w:val="center"/>
              <w:rPr>
                <w:sz w:val="20"/>
                <w:szCs w:val="20"/>
              </w:rPr>
            </w:pPr>
            <w:r w:rsidRPr="007164D3">
              <w:rPr>
                <w:color w:val="000000"/>
                <w:sz w:val="20"/>
                <w:szCs w:val="20"/>
              </w:rPr>
              <w:t>(59.7)</w:t>
            </w:r>
          </w:p>
        </w:tc>
        <w:tc>
          <w:tcPr>
            <w:tcW w:w="476" w:type="pct"/>
            <w:vAlign w:val="center"/>
          </w:tcPr>
          <w:p w14:paraId="13EDB8FB" w14:textId="5DCF623C" w:rsidR="00C436E9" w:rsidRPr="007164D3" w:rsidRDefault="00C436E9" w:rsidP="00AD29EF">
            <w:pPr>
              <w:jc w:val="center"/>
              <w:rPr>
                <w:color w:val="000000"/>
                <w:sz w:val="20"/>
                <w:szCs w:val="20"/>
              </w:rPr>
            </w:pPr>
            <w:r w:rsidRPr="007164D3">
              <w:rPr>
                <w:color w:val="000000"/>
                <w:sz w:val="20"/>
                <w:szCs w:val="20"/>
              </w:rPr>
              <w:t>OFD</w:t>
            </w:r>
          </w:p>
          <w:p w14:paraId="76176B4B" w14:textId="1AC1B29C" w:rsidR="00C436E9" w:rsidRPr="007164D3" w:rsidRDefault="00C436E9" w:rsidP="00AD29EF">
            <w:pPr>
              <w:jc w:val="center"/>
              <w:rPr>
                <w:sz w:val="20"/>
                <w:szCs w:val="20"/>
              </w:rPr>
            </w:pPr>
            <w:r w:rsidRPr="007164D3">
              <w:rPr>
                <w:color w:val="000000"/>
                <w:sz w:val="20"/>
                <w:szCs w:val="20"/>
              </w:rPr>
              <w:t>(60.5)</w:t>
            </w:r>
          </w:p>
        </w:tc>
        <w:tc>
          <w:tcPr>
            <w:tcW w:w="476" w:type="pct"/>
            <w:shd w:val="clear" w:color="auto" w:fill="auto"/>
            <w:vAlign w:val="center"/>
          </w:tcPr>
          <w:p w14:paraId="285C1EA9" w14:textId="77F8857D" w:rsidR="00C436E9" w:rsidRPr="007164D3" w:rsidRDefault="00C436E9" w:rsidP="00AD29EF">
            <w:pPr>
              <w:jc w:val="center"/>
              <w:rPr>
                <w:color w:val="000000"/>
                <w:sz w:val="20"/>
                <w:szCs w:val="20"/>
              </w:rPr>
            </w:pPr>
            <w:r w:rsidRPr="007164D3">
              <w:rPr>
                <w:color w:val="000000"/>
                <w:sz w:val="20"/>
                <w:szCs w:val="20"/>
              </w:rPr>
              <w:t>PRP</w:t>
            </w:r>
          </w:p>
          <w:p w14:paraId="6BE0E136" w14:textId="4BF2455F" w:rsidR="00C436E9" w:rsidRPr="007164D3" w:rsidRDefault="00C436E9" w:rsidP="00AD29EF">
            <w:pPr>
              <w:jc w:val="center"/>
              <w:rPr>
                <w:sz w:val="20"/>
                <w:szCs w:val="20"/>
              </w:rPr>
            </w:pPr>
            <w:r w:rsidRPr="007164D3">
              <w:rPr>
                <w:color w:val="000000"/>
                <w:sz w:val="20"/>
                <w:szCs w:val="20"/>
              </w:rPr>
              <w:t>(62)</w:t>
            </w:r>
          </w:p>
        </w:tc>
        <w:tc>
          <w:tcPr>
            <w:tcW w:w="476" w:type="pct"/>
            <w:shd w:val="clear" w:color="auto" w:fill="auto"/>
            <w:vAlign w:val="center"/>
          </w:tcPr>
          <w:p w14:paraId="467732C5" w14:textId="45471732" w:rsidR="00C436E9" w:rsidRPr="007164D3" w:rsidRDefault="00C53C2F" w:rsidP="00AD29EF">
            <w:pPr>
              <w:jc w:val="center"/>
              <w:rPr>
                <w:color w:val="000000"/>
                <w:sz w:val="20"/>
                <w:szCs w:val="20"/>
              </w:rPr>
            </w:pPr>
            <w:r>
              <w:rPr>
                <w:color w:val="000000"/>
                <w:sz w:val="20"/>
                <w:szCs w:val="20"/>
              </w:rPr>
              <w:t>PRP</w:t>
            </w:r>
          </w:p>
          <w:p w14:paraId="2D2CC516" w14:textId="3F5BF949" w:rsidR="00C436E9" w:rsidRPr="007164D3" w:rsidRDefault="00C436E9" w:rsidP="00AD29EF">
            <w:pPr>
              <w:jc w:val="center"/>
              <w:rPr>
                <w:sz w:val="20"/>
                <w:szCs w:val="20"/>
              </w:rPr>
            </w:pPr>
            <w:r w:rsidRPr="007164D3">
              <w:rPr>
                <w:color w:val="000000"/>
                <w:sz w:val="20"/>
                <w:szCs w:val="20"/>
              </w:rPr>
              <w:t>(54.8)</w:t>
            </w:r>
          </w:p>
        </w:tc>
        <w:tc>
          <w:tcPr>
            <w:tcW w:w="505" w:type="pct"/>
            <w:shd w:val="clear" w:color="auto" w:fill="auto"/>
            <w:vAlign w:val="center"/>
          </w:tcPr>
          <w:p w14:paraId="56F3251E" w14:textId="124BB9F5" w:rsidR="00C436E9" w:rsidRPr="007164D3" w:rsidRDefault="00C436E9" w:rsidP="00AD29EF">
            <w:pPr>
              <w:jc w:val="center"/>
              <w:rPr>
                <w:color w:val="000000"/>
                <w:sz w:val="20"/>
                <w:szCs w:val="20"/>
              </w:rPr>
            </w:pPr>
            <w:r w:rsidRPr="007164D3">
              <w:rPr>
                <w:color w:val="000000"/>
                <w:sz w:val="20"/>
                <w:szCs w:val="20"/>
              </w:rPr>
              <w:t>PRF</w:t>
            </w:r>
          </w:p>
          <w:p w14:paraId="2991A932" w14:textId="7395DAAD" w:rsidR="00C436E9" w:rsidRPr="007164D3" w:rsidRDefault="00C436E9" w:rsidP="00AD29EF">
            <w:pPr>
              <w:jc w:val="center"/>
              <w:rPr>
                <w:sz w:val="20"/>
                <w:szCs w:val="20"/>
              </w:rPr>
            </w:pPr>
            <w:r w:rsidRPr="007164D3">
              <w:rPr>
                <w:color w:val="000000"/>
                <w:sz w:val="20"/>
                <w:szCs w:val="20"/>
              </w:rPr>
              <w:t>(63.3)</w:t>
            </w:r>
          </w:p>
        </w:tc>
        <w:tc>
          <w:tcPr>
            <w:tcW w:w="476" w:type="pct"/>
            <w:shd w:val="clear" w:color="auto" w:fill="auto"/>
            <w:vAlign w:val="center"/>
          </w:tcPr>
          <w:p w14:paraId="503947F6" w14:textId="77777777" w:rsidR="00C436E9" w:rsidRPr="007164D3" w:rsidRDefault="00C436E9" w:rsidP="00AD29EF">
            <w:pPr>
              <w:jc w:val="center"/>
              <w:rPr>
                <w:color w:val="000000"/>
                <w:sz w:val="20"/>
                <w:szCs w:val="20"/>
              </w:rPr>
            </w:pPr>
            <w:r w:rsidRPr="007164D3">
              <w:rPr>
                <w:color w:val="000000"/>
                <w:sz w:val="20"/>
                <w:szCs w:val="20"/>
              </w:rPr>
              <w:t>BCP</w:t>
            </w:r>
          </w:p>
          <w:p w14:paraId="4681BC1D" w14:textId="7E29B162" w:rsidR="00C436E9" w:rsidRPr="007164D3" w:rsidRDefault="00C436E9" w:rsidP="00AD29EF">
            <w:pPr>
              <w:jc w:val="center"/>
              <w:rPr>
                <w:sz w:val="20"/>
                <w:szCs w:val="20"/>
              </w:rPr>
            </w:pPr>
            <w:r w:rsidRPr="007164D3">
              <w:rPr>
                <w:color w:val="000000"/>
                <w:sz w:val="20"/>
                <w:szCs w:val="20"/>
              </w:rPr>
              <w:t>(70)</w:t>
            </w:r>
          </w:p>
        </w:tc>
        <w:tc>
          <w:tcPr>
            <w:tcW w:w="404" w:type="pct"/>
            <w:shd w:val="clear" w:color="auto" w:fill="auto"/>
            <w:vAlign w:val="center"/>
          </w:tcPr>
          <w:p w14:paraId="0003A18E" w14:textId="20870473" w:rsidR="00C436E9" w:rsidRPr="007164D3" w:rsidRDefault="00C436E9" w:rsidP="00AD29EF">
            <w:pPr>
              <w:jc w:val="center"/>
              <w:rPr>
                <w:color w:val="000000"/>
                <w:sz w:val="20"/>
                <w:szCs w:val="20"/>
              </w:rPr>
            </w:pPr>
            <w:r w:rsidRPr="007164D3">
              <w:rPr>
                <w:color w:val="000000"/>
                <w:sz w:val="20"/>
                <w:szCs w:val="20"/>
              </w:rPr>
              <w:t>EMD</w:t>
            </w:r>
          </w:p>
          <w:p w14:paraId="3E10CDF9" w14:textId="092588F4" w:rsidR="00C436E9" w:rsidRPr="007164D3" w:rsidRDefault="00C436E9" w:rsidP="00AD29EF">
            <w:pPr>
              <w:jc w:val="center"/>
              <w:rPr>
                <w:sz w:val="20"/>
                <w:szCs w:val="20"/>
              </w:rPr>
            </w:pPr>
            <w:r w:rsidRPr="007164D3">
              <w:rPr>
                <w:color w:val="000000"/>
                <w:sz w:val="20"/>
                <w:szCs w:val="20"/>
              </w:rPr>
              <w:t>(53.5)</w:t>
            </w:r>
          </w:p>
        </w:tc>
      </w:tr>
      <w:tr w:rsidR="00AD29EF" w:rsidRPr="007164D3" w14:paraId="681B605E" w14:textId="0493FF30" w:rsidTr="00AD29EF">
        <w:trPr>
          <w:trHeight w:val="57"/>
          <w:jc w:val="center"/>
        </w:trPr>
        <w:tc>
          <w:tcPr>
            <w:tcW w:w="252" w:type="pct"/>
            <w:shd w:val="clear" w:color="auto" w:fill="auto"/>
            <w:noWrap/>
            <w:vAlign w:val="center"/>
          </w:tcPr>
          <w:p w14:paraId="732B727D" w14:textId="1EF128C8" w:rsidR="00C436E9" w:rsidRPr="007164D3" w:rsidRDefault="00C436E9" w:rsidP="00AD29EF">
            <w:pPr>
              <w:jc w:val="center"/>
              <w:rPr>
                <w:color w:val="000000"/>
                <w:sz w:val="20"/>
                <w:szCs w:val="20"/>
              </w:rPr>
            </w:pPr>
            <w:r w:rsidRPr="007164D3">
              <w:rPr>
                <w:color w:val="000000"/>
                <w:sz w:val="20"/>
                <w:szCs w:val="20"/>
              </w:rPr>
              <w:t>5</w:t>
            </w:r>
          </w:p>
        </w:tc>
        <w:tc>
          <w:tcPr>
            <w:tcW w:w="476" w:type="pct"/>
            <w:vAlign w:val="center"/>
          </w:tcPr>
          <w:p w14:paraId="334FD124" w14:textId="76C26F63" w:rsidR="00C436E9"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1A71E749" w14:textId="7431BDEB" w:rsidR="00C436E9" w:rsidRPr="007164D3" w:rsidRDefault="00C436E9" w:rsidP="00AD29EF">
            <w:pPr>
              <w:jc w:val="center"/>
              <w:rPr>
                <w:sz w:val="20"/>
                <w:szCs w:val="20"/>
              </w:rPr>
            </w:pPr>
            <w:r w:rsidRPr="007164D3">
              <w:rPr>
                <w:color w:val="000000"/>
                <w:sz w:val="20"/>
                <w:szCs w:val="20"/>
              </w:rPr>
              <w:t>(56.2)</w:t>
            </w:r>
          </w:p>
        </w:tc>
        <w:tc>
          <w:tcPr>
            <w:tcW w:w="476" w:type="pct"/>
            <w:shd w:val="clear" w:color="auto" w:fill="auto"/>
            <w:noWrap/>
            <w:vAlign w:val="center"/>
            <w:hideMark/>
          </w:tcPr>
          <w:p w14:paraId="165DA0EE" w14:textId="1C383156" w:rsidR="00C436E9"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64D426F6" w14:textId="03BD75D2" w:rsidR="00C436E9" w:rsidRPr="007164D3" w:rsidRDefault="00C436E9" w:rsidP="00AD29EF">
            <w:pPr>
              <w:jc w:val="center"/>
              <w:rPr>
                <w:sz w:val="20"/>
                <w:szCs w:val="20"/>
              </w:rPr>
            </w:pPr>
            <w:r w:rsidRPr="007164D3">
              <w:rPr>
                <w:color w:val="000000"/>
                <w:sz w:val="20"/>
                <w:szCs w:val="20"/>
              </w:rPr>
              <w:t>(51.2)</w:t>
            </w:r>
          </w:p>
        </w:tc>
        <w:tc>
          <w:tcPr>
            <w:tcW w:w="476" w:type="pct"/>
            <w:shd w:val="clear" w:color="auto" w:fill="auto"/>
            <w:noWrap/>
            <w:vAlign w:val="center"/>
            <w:hideMark/>
          </w:tcPr>
          <w:p w14:paraId="20E46006" w14:textId="32C97A33" w:rsidR="00C436E9" w:rsidRPr="007164D3" w:rsidRDefault="00C436E9" w:rsidP="00AD29EF">
            <w:pPr>
              <w:jc w:val="center"/>
              <w:rPr>
                <w:color w:val="000000"/>
                <w:sz w:val="20"/>
                <w:szCs w:val="20"/>
              </w:rPr>
            </w:pPr>
            <w:r w:rsidRPr="007164D3">
              <w:rPr>
                <w:color w:val="000000"/>
                <w:sz w:val="20"/>
                <w:szCs w:val="20"/>
              </w:rPr>
              <w:t>PRF</w:t>
            </w:r>
          </w:p>
          <w:p w14:paraId="39E792FE" w14:textId="6367D1B1" w:rsidR="00C436E9" w:rsidRPr="007164D3" w:rsidRDefault="00C436E9" w:rsidP="00AD29EF">
            <w:pPr>
              <w:jc w:val="center"/>
              <w:rPr>
                <w:sz w:val="20"/>
                <w:szCs w:val="20"/>
              </w:rPr>
            </w:pPr>
            <w:r w:rsidRPr="007164D3">
              <w:rPr>
                <w:color w:val="000000"/>
                <w:sz w:val="20"/>
                <w:szCs w:val="20"/>
              </w:rPr>
              <w:t>(35.9)</w:t>
            </w:r>
          </w:p>
        </w:tc>
        <w:tc>
          <w:tcPr>
            <w:tcW w:w="505" w:type="pct"/>
            <w:shd w:val="clear" w:color="auto" w:fill="auto"/>
            <w:noWrap/>
            <w:vAlign w:val="center"/>
            <w:hideMark/>
          </w:tcPr>
          <w:p w14:paraId="1860911C" w14:textId="7661B4B7" w:rsidR="00C436E9" w:rsidRPr="007164D3" w:rsidRDefault="00C436E9" w:rsidP="00AD29EF">
            <w:pPr>
              <w:jc w:val="center"/>
              <w:rPr>
                <w:color w:val="000000"/>
                <w:sz w:val="20"/>
                <w:szCs w:val="20"/>
              </w:rPr>
            </w:pPr>
            <w:r w:rsidRPr="007164D3">
              <w:rPr>
                <w:color w:val="000000"/>
                <w:sz w:val="20"/>
                <w:szCs w:val="20"/>
              </w:rPr>
              <w:t>BCP</w:t>
            </w:r>
          </w:p>
          <w:p w14:paraId="03FEFC22" w14:textId="54A350D3" w:rsidR="00C436E9" w:rsidRPr="007164D3" w:rsidRDefault="00C436E9" w:rsidP="00AD29EF">
            <w:pPr>
              <w:jc w:val="center"/>
              <w:rPr>
                <w:sz w:val="20"/>
                <w:szCs w:val="20"/>
              </w:rPr>
            </w:pPr>
            <w:r w:rsidRPr="007164D3">
              <w:rPr>
                <w:color w:val="000000"/>
                <w:sz w:val="20"/>
                <w:szCs w:val="20"/>
              </w:rPr>
              <w:t>(43.9)</w:t>
            </w:r>
          </w:p>
        </w:tc>
        <w:tc>
          <w:tcPr>
            <w:tcW w:w="476" w:type="pct"/>
            <w:vAlign w:val="center"/>
          </w:tcPr>
          <w:p w14:paraId="697CABE9"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64405C41" w14:textId="3DD6836C" w:rsidR="00C436E9" w:rsidRPr="007164D3" w:rsidRDefault="00C436E9" w:rsidP="00AD29EF">
            <w:pPr>
              <w:jc w:val="center"/>
              <w:rPr>
                <w:color w:val="000000"/>
                <w:sz w:val="20"/>
                <w:szCs w:val="20"/>
              </w:rPr>
            </w:pPr>
            <w:r w:rsidRPr="007164D3">
              <w:rPr>
                <w:color w:val="000000"/>
                <w:sz w:val="20"/>
                <w:szCs w:val="20"/>
              </w:rPr>
              <w:t>+PRP</w:t>
            </w:r>
          </w:p>
          <w:p w14:paraId="587F211A" w14:textId="21DE3267" w:rsidR="00C436E9" w:rsidRPr="007164D3" w:rsidRDefault="00C436E9" w:rsidP="00AD29EF">
            <w:pPr>
              <w:jc w:val="center"/>
              <w:rPr>
                <w:sz w:val="20"/>
                <w:szCs w:val="20"/>
              </w:rPr>
            </w:pPr>
            <w:r w:rsidRPr="007164D3">
              <w:rPr>
                <w:color w:val="000000"/>
                <w:sz w:val="20"/>
                <w:szCs w:val="20"/>
              </w:rPr>
              <w:t>(60.2)</w:t>
            </w:r>
          </w:p>
        </w:tc>
        <w:tc>
          <w:tcPr>
            <w:tcW w:w="476" w:type="pct"/>
            <w:shd w:val="clear" w:color="auto" w:fill="auto"/>
            <w:vAlign w:val="center"/>
          </w:tcPr>
          <w:p w14:paraId="357AE939" w14:textId="5819EB19" w:rsidR="00C436E9" w:rsidRPr="007164D3" w:rsidRDefault="00C436E9" w:rsidP="00AD29EF">
            <w:pPr>
              <w:jc w:val="center"/>
              <w:rPr>
                <w:color w:val="000000"/>
                <w:sz w:val="20"/>
                <w:szCs w:val="20"/>
              </w:rPr>
            </w:pPr>
            <w:r w:rsidRPr="007164D3">
              <w:rPr>
                <w:color w:val="000000"/>
                <w:sz w:val="20"/>
                <w:szCs w:val="20"/>
              </w:rPr>
              <w:t>OFD</w:t>
            </w:r>
          </w:p>
          <w:p w14:paraId="37A12870" w14:textId="7111085E" w:rsidR="00C436E9" w:rsidRPr="007164D3" w:rsidRDefault="00C436E9" w:rsidP="00AD29EF">
            <w:pPr>
              <w:jc w:val="center"/>
              <w:rPr>
                <w:sz w:val="20"/>
                <w:szCs w:val="20"/>
              </w:rPr>
            </w:pPr>
            <w:r w:rsidRPr="007164D3">
              <w:rPr>
                <w:color w:val="000000"/>
                <w:sz w:val="20"/>
                <w:szCs w:val="20"/>
              </w:rPr>
              <w:t>(57.7)</w:t>
            </w:r>
          </w:p>
        </w:tc>
        <w:tc>
          <w:tcPr>
            <w:tcW w:w="476" w:type="pct"/>
            <w:shd w:val="clear" w:color="auto" w:fill="auto"/>
            <w:vAlign w:val="center"/>
          </w:tcPr>
          <w:p w14:paraId="66AABA7A" w14:textId="1DAFCDFF" w:rsidR="00C436E9" w:rsidRPr="007164D3" w:rsidRDefault="00C53C2F" w:rsidP="00AD29EF">
            <w:pPr>
              <w:jc w:val="center"/>
              <w:rPr>
                <w:color w:val="000000"/>
                <w:sz w:val="20"/>
                <w:szCs w:val="20"/>
              </w:rPr>
            </w:pPr>
            <w:r>
              <w:rPr>
                <w:color w:val="000000"/>
                <w:sz w:val="20"/>
                <w:szCs w:val="20"/>
              </w:rPr>
              <w:t>OFD</w:t>
            </w:r>
          </w:p>
          <w:p w14:paraId="3C991339" w14:textId="65E393D2" w:rsidR="00C436E9" w:rsidRPr="007164D3" w:rsidRDefault="00C436E9" w:rsidP="00AD29EF">
            <w:pPr>
              <w:jc w:val="center"/>
              <w:rPr>
                <w:sz w:val="20"/>
                <w:szCs w:val="20"/>
              </w:rPr>
            </w:pPr>
            <w:r w:rsidRPr="007164D3">
              <w:rPr>
                <w:color w:val="000000"/>
                <w:sz w:val="20"/>
                <w:szCs w:val="20"/>
              </w:rPr>
              <w:t>(52.9)</w:t>
            </w:r>
          </w:p>
        </w:tc>
        <w:tc>
          <w:tcPr>
            <w:tcW w:w="505" w:type="pct"/>
            <w:shd w:val="clear" w:color="auto" w:fill="auto"/>
            <w:vAlign w:val="center"/>
          </w:tcPr>
          <w:p w14:paraId="689F0839" w14:textId="0C35382D" w:rsidR="00C436E9" w:rsidRPr="007164D3" w:rsidRDefault="00C436E9" w:rsidP="00AD29EF">
            <w:pPr>
              <w:jc w:val="center"/>
              <w:rPr>
                <w:color w:val="000000"/>
                <w:sz w:val="20"/>
                <w:szCs w:val="20"/>
              </w:rPr>
            </w:pPr>
            <w:r w:rsidRPr="007164D3">
              <w:rPr>
                <w:color w:val="000000"/>
                <w:sz w:val="20"/>
                <w:szCs w:val="20"/>
              </w:rPr>
              <w:t>BCP</w:t>
            </w:r>
          </w:p>
          <w:p w14:paraId="578356EF" w14:textId="48E3DCEB" w:rsidR="00C436E9" w:rsidRPr="007164D3" w:rsidRDefault="00C436E9" w:rsidP="00AD29EF">
            <w:pPr>
              <w:jc w:val="center"/>
              <w:rPr>
                <w:sz w:val="20"/>
                <w:szCs w:val="20"/>
              </w:rPr>
            </w:pPr>
            <w:r w:rsidRPr="007164D3">
              <w:rPr>
                <w:color w:val="000000"/>
                <w:sz w:val="20"/>
                <w:szCs w:val="20"/>
              </w:rPr>
              <w:t>(51.5)</w:t>
            </w:r>
          </w:p>
        </w:tc>
        <w:tc>
          <w:tcPr>
            <w:tcW w:w="476" w:type="pct"/>
            <w:shd w:val="clear" w:color="auto" w:fill="auto"/>
            <w:vAlign w:val="center"/>
          </w:tcPr>
          <w:p w14:paraId="1E5889EB" w14:textId="70B8C3D4" w:rsidR="00C436E9"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67851836" w14:textId="408A8D39" w:rsidR="00C436E9" w:rsidRPr="007164D3" w:rsidRDefault="00C436E9" w:rsidP="00AD29EF">
            <w:pPr>
              <w:jc w:val="center"/>
              <w:rPr>
                <w:sz w:val="20"/>
                <w:szCs w:val="20"/>
              </w:rPr>
            </w:pPr>
            <w:r w:rsidRPr="007164D3">
              <w:rPr>
                <w:color w:val="000000"/>
                <w:sz w:val="20"/>
                <w:szCs w:val="20"/>
              </w:rPr>
              <w:t>(62.3)</w:t>
            </w:r>
          </w:p>
        </w:tc>
        <w:tc>
          <w:tcPr>
            <w:tcW w:w="404" w:type="pct"/>
            <w:shd w:val="clear" w:color="auto" w:fill="auto"/>
            <w:vAlign w:val="center"/>
          </w:tcPr>
          <w:p w14:paraId="41661A92" w14:textId="7B3D7FAB" w:rsidR="00C436E9" w:rsidRPr="007164D3" w:rsidRDefault="00C436E9" w:rsidP="00AD29EF">
            <w:pPr>
              <w:jc w:val="center"/>
              <w:rPr>
                <w:color w:val="000000"/>
                <w:sz w:val="20"/>
                <w:szCs w:val="20"/>
              </w:rPr>
            </w:pPr>
            <w:r w:rsidRPr="007164D3">
              <w:rPr>
                <w:color w:val="000000"/>
                <w:sz w:val="20"/>
                <w:szCs w:val="20"/>
              </w:rPr>
              <w:t>PRF</w:t>
            </w:r>
          </w:p>
          <w:p w14:paraId="39A1D768" w14:textId="7AE51511" w:rsidR="00C436E9" w:rsidRPr="007164D3" w:rsidRDefault="00C436E9" w:rsidP="00AD29EF">
            <w:pPr>
              <w:jc w:val="center"/>
              <w:rPr>
                <w:sz w:val="20"/>
                <w:szCs w:val="20"/>
              </w:rPr>
            </w:pPr>
            <w:r w:rsidRPr="007164D3">
              <w:rPr>
                <w:color w:val="000000"/>
                <w:sz w:val="20"/>
                <w:szCs w:val="20"/>
              </w:rPr>
              <w:t>(50.4)</w:t>
            </w:r>
          </w:p>
        </w:tc>
      </w:tr>
      <w:tr w:rsidR="00AD29EF" w:rsidRPr="007164D3" w14:paraId="7188BDC2" w14:textId="169738DF" w:rsidTr="00AD29EF">
        <w:trPr>
          <w:trHeight w:val="57"/>
          <w:jc w:val="center"/>
        </w:trPr>
        <w:tc>
          <w:tcPr>
            <w:tcW w:w="252" w:type="pct"/>
            <w:shd w:val="clear" w:color="auto" w:fill="auto"/>
            <w:noWrap/>
            <w:vAlign w:val="center"/>
          </w:tcPr>
          <w:p w14:paraId="09AB2DDE" w14:textId="24B63555" w:rsidR="00C436E9" w:rsidRPr="007164D3" w:rsidRDefault="00C436E9" w:rsidP="00AD29EF">
            <w:pPr>
              <w:jc w:val="center"/>
              <w:rPr>
                <w:color w:val="000000"/>
                <w:sz w:val="20"/>
                <w:szCs w:val="20"/>
              </w:rPr>
            </w:pPr>
            <w:r w:rsidRPr="007164D3">
              <w:rPr>
                <w:color w:val="000000"/>
                <w:sz w:val="20"/>
                <w:szCs w:val="20"/>
              </w:rPr>
              <w:t>6</w:t>
            </w:r>
          </w:p>
        </w:tc>
        <w:tc>
          <w:tcPr>
            <w:tcW w:w="476" w:type="pct"/>
            <w:vAlign w:val="center"/>
          </w:tcPr>
          <w:p w14:paraId="485F11B0" w14:textId="0157B34B" w:rsidR="00C436E9" w:rsidRPr="007164D3" w:rsidRDefault="00C436E9" w:rsidP="00AD29EF">
            <w:pPr>
              <w:jc w:val="center"/>
              <w:rPr>
                <w:color w:val="000000"/>
                <w:sz w:val="20"/>
                <w:szCs w:val="20"/>
              </w:rPr>
            </w:pPr>
            <w:r w:rsidRPr="007164D3">
              <w:rPr>
                <w:color w:val="000000"/>
                <w:sz w:val="20"/>
                <w:szCs w:val="20"/>
              </w:rPr>
              <w:t>EMD</w:t>
            </w:r>
          </w:p>
          <w:p w14:paraId="7D918932" w14:textId="181713CB" w:rsidR="00C436E9" w:rsidRPr="007164D3" w:rsidRDefault="00C436E9" w:rsidP="00AD29EF">
            <w:pPr>
              <w:jc w:val="center"/>
              <w:rPr>
                <w:sz w:val="20"/>
                <w:szCs w:val="20"/>
              </w:rPr>
            </w:pPr>
            <w:r w:rsidRPr="007164D3">
              <w:rPr>
                <w:color w:val="000000"/>
                <w:sz w:val="20"/>
                <w:szCs w:val="20"/>
              </w:rPr>
              <w:t>(50.9)</w:t>
            </w:r>
          </w:p>
        </w:tc>
        <w:tc>
          <w:tcPr>
            <w:tcW w:w="476" w:type="pct"/>
            <w:shd w:val="clear" w:color="auto" w:fill="auto"/>
            <w:noWrap/>
            <w:vAlign w:val="center"/>
            <w:hideMark/>
          </w:tcPr>
          <w:p w14:paraId="38B48C0A" w14:textId="1C85F494" w:rsidR="00C436E9" w:rsidRPr="007164D3" w:rsidRDefault="00C436E9" w:rsidP="00AD29EF">
            <w:pPr>
              <w:jc w:val="center"/>
              <w:rPr>
                <w:color w:val="000000"/>
                <w:sz w:val="20"/>
                <w:szCs w:val="20"/>
              </w:rPr>
            </w:pPr>
            <w:r w:rsidRPr="007164D3">
              <w:rPr>
                <w:color w:val="000000"/>
                <w:sz w:val="20"/>
                <w:szCs w:val="20"/>
              </w:rPr>
              <w:t>PRP</w:t>
            </w:r>
          </w:p>
          <w:p w14:paraId="070B49EF" w14:textId="20F38150" w:rsidR="00C436E9" w:rsidRPr="007164D3" w:rsidRDefault="00C436E9" w:rsidP="00AD29EF">
            <w:pPr>
              <w:jc w:val="center"/>
              <w:rPr>
                <w:sz w:val="20"/>
                <w:szCs w:val="20"/>
              </w:rPr>
            </w:pPr>
            <w:r w:rsidRPr="007164D3">
              <w:rPr>
                <w:color w:val="000000"/>
                <w:sz w:val="20"/>
                <w:szCs w:val="20"/>
              </w:rPr>
              <w:t>(44.6)</w:t>
            </w:r>
          </w:p>
        </w:tc>
        <w:tc>
          <w:tcPr>
            <w:tcW w:w="476" w:type="pct"/>
            <w:shd w:val="clear" w:color="auto" w:fill="auto"/>
            <w:noWrap/>
            <w:vAlign w:val="center"/>
            <w:hideMark/>
          </w:tcPr>
          <w:p w14:paraId="0534EE97" w14:textId="5A048B4F" w:rsidR="00C436E9" w:rsidRPr="007164D3" w:rsidRDefault="00C436E9" w:rsidP="00AD29EF">
            <w:pPr>
              <w:jc w:val="center"/>
              <w:rPr>
                <w:color w:val="000000"/>
                <w:sz w:val="20"/>
                <w:szCs w:val="20"/>
              </w:rPr>
            </w:pPr>
            <w:r w:rsidRPr="007164D3">
              <w:rPr>
                <w:color w:val="000000"/>
                <w:sz w:val="20"/>
                <w:szCs w:val="20"/>
              </w:rPr>
              <w:t>OFD</w:t>
            </w:r>
          </w:p>
          <w:p w14:paraId="572016B6" w14:textId="74448F28" w:rsidR="00C436E9" w:rsidRPr="007164D3" w:rsidRDefault="00C436E9" w:rsidP="00AD29EF">
            <w:pPr>
              <w:jc w:val="center"/>
              <w:rPr>
                <w:sz w:val="20"/>
                <w:szCs w:val="20"/>
              </w:rPr>
            </w:pPr>
            <w:r w:rsidRPr="007164D3">
              <w:rPr>
                <w:color w:val="000000"/>
                <w:sz w:val="20"/>
                <w:szCs w:val="20"/>
              </w:rPr>
              <w:t>(28)</w:t>
            </w:r>
          </w:p>
        </w:tc>
        <w:tc>
          <w:tcPr>
            <w:tcW w:w="505" w:type="pct"/>
            <w:shd w:val="clear" w:color="auto" w:fill="auto"/>
            <w:noWrap/>
            <w:vAlign w:val="center"/>
            <w:hideMark/>
          </w:tcPr>
          <w:p w14:paraId="14084F3C" w14:textId="7B614E38" w:rsidR="00C436E9"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05142980" w14:textId="4BABAC93" w:rsidR="00C436E9" w:rsidRPr="007164D3" w:rsidRDefault="00C436E9" w:rsidP="00AD29EF">
            <w:pPr>
              <w:jc w:val="center"/>
              <w:rPr>
                <w:sz w:val="20"/>
                <w:szCs w:val="20"/>
              </w:rPr>
            </w:pPr>
            <w:r w:rsidRPr="007164D3">
              <w:rPr>
                <w:color w:val="000000"/>
                <w:sz w:val="20"/>
                <w:szCs w:val="20"/>
              </w:rPr>
              <w:t>(43.6)</w:t>
            </w:r>
          </w:p>
        </w:tc>
        <w:tc>
          <w:tcPr>
            <w:tcW w:w="476" w:type="pct"/>
            <w:vAlign w:val="center"/>
          </w:tcPr>
          <w:p w14:paraId="2B53C943" w14:textId="5F02ADE2" w:rsidR="00C436E9"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445E9CC0" w14:textId="1420045B" w:rsidR="00C436E9" w:rsidRPr="007164D3" w:rsidRDefault="00C436E9" w:rsidP="00AD29EF">
            <w:pPr>
              <w:jc w:val="center"/>
              <w:rPr>
                <w:sz w:val="20"/>
                <w:szCs w:val="20"/>
              </w:rPr>
            </w:pPr>
            <w:r w:rsidRPr="007164D3">
              <w:rPr>
                <w:color w:val="000000"/>
                <w:sz w:val="20"/>
                <w:szCs w:val="20"/>
              </w:rPr>
              <w:t>(59.3)</w:t>
            </w:r>
          </w:p>
        </w:tc>
        <w:tc>
          <w:tcPr>
            <w:tcW w:w="476" w:type="pct"/>
            <w:shd w:val="clear" w:color="auto" w:fill="auto"/>
            <w:vAlign w:val="center"/>
          </w:tcPr>
          <w:p w14:paraId="53A96DE5"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2EC6EE3E" w14:textId="6794D482" w:rsidR="00C436E9" w:rsidRPr="007164D3" w:rsidRDefault="00C436E9" w:rsidP="00AD29EF">
            <w:pPr>
              <w:jc w:val="center"/>
              <w:rPr>
                <w:color w:val="000000"/>
                <w:sz w:val="20"/>
                <w:szCs w:val="20"/>
              </w:rPr>
            </w:pPr>
            <w:r w:rsidRPr="007164D3">
              <w:rPr>
                <w:color w:val="000000"/>
                <w:sz w:val="20"/>
                <w:szCs w:val="20"/>
              </w:rPr>
              <w:t>+PRP</w:t>
            </w:r>
          </w:p>
          <w:p w14:paraId="2CEA3015" w14:textId="4751F8E9" w:rsidR="00C436E9" w:rsidRPr="007164D3" w:rsidRDefault="00C436E9" w:rsidP="00AD29EF">
            <w:pPr>
              <w:jc w:val="center"/>
              <w:rPr>
                <w:sz w:val="20"/>
                <w:szCs w:val="20"/>
              </w:rPr>
            </w:pPr>
            <w:r w:rsidRPr="007164D3">
              <w:rPr>
                <w:color w:val="000000"/>
                <w:sz w:val="20"/>
                <w:szCs w:val="20"/>
              </w:rPr>
              <w:t>(45.5)</w:t>
            </w:r>
          </w:p>
        </w:tc>
        <w:tc>
          <w:tcPr>
            <w:tcW w:w="476" w:type="pct"/>
            <w:shd w:val="clear" w:color="auto" w:fill="auto"/>
            <w:vAlign w:val="center"/>
          </w:tcPr>
          <w:p w14:paraId="2F66EDE7"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021FB6D2" w14:textId="2A879B8B" w:rsidR="00C436E9" w:rsidRPr="007164D3" w:rsidRDefault="00C436E9" w:rsidP="00AD29EF">
            <w:pPr>
              <w:jc w:val="center"/>
              <w:rPr>
                <w:color w:val="000000"/>
                <w:sz w:val="20"/>
                <w:szCs w:val="20"/>
              </w:rPr>
            </w:pPr>
            <w:r w:rsidRPr="007164D3">
              <w:rPr>
                <w:color w:val="000000"/>
                <w:sz w:val="20"/>
                <w:szCs w:val="20"/>
              </w:rPr>
              <w:t>+PRF</w:t>
            </w:r>
          </w:p>
          <w:p w14:paraId="2F436F65" w14:textId="3EC0B655" w:rsidR="00C436E9" w:rsidRPr="007164D3" w:rsidRDefault="00C436E9" w:rsidP="00AD29EF">
            <w:pPr>
              <w:jc w:val="center"/>
              <w:rPr>
                <w:sz w:val="20"/>
                <w:szCs w:val="20"/>
              </w:rPr>
            </w:pPr>
            <w:r w:rsidRPr="007164D3">
              <w:rPr>
                <w:color w:val="000000"/>
                <w:sz w:val="20"/>
                <w:szCs w:val="20"/>
              </w:rPr>
              <w:t>(7.3)</w:t>
            </w:r>
          </w:p>
        </w:tc>
        <w:tc>
          <w:tcPr>
            <w:tcW w:w="505" w:type="pct"/>
            <w:shd w:val="clear" w:color="auto" w:fill="auto"/>
            <w:vAlign w:val="center"/>
          </w:tcPr>
          <w:p w14:paraId="27530834" w14:textId="76FB4E10" w:rsidR="00C436E9"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49154065" w14:textId="380B5F47" w:rsidR="00C436E9" w:rsidRPr="007164D3" w:rsidRDefault="00C436E9" w:rsidP="00AD29EF">
            <w:pPr>
              <w:jc w:val="center"/>
              <w:rPr>
                <w:sz w:val="20"/>
                <w:szCs w:val="20"/>
              </w:rPr>
            </w:pPr>
            <w:r w:rsidRPr="007164D3">
              <w:rPr>
                <w:color w:val="000000"/>
                <w:sz w:val="20"/>
                <w:szCs w:val="20"/>
              </w:rPr>
              <w:t>(35.7)</w:t>
            </w:r>
          </w:p>
        </w:tc>
        <w:tc>
          <w:tcPr>
            <w:tcW w:w="476" w:type="pct"/>
            <w:shd w:val="clear" w:color="auto" w:fill="auto"/>
            <w:vAlign w:val="center"/>
          </w:tcPr>
          <w:p w14:paraId="011C3C72" w14:textId="21EEC1A3" w:rsidR="00C436E9" w:rsidRPr="007164D3" w:rsidRDefault="00C436E9" w:rsidP="00AD29EF">
            <w:pPr>
              <w:jc w:val="center"/>
              <w:rPr>
                <w:color w:val="000000"/>
                <w:sz w:val="20"/>
                <w:szCs w:val="20"/>
              </w:rPr>
            </w:pPr>
            <w:r w:rsidRPr="007164D3">
              <w:rPr>
                <w:color w:val="000000"/>
                <w:sz w:val="20"/>
                <w:szCs w:val="20"/>
              </w:rPr>
              <w:t>PRP</w:t>
            </w:r>
          </w:p>
          <w:p w14:paraId="7196B4BD" w14:textId="45AFB76A" w:rsidR="00C436E9" w:rsidRPr="007164D3" w:rsidRDefault="00C436E9" w:rsidP="00AD29EF">
            <w:pPr>
              <w:jc w:val="center"/>
              <w:rPr>
                <w:sz w:val="20"/>
                <w:szCs w:val="20"/>
              </w:rPr>
            </w:pPr>
            <w:r w:rsidRPr="007164D3">
              <w:rPr>
                <w:color w:val="000000"/>
                <w:sz w:val="20"/>
                <w:szCs w:val="20"/>
              </w:rPr>
              <w:t>(45.1)</w:t>
            </w:r>
          </w:p>
        </w:tc>
        <w:tc>
          <w:tcPr>
            <w:tcW w:w="404" w:type="pct"/>
            <w:shd w:val="clear" w:color="auto" w:fill="auto"/>
            <w:vAlign w:val="center"/>
          </w:tcPr>
          <w:p w14:paraId="3FE3F87A" w14:textId="5F874D6D" w:rsidR="00C436E9"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68E94EBB" w14:textId="05163460" w:rsidR="00C436E9" w:rsidRPr="007164D3" w:rsidRDefault="00C436E9" w:rsidP="00AD29EF">
            <w:pPr>
              <w:jc w:val="center"/>
              <w:rPr>
                <w:sz w:val="20"/>
                <w:szCs w:val="20"/>
              </w:rPr>
            </w:pPr>
            <w:r w:rsidRPr="007164D3">
              <w:rPr>
                <w:color w:val="000000"/>
                <w:sz w:val="20"/>
                <w:szCs w:val="20"/>
              </w:rPr>
              <w:t>(40.3)</w:t>
            </w:r>
          </w:p>
        </w:tc>
      </w:tr>
      <w:tr w:rsidR="00AD29EF" w:rsidRPr="007164D3" w14:paraId="5F641B07" w14:textId="6082FEB2" w:rsidTr="00AD29EF">
        <w:trPr>
          <w:trHeight w:val="57"/>
          <w:jc w:val="center"/>
        </w:trPr>
        <w:tc>
          <w:tcPr>
            <w:tcW w:w="252" w:type="pct"/>
            <w:shd w:val="clear" w:color="auto" w:fill="auto"/>
            <w:noWrap/>
            <w:vAlign w:val="center"/>
          </w:tcPr>
          <w:p w14:paraId="4FD078B0" w14:textId="7D28CBF3" w:rsidR="00C436E9" w:rsidRPr="007164D3" w:rsidRDefault="00C436E9" w:rsidP="00AD29EF">
            <w:pPr>
              <w:jc w:val="center"/>
              <w:rPr>
                <w:color w:val="000000"/>
                <w:sz w:val="20"/>
                <w:szCs w:val="20"/>
              </w:rPr>
            </w:pPr>
            <w:r w:rsidRPr="007164D3">
              <w:rPr>
                <w:color w:val="000000"/>
                <w:sz w:val="20"/>
                <w:szCs w:val="20"/>
              </w:rPr>
              <w:t>7</w:t>
            </w:r>
          </w:p>
        </w:tc>
        <w:tc>
          <w:tcPr>
            <w:tcW w:w="476" w:type="pct"/>
            <w:vAlign w:val="center"/>
          </w:tcPr>
          <w:p w14:paraId="79A4CDE5" w14:textId="64B225D0" w:rsidR="00C436E9" w:rsidRPr="007164D3" w:rsidRDefault="00C436E9" w:rsidP="00AD29EF">
            <w:pPr>
              <w:jc w:val="center"/>
              <w:rPr>
                <w:color w:val="000000"/>
                <w:sz w:val="20"/>
                <w:szCs w:val="20"/>
              </w:rPr>
            </w:pPr>
            <w:r w:rsidRPr="007164D3">
              <w:rPr>
                <w:color w:val="000000"/>
                <w:sz w:val="20"/>
                <w:szCs w:val="20"/>
              </w:rPr>
              <w:t>OFD</w:t>
            </w:r>
          </w:p>
          <w:p w14:paraId="155596EB" w14:textId="02365699" w:rsidR="00C436E9" w:rsidRPr="007164D3" w:rsidRDefault="00C436E9" w:rsidP="00AD29EF">
            <w:pPr>
              <w:jc w:val="center"/>
              <w:rPr>
                <w:sz w:val="20"/>
                <w:szCs w:val="20"/>
              </w:rPr>
            </w:pPr>
            <w:r w:rsidRPr="007164D3">
              <w:rPr>
                <w:color w:val="000000"/>
                <w:sz w:val="20"/>
                <w:szCs w:val="20"/>
              </w:rPr>
              <w:t>(38.4)</w:t>
            </w:r>
          </w:p>
        </w:tc>
        <w:tc>
          <w:tcPr>
            <w:tcW w:w="476" w:type="pct"/>
            <w:shd w:val="clear" w:color="auto" w:fill="auto"/>
            <w:noWrap/>
            <w:vAlign w:val="center"/>
            <w:hideMark/>
          </w:tcPr>
          <w:p w14:paraId="568C4A69" w14:textId="216186E3" w:rsidR="00C436E9" w:rsidRPr="007164D3" w:rsidRDefault="00C436E9" w:rsidP="00AD29EF">
            <w:pPr>
              <w:jc w:val="center"/>
              <w:rPr>
                <w:color w:val="000000"/>
                <w:sz w:val="20"/>
                <w:szCs w:val="20"/>
              </w:rPr>
            </w:pPr>
            <w:r w:rsidRPr="007164D3">
              <w:rPr>
                <w:color w:val="000000"/>
                <w:sz w:val="20"/>
                <w:szCs w:val="20"/>
              </w:rPr>
              <w:t>OFD</w:t>
            </w:r>
          </w:p>
          <w:p w14:paraId="0BB2C56B" w14:textId="016D3B65" w:rsidR="00C436E9" w:rsidRPr="007164D3" w:rsidRDefault="00C436E9" w:rsidP="00AD29EF">
            <w:pPr>
              <w:jc w:val="center"/>
              <w:rPr>
                <w:sz w:val="20"/>
                <w:szCs w:val="20"/>
              </w:rPr>
            </w:pPr>
            <w:r w:rsidRPr="007164D3">
              <w:rPr>
                <w:color w:val="000000"/>
                <w:sz w:val="20"/>
                <w:szCs w:val="20"/>
              </w:rPr>
              <w:t>(44.4)</w:t>
            </w:r>
          </w:p>
        </w:tc>
        <w:tc>
          <w:tcPr>
            <w:tcW w:w="476" w:type="pct"/>
            <w:shd w:val="clear" w:color="auto" w:fill="auto"/>
            <w:noWrap/>
            <w:vAlign w:val="center"/>
            <w:hideMark/>
          </w:tcPr>
          <w:p w14:paraId="4EA26F62"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7297A5F1" w14:textId="1F6DB416" w:rsidR="00C436E9" w:rsidRPr="007164D3" w:rsidRDefault="00C436E9" w:rsidP="00AD29EF">
            <w:pPr>
              <w:jc w:val="center"/>
              <w:rPr>
                <w:color w:val="000000"/>
                <w:sz w:val="20"/>
                <w:szCs w:val="20"/>
              </w:rPr>
            </w:pPr>
            <w:r w:rsidRPr="007164D3">
              <w:rPr>
                <w:color w:val="000000"/>
                <w:sz w:val="20"/>
                <w:szCs w:val="20"/>
              </w:rPr>
              <w:t>+PRF</w:t>
            </w:r>
          </w:p>
          <w:p w14:paraId="644C464D" w14:textId="5AB1D079" w:rsidR="00C436E9" w:rsidRPr="007164D3" w:rsidRDefault="00C436E9" w:rsidP="00AD29EF">
            <w:pPr>
              <w:jc w:val="center"/>
              <w:rPr>
                <w:sz w:val="20"/>
                <w:szCs w:val="20"/>
              </w:rPr>
            </w:pPr>
            <w:r w:rsidRPr="007164D3">
              <w:rPr>
                <w:color w:val="000000"/>
                <w:sz w:val="20"/>
                <w:szCs w:val="20"/>
              </w:rPr>
              <w:t>(12.5)</w:t>
            </w:r>
          </w:p>
        </w:tc>
        <w:tc>
          <w:tcPr>
            <w:tcW w:w="505" w:type="pct"/>
            <w:shd w:val="clear" w:color="auto" w:fill="auto"/>
            <w:noWrap/>
            <w:vAlign w:val="center"/>
            <w:hideMark/>
          </w:tcPr>
          <w:p w14:paraId="770F2EFF" w14:textId="1E208EB1" w:rsidR="00C436E9" w:rsidRPr="007164D3" w:rsidRDefault="00C436E9" w:rsidP="00AD29EF">
            <w:pPr>
              <w:jc w:val="center"/>
              <w:rPr>
                <w:color w:val="000000"/>
                <w:sz w:val="20"/>
                <w:szCs w:val="20"/>
              </w:rPr>
            </w:pPr>
            <w:r w:rsidRPr="007164D3">
              <w:rPr>
                <w:color w:val="000000"/>
                <w:sz w:val="20"/>
                <w:szCs w:val="20"/>
              </w:rPr>
              <w:t>EMD</w:t>
            </w:r>
          </w:p>
          <w:p w14:paraId="5D31ED29" w14:textId="1DD45D62" w:rsidR="00C436E9" w:rsidRPr="007164D3" w:rsidRDefault="00C436E9" w:rsidP="00AD29EF">
            <w:pPr>
              <w:jc w:val="center"/>
              <w:rPr>
                <w:sz w:val="20"/>
                <w:szCs w:val="20"/>
              </w:rPr>
            </w:pPr>
            <w:r w:rsidRPr="007164D3">
              <w:rPr>
                <w:color w:val="000000"/>
                <w:sz w:val="20"/>
                <w:szCs w:val="20"/>
              </w:rPr>
              <w:t>(24.4)</w:t>
            </w:r>
          </w:p>
        </w:tc>
        <w:tc>
          <w:tcPr>
            <w:tcW w:w="476" w:type="pct"/>
            <w:vAlign w:val="center"/>
          </w:tcPr>
          <w:p w14:paraId="2DAFAF4D" w14:textId="620EF038" w:rsidR="00C436E9" w:rsidRPr="007164D3" w:rsidRDefault="00C436E9" w:rsidP="00AD29EF">
            <w:pPr>
              <w:jc w:val="center"/>
              <w:rPr>
                <w:color w:val="000000"/>
                <w:sz w:val="20"/>
                <w:szCs w:val="20"/>
              </w:rPr>
            </w:pPr>
            <w:r w:rsidRPr="007164D3">
              <w:rPr>
                <w:color w:val="000000"/>
                <w:sz w:val="20"/>
                <w:szCs w:val="20"/>
              </w:rPr>
              <w:t>EMD</w:t>
            </w:r>
          </w:p>
          <w:p w14:paraId="258959D4" w14:textId="485CDDA4" w:rsidR="00C436E9" w:rsidRPr="007164D3" w:rsidRDefault="00C436E9" w:rsidP="00AD29EF">
            <w:pPr>
              <w:jc w:val="center"/>
              <w:rPr>
                <w:sz w:val="20"/>
                <w:szCs w:val="20"/>
              </w:rPr>
            </w:pPr>
            <w:r w:rsidRPr="007164D3">
              <w:rPr>
                <w:color w:val="000000"/>
                <w:sz w:val="20"/>
                <w:szCs w:val="20"/>
              </w:rPr>
              <w:t>(32.4)</w:t>
            </w:r>
          </w:p>
        </w:tc>
        <w:tc>
          <w:tcPr>
            <w:tcW w:w="476" w:type="pct"/>
            <w:shd w:val="clear" w:color="auto" w:fill="auto"/>
            <w:vAlign w:val="center"/>
          </w:tcPr>
          <w:p w14:paraId="64733E52" w14:textId="72227EF7" w:rsidR="00C436E9" w:rsidRPr="007164D3" w:rsidRDefault="00C436E9" w:rsidP="00AD29EF">
            <w:pPr>
              <w:jc w:val="center"/>
              <w:rPr>
                <w:color w:val="000000"/>
                <w:sz w:val="20"/>
                <w:szCs w:val="20"/>
              </w:rPr>
            </w:pPr>
            <w:r w:rsidRPr="007164D3">
              <w:rPr>
                <w:color w:val="000000"/>
                <w:sz w:val="20"/>
                <w:szCs w:val="20"/>
              </w:rPr>
              <w:t>EMD</w:t>
            </w:r>
          </w:p>
          <w:p w14:paraId="17D00458" w14:textId="20AE9412" w:rsidR="00C436E9" w:rsidRPr="007164D3" w:rsidRDefault="00C436E9" w:rsidP="00AD29EF">
            <w:pPr>
              <w:jc w:val="center"/>
              <w:rPr>
                <w:sz w:val="20"/>
                <w:szCs w:val="20"/>
              </w:rPr>
            </w:pPr>
            <w:r w:rsidRPr="007164D3">
              <w:rPr>
                <w:color w:val="000000"/>
                <w:sz w:val="20"/>
                <w:szCs w:val="20"/>
              </w:rPr>
              <w:t>(42.9)</w:t>
            </w:r>
          </w:p>
        </w:tc>
        <w:tc>
          <w:tcPr>
            <w:tcW w:w="476" w:type="pct"/>
            <w:shd w:val="clear" w:color="auto" w:fill="auto"/>
            <w:vAlign w:val="center"/>
          </w:tcPr>
          <w:p w14:paraId="22436A8E" w14:textId="076FBC9A" w:rsidR="00C436E9" w:rsidRPr="007164D3" w:rsidRDefault="00C436E9" w:rsidP="00AD29EF">
            <w:pPr>
              <w:jc w:val="center"/>
              <w:rPr>
                <w:sz w:val="20"/>
                <w:szCs w:val="20"/>
              </w:rPr>
            </w:pPr>
          </w:p>
        </w:tc>
        <w:tc>
          <w:tcPr>
            <w:tcW w:w="505" w:type="pct"/>
            <w:shd w:val="clear" w:color="auto" w:fill="auto"/>
            <w:vAlign w:val="center"/>
          </w:tcPr>
          <w:p w14:paraId="221D6D07" w14:textId="306DB5C7" w:rsidR="00C436E9" w:rsidRPr="007164D3" w:rsidRDefault="00C436E9" w:rsidP="00AD29EF">
            <w:pPr>
              <w:jc w:val="center"/>
              <w:rPr>
                <w:color w:val="000000"/>
                <w:sz w:val="20"/>
                <w:szCs w:val="20"/>
              </w:rPr>
            </w:pPr>
            <w:r w:rsidRPr="007164D3">
              <w:rPr>
                <w:color w:val="000000"/>
                <w:sz w:val="20"/>
                <w:szCs w:val="20"/>
              </w:rPr>
              <w:t>EMD</w:t>
            </w:r>
          </w:p>
          <w:p w14:paraId="0F5B811C" w14:textId="376E6B76" w:rsidR="00C436E9" w:rsidRPr="007164D3" w:rsidRDefault="00C436E9" w:rsidP="00AD29EF">
            <w:pPr>
              <w:jc w:val="center"/>
              <w:rPr>
                <w:sz w:val="20"/>
                <w:szCs w:val="20"/>
              </w:rPr>
            </w:pPr>
            <w:r w:rsidRPr="007164D3">
              <w:rPr>
                <w:color w:val="000000"/>
                <w:sz w:val="20"/>
                <w:szCs w:val="20"/>
              </w:rPr>
              <w:t>(31.5)</w:t>
            </w:r>
          </w:p>
        </w:tc>
        <w:tc>
          <w:tcPr>
            <w:tcW w:w="476" w:type="pct"/>
            <w:shd w:val="clear" w:color="auto" w:fill="auto"/>
            <w:vAlign w:val="center"/>
          </w:tcPr>
          <w:p w14:paraId="5CF3D751" w14:textId="7BE36A48" w:rsidR="00C436E9" w:rsidRPr="007164D3" w:rsidRDefault="00C436E9" w:rsidP="00AD29EF">
            <w:pPr>
              <w:jc w:val="center"/>
              <w:rPr>
                <w:color w:val="000000"/>
                <w:sz w:val="20"/>
                <w:szCs w:val="20"/>
              </w:rPr>
            </w:pPr>
            <w:r w:rsidRPr="007164D3">
              <w:rPr>
                <w:color w:val="000000"/>
                <w:sz w:val="20"/>
                <w:szCs w:val="20"/>
              </w:rPr>
              <w:t>EMD</w:t>
            </w:r>
          </w:p>
          <w:p w14:paraId="25AA73EF" w14:textId="33479A36" w:rsidR="00C436E9" w:rsidRPr="007164D3" w:rsidRDefault="00C436E9" w:rsidP="00AD29EF">
            <w:pPr>
              <w:jc w:val="center"/>
              <w:rPr>
                <w:sz w:val="20"/>
                <w:szCs w:val="20"/>
              </w:rPr>
            </w:pPr>
            <w:r w:rsidRPr="007164D3">
              <w:rPr>
                <w:color w:val="000000"/>
                <w:sz w:val="20"/>
                <w:szCs w:val="20"/>
              </w:rPr>
              <w:t>(37.7)</w:t>
            </w:r>
          </w:p>
        </w:tc>
        <w:tc>
          <w:tcPr>
            <w:tcW w:w="404" w:type="pct"/>
            <w:shd w:val="clear" w:color="auto" w:fill="auto"/>
            <w:vAlign w:val="center"/>
          </w:tcPr>
          <w:p w14:paraId="526283D8" w14:textId="5E7147F0" w:rsidR="00C436E9"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79BACA5D" w14:textId="26597ECF" w:rsidR="00C436E9" w:rsidRPr="007164D3" w:rsidRDefault="00C436E9" w:rsidP="00AD29EF">
            <w:pPr>
              <w:jc w:val="center"/>
              <w:rPr>
                <w:sz w:val="20"/>
                <w:szCs w:val="20"/>
              </w:rPr>
            </w:pPr>
            <w:r w:rsidRPr="007164D3">
              <w:rPr>
                <w:color w:val="000000"/>
                <w:sz w:val="20"/>
                <w:szCs w:val="20"/>
              </w:rPr>
              <w:t>(29)</w:t>
            </w:r>
          </w:p>
        </w:tc>
      </w:tr>
      <w:tr w:rsidR="00AD29EF" w:rsidRPr="007164D3" w14:paraId="1C1F2067" w14:textId="717829E1" w:rsidTr="00AD29EF">
        <w:trPr>
          <w:trHeight w:val="57"/>
          <w:jc w:val="center"/>
        </w:trPr>
        <w:tc>
          <w:tcPr>
            <w:tcW w:w="252" w:type="pct"/>
            <w:shd w:val="clear" w:color="auto" w:fill="auto"/>
            <w:noWrap/>
            <w:vAlign w:val="center"/>
          </w:tcPr>
          <w:p w14:paraId="764F2EAB" w14:textId="212533D2" w:rsidR="00C436E9" w:rsidRPr="007164D3" w:rsidRDefault="00C436E9" w:rsidP="00AD29EF">
            <w:pPr>
              <w:jc w:val="center"/>
              <w:rPr>
                <w:color w:val="000000"/>
                <w:sz w:val="20"/>
                <w:szCs w:val="20"/>
              </w:rPr>
            </w:pPr>
            <w:r w:rsidRPr="007164D3">
              <w:rPr>
                <w:color w:val="000000"/>
                <w:sz w:val="20"/>
                <w:szCs w:val="20"/>
              </w:rPr>
              <w:t>8</w:t>
            </w:r>
          </w:p>
        </w:tc>
        <w:tc>
          <w:tcPr>
            <w:tcW w:w="476" w:type="pct"/>
            <w:vAlign w:val="center"/>
          </w:tcPr>
          <w:p w14:paraId="232A20B2" w14:textId="3AE19EB9" w:rsidR="00C436E9" w:rsidRPr="007164D3" w:rsidRDefault="00C436E9" w:rsidP="00AD29EF">
            <w:pPr>
              <w:jc w:val="center"/>
              <w:rPr>
                <w:color w:val="000000"/>
                <w:sz w:val="20"/>
                <w:szCs w:val="20"/>
              </w:rPr>
            </w:pPr>
            <w:r w:rsidRPr="007164D3">
              <w:rPr>
                <w:color w:val="000000"/>
                <w:sz w:val="20"/>
                <w:szCs w:val="20"/>
              </w:rPr>
              <w:t>PRF</w:t>
            </w:r>
          </w:p>
          <w:p w14:paraId="3A2A2044" w14:textId="427BD1BD" w:rsidR="00C436E9" w:rsidRPr="007164D3" w:rsidRDefault="00C436E9" w:rsidP="00AD29EF">
            <w:pPr>
              <w:jc w:val="center"/>
              <w:rPr>
                <w:sz w:val="20"/>
                <w:szCs w:val="20"/>
              </w:rPr>
            </w:pPr>
            <w:r w:rsidRPr="007164D3">
              <w:rPr>
                <w:color w:val="000000"/>
                <w:sz w:val="20"/>
                <w:szCs w:val="20"/>
              </w:rPr>
              <w:t>(24.9)</w:t>
            </w:r>
          </w:p>
        </w:tc>
        <w:tc>
          <w:tcPr>
            <w:tcW w:w="476" w:type="pct"/>
            <w:shd w:val="clear" w:color="auto" w:fill="auto"/>
            <w:noWrap/>
            <w:vAlign w:val="center"/>
            <w:hideMark/>
          </w:tcPr>
          <w:p w14:paraId="725D9A71" w14:textId="7C93058E" w:rsidR="00C436E9" w:rsidRPr="007164D3" w:rsidRDefault="00C436E9" w:rsidP="00AD29EF">
            <w:pPr>
              <w:jc w:val="center"/>
              <w:rPr>
                <w:color w:val="000000"/>
                <w:sz w:val="20"/>
                <w:szCs w:val="20"/>
              </w:rPr>
            </w:pPr>
            <w:r w:rsidRPr="007164D3">
              <w:rPr>
                <w:color w:val="000000"/>
                <w:sz w:val="20"/>
                <w:szCs w:val="20"/>
              </w:rPr>
              <w:t>EMD</w:t>
            </w:r>
          </w:p>
          <w:p w14:paraId="56BE5B31" w14:textId="5F0F8B3D" w:rsidR="00C436E9" w:rsidRPr="007164D3" w:rsidRDefault="00C436E9" w:rsidP="00AD29EF">
            <w:pPr>
              <w:jc w:val="center"/>
              <w:rPr>
                <w:sz w:val="20"/>
                <w:szCs w:val="20"/>
              </w:rPr>
            </w:pPr>
            <w:r w:rsidRPr="007164D3">
              <w:rPr>
                <w:color w:val="000000"/>
                <w:sz w:val="20"/>
                <w:szCs w:val="20"/>
              </w:rPr>
              <w:t>(39.2)</w:t>
            </w:r>
          </w:p>
        </w:tc>
        <w:tc>
          <w:tcPr>
            <w:tcW w:w="476" w:type="pct"/>
            <w:shd w:val="clear" w:color="auto" w:fill="auto"/>
            <w:noWrap/>
            <w:vAlign w:val="center"/>
            <w:hideMark/>
          </w:tcPr>
          <w:p w14:paraId="5FBD576B" w14:textId="0D1E5D8C" w:rsidR="00C436E9" w:rsidRPr="007164D3" w:rsidRDefault="00C436E9" w:rsidP="00AD29EF">
            <w:pPr>
              <w:jc w:val="center"/>
              <w:rPr>
                <w:sz w:val="20"/>
                <w:szCs w:val="20"/>
              </w:rPr>
            </w:pPr>
          </w:p>
        </w:tc>
        <w:tc>
          <w:tcPr>
            <w:tcW w:w="505" w:type="pct"/>
            <w:shd w:val="clear" w:color="auto" w:fill="auto"/>
            <w:noWrap/>
            <w:vAlign w:val="center"/>
            <w:hideMark/>
          </w:tcPr>
          <w:p w14:paraId="17EF0E64" w14:textId="2F491D6F" w:rsidR="00C436E9"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7DCF7DEE" w14:textId="1C8AE7E5" w:rsidR="00C436E9" w:rsidRPr="007164D3" w:rsidRDefault="00C436E9" w:rsidP="00AD29EF">
            <w:pPr>
              <w:jc w:val="center"/>
              <w:rPr>
                <w:sz w:val="20"/>
                <w:szCs w:val="20"/>
              </w:rPr>
            </w:pPr>
            <w:r w:rsidRPr="007164D3">
              <w:rPr>
                <w:color w:val="000000"/>
                <w:sz w:val="20"/>
                <w:szCs w:val="20"/>
              </w:rPr>
              <w:t>(21.5)</w:t>
            </w:r>
          </w:p>
        </w:tc>
        <w:tc>
          <w:tcPr>
            <w:tcW w:w="476" w:type="pct"/>
            <w:vAlign w:val="center"/>
          </w:tcPr>
          <w:p w14:paraId="077E9D85"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332B7A46" w14:textId="6EDBF623" w:rsidR="00C436E9" w:rsidRPr="007164D3" w:rsidRDefault="00C436E9" w:rsidP="00AD29EF">
            <w:pPr>
              <w:jc w:val="center"/>
              <w:rPr>
                <w:color w:val="000000"/>
                <w:sz w:val="20"/>
                <w:szCs w:val="20"/>
              </w:rPr>
            </w:pPr>
            <w:r w:rsidRPr="007164D3">
              <w:rPr>
                <w:color w:val="000000"/>
                <w:sz w:val="20"/>
                <w:szCs w:val="20"/>
              </w:rPr>
              <w:t>+PRF</w:t>
            </w:r>
          </w:p>
          <w:p w14:paraId="6125A6FC" w14:textId="47E4E4D4" w:rsidR="00C436E9" w:rsidRPr="007164D3" w:rsidRDefault="00C436E9" w:rsidP="00AD29EF">
            <w:pPr>
              <w:jc w:val="center"/>
              <w:rPr>
                <w:sz w:val="20"/>
                <w:szCs w:val="20"/>
              </w:rPr>
            </w:pPr>
            <w:r w:rsidRPr="007164D3">
              <w:rPr>
                <w:color w:val="000000"/>
                <w:sz w:val="20"/>
                <w:szCs w:val="20"/>
              </w:rPr>
              <w:t>(19.4)</w:t>
            </w:r>
          </w:p>
        </w:tc>
        <w:tc>
          <w:tcPr>
            <w:tcW w:w="476" w:type="pct"/>
            <w:shd w:val="clear" w:color="auto" w:fill="auto"/>
            <w:vAlign w:val="center"/>
          </w:tcPr>
          <w:p w14:paraId="63CB9662" w14:textId="134CAA92" w:rsidR="00C436E9" w:rsidRPr="007164D3" w:rsidRDefault="00C436E9" w:rsidP="00AD29EF">
            <w:pPr>
              <w:jc w:val="center"/>
              <w:rPr>
                <w:color w:val="000000"/>
                <w:sz w:val="20"/>
                <w:szCs w:val="20"/>
              </w:rPr>
            </w:pPr>
            <w:r w:rsidRPr="007164D3">
              <w:rPr>
                <w:color w:val="000000"/>
                <w:sz w:val="20"/>
                <w:szCs w:val="20"/>
              </w:rPr>
              <w:t>PRF</w:t>
            </w:r>
          </w:p>
          <w:p w14:paraId="094446B1" w14:textId="342AAA14" w:rsidR="00C436E9" w:rsidRPr="007164D3" w:rsidRDefault="00C436E9" w:rsidP="00AD29EF">
            <w:pPr>
              <w:jc w:val="center"/>
              <w:rPr>
                <w:sz w:val="20"/>
                <w:szCs w:val="20"/>
              </w:rPr>
            </w:pPr>
            <w:r w:rsidRPr="007164D3">
              <w:rPr>
                <w:color w:val="000000"/>
                <w:sz w:val="20"/>
                <w:szCs w:val="20"/>
              </w:rPr>
              <w:t>(41.6)</w:t>
            </w:r>
          </w:p>
        </w:tc>
        <w:tc>
          <w:tcPr>
            <w:tcW w:w="476" w:type="pct"/>
            <w:shd w:val="clear" w:color="auto" w:fill="auto"/>
            <w:vAlign w:val="center"/>
          </w:tcPr>
          <w:p w14:paraId="1B5899C4" w14:textId="64A32507" w:rsidR="00C436E9" w:rsidRPr="007164D3" w:rsidRDefault="00C436E9" w:rsidP="00AD29EF">
            <w:pPr>
              <w:jc w:val="center"/>
              <w:rPr>
                <w:sz w:val="20"/>
                <w:szCs w:val="20"/>
              </w:rPr>
            </w:pPr>
          </w:p>
        </w:tc>
        <w:tc>
          <w:tcPr>
            <w:tcW w:w="505" w:type="pct"/>
            <w:shd w:val="clear" w:color="auto" w:fill="auto"/>
            <w:vAlign w:val="center"/>
          </w:tcPr>
          <w:p w14:paraId="530DF939" w14:textId="7F385E01" w:rsidR="00C436E9"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310FC726" w14:textId="5DEC733E" w:rsidR="00C436E9" w:rsidRPr="007164D3" w:rsidRDefault="00C436E9" w:rsidP="00AD29EF">
            <w:pPr>
              <w:jc w:val="center"/>
              <w:rPr>
                <w:sz w:val="20"/>
                <w:szCs w:val="20"/>
              </w:rPr>
            </w:pPr>
            <w:r w:rsidRPr="007164D3">
              <w:rPr>
                <w:color w:val="000000"/>
                <w:sz w:val="20"/>
                <w:szCs w:val="20"/>
              </w:rPr>
              <w:t>(15.5)</w:t>
            </w:r>
          </w:p>
        </w:tc>
        <w:tc>
          <w:tcPr>
            <w:tcW w:w="476" w:type="pct"/>
            <w:shd w:val="clear" w:color="auto" w:fill="auto"/>
            <w:vAlign w:val="center"/>
          </w:tcPr>
          <w:p w14:paraId="16B4BE90" w14:textId="307B4AB2" w:rsidR="00C436E9" w:rsidRPr="007164D3" w:rsidRDefault="00C436E9" w:rsidP="00AD29EF">
            <w:pPr>
              <w:jc w:val="center"/>
              <w:rPr>
                <w:color w:val="000000"/>
                <w:sz w:val="20"/>
                <w:szCs w:val="20"/>
              </w:rPr>
            </w:pPr>
            <w:r w:rsidRPr="007164D3">
              <w:rPr>
                <w:color w:val="000000"/>
                <w:sz w:val="20"/>
                <w:szCs w:val="20"/>
              </w:rPr>
              <w:t>PRF</w:t>
            </w:r>
          </w:p>
          <w:p w14:paraId="2AF2FC9A" w14:textId="119831A2" w:rsidR="00C436E9" w:rsidRPr="007164D3" w:rsidRDefault="00C436E9" w:rsidP="00AD29EF">
            <w:pPr>
              <w:jc w:val="center"/>
              <w:rPr>
                <w:sz w:val="20"/>
                <w:szCs w:val="20"/>
              </w:rPr>
            </w:pPr>
            <w:r w:rsidRPr="007164D3">
              <w:rPr>
                <w:color w:val="000000"/>
                <w:sz w:val="20"/>
                <w:szCs w:val="20"/>
              </w:rPr>
              <w:t>(32.1)</w:t>
            </w:r>
          </w:p>
        </w:tc>
        <w:tc>
          <w:tcPr>
            <w:tcW w:w="404" w:type="pct"/>
            <w:shd w:val="clear" w:color="auto" w:fill="auto"/>
            <w:vAlign w:val="center"/>
          </w:tcPr>
          <w:p w14:paraId="12037AB8" w14:textId="77777777" w:rsidR="00AD29EF" w:rsidRPr="007164D3" w:rsidRDefault="00C436E9" w:rsidP="00AD29EF">
            <w:pPr>
              <w:jc w:val="center"/>
              <w:rPr>
                <w:color w:val="000000"/>
                <w:sz w:val="20"/>
                <w:szCs w:val="20"/>
              </w:rPr>
            </w:pPr>
            <w:r w:rsidRPr="007164D3">
              <w:rPr>
                <w:color w:val="000000"/>
                <w:sz w:val="20"/>
                <w:szCs w:val="20"/>
              </w:rPr>
              <w:t>BCP</w:t>
            </w:r>
          </w:p>
          <w:p w14:paraId="5BCF9E43" w14:textId="28B06445" w:rsidR="00C436E9" w:rsidRPr="007164D3" w:rsidRDefault="00C436E9" w:rsidP="00AD29EF">
            <w:pPr>
              <w:jc w:val="center"/>
              <w:rPr>
                <w:color w:val="000000"/>
                <w:sz w:val="20"/>
                <w:szCs w:val="20"/>
              </w:rPr>
            </w:pPr>
            <w:r w:rsidRPr="007164D3">
              <w:rPr>
                <w:color w:val="000000"/>
                <w:sz w:val="20"/>
                <w:szCs w:val="20"/>
              </w:rPr>
              <w:t>+EMD</w:t>
            </w:r>
          </w:p>
          <w:p w14:paraId="07C938A9" w14:textId="2868E96C" w:rsidR="00C436E9" w:rsidRPr="007164D3" w:rsidRDefault="00C436E9" w:rsidP="00AD29EF">
            <w:pPr>
              <w:jc w:val="center"/>
              <w:rPr>
                <w:sz w:val="20"/>
                <w:szCs w:val="20"/>
              </w:rPr>
            </w:pPr>
            <w:r w:rsidRPr="007164D3">
              <w:rPr>
                <w:color w:val="000000"/>
                <w:sz w:val="20"/>
                <w:szCs w:val="20"/>
              </w:rPr>
              <w:t>(15)</w:t>
            </w:r>
          </w:p>
        </w:tc>
      </w:tr>
      <w:tr w:rsidR="00AD29EF" w:rsidRPr="007164D3" w14:paraId="5E5BB0C0" w14:textId="58B884D7" w:rsidTr="00AD29EF">
        <w:trPr>
          <w:trHeight w:val="57"/>
          <w:jc w:val="center"/>
        </w:trPr>
        <w:tc>
          <w:tcPr>
            <w:tcW w:w="252" w:type="pct"/>
            <w:shd w:val="clear" w:color="auto" w:fill="auto"/>
            <w:noWrap/>
            <w:vAlign w:val="center"/>
          </w:tcPr>
          <w:p w14:paraId="145AB0A3" w14:textId="2B41D396" w:rsidR="00C436E9" w:rsidRPr="007164D3" w:rsidRDefault="00C436E9" w:rsidP="00AD29EF">
            <w:pPr>
              <w:jc w:val="center"/>
              <w:rPr>
                <w:color w:val="000000"/>
                <w:sz w:val="20"/>
                <w:szCs w:val="20"/>
              </w:rPr>
            </w:pPr>
            <w:r w:rsidRPr="007164D3">
              <w:rPr>
                <w:color w:val="000000"/>
                <w:sz w:val="20"/>
                <w:szCs w:val="20"/>
              </w:rPr>
              <w:t>9</w:t>
            </w:r>
          </w:p>
        </w:tc>
        <w:tc>
          <w:tcPr>
            <w:tcW w:w="476" w:type="pct"/>
            <w:vAlign w:val="center"/>
          </w:tcPr>
          <w:p w14:paraId="190A5ADF"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32A5250C" w14:textId="77777777" w:rsidR="00AD29EF" w:rsidRPr="007164D3" w:rsidRDefault="00C436E9" w:rsidP="00AD29EF">
            <w:pPr>
              <w:jc w:val="center"/>
              <w:rPr>
                <w:color w:val="000000"/>
                <w:sz w:val="20"/>
                <w:szCs w:val="20"/>
              </w:rPr>
            </w:pPr>
            <w:r w:rsidRPr="007164D3">
              <w:rPr>
                <w:color w:val="000000"/>
                <w:sz w:val="20"/>
                <w:szCs w:val="20"/>
              </w:rPr>
              <w:t xml:space="preserve">+PRF </w:t>
            </w:r>
          </w:p>
          <w:p w14:paraId="56379D84" w14:textId="0BAE23EE" w:rsidR="00C436E9" w:rsidRPr="007164D3" w:rsidRDefault="00C436E9" w:rsidP="00AD29EF">
            <w:pPr>
              <w:jc w:val="center"/>
              <w:rPr>
                <w:sz w:val="20"/>
                <w:szCs w:val="20"/>
              </w:rPr>
            </w:pPr>
            <w:r w:rsidRPr="007164D3">
              <w:rPr>
                <w:color w:val="000000"/>
                <w:sz w:val="20"/>
                <w:szCs w:val="20"/>
              </w:rPr>
              <w:t>(12.4)</w:t>
            </w:r>
          </w:p>
        </w:tc>
        <w:tc>
          <w:tcPr>
            <w:tcW w:w="476" w:type="pct"/>
            <w:shd w:val="clear" w:color="auto" w:fill="auto"/>
            <w:noWrap/>
            <w:vAlign w:val="center"/>
            <w:hideMark/>
          </w:tcPr>
          <w:p w14:paraId="339D40FB" w14:textId="1E796075" w:rsidR="00C436E9" w:rsidRPr="007164D3" w:rsidRDefault="00C436E9" w:rsidP="00AD29EF">
            <w:pPr>
              <w:jc w:val="center"/>
              <w:rPr>
                <w:color w:val="000000"/>
                <w:sz w:val="20"/>
                <w:szCs w:val="20"/>
              </w:rPr>
            </w:pPr>
            <w:r w:rsidRPr="007164D3">
              <w:rPr>
                <w:color w:val="000000"/>
                <w:sz w:val="20"/>
                <w:szCs w:val="20"/>
              </w:rPr>
              <w:t>PRF</w:t>
            </w:r>
          </w:p>
          <w:p w14:paraId="76371A47" w14:textId="0BFAE7DA" w:rsidR="00C436E9" w:rsidRPr="007164D3" w:rsidRDefault="00C436E9" w:rsidP="00AD29EF">
            <w:pPr>
              <w:jc w:val="center"/>
              <w:rPr>
                <w:sz w:val="20"/>
                <w:szCs w:val="20"/>
              </w:rPr>
            </w:pPr>
            <w:r w:rsidRPr="007164D3">
              <w:rPr>
                <w:color w:val="000000"/>
                <w:sz w:val="20"/>
                <w:szCs w:val="20"/>
              </w:rPr>
              <w:t>(36.7)</w:t>
            </w:r>
          </w:p>
        </w:tc>
        <w:tc>
          <w:tcPr>
            <w:tcW w:w="476" w:type="pct"/>
            <w:shd w:val="clear" w:color="auto" w:fill="auto"/>
            <w:noWrap/>
            <w:vAlign w:val="center"/>
            <w:hideMark/>
          </w:tcPr>
          <w:p w14:paraId="661A1BCD" w14:textId="77777777" w:rsidR="00C436E9" w:rsidRPr="007164D3" w:rsidRDefault="00C436E9" w:rsidP="00AD29EF">
            <w:pPr>
              <w:jc w:val="center"/>
              <w:rPr>
                <w:sz w:val="20"/>
                <w:szCs w:val="20"/>
              </w:rPr>
            </w:pPr>
          </w:p>
          <w:p w14:paraId="3AF8176B" w14:textId="60F779A8" w:rsidR="00AD29EF" w:rsidRPr="007164D3" w:rsidRDefault="00AD29EF" w:rsidP="00AD29EF">
            <w:pPr>
              <w:jc w:val="center"/>
              <w:rPr>
                <w:sz w:val="20"/>
                <w:szCs w:val="20"/>
              </w:rPr>
            </w:pPr>
          </w:p>
        </w:tc>
        <w:tc>
          <w:tcPr>
            <w:tcW w:w="505" w:type="pct"/>
            <w:shd w:val="clear" w:color="auto" w:fill="auto"/>
            <w:noWrap/>
            <w:vAlign w:val="center"/>
            <w:hideMark/>
          </w:tcPr>
          <w:p w14:paraId="4BBA904F" w14:textId="31762D5D" w:rsidR="00C436E9" w:rsidRPr="007164D3" w:rsidRDefault="00C436E9" w:rsidP="00AD29EF">
            <w:pPr>
              <w:jc w:val="center"/>
              <w:rPr>
                <w:color w:val="000000"/>
                <w:sz w:val="20"/>
                <w:szCs w:val="20"/>
              </w:rPr>
            </w:pPr>
            <w:r w:rsidRPr="007164D3">
              <w:rPr>
                <w:color w:val="000000"/>
                <w:sz w:val="20"/>
                <w:szCs w:val="20"/>
              </w:rPr>
              <w:t>BCP+EMD</w:t>
            </w:r>
          </w:p>
          <w:p w14:paraId="5AA74700" w14:textId="4907CFC5" w:rsidR="00C436E9" w:rsidRPr="007164D3" w:rsidRDefault="00C436E9" w:rsidP="00AD29EF">
            <w:pPr>
              <w:jc w:val="center"/>
              <w:rPr>
                <w:sz w:val="20"/>
                <w:szCs w:val="20"/>
              </w:rPr>
            </w:pPr>
            <w:r w:rsidRPr="007164D3">
              <w:rPr>
                <w:color w:val="000000"/>
                <w:sz w:val="20"/>
                <w:szCs w:val="20"/>
              </w:rPr>
              <w:t>(13.2)</w:t>
            </w:r>
          </w:p>
        </w:tc>
        <w:tc>
          <w:tcPr>
            <w:tcW w:w="476" w:type="pct"/>
            <w:vAlign w:val="center"/>
          </w:tcPr>
          <w:p w14:paraId="345D5D00" w14:textId="1DB71FDB" w:rsidR="00C436E9" w:rsidRPr="007164D3" w:rsidRDefault="00C436E9" w:rsidP="00AD29EF">
            <w:pPr>
              <w:jc w:val="center"/>
              <w:rPr>
                <w:color w:val="000000"/>
                <w:sz w:val="20"/>
                <w:szCs w:val="20"/>
              </w:rPr>
            </w:pPr>
            <w:r w:rsidRPr="007164D3">
              <w:rPr>
                <w:color w:val="000000"/>
                <w:sz w:val="20"/>
                <w:szCs w:val="20"/>
              </w:rPr>
              <w:t>PRF</w:t>
            </w:r>
          </w:p>
          <w:p w14:paraId="43779FBE" w14:textId="25FEA06E" w:rsidR="00C436E9" w:rsidRPr="007164D3" w:rsidRDefault="00C436E9" w:rsidP="00AD29EF">
            <w:pPr>
              <w:jc w:val="center"/>
              <w:rPr>
                <w:sz w:val="20"/>
                <w:szCs w:val="20"/>
              </w:rPr>
            </w:pPr>
            <w:r w:rsidRPr="007164D3">
              <w:rPr>
                <w:color w:val="000000"/>
                <w:sz w:val="20"/>
                <w:szCs w:val="20"/>
              </w:rPr>
              <w:t>(6.8)</w:t>
            </w:r>
          </w:p>
        </w:tc>
        <w:tc>
          <w:tcPr>
            <w:tcW w:w="476" w:type="pct"/>
            <w:shd w:val="clear" w:color="auto" w:fill="auto"/>
            <w:vAlign w:val="center"/>
          </w:tcPr>
          <w:p w14:paraId="1F0534F7" w14:textId="154DCA96" w:rsidR="00C436E9" w:rsidRPr="007164D3" w:rsidRDefault="00C436E9" w:rsidP="00AD29EF">
            <w:pPr>
              <w:jc w:val="center"/>
              <w:rPr>
                <w:color w:val="000000"/>
                <w:sz w:val="20"/>
                <w:szCs w:val="20"/>
              </w:rPr>
            </w:pPr>
            <w:proofErr w:type="spellStart"/>
            <w:r w:rsidRPr="007164D3">
              <w:rPr>
                <w:color w:val="000000"/>
                <w:sz w:val="20"/>
                <w:szCs w:val="20"/>
              </w:rPr>
              <w:t>nHA</w:t>
            </w:r>
            <w:proofErr w:type="spellEnd"/>
          </w:p>
          <w:p w14:paraId="77348CBA" w14:textId="145514A2" w:rsidR="00C436E9" w:rsidRPr="007164D3" w:rsidRDefault="00C436E9" w:rsidP="00AD29EF">
            <w:pPr>
              <w:jc w:val="center"/>
              <w:rPr>
                <w:sz w:val="20"/>
                <w:szCs w:val="20"/>
              </w:rPr>
            </w:pPr>
            <w:r w:rsidRPr="007164D3">
              <w:rPr>
                <w:color w:val="000000"/>
                <w:sz w:val="20"/>
                <w:szCs w:val="20"/>
              </w:rPr>
              <w:t>(41)</w:t>
            </w:r>
          </w:p>
        </w:tc>
        <w:tc>
          <w:tcPr>
            <w:tcW w:w="476" w:type="pct"/>
            <w:shd w:val="clear" w:color="auto" w:fill="auto"/>
            <w:vAlign w:val="center"/>
          </w:tcPr>
          <w:p w14:paraId="3607BDCC" w14:textId="61D06983" w:rsidR="00C436E9" w:rsidRPr="007164D3" w:rsidRDefault="00C436E9" w:rsidP="00AD29EF">
            <w:pPr>
              <w:jc w:val="center"/>
              <w:rPr>
                <w:sz w:val="20"/>
                <w:szCs w:val="20"/>
              </w:rPr>
            </w:pPr>
          </w:p>
        </w:tc>
        <w:tc>
          <w:tcPr>
            <w:tcW w:w="505" w:type="pct"/>
            <w:shd w:val="clear" w:color="auto" w:fill="auto"/>
            <w:vAlign w:val="center"/>
          </w:tcPr>
          <w:p w14:paraId="53956A10" w14:textId="77777777" w:rsidR="007164D3" w:rsidRPr="007164D3" w:rsidRDefault="00C436E9" w:rsidP="00AD29EF">
            <w:pPr>
              <w:jc w:val="center"/>
              <w:rPr>
                <w:color w:val="000000"/>
                <w:sz w:val="20"/>
                <w:szCs w:val="20"/>
              </w:rPr>
            </w:pPr>
            <w:r w:rsidRPr="007164D3">
              <w:rPr>
                <w:color w:val="000000"/>
                <w:sz w:val="20"/>
                <w:szCs w:val="20"/>
              </w:rPr>
              <w:t>BCP</w:t>
            </w:r>
          </w:p>
          <w:p w14:paraId="62090942" w14:textId="3C4C3B8D" w:rsidR="00C436E9" w:rsidRPr="007164D3" w:rsidRDefault="00C436E9" w:rsidP="00AD29EF">
            <w:pPr>
              <w:jc w:val="center"/>
              <w:rPr>
                <w:sz w:val="20"/>
                <w:szCs w:val="20"/>
              </w:rPr>
            </w:pPr>
            <w:r w:rsidRPr="007164D3">
              <w:rPr>
                <w:color w:val="000000"/>
                <w:sz w:val="20"/>
                <w:szCs w:val="20"/>
              </w:rPr>
              <w:t>+EMD (13.6)</w:t>
            </w:r>
          </w:p>
        </w:tc>
        <w:tc>
          <w:tcPr>
            <w:tcW w:w="476" w:type="pct"/>
            <w:shd w:val="clear" w:color="auto" w:fill="auto"/>
            <w:vAlign w:val="center"/>
          </w:tcPr>
          <w:p w14:paraId="59F42AEB" w14:textId="77777777" w:rsidR="00AD29EF" w:rsidRPr="007164D3" w:rsidRDefault="00C436E9" w:rsidP="00AD29EF">
            <w:pPr>
              <w:jc w:val="center"/>
              <w:rPr>
                <w:color w:val="000000"/>
                <w:sz w:val="20"/>
                <w:szCs w:val="20"/>
              </w:rPr>
            </w:pPr>
            <w:proofErr w:type="spellStart"/>
            <w:r w:rsidRPr="007164D3">
              <w:rPr>
                <w:color w:val="000000"/>
                <w:sz w:val="20"/>
                <w:szCs w:val="20"/>
              </w:rPr>
              <w:t>Bioglass</w:t>
            </w:r>
            <w:proofErr w:type="spellEnd"/>
          </w:p>
          <w:p w14:paraId="0C77567D" w14:textId="53C22437" w:rsidR="00C436E9" w:rsidRPr="007164D3" w:rsidRDefault="00C436E9" w:rsidP="00AD29EF">
            <w:pPr>
              <w:jc w:val="center"/>
              <w:rPr>
                <w:color w:val="000000"/>
                <w:sz w:val="20"/>
                <w:szCs w:val="20"/>
              </w:rPr>
            </w:pPr>
            <w:r w:rsidRPr="007164D3">
              <w:rPr>
                <w:color w:val="000000"/>
                <w:sz w:val="20"/>
                <w:szCs w:val="20"/>
              </w:rPr>
              <w:t>+PRF</w:t>
            </w:r>
          </w:p>
          <w:p w14:paraId="1321E120" w14:textId="10EA6D7F" w:rsidR="00C436E9" w:rsidRPr="007164D3" w:rsidRDefault="00C436E9" w:rsidP="00AD29EF">
            <w:pPr>
              <w:jc w:val="center"/>
              <w:rPr>
                <w:sz w:val="20"/>
                <w:szCs w:val="20"/>
              </w:rPr>
            </w:pPr>
            <w:r w:rsidRPr="007164D3">
              <w:rPr>
                <w:color w:val="000000"/>
                <w:sz w:val="20"/>
                <w:szCs w:val="20"/>
              </w:rPr>
              <w:t>(31.9)</w:t>
            </w:r>
          </w:p>
        </w:tc>
        <w:tc>
          <w:tcPr>
            <w:tcW w:w="404" w:type="pct"/>
            <w:shd w:val="clear" w:color="auto" w:fill="auto"/>
            <w:vAlign w:val="center"/>
          </w:tcPr>
          <w:p w14:paraId="199BB749" w14:textId="421CF9A3" w:rsidR="00C436E9" w:rsidRPr="007164D3" w:rsidRDefault="00C436E9" w:rsidP="00AD29EF">
            <w:pPr>
              <w:jc w:val="center"/>
              <w:rPr>
                <w:sz w:val="20"/>
                <w:szCs w:val="20"/>
              </w:rPr>
            </w:pPr>
          </w:p>
        </w:tc>
      </w:tr>
      <w:tr w:rsidR="00AD29EF" w:rsidRPr="007164D3" w14:paraId="424B29CD" w14:textId="4B07FF3E" w:rsidTr="00AD29EF">
        <w:trPr>
          <w:trHeight w:val="57"/>
          <w:jc w:val="center"/>
        </w:trPr>
        <w:tc>
          <w:tcPr>
            <w:tcW w:w="252" w:type="pct"/>
            <w:shd w:val="clear" w:color="auto" w:fill="auto"/>
            <w:noWrap/>
            <w:vAlign w:val="center"/>
          </w:tcPr>
          <w:p w14:paraId="41A0794C" w14:textId="51949855" w:rsidR="0002346A" w:rsidRPr="007164D3" w:rsidRDefault="0002346A" w:rsidP="00AD29EF">
            <w:pPr>
              <w:jc w:val="center"/>
              <w:rPr>
                <w:color w:val="000000"/>
                <w:sz w:val="20"/>
                <w:szCs w:val="20"/>
              </w:rPr>
            </w:pPr>
            <w:r w:rsidRPr="007164D3">
              <w:rPr>
                <w:color w:val="000000"/>
                <w:sz w:val="20"/>
                <w:szCs w:val="20"/>
              </w:rPr>
              <w:t>10</w:t>
            </w:r>
          </w:p>
        </w:tc>
        <w:tc>
          <w:tcPr>
            <w:tcW w:w="476" w:type="pct"/>
            <w:vAlign w:val="center"/>
          </w:tcPr>
          <w:p w14:paraId="3D34A3DF" w14:textId="77777777" w:rsidR="0002346A" w:rsidRPr="007164D3" w:rsidRDefault="0002346A" w:rsidP="00AD29EF">
            <w:pPr>
              <w:jc w:val="center"/>
              <w:rPr>
                <w:sz w:val="20"/>
                <w:szCs w:val="20"/>
              </w:rPr>
            </w:pPr>
          </w:p>
        </w:tc>
        <w:tc>
          <w:tcPr>
            <w:tcW w:w="476" w:type="pct"/>
            <w:shd w:val="clear" w:color="auto" w:fill="auto"/>
            <w:noWrap/>
            <w:vAlign w:val="center"/>
            <w:hideMark/>
          </w:tcPr>
          <w:p w14:paraId="31D28F57" w14:textId="77777777" w:rsidR="00AD29EF" w:rsidRPr="007164D3" w:rsidRDefault="0002346A" w:rsidP="00AD29EF">
            <w:pPr>
              <w:jc w:val="center"/>
              <w:rPr>
                <w:color w:val="000000"/>
                <w:sz w:val="20"/>
                <w:szCs w:val="20"/>
              </w:rPr>
            </w:pPr>
            <w:proofErr w:type="spellStart"/>
            <w:r w:rsidRPr="007164D3">
              <w:rPr>
                <w:color w:val="000000"/>
                <w:sz w:val="20"/>
                <w:szCs w:val="20"/>
              </w:rPr>
              <w:t>Bioglass</w:t>
            </w:r>
            <w:proofErr w:type="spellEnd"/>
          </w:p>
          <w:p w14:paraId="5723659A" w14:textId="655CBD2F" w:rsidR="0002346A" w:rsidRPr="007164D3" w:rsidRDefault="0002346A" w:rsidP="00AD29EF">
            <w:pPr>
              <w:jc w:val="center"/>
              <w:rPr>
                <w:color w:val="000000"/>
                <w:sz w:val="20"/>
                <w:szCs w:val="20"/>
              </w:rPr>
            </w:pPr>
            <w:r w:rsidRPr="007164D3">
              <w:rPr>
                <w:color w:val="000000"/>
                <w:sz w:val="20"/>
                <w:szCs w:val="20"/>
              </w:rPr>
              <w:t>+PRF</w:t>
            </w:r>
          </w:p>
          <w:p w14:paraId="445A3C0A" w14:textId="32D2AC29" w:rsidR="0002346A" w:rsidRPr="007164D3" w:rsidRDefault="0002346A" w:rsidP="00AD29EF">
            <w:pPr>
              <w:jc w:val="center"/>
              <w:rPr>
                <w:sz w:val="20"/>
                <w:szCs w:val="20"/>
              </w:rPr>
            </w:pPr>
            <w:r w:rsidRPr="007164D3">
              <w:rPr>
                <w:color w:val="000000"/>
                <w:sz w:val="20"/>
                <w:szCs w:val="20"/>
              </w:rPr>
              <w:t>(13.9)</w:t>
            </w:r>
          </w:p>
        </w:tc>
        <w:tc>
          <w:tcPr>
            <w:tcW w:w="476" w:type="pct"/>
            <w:shd w:val="clear" w:color="auto" w:fill="auto"/>
            <w:noWrap/>
            <w:vAlign w:val="center"/>
            <w:hideMark/>
          </w:tcPr>
          <w:p w14:paraId="54BE26E5" w14:textId="11030BE8" w:rsidR="0002346A" w:rsidRPr="007164D3" w:rsidRDefault="0002346A" w:rsidP="00AD29EF">
            <w:pPr>
              <w:jc w:val="center"/>
              <w:rPr>
                <w:sz w:val="20"/>
                <w:szCs w:val="20"/>
                <w:cs/>
              </w:rPr>
            </w:pPr>
          </w:p>
        </w:tc>
        <w:tc>
          <w:tcPr>
            <w:tcW w:w="505" w:type="pct"/>
            <w:shd w:val="clear" w:color="auto" w:fill="auto"/>
            <w:noWrap/>
            <w:vAlign w:val="center"/>
            <w:hideMark/>
          </w:tcPr>
          <w:p w14:paraId="1DE7022D" w14:textId="5E32A94E" w:rsidR="0002346A" w:rsidRPr="007164D3" w:rsidRDefault="0002346A" w:rsidP="00AD29EF">
            <w:pPr>
              <w:jc w:val="center"/>
              <w:rPr>
                <w:sz w:val="20"/>
                <w:szCs w:val="20"/>
              </w:rPr>
            </w:pPr>
          </w:p>
        </w:tc>
        <w:tc>
          <w:tcPr>
            <w:tcW w:w="476" w:type="pct"/>
            <w:vAlign w:val="center"/>
          </w:tcPr>
          <w:p w14:paraId="10A1D35F" w14:textId="77777777" w:rsidR="0002346A" w:rsidRPr="007164D3" w:rsidRDefault="0002346A" w:rsidP="00AD29EF">
            <w:pPr>
              <w:jc w:val="center"/>
              <w:rPr>
                <w:sz w:val="20"/>
                <w:szCs w:val="20"/>
              </w:rPr>
            </w:pPr>
          </w:p>
        </w:tc>
        <w:tc>
          <w:tcPr>
            <w:tcW w:w="476" w:type="pct"/>
            <w:shd w:val="clear" w:color="auto" w:fill="auto"/>
            <w:vAlign w:val="center"/>
          </w:tcPr>
          <w:p w14:paraId="05B5BD29" w14:textId="77777777" w:rsidR="00AD29EF" w:rsidRPr="007164D3" w:rsidRDefault="0002346A" w:rsidP="00AD29EF">
            <w:pPr>
              <w:jc w:val="center"/>
              <w:rPr>
                <w:color w:val="000000"/>
                <w:sz w:val="20"/>
                <w:szCs w:val="20"/>
              </w:rPr>
            </w:pPr>
            <w:proofErr w:type="spellStart"/>
            <w:r w:rsidRPr="007164D3">
              <w:rPr>
                <w:color w:val="000000"/>
                <w:sz w:val="20"/>
                <w:szCs w:val="20"/>
              </w:rPr>
              <w:t>Bioglass</w:t>
            </w:r>
            <w:proofErr w:type="spellEnd"/>
          </w:p>
          <w:p w14:paraId="5C40CC7E" w14:textId="0FF3594E" w:rsidR="0002346A" w:rsidRPr="007164D3" w:rsidRDefault="0002346A" w:rsidP="00AD29EF">
            <w:pPr>
              <w:jc w:val="center"/>
              <w:rPr>
                <w:color w:val="000000"/>
                <w:sz w:val="20"/>
                <w:szCs w:val="20"/>
              </w:rPr>
            </w:pPr>
            <w:r w:rsidRPr="007164D3">
              <w:rPr>
                <w:color w:val="000000"/>
                <w:sz w:val="20"/>
                <w:szCs w:val="20"/>
              </w:rPr>
              <w:t>+PRF</w:t>
            </w:r>
          </w:p>
          <w:p w14:paraId="2708F086" w14:textId="25CD9E5B" w:rsidR="0002346A" w:rsidRPr="007164D3" w:rsidRDefault="0002346A" w:rsidP="00AD29EF">
            <w:pPr>
              <w:jc w:val="center"/>
              <w:rPr>
                <w:sz w:val="20"/>
                <w:szCs w:val="20"/>
              </w:rPr>
            </w:pPr>
            <w:r w:rsidRPr="007164D3">
              <w:rPr>
                <w:color w:val="000000"/>
                <w:sz w:val="20"/>
                <w:szCs w:val="20"/>
              </w:rPr>
              <w:t>(13.6)</w:t>
            </w:r>
          </w:p>
        </w:tc>
        <w:tc>
          <w:tcPr>
            <w:tcW w:w="476" w:type="pct"/>
            <w:shd w:val="clear" w:color="auto" w:fill="auto"/>
            <w:vAlign w:val="center"/>
          </w:tcPr>
          <w:p w14:paraId="1D0008A4" w14:textId="136CBCFB" w:rsidR="0002346A" w:rsidRPr="007164D3" w:rsidRDefault="0002346A" w:rsidP="00AD29EF">
            <w:pPr>
              <w:jc w:val="center"/>
              <w:rPr>
                <w:sz w:val="20"/>
                <w:szCs w:val="20"/>
              </w:rPr>
            </w:pPr>
          </w:p>
        </w:tc>
        <w:tc>
          <w:tcPr>
            <w:tcW w:w="505" w:type="pct"/>
            <w:shd w:val="clear" w:color="auto" w:fill="auto"/>
            <w:vAlign w:val="center"/>
          </w:tcPr>
          <w:p w14:paraId="25584BC1" w14:textId="4E5762E4" w:rsidR="0002346A" w:rsidRPr="007164D3" w:rsidRDefault="0002346A" w:rsidP="00AD29EF">
            <w:pPr>
              <w:jc w:val="center"/>
              <w:rPr>
                <w:sz w:val="20"/>
                <w:szCs w:val="20"/>
              </w:rPr>
            </w:pPr>
          </w:p>
        </w:tc>
        <w:tc>
          <w:tcPr>
            <w:tcW w:w="476" w:type="pct"/>
            <w:shd w:val="clear" w:color="auto" w:fill="auto"/>
            <w:vAlign w:val="center"/>
          </w:tcPr>
          <w:p w14:paraId="166BAC9F" w14:textId="0F4CD798" w:rsidR="0002346A" w:rsidRPr="007164D3" w:rsidRDefault="0002346A" w:rsidP="00AD29EF">
            <w:pPr>
              <w:jc w:val="center"/>
              <w:rPr>
                <w:color w:val="000000"/>
                <w:sz w:val="20"/>
                <w:szCs w:val="20"/>
              </w:rPr>
            </w:pPr>
            <w:r w:rsidRPr="007164D3">
              <w:rPr>
                <w:color w:val="000000"/>
                <w:sz w:val="20"/>
                <w:szCs w:val="20"/>
              </w:rPr>
              <w:t>OFD</w:t>
            </w:r>
          </w:p>
          <w:p w14:paraId="68094A41" w14:textId="2EFF6252" w:rsidR="0002346A" w:rsidRPr="007164D3" w:rsidRDefault="0002346A" w:rsidP="00AD29EF">
            <w:pPr>
              <w:jc w:val="center"/>
              <w:rPr>
                <w:sz w:val="20"/>
                <w:szCs w:val="20"/>
              </w:rPr>
            </w:pPr>
            <w:r w:rsidRPr="007164D3">
              <w:rPr>
                <w:color w:val="000000"/>
                <w:sz w:val="20"/>
                <w:szCs w:val="20"/>
              </w:rPr>
              <w:t>(21)</w:t>
            </w:r>
          </w:p>
        </w:tc>
        <w:tc>
          <w:tcPr>
            <w:tcW w:w="404" w:type="pct"/>
            <w:shd w:val="clear" w:color="auto" w:fill="auto"/>
            <w:vAlign w:val="center"/>
          </w:tcPr>
          <w:p w14:paraId="184AD92A" w14:textId="6CA1B4EF" w:rsidR="0002346A" w:rsidRPr="007164D3" w:rsidRDefault="0002346A" w:rsidP="00AD29EF">
            <w:pPr>
              <w:jc w:val="center"/>
              <w:rPr>
                <w:sz w:val="20"/>
                <w:szCs w:val="20"/>
              </w:rPr>
            </w:pPr>
          </w:p>
        </w:tc>
      </w:tr>
      <w:tr w:rsidR="00AD29EF" w:rsidRPr="007164D3" w14:paraId="26347BC2" w14:textId="6C0AA8E0" w:rsidTr="00AD29EF">
        <w:trPr>
          <w:trHeight w:val="57"/>
          <w:jc w:val="center"/>
        </w:trPr>
        <w:tc>
          <w:tcPr>
            <w:tcW w:w="252" w:type="pct"/>
            <w:shd w:val="clear" w:color="auto" w:fill="auto"/>
            <w:noWrap/>
            <w:vAlign w:val="center"/>
          </w:tcPr>
          <w:p w14:paraId="1234917F" w14:textId="6BD18109" w:rsidR="0002346A" w:rsidRPr="007164D3" w:rsidRDefault="0002346A" w:rsidP="00AD29EF">
            <w:pPr>
              <w:jc w:val="center"/>
              <w:rPr>
                <w:color w:val="000000"/>
                <w:sz w:val="20"/>
                <w:szCs w:val="20"/>
              </w:rPr>
            </w:pPr>
            <w:r w:rsidRPr="007164D3">
              <w:rPr>
                <w:color w:val="000000"/>
                <w:sz w:val="20"/>
                <w:szCs w:val="20"/>
              </w:rPr>
              <w:t>11</w:t>
            </w:r>
          </w:p>
        </w:tc>
        <w:tc>
          <w:tcPr>
            <w:tcW w:w="476" w:type="pct"/>
            <w:vAlign w:val="center"/>
          </w:tcPr>
          <w:p w14:paraId="68EF8E49" w14:textId="77777777" w:rsidR="0002346A" w:rsidRPr="007164D3" w:rsidRDefault="0002346A" w:rsidP="00AD29EF">
            <w:pPr>
              <w:jc w:val="center"/>
              <w:rPr>
                <w:sz w:val="20"/>
                <w:szCs w:val="20"/>
              </w:rPr>
            </w:pPr>
          </w:p>
        </w:tc>
        <w:tc>
          <w:tcPr>
            <w:tcW w:w="476" w:type="pct"/>
            <w:shd w:val="clear" w:color="auto" w:fill="auto"/>
            <w:noWrap/>
            <w:vAlign w:val="center"/>
            <w:hideMark/>
          </w:tcPr>
          <w:p w14:paraId="0D2E0FD3" w14:textId="77777777" w:rsidR="00AD29EF" w:rsidRPr="007164D3" w:rsidRDefault="0002346A" w:rsidP="00AD29EF">
            <w:pPr>
              <w:jc w:val="center"/>
              <w:rPr>
                <w:color w:val="000000"/>
                <w:sz w:val="20"/>
                <w:szCs w:val="20"/>
              </w:rPr>
            </w:pPr>
            <w:r w:rsidRPr="007164D3">
              <w:rPr>
                <w:color w:val="000000"/>
                <w:sz w:val="20"/>
                <w:szCs w:val="20"/>
              </w:rPr>
              <w:t>BCP</w:t>
            </w:r>
          </w:p>
          <w:p w14:paraId="37001151" w14:textId="75D1D039" w:rsidR="0002346A" w:rsidRPr="007164D3" w:rsidRDefault="0002346A" w:rsidP="00AD29EF">
            <w:pPr>
              <w:jc w:val="center"/>
              <w:rPr>
                <w:color w:val="000000"/>
                <w:sz w:val="20"/>
                <w:szCs w:val="20"/>
              </w:rPr>
            </w:pPr>
            <w:r w:rsidRPr="007164D3">
              <w:rPr>
                <w:color w:val="000000"/>
                <w:sz w:val="20"/>
                <w:szCs w:val="20"/>
              </w:rPr>
              <w:t>+EMD</w:t>
            </w:r>
          </w:p>
          <w:p w14:paraId="05BE7940" w14:textId="03FDB471" w:rsidR="0002346A" w:rsidRPr="007164D3" w:rsidRDefault="0002346A" w:rsidP="00AD29EF">
            <w:pPr>
              <w:jc w:val="center"/>
              <w:rPr>
                <w:sz w:val="20"/>
                <w:szCs w:val="20"/>
              </w:rPr>
            </w:pPr>
            <w:r w:rsidRPr="007164D3">
              <w:rPr>
                <w:color w:val="000000"/>
                <w:sz w:val="20"/>
                <w:szCs w:val="20"/>
              </w:rPr>
              <w:t>(2.6)</w:t>
            </w:r>
          </w:p>
        </w:tc>
        <w:tc>
          <w:tcPr>
            <w:tcW w:w="476" w:type="pct"/>
            <w:shd w:val="clear" w:color="auto" w:fill="auto"/>
            <w:noWrap/>
            <w:vAlign w:val="center"/>
            <w:hideMark/>
          </w:tcPr>
          <w:p w14:paraId="773E43FE" w14:textId="3CEC9002" w:rsidR="0002346A" w:rsidRPr="007164D3" w:rsidRDefault="0002346A" w:rsidP="00AD29EF">
            <w:pPr>
              <w:jc w:val="center"/>
              <w:rPr>
                <w:sz w:val="20"/>
                <w:szCs w:val="20"/>
              </w:rPr>
            </w:pPr>
          </w:p>
        </w:tc>
        <w:tc>
          <w:tcPr>
            <w:tcW w:w="505" w:type="pct"/>
            <w:shd w:val="clear" w:color="auto" w:fill="auto"/>
            <w:noWrap/>
            <w:vAlign w:val="center"/>
            <w:hideMark/>
          </w:tcPr>
          <w:p w14:paraId="2AC36CDF" w14:textId="58960CD8" w:rsidR="0002346A" w:rsidRPr="007164D3" w:rsidRDefault="0002346A" w:rsidP="00AD29EF">
            <w:pPr>
              <w:jc w:val="center"/>
              <w:rPr>
                <w:sz w:val="20"/>
                <w:szCs w:val="20"/>
              </w:rPr>
            </w:pPr>
          </w:p>
        </w:tc>
        <w:tc>
          <w:tcPr>
            <w:tcW w:w="476" w:type="pct"/>
            <w:vAlign w:val="center"/>
          </w:tcPr>
          <w:p w14:paraId="7A5BA389" w14:textId="77777777" w:rsidR="0002346A" w:rsidRPr="007164D3" w:rsidRDefault="0002346A" w:rsidP="00AD29EF">
            <w:pPr>
              <w:jc w:val="center"/>
              <w:rPr>
                <w:sz w:val="20"/>
                <w:szCs w:val="20"/>
              </w:rPr>
            </w:pPr>
          </w:p>
        </w:tc>
        <w:tc>
          <w:tcPr>
            <w:tcW w:w="476" w:type="pct"/>
            <w:shd w:val="clear" w:color="auto" w:fill="auto"/>
            <w:vAlign w:val="center"/>
          </w:tcPr>
          <w:p w14:paraId="6A1835D8" w14:textId="77777777" w:rsidR="00AD29EF" w:rsidRPr="007164D3" w:rsidRDefault="0002346A" w:rsidP="00AD29EF">
            <w:pPr>
              <w:jc w:val="center"/>
              <w:rPr>
                <w:color w:val="000000"/>
                <w:sz w:val="20"/>
                <w:szCs w:val="20"/>
              </w:rPr>
            </w:pPr>
            <w:r w:rsidRPr="007164D3">
              <w:rPr>
                <w:color w:val="000000"/>
                <w:sz w:val="20"/>
                <w:szCs w:val="20"/>
              </w:rPr>
              <w:t>BCP</w:t>
            </w:r>
          </w:p>
          <w:p w14:paraId="27A6D427" w14:textId="28268DBC" w:rsidR="0002346A" w:rsidRPr="007164D3" w:rsidRDefault="0002346A" w:rsidP="00AD29EF">
            <w:pPr>
              <w:jc w:val="center"/>
              <w:rPr>
                <w:color w:val="000000"/>
                <w:sz w:val="20"/>
                <w:szCs w:val="20"/>
              </w:rPr>
            </w:pPr>
            <w:r w:rsidRPr="007164D3">
              <w:rPr>
                <w:color w:val="000000"/>
                <w:sz w:val="20"/>
                <w:szCs w:val="20"/>
              </w:rPr>
              <w:t>+EMD</w:t>
            </w:r>
          </w:p>
          <w:p w14:paraId="3BA39174" w14:textId="3CF1E9E5" w:rsidR="0002346A" w:rsidRPr="007164D3" w:rsidRDefault="0002346A" w:rsidP="00AD29EF">
            <w:pPr>
              <w:jc w:val="center"/>
              <w:rPr>
                <w:sz w:val="20"/>
                <w:szCs w:val="20"/>
              </w:rPr>
            </w:pPr>
            <w:r w:rsidRPr="007164D3">
              <w:rPr>
                <w:color w:val="000000"/>
                <w:sz w:val="20"/>
                <w:szCs w:val="20"/>
              </w:rPr>
              <w:t>(6.5)</w:t>
            </w:r>
          </w:p>
        </w:tc>
        <w:tc>
          <w:tcPr>
            <w:tcW w:w="476" w:type="pct"/>
            <w:shd w:val="clear" w:color="auto" w:fill="auto"/>
            <w:vAlign w:val="center"/>
          </w:tcPr>
          <w:p w14:paraId="0D0FE623" w14:textId="4D9A9C5C" w:rsidR="0002346A" w:rsidRPr="007164D3" w:rsidRDefault="0002346A" w:rsidP="00AD29EF">
            <w:pPr>
              <w:jc w:val="center"/>
              <w:rPr>
                <w:sz w:val="20"/>
                <w:szCs w:val="20"/>
              </w:rPr>
            </w:pPr>
          </w:p>
        </w:tc>
        <w:tc>
          <w:tcPr>
            <w:tcW w:w="505" w:type="pct"/>
            <w:shd w:val="clear" w:color="auto" w:fill="auto"/>
            <w:vAlign w:val="center"/>
          </w:tcPr>
          <w:p w14:paraId="35FC7BC5" w14:textId="097993A8" w:rsidR="0002346A" w:rsidRPr="007164D3" w:rsidRDefault="0002346A" w:rsidP="00AD29EF">
            <w:pPr>
              <w:jc w:val="center"/>
              <w:rPr>
                <w:sz w:val="20"/>
                <w:szCs w:val="20"/>
              </w:rPr>
            </w:pPr>
          </w:p>
        </w:tc>
        <w:tc>
          <w:tcPr>
            <w:tcW w:w="476" w:type="pct"/>
            <w:shd w:val="clear" w:color="auto" w:fill="auto"/>
            <w:vAlign w:val="center"/>
          </w:tcPr>
          <w:p w14:paraId="5B460811" w14:textId="77777777" w:rsidR="00AD29EF" w:rsidRPr="007164D3" w:rsidRDefault="0002346A" w:rsidP="00AD29EF">
            <w:pPr>
              <w:jc w:val="center"/>
              <w:rPr>
                <w:color w:val="000000"/>
                <w:sz w:val="20"/>
                <w:szCs w:val="20"/>
              </w:rPr>
            </w:pPr>
            <w:r w:rsidRPr="007164D3">
              <w:rPr>
                <w:color w:val="000000"/>
                <w:sz w:val="20"/>
                <w:szCs w:val="20"/>
              </w:rPr>
              <w:t>BCP</w:t>
            </w:r>
          </w:p>
          <w:p w14:paraId="30013C69" w14:textId="071F6A84" w:rsidR="0002346A" w:rsidRPr="007164D3" w:rsidRDefault="0002346A" w:rsidP="00AD29EF">
            <w:pPr>
              <w:jc w:val="center"/>
              <w:rPr>
                <w:color w:val="000000"/>
                <w:sz w:val="20"/>
                <w:szCs w:val="20"/>
              </w:rPr>
            </w:pPr>
            <w:r w:rsidRPr="007164D3">
              <w:rPr>
                <w:color w:val="000000"/>
                <w:sz w:val="20"/>
                <w:szCs w:val="20"/>
              </w:rPr>
              <w:t>+EMD</w:t>
            </w:r>
          </w:p>
          <w:p w14:paraId="14FA8648" w14:textId="593DB979" w:rsidR="0002346A" w:rsidRPr="007164D3" w:rsidRDefault="0002346A" w:rsidP="00AD29EF">
            <w:pPr>
              <w:jc w:val="center"/>
              <w:rPr>
                <w:sz w:val="20"/>
                <w:szCs w:val="20"/>
              </w:rPr>
            </w:pPr>
            <w:r w:rsidRPr="007164D3">
              <w:rPr>
                <w:color w:val="000000"/>
                <w:sz w:val="20"/>
                <w:szCs w:val="20"/>
              </w:rPr>
              <w:t>(4.7)</w:t>
            </w:r>
          </w:p>
        </w:tc>
        <w:tc>
          <w:tcPr>
            <w:tcW w:w="404" w:type="pct"/>
            <w:shd w:val="clear" w:color="auto" w:fill="auto"/>
            <w:vAlign w:val="center"/>
          </w:tcPr>
          <w:p w14:paraId="642E432D" w14:textId="12A7230C" w:rsidR="0002346A" w:rsidRPr="007164D3" w:rsidRDefault="0002346A" w:rsidP="00AD29EF">
            <w:pPr>
              <w:jc w:val="center"/>
              <w:rPr>
                <w:sz w:val="20"/>
                <w:szCs w:val="20"/>
              </w:rPr>
            </w:pPr>
          </w:p>
        </w:tc>
      </w:tr>
    </w:tbl>
    <w:p w14:paraId="7668DE5D" w14:textId="43D33C27" w:rsidR="00DB00E1" w:rsidRPr="00920A1D" w:rsidRDefault="00DB00E1">
      <w:pPr>
        <w:spacing w:after="160" w:line="259" w:lineRule="auto"/>
        <w:rPr>
          <w:rFonts w:cstheme="minorBidi"/>
          <w:b/>
          <w:bCs/>
        </w:rPr>
        <w:sectPr w:rsidR="00DB00E1" w:rsidRPr="00920A1D" w:rsidSect="00B653A2">
          <w:type w:val="continuous"/>
          <w:pgSz w:w="12240" w:h="15840"/>
          <w:pgMar w:top="720" w:right="720" w:bottom="720" w:left="720" w:header="720" w:footer="720" w:gutter="0"/>
          <w:cols w:space="720"/>
          <w:docGrid w:linePitch="360"/>
        </w:sectPr>
      </w:pPr>
    </w:p>
    <w:p w14:paraId="5CCEFC0D" w14:textId="5780922E" w:rsidR="005B3841" w:rsidRPr="005B3841" w:rsidRDefault="00681BCA" w:rsidP="00681BCA">
      <w:pPr>
        <w:rPr>
          <w:b/>
          <w:bCs/>
        </w:rPr>
      </w:pPr>
      <w:r w:rsidRPr="005B3841">
        <w:rPr>
          <w:b/>
          <w:bCs/>
        </w:rPr>
        <w:t xml:space="preserve"> </w:t>
      </w:r>
    </w:p>
    <w:p w14:paraId="294F1433" w14:textId="25D90D08" w:rsidR="004624DA" w:rsidRDefault="004624DA">
      <w:pPr>
        <w:spacing w:after="160" w:line="259" w:lineRule="auto"/>
        <w:rPr>
          <w:rFonts w:cstheme="minorBidi"/>
          <w:b/>
          <w:bCs/>
        </w:rPr>
      </w:pPr>
      <w:r>
        <w:rPr>
          <w:rFonts w:cstheme="minorBidi"/>
          <w:b/>
          <w:bCs/>
        </w:rPr>
        <w:br w:type="page"/>
      </w:r>
    </w:p>
    <w:p w14:paraId="35E4F009" w14:textId="4D2CE00D" w:rsidR="00567BC8" w:rsidRDefault="004624DA" w:rsidP="00D8778E">
      <w:pPr>
        <w:spacing w:line="276" w:lineRule="auto"/>
        <w:contextualSpacing/>
        <w:jc w:val="both"/>
        <w:rPr>
          <w:b/>
          <w:bCs/>
        </w:rPr>
      </w:pPr>
      <w:r w:rsidRPr="00E07E14">
        <w:rPr>
          <w:b/>
          <w:bCs/>
        </w:rPr>
        <w:lastRenderedPageBreak/>
        <w:t>Supplementary Figure S</w:t>
      </w:r>
      <w:r w:rsidR="0072593E" w:rsidRPr="00E07E14">
        <w:rPr>
          <w:b/>
          <w:bCs/>
        </w:rPr>
        <w:t>7</w:t>
      </w:r>
      <w:r w:rsidRPr="00E07E14">
        <w:rPr>
          <w:b/>
          <w:bCs/>
        </w:rPr>
        <w:t xml:space="preserve">. </w:t>
      </w:r>
      <w:r w:rsidR="00567BC8" w:rsidRPr="00E07E14">
        <w:rPr>
          <w:b/>
          <w:bCs/>
        </w:rPr>
        <w:t>Ra</w:t>
      </w:r>
      <w:r w:rsidR="00567BC8" w:rsidRPr="00A00D29">
        <w:rPr>
          <w:b/>
          <w:bCs/>
        </w:rPr>
        <w:t xml:space="preserve">nking plots </w:t>
      </w:r>
      <w:r w:rsidR="003B269D" w:rsidRPr="003B269D">
        <w:rPr>
          <w:b/>
          <w:bCs/>
        </w:rPr>
        <w:t>for</w:t>
      </w:r>
      <w:r w:rsidR="00567BC8" w:rsidRPr="00A00D29">
        <w:rPr>
          <w:b/>
          <w:bCs/>
        </w:rPr>
        <w:t xml:space="preserve"> clinical attachment level (</w:t>
      </w:r>
      <w:r w:rsidR="00567BC8">
        <w:rPr>
          <w:b/>
          <w:bCs/>
        </w:rPr>
        <w:t>CAL</w:t>
      </w:r>
      <w:r w:rsidR="00567BC8" w:rsidRPr="00A00D29">
        <w:rPr>
          <w:b/>
          <w:bCs/>
        </w:rPr>
        <w:t xml:space="preserve">) gain </w:t>
      </w:r>
      <w:r w:rsidR="003B269D" w:rsidRPr="003B269D">
        <w:rPr>
          <w:b/>
          <w:bCs/>
        </w:rPr>
        <w:t xml:space="preserve">at </w:t>
      </w:r>
      <w:r w:rsidR="0082266A" w:rsidRPr="003B269D">
        <w:rPr>
          <w:b/>
          <w:bCs/>
        </w:rPr>
        <w:t>3-,</w:t>
      </w:r>
      <w:r w:rsidR="435586B9" w:rsidRPr="00A00D29">
        <w:rPr>
          <w:b/>
          <w:bCs/>
        </w:rPr>
        <w:t xml:space="preserve"> </w:t>
      </w:r>
      <w:r w:rsidR="2C538BAA" w:rsidRPr="00A00D29">
        <w:rPr>
          <w:b/>
          <w:bCs/>
        </w:rPr>
        <w:t xml:space="preserve">6-, </w:t>
      </w:r>
      <w:r w:rsidR="435586B9" w:rsidRPr="00A00D29">
        <w:rPr>
          <w:b/>
          <w:bCs/>
        </w:rPr>
        <w:t>9</w:t>
      </w:r>
      <w:r w:rsidR="00E07E14" w:rsidRPr="00A00D29">
        <w:rPr>
          <w:b/>
          <w:bCs/>
        </w:rPr>
        <w:t>-,</w:t>
      </w:r>
      <w:r w:rsidR="00567BC8" w:rsidRPr="00A00D29">
        <w:rPr>
          <w:b/>
          <w:bCs/>
        </w:rPr>
        <w:t xml:space="preserve"> and </w:t>
      </w:r>
      <w:r w:rsidR="435586B9" w:rsidRPr="00A00D29">
        <w:rPr>
          <w:b/>
          <w:bCs/>
        </w:rPr>
        <w:t>12</w:t>
      </w:r>
      <w:r w:rsidR="00567BC8" w:rsidRPr="00A00D29">
        <w:rPr>
          <w:b/>
          <w:bCs/>
        </w:rPr>
        <w:t xml:space="preserve">-months post-surgery. </w:t>
      </w:r>
      <w:r w:rsidR="003B269D" w:rsidRPr="003B269D">
        <w:t xml:space="preserve">Treatments are </w:t>
      </w:r>
      <w:r w:rsidR="00E07E14" w:rsidRPr="00A00D29">
        <w:t xml:space="preserve">ranked </w:t>
      </w:r>
      <w:r w:rsidR="003B269D" w:rsidRPr="003B269D">
        <w:t>based on</w:t>
      </w:r>
      <w:r w:rsidR="00E07E14" w:rsidRPr="00A00D29">
        <w:t xml:space="preserve"> the surface under the cumulative ranking curves (SUCRA) percentage for CAL gain </w:t>
      </w:r>
      <w:r w:rsidR="003B269D" w:rsidRPr="003B269D">
        <w:t>at (a) 3 months, (b) 6 months, (</w:t>
      </w:r>
      <w:r w:rsidR="00E07E14" w:rsidRPr="00A00D29">
        <w:t xml:space="preserve">c) </w:t>
      </w:r>
      <w:r w:rsidR="003B269D" w:rsidRPr="003B269D">
        <w:t xml:space="preserve">9 months, and </w:t>
      </w:r>
      <w:r w:rsidR="00E07E14" w:rsidRPr="00A00D29">
        <w:t>(d</w:t>
      </w:r>
      <w:r w:rsidR="003B269D" w:rsidRPr="003B269D">
        <w:t>)</w:t>
      </w:r>
      <w:r w:rsidR="00E07E14" w:rsidRPr="00A00D29">
        <w:t xml:space="preserve"> 12</w:t>
      </w:r>
      <w:r w:rsidR="003B269D" w:rsidRPr="003B269D">
        <w:t xml:space="preserve"> months. Treatments with higher SUCRA rankings than open flap debridement (OFD) are </w:t>
      </w:r>
      <w:r w:rsidR="00F85DFD">
        <w:t xml:space="preserve">shown </w:t>
      </w:r>
      <w:r w:rsidR="003B269D" w:rsidRPr="003B269D">
        <w:t>in red, while those with lower rankings are shown in blue. OFD is set as the control treatment and is labeled in black.</w:t>
      </w:r>
    </w:p>
    <w:tbl>
      <w:tblPr>
        <w:tblStyle w:val="TableGrid"/>
        <w:tblpPr w:leftFromText="180" w:rightFromText="180" w:vertAnchor="page" w:horzAnchor="margin" w:tblpY="24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31"/>
        <w:gridCol w:w="5331"/>
      </w:tblGrid>
      <w:tr w:rsidR="009E28D8" w14:paraId="3AB3F808" w14:textId="77777777" w:rsidTr="009E28D8">
        <w:tc>
          <w:tcPr>
            <w:tcW w:w="5331" w:type="dxa"/>
            <w:vAlign w:val="center"/>
          </w:tcPr>
          <w:p w14:paraId="0BC7FFBD" w14:textId="77777777" w:rsidR="009E28D8" w:rsidRPr="007B66CF" w:rsidRDefault="009E28D8" w:rsidP="009E28D8">
            <w:pPr>
              <w:pStyle w:val="ListParagraph"/>
              <w:numPr>
                <w:ilvl w:val="0"/>
                <w:numId w:val="2"/>
              </w:numPr>
              <w:tabs>
                <w:tab w:val="left" w:pos="1586"/>
              </w:tabs>
              <w:rPr>
                <w:rFonts w:cs="Times New Roman"/>
                <w:b/>
                <w:bCs/>
                <w:color w:val="000000" w:themeColor="text1"/>
              </w:rPr>
            </w:pPr>
            <w:r w:rsidRPr="003F64E7">
              <w:rPr>
                <w:b/>
                <w:bCs/>
              </w:rPr>
              <w:t xml:space="preserve">CAL gain at </w:t>
            </w:r>
            <w:r>
              <w:rPr>
                <w:b/>
                <w:bCs/>
              </w:rPr>
              <w:t>3</w:t>
            </w:r>
            <w:r w:rsidRPr="003F64E7">
              <w:rPr>
                <w:b/>
                <w:bCs/>
              </w:rPr>
              <w:t xml:space="preserve"> month</w:t>
            </w:r>
            <w:r>
              <w:rPr>
                <w:b/>
                <w:bCs/>
              </w:rPr>
              <w:t>s</w:t>
            </w:r>
          </w:p>
        </w:tc>
        <w:tc>
          <w:tcPr>
            <w:tcW w:w="5331" w:type="dxa"/>
            <w:vAlign w:val="center"/>
          </w:tcPr>
          <w:p w14:paraId="12AABA26" w14:textId="77777777" w:rsidR="009E28D8" w:rsidRPr="008C1AB9" w:rsidRDefault="009E28D8" w:rsidP="009E28D8">
            <w:pPr>
              <w:pStyle w:val="ListParagraph"/>
              <w:numPr>
                <w:ilvl w:val="0"/>
                <w:numId w:val="2"/>
              </w:numPr>
              <w:tabs>
                <w:tab w:val="left" w:pos="1586"/>
              </w:tabs>
              <w:rPr>
                <w:b/>
                <w:bCs/>
              </w:rPr>
            </w:pPr>
            <w:r w:rsidRPr="008C1AB9">
              <w:rPr>
                <w:b/>
                <w:bCs/>
              </w:rPr>
              <w:t xml:space="preserve">CAL gain at </w:t>
            </w:r>
            <w:r w:rsidRPr="79A6F37B">
              <w:rPr>
                <w:b/>
                <w:bCs/>
              </w:rPr>
              <w:t>6</w:t>
            </w:r>
            <w:r w:rsidRPr="008C1AB9">
              <w:rPr>
                <w:b/>
                <w:bCs/>
              </w:rPr>
              <w:t xml:space="preserve"> months</w:t>
            </w:r>
          </w:p>
        </w:tc>
      </w:tr>
      <w:tr w:rsidR="009E28D8" w14:paraId="66347208" w14:textId="77777777" w:rsidTr="009E28D8">
        <w:tc>
          <w:tcPr>
            <w:tcW w:w="5331" w:type="dxa"/>
            <w:vAlign w:val="center"/>
          </w:tcPr>
          <w:p w14:paraId="253F1589" w14:textId="77777777" w:rsidR="009E28D8" w:rsidRPr="00AE2FA8" w:rsidRDefault="009E28D8" w:rsidP="009E28D8">
            <w:pPr>
              <w:tabs>
                <w:tab w:val="left" w:pos="1586"/>
              </w:tabs>
              <w:rPr>
                <w:b/>
                <w:bCs/>
              </w:rPr>
            </w:pPr>
            <w:r>
              <w:rPr>
                <w:b/>
                <w:bCs/>
                <w:noProof/>
              </w:rPr>
              <w:drawing>
                <wp:inline distT="0" distB="0" distL="0" distR="0" wp14:anchorId="63A0B777" wp14:editId="27AB3396">
                  <wp:extent cx="3255176" cy="2340000"/>
                  <wp:effectExtent l="0" t="0" r="2540" b="3175"/>
                  <wp:docPr id="1604549279" name="Picture 2" descr="A graph of different types of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44989" name="Picture 2" descr="A graph of different types of glass&#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55176" cy="2340000"/>
                          </a:xfrm>
                          <a:prstGeom prst="rect">
                            <a:avLst/>
                          </a:prstGeom>
                          <a:noFill/>
                        </pic:spPr>
                      </pic:pic>
                    </a:graphicData>
                  </a:graphic>
                </wp:inline>
              </w:drawing>
            </w:r>
          </w:p>
        </w:tc>
        <w:tc>
          <w:tcPr>
            <w:tcW w:w="5331" w:type="dxa"/>
            <w:vAlign w:val="center"/>
          </w:tcPr>
          <w:p w14:paraId="0029FF51" w14:textId="77777777" w:rsidR="009E28D8" w:rsidRPr="00C60A6B" w:rsidRDefault="009E28D8" w:rsidP="009E28D8">
            <w:pPr>
              <w:tabs>
                <w:tab w:val="left" w:pos="1586"/>
              </w:tabs>
              <w:rPr>
                <w:b/>
                <w:bCs/>
                <w:noProof/>
              </w:rPr>
            </w:pPr>
            <w:r>
              <w:rPr>
                <w:b/>
                <w:bCs/>
                <w:noProof/>
              </w:rPr>
              <w:drawing>
                <wp:inline distT="0" distB="0" distL="0" distR="0" wp14:anchorId="6DE6D5C9" wp14:editId="4BA4671F">
                  <wp:extent cx="3230447" cy="2340000"/>
                  <wp:effectExtent l="0" t="0" r="8255" b="3175"/>
                  <wp:docPr id="387444970" name="Picture 3" descr="A graph of different types of biogla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88244" name="Picture 3" descr="A graph of different types of bioglass&#10;&#10;Description automatically generated with medium confide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30447" cy="2340000"/>
                          </a:xfrm>
                          <a:prstGeom prst="rect">
                            <a:avLst/>
                          </a:prstGeom>
                          <a:noFill/>
                        </pic:spPr>
                      </pic:pic>
                    </a:graphicData>
                  </a:graphic>
                </wp:inline>
              </w:drawing>
            </w:r>
          </w:p>
        </w:tc>
      </w:tr>
      <w:tr w:rsidR="009E28D8" w14:paraId="49B016FE" w14:textId="77777777" w:rsidTr="009E28D8">
        <w:tc>
          <w:tcPr>
            <w:tcW w:w="5331" w:type="dxa"/>
            <w:vAlign w:val="center"/>
          </w:tcPr>
          <w:p w14:paraId="0507922D" w14:textId="77777777" w:rsidR="009E28D8" w:rsidRPr="008F54C8" w:rsidRDefault="009E28D8" w:rsidP="009E28D8">
            <w:pPr>
              <w:pStyle w:val="ListParagraph"/>
              <w:numPr>
                <w:ilvl w:val="0"/>
                <w:numId w:val="2"/>
              </w:numPr>
              <w:tabs>
                <w:tab w:val="left" w:pos="1586"/>
              </w:tabs>
              <w:rPr>
                <w:rFonts w:cs="Times New Roman"/>
                <w:b/>
                <w:bCs/>
                <w:color w:val="000000" w:themeColor="text1"/>
              </w:rPr>
            </w:pPr>
            <w:r w:rsidRPr="47A5CA42">
              <w:rPr>
                <w:b/>
                <w:bCs/>
              </w:rPr>
              <w:t>CAL gain</w:t>
            </w:r>
            <w:r w:rsidRPr="008F54C8">
              <w:rPr>
                <w:b/>
                <w:bCs/>
              </w:rPr>
              <w:t xml:space="preserve"> at </w:t>
            </w:r>
            <w:r w:rsidRPr="741A9C33">
              <w:rPr>
                <w:b/>
                <w:bCs/>
              </w:rPr>
              <w:t>9</w:t>
            </w:r>
            <w:r w:rsidRPr="008F54C8">
              <w:rPr>
                <w:b/>
                <w:bCs/>
              </w:rPr>
              <w:t xml:space="preserve"> months</w:t>
            </w:r>
          </w:p>
        </w:tc>
        <w:tc>
          <w:tcPr>
            <w:tcW w:w="5331" w:type="dxa"/>
            <w:vAlign w:val="center"/>
          </w:tcPr>
          <w:p w14:paraId="0E7F6E1D" w14:textId="77777777" w:rsidR="009E28D8" w:rsidRPr="008F54C8" w:rsidRDefault="009E28D8" w:rsidP="009E28D8">
            <w:pPr>
              <w:pStyle w:val="ListParagraph"/>
              <w:numPr>
                <w:ilvl w:val="0"/>
                <w:numId w:val="2"/>
              </w:numPr>
              <w:tabs>
                <w:tab w:val="left" w:pos="1586"/>
              </w:tabs>
              <w:rPr>
                <w:rFonts w:cs="Times New Roman"/>
                <w:b/>
                <w:bCs/>
                <w:color w:val="000000" w:themeColor="text1"/>
              </w:rPr>
            </w:pPr>
            <w:r w:rsidRPr="741A9C33">
              <w:rPr>
                <w:b/>
                <w:bCs/>
              </w:rPr>
              <w:t>CAL gain</w:t>
            </w:r>
            <w:r w:rsidRPr="008F54C8">
              <w:rPr>
                <w:b/>
                <w:bCs/>
              </w:rPr>
              <w:t xml:space="preserve"> at </w:t>
            </w:r>
            <w:r w:rsidRPr="741A9C33">
              <w:rPr>
                <w:b/>
                <w:bCs/>
              </w:rPr>
              <w:t>12</w:t>
            </w:r>
            <w:r w:rsidRPr="008F54C8">
              <w:rPr>
                <w:b/>
                <w:bCs/>
              </w:rPr>
              <w:t xml:space="preserve"> months</w:t>
            </w:r>
          </w:p>
        </w:tc>
      </w:tr>
      <w:tr w:rsidR="009E28D8" w14:paraId="3020566F" w14:textId="77777777" w:rsidTr="009E28D8">
        <w:trPr>
          <w:trHeight w:val="302"/>
        </w:trPr>
        <w:tc>
          <w:tcPr>
            <w:tcW w:w="5331" w:type="dxa"/>
            <w:vAlign w:val="center"/>
          </w:tcPr>
          <w:p w14:paraId="036EDA8E" w14:textId="77777777" w:rsidR="009E28D8" w:rsidRPr="007A45E4" w:rsidRDefault="009E28D8" w:rsidP="009E28D8">
            <w:pPr>
              <w:tabs>
                <w:tab w:val="left" w:pos="1586"/>
              </w:tabs>
            </w:pPr>
            <w:r>
              <w:rPr>
                <w:noProof/>
              </w:rPr>
              <w:drawing>
                <wp:inline distT="0" distB="0" distL="0" distR="0" wp14:anchorId="7D14E7B3" wp14:editId="2609BD42">
                  <wp:extent cx="3216018" cy="2340000"/>
                  <wp:effectExtent l="0" t="0" r="3810" b="3175"/>
                  <wp:docPr id="1740320998" name="Picture 4" descr="A graph with red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45663" name="Picture 4" descr="A graph with red and black tex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16018" cy="2340000"/>
                          </a:xfrm>
                          <a:prstGeom prst="rect">
                            <a:avLst/>
                          </a:prstGeom>
                          <a:noFill/>
                        </pic:spPr>
                      </pic:pic>
                    </a:graphicData>
                  </a:graphic>
                </wp:inline>
              </w:drawing>
            </w:r>
          </w:p>
        </w:tc>
        <w:tc>
          <w:tcPr>
            <w:tcW w:w="5331" w:type="dxa"/>
            <w:vAlign w:val="center"/>
          </w:tcPr>
          <w:p w14:paraId="4EC3299D" w14:textId="77777777" w:rsidR="009E28D8" w:rsidRDefault="009E28D8" w:rsidP="009E28D8">
            <w:pPr>
              <w:tabs>
                <w:tab w:val="left" w:pos="1586"/>
              </w:tabs>
            </w:pPr>
            <w:r>
              <w:rPr>
                <w:noProof/>
              </w:rPr>
              <w:drawing>
                <wp:inline distT="0" distB="0" distL="0" distR="0" wp14:anchorId="5EAE50C9" wp14:editId="605E179E">
                  <wp:extent cx="3216018" cy="2340000"/>
                  <wp:effectExtent l="0" t="0" r="3810" b="3175"/>
                  <wp:docPr id="183801339" name="Picture 5" descr="A graph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077006" name="Picture 5" descr="A graph with blue text&#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16018" cy="2340000"/>
                          </a:xfrm>
                          <a:prstGeom prst="rect">
                            <a:avLst/>
                          </a:prstGeom>
                          <a:noFill/>
                        </pic:spPr>
                      </pic:pic>
                    </a:graphicData>
                  </a:graphic>
                </wp:inline>
              </w:drawing>
            </w:r>
          </w:p>
        </w:tc>
      </w:tr>
    </w:tbl>
    <w:p w14:paraId="2D991EDA" w14:textId="007B518B" w:rsidR="006713B1" w:rsidRDefault="00026B99" w:rsidP="006713B1">
      <w:pPr>
        <w:spacing w:line="276" w:lineRule="auto"/>
        <w:contextualSpacing/>
        <w:jc w:val="both"/>
        <w:rPr>
          <w:b/>
          <w:bCs/>
        </w:rPr>
      </w:pPr>
      <w:r w:rsidRPr="2C538BAA">
        <w:rPr>
          <w:b/>
          <w:bCs/>
        </w:rPr>
        <w:br w:type="page"/>
      </w:r>
      <w:r w:rsidR="2C538BAA" w:rsidRPr="00FB5C8B">
        <w:rPr>
          <w:b/>
          <w:bCs/>
        </w:rPr>
        <w:lastRenderedPageBreak/>
        <w:t>Supplementary Figure S</w:t>
      </w:r>
      <w:r w:rsidR="0072593E" w:rsidRPr="00FB5C8B">
        <w:rPr>
          <w:b/>
          <w:bCs/>
        </w:rPr>
        <w:t>8</w:t>
      </w:r>
      <w:r w:rsidR="2C538BAA" w:rsidRPr="00FB5C8B">
        <w:rPr>
          <w:b/>
          <w:bCs/>
        </w:rPr>
        <w:t xml:space="preserve">. Ranking plots </w:t>
      </w:r>
      <w:r w:rsidR="00FB5C8B" w:rsidRPr="00FB5C8B">
        <w:rPr>
          <w:b/>
          <w:bCs/>
        </w:rPr>
        <w:t>for</w:t>
      </w:r>
      <w:r w:rsidR="2C538BAA" w:rsidRPr="00FB5C8B">
        <w:rPr>
          <w:b/>
          <w:bCs/>
        </w:rPr>
        <w:t xml:space="preserve"> probing depth (PD) reduction at 3-, 6-, 9</w:t>
      </w:r>
      <w:r w:rsidR="00FB5C8B" w:rsidRPr="00FB5C8B">
        <w:rPr>
          <w:b/>
          <w:bCs/>
        </w:rPr>
        <w:t>-,</w:t>
      </w:r>
      <w:r w:rsidR="2C538BAA" w:rsidRPr="00FB5C8B">
        <w:rPr>
          <w:b/>
          <w:bCs/>
        </w:rPr>
        <w:t xml:space="preserve"> and 12-months post-surgery.</w:t>
      </w:r>
      <w:r w:rsidR="00FB5C8B" w:rsidRPr="00FB5C8B">
        <w:rPr>
          <w:b/>
          <w:bCs/>
        </w:rPr>
        <w:t xml:space="preserve"> </w:t>
      </w:r>
      <w:r w:rsidR="00FB5C8B" w:rsidRPr="00FB5C8B">
        <w:t>Treatments are ranked based on the surface under the cumulative ranking curves (SUCRA) percentage for PD reduction at (a) 3 months, (b) 6 months, (c) 9 months, and (d) 12 months. Treatments with higher SUCRA rankings than open flap debridement (OFD) are shown in red,</w:t>
      </w:r>
      <w:r w:rsidR="00FB5C8B" w:rsidRPr="003B269D">
        <w:t xml:space="preserve"> while those with lower rankings are shown in blue. OFD is set as the control treatment and is labeled in black.</w:t>
      </w:r>
    </w:p>
    <w:p w14:paraId="4F39965B" w14:textId="66416CFB" w:rsidR="003F4826" w:rsidRDefault="003F4826" w:rsidP="00320516">
      <w:pPr>
        <w:spacing w:after="160" w:line="259" w:lineRule="auto"/>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0"/>
        <w:gridCol w:w="5400"/>
      </w:tblGrid>
      <w:tr w:rsidR="008525AC" w14:paraId="21F6803A" w14:textId="77777777" w:rsidTr="00BC6826">
        <w:trPr>
          <w:jc w:val="center"/>
        </w:trPr>
        <w:tc>
          <w:tcPr>
            <w:tcW w:w="5400" w:type="dxa"/>
          </w:tcPr>
          <w:p w14:paraId="704DC657" w14:textId="2558A510" w:rsidR="008525AC" w:rsidRPr="008525AC" w:rsidRDefault="00745D21" w:rsidP="008525AC">
            <w:pPr>
              <w:pStyle w:val="ListParagraph"/>
              <w:numPr>
                <w:ilvl w:val="0"/>
                <w:numId w:val="11"/>
              </w:numPr>
              <w:spacing w:after="160" w:line="259" w:lineRule="auto"/>
              <w:rPr>
                <w:b/>
                <w:bCs/>
              </w:rPr>
            </w:pPr>
            <w:r w:rsidRPr="0FB6E756">
              <w:rPr>
                <w:b/>
                <w:bCs/>
              </w:rPr>
              <w:t>PD reduction</w:t>
            </w:r>
            <w:r w:rsidRPr="1FA664D0">
              <w:rPr>
                <w:b/>
                <w:bCs/>
              </w:rPr>
              <w:t xml:space="preserve"> at 3 months</w:t>
            </w:r>
          </w:p>
        </w:tc>
        <w:tc>
          <w:tcPr>
            <w:tcW w:w="5400" w:type="dxa"/>
          </w:tcPr>
          <w:p w14:paraId="72BEEF7D" w14:textId="0B2E6D64" w:rsidR="008525AC" w:rsidRPr="00745D21" w:rsidRDefault="005A5B12" w:rsidP="00745D21">
            <w:pPr>
              <w:pStyle w:val="ListParagraph"/>
              <w:numPr>
                <w:ilvl w:val="0"/>
                <w:numId w:val="11"/>
              </w:numPr>
              <w:tabs>
                <w:tab w:val="left" w:pos="1586"/>
              </w:tabs>
              <w:spacing w:after="240"/>
              <w:rPr>
                <w:b/>
                <w:bCs/>
              </w:rPr>
            </w:pPr>
            <w:r w:rsidRPr="005A5B12">
              <w:rPr>
                <w:b/>
                <w:bCs/>
              </w:rPr>
              <w:t>PD reduction at 6 months</w:t>
            </w:r>
          </w:p>
        </w:tc>
      </w:tr>
      <w:tr w:rsidR="008525AC" w14:paraId="7BD9EF9F" w14:textId="77777777" w:rsidTr="00BC6826">
        <w:trPr>
          <w:jc w:val="center"/>
        </w:trPr>
        <w:tc>
          <w:tcPr>
            <w:tcW w:w="5400" w:type="dxa"/>
          </w:tcPr>
          <w:p w14:paraId="08A2079E" w14:textId="16790559" w:rsidR="008525AC" w:rsidRDefault="009B6F3C" w:rsidP="00320516">
            <w:pPr>
              <w:spacing w:after="160" w:line="259" w:lineRule="auto"/>
              <w:rPr>
                <w:b/>
                <w:bCs/>
              </w:rPr>
            </w:pPr>
            <w:r>
              <w:rPr>
                <w:b/>
                <w:bCs/>
                <w:noProof/>
              </w:rPr>
              <w:drawing>
                <wp:inline distT="0" distB="0" distL="0" distR="0" wp14:anchorId="3CB0B3CD" wp14:editId="51EA7BD1">
                  <wp:extent cx="3216018" cy="2340000"/>
                  <wp:effectExtent l="0" t="0" r="3810" b="3175"/>
                  <wp:docPr id="723167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16018" cy="2340000"/>
                          </a:xfrm>
                          <a:prstGeom prst="rect">
                            <a:avLst/>
                          </a:prstGeom>
                          <a:noFill/>
                        </pic:spPr>
                      </pic:pic>
                    </a:graphicData>
                  </a:graphic>
                </wp:inline>
              </w:drawing>
            </w:r>
          </w:p>
        </w:tc>
        <w:tc>
          <w:tcPr>
            <w:tcW w:w="5400" w:type="dxa"/>
          </w:tcPr>
          <w:p w14:paraId="4B0AE402" w14:textId="3D6A42FD" w:rsidR="008525AC" w:rsidRDefault="009B6F3C" w:rsidP="00320516">
            <w:pPr>
              <w:spacing w:after="160" w:line="259" w:lineRule="auto"/>
              <w:rPr>
                <w:b/>
                <w:bCs/>
              </w:rPr>
            </w:pPr>
            <w:r>
              <w:rPr>
                <w:b/>
                <w:bCs/>
                <w:noProof/>
              </w:rPr>
              <w:drawing>
                <wp:inline distT="0" distB="0" distL="0" distR="0" wp14:anchorId="0DF9F758" wp14:editId="2C2C0133">
                  <wp:extent cx="3344328" cy="2340000"/>
                  <wp:effectExtent l="0" t="0" r="8890" b="3175"/>
                  <wp:docPr id="16655803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44328" cy="2340000"/>
                          </a:xfrm>
                          <a:prstGeom prst="rect">
                            <a:avLst/>
                          </a:prstGeom>
                          <a:noFill/>
                        </pic:spPr>
                      </pic:pic>
                    </a:graphicData>
                  </a:graphic>
                </wp:inline>
              </w:drawing>
            </w:r>
          </w:p>
        </w:tc>
      </w:tr>
      <w:tr w:rsidR="008525AC" w14:paraId="7D2DAAE6" w14:textId="77777777" w:rsidTr="00BC6826">
        <w:trPr>
          <w:jc w:val="center"/>
        </w:trPr>
        <w:tc>
          <w:tcPr>
            <w:tcW w:w="5400" w:type="dxa"/>
          </w:tcPr>
          <w:p w14:paraId="72CAB13A" w14:textId="36A80665" w:rsidR="008525AC" w:rsidRPr="00745D21" w:rsidRDefault="00745D21" w:rsidP="00745D21">
            <w:pPr>
              <w:pStyle w:val="ListParagraph"/>
              <w:numPr>
                <w:ilvl w:val="0"/>
                <w:numId w:val="11"/>
              </w:numPr>
              <w:spacing w:after="160" w:line="259" w:lineRule="auto"/>
              <w:rPr>
                <w:b/>
                <w:bCs/>
              </w:rPr>
            </w:pPr>
            <w:r w:rsidRPr="1FA664D0">
              <w:rPr>
                <w:b/>
                <w:bCs/>
              </w:rPr>
              <w:t xml:space="preserve">PD reduction at </w:t>
            </w:r>
            <w:r w:rsidRPr="47A5CA42">
              <w:rPr>
                <w:b/>
                <w:bCs/>
              </w:rPr>
              <w:t>9</w:t>
            </w:r>
            <w:r w:rsidRPr="1FA664D0">
              <w:rPr>
                <w:b/>
                <w:bCs/>
              </w:rPr>
              <w:t xml:space="preserve"> months</w:t>
            </w:r>
          </w:p>
        </w:tc>
        <w:tc>
          <w:tcPr>
            <w:tcW w:w="5400" w:type="dxa"/>
          </w:tcPr>
          <w:p w14:paraId="64FDF1AF" w14:textId="4616764A" w:rsidR="008525AC" w:rsidRPr="00745D21" w:rsidRDefault="00745D21" w:rsidP="00745D21">
            <w:pPr>
              <w:pStyle w:val="ListParagraph"/>
              <w:numPr>
                <w:ilvl w:val="0"/>
                <w:numId w:val="11"/>
              </w:numPr>
              <w:spacing w:after="160" w:line="259" w:lineRule="auto"/>
              <w:rPr>
                <w:b/>
                <w:bCs/>
              </w:rPr>
            </w:pPr>
            <w:r w:rsidRPr="1FA664D0">
              <w:rPr>
                <w:b/>
                <w:bCs/>
              </w:rPr>
              <w:t xml:space="preserve">PD reduction at </w:t>
            </w:r>
            <w:r w:rsidRPr="47A5CA42">
              <w:rPr>
                <w:b/>
                <w:bCs/>
              </w:rPr>
              <w:t>12</w:t>
            </w:r>
            <w:r w:rsidRPr="1FA664D0">
              <w:rPr>
                <w:b/>
                <w:bCs/>
              </w:rPr>
              <w:t xml:space="preserve"> months</w:t>
            </w:r>
          </w:p>
        </w:tc>
      </w:tr>
      <w:tr w:rsidR="008525AC" w14:paraId="6A83C9CC" w14:textId="77777777" w:rsidTr="00BC6826">
        <w:trPr>
          <w:jc w:val="center"/>
        </w:trPr>
        <w:tc>
          <w:tcPr>
            <w:tcW w:w="5400" w:type="dxa"/>
          </w:tcPr>
          <w:p w14:paraId="5C024213" w14:textId="1C555AF2" w:rsidR="008525AC" w:rsidRDefault="009B6F3C" w:rsidP="00320516">
            <w:pPr>
              <w:spacing w:after="160" w:line="259" w:lineRule="auto"/>
              <w:rPr>
                <w:b/>
                <w:bCs/>
              </w:rPr>
            </w:pPr>
            <w:r>
              <w:rPr>
                <w:b/>
                <w:bCs/>
                <w:noProof/>
              </w:rPr>
              <w:drawing>
                <wp:inline distT="0" distB="0" distL="0" distR="0" wp14:anchorId="0A530475" wp14:editId="3614A8BC">
                  <wp:extent cx="3210866" cy="2340000"/>
                  <wp:effectExtent l="0" t="0" r="8890" b="3175"/>
                  <wp:docPr id="11360190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10866" cy="2340000"/>
                          </a:xfrm>
                          <a:prstGeom prst="rect">
                            <a:avLst/>
                          </a:prstGeom>
                          <a:noFill/>
                        </pic:spPr>
                      </pic:pic>
                    </a:graphicData>
                  </a:graphic>
                </wp:inline>
              </w:drawing>
            </w:r>
          </w:p>
        </w:tc>
        <w:tc>
          <w:tcPr>
            <w:tcW w:w="5400" w:type="dxa"/>
          </w:tcPr>
          <w:p w14:paraId="5DADAAF1" w14:textId="16D1FB9F" w:rsidR="008525AC" w:rsidRDefault="009B6F3C" w:rsidP="00320516">
            <w:pPr>
              <w:spacing w:after="160" w:line="259" w:lineRule="auto"/>
              <w:rPr>
                <w:b/>
                <w:bCs/>
              </w:rPr>
            </w:pPr>
            <w:r>
              <w:rPr>
                <w:b/>
                <w:bCs/>
                <w:noProof/>
              </w:rPr>
              <w:drawing>
                <wp:inline distT="0" distB="0" distL="0" distR="0" wp14:anchorId="648631C6" wp14:editId="35D14DA0">
                  <wp:extent cx="3398952" cy="2340000"/>
                  <wp:effectExtent l="0" t="0" r="0" b="3175"/>
                  <wp:docPr id="20917737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98952" cy="2340000"/>
                          </a:xfrm>
                          <a:prstGeom prst="rect">
                            <a:avLst/>
                          </a:prstGeom>
                          <a:noFill/>
                        </pic:spPr>
                      </pic:pic>
                    </a:graphicData>
                  </a:graphic>
                </wp:inline>
              </w:drawing>
            </w:r>
          </w:p>
        </w:tc>
      </w:tr>
    </w:tbl>
    <w:p w14:paraId="4B451471" w14:textId="26AF9651" w:rsidR="00320516" w:rsidRDefault="00320516" w:rsidP="00320516">
      <w:pPr>
        <w:spacing w:after="160" w:line="259" w:lineRule="auto"/>
        <w:rPr>
          <w:b/>
          <w:bCs/>
        </w:rPr>
      </w:pPr>
    </w:p>
    <w:p w14:paraId="3A42D4A6" w14:textId="77777777" w:rsidR="005A5B12" w:rsidRDefault="005A5B12" w:rsidP="00320516">
      <w:pPr>
        <w:spacing w:after="160" w:line="259" w:lineRule="auto"/>
        <w:rPr>
          <w:b/>
          <w:bCs/>
        </w:rPr>
      </w:pPr>
    </w:p>
    <w:p w14:paraId="2246B5F1" w14:textId="77777777" w:rsidR="005A5B12" w:rsidRDefault="005A5B12" w:rsidP="00320516">
      <w:pPr>
        <w:spacing w:after="160" w:line="259" w:lineRule="auto"/>
        <w:rPr>
          <w:b/>
          <w:bCs/>
        </w:rPr>
      </w:pPr>
    </w:p>
    <w:p w14:paraId="41946FD7" w14:textId="77777777" w:rsidR="005A5B12" w:rsidRDefault="005A5B12" w:rsidP="00320516">
      <w:pPr>
        <w:spacing w:after="160" w:line="259" w:lineRule="auto"/>
        <w:rPr>
          <w:b/>
          <w:bCs/>
        </w:rPr>
      </w:pPr>
    </w:p>
    <w:p w14:paraId="10B0FCC9" w14:textId="77777777" w:rsidR="005A5B12" w:rsidRDefault="005A5B12" w:rsidP="00320516">
      <w:pPr>
        <w:spacing w:after="160" w:line="259" w:lineRule="auto"/>
        <w:rPr>
          <w:b/>
          <w:bCs/>
        </w:rPr>
      </w:pPr>
    </w:p>
    <w:p w14:paraId="025064BD" w14:textId="77777777" w:rsidR="002F6C07" w:rsidRDefault="002F6C07" w:rsidP="00320516">
      <w:pPr>
        <w:spacing w:after="160" w:line="259" w:lineRule="auto"/>
        <w:rPr>
          <w:b/>
          <w:bCs/>
        </w:rPr>
      </w:pPr>
    </w:p>
    <w:p w14:paraId="4C11CCCC" w14:textId="77777777" w:rsidR="00FE012E" w:rsidRDefault="00FE012E" w:rsidP="00320516">
      <w:pPr>
        <w:spacing w:after="160" w:line="259" w:lineRule="auto"/>
        <w:rPr>
          <w:b/>
          <w:bCs/>
        </w:rPr>
      </w:pPr>
    </w:p>
    <w:p w14:paraId="644DDDCB" w14:textId="5E079E7B" w:rsidR="006713B1" w:rsidRDefault="2C538BAA" w:rsidP="006713B1">
      <w:pPr>
        <w:spacing w:line="276" w:lineRule="auto"/>
        <w:contextualSpacing/>
        <w:jc w:val="both"/>
        <w:rPr>
          <w:b/>
          <w:bCs/>
        </w:rPr>
      </w:pPr>
      <w:r w:rsidRPr="00FB5C8B">
        <w:rPr>
          <w:b/>
          <w:bCs/>
        </w:rPr>
        <w:lastRenderedPageBreak/>
        <w:t>Supplementary Figure S</w:t>
      </w:r>
      <w:r w:rsidR="0072593E" w:rsidRPr="00FB5C8B">
        <w:rPr>
          <w:b/>
          <w:bCs/>
        </w:rPr>
        <w:t>9</w:t>
      </w:r>
      <w:r w:rsidRPr="00FB5C8B">
        <w:rPr>
          <w:b/>
          <w:bCs/>
        </w:rPr>
        <w:t xml:space="preserve">. Ranking plots </w:t>
      </w:r>
      <w:r w:rsidR="00FB5C8B" w:rsidRPr="00FB5C8B">
        <w:rPr>
          <w:b/>
          <w:bCs/>
        </w:rPr>
        <w:t xml:space="preserve">for </w:t>
      </w:r>
      <w:r w:rsidR="00FB5C8B">
        <w:rPr>
          <w:b/>
          <w:bCs/>
        </w:rPr>
        <w:t>radiographic</w:t>
      </w:r>
      <w:r>
        <w:rPr>
          <w:b/>
          <w:bCs/>
        </w:rPr>
        <w:t xml:space="preserve"> linear bone </w:t>
      </w:r>
      <w:r w:rsidRPr="00FB5C8B">
        <w:rPr>
          <w:b/>
          <w:bCs/>
        </w:rPr>
        <w:t>(</w:t>
      </w:r>
      <w:r>
        <w:rPr>
          <w:b/>
          <w:bCs/>
        </w:rPr>
        <w:t>RLB</w:t>
      </w:r>
      <w:r w:rsidRPr="00FB5C8B">
        <w:rPr>
          <w:b/>
          <w:bCs/>
        </w:rPr>
        <w:t xml:space="preserve">) </w:t>
      </w:r>
      <w:r>
        <w:rPr>
          <w:b/>
          <w:bCs/>
        </w:rPr>
        <w:t>gain</w:t>
      </w:r>
      <w:r w:rsidRPr="00FB5C8B">
        <w:rPr>
          <w:b/>
          <w:bCs/>
        </w:rPr>
        <w:t xml:space="preserve"> at 6- and 12-months post-surgery.</w:t>
      </w:r>
      <w:r w:rsidR="00FB5C8B" w:rsidRPr="00FB5C8B">
        <w:rPr>
          <w:b/>
          <w:bCs/>
        </w:rPr>
        <w:t xml:space="preserve"> </w:t>
      </w:r>
      <w:r w:rsidR="00FB5C8B" w:rsidRPr="00FB5C8B">
        <w:t xml:space="preserve">Treatments are ranked based on the surface under the cumulative ranking curves (SUCRA) percentage for </w:t>
      </w:r>
      <w:r w:rsidR="004E5019">
        <w:t>RLB gain</w:t>
      </w:r>
      <w:r w:rsidR="00FB5C8B" w:rsidRPr="00FB5C8B">
        <w:t xml:space="preserve"> at (a) 6 months</w:t>
      </w:r>
      <w:r w:rsidR="004E5019">
        <w:t xml:space="preserve"> </w:t>
      </w:r>
      <w:r w:rsidR="00FB5C8B" w:rsidRPr="00FB5C8B">
        <w:t>and (</w:t>
      </w:r>
      <w:r w:rsidR="00FB5C8B">
        <w:t>b</w:t>
      </w:r>
      <w:r w:rsidR="00FB5C8B" w:rsidRPr="00FB5C8B">
        <w:t>) 12 months. Treatments with higher SUCRA rankings than open flap debridement (OFD) are shown in red, while those with lower rankings are shown in blue. OFD is set as the control treatment and is labeled in black.</w:t>
      </w:r>
    </w:p>
    <w:p w14:paraId="099A3E46" w14:textId="1A42A059" w:rsidR="005A5B12" w:rsidRDefault="005A5B12" w:rsidP="00320516">
      <w:pPr>
        <w:spacing w:after="160" w:line="259" w:lineRule="auto"/>
        <w:rPr>
          <w:b/>
          <w:bCs/>
          <w:highlight w:val="yellow"/>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0"/>
        <w:gridCol w:w="5400"/>
      </w:tblGrid>
      <w:tr w:rsidR="005A5B12" w14:paraId="50CF7692" w14:textId="77777777" w:rsidTr="00FE012E">
        <w:trPr>
          <w:jc w:val="center"/>
        </w:trPr>
        <w:tc>
          <w:tcPr>
            <w:tcW w:w="5400" w:type="dxa"/>
          </w:tcPr>
          <w:p w14:paraId="1FF08E96" w14:textId="7B4EBE79" w:rsidR="005A5B12" w:rsidRPr="004E5019" w:rsidRDefault="005A5B12" w:rsidP="005A5B12">
            <w:pPr>
              <w:pStyle w:val="ListParagraph"/>
              <w:numPr>
                <w:ilvl w:val="0"/>
                <w:numId w:val="12"/>
              </w:numPr>
              <w:spacing w:after="160" w:line="259" w:lineRule="auto"/>
              <w:rPr>
                <w:rFonts w:cs="Times New Roman"/>
                <w:b/>
                <w:bCs/>
                <w:szCs w:val="24"/>
              </w:rPr>
            </w:pPr>
            <w:r w:rsidRPr="004E5019">
              <w:rPr>
                <w:rFonts w:cs="Times New Roman"/>
                <w:b/>
                <w:bCs/>
                <w:szCs w:val="24"/>
              </w:rPr>
              <w:t>RLB gain at 6 months</w:t>
            </w:r>
          </w:p>
        </w:tc>
        <w:tc>
          <w:tcPr>
            <w:tcW w:w="5400" w:type="dxa"/>
          </w:tcPr>
          <w:p w14:paraId="6A9AD44D" w14:textId="7CAC6AF7" w:rsidR="005A5B12" w:rsidRPr="004E5019" w:rsidRDefault="005A5B12" w:rsidP="005A5B12">
            <w:pPr>
              <w:pStyle w:val="ListParagraph"/>
              <w:numPr>
                <w:ilvl w:val="0"/>
                <w:numId w:val="12"/>
              </w:numPr>
              <w:spacing w:after="160" w:line="259" w:lineRule="auto"/>
              <w:rPr>
                <w:rFonts w:cs="Times New Roman"/>
                <w:b/>
                <w:bCs/>
                <w:szCs w:val="24"/>
              </w:rPr>
            </w:pPr>
            <w:r w:rsidRPr="004E5019">
              <w:rPr>
                <w:rFonts w:cs="Times New Roman"/>
                <w:b/>
                <w:bCs/>
                <w:szCs w:val="24"/>
              </w:rPr>
              <w:t xml:space="preserve">RLB gain at </w:t>
            </w:r>
            <w:r w:rsidRPr="004E5019">
              <w:rPr>
                <w:rFonts w:cs="Times New Roman" w:hint="cs"/>
                <w:b/>
                <w:bCs/>
                <w:szCs w:val="24"/>
                <w:cs/>
              </w:rPr>
              <w:t>12</w:t>
            </w:r>
            <w:r w:rsidRPr="004E5019">
              <w:rPr>
                <w:rFonts w:cs="Times New Roman"/>
                <w:b/>
                <w:bCs/>
                <w:szCs w:val="24"/>
              </w:rPr>
              <w:t xml:space="preserve"> months</w:t>
            </w:r>
          </w:p>
        </w:tc>
      </w:tr>
      <w:tr w:rsidR="005A5B12" w14:paraId="4D7E7A9B" w14:textId="77777777" w:rsidTr="00FE012E">
        <w:trPr>
          <w:jc w:val="center"/>
        </w:trPr>
        <w:tc>
          <w:tcPr>
            <w:tcW w:w="5400" w:type="dxa"/>
          </w:tcPr>
          <w:p w14:paraId="4204AEC2" w14:textId="088CAF0F" w:rsidR="005A5B12" w:rsidRDefault="00061AFD" w:rsidP="00320516">
            <w:pPr>
              <w:spacing w:after="160" w:line="259" w:lineRule="auto"/>
              <w:rPr>
                <w:b/>
                <w:bCs/>
              </w:rPr>
            </w:pPr>
            <w:r>
              <w:rPr>
                <w:b/>
                <w:bCs/>
                <w:noProof/>
              </w:rPr>
              <w:drawing>
                <wp:inline distT="0" distB="0" distL="0" distR="0" wp14:anchorId="1D753532" wp14:editId="432AF186">
                  <wp:extent cx="3216018" cy="2340000"/>
                  <wp:effectExtent l="0" t="0" r="3810" b="3175"/>
                  <wp:docPr id="18664397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16018" cy="2340000"/>
                          </a:xfrm>
                          <a:prstGeom prst="rect">
                            <a:avLst/>
                          </a:prstGeom>
                          <a:noFill/>
                        </pic:spPr>
                      </pic:pic>
                    </a:graphicData>
                  </a:graphic>
                </wp:inline>
              </w:drawing>
            </w:r>
          </w:p>
        </w:tc>
        <w:tc>
          <w:tcPr>
            <w:tcW w:w="5400" w:type="dxa"/>
          </w:tcPr>
          <w:p w14:paraId="48B11BA6" w14:textId="1A7523D9" w:rsidR="005A5B12" w:rsidRDefault="00061AFD" w:rsidP="00320516">
            <w:pPr>
              <w:spacing w:after="160" w:line="259" w:lineRule="auto"/>
              <w:rPr>
                <w:b/>
                <w:bCs/>
              </w:rPr>
            </w:pPr>
            <w:r>
              <w:rPr>
                <w:b/>
                <w:bCs/>
                <w:noProof/>
              </w:rPr>
              <w:drawing>
                <wp:inline distT="0" distB="0" distL="0" distR="0" wp14:anchorId="05255286" wp14:editId="19D436FD">
                  <wp:extent cx="3216018" cy="2340000"/>
                  <wp:effectExtent l="0" t="0" r="3810" b="3175"/>
                  <wp:docPr id="18906687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16018" cy="2340000"/>
                          </a:xfrm>
                          <a:prstGeom prst="rect">
                            <a:avLst/>
                          </a:prstGeom>
                          <a:noFill/>
                        </pic:spPr>
                      </pic:pic>
                    </a:graphicData>
                  </a:graphic>
                </wp:inline>
              </w:drawing>
            </w:r>
          </w:p>
        </w:tc>
      </w:tr>
    </w:tbl>
    <w:p w14:paraId="4E9F4E4F" w14:textId="77777777" w:rsidR="005A5B12" w:rsidRPr="00320516" w:rsidRDefault="005A5B12" w:rsidP="00320516">
      <w:pPr>
        <w:spacing w:after="160" w:line="259" w:lineRule="auto"/>
        <w:rPr>
          <w:b/>
          <w:bCs/>
        </w:rPr>
      </w:pPr>
    </w:p>
    <w:p w14:paraId="335FFAA1" w14:textId="416EB599" w:rsidR="0091714C" w:rsidRDefault="0091714C"/>
    <w:p w14:paraId="0F850C08" w14:textId="05CC089A" w:rsidR="00026B99" w:rsidRDefault="00026B99">
      <w:pPr>
        <w:spacing w:after="160" w:line="259" w:lineRule="auto"/>
        <w:rPr>
          <w:b/>
          <w:bCs/>
          <w:cs/>
        </w:rPr>
      </w:pPr>
    </w:p>
    <w:p w14:paraId="2FAA3A3F" w14:textId="449907B1" w:rsidR="2A024CD9" w:rsidRDefault="2A024CD9" w:rsidP="2A024CD9">
      <w:pPr>
        <w:spacing w:after="160" w:line="259" w:lineRule="auto"/>
        <w:rPr>
          <w:b/>
          <w:bCs/>
        </w:rPr>
      </w:pPr>
    </w:p>
    <w:p w14:paraId="05B51069" w14:textId="42CE27CA" w:rsidR="2A024CD9" w:rsidRDefault="2A024CD9" w:rsidP="2A024CD9">
      <w:pPr>
        <w:spacing w:after="160" w:line="259" w:lineRule="auto"/>
        <w:rPr>
          <w:b/>
          <w:bCs/>
        </w:rPr>
      </w:pPr>
    </w:p>
    <w:p w14:paraId="5D008F6A" w14:textId="2A9F5F34" w:rsidR="2A024CD9" w:rsidRDefault="2A024CD9" w:rsidP="2A024CD9">
      <w:pPr>
        <w:spacing w:after="160" w:line="259" w:lineRule="auto"/>
        <w:rPr>
          <w:b/>
          <w:bCs/>
        </w:rPr>
      </w:pPr>
    </w:p>
    <w:p w14:paraId="3B86E260" w14:textId="6685B439" w:rsidR="2A024CD9" w:rsidRDefault="2A024CD9" w:rsidP="2A024CD9">
      <w:pPr>
        <w:spacing w:after="160" w:line="259" w:lineRule="auto"/>
        <w:rPr>
          <w:b/>
          <w:bCs/>
        </w:rPr>
      </w:pPr>
    </w:p>
    <w:p w14:paraId="22E0AC23" w14:textId="5226D855" w:rsidR="2A024CD9" w:rsidRDefault="2A024CD9" w:rsidP="2A024CD9">
      <w:pPr>
        <w:spacing w:after="160" w:line="259" w:lineRule="auto"/>
        <w:rPr>
          <w:b/>
          <w:bCs/>
        </w:rPr>
      </w:pPr>
    </w:p>
    <w:p w14:paraId="0F66C4AE" w14:textId="79C8C9ED" w:rsidR="2A024CD9" w:rsidRDefault="2A024CD9" w:rsidP="2A024CD9">
      <w:pPr>
        <w:spacing w:after="160" w:line="259" w:lineRule="auto"/>
        <w:rPr>
          <w:b/>
          <w:bCs/>
        </w:rPr>
      </w:pPr>
    </w:p>
    <w:p w14:paraId="674B5665" w14:textId="1703100A" w:rsidR="2A024CD9" w:rsidRDefault="2A024CD9" w:rsidP="2A024CD9">
      <w:pPr>
        <w:spacing w:after="160" w:line="259" w:lineRule="auto"/>
        <w:rPr>
          <w:b/>
          <w:bCs/>
        </w:rPr>
      </w:pPr>
    </w:p>
    <w:p w14:paraId="60F04544" w14:textId="2B98CD77" w:rsidR="2A024CD9" w:rsidRDefault="2A024CD9" w:rsidP="2A024CD9">
      <w:pPr>
        <w:spacing w:after="160" w:line="259" w:lineRule="auto"/>
        <w:rPr>
          <w:b/>
          <w:bCs/>
        </w:rPr>
      </w:pPr>
    </w:p>
    <w:p w14:paraId="6910D0E6" w14:textId="0664BE8D" w:rsidR="2A024CD9" w:rsidRDefault="2A024CD9" w:rsidP="2A024CD9">
      <w:pPr>
        <w:spacing w:after="160" w:line="259" w:lineRule="auto"/>
        <w:rPr>
          <w:b/>
          <w:bCs/>
        </w:rPr>
      </w:pPr>
    </w:p>
    <w:p w14:paraId="06C62836" w14:textId="14A22DEE" w:rsidR="2C538BAA" w:rsidRDefault="2C538BAA" w:rsidP="2C538BAA">
      <w:pPr>
        <w:spacing w:after="160" w:line="259" w:lineRule="auto"/>
        <w:rPr>
          <w:b/>
          <w:bCs/>
        </w:rPr>
      </w:pPr>
    </w:p>
    <w:p w14:paraId="51378194" w14:textId="7A4D54CF" w:rsidR="2C538BAA" w:rsidRDefault="2C538BAA" w:rsidP="2C538BAA">
      <w:pPr>
        <w:spacing w:after="160" w:line="259" w:lineRule="auto"/>
        <w:rPr>
          <w:b/>
          <w:bCs/>
        </w:rPr>
      </w:pPr>
    </w:p>
    <w:p w14:paraId="42CAD840" w14:textId="15432EBB" w:rsidR="2C538BAA" w:rsidRDefault="2C538BAA" w:rsidP="2C538BAA">
      <w:pPr>
        <w:spacing w:after="160" w:line="259" w:lineRule="auto"/>
        <w:rPr>
          <w:b/>
          <w:bCs/>
        </w:rPr>
      </w:pPr>
    </w:p>
    <w:p w14:paraId="25357DD6" w14:textId="6C7B914C" w:rsidR="2C538BAA" w:rsidRDefault="2C538BAA" w:rsidP="2C538BAA">
      <w:pPr>
        <w:spacing w:after="160" w:line="259" w:lineRule="auto"/>
        <w:rPr>
          <w:b/>
          <w:bCs/>
        </w:rPr>
      </w:pPr>
    </w:p>
    <w:p w14:paraId="0669ED03" w14:textId="024A7FF5" w:rsidR="2C538BAA" w:rsidRDefault="2C538BAA" w:rsidP="2C538BAA">
      <w:pPr>
        <w:spacing w:after="160" w:line="259" w:lineRule="auto"/>
        <w:rPr>
          <w:b/>
          <w:bCs/>
        </w:rPr>
      </w:pPr>
    </w:p>
    <w:p w14:paraId="2C46F69F" w14:textId="5E64F008" w:rsidR="004624DA" w:rsidRPr="004F645E" w:rsidRDefault="004624DA" w:rsidP="00EC14C5">
      <w:pPr>
        <w:spacing w:after="160"/>
        <w:jc w:val="both"/>
        <w:rPr>
          <w:highlight w:val="yellow"/>
        </w:rPr>
      </w:pPr>
      <w:r w:rsidRPr="4D00609F">
        <w:rPr>
          <w:b/>
          <w:bCs/>
        </w:rPr>
        <w:lastRenderedPageBreak/>
        <w:t>Supplementary Figure S</w:t>
      </w:r>
      <w:r w:rsidR="0072593E">
        <w:rPr>
          <w:b/>
          <w:bCs/>
        </w:rPr>
        <w:t>10</w:t>
      </w:r>
      <w:r>
        <w:rPr>
          <w:b/>
          <w:bCs/>
        </w:rPr>
        <w:t>.</w:t>
      </w:r>
      <w:r w:rsidRPr="4D00609F">
        <w:rPr>
          <w:b/>
          <w:bCs/>
        </w:rPr>
        <w:t xml:space="preserve"> </w:t>
      </w:r>
      <w:r w:rsidRPr="4D00609F">
        <w:rPr>
          <w:rFonts w:cs="Angsana New"/>
          <w:b/>
          <w:bCs/>
        </w:rPr>
        <w:t xml:space="preserve">Predictive interval plots of </w:t>
      </w:r>
      <w:r w:rsidR="00231D7A">
        <w:rPr>
          <w:rFonts w:cs="Angsana New"/>
          <w:b/>
          <w:bCs/>
        </w:rPr>
        <w:t>unstan</w:t>
      </w:r>
      <w:r w:rsidR="00501190">
        <w:rPr>
          <w:rFonts w:cs="Angsana New"/>
          <w:b/>
          <w:bCs/>
        </w:rPr>
        <w:t xml:space="preserve">dardized mean difference </w:t>
      </w:r>
      <w:r w:rsidRPr="4D00609F">
        <w:rPr>
          <w:rFonts w:cs="Angsana New"/>
          <w:b/>
          <w:bCs/>
        </w:rPr>
        <w:t xml:space="preserve">for clinical </w:t>
      </w:r>
      <w:r w:rsidR="00501190">
        <w:rPr>
          <w:rFonts w:cs="Angsana New"/>
          <w:b/>
          <w:bCs/>
        </w:rPr>
        <w:t>attachment level (CAL) gain</w:t>
      </w:r>
      <w:r w:rsidRPr="4D00609F">
        <w:rPr>
          <w:rFonts w:cs="Angsana New"/>
          <w:b/>
          <w:bCs/>
        </w:rPr>
        <w:t xml:space="preserve"> at </w:t>
      </w:r>
      <w:r w:rsidR="00EC14C5">
        <w:rPr>
          <w:rFonts w:cs="Angsana New"/>
          <w:b/>
          <w:bCs/>
        </w:rPr>
        <w:t xml:space="preserve">3-, </w:t>
      </w:r>
      <w:r w:rsidRPr="4D00609F">
        <w:rPr>
          <w:rFonts w:cs="Angsana New"/>
          <w:b/>
          <w:bCs/>
        </w:rPr>
        <w:t>6</w:t>
      </w:r>
      <w:r w:rsidRPr="7BC71B58">
        <w:rPr>
          <w:rFonts w:cs="Angsana New"/>
          <w:b/>
          <w:bCs/>
        </w:rPr>
        <w:t xml:space="preserve">-, 9- </w:t>
      </w:r>
      <w:r w:rsidRPr="4D00609F">
        <w:rPr>
          <w:rFonts w:cs="Angsana New"/>
          <w:b/>
          <w:bCs/>
        </w:rPr>
        <w:t xml:space="preserve">and </w:t>
      </w:r>
      <w:r w:rsidRPr="1ED8CE69">
        <w:rPr>
          <w:rFonts w:cs="Angsana New"/>
          <w:b/>
          <w:bCs/>
        </w:rPr>
        <w:t>12</w:t>
      </w:r>
      <w:r w:rsidRPr="4D00609F">
        <w:rPr>
          <w:rFonts w:cs="Angsana New"/>
          <w:b/>
          <w:bCs/>
        </w:rPr>
        <w:t>-month post-surgery.</w:t>
      </w:r>
      <w:r w:rsidRPr="4D00609F">
        <w:rPr>
          <w:rFonts w:cs="Angsana New"/>
        </w:rPr>
        <w:t xml:space="preserve"> The eff</w:t>
      </w:r>
      <w:r>
        <w:rPr>
          <w:rFonts w:cs="Angsana New"/>
        </w:rPr>
        <w:t>i</w:t>
      </w:r>
      <w:r w:rsidRPr="4D00609F">
        <w:rPr>
          <w:rFonts w:cs="Angsana New"/>
        </w:rPr>
        <w:t>c</w:t>
      </w:r>
      <w:r>
        <w:rPr>
          <w:rFonts w:cs="Angsana New"/>
        </w:rPr>
        <w:t>acy</w:t>
      </w:r>
      <w:r w:rsidRPr="4D00609F">
        <w:rPr>
          <w:rFonts w:cs="Angsana New"/>
        </w:rPr>
        <w:t xml:space="preserve"> of each </w:t>
      </w:r>
      <w:r>
        <w:rPr>
          <w:rFonts w:cs="Angsana New"/>
        </w:rPr>
        <w:t xml:space="preserve">treatment </w:t>
      </w:r>
      <w:r w:rsidRPr="4D00609F">
        <w:rPr>
          <w:rFonts w:cs="Angsana New"/>
        </w:rPr>
        <w:t xml:space="preserve">was compared to OFD. The values in the right column showed the </w:t>
      </w:r>
      <w:r>
        <w:rPr>
          <w:rFonts w:cs="Angsana New"/>
        </w:rPr>
        <w:t>unstandardized mean difference</w:t>
      </w:r>
      <w:r w:rsidRPr="4D00609F">
        <w:rPr>
          <w:rFonts w:cs="Angsana New"/>
        </w:rPr>
        <w:t xml:space="preserve"> with 95% </w:t>
      </w:r>
      <w:r>
        <w:rPr>
          <w:rFonts w:cs="Angsana New"/>
        </w:rPr>
        <w:t>confident interval (CI)</w:t>
      </w:r>
      <w:r w:rsidRPr="4D00609F">
        <w:rPr>
          <w:rFonts w:cs="Angsana New"/>
        </w:rPr>
        <w:t xml:space="preserve"> and 95% prediction interval (</w:t>
      </w:r>
      <w:proofErr w:type="spellStart"/>
      <w:r w:rsidRPr="4D00609F">
        <w:rPr>
          <w:rFonts w:cs="Angsana New"/>
        </w:rPr>
        <w:t>PrI</w:t>
      </w:r>
      <w:proofErr w:type="spellEnd"/>
      <w:r w:rsidR="00DD1BD5">
        <w:rPr>
          <w:rFonts w:cs="Angsana New"/>
        </w:rPr>
        <w:t>).</w:t>
      </w:r>
    </w:p>
    <w:p w14:paraId="1A896B34" w14:textId="77777777" w:rsidR="004624DA" w:rsidRDefault="004624DA" w:rsidP="004624DA"/>
    <w:tbl>
      <w:tblPr>
        <w:tblStyle w:val="TableGrid"/>
        <w:tblpPr w:leftFromText="180" w:rightFromText="180" w:vertAnchor="page" w:horzAnchor="margin" w:tblpXSpec="center" w:tblpY="23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8"/>
        <w:gridCol w:w="5318"/>
      </w:tblGrid>
      <w:tr w:rsidR="00213CC5" w14:paraId="30E361A5" w14:textId="77777777" w:rsidTr="00213CC5">
        <w:tc>
          <w:tcPr>
            <w:tcW w:w="0" w:type="auto"/>
          </w:tcPr>
          <w:p w14:paraId="3F29DAFE" w14:textId="77777777" w:rsidR="00213CC5" w:rsidRPr="007B66CF" w:rsidRDefault="00213CC5" w:rsidP="00213CC5">
            <w:pPr>
              <w:pStyle w:val="ListParagraph"/>
              <w:numPr>
                <w:ilvl w:val="0"/>
                <w:numId w:val="9"/>
              </w:numPr>
              <w:tabs>
                <w:tab w:val="left" w:pos="1586"/>
              </w:tabs>
              <w:spacing w:after="240"/>
              <w:rPr>
                <w:rFonts w:cs="Times New Roman"/>
                <w:b/>
                <w:bCs/>
                <w:color w:val="000000" w:themeColor="text1"/>
              </w:rPr>
            </w:pPr>
            <w:r w:rsidRPr="003F64E7">
              <w:rPr>
                <w:b/>
                <w:bCs/>
              </w:rPr>
              <w:t xml:space="preserve">CAL gain at </w:t>
            </w:r>
            <w:r>
              <w:rPr>
                <w:b/>
                <w:bCs/>
              </w:rPr>
              <w:t>3</w:t>
            </w:r>
            <w:r w:rsidRPr="003F64E7">
              <w:rPr>
                <w:b/>
                <w:bCs/>
              </w:rPr>
              <w:t xml:space="preserve"> month</w:t>
            </w:r>
            <w:r>
              <w:rPr>
                <w:b/>
                <w:bCs/>
              </w:rPr>
              <w:t>s</w:t>
            </w:r>
          </w:p>
        </w:tc>
        <w:tc>
          <w:tcPr>
            <w:tcW w:w="0" w:type="auto"/>
          </w:tcPr>
          <w:p w14:paraId="43C32807" w14:textId="77777777" w:rsidR="00213CC5" w:rsidRPr="008C1AB9" w:rsidRDefault="00213CC5" w:rsidP="00213CC5">
            <w:pPr>
              <w:pStyle w:val="ListParagraph"/>
              <w:numPr>
                <w:ilvl w:val="0"/>
                <w:numId w:val="9"/>
              </w:numPr>
              <w:tabs>
                <w:tab w:val="left" w:pos="1586"/>
              </w:tabs>
              <w:spacing w:after="240"/>
              <w:rPr>
                <w:b/>
                <w:bCs/>
              </w:rPr>
            </w:pPr>
            <w:r w:rsidRPr="008C1AB9">
              <w:rPr>
                <w:b/>
                <w:bCs/>
              </w:rPr>
              <w:t xml:space="preserve">CAL gain at </w:t>
            </w:r>
            <w:r>
              <w:rPr>
                <w:b/>
                <w:bCs/>
              </w:rPr>
              <w:t>6</w:t>
            </w:r>
            <w:r w:rsidRPr="008C1AB9">
              <w:rPr>
                <w:b/>
                <w:bCs/>
              </w:rPr>
              <w:t xml:space="preserve"> months</w:t>
            </w:r>
          </w:p>
        </w:tc>
      </w:tr>
      <w:tr w:rsidR="00213CC5" w14:paraId="5AF3B10B" w14:textId="77777777" w:rsidTr="00213CC5">
        <w:tc>
          <w:tcPr>
            <w:tcW w:w="0" w:type="auto"/>
          </w:tcPr>
          <w:p w14:paraId="1E25CD43" w14:textId="77777777" w:rsidR="00213CC5" w:rsidRPr="00AE2FA8" w:rsidRDefault="00213CC5" w:rsidP="00213CC5">
            <w:pPr>
              <w:tabs>
                <w:tab w:val="left" w:pos="1586"/>
              </w:tabs>
              <w:jc w:val="center"/>
              <w:rPr>
                <w:b/>
                <w:bCs/>
              </w:rPr>
            </w:pPr>
            <w:r w:rsidRPr="00C60A6B">
              <w:rPr>
                <w:b/>
                <w:bCs/>
                <w:noProof/>
              </w:rPr>
              <w:drawing>
                <wp:inline distT="0" distB="0" distL="0" distR="0" wp14:anchorId="4D5C3615" wp14:editId="65939526">
                  <wp:extent cx="3240000" cy="2351280"/>
                  <wp:effectExtent l="0" t="0" r="0" b="0"/>
                  <wp:docPr id="484772856" name="Picture 2">
                    <a:extLst xmlns:a="http://schemas.openxmlformats.org/drawingml/2006/main">
                      <a:ext uri="{FF2B5EF4-FFF2-40B4-BE49-F238E27FC236}">
                        <a16:creationId xmlns:a16="http://schemas.microsoft.com/office/drawing/2014/main" id="{9E5BEF61-5739-19E7-192C-5808803D14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4962" name="Picture 2">
                            <a:extLst>
                              <a:ext uri="{FF2B5EF4-FFF2-40B4-BE49-F238E27FC236}">
                                <a16:creationId xmlns:a16="http://schemas.microsoft.com/office/drawing/2014/main" id="{9E5BEF61-5739-19E7-192C-5808803D14A7}"/>
                              </a:ext>
                            </a:extLst>
                          </pic:cNvPr>
                          <pic:cNvPicPr>
                            <a:picLocks noChangeAspect="1"/>
                          </pic:cNvPicPr>
                        </pic:nvPicPr>
                        <pic:blipFill>
                          <a:blip r:embed="rId30"/>
                          <a:stretch>
                            <a:fillRect/>
                          </a:stretch>
                        </pic:blipFill>
                        <pic:spPr>
                          <a:xfrm>
                            <a:off x="0" y="0"/>
                            <a:ext cx="3240000" cy="2351280"/>
                          </a:xfrm>
                          <a:prstGeom prst="rect">
                            <a:avLst/>
                          </a:prstGeom>
                        </pic:spPr>
                      </pic:pic>
                    </a:graphicData>
                  </a:graphic>
                </wp:inline>
              </w:drawing>
            </w:r>
          </w:p>
        </w:tc>
        <w:tc>
          <w:tcPr>
            <w:tcW w:w="0" w:type="auto"/>
          </w:tcPr>
          <w:p w14:paraId="2B404068" w14:textId="77777777" w:rsidR="00213CC5" w:rsidRPr="00C60A6B" w:rsidRDefault="00213CC5" w:rsidP="00213CC5">
            <w:pPr>
              <w:tabs>
                <w:tab w:val="left" w:pos="1586"/>
              </w:tabs>
              <w:jc w:val="center"/>
              <w:rPr>
                <w:noProof/>
              </w:rPr>
            </w:pPr>
            <w:r w:rsidRPr="00C60A6B">
              <w:rPr>
                <w:noProof/>
              </w:rPr>
              <w:drawing>
                <wp:inline distT="0" distB="0" distL="0" distR="0" wp14:anchorId="69CDC49E" wp14:editId="15FCDE3B">
                  <wp:extent cx="3240000" cy="2351280"/>
                  <wp:effectExtent l="0" t="0" r="0" b="0"/>
                  <wp:docPr id="981864992" name="Picture 8">
                    <a:extLst xmlns:a="http://schemas.openxmlformats.org/drawingml/2006/main">
                      <a:ext uri="{FF2B5EF4-FFF2-40B4-BE49-F238E27FC236}">
                        <a16:creationId xmlns:a16="http://schemas.microsoft.com/office/drawing/2014/main" id="{B80082DD-E5CD-161A-812F-5068C4F08B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62680" name="Picture 8">
                            <a:extLst>
                              <a:ext uri="{FF2B5EF4-FFF2-40B4-BE49-F238E27FC236}">
                                <a16:creationId xmlns:a16="http://schemas.microsoft.com/office/drawing/2014/main" id="{B80082DD-E5CD-161A-812F-5068C4F08B3A}"/>
                              </a:ext>
                            </a:extLst>
                          </pic:cNvPr>
                          <pic:cNvPicPr>
                            <a:picLocks noChangeAspect="1"/>
                          </pic:cNvPicPr>
                        </pic:nvPicPr>
                        <pic:blipFill>
                          <a:blip r:embed="rId31"/>
                          <a:stretch>
                            <a:fillRect/>
                          </a:stretch>
                        </pic:blipFill>
                        <pic:spPr>
                          <a:xfrm>
                            <a:off x="0" y="0"/>
                            <a:ext cx="3240000" cy="2351280"/>
                          </a:xfrm>
                          <a:prstGeom prst="rect">
                            <a:avLst/>
                          </a:prstGeom>
                        </pic:spPr>
                      </pic:pic>
                    </a:graphicData>
                  </a:graphic>
                </wp:inline>
              </w:drawing>
            </w:r>
          </w:p>
        </w:tc>
      </w:tr>
      <w:tr w:rsidR="00213CC5" w14:paraId="70DAD58E" w14:textId="77777777" w:rsidTr="00213CC5">
        <w:tc>
          <w:tcPr>
            <w:tcW w:w="0" w:type="auto"/>
          </w:tcPr>
          <w:p w14:paraId="51DBD5FA" w14:textId="77777777" w:rsidR="00213CC5" w:rsidRPr="007B66CF" w:rsidRDefault="00213CC5" w:rsidP="00213CC5">
            <w:pPr>
              <w:pStyle w:val="ListParagraph"/>
              <w:numPr>
                <w:ilvl w:val="0"/>
                <w:numId w:val="9"/>
              </w:numPr>
              <w:tabs>
                <w:tab w:val="left" w:pos="1586"/>
              </w:tabs>
              <w:spacing w:after="240"/>
              <w:rPr>
                <w:rFonts w:cs="Times New Roman"/>
                <w:b/>
                <w:bCs/>
                <w:color w:val="000000" w:themeColor="text1"/>
              </w:rPr>
            </w:pPr>
            <w:r w:rsidRPr="3250F2D0">
              <w:rPr>
                <w:b/>
                <w:bCs/>
              </w:rPr>
              <w:t xml:space="preserve">CAL gain at </w:t>
            </w:r>
            <w:r>
              <w:rPr>
                <w:b/>
                <w:bCs/>
              </w:rPr>
              <w:t>9</w:t>
            </w:r>
            <w:r w:rsidRPr="3250F2D0">
              <w:rPr>
                <w:b/>
                <w:bCs/>
              </w:rPr>
              <w:t xml:space="preserve"> months</w:t>
            </w:r>
          </w:p>
        </w:tc>
        <w:tc>
          <w:tcPr>
            <w:tcW w:w="0" w:type="auto"/>
          </w:tcPr>
          <w:p w14:paraId="79ACAFA2" w14:textId="77777777" w:rsidR="00213CC5" w:rsidRPr="003F64E7" w:rsidRDefault="00213CC5" w:rsidP="00213CC5">
            <w:pPr>
              <w:pStyle w:val="ListParagraph"/>
              <w:numPr>
                <w:ilvl w:val="0"/>
                <w:numId w:val="9"/>
              </w:numPr>
              <w:tabs>
                <w:tab w:val="left" w:pos="1586"/>
              </w:tabs>
              <w:spacing w:after="240"/>
              <w:rPr>
                <w:b/>
                <w:bCs/>
              </w:rPr>
            </w:pPr>
            <w:r w:rsidRPr="003F64E7">
              <w:rPr>
                <w:b/>
                <w:bCs/>
              </w:rPr>
              <w:t xml:space="preserve">CAL gain at </w:t>
            </w:r>
            <w:r>
              <w:rPr>
                <w:b/>
                <w:bCs/>
              </w:rPr>
              <w:t>12</w:t>
            </w:r>
            <w:r w:rsidRPr="003F64E7">
              <w:rPr>
                <w:b/>
                <w:bCs/>
              </w:rPr>
              <w:t xml:space="preserve"> month</w:t>
            </w:r>
            <w:r>
              <w:rPr>
                <w:b/>
                <w:bCs/>
              </w:rPr>
              <w:t>s</w:t>
            </w:r>
          </w:p>
        </w:tc>
      </w:tr>
      <w:tr w:rsidR="00213CC5" w14:paraId="0EBEEB79" w14:textId="77777777" w:rsidTr="00213CC5">
        <w:trPr>
          <w:trHeight w:val="300"/>
        </w:trPr>
        <w:tc>
          <w:tcPr>
            <w:tcW w:w="0" w:type="auto"/>
          </w:tcPr>
          <w:p w14:paraId="163FA498" w14:textId="77777777" w:rsidR="00213CC5" w:rsidRPr="007A45E4" w:rsidRDefault="00213CC5" w:rsidP="00213CC5">
            <w:pPr>
              <w:tabs>
                <w:tab w:val="left" w:pos="1586"/>
              </w:tabs>
              <w:jc w:val="center"/>
            </w:pPr>
            <w:r w:rsidRPr="00001377">
              <w:rPr>
                <w:b/>
                <w:bCs/>
                <w:noProof/>
              </w:rPr>
              <w:drawing>
                <wp:inline distT="0" distB="0" distL="0" distR="0" wp14:anchorId="20E64870" wp14:editId="3D75C3B5">
                  <wp:extent cx="3240000" cy="2351280"/>
                  <wp:effectExtent l="0" t="0" r="0" b="0"/>
                  <wp:docPr id="1724857442" name="Picture 14">
                    <a:extLst xmlns:a="http://schemas.openxmlformats.org/drawingml/2006/main">
                      <a:ext uri="{FF2B5EF4-FFF2-40B4-BE49-F238E27FC236}">
                        <a16:creationId xmlns:a16="http://schemas.microsoft.com/office/drawing/2014/main" id="{1F343B5A-2077-AA91-BE73-8A2D1B4CA2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46283" name="Picture 14">
                            <a:extLst>
                              <a:ext uri="{FF2B5EF4-FFF2-40B4-BE49-F238E27FC236}">
                                <a16:creationId xmlns:a16="http://schemas.microsoft.com/office/drawing/2014/main" id="{1F343B5A-2077-AA91-BE73-8A2D1B4CA251}"/>
                              </a:ext>
                            </a:extLst>
                          </pic:cNvPr>
                          <pic:cNvPicPr>
                            <a:picLocks noChangeAspect="1"/>
                          </pic:cNvPicPr>
                        </pic:nvPicPr>
                        <pic:blipFill>
                          <a:blip r:embed="rId32"/>
                          <a:stretch>
                            <a:fillRect/>
                          </a:stretch>
                        </pic:blipFill>
                        <pic:spPr>
                          <a:xfrm>
                            <a:off x="0" y="0"/>
                            <a:ext cx="3240000" cy="2351280"/>
                          </a:xfrm>
                          <a:prstGeom prst="rect">
                            <a:avLst/>
                          </a:prstGeom>
                        </pic:spPr>
                      </pic:pic>
                    </a:graphicData>
                  </a:graphic>
                </wp:inline>
              </w:drawing>
            </w:r>
          </w:p>
        </w:tc>
        <w:tc>
          <w:tcPr>
            <w:tcW w:w="0" w:type="auto"/>
          </w:tcPr>
          <w:p w14:paraId="229A2660" w14:textId="77777777" w:rsidR="00213CC5" w:rsidRPr="00001377" w:rsidRDefault="00213CC5" w:rsidP="00213CC5">
            <w:pPr>
              <w:tabs>
                <w:tab w:val="left" w:pos="1586"/>
              </w:tabs>
              <w:jc w:val="center"/>
              <w:rPr>
                <w:noProof/>
              </w:rPr>
            </w:pPr>
            <w:r w:rsidRPr="00001377">
              <w:rPr>
                <w:noProof/>
              </w:rPr>
              <w:drawing>
                <wp:inline distT="0" distB="0" distL="0" distR="0" wp14:anchorId="69E1DA7B" wp14:editId="188797D3">
                  <wp:extent cx="3240000" cy="2351281"/>
                  <wp:effectExtent l="0" t="0" r="0" b="0"/>
                  <wp:docPr id="1465865608" name="Picture 20">
                    <a:extLst xmlns:a="http://schemas.openxmlformats.org/drawingml/2006/main">
                      <a:ext uri="{FF2B5EF4-FFF2-40B4-BE49-F238E27FC236}">
                        <a16:creationId xmlns:a16="http://schemas.microsoft.com/office/drawing/2014/main" id="{95332DEA-A63E-9D37-B4B3-166E295BB1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205512" name="Picture 20">
                            <a:extLst>
                              <a:ext uri="{FF2B5EF4-FFF2-40B4-BE49-F238E27FC236}">
                                <a16:creationId xmlns:a16="http://schemas.microsoft.com/office/drawing/2014/main" id="{95332DEA-A63E-9D37-B4B3-166E295BB1D7}"/>
                              </a:ext>
                            </a:extLst>
                          </pic:cNvPr>
                          <pic:cNvPicPr>
                            <a:picLocks noChangeAspect="1"/>
                          </pic:cNvPicPr>
                        </pic:nvPicPr>
                        <pic:blipFill>
                          <a:blip r:embed="rId33"/>
                          <a:stretch>
                            <a:fillRect/>
                          </a:stretch>
                        </pic:blipFill>
                        <pic:spPr>
                          <a:xfrm>
                            <a:off x="0" y="0"/>
                            <a:ext cx="3240000" cy="2351281"/>
                          </a:xfrm>
                          <a:prstGeom prst="rect">
                            <a:avLst/>
                          </a:prstGeom>
                        </pic:spPr>
                      </pic:pic>
                    </a:graphicData>
                  </a:graphic>
                </wp:inline>
              </w:drawing>
            </w:r>
          </w:p>
        </w:tc>
      </w:tr>
    </w:tbl>
    <w:p w14:paraId="24E26383" w14:textId="77777777" w:rsidR="004624DA" w:rsidRDefault="004624DA" w:rsidP="004624DA"/>
    <w:p w14:paraId="1CD47189" w14:textId="77777777" w:rsidR="00C60A6B" w:rsidRDefault="00C60A6B" w:rsidP="004624DA"/>
    <w:p w14:paraId="3185A3A2" w14:textId="77777777" w:rsidR="00C60A6B" w:rsidRDefault="00C60A6B" w:rsidP="004624DA"/>
    <w:p w14:paraId="1C106638" w14:textId="77777777" w:rsidR="004624DA" w:rsidRDefault="004624DA" w:rsidP="004624DA">
      <w:r>
        <w:rPr>
          <w:rFonts w:cs="Angsana New"/>
          <w:cs/>
        </w:rPr>
        <w:br w:type="page"/>
      </w:r>
    </w:p>
    <w:p w14:paraId="72150EAD" w14:textId="2E1BBD28" w:rsidR="0027530D" w:rsidRPr="004F645E" w:rsidRDefault="0027530D" w:rsidP="0027530D">
      <w:pPr>
        <w:spacing w:after="160"/>
        <w:jc w:val="both"/>
        <w:rPr>
          <w:color w:val="000000" w:themeColor="text1"/>
        </w:rPr>
      </w:pPr>
      <w:r w:rsidRPr="4D00609F">
        <w:rPr>
          <w:b/>
          <w:bCs/>
        </w:rPr>
        <w:lastRenderedPageBreak/>
        <w:t>Supplementary Figure S</w:t>
      </w:r>
      <w:r w:rsidR="0072593E">
        <w:rPr>
          <w:b/>
          <w:bCs/>
        </w:rPr>
        <w:t>11</w:t>
      </w:r>
      <w:r>
        <w:rPr>
          <w:b/>
          <w:bCs/>
        </w:rPr>
        <w:t>.</w:t>
      </w:r>
      <w:r w:rsidRPr="4D00609F">
        <w:rPr>
          <w:b/>
          <w:bCs/>
        </w:rPr>
        <w:t xml:space="preserve"> </w:t>
      </w:r>
      <w:r w:rsidRPr="4D00609F">
        <w:rPr>
          <w:rFonts w:cs="Angsana New"/>
          <w:b/>
          <w:bCs/>
        </w:rPr>
        <w:t xml:space="preserve">Predictive interval plots of </w:t>
      </w:r>
      <w:r w:rsidR="00DD1BD5">
        <w:rPr>
          <w:rFonts w:cs="Angsana New"/>
          <w:b/>
          <w:bCs/>
        </w:rPr>
        <w:t xml:space="preserve">unstandardized mean difference </w:t>
      </w:r>
      <w:r w:rsidRPr="4D00609F">
        <w:rPr>
          <w:rFonts w:cs="Angsana New"/>
          <w:b/>
          <w:bCs/>
        </w:rPr>
        <w:t xml:space="preserve">for </w:t>
      </w:r>
      <w:r w:rsidR="00DD1BD5">
        <w:rPr>
          <w:rFonts w:cs="Angsana New"/>
          <w:b/>
          <w:bCs/>
        </w:rPr>
        <w:t>probing depth (PD) reduction</w:t>
      </w:r>
      <w:r w:rsidR="00DD1BD5" w:rsidRPr="4D00609F">
        <w:rPr>
          <w:rFonts w:cs="Angsana New"/>
          <w:b/>
          <w:bCs/>
        </w:rPr>
        <w:t xml:space="preserve"> at </w:t>
      </w:r>
      <w:r>
        <w:rPr>
          <w:rFonts w:cs="Angsana New"/>
          <w:b/>
          <w:bCs/>
        </w:rPr>
        <w:t xml:space="preserve">3-, </w:t>
      </w:r>
      <w:r w:rsidRPr="4D00609F">
        <w:rPr>
          <w:rFonts w:cs="Angsana New"/>
          <w:b/>
          <w:bCs/>
        </w:rPr>
        <w:t>6</w:t>
      </w:r>
      <w:r>
        <w:rPr>
          <w:rFonts w:cs="Angsana New"/>
          <w:b/>
          <w:bCs/>
        </w:rPr>
        <w:t>-</w:t>
      </w:r>
      <w:r w:rsidRPr="7BC71B58">
        <w:rPr>
          <w:rFonts w:cs="Angsana New"/>
          <w:b/>
          <w:bCs/>
        </w:rPr>
        <w:t xml:space="preserve">, 9- </w:t>
      </w:r>
      <w:r w:rsidRPr="4D00609F">
        <w:rPr>
          <w:rFonts w:cs="Angsana New"/>
          <w:b/>
          <w:bCs/>
        </w:rPr>
        <w:t xml:space="preserve">and </w:t>
      </w:r>
      <w:r w:rsidRPr="1ED8CE69">
        <w:rPr>
          <w:rFonts w:cs="Angsana New"/>
          <w:b/>
          <w:bCs/>
        </w:rPr>
        <w:t>12</w:t>
      </w:r>
      <w:r w:rsidRPr="4D00609F">
        <w:rPr>
          <w:rFonts w:cs="Angsana New"/>
          <w:b/>
          <w:bCs/>
        </w:rPr>
        <w:t>-month post-surgery.</w:t>
      </w:r>
      <w:r w:rsidRPr="4D00609F">
        <w:rPr>
          <w:rFonts w:cs="Angsana New"/>
        </w:rPr>
        <w:t xml:space="preserve"> The eff</w:t>
      </w:r>
      <w:r>
        <w:rPr>
          <w:rFonts w:cs="Angsana New"/>
        </w:rPr>
        <w:t>i</w:t>
      </w:r>
      <w:r w:rsidRPr="4D00609F">
        <w:rPr>
          <w:rFonts w:cs="Angsana New"/>
        </w:rPr>
        <w:t>c</w:t>
      </w:r>
      <w:r>
        <w:rPr>
          <w:rFonts w:cs="Angsana New"/>
        </w:rPr>
        <w:t>acy</w:t>
      </w:r>
      <w:r w:rsidRPr="4D00609F">
        <w:rPr>
          <w:rFonts w:cs="Angsana New"/>
        </w:rPr>
        <w:t xml:space="preserve"> of each </w:t>
      </w:r>
      <w:r>
        <w:rPr>
          <w:rFonts w:cs="Angsana New"/>
        </w:rPr>
        <w:t xml:space="preserve">treatment </w:t>
      </w:r>
      <w:r w:rsidRPr="4D00609F">
        <w:rPr>
          <w:rFonts w:cs="Angsana New"/>
        </w:rPr>
        <w:t xml:space="preserve">was compared to OFD. The values in the right column showed the </w:t>
      </w:r>
      <w:r>
        <w:rPr>
          <w:rFonts w:cs="Angsana New"/>
        </w:rPr>
        <w:t>unstandardized mean difference</w:t>
      </w:r>
      <w:r w:rsidRPr="4D00609F">
        <w:rPr>
          <w:rFonts w:cs="Angsana New"/>
        </w:rPr>
        <w:t xml:space="preserve"> with 95% </w:t>
      </w:r>
      <w:r>
        <w:rPr>
          <w:rFonts w:cs="Angsana New"/>
        </w:rPr>
        <w:t>confident interval (CI)</w:t>
      </w:r>
      <w:r w:rsidRPr="4D00609F">
        <w:rPr>
          <w:rFonts w:cs="Angsana New"/>
        </w:rPr>
        <w:t xml:space="preserve"> and 95% prediction interval (</w:t>
      </w:r>
      <w:proofErr w:type="spellStart"/>
      <w:r w:rsidRPr="4D00609F">
        <w:rPr>
          <w:rFonts w:cs="Angsana New"/>
        </w:rPr>
        <w:t>PrI</w:t>
      </w:r>
      <w:proofErr w:type="spellEnd"/>
      <w:r w:rsidR="00DD1BD5">
        <w:rPr>
          <w:rFonts w:cs="Angsana New"/>
        </w:rPr>
        <w:t>).</w:t>
      </w:r>
    </w:p>
    <w:tbl>
      <w:tblPr>
        <w:tblStyle w:val="TableGrid"/>
        <w:tblpPr w:leftFromText="180" w:rightFromText="180" w:vertAnchor="page" w:horzAnchor="margin" w:tblpXSpec="center" w:tblpY="23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8"/>
        <w:gridCol w:w="5318"/>
      </w:tblGrid>
      <w:tr w:rsidR="0027530D" w14:paraId="1AF8DB65" w14:textId="77777777">
        <w:tc>
          <w:tcPr>
            <w:tcW w:w="0" w:type="auto"/>
          </w:tcPr>
          <w:p w14:paraId="44801991" w14:textId="7EF6D5BB" w:rsidR="0027530D" w:rsidRPr="007B66CF" w:rsidRDefault="0027530D" w:rsidP="00C21171">
            <w:pPr>
              <w:pStyle w:val="ListParagraph"/>
              <w:numPr>
                <w:ilvl w:val="0"/>
                <w:numId w:val="5"/>
              </w:numPr>
              <w:tabs>
                <w:tab w:val="left" w:pos="1586"/>
              </w:tabs>
              <w:spacing w:after="240"/>
              <w:rPr>
                <w:rFonts w:cs="Times New Roman"/>
                <w:b/>
                <w:bCs/>
                <w:color w:val="000000" w:themeColor="text1"/>
              </w:rPr>
            </w:pPr>
            <w:r w:rsidRPr="3250F2D0">
              <w:rPr>
                <w:b/>
                <w:bCs/>
              </w:rPr>
              <w:t xml:space="preserve">PD reduction at </w:t>
            </w:r>
            <w:r>
              <w:rPr>
                <w:b/>
                <w:bCs/>
              </w:rPr>
              <w:t>3</w:t>
            </w:r>
            <w:r w:rsidRPr="3250F2D0">
              <w:rPr>
                <w:b/>
                <w:bCs/>
              </w:rPr>
              <w:t xml:space="preserve"> months</w:t>
            </w:r>
          </w:p>
        </w:tc>
        <w:tc>
          <w:tcPr>
            <w:tcW w:w="0" w:type="auto"/>
          </w:tcPr>
          <w:p w14:paraId="0161AB64" w14:textId="1E173267" w:rsidR="0027530D" w:rsidRPr="008C1AB9" w:rsidRDefault="0027530D" w:rsidP="00C21171">
            <w:pPr>
              <w:pStyle w:val="ListParagraph"/>
              <w:numPr>
                <w:ilvl w:val="0"/>
                <w:numId w:val="5"/>
              </w:numPr>
              <w:tabs>
                <w:tab w:val="left" w:pos="1586"/>
              </w:tabs>
              <w:spacing w:after="240"/>
              <w:rPr>
                <w:b/>
                <w:bCs/>
              </w:rPr>
            </w:pPr>
            <w:r w:rsidRPr="3250F2D0">
              <w:rPr>
                <w:b/>
                <w:bCs/>
              </w:rPr>
              <w:t xml:space="preserve">PD reduction at </w:t>
            </w:r>
            <w:r>
              <w:rPr>
                <w:b/>
                <w:bCs/>
              </w:rPr>
              <w:t>6</w:t>
            </w:r>
            <w:r w:rsidRPr="3250F2D0">
              <w:rPr>
                <w:b/>
                <w:bCs/>
              </w:rPr>
              <w:t xml:space="preserve"> months</w:t>
            </w:r>
          </w:p>
        </w:tc>
      </w:tr>
      <w:tr w:rsidR="0027530D" w14:paraId="063213E1" w14:textId="77777777">
        <w:tc>
          <w:tcPr>
            <w:tcW w:w="0" w:type="auto"/>
          </w:tcPr>
          <w:p w14:paraId="580570C8" w14:textId="6C5FFA8D" w:rsidR="0027530D" w:rsidRPr="00AE2FA8" w:rsidRDefault="0027530D">
            <w:pPr>
              <w:tabs>
                <w:tab w:val="left" w:pos="1586"/>
              </w:tabs>
              <w:jc w:val="center"/>
              <w:rPr>
                <w:b/>
                <w:bCs/>
              </w:rPr>
            </w:pPr>
            <w:r w:rsidRPr="00E162CB">
              <w:rPr>
                <w:noProof/>
              </w:rPr>
              <w:drawing>
                <wp:inline distT="0" distB="0" distL="0" distR="0" wp14:anchorId="391BD9A6" wp14:editId="7720D400">
                  <wp:extent cx="3240000" cy="2351280"/>
                  <wp:effectExtent l="0" t="0" r="0" b="0"/>
                  <wp:docPr id="7" name="Picture 6">
                    <a:extLst xmlns:a="http://schemas.openxmlformats.org/drawingml/2006/main">
                      <a:ext uri="{FF2B5EF4-FFF2-40B4-BE49-F238E27FC236}">
                        <a16:creationId xmlns:a16="http://schemas.microsoft.com/office/drawing/2014/main" id="{430EB435-21CB-485F-23B9-4638E5BCD4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30EB435-21CB-485F-23B9-4638E5BCD4D4}"/>
                              </a:ext>
                            </a:extLst>
                          </pic:cNvPr>
                          <pic:cNvPicPr>
                            <a:picLocks noChangeAspect="1"/>
                          </pic:cNvPicPr>
                        </pic:nvPicPr>
                        <pic:blipFill>
                          <a:blip r:embed="rId34"/>
                          <a:stretch>
                            <a:fillRect/>
                          </a:stretch>
                        </pic:blipFill>
                        <pic:spPr>
                          <a:xfrm>
                            <a:off x="0" y="0"/>
                            <a:ext cx="3240000" cy="2351280"/>
                          </a:xfrm>
                          <a:prstGeom prst="rect">
                            <a:avLst/>
                          </a:prstGeom>
                        </pic:spPr>
                      </pic:pic>
                    </a:graphicData>
                  </a:graphic>
                </wp:inline>
              </w:drawing>
            </w:r>
          </w:p>
        </w:tc>
        <w:tc>
          <w:tcPr>
            <w:tcW w:w="0" w:type="auto"/>
          </w:tcPr>
          <w:p w14:paraId="63C48BBF" w14:textId="72E10AD2" w:rsidR="0027530D" w:rsidRPr="00C60A6B" w:rsidRDefault="0027530D">
            <w:pPr>
              <w:tabs>
                <w:tab w:val="left" w:pos="1586"/>
              </w:tabs>
              <w:jc w:val="center"/>
              <w:rPr>
                <w:b/>
                <w:bCs/>
                <w:noProof/>
              </w:rPr>
            </w:pPr>
            <w:r w:rsidRPr="00F10856">
              <w:rPr>
                <w:noProof/>
              </w:rPr>
              <w:drawing>
                <wp:inline distT="0" distB="0" distL="0" distR="0" wp14:anchorId="3E692056" wp14:editId="02A77F6E">
                  <wp:extent cx="3240000" cy="2351280"/>
                  <wp:effectExtent l="0" t="0" r="0" b="0"/>
                  <wp:docPr id="19" name="Picture 18">
                    <a:extLst xmlns:a="http://schemas.openxmlformats.org/drawingml/2006/main">
                      <a:ext uri="{FF2B5EF4-FFF2-40B4-BE49-F238E27FC236}">
                        <a16:creationId xmlns:a16="http://schemas.microsoft.com/office/drawing/2014/main" id="{F3885B83-4061-620E-508E-385192CBBD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F3885B83-4061-620E-508E-385192CBBDB4}"/>
                              </a:ext>
                            </a:extLst>
                          </pic:cNvPr>
                          <pic:cNvPicPr>
                            <a:picLocks noChangeAspect="1"/>
                          </pic:cNvPicPr>
                        </pic:nvPicPr>
                        <pic:blipFill>
                          <a:blip r:embed="rId35"/>
                          <a:stretch>
                            <a:fillRect/>
                          </a:stretch>
                        </pic:blipFill>
                        <pic:spPr>
                          <a:xfrm>
                            <a:off x="0" y="0"/>
                            <a:ext cx="3240000" cy="2351280"/>
                          </a:xfrm>
                          <a:prstGeom prst="rect">
                            <a:avLst/>
                          </a:prstGeom>
                        </pic:spPr>
                      </pic:pic>
                    </a:graphicData>
                  </a:graphic>
                </wp:inline>
              </w:drawing>
            </w:r>
          </w:p>
        </w:tc>
      </w:tr>
      <w:tr w:rsidR="0027530D" w14:paraId="0FE1FF8F" w14:textId="77777777">
        <w:tc>
          <w:tcPr>
            <w:tcW w:w="0" w:type="auto"/>
          </w:tcPr>
          <w:p w14:paraId="4A314B05" w14:textId="3090B37C" w:rsidR="0027530D" w:rsidRPr="008F54C8" w:rsidRDefault="0027530D" w:rsidP="00C21171">
            <w:pPr>
              <w:pStyle w:val="ListParagraph"/>
              <w:numPr>
                <w:ilvl w:val="0"/>
                <w:numId w:val="5"/>
              </w:numPr>
              <w:tabs>
                <w:tab w:val="left" w:pos="1586"/>
              </w:tabs>
              <w:spacing w:after="240"/>
              <w:rPr>
                <w:rFonts w:cs="Times New Roman"/>
                <w:b/>
                <w:bCs/>
                <w:color w:val="000000" w:themeColor="text1"/>
              </w:rPr>
            </w:pPr>
            <w:r w:rsidRPr="3250F2D0">
              <w:rPr>
                <w:b/>
                <w:bCs/>
              </w:rPr>
              <w:t xml:space="preserve">PD reduction at </w:t>
            </w:r>
            <w:r>
              <w:rPr>
                <w:b/>
                <w:bCs/>
              </w:rPr>
              <w:t>9</w:t>
            </w:r>
            <w:r w:rsidRPr="3250F2D0">
              <w:rPr>
                <w:b/>
                <w:bCs/>
              </w:rPr>
              <w:t xml:space="preserve"> months</w:t>
            </w:r>
          </w:p>
        </w:tc>
        <w:tc>
          <w:tcPr>
            <w:tcW w:w="0" w:type="auto"/>
          </w:tcPr>
          <w:p w14:paraId="6017E611" w14:textId="02F24121" w:rsidR="0027530D" w:rsidRPr="008F54C8" w:rsidRDefault="0027530D" w:rsidP="00C21171">
            <w:pPr>
              <w:pStyle w:val="ListParagraph"/>
              <w:numPr>
                <w:ilvl w:val="0"/>
                <w:numId w:val="5"/>
              </w:numPr>
              <w:tabs>
                <w:tab w:val="left" w:pos="1586"/>
              </w:tabs>
              <w:spacing w:after="240"/>
              <w:rPr>
                <w:b/>
                <w:bCs/>
              </w:rPr>
            </w:pPr>
            <w:r w:rsidRPr="3250F2D0">
              <w:rPr>
                <w:b/>
                <w:bCs/>
              </w:rPr>
              <w:t xml:space="preserve">PD reduction at </w:t>
            </w:r>
            <w:r>
              <w:rPr>
                <w:b/>
                <w:bCs/>
              </w:rPr>
              <w:t>12</w:t>
            </w:r>
            <w:r w:rsidRPr="3250F2D0">
              <w:rPr>
                <w:b/>
                <w:bCs/>
              </w:rPr>
              <w:t xml:space="preserve"> months</w:t>
            </w:r>
          </w:p>
        </w:tc>
      </w:tr>
      <w:tr w:rsidR="0027530D" w14:paraId="776E5EFA" w14:textId="77777777">
        <w:trPr>
          <w:trHeight w:val="300"/>
        </w:trPr>
        <w:tc>
          <w:tcPr>
            <w:tcW w:w="0" w:type="auto"/>
          </w:tcPr>
          <w:p w14:paraId="6C15BB35" w14:textId="524CC150" w:rsidR="0027530D" w:rsidRPr="007A45E4" w:rsidRDefault="0027530D">
            <w:pPr>
              <w:tabs>
                <w:tab w:val="left" w:pos="1586"/>
              </w:tabs>
              <w:jc w:val="center"/>
            </w:pPr>
            <w:r w:rsidRPr="0031766F">
              <w:rPr>
                <w:b/>
                <w:bCs/>
                <w:noProof/>
              </w:rPr>
              <w:drawing>
                <wp:inline distT="0" distB="0" distL="0" distR="0" wp14:anchorId="65A10967" wp14:editId="4DDE2DE4">
                  <wp:extent cx="3240000" cy="2351280"/>
                  <wp:effectExtent l="0" t="0" r="0" b="0"/>
                  <wp:docPr id="17" name="Picture 16">
                    <a:extLst xmlns:a="http://schemas.openxmlformats.org/drawingml/2006/main">
                      <a:ext uri="{FF2B5EF4-FFF2-40B4-BE49-F238E27FC236}">
                        <a16:creationId xmlns:a16="http://schemas.microsoft.com/office/drawing/2014/main" id="{AC206BC9-4C53-3D94-B347-B0CEC1CD08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AC206BC9-4C53-3D94-B347-B0CEC1CD0884}"/>
                              </a:ext>
                            </a:extLst>
                          </pic:cNvPr>
                          <pic:cNvPicPr>
                            <a:picLocks noChangeAspect="1"/>
                          </pic:cNvPicPr>
                        </pic:nvPicPr>
                        <pic:blipFill>
                          <a:blip r:embed="rId36"/>
                          <a:stretch>
                            <a:fillRect/>
                          </a:stretch>
                        </pic:blipFill>
                        <pic:spPr>
                          <a:xfrm>
                            <a:off x="0" y="0"/>
                            <a:ext cx="3240000" cy="2351280"/>
                          </a:xfrm>
                          <a:prstGeom prst="rect">
                            <a:avLst/>
                          </a:prstGeom>
                        </pic:spPr>
                      </pic:pic>
                    </a:graphicData>
                  </a:graphic>
                </wp:inline>
              </w:drawing>
            </w:r>
          </w:p>
        </w:tc>
        <w:tc>
          <w:tcPr>
            <w:tcW w:w="0" w:type="auto"/>
          </w:tcPr>
          <w:p w14:paraId="18BBCB2E" w14:textId="747B5548" w:rsidR="0027530D" w:rsidRDefault="0027530D">
            <w:pPr>
              <w:tabs>
                <w:tab w:val="left" w:pos="1586"/>
              </w:tabs>
              <w:jc w:val="center"/>
            </w:pPr>
            <w:r w:rsidRPr="0031766F">
              <w:rPr>
                <w:b/>
                <w:bCs/>
                <w:noProof/>
              </w:rPr>
              <w:drawing>
                <wp:inline distT="0" distB="0" distL="0" distR="0" wp14:anchorId="3A83B0AE" wp14:editId="415DA68E">
                  <wp:extent cx="3240000" cy="2351280"/>
                  <wp:effectExtent l="0" t="0" r="0" b="0"/>
                  <wp:docPr id="408818179" name="Picture 20">
                    <a:extLst xmlns:a="http://schemas.openxmlformats.org/drawingml/2006/main">
                      <a:ext uri="{FF2B5EF4-FFF2-40B4-BE49-F238E27FC236}">
                        <a16:creationId xmlns:a16="http://schemas.microsoft.com/office/drawing/2014/main" id="{0091A558-D4AA-AFDD-CBC5-842F51CA6F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0091A558-D4AA-AFDD-CBC5-842F51CA6FAC}"/>
                              </a:ext>
                            </a:extLst>
                          </pic:cNvPr>
                          <pic:cNvPicPr>
                            <a:picLocks noChangeAspect="1"/>
                          </pic:cNvPicPr>
                        </pic:nvPicPr>
                        <pic:blipFill>
                          <a:blip r:embed="rId37"/>
                          <a:stretch>
                            <a:fillRect/>
                          </a:stretch>
                        </pic:blipFill>
                        <pic:spPr>
                          <a:xfrm>
                            <a:off x="0" y="0"/>
                            <a:ext cx="3240000" cy="2351280"/>
                          </a:xfrm>
                          <a:prstGeom prst="rect">
                            <a:avLst/>
                          </a:prstGeom>
                        </pic:spPr>
                      </pic:pic>
                    </a:graphicData>
                  </a:graphic>
                </wp:inline>
              </w:drawing>
            </w:r>
          </w:p>
        </w:tc>
      </w:tr>
    </w:tbl>
    <w:p w14:paraId="3C2E2CB7" w14:textId="77777777" w:rsidR="004624DA" w:rsidRDefault="004624DA" w:rsidP="004624DA"/>
    <w:p w14:paraId="0420B81D" w14:textId="32D8EA2D" w:rsidR="00171C13" w:rsidRDefault="00171C13" w:rsidP="0027530D">
      <w:r>
        <w:br w:type="page"/>
      </w:r>
    </w:p>
    <w:tbl>
      <w:tblPr>
        <w:tblStyle w:val="TableGrid"/>
        <w:tblpPr w:leftFromText="180" w:rightFromText="180" w:vertAnchor="page" w:horzAnchor="margin" w:tblpXSpec="center" w:tblpY="23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8"/>
        <w:gridCol w:w="5318"/>
      </w:tblGrid>
      <w:tr w:rsidR="0027530D" w14:paraId="29710B47" w14:textId="77777777">
        <w:tc>
          <w:tcPr>
            <w:tcW w:w="0" w:type="auto"/>
          </w:tcPr>
          <w:p w14:paraId="50E5ED20" w14:textId="4C104335" w:rsidR="0027530D" w:rsidRPr="007B66CF" w:rsidRDefault="0027530D" w:rsidP="00C21171">
            <w:pPr>
              <w:pStyle w:val="ListParagraph"/>
              <w:numPr>
                <w:ilvl w:val="0"/>
                <w:numId w:val="6"/>
              </w:numPr>
              <w:tabs>
                <w:tab w:val="left" w:pos="1586"/>
              </w:tabs>
              <w:spacing w:after="240"/>
              <w:rPr>
                <w:rFonts w:cs="Times New Roman"/>
                <w:b/>
                <w:bCs/>
                <w:color w:val="000000" w:themeColor="text1"/>
              </w:rPr>
            </w:pPr>
            <w:r w:rsidRPr="00935B89">
              <w:rPr>
                <w:b/>
                <w:bCs/>
              </w:rPr>
              <w:lastRenderedPageBreak/>
              <w:t>RLB gain at 6 months</w:t>
            </w:r>
          </w:p>
        </w:tc>
        <w:tc>
          <w:tcPr>
            <w:tcW w:w="0" w:type="auto"/>
          </w:tcPr>
          <w:p w14:paraId="1FC6D1F3" w14:textId="49F1FA9E" w:rsidR="0027530D" w:rsidRPr="008C1AB9" w:rsidRDefault="0027530D" w:rsidP="00C21171">
            <w:pPr>
              <w:pStyle w:val="ListParagraph"/>
              <w:numPr>
                <w:ilvl w:val="0"/>
                <w:numId w:val="6"/>
              </w:numPr>
              <w:tabs>
                <w:tab w:val="left" w:pos="1586"/>
              </w:tabs>
              <w:spacing w:after="240"/>
              <w:rPr>
                <w:b/>
                <w:bCs/>
              </w:rPr>
            </w:pPr>
            <w:r w:rsidRPr="00935B89">
              <w:rPr>
                <w:b/>
                <w:bCs/>
              </w:rPr>
              <w:t xml:space="preserve">RLB gain at </w:t>
            </w:r>
            <w:r>
              <w:rPr>
                <w:b/>
                <w:bCs/>
              </w:rPr>
              <w:t>12</w:t>
            </w:r>
            <w:r w:rsidRPr="00935B89">
              <w:rPr>
                <w:b/>
                <w:bCs/>
              </w:rPr>
              <w:t xml:space="preserve"> months</w:t>
            </w:r>
          </w:p>
        </w:tc>
      </w:tr>
      <w:tr w:rsidR="0027530D" w14:paraId="75F26AC9" w14:textId="77777777">
        <w:tc>
          <w:tcPr>
            <w:tcW w:w="0" w:type="auto"/>
          </w:tcPr>
          <w:p w14:paraId="70CA7EE1" w14:textId="5734E572" w:rsidR="0027530D" w:rsidRPr="00AE2FA8" w:rsidRDefault="0027530D">
            <w:pPr>
              <w:tabs>
                <w:tab w:val="left" w:pos="1586"/>
              </w:tabs>
              <w:jc w:val="center"/>
              <w:rPr>
                <w:b/>
                <w:bCs/>
              </w:rPr>
            </w:pPr>
            <w:r w:rsidRPr="00FB1522">
              <w:rPr>
                <w:b/>
                <w:bCs/>
                <w:noProof/>
              </w:rPr>
              <w:drawing>
                <wp:inline distT="0" distB="0" distL="0" distR="0" wp14:anchorId="235318FD" wp14:editId="6C63F46B">
                  <wp:extent cx="3240000" cy="2351281"/>
                  <wp:effectExtent l="0" t="0" r="0" b="0"/>
                  <wp:docPr id="1032895671" name="Picture 2">
                    <a:extLst xmlns:a="http://schemas.openxmlformats.org/drawingml/2006/main">
                      <a:ext uri="{FF2B5EF4-FFF2-40B4-BE49-F238E27FC236}">
                        <a16:creationId xmlns:a16="http://schemas.microsoft.com/office/drawing/2014/main" id="{E1A1240F-FB88-461F-D163-1C7CB64A34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1A1240F-FB88-461F-D163-1C7CB64A3415}"/>
                              </a:ext>
                            </a:extLst>
                          </pic:cNvPr>
                          <pic:cNvPicPr>
                            <a:picLocks noChangeAspect="1"/>
                          </pic:cNvPicPr>
                        </pic:nvPicPr>
                        <pic:blipFill>
                          <a:blip r:embed="rId38"/>
                          <a:stretch>
                            <a:fillRect/>
                          </a:stretch>
                        </pic:blipFill>
                        <pic:spPr>
                          <a:xfrm>
                            <a:off x="0" y="0"/>
                            <a:ext cx="3240000" cy="2351281"/>
                          </a:xfrm>
                          <a:prstGeom prst="rect">
                            <a:avLst/>
                          </a:prstGeom>
                        </pic:spPr>
                      </pic:pic>
                    </a:graphicData>
                  </a:graphic>
                </wp:inline>
              </w:drawing>
            </w:r>
          </w:p>
        </w:tc>
        <w:tc>
          <w:tcPr>
            <w:tcW w:w="0" w:type="auto"/>
          </w:tcPr>
          <w:p w14:paraId="237260A5" w14:textId="0291AC67" w:rsidR="0027530D" w:rsidRPr="00C60A6B" w:rsidRDefault="0027530D">
            <w:pPr>
              <w:tabs>
                <w:tab w:val="left" w:pos="1586"/>
              </w:tabs>
              <w:jc w:val="center"/>
              <w:rPr>
                <w:b/>
                <w:bCs/>
                <w:noProof/>
              </w:rPr>
            </w:pPr>
            <w:r w:rsidRPr="00FB1522">
              <w:rPr>
                <w:b/>
                <w:bCs/>
                <w:noProof/>
              </w:rPr>
              <w:drawing>
                <wp:inline distT="0" distB="0" distL="0" distR="0" wp14:anchorId="298FAA49" wp14:editId="699ECA00">
                  <wp:extent cx="3240000" cy="2351280"/>
                  <wp:effectExtent l="0" t="0" r="0" b="0"/>
                  <wp:docPr id="10" name="Picture 9">
                    <a:extLst xmlns:a="http://schemas.openxmlformats.org/drawingml/2006/main">
                      <a:ext uri="{FF2B5EF4-FFF2-40B4-BE49-F238E27FC236}">
                        <a16:creationId xmlns:a16="http://schemas.microsoft.com/office/drawing/2014/main" id="{AAEF7440-E49D-1215-591A-10C63D6D1A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AAEF7440-E49D-1215-591A-10C63D6D1A96}"/>
                              </a:ext>
                            </a:extLst>
                          </pic:cNvPr>
                          <pic:cNvPicPr>
                            <a:picLocks noChangeAspect="1"/>
                          </pic:cNvPicPr>
                        </pic:nvPicPr>
                        <pic:blipFill>
                          <a:blip r:embed="rId39"/>
                          <a:stretch>
                            <a:fillRect/>
                          </a:stretch>
                        </pic:blipFill>
                        <pic:spPr>
                          <a:xfrm>
                            <a:off x="0" y="0"/>
                            <a:ext cx="3240000" cy="2351280"/>
                          </a:xfrm>
                          <a:prstGeom prst="rect">
                            <a:avLst/>
                          </a:prstGeom>
                        </pic:spPr>
                      </pic:pic>
                    </a:graphicData>
                  </a:graphic>
                </wp:inline>
              </w:drawing>
            </w:r>
          </w:p>
        </w:tc>
      </w:tr>
    </w:tbl>
    <w:p w14:paraId="4F364F9E" w14:textId="0BD9A4E7" w:rsidR="0027530D" w:rsidRPr="004F645E" w:rsidRDefault="0027530D" w:rsidP="0027530D">
      <w:pPr>
        <w:spacing w:after="160"/>
        <w:jc w:val="both"/>
        <w:rPr>
          <w:color w:val="000000" w:themeColor="text1"/>
        </w:rPr>
      </w:pPr>
      <w:r w:rsidRPr="4D00609F">
        <w:rPr>
          <w:b/>
          <w:bCs/>
        </w:rPr>
        <w:t>Supplementary Figure S</w:t>
      </w:r>
      <w:r w:rsidR="0072593E">
        <w:rPr>
          <w:b/>
          <w:bCs/>
        </w:rPr>
        <w:t>1</w:t>
      </w:r>
      <w:r>
        <w:rPr>
          <w:b/>
          <w:bCs/>
        </w:rPr>
        <w:t>2.</w:t>
      </w:r>
      <w:r w:rsidRPr="4D00609F">
        <w:rPr>
          <w:b/>
          <w:bCs/>
        </w:rPr>
        <w:t xml:space="preserve"> </w:t>
      </w:r>
      <w:r w:rsidRPr="4D00609F">
        <w:rPr>
          <w:rFonts w:cs="Angsana New"/>
          <w:b/>
          <w:bCs/>
        </w:rPr>
        <w:t xml:space="preserve">Predictive interval plots of </w:t>
      </w:r>
      <w:r w:rsidR="00DD1BD5">
        <w:rPr>
          <w:rFonts w:cs="Angsana New"/>
          <w:b/>
          <w:bCs/>
        </w:rPr>
        <w:t xml:space="preserve">unstandardized mean difference </w:t>
      </w:r>
      <w:r w:rsidRPr="4D00609F">
        <w:rPr>
          <w:rFonts w:cs="Angsana New"/>
          <w:b/>
          <w:bCs/>
        </w:rPr>
        <w:t xml:space="preserve">for radiographic </w:t>
      </w:r>
      <w:r w:rsidR="00DD1BD5">
        <w:rPr>
          <w:rFonts w:cs="Angsana New"/>
          <w:b/>
          <w:bCs/>
        </w:rPr>
        <w:t>linear bone (RLB) gain</w:t>
      </w:r>
      <w:r w:rsidR="00DD1BD5" w:rsidRPr="4D00609F">
        <w:rPr>
          <w:rFonts w:cs="Angsana New"/>
          <w:b/>
          <w:bCs/>
        </w:rPr>
        <w:t xml:space="preserve"> at 6</w:t>
      </w:r>
      <w:r w:rsidRPr="7BC71B58">
        <w:rPr>
          <w:rFonts w:cs="Angsana New"/>
          <w:b/>
          <w:bCs/>
        </w:rPr>
        <w:t xml:space="preserve">- </w:t>
      </w:r>
      <w:r w:rsidRPr="4D00609F">
        <w:rPr>
          <w:rFonts w:cs="Angsana New"/>
          <w:b/>
          <w:bCs/>
        </w:rPr>
        <w:t xml:space="preserve">and </w:t>
      </w:r>
      <w:r w:rsidRPr="1ED8CE69">
        <w:rPr>
          <w:rFonts w:cs="Angsana New"/>
          <w:b/>
          <w:bCs/>
        </w:rPr>
        <w:t>12</w:t>
      </w:r>
      <w:r w:rsidRPr="4D00609F">
        <w:rPr>
          <w:rFonts w:cs="Angsana New"/>
          <w:b/>
          <w:bCs/>
        </w:rPr>
        <w:t>-month post-surgery.</w:t>
      </w:r>
      <w:r w:rsidRPr="4D00609F">
        <w:rPr>
          <w:rFonts w:cs="Angsana New"/>
        </w:rPr>
        <w:t xml:space="preserve"> The eff</w:t>
      </w:r>
      <w:r>
        <w:rPr>
          <w:rFonts w:cs="Angsana New"/>
        </w:rPr>
        <w:t>i</w:t>
      </w:r>
      <w:r w:rsidRPr="4D00609F">
        <w:rPr>
          <w:rFonts w:cs="Angsana New"/>
        </w:rPr>
        <w:t>c</w:t>
      </w:r>
      <w:r>
        <w:rPr>
          <w:rFonts w:cs="Angsana New"/>
        </w:rPr>
        <w:t>acy</w:t>
      </w:r>
      <w:r w:rsidRPr="4D00609F">
        <w:rPr>
          <w:rFonts w:cs="Angsana New"/>
        </w:rPr>
        <w:t xml:space="preserve"> of each </w:t>
      </w:r>
      <w:r>
        <w:rPr>
          <w:rFonts w:cs="Angsana New"/>
        </w:rPr>
        <w:t xml:space="preserve">treatment </w:t>
      </w:r>
      <w:r w:rsidRPr="4D00609F">
        <w:rPr>
          <w:rFonts w:cs="Angsana New"/>
        </w:rPr>
        <w:t xml:space="preserve">was compared to OFD. The values in the right column showed the </w:t>
      </w:r>
      <w:r>
        <w:rPr>
          <w:rFonts w:cs="Angsana New"/>
        </w:rPr>
        <w:t>unstandardized mean difference</w:t>
      </w:r>
      <w:r w:rsidRPr="4D00609F">
        <w:rPr>
          <w:rFonts w:cs="Angsana New"/>
        </w:rPr>
        <w:t xml:space="preserve"> with 95% </w:t>
      </w:r>
      <w:r>
        <w:rPr>
          <w:rFonts w:cs="Angsana New"/>
        </w:rPr>
        <w:t>confident interval (CI)</w:t>
      </w:r>
      <w:r w:rsidRPr="4D00609F">
        <w:rPr>
          <w:rFonts w:cs="Angsana New"/>
        </w:rPr>
        <w:t xml:space="preserve"> and 95% prediction interval (</w:t>
      </w:r>
      <w:proofErr w:type="spellStart"/>
      <w:r w:rsidRPr="4D00609F">
        <w:rPr>
          <w:rFonts w:cs="Angsana New"/>
        </w:rPr>
        <w:t>PrI</w:t>
      </w:r>
      <w:proofErr w:type="spellEnd"/>
      <w:r w:rsidR="00DD1BD5">
        <w:rPr>
          <w:rFonts w:cs="Angsana New"/>
        </w:rPr>
        <w:t>).</w:t>
      </w:r>
    </w:p>
    <w:p w14:paraId="7A741BDE" w14:textId="2B7A0BBA" w:rsidR="004624DA" w:rsidRDefault="004624DA" w:rsidP="004624DA"/>
    <w:p w14:paraId="0F24CE45" w14:textId="77777777" w:rsidR="004624DA" w:rsidRDefault="004624DA" w:rsidP="004624DA"/>
    <w:p w14:paraId="1209ED48" w14:textId="77777777" w:rsidR="004624DA" w:rsidRDefault="004624DA" w:rsidP="004624DA">
      <w:r>
        <w:br w:type="page"/>
      </w:r>
    </w:p>
    <w:p w14:paraId="2CF4AAD8" w14:textId="65BAB653" w:rsidR="00FB1522" w:rsidRDefault="00357F3C" w:rsidP="002D7916">
      <w:pPr>
        <w:spacing w:after="160" w:line="259" w:lineRule="auto"/>
        <w:jc w:val="both"/>
      </w:pPr>
      <w:r w:rsidRPr="00E420C9">
        <w:rPr>
          <w:b/>
          <w:bCs/>
        </w:rPr>
        <w:lastRenderedPageBreak/>
        <w:t>Supplementary Figure S</w:t>
      </w:r>
      <w:r w:rsidR="0072593E">
        <w:rPr>
          <w:b/>
          <w:bCs/>
        </w:rPr>
        <w:t>1</w:t>
      </w:r>
      <w:r>
        <w:rPr>
          <w:b/>
          <w:bCs/>
        </w:rPr>
        <w:t>3.</w:t>
      </w:r>
      <w:r w:rsidRPr="00E420C9">
        <w:rPr>
          <w:b/>
          <w:bCs/>
        </w:rPr>
        <w:t xml:space="preserve"> Comparison-adjusted funnel plots for NMA</w:t>
      </w:r>
      <w:r w:rsidRPr="5561411E">
        <w:rPr>
          <w:rFonts w:cs="Angsana New"/>
          <w:b/>
          <w:bCs/>
        </w:rPr>
        <w:t xml:space="preserve">s of clinical attachment level (CAL) gain </w:t>
      </w:r>
      <w:r w:rsidR="372801A2" w:rsidRPr="372801A2">
        <w:rPr>
          <w:rFonts w:cs="Angsana New"/>
          <w:b/>
          <w:bCs/>
        </w:rPr>
        <w:t xml:space="preserve">at </w:t>
      </w:r>
      <w:r w:rsidR="00D64812">
        <w:rPr>
          <w:rFonts w:cs="Angsana New"/>
          <w:b/>
          <w:bCs/>
        </w:rPr>
        <w:t xml:space="preserve">3, </w:t>
      </w:r>
      <w:r w:rsidR="372801A2" w:rsidRPr="372801A2">
        <w:rPr>
          <w:rFonts w:cs="Angsana New"/>
          <w:b/>
          <w:bCs/>
        </w:rPr>
        <w:t xml:space="preserve">6, 9, 12 months </w:t>
      </w:r>
      <w:r w:rsidRPr="5561411E">
        <w:rPr>
          <w:rFonts w:cs="Angsana New"/>
          <w:b/>
          <w:bCs/>
        </w:rPr>
        <w:t>after surgery</w:t>
      </w:r>
      <w:r w:rsidRPr="00E420C9">
        <w:rPr>
          <w:b/>
          <w:bCs/>
        </w:rPr>
        <w:t xml:space="preserve">. </w:t>
      </w:r>
      <w:r w:rsidRPr="00D64812">
        <w:t xml:space="preserve">The publication bias </w:t>
      </w:r>
      <w:r w:rsidR="00D64812" w:rsidRPr="00D64812">
        <w:t>was</w:t>
      </w:r>
      <w:r w:rsidRPr="00D64812">
        <w:t xml:space="preserve"> assessed using comparison-adjusted funnel plots and Egger’s test. A </w:t>
      </w:r>
      <w:r w:rsidRPr="00D64812">
        <w:rPr>
          <w:i/>
          <w:iCs/>
        </w:rPr>
        <w:t>p</w:t>
      </w:r>
      <w:r w:rsidRPr="00D64812">
        <w:t>-value less than 0.05 indicates that studies with favorable results are more likely to be published.</w:t>
      </w:r>
      <w:r>
        <w:t xml:space="preserve"> </w:t>
      </w:r>
    </w:p>
    <w:tbl>
      <w:tblPr>
        <w:tblStyle w:val="TableGrid"/>
        <w:tblpPr w:leftFromText="180" w:rightFromText="180" w:vertAnchor="text" w:horzAnchor="margin" w:tblpXSpec="center" w:tblpY="3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1"/>
        <w:gridCol w:w="1676"/>
        <w:gridCol w:w="59"/>
        <w:gridCol w:w="1747"/>
        <w:gridCol w:w="1878"/>
        <w:gridCol w:w="29"/>
        <w:gridCol w:w="1853"/>
        <w:gridCol w:w="66"/>
        <w:gridCol w:w="1651"/>
      </w:tblGrid>
      <w:tr w:rsidR="00371CAD" w:rsidRPr="00CD7908" w14:paraId="74D8F5B6" w14:textId="28773A92" w:rsidTr="00F84209">
        <w:trPr>
          <w:trHeight w:val="300"/>
        </w:trPr>
        <w:tc>
          <w:tcPr>
            <w:tcW w:w="5323" w:type="dxa"/>
            <w:gridSpan w:val="4"/>
          </w:tcPr>
          <w:p w14:paraId="414AFD01" w14:textId="78644644" w:rsidR="00371CAD" w:rsidRPr="00CD7908" w:rsidRDefault="00371CAD" w:rsidP="00C21171">
            <w:pPr>
              <w:pStyle w:val="ListParagraph"/>
              <w:numPr>
                <w:ilvl w:val="0"/>
                <w:numId w:val="3"/>
              </w:numPr>
              <w:tabs>
                <w:tab w:val="left" w:pos="1586"/>
              </w:tabs>
              <w:spacing w:after="240"/>
              <w:jc w:val="both"/>
              <w:rPr>
                <w:b/>
                <w:bCs/>
                <w:sz w:val="20"/>
                <w:szCs w:val="20"/>
              </w:rPr>
            </w:pPr>
            <w:r w:rsidRPr="00CD7908">
              <w:rPr>
                <w:b/>
                <w:bCs/>
                <w:sz w:val="20"/>
                <w:szCs w:val="20"/>
              </w:rPr>
              <w:t xml:space="preserve">CAL gain at 3 months, Egger’s test </w:t>
            </w:r>
            <w:r w:rsidRPr="00CD7908">
              <w:rPr>
                <w:b/>
                <w:bCs/>
                <w:i/>
                <w:iCs/>
                <w:sz w:val="20"/>
                <w:szCs w:val="20"/>
              </w:rPr>
              <w:t>p</w:t>
            </w:r>
            <w:r w:rsidRPr="00CD7908">
              <w:rPr>
                <w:b/>
                <w:bCs/>
                <w:sz w:val="20"/>
                <w:szCs w:val="20"/>
              </w:rPr>
              <w:t>-value=</w:t>
            </w:r>
            <w:r w:rsidR="372801A2" w:rsidRPr="372801A2">
              <w:rPr>
                <w:b/>
                <w:bCs/>
                <w:sz w:val="20"/>
                <w:szCs w:val="20"/>
              </w:rPr>
              <w:t>0.985</w:t>
            </w:r>
          </w:p>
        </w:tc>
        <w:tc>
          <w:tcPr>
            <w:tcW w:w="5477" w:type="dxa"/>
            <w:gridSpan w:val="5"/>
          </w:tcPr>
          <w:p w14:paraId="010EB821" w14:textId="09F23AF7" w:rsidR="00371CAD" w:rsidRPr="00CD7908" w:rsidRDefault="00371CAD" w:rsidP="00C21171">
            <w:pPr>
              <w:pStyle w:val="ListParagraph"/>
              <w:numPr>
                <w:ilvl w:val="0"/>
                <w:numId w:val="3"/>
              </w:numPr>
              <w:tabs>
                <w:tab w:val="left" w:pos="1586"/>
              </w:tabs>
              <w:spacing w:after="240"/>
              <w:jc w:val="both"/>
              <w:rPr>
                <w:b/>
                <w:bCs/>
                <w:sz w:val="20"/>
                <w:szCs w:val="20"/>
              </w:rPr>
            </w:pPr>
            <w:r w:rsidRPr="00CD7908">
              <w:rPr>
                <w:b/>
                <w:bCs/>
                <w:sz w:val="20"/>
                <w:szCs w:val="20"/>
              </w:rPr>
              <w:t xml:space="preserve">CAL gain at 6 months, Egger’s test </w:t>
            </w:r>
            <w:r w:rsidRPr="00CD7908">
              <w:rPr>
                <w:b/>
                <w:bCs/>
                <w:i/>
                <w:iCs/>
                <w:sz w:val="20"/>
                <w:szCs w:val="20"/>
              </w:rPr>
              <w:t>p</w:t>
            </w:r>
            <w:r w:rsidRPr="00CD7908">
              <w:rPr>
                <w:b/>
                <w:bCs/>
                <w:sz w:val="20"/>
                <w:szCs w:val="20"/>
              </w:rPr>
              <w:t>-value=</w:t>
            </w:r>
            <w:r w:rsidR="372801A2" w:rsidRPr="372801A2">
              <w:rPr>
                <w:b/>
                <w:bCs/>
                <w:sz w:val="20"/>
                <w:szCs w:val="20"/>
              </w:rPr>
              <w:t>0.113</w:t>
            </w:r>
          </w:p>
        </w:tc>
      </w:tr>
      <w:tr w:rsidR="00371CAD" w:rsidRPr="00CD7908" w14:paraId="2A0A1E85" w14:textId="0ECE2349" w:rsidTr="00F84209">
        <w:trPr>
          <w:trHeight w:val="300"/>
        </w:trPr>
        <w:tc>
          <w:tcPr>
            <w:tcW w:w="5323" w:type="dxa"/>
            <w:gridSpan w:val="4"/>
          </w:tcPr>
          <w:p w14:paraId="42574BF7" w14:textId="1BDCFDA8" w:rsidR="00371CAD" w:rsidRPr="00CD7908" w:rsidRDefault="00371CAD" w:rsidP="00371CAD">
            <w:pPr>
              <w:tabs>
                <w:tab w:val="left" w:pos="1586"/>
              </w:tabs>
              <w:jc w:val="center"/>
              <w:rPr>
                <w:b/>
                <w:bCs/>
                <w:sz w:val="20"/>
                <w:szCs w:val="20"/>
              </w:rPr>
            </w:pPr>
            <w:r w:rsidRPr="00CD7908">
              <w:rPr>
                <w:b/>
                <w:bCs/>
                <w:noProof/>
                <w:sz w:val="20"/>
                <w:szCs w:val="20"/>
              </w:rPr>
              <w:drawing>
                <wp:inline distT="0" distB="0" distL="0" distR="0" wp14:anchorId="07FBDCB2" wp14:editId="644E47CB">
                  <wp:extent cx="3057468" cy="2218816"/>
                  <wp:effectExtent l="0" t="0" r="0" b="0"/>
                  <wp:docPr id="5" name="Picture 4">
                    <a:extLst xmlns:a="http://schemas.openxmlformats.org/drawingml/2006/main">
                      <a:ext uri="{FF2B5EF4-FFF2-40B4-BE49-F238E27FC236}">
                        <a16:creationId xmlns:a16="http://schemas.microsoft.com/office/drawing/2014/main" id="{B205E9DC-AF78-7464-7320-5D3E7BA4B9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205E9DC-AF78-7464-7320-5D3E7BA4B9F0}"/>
                              </a:ext>
                            </a:extLst>
                          </pic:cNvPr>
                          <pic:cNvPicPr>
                            <a:picLocks noChangeAspect="1"/>
                          </pic:cNvPicPr>
                        </pic:nvPicPr>
                        <pic:blipFill>
                          <a:blip r:embed="rId40"/>
                          <a:stretch>
                            <a:fillRect/>
                          </a:stretch>
                        </pic:blipFill>
                        <pic:spPr>
                          <a:xfrm>
                            <a:off x="0" y="0"/>
                            <a:ext cx="3057468" cy="2218816"/>
                          </a:xfrm>
                          <a:prstGeom prst="rect">
                            <a:avLst/>
                          </a:prstGeom>
                        </pic:spPr>
                      </pic:pic>
                    </a:graphicData>
                  </a:graphic>
                </wp:inline>
              </w:drawing>
            </w:r>
          </w:p>
        </w:tc>
        <w:tc>
          <w:tcPr>
            <w:tcW w:w="5477" w:type="dxa"/>
            <w:gridSpan w:val="5"/>
          </w:tcPr>
          <w:p w14:paraId="152C5468" w14:textId="0B7B6557" w:rsidR="00371CAD" w:rsidRPr="00CD7908" w:rsidRDefault="00371CAD" w:rsidP="00371CAD">
            <w:pPr>
              <w:tabs>
                <w:tab w:val="left" w:pos="1586"/>
              </w:tabs>
              <w:jc w:val="center"/>
              <w:rPr>
                <w:b/>
                <w:bCs/>
                <w:sz w:val="20"/>
                <w:szCs w:val="20"/>
              </w:rPr>
            </w:pPr>
            <w:r w:rsidRPr="00CD7908">
              <w:rPr>
                <w:noProof/>
                <w:sz w:val="20"/>
                <w:szCs w:val="20"/>
              </w:rPr>
              <w:drawing>
                <wp:inline distT="0" distB="0" distL="0" distR="0" wp14:anchorId="17EB64CB" wp14:editId="5FA238AE">
                  <wp:extent cx="3061843" cy="2221992"/>
                  <wp:effectExtent l="0" t="0" r="5715" b="6985"/>
                  <wp:docPr id="11" name="Picture 10">
                    <a:extLst xmlns:a="http://schemas.openxmlformats.org/drawingml/2006/main">
                      <a:ext uri="{FF2B5EF4-FFF2-40B4-BE49-F238E27FC236}">
                        <a16:creationId xmlns:a16="http://schemas.microsoft.com/office/drawing/2014/main" id="{E65FEF95-C5B9-BB37-C8A6-0A7E6CAB76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65FEF95-C5B9-BB37-C8A6-0A7E6CAB7656}"/>
                              </a:ext>
                            </a:extLst>
                          </pic:cNvPr>
                          <pic:cNvPicPr>
                            <a:picLocks noChangeAspect="1"/>
                          </pic:cNvPicPr>
                        </pic:nvPicPr>
                        <pic:blipFill>
                          <a:blip r:embed="rId41"/>
                          <a:stretch>
                            <a:fillRect/>
                          </a:stretch>
                        </pic:blipFill>
                        <pic:spPr>
                          <a:xfrm>
                            <a:off x="0" y="0"/>
                            <a:ext cx="3061843" cy="2221992"/>
                          </a:xfrm>
                          <a:prstGeom prst="rect">
                            <a:avLst/>
                          </a:prstGeom>
                        </pic:spPr>
                      </pic:pic>
                    </a:graphicData>
                  </a:graphic>
                </wp:inline>
              </w:drawing>
            </w:r>
          </w:p>
        </w:tc>
      </w:tr>
      <w:tr w:rsidR="00F26852" w:rsidRPr="00CD7908" w14:paraId="2CF186AA" w14:textId="604E0A42" w:rsidTr="00001C0A">
        <w:trPr>
          <w:trHeight w:val="300"/>
        </w:trPr>
        <w:tc>
          <w:tcPr>
            <w:tcW w:w="1841" w:type="dxa"/>
          </w:tcPr>
          <w:p w14:paraId="7E43CC2B" w14:textId="59164858" w:rsidR="00F26852" w:rsidRDefault="00F26852" w:rsidP="372801A2">
            <w:pPr>
              <w:tabs>
                <w:tab w:val="left" w:pos="1586"/>
              </w:tabs>
              <w:jc w:val="thaiDistribute"/>
              <w:rPr>
                <w:sz w:val="20"/>
                <w:szCs w:val="20"/>
              </w:rPr>
            </w:pPr>
            <w:r w:rsidRPr="372801A2">
              <w:rPr>
                <w:sz w:val="20"/>
                <w:szCs w:val="20"/>
              </w:rPr>
              <w:t>A=</w:t>
            </w:r>
            <w:proofErr w:type="spellStart"/>
            <w:r w:rsidRPr="372801A2">
              <w:rPr>
                <w:sz w:val="20"/>
                <w:szCs w:val="20"/>
              </w:rPr>
              <w:t>Bioglass+PRF</w:t>
            </w:r>
            <w:proofErr w:type="spellEnd"/>
          </w:p>
          <w:p w14:paraId="38750DDA" w14:textId="0E776961" w:rsidR="00F26852" w:rsidRDefault="00F26852" w:rsidP="372801A2">
            <w:pPr>
              <w:tabs>
                <w:tab w:val="left" w:pos="1586"/>
              </w:tabs>
              <w:jc w:val="thaiDistribute"/>
              <w:rPr>
                <w:sz w:val="20"/>
                <w:szCs w:val="20"/>
              </w:rPr>
            </w:pPr>
            <w:r w:rsidRPr="372801A2">
              <w:rPr>
                <w:sz w:val="20"/>
                <w:szCs w:val="20"/>
              </w:rPr>
              <w:t>B=</w:t>
            </w:r>
            <w:proofErr w:type="spellStart"/>
            <w:r w:rsidRPr="372801A2">
              <w:rPr>
                <w:sz w:val="20"/>
                <w:szCs w:val="20"/>
              </w:rPr>
              <w:t>Bioglass+PRP</w:t>
            </w:r>
            <w:proofErr w:type="spellEnd"/>
          </w:p>
          <w:p w14:paraId="2C62E1A0" w14:textId="6E4D277D" w:rsidR="00F26852" w:rsidRDefault="00F26852" w:rsidP="372801A2">
            <w:pPr>
              <w:tabs>
                <w:tab w:val="left" w:pos="1586"/>
              </w:tabs>
              <w:jc w:val="thaiDistribute"/>
              <w:rPr>
                <w:sz w:val="20"/>
                <w:szCs w:val="20"/>
              </w:rPr>
            </w:pPr>
            <w:r w:rsidRPr="372801A2">
              <w:rPr>
                <w:sz w:val="20"/>
                <w:szCs w:val="20"/>
              </w:rPr>
              <w:t>C=BCP</w:t>
            </w:r>
          </w:p>
          <w:p w14:paraId="61419B59" w14:textId="6F8A2C28" w:rsidR="00F26852" w:rsidRPr="00CD7908" w:rsidRDefault="00F26852" w:rsidP="00C1192D">
            <w:pPr>
              <w:tabs>
                <w:tab w:val="left" w:pos="1586"/>
              </w:tabs>
              <w:jc w:val="thaiDistribute"/>
              <w:rPr>
                <w:sz w:val="20"/>
                <w:szCs w:val="20"/>
              </w:rPr>
            </w:pPr>
          </w:p>
        </w:tc>
        <w:tc>
          <w:tcPr>
            <w:tcW w:w="1676" w:type="dxa"/>
          </w:tcPr>
          <w:p w14:paraId="22CCDD37" w14:textId="77777777" w:rsidR="00F26852" w:rsidRDefault="00F26852" w:rsidP="00F26852">
            <w:pPr>
              <w:tabs>
                <w:tab w:val="left" w:pos="1586"/>
              </w:tabs>
              <w:jc w:val="thaiDistribute"/>
              <w:rPr>
                <w:sz w:val="20"/>
                <w:szCs w:val="20"/>
              </w:rPr>
            </w:pPr>
            <w:r w:rsidRPr="372801A2">
              <w:rPr>
                <w:sz w:val="20"/>
                <w:szCs w:val="20"/>
              </w:rPr>
              <w:t>D=</w:t>
            </w:r>
            <w:proofErr w:type="spellStart"/>
            <w:r w:rsidRPr="372801A2">
              <w:rPr>
                <w:sz w:val="20"/>
                <w:szCs w:val="20"/>
              </w:rPr>
              <w:t>Bioglass</w:t>
            </w:r>
            <w:proofErr w:type="spellEnd"/>
          </w:p>
          <w:p w14:paraId="0BB2CAA9" w14:textId="77777777" w:rsidR="00F26852" w:rsidRDefault="00F26852" w:rsidP="00F26852">
            <w:pPr>
              <w:tabs>
                <w:tab w:val="left" w:pos="1586"/>
              </w:tabs>
              <w:jc w:val="thaiDistribute"/>
              <w:rPr>
                <w:sz w:val="20"/>
                <w:szCs w:val="20"/>
              </w:rPr>
            </w:pPr>
            <w:r>
              <w:rPr>
                <w:sz w:val="20"/>
                <w:szCs w:val="20"/>
              </w:rPr>
              <w:t>E</w:t>
            </w:r>
            <w:r w:rsidRPr="372801A2">
              <w:rPr>
                <w:sz w:val="20"/>
                <w:szCs w:val="20"/>
              </w:rPr>
              <w:t>=</w:t>
            </w:r>
            <w:proofErr w:type="spellStart"/>
            <w:r w:rsidRPr="372801A2">
              <w:rPr>
                <w:sz w:val="20"/>
                <w:szCs w:val="20"/>
              </w:rPr>
              <w:t>nHA</w:t>
            </w:r>
            <w:proofErr w:type="spellEnd"/>
            <w:r w:rsidRPr="372801A2">
              <w:rPr>
                <w:sz w:val="20"/>
                <w:szCs w:val="20"/>
              </w:rPr>
              <w:t xml:space="preserve"> </w:t>
            </w:r>
          </w:p>
          <w:p w14:paraId="2DFEAFE7" w14:textId="5E480348" w:rsidR="00F26852" w:rsidRDefault="00F26852" w:rsidP="00F26852">
            <w:pPr>
              <w:tabs>
                <w:tab w:val="left" w:pos="1586"/>
              </w:tabs>
              <w:jc w:val="thaiDistribute"/>
              <w:rPr>
                <w:sz w:val="20"/>
                <w:szCs w:val="20"/>
              </w:rPr>
            </w:pPr>
            <w:r w:rsidRPr="372801A2">
              <w:rPr>
                <w:sz w:val="20"/>
                <w:szCs w:val="20"/>
              </w:rPr>
              <w:t>F=EMD</w:t>
            </w:r>
          </w:p>
          <w:p w14:paraId="13FB06D2" w14:textId="77777777" w:rsidR="00F26852" w:rsidRPr="00CD7908" w:rsidRDefault="00F26852" w:rsidP="00F26852">
            <w:pPr>
              <w:tabs>
                <w:tab w:val="left" w:pos="1586"/>
              </w:tabs>
              <w:jc w:val="thaiDistribute"/>
              <w:rPr>
                <w:sz w:val="20"/>
                <w:szCs w:val="20"/>
              </w:rPr>
            </w:pPr>
          </w:p>
        </w:tc>
        <w:tc>
          <w:tcPr>
            <w:tcW w:w="1806" w:type="dxa"/>
            <w:gridSpan w:val="2"/>
          </w:tcPr>
          <w:p w14:paraId="24F5D4A4" w14:textId="77777777" w:rsidR="00F26852" w:rsidRDefault="00F26852" w:rsidP="00F26852">
            <w:pPr>
              <w:tabs>
                <w:tab w:val="left" w:pos="1586"/>
              </w:tabs>
              <w:jc w:val="thaiDistribute"/>
              <w:rPr>
                <w:sz w:val="20"/>
                <w:szCs w:val="20"/>
              </w:rPr>
            </w:pPr>
            <w:r w:rsidRPr="372801A2">
              <w:rPr>
                <w:sz w:val="20"/>
                <w:szCs w:val="20"/>
              </w:rPr>
              <w:t>G=PRF</w:t>
            </w:r>
          </w:p>
          <w:p w14:paraId="05EB5566" w14:textId="77777777" w:rsidR="00F26852" w:rsidRDefault="00F26852" w:rsidP="00F26852">
            <w:pPr>
              <w:tabs>
                <w:tab w:val="left" w:pos="1586"/>
              </w:tabs>
              <w:jc w:val="thaiDistribute"/>
              <w:rPr>
                <w:sz w:val="20"/>
                <w:szCs w:val="20"/>
              </w:rPr>
            </w:pPr>
            <w:r w:rsidRPr="372801A2">
              <w:rPr>
                <w:sz w:val="20"/>
                <w:szCs w:val="20"/>
              </w:rPr>
              <w:t>H=PR</w:t>
            </w:r>
            <w:r>
              <w:rPr>
                <w:sz w:val="20"/>
                <w:szCs w:val="20"/>
              </w:rPr>
              <w:t>P</w:t>
            </w:r>
          </w:p>
          <w:p w14:paraId="3037D7E9" w14:textId="77777777" w:rsidR="00F26852" w:rsidRPr="00CD7908" w:rsidRDefault="00F26852" w:rsidP="00F26852">
            <w:pPr>
              <w:tabs>
                <w:tab w:val="left" w:pos="1586"/>
              </w:tabs>
              <w:jc w:val="thaiDistribute"/>
              <w:rPr>
                <w:sz w:val="20"/>
                <w:szCs w:val="20"/>
              </w:rPr>
            </w:pPr>
            <w:r w:rsidRPr="372801A2">
              <w:rPr>
                <w:sz w:val="20"/>
                <w:szCs w:val="20"/>
              </w:rPr>
              <w:t>I=OFD</w:t>
            </w:r>
          </w:p>
          <w:p w14:paraId="0F47A5DF" w14:textId="77777777" w:rsidR="00F26852" w:rsidRPr="00CD7908" w:rsidRDefault="00F26852" w:rsidP="00371CAD">
            <w:pPr>
              <w:tabs>
                <w:tab w:val="left" w:pos="1586"/>
              </w:tabs>
              <w:jc w:val="thaiDistribute"/>
              <w:rPr>
                <w:sz w:val="20"/>
                <w:szCs w:val="20"/>
              </w:rPr>
            </w:pPr>
          </w:p>
        </w:tc>
        <w:tc>
          <w:tcPr>
            <w:tcW w:w="1878" w:type="dxa"/>
          </w:tcPr>
          <w:p w14:paraId="69A23569" w14:textId="2675C65D" w:rsidR="00F26852" w:rsidRDefault="00F26852" w:rsidP="00371CAD">
            <w:pPr>
              <w:tabs>
                <w:tab w:val="left" w:pos="1586"/>
              </w:tabs>
              <w:jc w:val="thaiDistribute"/>
              <w:rPr>
                <w:sz w:val="20"/>
                <w:szCs w:val="20"/>
              </w:rPr>
            </w:pPr>
            <w:r w:rsidRPr="372801A2">
              <w:rPr>
                <w:sz w:val="20"/>
                <w:szCs w:val="20"/>
              </w:rPr>
              <w:t>A=BCP+EMD</w:t>
            </w:r>
          </w:p>
          <w:p w14:paraId="74623757" w14:textId="75A661D2" w:rsidR="00F26852" w:rsidRDefault="00F26852" w:rsidP="00371CAD">
            <w:pPr>
              <w:tabs>
                <w:tab w:val="left" w:pos="1586"/>
              </w:tabs>
              <w:jc w:val="thaiDistribute"/>
              <w:rPr>
                <w:sz w:val="20"/>
                <w:szCs w:val="20"/>
              </w:rPr>
            </w:pPr>
            <w:r w:rsidRPr="372801A2">
              <w:rPr>
                <w:sz w:val="20"/>
                <w:szCs w:val="20"/>
              </w:rPr>
              <w:t>B=</w:t>
            </w:r>
            <w:proofErr w:type="spellStart"/>
            <w:r w:rsidRPr="372801A2">
              <w:rPr>
                <w:sz w:val="20"/>
                <w:szCs w:val="20"/>
              </w:rPr>
              <w:t>Bioglass+PRF</w:t>
            </w:r>
            <w:proofErr w:type="spellEnd"/>
          </w:p>
          <w:p w14:paraId="39625C67" w14:textId="178F9820" w:rsidR="00F26852" w:rsidRDefault="00F26852" w:rsidP="00371CAD">
            <w:pPr>
              <w:tabs>
                <w:tab w:val="left" w:pos="1586"/>
              </w:tabs>
              <w:jc w:val="thaiDistribute"/>
              <w:rPr>
                <w:sz w:val="20"/>
                <w:szCs w:val="20"/>
              </w:rPr>
            </w:pPr>
            <w:r w:rsidRPr="372801A2">
              <w:rPr>
                <w:sz w:val="20"/>
                <w:szCs w:val="20"/>
              </w:rPr>
              <w:t>C=</w:t>
            </w:r>
            <w:proofErr w:type="spellStart"/>
            <w:r w:rsidRPr="372801A2">
              <w:rPr>
                <w:sz w:val="20"/>
                <w:szCs w:val="20"/>
              </w:rPr>
              <w:t>Bioglass+PRP</w:t>
            </w:r>
            <w:proofErr w:type="spellEnd"/>
          </w:p>
          <w:p w14:paraId="7674E159" w14:textId="643ADE93" w:rsidR="00F26852" w:rsidRPr="00173246" w:rsidRDefault="00F26852" w:rsidP="00F26852">
            <w:pPr>
              <w:tabs>
                <w:tab w:val="left" w:pos="1586"/>
              </w:tabs>
              <w:jc w:val="thaiDistribute"/>
              <w:rPr>
                <w:rFonts w:cstheme="minorBidi"/>
                <w:sz w:val="20"/>
                <w:szCs w:val="20"/>
                <w:cs/>
              </w:rPr>
            </w:pPr>
            <w:r w:rsidRPr="372801A2">
              <w:rPr>
                <w:sz w:val="20"/>
                <w:szCs w:val="20"/>
              </w:rPr>
              <w:t>D=</w:t>
            </w:r>
            <w:proofErr w:type="spellStart"/>
            <w:r w:rsidRPr="372801A2">
              <w:rPr>
                <w:sz w:val="20"/>
                <w:szCs w:val="20"/>
              </w:rPr>
              <w:t>nHA+PRF</w:t>
            </w:r>
            <w:proofErr w:type="spellEnd"/>
          </w:p>
        </w:tc>
        <w:tc>
          <w:tcPr>
            <w:tcW w:w="1948" w:type="dxa"/>
            <w:gridSpan w:val="3"/>
          </w:tcPr>
          <w:p w14:paraId="413A5DF4" w14:textId="77777777" w:rsidR="00F26852" w:rsidRDefault="00F26852" w:rsidP="00F26852">
            <w:pPr>
              <w:tabs>
                <w:tab w:val="left" w:pos="1586"/>
              </w:tabs>
              <w:jc w:val="thaiDistribute"/>
              <w:rPr>
                <w:sz w:val="20"/>
                <w:szCs w:val="20"/>
              </w:rPr>
            </w:pPr>
            <w:r w:rsidRPr="372801A2">
              <w:rPr>
                <w:sz w:val="20"/>
                <w:szCs w:val="20"/>
              </w:rPr>
              <w:t>E=BCP</w:t>
            </w:r>
          </w:p>
          <w:p w14:paraId="77333C18" w14:textId="77777777" w:rsidR="00F26852" w:rsidRDefault="00F26852" w:rsidP="00F26852">
            <w:pPr>
              <w:tabs>
                <w:tab w:val="left" w:pos="1586"/>
              </w:tabs>
              <w:jc w:val="thaiDistribute"/>
              <w:rPr>
                <w:sz w:val="20"/>
                <w:szCs w:val="20"/>
              </w:rPr>
            </w:pPr>
            <w:r w:rsidRPr="372801A2">
              <w:rPr>
                <w:sz w:val="20"/>
                <w:szCs w:val="20"/>
              </w:rPr>
              <w:t>F=</w:t>
            </w:r>
            <w:proofErr w:type="spellStart"/>
            <w:r w:rsidRPr="372801A2">
              <w:rPr>
                <w:sz w:val="20"/>
                <w:szCs w:val="20"/>
              </w:rPr>
              <w:t>Bioglass</w:t>
            </w:r>
            <w:proofErr w:type="spellEnd"/>
          </w:p>
          <w:p w14:paraId="02601E2B" w14:textId="523CB0AE" w:rsidR="00F26852" w:rsidRDefault="00F26852" w:rsidP="00C1192D">
            <w:pPr>
              <w:tabs>
                <w:tab w:val="left" w:pos="1586"/>
              </w:tabs>
              <w:jc w:val="thaiDistribute"/>
              <w:rPr>
                <w:sz w:val="20"/>
                <w:szCs w:val="20"/>
              </w:rPr>
            </w:pPr>
            <w:r w:rsidRPr="372801A2">
              <w:rPr>
                <w:sz w:val="20"/>
                <w:szCs w:val="20"/>
              </w:rPr>
              <w:t>G=</w:t>
            </w:r>
            <w:proofErr w:type="spellStart"/>
            <w:r w:rsidRPr="372801A2">
              <w:rPr>
                <w:sz w:val="20"/>
                <w:szCs w:val="20"/>
              </w:rPr>
              <w:t>nHA</w:t>
            </w:r>
            <w:proofErr w:type="spellEnd"/>
          </w:p>
          <w:p w14:paraId="3C720241" w14:textId="387BE0B5" w:rsidR="00F26852" w:rsidRDefault="00F26852" w:rsidP="00C1192D">
            <w:pPr>
              <w:tabs>
                <w:tab w:val="left" w:pos="1586"/>
              </w:tabs>
              <w:jc w:val="thaiDistribute"/>
              <w:rPr>
                <w:sz w:val="20"/>
                <w:szCs w:val="20"/>
              </w:rPr>
            </w:pPr>
            <w:r w:rsidRPr="372801A2">
              <w:rPr>
                <w:sz w:val="20"/>
                <w:szCs w:val="20"/>
              </w:rPr>
              <w:t>H=EMD</w:t>
            </w:r>
          </w:p>
          <w:p w14:paraId="703B4566" w14:textId="281914D3" w:rsidR="00F26852" w:rsidRPr="00CD7908" w:rsidRDefault="00F26852" w:rsidP="00C1192D">
            <w:pPr>
              <w:tabs>
                <w:tab w:val="left" w:pos="1586"/>
              </w:tabs>
              <w:jc w:val="thaiDistribute"/>
              <w:rPr>
                <w:sz w:val="20"/>
                <w:szCs w:val="20"/>
              </w:rPr>
            </w:pPr>
          </w:p>
        </w:tc>
        <w:tc>
          <w:tcPr>
            <w:tcW w:w="1651" w:type="dxa"/>
          </w:tcPr>
          <w:p w14:paraId="6540B7C5" w14:textId="77777777" w:rsidR="00F26852" w:rsidRDefault="00F26852" w:rsidP="00F26852">
            <w:pPr>
              <w:tabs>
                <w:tab w:val="left" w:pos="1586"/>
              </w:tabs>
              <w:jc w:val="thaiDistribute"/>
              <w:rPr>
                <w:sz w:val="20"/>
                <w:szCs w:val="20"/>
              </w:rPr>
            </w:pPr>
            <w:r w:rsidRPr="372801A2">
              <w:rPr>
                <w:sz w:val="20"/>
                <w:szCs w:val="20"/>
              </w:rPr>
              <w:t>I=PRF</w:t>
            </w:r>
          </w:p>
          <w:p w14:paraId="7ED6E797" w14:textId="77777777" w:rsidR="00F26852" w:rsidRDefault="00F26852" w:rsidP="00F26852">
            <w:pPr>
              <w:tabs>
                <w:tab w:val="left" w:pos="1586"/>
              </w:tabs>
              <w:jc w:val="thaiDistribute"/>
              <w:rPr>
                <w:sz w:val="20"/>
                <w:szCs w:val="20"/>
              </w:rPr>
            </w:pPr>
            <w:r w:rsidRPr="372801A2">
              <w:rPr>
                <w:sz w:val="20"/>
                <w:szCs w:val="20"/>
              </w:rPr>
              <w:t>J=PRP</w:t>
            </w:r>
          </w:p>
          <w:p w14:paraId="2CEC7698" w14:textId="157F82B2" w:rsidR="00F26852" w:rsidRPr="00CD7908" w:rsidRDefault="00F26852" w:rsidP="00F26852">
            <w:pPr>
              <w:tabs>
                <w:tab w:val="left" w:pos="1586"/>
              </w:tabs>
              <w:jc w:val="thaiDistribute"/>
              <w:rPr>
                <w:sz w:val="20"/>
                <w:szCs w:val="20"/>
              </w:rPr>
            </w:pPr>
            <w:r w:rsidRPr="372801A2">
              <w:rPr>
                <w:sz w:val="20"/>
                <w:szCs w:val="20"/>
              </w:rPr>
              <w:t>K=OFD</w:t>
            </w:r>
          </w:p>
        </w:tc>
      </w:tr>
      <w:tr w:rsidR="00371CAD" w:rsidRPr="00CD7908" w14:paraId="3BAA3F7D" w14:textId="0FC93566" w:rsidTr="00F84209">
        <w:trPr>
          <w:trHeight w:val="300"/>
        </w:trPr>
        <w:tc>
          <w:tcPr>
            <w:tcW w:w="5323" w:type="dxa"/>
            <w:gridSpan w:val="4"/>
          </w:tcPr>
          <w:p w14:paraId="48C7FFB9" w14:textId="6FE9DA74" w:rsidR="00371CAD" w:rsidRPr="00CD7908" w:rsidRDefault="00371CAD" w:rsidP="00C21171">
            <w:pPr>
              <w:pStyle w:val="ListParagraph"/>
              <w:numPr>
                <w:ilvl w:val="0"/>
                <w:numId w:val="3"/>
              </w:numPr>
              <w:tabs>
                <w:tab w:val="left" w:pos="1586"/>
              </w:tabs>
              <w:spacing w:after="240"/>
              <w:jc w:val="both"/>
              <w:rPr>
                <w:b/>
                <w:bCs/>
                <w:sz w:val="20"/>
                <w:szCs w:val="20"/>
              </w:rPr>
            </w:pPr>
            <w:r w:rsidRPr="00CD7908">
              <w:rPr>
                <w:b/>
                <w:bCs/>
                <w:sz w:val="20"/>
                <w:szCs w:val="20"/>
              </w:rPr>
              <w:t xml:space="preserve">CAL gain at 9 months, Egger’s test </w:t>
            </w:r>
            <w:r w:rsidRPr="00CD7908">
              <w:rPr>
                <w:b/>
                <w:bCs/>
                <w:i/>
                <w:iCs/>
                <w:sz w:val="20"/>
                <w:szCs w:val="20"/>
              </w:rPr>
              <w:t>p</w:t>
            </w:r>
            <w:r w:rsidRPr="00CD7908">
              <w:rPr>
                <w:b/>
                <w:bCs/>
                <w:sz w:val="20"/>
                <w:szCs w:val="20"/>
              </w:rPr>
              <w:t>-value=</w:t>
            </w:r>
            <w:r w:rsidR="372801A2" w:rsidRPr="372801A2">
              <w:rPr>
                <w:b/>
                <w:bCs/>
                <w:sz w:val="20"/>
                <w:szCs w:val="20"/>
              </w:rPr>
              <w:t xml:space="preserve"> 0.217</w:t>
            </w:r>
          </w:p>
        </w:tc>
        <w:tc>
          <w:tcPr>
            <w:tcW w:w="5477" w:type="dxa"/>
            <w:gridSpan w:val="5"/>
          </w:tcPr>
          <w:p w14:paraId="3512531C" w14:textId="706FAC49" w:rsidR="00371CAD" w:rsidRPr="00CD7908" w:rsidRDefault="00371CAD" w:rsidP="00C21171">
            <w:pPr>
              <w:pStyle w:val="ListParagraph"/>
              <w:numPr>
                <w:ilvl w:val="0"/>
                <w:numId w:val="3"/>
              </w:numPr>
              <w:tabs>
                <w:tab w:val="left" w:pos="1586"/>
              </w:tabs>
              <w:spacing w:after="240"/>
              <w:jc w:val="both"/>
              <w:rPr>
                <w:b/>
                <w:bCs/>
                <w:sz w:val="20"/>
                <w:szCs w:val="20"/>
              </w:rPr>
            </w:pPr>
            <w:r w:rsidRPr="00CD7908">
              <w:rPr>
                <w:b/>
                <w:bCs/>
                <w:sz w:val="20"/>
                <w:szCs w:val="20"/>
              </w:rPr>
              <w:t xml:space="preserve">CAL gain at 12 months, Egger’s test </w:t>
            </w:r>
            <w:r w:rsidRPr="00CD7908">
              <w:rPr>
                <w:b/>
                <w:bCs/>
                <w:i/>
                <w:iCs/>
                <w:sz w:val="20"/>
                <w:szCs w:val="20"/>
              </w:rPr>
              <w:t>p</w:t>
            </w:r>
            <w:r w:rsidRPr="00CD7908">
              <w:rPr>
                <w:b/>
                <w:bCs/>
                <w:sz w:val="20"/>
                <w:szCs w:val="20"/>
              </w:rPr>
              <w:t>-value=</w:t>
            </w:r>
            <w:r w:rsidR="372801A2" w:rsidRPr="372801A2">
              <w:rPr>
                <w:b/>
                <w:bCs/>
                <w:sz w:val="20"/>
                <w:szCs w:val="20"/>
              </w:rPr>
              <w:t xml:space="preserve"> 0.000</w:t>
            </w:r>
          </w:p>
        </w:tc>
      </w:tr>
      <w:tr w:rsidR="00371CAD" w:rsidRPr="00CD7908" w14:paraId="2DFBF685" w14:textId="0A016A5B" w:rsidTr="00F84209">
        <w:trPr>
          <w:trHeight w:val="300"/>
        </w:trPr>
        <w:tc>
          <w:tcPr>
            <w:tcW w:w="5323" w:type="dxa"/>
            <w:gridSpan w:val="4"/>
          </w:tcPr>
          <w:p w14:paraId="0D526BBD" w14:textId="4CBDDAEE" w:rsidR="00371CAD" w:rsidRPr="00CD7908" w:rsidRDefault="00371CAD" w:rsidP="00371CAD">
            <w:pPr>
              <w:tabs>
                <w:tab w:val="left" w:pos="1586"/>
              </w:tabs>
              <w:jc w:val="center"/>
              <w:rPr>
                <w:sz w:val="20"/>
                <w:szCs w:val="20"/>
              </w:rPr>
            </w:pPr>
            <w:r w:rsidRPr="00CD7908">
              <w:rPr>
                <w:noProof/>
                <w:sz w:val="20"/>
                <w:szCs w:val="20"/>
              </w:rPr>
              <w:drawing>
                <wp:inline distT="0" distB="0" distL="0" distR="0" wp14:anchorId="2A84C3A4" wp14:editId="0D821E1B">
                  <wp:extent cx="3061844" cy="2221992"/>
                  <wp:effectExtent l="0" t="0" r="5715" b="6985"/>
                  <wp:docPr id="2011460843" name="Picture 16">
                    <a:extLst xmlns:a="http://schemas.openxmlformats.org/drawingml/2006/main">
                      <a:ext uri="{FF2B5EF4-FFF2-40B4-BE49-F238E27FC236}">
                        <a16:creationId xmlns:a16="http://schemas.microsoft.com/office/drawing/2014/main" id="{5B4B9E8E-41AF-528F-2C95-C8B0E4C1B7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5B4B9E8E-41AF-528F-2C95-C8B0E4C1B7E5}"/>
                              </a:ext>
                            </a:extLst>
                          </pic:cNvPr>
                          <pic:cNvPicPr>
                            <a:picLocks noChangeAspect="1"/>
                          </pic:cNvPicPr>
                        </pic:nvPicPr>
                        <pic:blipFill>
                          <a:blip r:embed="rId42"/>
                          <a:stretch>
                            <a:fillRect/>
                          </a:stretch>
                        </pic:blipFill>
                        <pic:spPr>
                          <a:xfrm>
                            <a:off x="0" y="0"/>
                            <a:ext cx="3061844" cy="2221992"/>
                          </a:xfrm>
                          <a:prstGeom prst="rect">
                            <a:avLst/>
                          </a:prstGeom>
                        </pic:spPr>
                      </pic:pic>
                    </a:graphicData>
                  </a:graphic>
                </wp:inline>
              </w:drawing>
            </w:r>
          </w:p>
        </w:tc>
        <w:tc>
          <w:tcPr>
            <w:tcW w:w="5477" w:type="dxa"/>
            <w:gridSpan w:val="5"/>
          </w:tcPr>
          <w:p w14:paraId="7359E844" w14:textId="55377233" w:rsidR="00371CAD" w:rsidRPr="00CD7908" w:rsidRDefault="00371CAD" w:rsidP="00371CAD">
            <w:pPr>
              <w:tabs>
                <w:tab w:val="left" w:pos="1586"/>
              </w:tabs>
              <w:jc w:val="center"/>
              <w:rPr>
                <w:sz w:val="20"/>
                <w:szCs w:val="20"/>
              </w:rPr>
            </w:pPr>
            <w:r w:rsidRPr="00CD7908">
              <w:rPr>
                <w:noProof/>
                <w:sz w:val="20"/>
                <w:szCs w:val="20"/>
              </w:rPr>
              <w:drawing>
                <wp:inline distT="0" distB="0" distL="0" distR="0" wp14:anchorId="4B25007E" wp14:editId="1535D458">
                  <wp:extent cx="3061845" cy="2221992"/>
                  <wp:effectExtent l="0" t="0" r="5715" b="6985"/>
                  <wp:docPr id="23" name="Picture 22">
                    <a:extLst xmlns:a="http://schemas.openxmlformats.org/drawingml/2006/main">
                      <a:ext uri="{FF2B5EF4-FFF2-40B4-BE49-F238E27FC236}">
                        <a16:creationId xmlns:a16="http://schemas.microsoft.com/office/drawing/2014/main" id="{E0D1E4BE-9F13-BBFF-2DCF-F8E269B696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E0D1E4BE-9F13-BBFF-2DCF-F8E269B696B5}"/>
                              </a:ext>
                            </a:extLst>
                          </pic:cNvPr>
                          <pic:cNvPicPr>
                            <a:picLocks noChangeAspect="1"/>
                          </pic:cNvPicPr>
                        </pic:nvPicPr>
                        <pic:blipFill>
                          <a:blip r:embed="rId43"/>
                          <a:stretch>
                            <a:fillRect/>
                          </a:stretch>
                        </pic:blipFill>
                        <pic:spPr>
                          <a:xfrm>
                            <a:off x="0" y="0"/>
                            <a:ext cx="3061845" cy="2221992"/>
                          </a:xfrm>
                          <a:prstGeom prst="rect">
                            <a:avLst/>
                          </a:prstGeom>
                        </pic:spPr>
                      </pic:pic>
                    </a:graphicData>
                  </a:graphic>
                </wp:inline>
              </w:drawing>
            </w:r>
          </w:p>
        </w:tc>
      </w:tr>
      <w:tr w:rsidR="00F26852" w:rsidRPr="00CD7908" w14:paraId="7CB342FC" w14:textId="2C854168" w:rsidTr="00001C0A">
        <w:trPr>
          <w:trHeight w:val="993"/>
        </w:trPr>
        <w:tc>
          <w:tcPr>
            <w:tcW w:w="1841" w:type="dxa"/>
          </w:tcPr>
          <w:p w14:paraId="1F579EAA" w14:textId="1F33F7DD" w:rsidR="00F26852" w:rsidRDefault="00F26852" w:rsidP="00371CAD">
            <w:pPr>
              <w:tabs>
                <w:tab w:val="left" w:pos="1586"/>
              </w:tabs>
              <w:jc w:val="thaiDistribute"/>
              <w:rPr>
                <w:sz w:val="20"/>
                <w:szCs w:val="20"/>
              </w:rPr>
            </w:pPr>
            <w:r w:rsidRPr="372801A2">
              <w:rPr>
                <w:sz w:val="20"/>
                <w:szCs w:val="20"/>
              </w:rPr>
              <w:t>A=</w:t>
            </w:r>
            <w:proofErr w:type="spellStart"/>
            <w:r w:rsidRPr="372801A2">
              <w:rPr>
                <w:sz w:val="20"/>
                <w:szCs w:val="20"/>
              </w:rPr>
              <w:t>Bioglass+PRF</w:t>
            </w:r>
            <w:proofErr w:type="spellEnd"/>
          </w:p>
          <w:p w14:paraId="5018F636" w14:textId="6FBA8977" w:rsidR="00F26852" w:rsidRDefault="00F26852" w:rsidP="00371CAD">
            <w:pPr>
              <w:tabs>
                <w:tab w:val="left" w:pos="1586"/>
              </w:tabs>
              <w:jc w:val="thaiDistribute"/>
              <w:rPr>
                <w:sz w:val="20"/>
                <w:szCs w:val="20"/>
              </w:rPr>
            </w:pPr>
            <w:r w:rsidRPr="372801A2">
              <w:rPr>
                <w:sz w:val="20"/>
                <w:szCs w:val="20"/>
              </w:rPr>
              <w:t>B=</w:t>
            </w:r>
            <w:proofErr w:type="spellStart"/>
            <w:r w:rsidRPr="372801A2">
              <w:rPr>
                <w:sz w:val="20"/>
                <w:szCs w:val="20"/>
              </w:rPr>
              <w:t>Bioglass+PRP</w:t>
            </w:r>
            <w:proofErr w:type="spellEnd"/>
          </w:p>
          <w:p w14:paraId="67699C2D" w14:textId="311EDF59" w:rsidR="00F26852" w:rsidRDefault="00F26852" w:rsidP="00371CAD">
            <w:pPr>
              <w:tabs>
                <w:tab w:val="left" w:pos="1586"/>
              </w:tabs>
              <w:jc w:val="thaiDistribute"/>
              <w:rPr>
                <w:sz w:val="20"/>
                <w:szCs w:val="20"/>
              </w:rPr>
            </w:pPr>
            <w:r w:rsidRPr="372801A2">
              <w:rPr>
                <w:sz w:val="20"/>
                <w:szCs w:val="20"/>
              </w:rPr>
              <w:t>C=</w:t>
            </w:r>
            <w:proofErr w:type="spellStart"/>
            <w:r w:rsidRPr="372801A2">
              <w:rPr>
                <w:sz w:val="20"/>
                <w:szCs w:val="20"/>
              </w:rPr>
              <w:t>Bioglass</w:t>
            </w:r>
            <w:proofErr w:type="spellEnd"/>
          </w:p>
          <w:p w14:paraId="362D2362" w14:textId="71E2DFD7" w:rsidR="00F26852" w:rsidRPr="00CD7908" w:rsidRDefault="00F26852" w:rsidP="00371CAD">
            <w:pPr>
              <w:tabs>
                <w:tab w:val="left" w:pos="1586"/>
              </w:tabs>
              <w:jc w:val="thaiDistribute"/>
              <w:rPr>
                <w:sz w:val="20"/>
                <w:szCs w:val="20"/>
              </w:rPr>
            </w:pPr>
          </w:p>
        </w:tc>
        <w:tc>
          <w:tcPr>
            <w:tcW w:w="1735" w:type="dxa"/>
            <w:gridSpan w:val="2"/>
          </w:tcPr>
          <w:p w14:paraId="49125A77" w14:textId="77777777" w:rsidR="00981B88" w:rsidRDefault="00981B88" w:rsidP="005415D0">
            <w:pPr>
              <w:tabs>
                <w:tab w:val="left" w:pos="1586"/>
              </w:tabs>
              <w:jc w:val="thaiDistribute"/>
              <w:rPr>
                <w:sz w:val="20"/>
                <w:szCs w:val="20"/>
              </w:rPr>
            </w:pPr>
            <w:r w:rsidRPr="372801A2">
              <w:rPr>
                <w:sz w:val="20"/>
                <w:szCs w:val="20"/>
              </w:rPr>
              <w:t xml:space="preserve">D=EMD </w:t>
            </w:r>
          </w:p>
          <w:p w14:paraId="1D831869" w14:textId="581C19B0" w:rsidR="00F26852" w:rsidRDefault="00F26852" w:rsidP="005415D0">
            <w:pPr>
              <w:tabs>
                <w:tab w:val="left" w:pos="1586"/>
              </w:tabs>
              <w:jc w:val="thaiDistribute"/>
              <w:rPr>
                <w:sz w:val="20"/>
                <w:szCs w:val="20"/>
              </w:rPr>
            </w:pPr>
            <w:r w:rsidRPr="372801A2">
              <w:rPr>
                <w:sz w:val="20"/>
                <w:szCs w:val="20"/>
              </w:rPr>
              <w:t>E=PRF</w:t>
            </w:r>
          </w:p>
          <w:p w14:paraId="66935A77" w14:textId="30A681C7" w:rsidR="00F26852" w:rsidRPr="00CD7908" w:rsidRDefault="00F26852" w:rsidP="005415D0">
            <w:pPr>
              <w:tabs>
                <w:tab w:val="left" w:pos="1586"/>
              </w:tabs>
              <w:jc w:val="thaiDistribute"/>
              <w:rPr>
                <w:sz w:val="20"/>
                <w:szCs w:val="20"/>
              </w:rPr>
            </w:pPr>
          </w:p>
        </w:tc>
        <w:tc>
          <w:tcPr>
            <w:tcW w:w="1747" w:type="dxa"/>
          </w:tcPr>
          <w:p w14:paraId="7ECD6CBB" w14:textId="77777777" w:rsidR="00981B88" w:rsidRDefault="00981B88" w:rsidP="00981B88">
            <w:pPr>
              <w:tabs>
                <w:tab w:val="left" w:pos="1586"/>
              </w:tabs>
              <w:jc w:val="thaiDistribute"/>
              <w:rPr>
                <w:sz w:val="20"/>
                <w:szCs w:val="20"/>
              </w:rPr>
            </w:pPr>
            <w:r w:rsidRPr="372801A2">
              <w:rPr>
                <w:sz w:val="20"/>
                <w:szCs w:val="20"/>
              </w:rPr>
              <w:t>F=PRP</w:t>
            </w:r>
          </w:p>
          <w:p w14:paraId="13021B58" w14:textId="29D1400A" w:rsidR="00F26852" w:rsidRPr="00CD7908" w:rsidRDefault="00981B88" w:rsidP="00981B88">
            <w:pPr>
              <w:tabs>
                <w:tab w:val="left" w:pos="1586"/>
              </w:tabs>
              <w:jc w:val="thaiDistribute"/>
              <w:rPr>
                <w:sz w:val="20"/>
                <w:szCs w:val="20"/>
              </w:rPr>
            </w:pPr>
            <w:r w:rsidRPr="372801A2">
              <w:rPr>
                <w:sz w:val="20"/>
                <w:szCs w:val="20"/>
              </w:rPr>
              <w:t>G=OFD</w:t>
            </w:r>
          </w:p>
        </w:tc>
        <w:tc>
          <w:tcPr>
            <w:tcW w:w="1907" w:type="dxa"/>
            <w:gridSpan w:val="2"/>
          </w:tcPr>
          <w:p w14:paraId="4905E05D" w14:textId="54F696C0" w:rsidR="00F26852" w:rsidRDefault="00F26852" w:rsidP="00F84209">
            <w:pPr>
              <w:tabs>
                <w:tab w:val="left" w:pos="1586"/>
              </w:tabs>
              <w:jc w:val="thaiDistribute"/>
              <w:rPr>
                <w:sz w:val="20"/>
                <w:szCs w:val="20"/>
              </w:rPr>
            </w:pPr>
            <w:r w:rsidRPr="372801A2">
              <w:rPr>
                <w:sz w:val="20"/>
                <w:szCs w:val="20"/>
              </w:rPr>
              <w:t>A=BCP+EMD</w:t>
            </w:r>
          </w:p>
          <w:p w14:paraId="7894F2FA" w14:textId="444FFDD4" w:rsidR="00F26852" w:rsidRPr="00530826" w:rsidRDefault="00F26852" w:rsidP="00F84209">
            <w:pPr>
              <w:tabs>
                <w:tab w:val="left" w:pos="1586"/>
              </w:tabs>
              <w:jc w:val="thaiDistribute"/>
              <w:rPr>
                <w:rFonts w:cstheme="minorBidi"/>
                <w:sz w:val="20"/>
                <w:szCs w:val="20"/>
                <w:cs/>
              </w:rPr>
            </w:pPr>
            <w:r w:rsidRPr="372801A2">
              <w:rPr>
                <w:sz w:val="20"/>
                <w:szCs w:val="20"/>
              </w:rPr>
              <w:t>B=</w:t>
            </w:r>
            <w:proofErr w:type="spellStart"/>
            <w:r w:rsidRPr="372801A2">
              <w:rPr>
                <w:sz w:val="20"/>
                <w:szCs w:val="20"/>
              </w:rPr>
              <w:t>Bioglass+EMD</w:t>
            </w:r>
            <w:proofErr w:type="spellEnd"/>
            <w:r w:rsidRPr="372801A2">
              <w:rPr>
                <w:sz w:val="20"/>
                <w:szCs w:val="20"/>
              </w:rPr>
              <w:t xml:space="preserve"> C=BCP </w:t>
            </w:r>
          </w:p>
        </w:tc>
        <w:tc>
          <w:tcPr>
            <w:tcW w:w="1853" w:type="dxa"/>
          </w:tcPr>
          <w:p w14:paraId="44477654" w14:textId="77777777" w:rsidR="00FB6F09" w:rsidRDefault="00FB6F09" w:rsidP="00FB6F09">
            <w:pPr>
              <w:tabs>
                <w:tab w:val="left" w:pos="1586"/>
              </w:tabs>
              <w:jc w:val="thaiDistribute"/>
              <w:rPr>
                <w:sz w:val="20"/>
                <w:szCs w:val="20"/>
              </w:rPr>
            </w:pPr>
            <w:r w:rsidRPr="372801A2">
              <w:rPr>
                <w:sz w:val="20"/>
                <w:szCs w:val="20"/>
              </w:rPr>
              <w:t>D=</w:t>
            </w:r>
            <w:proofErr w:type="spellStart"/>
            <w:r w:rsidRPr="372801A2">
              <w:rPr>
                <w:sz w:val="20"/>
                <w:szCs w:val="20"/>
              </w:rPr>
              <w:t>Bioglass</w:t>
            </w:r>
            <w:proofErr w:type="spellEnd"/>
          </w:p>
          <w:p w14:paraId="24205341" w14:textId="77777777" w:rsidR="00FB6F09" w:rsidRDefault="00FB6F09" w:rsidP="00FB6F09">
            <w:pPr>
              <w:tabs>
                <w:tab w:val="left" w:pos="1586"/>
              </w:tabs>
              <w:jc w:val="thaiDistribute"/>
              <w:rPr>
                <w:sz w:val="20"/>
                <w:szCs w:val="20"/>
              </w:rPr>
            </w:pPr>
            <w:r w:rsidRPr="372801A2">
              <w:rPr>
                <w:sz w:val="20"/>
                <w:szCs w:val="20"/>
              </w:rPr>
              <w:t>E=</w:t>
            </w:r>
            <w:proofErr w:type="spellStart"/>
            <w:r w:rsidRPr="372801A2">
              <w:rPr>
                <w:sz w:val="20"/>
                <w:szCs w:val="20"/>
              </w:rPr>
              <w:t>nHA</w:t>
            </w:r>
            <w:proofErr w:type="spellEnd"/>
            <w:r w:rsidRPr="372801A2">
              <w:rPr>
                <w:sz w:val="20"/>
                <w:szCs w:val="20"/>
              </w:rPr>
              <w:t xml:space="preserve"> </w:t>
            </w:r>
          </w:p>
          <w:p w14:paraId="6C5327BB" w14:textId="21FDE3FE" w:rsidR="00F26852" w:rsidRDefault="00F26852" w:rsidP="00FB6F09">
            <w:pPr>
              <w:tabs>
                <w:tab w:val="left" w:pos="1586"/>
              </w:tabs>
              <w:jc w:val="thaiDistribute"/>
              <w:rPr>
                <w:sz w:val="20"/>
                <w:szCs w:val="20"/>
              </w:rPr>
            </w:pPr>
            <w:r w:rsidRPr="372801A2">
              <w:rPr>
                <w:sz w:val="20"/>
                <w:szCs w:val="20"/>
              </w:rPr>
              <w:t>F=EMD</w:t>
            </w:r>
          </w:p>
          <w:p w14:paraId="278E0D0C" w14:textId="77777777" w:rsidR="00F26852" w:rsidRPr="00CD7908" w:rsidRDefault="00F26852" w:rsidP="00FB6F09">
            <w:pPr>
              <w:tabs>
                <w:tab w:val="left" w:pos="1586"/>
              </w:tabs>
              <w:jc w:val="thaiDistribute"/>
              <w:rPr>
                <w:sz w:val="20"/>
                <w:szCs w:val="20"/>
              </w:rPr>
            </w:pPr>
          </w:p>
        </w:tc>
        <w:tc>
          <w:tcPr>
            <w:tcW w:w="1717" w:type="dxa"/>
            <w:gridSpan w:val="2"/>
          </w:tcPr>
          <w:p w14:paraId="7887832E" w14:textId="77777777" w:rsidR="00FB6F09" w:rsidRDefault="00FB6F09" w:rsidP="00FB6F09">
            <w:pPr>
              <w:tabs>
                <w:tab w:val="left" w:pos="1586"/>
              </w:tabs>
              <w:jc w:val="thaiDistribute"/>
              <w:rPr>
                <w:sz w:val="20"/>
                <w:szCs w:val="20"/>
              </w:rPr>
            </w:pPr>
            <w:r w:rsidRPr="372801A2">
              <w:rPr>
                <w:sz w:val="20"/>
                <w:szCs w:val="20"/>
              </w:rPr>
              <w:t>G=PRF</w:t>
            </w:r>
          </w:p>
          <w:p w14:paraId="01C079D2" w14:textId="77777777" w:rsidR="00FB6F09" w:rsidRDefault="00FB6F09" w:rsidP="00FB6F09">
            <w:pPr>
              <w:tabs>
                <w:tab w:val="left" w:pos="1586"/>
              </w:tabs>
              <w:jc w:val="thaiDistribute"/>
              <w:rPr>
                <w:sz w:val="20"/>
                <w:szCs w:val="20"/>
              </w:rPr>
            </w:pPr>
            <w:r w:rsidRPr="372801A2">
              <w:rPr>
                <w:sz w:val="20"/>
                <w:szCs w:val="20"/>
              </w:rPr>
              <w:t>H=PRP</w:t>
            </w:r>
          </w:p>
          <w:p w14:paraId="500E1560" w14:textId="77777777" w:rsidR="00FB6F09" w:rsidRPr="00CD7908" w:rsidRDefault="00FB6F09" w:rsidP="00FB6F09">
            <w:pPr>
              <w:tabs>
                <w:tab w:val="left" w:pos="1586"/>
              </w:tabs>
              <w:jc w:val="thaiDistribute"/>
              <w:rPr>
                <w:sz w:val="20"/>
                <w:szCs w:val="20"/>
              </w:rPr>
            </w:pPr>
            <w:r w:rsidRPr="372801A2">
              <w:rPr>
                <w:sz w:val="20"/>
                <w:szCs w:val="20"/>
              </w:rPr>
              <w:t>I=OFD</w:t>
            </w:r>
          </w:p>
          <w:p w14:paraId="0F2B0654" w14:textId="77777777" w:rsidR="00F26852" w:rsidRPr="00CD7908" w:rsidRDefault="00F26852" w:rsidP="00371CAD">
            <w:pPr>
              <w:tabs>
                <w:tab w:val="left" w:pos="1586"/>
              </w:tabs>
              <w:jc w:val="thaiDistribute"/>
              <w:rPr>
                <w:sz w:val="20"/>
                <w:szCs w:val="20"/>
              </w:rPr>
            </w:pPr>
          </w:p>
        </w:tc>
      </w:tr>
    </w:tbl>
    <w:p w14:paraId="4E5378A7" w14:textId="13074446" w:rsidR="00357F3C" w:rsidRPr="00371CAD" w:rsidRDefault="00357F3C" w:rsidP="00371CAD">
      <w:pPr>
        <w:spacing w:after="160" w:line="259" w:lineRule="auto"/>
        <w:rPr>
          <w:rFonts w:cstheme="minorBidi"/>
          <w:b/>
          <w:bCs/>
          <w:cs/>
        </w:rPr>
      </w:pPr>
      <w:r w:rsidRPr="5561411E">
        <w:rPr>
          <w:b/>
          <w:bCs/>
        </w:rPr>
        <w:br w:type="page"/>
      </w:r>
    </w:p>
    <w:p w14:paraId="2C017F1C" w14:textId="4ECF435D" w:rsidR="00D64812" w:rsidRDefault="2A2D1B9D" w:rsidP="2A2D1B9D">
      <w:pPr>
        <w:spacing w:after="160" w:line="259" w:lineRule="auto"/>
        <w:jc w:val="both"/>
        <w:rPr>
          <w:b/>
          <w:bCs/>
        </w:rPr>
      </w:pPr>
      <w:r w:rsidRPr="2A2D1B9D">
        <w:rPr>
          <w:b/>
          <w:bCs/>
        </w:rPr>
        <w:lastRenderedPageBreak/>
        <w:t xml:space="preserve">Supplementary Figure </w:t>
      </w:r>
      <w:r w:rsidRPr="00530826">
        <w:rPr>
          <w:b/>
          <w:bCs/>
        </w:rPr>
        <w:t>S1</w:t>
      </w:r>
      <w:r w:rsidR="00530826" w:rsidRPr="00530826">
        <w:rPr>
          <w:b/>
          <w:bCs/>
          <w:cs/>
        </w:rPr>
        <w:t>4</w:t>
      </w:r>
      <w:r w:rsidRPr="2A2D1B9D">
        <w:rPr>
          <w:b/>
          <w:bCs/>
        </w:rPr>
        <w:t>.</w:t>
      </w:r>
      <w:r w:rsidR="00D64812" w:rsidRPr="00D64812">
        <w:rPr>
          <w:b/>
          <w:bCs/>
        </w:rPr>
        <w:t xml:space="preserve"> </w:t>
      </w:r>
      <w:r w:rsidR="00D64812" w:rsidRPr="00E420C9">
        <w:rPr>
          <w:b/>
          <w:bCs/>
        </w:rPr>
        <w:t>Comparison-adjusted funnel plots for NMA</w:t>
      </w:r>
      <w:r w:rsidR="00D64812" w:rsidRPr="5561411E">
        <w:rPr>
          <w:rFonts w:cs="Angsana New"/>
          <w:b/>
          <w:bCs/>
        </w:rPr>
        <w:t xml:space="preserve">s of </w:t>
      </w:r>
      <w:r w:rsidR="00D64812" w:rsidRPr="2A2D1B9D">
        <w:rPr>
          <w:rFonts w:cs="Angsana New"/>
          <w:b/>
          <w:bCs/>
        </w:rPr>
        <w:t>probing depth (PD) reduction</w:t>
      </w:r>
      <w:r w:rsidR="00D64812">
        <w:rPr>
          <w:rFonts w:cs="Angsana New"/>
          <w:b/>
          <w:bCs/>
        </w:rPr>
        <w:t xml:space="preserve"> </w:t>
      </w:r>
      <w:r w:rsidR="00D64812" w:rsidRPr="372801A2">
        <w:rPr>
          <w:rFonts w:cs="Angsana New"/>
          <w:b/>
          <w:bCs/>
        </w:rPr>
        <w:t xml:space="preserve">at </w:t>
      </w:r>
      <w:r w:rsidR="00D64812">
        <w:rPr>
          <w:rFonts w:cs="Angsana New"/>
          <w:b/>
          <w:bCs/>
        </w:rPr>
        <w:t xml:space="preserve">3, </w:t>
      </w:r>
      <w:r w:rsidR="00D64812" w:rsidRPr="372801A2">
        <w:rPr>
          <w:rFonts w:cs="Angsana New"/>
          <w:b/>
          <w:bCs/>
        </w:rPr>
        <w:t xml:space="preserve">6, 9 and 12 months </w:t>
      </w:r>
      <w:r w:rsidR="00D64812" w:rsidRPr="5561411E">
        <w:rPr>
          <w:rFonts w:cs="Angsana New"/>
          <w:b/>
          <w:bCs/>
        </w:rPr>
        <w:t>after surgery</w:t>
      </w:r>
      <w:r w:rsidR="00D64812" w:rsidRPr="00E420C9">
        <w:rPr>
          <w:b/>
          <w:bCs/>
        </w:rPr>
        <w:t xml:space="preserve">. </w:t>
      </w:r>
      <w:r w:rsidR="00D64812" w:rsidRPr="00D64812">
        <w:t xml:space="preserve">The publication bias was assessed using comparison-adjusted funnel plots and Egger’s test. A </w:t>
      </w:r>
      <w:r w:rsidR="00D64812" w:rsidRPr="00D64812">
        <w:rPr>
          <w:i/>
          <w:iCs/>
        </w:rPr>
        <w:t>p</w:t>
      </w:r>
      <w:r w:rsidR="00D64812" w:rsidRPr="00D64812">
        <w:t>-value less than 0.05 indicates that studies with favorable results are more likely to be published.</w:t>
      </w:r>
    </w:p>
    <w:tbl>
      <w:tblPr>
        <w:tblStyle w:val="TableGrid"/>
        <w:tblpPr w:leftFromText="180" w:rightFromText="180" w:vertAnchor="text" w:horzAnchor="margin" w:tblpXSpec="center" w:tblpY="1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C159AF" w:rsidRPr="00CD7908" w14:paraId="6A0D6ACB" w14:textId="77777777" w:rsidTr="00C159AF">
        <w:trPr>
          <w:trHeight w:val="300"/>
        </w:trPr>
        <w:tc>
          <w:tcPr>
            <w:tcW w:w="5400" w:type="dxa"/>
          </w:tcPr>
          <w:p w14:paraId="47528408" w14:textId="77777777" w:rsidR="00C159AF" w:rsidRPr="00CD7908" w:rsidRDefault="00C159AF" w:rsidP="00C159AF">
            <w:pPr>
              <w:pStyle w:val="ListParagraph"/>
              <w:numPr>
                <w:ilvl w:val="0"/>
                <w:numId w:val="8"/>
              </w:numPr>
              <w:tabs>
                <w:tab w:val="left" w:pos="1586"/>
              </w:tabs>
              <w:spacing w:after="240"/>
              <w:jc w:val="both"/>
              <w:rPr>
                <w:b/>
                <w:bCs/>
                <w:sz w:val="20"/>
                <w:szCs w:val="20"/>
              </w:rPr>
            </w:pPr>
            <w:r w:rsidRPr="00CD7908">
              <w:rPr>
                <w:b/>
                <w:bCs/>
                <w:sz w:val="20"/>
                <w:szCs w:val="20"/>
              </w:rPr>
              <w:t xml:space="preserve">PD reduction at 3 months, Egger’s test </w:t>
            </w:r>
            <w:r w:rsidRPr="00CD7908">
              <w:rPr>
                <w:b/>
                <w:bCs/>
                <w:i/>
                <w:iCs/>
                <w:sz w:val="20"/>
                <w:szCs w:val="20"/>
              </w:rPr>
              <w:t>p</w:t>
            </w:r>
            <w:r w:rsidRPr="00CD7908">
              <w:rPr>
                <w:b/>
                <w:bCs/>
                <w:sz w:val="20"/>
                <w:szCs w:val="20"/>
              </w:rPr>
              <w:t>-value=</w:t>
            </w:r>
            <w:r w:rsidRPr="372801A2">
              <w:rPr>
                <w:b/>
                <w:bCs/>
                <w:sz w:val="20"/>
                <w:szCs w:val="20"/>
              </w:rPr>
              <w:t xml:space="preserve"> 0.442</w:t>
            </w:r>
          </w:p>
        </w:tc>
        <w:tc>
          <w:tcPr>
            <w:tcW w:w="5400" w:type="dxa"/>
          </w:tcPr>
          <w:p w14:paraId="439FF1D6" w14:textId="77777777" w:rsidR="00C159AF" w:rsidRPr="00CD7908" w:rsidRDefault="00C159AF" w:rsidP="00C159AF">
            <w:pPr>
              <w:pStyle w:val="ListParagraph"/>
              <w:numPr>
                <w:ilvl w:val="0"/>
                <w:numId w:val="8"/>
              </w:numPr>
              <w:tabs>
                <w:tab w:val="left" w:pos="1586"/>
              </w:tabs>
              <w:spacing w:after="240"/>
              <w:jc w:val="both"/>
              <w:rPr>
                <w:b/>
                <w:bCs/>
                <w:sz w:val="20"/>
                <w:szCs w:val="20"/>
              </w:rPr>
            </w:pPr>
            <w:r w:rsidRPr="00CD7908">
              <w:rPr>
                <w:b/>
                <w:bCs/>
                <w:sz w:val="20"/>
                <w:szCs w:val="20"/>
              </w:rPr>
              <w:t xml:space="preserve">PD reduction at 6 months, Egger’s test </w:t>
            </w:r>
            <w:r w:rsidRPr="00CD7908">
              <w:rPr>
                <w:b/>
                <w:bCs/>
                <w:i/>
                <w:iCs/>
                <w:sz w:val="20"/>
                <w:szCs w:val="20"/>
              </w:rPr>
              <w:t>p</w:t>
            </w:r>
            <w:r w:rsidRPr="00CD7908">
              <w:rPr>
                <w:b/>
                <w:bCs/>
                <w:sz w:val="20"/>
                <w:szCs w:val="20"/>
              </w:rPr>
              <w:t>-value=</w:t>
            </w:r>
            <w:r w:rsidRPr="372801A2">
              <w:rPr>
                <w:b/>
                <w:bCs/>
                <w:sz w:val="20"/>
                <w:szCs w:val="20"/>
              </w:rPr>
              <w:t xml:space="preserve"> 0.000</w:t>
            </w:r>
          </w:p>
        </w:tc>
      </w:tr>
      <w:tr w:rsidR="00C159AF" w:rsidRPr="00CD7908" w14:paraId="6E9A5933" w14:textId="77777777" w:rsidTr="00C159AF">
        <w:trPr>
          <w:trHeight w:val="300"/>
        </w:trPr>
        <w:tc>
          <w:tcPr>
            <w:tcW w:w="5400" w:type="dxa"/>
          </w:tcPr>
          <w:p w14:paraId="1FC6D599" w14:textId="77777777" w:rsidR="00C159AF" w:rsidRPr="00CD7908" w:rsidRDefault="00C159AF" w:rsidP="00C159AF">
            <w:pPr>
              <w:tabs>
                <w:tab w:val="left" w:pos="1586"/>
              </w:tabs>
              <w:jc w:val="center"/>
            </w:pPr>
            <w:r w:rsidRPr="00FD3FF9">
              <w:rPr>
                <w:noProof/>
              </w:rPr>
              <w:drawing>
                <wp:inline distT="0" distB="0" distL="0" distR="0" wp14:anchorId="528E21AB" wp14:editId="31AE7264">
                  <wp:extent cx="3060752" cy="2221200"/>
                  <wp:effectExtent l="0" t="0" r="6350" b="8255"/>
                  <wp:docPr id="1319394998" name="Picture 2">
                    <a:extLst xmlns:a="http://schemas.openxmlformats.org/drawingml/2006/main">
                      <a:ext uri="{FF2B5EF4-FFF2-40B4-BE49-F238E27FC236}">
                        <a16:creationId xmlns:a16="http://schemas.microsoft.com/office/drawing/2014/main" id="{DD474A91-7F36-07A8-F915-BB6855C0FD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D474A91-7F36-07A8-F915-BB6855C0FD87}"/>
                              </a:ext>
                            </a:extLst>
                          </pic:cNvPr>
                          <pic:cNvPicPr>
                            <a:picLocks noChangeAspect="1"/>
                          </pic:cNvPicPr>
                        </pic:nvPicPr>
                        <pic:blipFill>
                          <a:blip r:embed="rId44"/>
                          <a:stretch>
                            <a:fillRect/>
                          </a:stretch>
                        </pic:blipFill>
                        <pic:spPr>
                          <a:xfrm>
                            <a:off x="0" y="0"/>
                            <a:ext cx="3060752" cy="2221200"/>
                          </a:xfrm>
                          <a:prstGeom prst="rect">
                            <a:avLst/>
                          </a:prstGeom>
                        </pic:spPr>
                      </pic:pic>
                    </a:graphicData>
                  </a:graphic>
                </wp:inline>
              </w:drawing>
            </w:r>
          </w:p>
        </w:tc>
        <w:tc>
          <w:tcPr>
            <w:tcW w:w="5400" w:type="dxa"/>
          </w:tcPr>
          <w:p w14:paraId="29FD1EFB" w14:textId="77777777" w:rsidR="00C159AF" w:rsidRPr="00CD7908" w:rsidRDefault="00C159AF" w:rsidP="00C159AF">
            <w:pPr>
              <w:tabs>
                <w:tab w:val="left" w:pos="1586"/>
              </w:tabs>
              <w:jc w:val="center"/>
            </w:pPr>
            <w:r w:rsidRPr="00E202B4">
              <w:rPr>
                <w:noProof/>
              </w:rPr>
              <w:drawing>
                <wp:inline distT="0" distB="0" distL="0" distR="0" wp14:anchorId="0C6734EE" wp14:editId="6E6656B0">
                  <wp:extent cx="3060752" cy="2221200"/>
                  <wp:effectExtent l="0" t="0" r="6350" b="8255"/>
                  <wp:docPr id="130950652" name="Picture 8">
                    <a:extLst xmlns:a="http://schemas.openxmlformats.org/drawingml/2006/main">
                      <a:ext uri="{FF2B5EF4-FFF2-40B4-BE49-F238E27FC236}">
                        <a16:creationId xmlns:a16="http://schemas.microsoft.com/office/drawing/2014/main" id="{49072272-B165-B24A-9ACB-80257BB76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9072272-B165-B24A-9ACB-80257BB76386}"/>
                              </a:ext>
                            </a:extLst>
                          </pic:cNvPr>
                          <pic:cNvPicPr>
                            <a:picLocks noChangeAspect="1"/>
                          </pic:cNvPicPr>
                        </pic:nvPicPr>
                        <pic:blipFill>
                          <a:blip r:embed="rId45"/>
                          <a:stretch>
                            <a:fillRect/>
                          </a:stretch>
                        </pic:blipFill>
                        <pic:spPr>
                          <a:xfrm>
                            <a:off x="0" y="0"/>
                            <a:ext cx="3060752" cy="2221200"/>
                          </a:xfrm>
                          <a:prstGeom prst="rect">
                            <a:avLst/>
                          </a:prstGeom>
                        </pic:spPr>
                      </pic:pic>
                    </a:graphicData>
                  </a:graphic>
                </wp:inline>
              </w:drawing>
            </w:r>
          </w:p>
        </w:tc>
      </w:tr>
      <w:tr w:rsidR="00C159AF" w:rsidRPr="00CD7908" w14:paraId="192C44F3" w14:textId="77777777" w:rsidTr="00C159AF">
        <w:trPr>
          <w:trHeight w:val="300"/>
        </w:trPr>
        <w:tc>
          <w:tcPr>
            <w:tcW w:w="5400" w:type="dxa"/>
          </w:tcPr>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1729"/>
              <w:gridCol w:w="1728"/>
              <w:gridCol w:w="1727"/>
            </w:tblGrid>
            <w:tr w:rsidR="00C159AF" w14:paraId="57C32CAB" w14:textId="77777777">
              <w:trPr>
                <w:trHeight w:val="300"/>
              </w:trPr>
              <w:tc>
                <w:tcPr>
                  <w:tcW w:w="1730" w:type="dxa"/>
                </w:tcPr>
                <w:p w14:paraId="325CE773" w14:textId="77777777" w:rsidR="00C159AF" w:rsidRDefault="00C159AF" w:rsidP="00C159AF">
                  <w:pPr>
                    <w:framePr w:hSpace="180" w:wrap="around" w:vAnchor="text" w:hAnchor="margin" w:xAlign="center" w:y="185"/>
                    <w:rPr>
                      <w:sz w:val="20"/>
                      <w:szCs w:val="20"/>
                    </w:rPr>
                  </w:pPr>
                  <w:r w:rsidRPr="5868FC73">
                    <w:rPr>
                      <w:sz w:val="20"/>
                      <w:szCs w:val="20"/>
                    </w:rPr>
                    <w:t>A</w:t>
                  </w:r>
                  <w:r w:rsidRPr="1E36B0C2">
                    <w:rPr>
                      <w:sz w:val="20"/>
                      <w:szCs w:val="20"/>
                    </w:rPr>
                    <w:t>=</w:t>
                  </w:r>
                  <w:proofErr w:type="spellStart"/>
                  <w:r w:rsidRPr="1E36B0C2">
                    <w:rPr>
                      <w:sz w:val="20"/>
                      <w:szCs w:val="20"/>
                    </w:rPr>
                    <w:t>Bioglass+PRF</w:t>
                  </w:r>
                  <w:proofErr w:type="spellEnd"/>
                </w:p>
              </w:tc>
              <w:tc>
                <w:tcPr>
                  <w:tcW w:w="1730" w:type="dxa"/>
                </w:tcPr>
                <w:p w14:paraId="3127EC3D" w14:textId="77777777" w:rsidR="00C159AF" w:rsidRDefault="00C159AF" w:rsidP="00C159AF">
                  <w:pPr>
                    <w:framePr w:hSpace="180" w:wrap="around" w:vAnchor="text" w:hAnchor="margin" w:xAlign="center" w:y="185"/>
                    <w:rPr>
                      <w:sz w:val="20"/>
                      <w:szCs w:val="20"/>
                    </w:rPr>
                  </w:pPr>
                  <w:r w:rsidRPr="1E36B0C2">
                    <w:rPr>
                      <w:sz w:val="20"/>
                      <w:szCs w:val="20"/>
                    </w:rPr>
                    <w:t>D=</w:t>
                  </w:r>
                  <w:proofErr w:type="spellStart"/>
                  <w:r w:rsidRPr="1E36B0C2">
                    <w:rPr>
                      <w:sz w:val="20"/>
                      <w:szCs w:val="20"/>
                    </w:rPr>
                    <w:t>Bioglass</w:t>
                  </w:r>
                  <w:proofErr w:type="spellEnd"/>
                </w:p>
              </w:tc>
              <w:tc>
                <w:tcPr>
                  <w:tcW w:w="1730" w:type="dxa"/>
                </w:tcPr>
                <w:p w14:paraId="639EA23F" w14:textId="77777777" w:rsidR="00C159AF" w:rsidRDefault="00C159AF" w:rsidP="00C159AF">
                  <w:pPr>
                    <w:framePr w:hSpace="180" w:wrap="around" w:vAnchor="text" w:hAnchor="margin" w:xAlign="center" w:y="185"/>
                    <w:rPr>
                      <w:sz w:val="20"/>
                      <w:szCs w:val="20"/>
                    </w:rPr>
                  </w:pPr>
                  <w:r w:rsidRPr="51A960AD">
                    <w:rPr>
                      <w:sz w:val="20"/>
                      <w:szCs w:val="20"/>
                    </w:rPr>
                    <w:t>G=PRF</w:t>
                  </w:r>
                </w:p>
              </w:tc>
            </w:tr>
            <w:tr w:rsidR="00C159AF" w14:paraId="6D482D89" w14:textId="77777777">
              <w:trPr>
                <w:trHeight w:val="300"/>
              </w:trPr>
              <w:tc>
                <w:tcPr>
                  <w:tcW w:w="1730" w:type="dxa"/>
                </w:tcPr>
                <w:p w14:paraId="75957788" w14:textId="77777777" w:rsidR="00C159AF" w:rsidRDefault="00C159AF" w:rsidP="00C159AF">
                  <w:pPr>
                    <w:framePr w:hSpace="180" w:wrap="around" w:vAnchor="text" w:hAnchor="margin" w:xAlign="center" w:y="185"/>
                    <w:rPr>
                      <w:sz w:val="20"/>
                      <w:szCs w:val="20"/>
                    </w:rPr>
                  </w:pPr>
                  <w:r w:rsidRPr="1E36B0C2">
                    <w:rPr>
                      <w:sz w:val="20"/>
                      <w:szCs w:val="20"/>
                    </w:rPr>
                    <w:t>B=</w:t>
                  </w:r>
                  <w:proofErr w:type="spellStart"/>
                  <w:r w:rsidRPr="1E36B0C2">
                    <w:rPr>
                      <w:sz w:val="20"/>
                      <w:szCs w:val="20"/>
                    </w:rPr>
                    <w:t>Bioglass+PRP</w:t>
                  </w:r>
                  <w:proofErr w:type="spellEnd"/>
                </w:p>
              </w:tc>
              <w:tc>
                <w:tcPr>
                  <w:tcW w:w="1730" w:type="dxa"/>
                </w:tcPr>
                <w:p w14:paraId="02178D54" w14:textId="77777777" w:rsidR="00C159AF" w:rsidRDefault="00C159AF" w:rsidP="00C159AF">
                  <w:pPr>
                    <w:framePr w:hSpace="180" w:wrap="around" w:vAnchor="text" w:hAnchor="margin" w:xAlign="center" w:y="185"/>
                    <w:rPr>
                      <w:sz w:val="20"/>
                      <w:szCs w:val="20"/>
                    </w:rPr>
                  </w:pPr>
                  <w:r w:rsidRPr="51A960AD">
                    <w:rPr>
                      <w:sz w:val="20"/>
                      <w:szCs w:val="20"/>
                    </w:rPr>
                    <w:t>E=</w:t>
                  </w:r>
                  <w:proofErr w:type="spellStart"/>
                  <w:r w:rsidRPr="51A960AD">
                    <w:rPr>
                      <w:sz w:val="20"/>
                      <w:szCs w:val="20"/>
                    </w:rPr>
                    <w:t>nHA</w:t>
                  </w:r>
                  <w:proofErr w:type="spellEnd"/>
                  <w:r w:rsidRPr="51A960AD">
                    <w:rPr>
                      <w:sz w:val="20"/>
                      <w:szCs w:val="20"/>
                    </w:rPr>
                    <w:t>,</w:t>
                  </w:r>
                </w:p>
              </w:tc>
              <w:tc>
                <w:tcPr>
                  <w:tcW w:w="1730" w:type="dxa"/>
                </w:tcPr>
                <w:p w14:paraId="5C9578CD" w14:textId="77777777" w:rsidR="00C159AF" w:rsidRDefault="00C159AF" w:rsidP="00C159AF">
                  <w:pPr>
                    <w:framePr w:hSpace="180" w:wrap="around" w:vAnchor="text" w:hAnchor="margin" w:xAlign="center" w:y="185"/>
                    <w:rPr>
                      <w:sz w:val="20"/>
                      <w:szCs w:val="20"/>
                    </w:rPr>
                  </w:pPr>
                  <w:r w:rsidRPr="354C9B21">
                    <w:rPr>
                      <w:sz w:val="20"/>
                      <w:szCs w:val="20"/>
                    </w:rPr>
                    <w:t>H=PRP</w:t>
                  </w:r>
                </w:p>
              </w:tc>
            </w:tr>
            <w:tr w:rsidR="00C159AF" w14:paraId="64CD6520" w14:textId="77777777">
              <w:trPr>
                <w:trHeight w:val="300"/>
              </w:trPr>
              <w:tc>
                <w:tcPr>
                  <w:tcW w:w="1730" w:type="dxa"/>
                </w:tcPr>
                <w:p w14:paraId="0507C22E" w14:textId="77777777" w:rsidR="00C159AF" w:rsidRDefault="00C159AF" w:rsidP="00C159AF">
                  <w:pPr>
                    <w:framePr w:hSpace="180" w:wrap="around" w:vAnchor="text" w:hAnchor="margin" w:xAlign="center" w:y="185"/>
                    <w:rPr>
                      <w:sz w:val="20"/>
                      <w:szCs w:val="20"/>
                    </w:rPr>
                  </w:pPr>
                  <w:r w:rsidRPr="1E36B0C2">
                    <w:rPr>
                      <w:sz w:val="20"/>
                      <w:szCs w:val="20"/>
                    </w:rPr>
                    <w:t>C=BCP</w:t>
                  </w:r>
                </w:p>
              </w:tc>
              <w:tc>
                <w:tcPr>
                  <w:tcW w:w="1730" w:type="dxa"/>
                </w:tcPr>
                <w:p w14:paraId="15B11749" w14:textId="77777777" w:rsidR="00C159AF" w:rsidRDefault="00C159AF" w:rsidP="00C159AF">
                  <w:pPr>
                    <w:framePr w:hSpace="180" w:wrap="around" w:vAnchor="text" w:hAnchor="margin" w:xAlign="center" w:y="185"/>
                    <w:rPr>
                      <w:sz w:val="20"/>
                      <w:szCs w:val="20"/>
                    </w:rPr>
                  </w:pPr>
                  <w:r w:rsidRPr="51A960AD">
                    <w:rPr>
                      <w:sz w:val="20"/>
                      <w:szCs w:val="20"/>
                    </w:rPr>
                    <w:t>F=EMD</w:t>
                  </w:r>
                </w:p>
              </w:tc>
              <w:tc>
                <w:tcPr>
                  <w:tcW w:w="1730" w:type="dxa"/>
                </w:tcPr>
                <w:p w14:paraId="45D70451" w14:textId="77777777" w:rsidR="00C159AF" w:rsidRDefault="00C159AF" w:rsidP="00C159AF">
                  <w:pPr>
                    <w:framePr w:hSpace="180" w:wrap="around" w:vAnchor="text" w:hAnchor="margin" w:xAlign="center" w:y="185"/>
                    <w:rPr>
                      <w:sz w:val="20"/>
                      <w:szCs w:val="20"/>
                    </w:rPr>
                  </w:pPr>
                  <w:r w:rsidRPr="354C9B21">
                    <w:rPr>
                      <w:sz w:val="20"/>
                      <w:szCs w:val="20"/>
                    </w:rPr>
                    <w:t>I=OFD</w:t>
                  </w:r>
                </w:p>
              </w:tc>
            </w:tr>
          </w:tbl>
          <w:p w14:paraId="36AD6454" w14:textId="77777777" w:rsidR="00C159AF" w:rsidRPr="00CD7908" w:rsidRDefault="00C159AF" w:rsidP="00C159AF">
            <w:pPr>
              <w:tabs>
                <w:tab w:val="left" w:pos="1586"/>
              </w:tabs>
              <w:jc w:val="thaiDistribute"/>
              <w:rPr>
                <w:sz w:val="20"/>
                <w:szCs w:val="20"/>
              </w:rPr>
            </w:pPr>
          </w:p>
        </w:tc>
        <w:tc>
          <w:tcPr>
            <w:tcW w:w="5400" w:type="dxa"/>
          </w:tcPr>
          <w:tbl>
            <w:tblPr>
              <w:tblStyle w:val="TableGrid"/>
              <w:tblW w:w="5184"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1728"/>
              <w:gridCol w:w="1728"/>
              <w:gridCol w:w="1728"/>
            </w:tblGrid>
            <w:tr w:rsidR="00C159AF" w14:paraId="7E3D6A1C" w14:textId="77777777">
              <w:trPr>
                <w:trHeight w:val="300"/>
              </w:trPr>
              <w:tc>
                <w:tcPr>
                  <w:tcW w:w="1728" w:type="dxa"/>
                </w:tcPr>
                <w:p w14:paraId="34EEACFA" w14:textId="77777777" w:rsidR="00C159AF" w:rsidRDefault="00C159AF" w:rsidP="00C159AF">
                  <w:pPr>
                    <w:framePr w:hSpace="180" w:wrap="around" w:vAnchor="text" w:hAnchor="margin" w:xAlign="center" w:y="185"/>
                    <w:rPr>
                      <w:sz w:val="20"/>
                      <w:szCs w:val="20"/>
                    </w:rPr>
                  </w:pPr>
                  <w:r w:rsidRPr="39271856">
                    <w:rPr>
                      <w:sz w:val="20"/>
                      <w:szCs w:val="20"/>
                    </w:rPr>
                    <w:t>A=BCP+EMD</w:t>
                  </w:r>
                </w:p>
              </w:tc>
              <w:tc>
                <w:tcPr>
                  <w:tcW w:w="1728" w:type="dxa"/>
                </w:tcPr>
                <w:p w14:paraId="436ED115" w14:textId="77777777" w:rsidR="00C159AF" w:rsidRDefault="00C159AF" w:rsidP="00C159AF">
                  <w:pPr>
                    <w:framePr w:hSpace="180" w:wrap="around" w:vAnchor="text" w:hAnchor="margin" w:xAlign="center" w:y="185"/>
                    <w:rPr>
                      <w:sz w:val="20"/>
                      <w:szCs w:val="20"/>
                    </w:rPr>
                  </w:pPr>
                  <w:r w:rsidRPr="5470DF5B">
                    <w:rPr>
                      <w:sz w:val="20"/>
                      <w:szCs w:val="20"/>
                    </w:rPr>
                    <w:t xml:space="preserve">E=BCP </w:t>
                  </w:r>
                </w:p>
              </w:tc>
              <w:tc>
                <w:tcPr>
                  <w:tcW w:w="1728" w:type="dxa"/>
                </w:tcPr>
                <w:p w14:paraId="0D57D971" w14:textId="77777777" w:rsidR="00C159AF" w:rsidRDefault="00C159AF" w:rsidP="00C159AF">
                  <w:pPr>
                    <w:framePr w:hSpace="180" w:wrap="around" w:vAnchor="text" w:hAnchor="margin" w:xAlign="center" w:y="185"/>
                    <w:rPr>
                      <w:sz w:val="20"/>
                      <w:szCs w:val="20"/>
                    </w:rPr>
                  </w:pPr>
                  <w:r w:rsidRPr="5470DF5B">
                    <w:rPr>
                      <w:sz w:val="20"/>
                      <w:szCs w:val="20"/>
                    </w:rPr>
                    <w:t>I=PRF</w:t>
                  </w:r>
                </w:p>
              </w:tc>
            </w:tr>
            <w:tr w:rsidR="00C159AF" w14:paraId="13CA07C2" w14:textId="77777777">
              <w:trPr>
                <w:trHeight w:val="300"/>
              </w:trPr>
              <w:tc>
                <w:tcPr>
                  <w:tcW w:w="1728" w:type="dxa"/>
                </w:tcPr>
                <w:p w14:paraId="151CBEDE" w14:textId="77777777" w:rsidR="00C159AF" w:rsidRDefault="00C159AF" w:rsidP="00C159AF">
                  <w:pPr>
                    <w:framePr w:hSpace="180" w:wrap="around" w:vAnchor="text" w:hAnchor="margin" w:xAlign="center" w:y="185"/>
                    <w:rPr>
                      <w:sz w:val="20"/>
                      <w:szCs w:val="20"/>
                    </w:rPr>
                  </w:pPr>
                  <w:r w:rsidRPr="39271856">
                    <w:rPr>
                      <w:sz w:val="20"/>
                      <w:szCs w:val="20"/>
                    </w:rPr>
                    <w:t>B=</w:t>
                  </w:r>
                  <w:proofErr w:type="spellStart"/>
                  <w:r w:rsidRPr="39271856">
                    <w:rPr>
                      <w:sz w:val="20"/>
                      <w:szCs w:val="20"/>
                    </w:rPr>
                    <w:t>Bioglass+PRF</w:t>
                  </w:r>
                  <w:proofErr w:type="spellEnd"/>
                </w:p>
              </w:tc>
              <w:tc>
                <w:tcPr>
                  <w:tcW w:w="1728" w:type="dxa"/>
                </w:tcPr>
                <w:p w14:paraId="0AD30685" w14:textId="77777777" w:rsidR="00C159AF" w:rsidRDefault="00C159AF" w:rsidP="00C159AF">
                  <w:pPr>
                    <w:framePr w:hSpace="180" w:wrap="around" w:vAnchor="text" w:hAnchor="margin" w:xAlign="center" w:y="185"/>
                    <w:rPr>
                      <w:sz w:val="20"/>
                      <w:szCs w:val="20"/>
                    </w:rPr>
                  </w:pPr>
                  <w:r w:rsidRPr="5470DF5B">
                    <w:rPr>
                      <w:sz w:val="20"/>
                      <w:szCs w:val="20"/>
                    </w:rPr>
                    <w:t>F=</w:t>
                  </w:r>
                  <w:proofErr w:type="spellStart"/>
                  <w:r w:rsidRPr="5470DF5B">
                    <w:rPr>
                      <w:sz w:val="20"/>
                      <w:szCs w:val="20"/>
                    </w:rPr>
                    <w:t>Bioglass</w:t>
                  </w:r>
                  <w:proofErr w:type="spellEnd"/>
                </w:p>
              </w:tc>
              <w:tc>
                <w:tcPr>
                  <w:tcW w:w="1728" w:type="dxa"/>
                </w:tcPr>
                <w:p w14:paraId="5CADD4D0" w14:textId="77777777" w:rsidR="00C159AF" w:rsidRDefault="00C159AF" w:rsidP="00C159AF">
                  <w:pPr>
                    <w:framePr w:hSpace="180" w:wrap="around" w:vAnchor="text" w:hAnchor="margin" w:xAlign="center" w:y="185"/>
                    <w:rPr>
                      <w:sz w:val="20"/>
                      <w:szCs w:val="20"/>
                    </w:rPr>
                  </w:pPr>
                  <w:r w:rsidRPr="5470DF5B">
                    <w:rPr>
                      <w:sz w:val="20"/>
                      <w:szCs w:val="20"/>
                    </w:rPr>
                    <w:t>J=PRP,</w:t>
                  </w:r>
                </w:p>
              </w:tc>
            </w:tr>
            <w:tr w:rsidR="00C159AF" w14:paraId="089BEAAC" w14:textId="77777777">
              <w:trPr>
                <w:trHeight w:val="300"/>
              </w:trPr>
              <w:tc>
                <w:tcPr>
                  <w:tcW w:w="1728" w:type="dxa"/>
                </w:tcPr>
                <w:p w14:paraId="489848EF" w14:textId="77777777" w:rsidR="00C159AF" w:rsidRDefault="00C159AF" w:rsidP="00C159AF">
                  <w:pPr>
                    <w:framePr w:hSpace="180" w:wrap="around" w:vAnchor="text" w:hAnchor="margin" w:xAlign="center" w:y="185"/>
                    <w:rPr>
                      <w:sz w:val="20"/>
                      <w:szCs w:val="20"/>
                    </w:rPr>
                  </w:pPr>
                  <w:r w:rsidRPr="58E519C0">
                    <w:rPr>
                      <w:sz w:val="20"/>
                      <w:szCs w:val="20"/>
                    </w:rPr>
                    <w:t>C=</w:t>
                  </w:r>
                  <w:proofErr w:type="spellStart"/>
                  <w:r w:rsidRPr="58E519C0">
                    <w:rPr>
                      <w:sz w:val="20"/>
                      <w:szCs w:val="20"/>
                    </w:rPr>
                    <w:t>Bioglass+PRP</w:t>
                  </w:r>
                  <w:proofErr w:type="spellEnd"/>
                </w:p>
              </w:tc>
              <w:tc>
                <w:tcPr>
                  <w:tcW w:w="1728" w:type="dxa"/>
                </w:tcPr>
                <w:p w14:paraId="1532E027" w14:textId="77777777" w:rsidR="00C159AF" w:rsidRDefault="00C159AF" w:rsidP="00C159AF">
                  <w:pPr>
                    <w:framePr w:hSpace="180" w:wrap="around" w:vAnchor="text" w:hAnchor="margin" w:xAlign="center" w:y="185"/>
                    <w:rPr>
                      <w:sz w:val="20"/>
                      <w:szCs w:val="20"/>
                    </w:rPr>
                  </w:pPr>
                  <w:r w:rsidRPr="5470DF5B">
                    <w:rPr>
                      <w:sz w:val="20"/>
                      <w:szCs w:val="20"/>
                    </w:rPr>
                    <w:t>G=</w:t>
                  </w:r>
                  <w:proofErr w:type="spellStart"/>
                  <w:r w:rsidRPr="5470DF5B">
                    <w:rPr>
                      <w:sz w:val="20"/>
                      <w:szCs w:val="20"/>
                    </w:rPr>
                    <w:t>nHA</w:t>
                  </w:r>
                  <w:proofErr w:type="spellEnd"/>
                </w:p>
              </w:tc>
              <w:tc>
                <w:tcPr>
                  <w:tcW w:w="1728" w:type="dxa"/>
                </w:tcPr>
                <w:p w14:paraId="5BCDFE26" w14:textId="77777777" w:rsidR="00C159AF" w:rsidRDefault="00C159AF" w:rsidP="00C159AF">
                  <w:pPr>
                    <w:framePr w:hSpace="180" w:wrap="around" w:vAnchor="text" w:hAnchor="margin" w:xAlign="center" w:y="185"/>
                    <w:rPr>
                      <w:sz w:val="20"/>
                      <w:szCs w:val="20"/>
                    </w:rPr>
                  </w:pPr>
                  <w:r w:rsidRPr="5470DF5B">
                    <w:rPr>
                      <w:sz w:val="20"/>
                      <w:szCs w:val="20"/>
                    </w:rPr>
                    <w:t>K=OFD</w:t>
                  </w:r>
                </w:p>
              </w:tc>
            </w:tr>
            <w:tr w:rsidR="00C159AF" w14:paraId="7DDCD6A5" w14:textId="77777777">
              <w:trPr>
                <w:trHeight w:val="300"/>
              </w:trPr>
              <w:tc>
                <w:tcPr>
                  <w:tcW w:w="1728" w:type="dxa"/>
                </w:tcPr>
                <w:p w14:paraId="60868D6B" w14:textId="77777777" w:rsidR="00C159AF" w:rsidRDefault="00C159AF" w:rsidP="00C159AF">
                  <w:pPr>
                    <w:framePr w:hSpace="180" w:wrap="around" w:vAnchor="text" w:hAnchor="margin" w:xAlign="center" w:y="185"/>
                    <w:rPr>
                      <w:sz w:val="20"/>
                      <w:szCs w:val="20"/>
                    </w:rPr>
                  </w:pPr>
                  <w:r w:rsidRPr="5470DF5B">
                    <w:rPr>
                      <w:sz w:val="20"/>
                      <w:szCs w:val="20"/>
                    </w:rPr>
                    <w:t>D=</w:t>
                  </w:r>
                  <w:proofErr w:type="spellStart"/>
                  <w:r w:rsidRPr="5470DF5B">
                    <w:rPr>
                      <w:sz w:val="20"/>
                      <w:szCs w:val="20"/>
                    </w:rPr>
                    <w:t>nHA+PRF</w:t>
                  </w:r>
                  <w:proofErr w:type="spellEnd"/>
                </w:p>
              </w:tc>
              <w:tc>
                <w:tcPr>
                  <w:tcW w:w="1728" w:type="dxa"/>
                </w:tcPr>
                <w:p w14:paraId="24EC1FE8" w14:textId="77777777" w:rsidR="00C159AF" w:rsidRDefault="00C159AF" w:rsidP="00C159AF">
                  <w:pPr>
                    <w:framePr w:hSpace="180" w:wrap="around" w:vAnchor="text" w:hAnchor="margin" w:xAlign="center" w:y="185"/>
                    <w:rPr>
                      <w:sz w:val="20"/>
                      <w:szCs w:val="20"/>
                    </w:rPr>
                  </w:pPr>
                  <w:r w:rsidRPr="5470DF5B">
                    <w:rPr>
                      <w:sz w:val="20"/>
                      <w:szCs w:val="20"/>
                    </w:rPr>
                    <w:t>H=EMD</w:t>
                  </w:r>
                </w:p>
              </w:tc>
              <w:tc>
                <w:tcPr>
                  <w:tcW w:w="1728" w:type="dxa"/>
                </w:tcPr>
                <w:p w14:paraId="1190DF8D" w14:textId="77777777" w:rsidR="00C159AF" w:rsidRDefault="00C159AF" w:rsidP="00C159AF">
                  <w:pPr>
                    <w:framePr w:hSpace="180" w:wrap="around" w:vAnchor="text" w:hAnchor="margin" w:xAlign="center" w:y="185"/>
                    <w:rPr>
                      <w:sz w:val="20"/>
                      <w:szCs w:val="20"/>
                    </w:rPr>
                  </w:pPr>
                </w:p>
              </w:tc>
            </w:tr>
          </w:tbl>
          <w:p w14:paraId="1C238183" w14:textId="77777777" w:rsidR="00C159AF" w:rsidRPr="00CD7908" w:rsidRDefault="00C159AF" w:rsidP="00C159AF">
            <w:pPr>
              <w:tabs>
                <w:tab w:val="left" w:pos="1586"/>
              </w:tabs>
              <w:jc w:val="thaiDistribute"/>
              <w:rPr>
                <w:sz w:val="20"/>
                <w:szCs w:val="20"/>
              </w:rPr>
            </w:pPr>
          </w:p>
        </w:tc>
      </w:tr>
      <w:tr w:rsidR="00C159AF" w:rsidRPr="00CD7908" w14:paraId="2A497108" w14:textId="77777777" w:rsidTr="00C159AF">
        <w:trPr>
          <w:trHeight w:val="300"/>
        </w:trPr>
        <w:tc>
          <w:tcPr>
            <w:tcW w:w="5400" w:type="dxa"/>
          </w:tcPr>
          <w:p w14:paraId="525DE742" w14:textId="77777777" w:rsidR="00C159AF" w:rsidRPr="00CD7908" w:rsidRDefault="00C159AF" w:rsidP="00C159AF">
            <w:pPr>
              <w:pStyle w:val="ListParagraph"/>
              <w:numPr>
                <w:ilvl w:val="0"/>
                <w:numId w:val="8"/>
              </w:numPr>
              <w:tabs>
                <w:tab w:val="left" w:pos="1586"/>
              </w:tabs>
              <w:spacing w:after="240"/>
              <w:jc w:val="both"/>
              <w:rPr>
                <w:b/>
                <w:bCs/>
                <w:sz w:val="20"/>
                <w:szCs w:val="20"/>
              </w:rPr>
            </w:pPr>
            <w:r w:rsidRPr="00CD7908">
              <w:rPr>
                <w:b/>
                <w:bCs/>
                <w:sz w:val="20"/>
                <w:szCs w:val="20"/>
              </w:rPr>
              <w:t xml:space="preserve">PD reduction at 9 months, Egger’s test </w:t>
            </w:r>
            <w:r w:rsidRPr="00CD7908">
              <w:rPr>
                <w:b/>
                <w:bCs/>
                <w:i/>
                <w:iCs/>
                <w:sz w:val="20"/>
                <w:szCs w:val="20"/>
              </w:rPr>
              <w:t>p</w:t>
            </w:r>
            <w:r w:rsidRPr="00CD7908">
              <w:rPr>
                <w:b/>
                <w:bCs/>
                <w:sz w:val="20"/>
                <w:szCs w:val="20"/>
              </w:rPr>
              <w:t>-value=</w:t>
            </w:r>
            <w:r w:rsidRPr="372801A2">
              <w:rPr>
                <w:b/>
                <w:bCs/>
                <w:sz w:val="20"/>
                <w:szCs w:val="20"/>
              </w:rPr>
              <w:t xml:space="preserve"> 0.533</w:t>
            </w:r>
          </w:p>
        </w:tc>
        <w:tc>
          <w:tcPr>
            <w:tcW w:w="5400" w:type="dxa"/>
          </w:tcPr>
          <w:p w14:paraId="777DA5AA" w14:textId="77777777" w:rsidR="00C159AF" w:rsidRPr="00CD7908" w:rsidRDefault="00C159AF" w:rsidP="00C159AF">
            <w:pPr>
              <w:pStyle w:val="ListParagraph"/>
              <w:numPr>
                <w:ilvl w:val="0"/>
                <w:numId w:val="8"/>
              </w:numPr>
              <w:tabs>
                <w:tab w:val="left" w:pos="1586"/>
              </w:tabs>
              <w:spacing w:after="240"/>
              <w:jc w:val="both"/>
              <w:rPr>
                <w:b/>
                <w:bCs/>
                <w:sz w:val="20"/>
                <w:szCs w:val="20"/>
              </w:rPr>
            </w:pPr>
            <w:r w:rsidRPr="00CD7908">
              <w:rPr>
                <w:b/>
                <w:bCs/>
                <w:sz w:val="20"/>
                <w:szCs w:val="20"/>
              </w:rPr>
              <w:t xml:space="preserve">PD reduction at 12 months, Egger’s test </w:t>
            </w:r>
            <w:r w:rsidRPr="00CD7908">
              <w:rPr>
                <w:b/>
                <w:bCs/>
                <w:i/>
                <w:iCs/>
                <w:sz w:val="20"/>
                <w:szCs w:val="20"/>
              </w:rPr>
              <w:t>p</w:t>
            </w:r>
            <w:r w:rsidRPr="00CD7908">
              <w:rPr>
                <w:b/>
                <w:bCs/>
                <w:sz w:val="20"/>
                <w:szCs w:val="20"/>
              </w:rPr>
              <w:t>-value=</w:t>
            </w:r>
            <w:r w:rsidRPr="372801A2">
              <w:rPr>
                <w:b/>
                <w:bCs/>
                <w:sz w:val="20"/>
                <w:szCs w:val="20"/>
              </w:rPr>
              <w:t xml:space="preserve"> 0.000</w:t>
            </w:r>
          </w:p>
        </w:tc>
      </w:tr>
      <w:tr w:rsidR="00C159AF" w:rsidRPr="00CD7908" w14:paraId="4113E2D4" w14:textId="77777777" w:rsidTr="00C159AF">
        <w:trPr>
          <w:trHeight w:val="300"/>
        </w:trPr>
        <w:tc>
          <w:tcPr>
            <w:tcW w:w="5400" w:type="dxa"/>
          </w:tcPr>
          <w:p w14:paraId="5E820690" w14:textId="77777777" w:rsidR="00C159AF" w:rsidRPr="00CD7908" w:rsidRDefault="00C159AF" w:rsidP="00C159AF">
            <w:pPr>
              <w:tabs>
                <w:tab w:val="left" w:pos="1586"/>
              </w:tabs>
              <w:jc w:val="center"/>
            </w:pPr>
            <w:r w:rsidRPr="002F6C07">
              <w:rPr>
                <w:noProof/>
              </w:rPr>
              <w:drawing>
                <wp:inline distT="0" distB="0" distL="0" distR="0" wp14:anchorId="6718A209" wp14:editId="370D161A">
                  <wp:extent cx="3060753" cy="2221200"/>
                  <wp:effectExtent l="0" t="0" r="6350" b="8255"/>
                  <wp:docPr id="13" name="Picture 12">
                    <a:extLst xmlns:a="http://schemas.openxmlformats.org/drawingml/2006/main">
                      <a:ext uri="{FF2B5EF4-FFF2-40B4-BE49-F238E27FC236}">
                        <a16:creationId xmlns:a16="http://schemas.microsoft.com/office/drawing/2014/main" id="{19E067EA-F3F3-70F1-170B-B38B4183DB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19E067EA-F3F3-70F1-170B-B38B4183DBE4}"/>
                              </a:ext>
                            </a:extLst>
                          </pic:cNvPr>
                          <pic:cNvPicPr>
                            <a:picLocks noChangeAspect="1"/>
                          </pic:cNvPicPr>
                        </pic:nvPicPr>
                        <pic:blipFill>
                          <a:blip r:embed="rId46"/>
                          <a:stretch>
                            <a:fillRect/>
                          </a:stretch>
                        </pic:blipFill>
                        <pic:spPr>
                          <a:xfrm>
                            <a:off x="0" y="0"/>
                            <a:ext cx="3060753" cy="2221200"/>
                          </a:xfrm>
                          <a:prstGeom prst="rect">
                            <a:avLst/>
                          </a:prstGeom>
                        </pic:spPr>
                      </pic:pic>
                    </a:graphicData>
                  </a:graphic>
                </wp:inline>
              </w:drawing>
            </w:r>
          </w:p>
        </w:tc>
        <w:tc>
          <w:tcPr>
            <w:tcW w:w="5400" w:type="dxa"/>
          </w:tcPr>
          <w:p w14:paraId="3D42A72B" w14:textId="77777777" w:rsidR="00C159AF" w:rsidRPr="00CD7908" w:rsidRDefault="00C159AF" w:rsidP="00C159AF">
            <w:pPr>
              <w:tabs>
                <w:tab w:val="left" w:pos="1586"/>
              </w:tabs>
              <w:jc w:val="center"/>
            </w:pPr>
            <w:r w:rsidRPr="002F6C07">
              <w:rPr>
                <w:noProof/>
              </w:rPr>
              <w:drawing>
                <wp:inline distT="0" distB="0" distL="0" distR="0" wp14:anchorId="0C15AD54" wp14:editId="36A726BD">
                  <wp:extent cx="3060752" cy="2221200"/>
                  <wp:effectExtent l="0" t="0" r="6350" b="8255"/>
                  <wp:docPr id="452487481" name="Picture 22">
                    <a:extLst xmlns:a="http://schemas.openxmlformats.org/drawingml/2006/main">
                      <a:ext uri="{FF2B5EF4-FFF2-40B4-BE49-F238E27FC236}">
                        <a16:creationId xmlns:a16="http://schemas.microsoft.com/office/drawing/2014/main" id="{59EB3113-907A-90C5-498E-A2FF3889E7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59EB3113-907A-90C5-498E-A2FF3889E7FC}"/>
                              </a:ext>
                            </a:extLst>
                          </pic:cNvPr>
                          <pic:cNvPicPr>
                            <a:picLocks noChangeAspect="1"/>
                          </pic:cNvPicPr>
                        </pic:nvPicPr>
                        <pic:blipFill>
                          <a:blip r:embed="rId47"/>
                          <a:stretch>
                            <a:fillRect/>
                          </a:stretch>
                        </pic:blipFill>
                        <pic:spPr>
                          <a:xfrm>
                            <a:off x="0" y="0"/>
                            <a:ext cx="3060752" cy="2221200"/>
                          </a:xfrm>
                          <a:prstGeom prst="rect">
                            <a:avLst/>
                          </a:prstGeom>
                        </pic:spPr>
                      </pic:pic>
                    </a:graphicData>
                  </a:graphic>
                </wp:inline>
              </w:drawing>
            </w:r>
          </w:p>
        </w:tc>
      </w:tr>
      <w:tr w:rsidR="00C159AF" w:rsidRPr="00CD7908" w14:paraId="2EECEEB3" w14:textId="77777777" w:rsidTr="00C159AF">
        <w:trPr>
          <w:trHeight w:val="300"/>
        </w:trPr>
        <w:tc>
          <w:tcPr>
            <w:tcW w:w="5400" w:type="dxa"/>
          </w:tcPr>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1730"/>
              <w:gridCol w:w="1728"/>
              <w:gridCol w:w="1726"/>
            </w:tblGrid>
            <w:tr w:rsidR="00C159AF" w14:paraId="1AED9482" w14:textId="77777777">
              <w:trPr>
                <w:trHeight w:val="300"/>
              </w:trPr>
              <w:tc>
                <w:tcPr>
                  <w:tcW w:w="1730" w:type="dxa"/>
                </w:tcPr>
                <w:p w14:paraId="32F1C06C" w14:textId="77777777" w:rsidR="00C159AF" w:rsidRDefault="00C159AF" w:rsidP="00C159AF">
                  <w:pPr>
                    <w:framePr w:hSpace="180" w:wrap="around" w:vAnchor="text" w:hAnchor="margin" w:xAlign="center" w:y="185"/>
                    <w:rPr>
                      <w:sz w:val="20"/>
                      <w:szCs w:val="20"/>
                    </w:rPr>
                  </w:pPr>
                  <w:r w:rsidRPr="527E11FE">
                    <w:rPr>
                      <w:sz w:val="20"/>
                      <w:szCs w:val="20"/>
                    </w:rPr>
                    <w:t>A=</w:t>
                  </w:r>
                  <w:proofErr w:type="spellStart"/>
                  <w:r w:rsidRPr="527E11FE">
                    <w:rPr>
                      <w:sz w:val="20"/>
                      <w:szCs w:val="20"/>
                    </w:rPr>
                    <w:t>Bioglass+PRF</w:t>
                  </w:r>
                  <w:proofErr w:type="spellEnd"/>
                </w:p>
              </w:tc>
              <w:tc>
                <w:tcPr>
                  <w:tcW w:w="1730" w:type="dxa"/>
                </w:tcPr>
                <w:p w14:paraId="7F6FCE2A" w14:textId="77777777" w:rsidR="00C159AF" w:rsidRDefault="00C159AF" w:rsidP="00C159AF">
                  <w:pPr>
                    <w:framePr w:hSpace="180" w:wrap="around" w:vAnchor="text" w:hAnchor="margin" w:xAlign="center" w:y="185"/>
                    <w:rPr>
                      <w:sz w:val="20"/>
                      <w:szCs w:val="20"/>
                    </w:rPr>
                  </w:pPr>
                  <w:r w:rsidRPr="0D44D74A">
                    <w:rPr>
                      <w:sz w:val="20"/>
                      <w:szCs w:val="20"/>
                    </w:rPr>
                    <w:t>D=PRF</w:t>
                  </w:r>
                </w:p>
              </w:tc>
              <w:tc>
                <w:tcPr>
                  <w:tcW w:w="1730" w:type="dxa"/>
                </w:tcPr>
                <w:p w14:paraId="7F4526C7" w14:textId="77777777" w:rsidR="00C159AF" w:rsidRDefault="00C159AF" w:rsidP="00C159AF">
                  <w:pPr>
                    <w:framePr w:hSpace="180" w:wrap="around" w:vAnchor="text" w:hAnchor="margin" w:xAlign="center" w:y="185"/>
                    <w:rPr>
                      <w:sz w:val="20"/>
                      <w:szCs w:val="20"/>
                    </w:rPr>
                  </w:pPr>
                </w:p>
              </w:tc>
            </w:tr>
            <w:tr w:rsidR="00C159AF" w14:paraId="4E0D248B" w14:textId="77777777">
              <w:trPr>
                <w:trHeight w:val="300"/>
              </w:trPr>
              <w:tc>
                <w:tcPr>
                  <w:tcW w:w="1730" w:type="dxa"/>
                </w:tcPr>
                <w:p w14:paraId="27670E94" w14:textId="77777777" w:rsidR="00C159AF" w:rsidRDefault="00C159AF" w:rsidP="00C159AF">
                  <w:pPr>
                    <w:framePr w:hSpace="180" w:wrap="around" w:vAnchor="text" w:hAnchor="margin" w:xAlign="center" w:y="185"/>
                    <w:rPr>
                      <w:sz w:val="20"/>
                      <w:szCs w:val="20"/>
                    </w:rPr>
                  </w:pPr>
                  <w:r w:rsidRPr="527E11FE">
                    <w:rPr>
                      <w:sz w:val="20"/>
                      <w:szCs w:val="20"/>
                    </w:rPr>
                    <w:t>B=</w:t>
                  </w:r>
                  <w:proofErr w:type="spellStart"/>
                  <w:r w:rsidRPr="527E11FE">
                    <w:rPr>
                      <w:sz w:val="20"/>
                      <w:szCs w:val="20"/>
                    </w:rPr>
                    <w:t>Bioglass+PRP</w:t>
                  </w:r>
                  <w:proofErr w:type="spellEnd"/>
                </w:p>
              </w:tc>
              <w:tc>
                <w:tcPr>
                  <w:tcW w:w="1730" w:type="dxa"/>
                </w:tcPr>
                <w:p w14:paraId="37A704F4" w14:textId="77777777" w:rsidR="00C159AF" w:rsidRDefault="00C159AF" w:rsidP="00C159AF">
                  <w:pPr>
                    <w:framePr w:hSpace="180" w:wrap="around" w:vAnchor="text" w:hAnchor="margin" w:xAlign="center" w:y="185"/>
                    <w:rPr>
                      <w:sz w:val="20"/>
                      <w:szCs w:val="20"/>
                    </w:rPr>
                  </w:pPr>
                  <w:r w:rsidRPr="0D44D74A">
                    <w:rPr>
                      <w:sz w:val="20"/>
                      <w:szCs w:val="20"/>
                    </w:rPr>
                    <w:t>E=PRP</w:t>
                  </w:r>
                </w:p>
              </w:tc>
              <w:tc>
                <w:tcPr>
                  <w:tcW w:w="1730" w:type="dxa"/>
                </w:tcPr>
                <w:p w14:paraId="1D75DF88" w14:textId="77777777" w:rsidR="00C159AF" w:rsidRDefault="00C159AF" w:rsidP="00C159AF">
                  <w:pPr>
                    <w:framePr w:hSpace="180" w:wrap="around" w:vAnchor="text" w:hAnchor="margin" w:xAlign="center" w:y="185"/>
                    <w:rPr>
                      <w:sz w:val="20"/>
                      <w:szCs w:val="20"/>
                    </w:rPr>
                  </w:pPr>
                </w:p>
              </w:tc>
            </w:tr>
            <w:tr w:rsidR="00C159AF" w14:paraId="1B0EE992" w14:textId="77777777">
              <w:trPr>
                <w:trHeight w:val="300"/>
              </w:trPr>
              <w:tc>
                <w:tcPr>
                  <w:tcW w:w="1730" w:type="dxa"/>
                </w:tcPr>
                <w:p w14:paraId="693FD4EA" w14:textId="77777777" w:rsidR="00C159AF" w:rsidRDefault="00C159AF" w:rsidP="00C159AF">
                  <w:pPr>
                    <w:framePr w:hSpace="180" w:wrap="around" w:vAnchor="text" w:hAnchor="margin" w:xAlign="center" w:y="185"/>
                    <w:rPr>
                      <w:sz w:val="20"/>
                      <w:szCs w:val="20"/>
                    </w:rPr>
                  </w:pPr>
                  <w:r w:rsidRPr="527E11FE">
                    <w:rPr>
                      <w:sz w:val="20"/>
                      <w:szCs w:val="20"/>
                    </w:rPr>
                    <w:t>C=</w:t>
                  </w:r>
                  <w:proofErr w:type="spellStart"/>
                  <w:r w:rsidRPr="527E11FE">
                    <w:rPr>
                      <w:sz w:val="20"/>
                      <w:szCs w:val="20"/>
                    </w:rPr>
                    <w:t>Bioglass</w:t>
                  </w:r>
                  <w:proofErr w:type="spellEnd"/>
                </w:p>
              </w:tc>
              <w:tc>
                <w:tcPr>
                  <w:tcW w:w="1730" w:type="dxa"/>
                </w:tcPr>
                <w:p w14:paraId="50D80ED7" w14:textId="77777777" w:rsidR="00C159AF" w:rsidRDefault="00C159AF" w:rsidP="00C159AF">
                  <w:pPr>
                    <w:framePr w:hSpace="180" w:wrap="around" w:vAnchor="text" w:hAnchor="margin" w:xAlign="center" w:y="185"/>
                    <w:rPr>
                      <w:sz w:val="20"/>
                      <w:szCs w:val="20"/>
                    </w:rPr>
                  </w:pPr>
                  <w:r w:rsidRPr="0D44D74A">
                    <w:rPr>
                      <w:sz w:val="20"/>
                      <w:szCs w:val="20"/>
                    </w:rPr>
                    <w:t>F=OFD</w:t>
                  </w:r>
                </w:p>
              </w:tc>
              <w:tc>
                <w:tcPr>
                  <w:tcW w:w="1730" w:type="dxa"/>
                </w:tcPr>
                <w:p w14:paraId="0BBE3549" w14:textId="77777777" w:rsidR="00C159AF" w:rsidRDefault="00C159AF" w:rsidP="00C159AF">
                  <w:pPr>
                    <w:framePr w:hSpace="180" w:wrap="around" w:vAnchor="text" w:hAnchor="margin" w:xAlign="center" w:y="185"/>
                    <w:rPr>
                      <w:sz w:val="20"/>
                      <w:szCs w:val="20"/>
                    </w:rPr>
                  </w:pPr>
                </w:p>
              </w:tc>
            </w:tr>
          </w:tbl>
          <w:p w14:paraId="2623346C" w14:textId="77777777" w:rsidR="00C159AF" w:rsidRPr="00CD7908" w:rsidRDefault="00C159AF" w:rsidP="00C159AF">
            <w:pPr>
              <w:tabs>
                <w:tab w:val="left" w:pos="1586"/>
              </w:tabs>
              <w:jc w:val="thaiDistribute"/>
              <w:rPr>
                <w:sz w:val="20"/>
                <w:szCs w:val="20"/>
              </w:rPr>
            </w:pPr>
          </w:p>
        </w:tc>
        <w:tc>
          <w:tcPr>
            <w:tcW w:w="5400" w:type="dxa"/>
          </w:tcPr>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1729"/>
              <w:gridCol w:w="1728"/>
              <w:gridCol w:w="1727"/>
            </w:tblGrid>
            <w:tr w:rsidR="00C159AF" w14:paraId="7F012A5E" w14:textId="77777777">
              <w:trPr>
                <w:trHeight w:val="300"/>
              </w:trPr>
              <w:tc>
                <w:tcPr>
                  <w:tcW w:w="1730" w:type="dxa"/>
                </w:tcPr>
                <w:p w14:paraId="2F9ED76C" w14:textId="77777777" w:rsidR="00C159AF" w:rsidRDefault="00C159AF" w:rsidP="00C159AF">
                  <w:pPr>
                    <w:framePr w:hSpace="180" w:wrap="around" w:vAnchor="text" w:hAnchor="margin" w:xAlign="center" w:y="185"/>
                    <w:rPr>
                      <w:sz w:val="20"/>
                      <w:szCs w:val="20"/>
                    </w:rPr>
                  </w:pPr>
                  <w:r w:rsidRPr="03240A0B">
                    <w:rPr>
                      <w:sz w:val="20"/>
                      <w:szCs w:val="20"/>
                    </w:rPr>
                    <w:t>A=BCP+EMD</w:t>
                  </w:r>
                </w:p>
              </w:tc>
              <w:tc>
                <w:tcPr>
                  <w:tcW w:w="1730" w:type="dxa"/>
                </w:tcPr>
                <w:p w14:paraId="7BBB08F2" w14:textId="77777777" w:rsidR="00C159AF" w:rsidRDefault="00C159AF" w:rsidP="00C159AF">
                  <w:pPr>
                    <w:framePr w:hSpace="180" w:wrap="around" w:vAnchor="text" w:hAnchor="margin" w:xAlign="center" w:y="185"/>
                    <w:rPr>
                      <w:sz w:val="20"/>
                      <w:szCs w:val="20"/>
                    </w:rPr>
                  </w:pPr>
                  <w:r w:rsidRPr="03240A0B">
                    <w:rPr>
                      <w:sz w:val="20"/>
                      <w:szCs w:val="20"/>
                    </w:rPr>
                    <w:t>D=</w:t>
                  </w:r>
                  <w:proofErr w:type="spellStart"/>
                  <w:r w:rsidRPr="03240A0B">
                    <w:rPr>
                      <w:sz w:val="20"/>
                      <w:szCs w:val="20"/>
                    </w:rPr>
                    <w:t>Bioglass</w:t>
                  </w:r>
                  <w:proofErr w:type="spellEnd"/>
                </w:p>
              </w:tc>
              <w:tc>
                <w:tcPr>
                  <w:tcW w:w="1730" w:type="dxa"/>
                </w:tcPr>
                <w:p w14:paraId="51532D64" w14:textId="77777777" w:rsidR="00C159AF" w:rsidRDefault="00C159AF" w:rsidP="00C159AF">
                  <w:pPr>
                    <w:framePr w:hSpace="180" w:wrap="around" w:vAnchor="text" w:hAnchor="margin" w:xAlign="center" w:y="185"/>
                    <w:rPr>
                      <w:sz w:val="20"/>
                      <w:szCs w:val="20"/>
                    </w:rPr>
                  </w:pPr>
                  <w:r w:rsidRPr="03240A0B">
                    <w:rPr>
                      <w:sz w:val="20"/>
                      <w:szCs w:val="20"/>
                    </w:rPr>
                    <w:t>G=PRF</w:t>
                  </w:r>
                </w:p>
              </w:tc>
            </w:tr>
            <w:tr w:rsidR="00C159AF" w14:paraId="017D19F9" w14:textId="77777777">
              <w:trPr>
                <w:trHeight w:val="300"/>
              </w:trPr>
              <w:tc>
                <w:tcPr>
                  <w:tcW w:w="1730" w:type="dxa"/>
                </w:tcPr>
                <w:p w14:paraId="6AC35E91" w14:textId="77777777" w:rsidR="00C159AF" w:rsidRDefault="00C159AF" w:rsidP="00C159AF">
                  <w:pPr>
                    <w:framePr w:hSpace="180" w:wrap="around" w:vAnchor="text" w:hAnchor="margin" w:xAlign="center" w:y="185"/>
                    <w:rPr>
                      <w:sz w:val="20"/>
                      <w:szCs w:val="20"/>
                    </w:rPr>
                  </w:pPr>
                  <w:r w:rsidRPr="03240A0B">
                    <w:rPr>
                      <w:sz w:val="20"/>
                      <w:szCs w:val="20"/>
                    </w:rPr>
                    <w:t>B=</w:t>
                  </w:r>
                  <w:proofErr w:type="spellStart"/>
                  <w:r w:rsidRPr="03240A0B">
                    <w:rPr>
                      <w:sz w:val="20"/>
                      <w:szCs w:val="20"/>
                    </w:rPr>
                    <w:t>Bioglass+EM</w:t>
                  </w:r>
                  <w:proofErr w:type="spellEnd"/>
                </w:p>
              </w:tc>
              <w:tc>
                <w:tcPr>
                  <w:tcW w:w="1730" w:type="dxa"/>
                </w:tcPr>
                <w:p w14:paraId="640FDBC8" w14:textId="77777777" w:rsidR="00C159AF" w:rsidRDefault="00C159AF" w:rsidP="00C159AF">
                  <w:pPr>
                    <w:framePr w:hSpace="180" w:wrap="around" w:vAnchor="text" w:hAnchor="margin" w:xAlign="center" w:y="185"/>
                    <w:rPr>
                      <w:sz w:val="20"/>
                      <w:szCs w:val="20"/>
                    </w:rPr>
                  </w:pPr>
                  <w:r w:rsidRPr="03240A0B">
                    <w:rPr>
                      <w:sz w:val="20"/>
                      <w:szCs w:val="20"/>
                    </w:rPr>
                    <w:t>E=</w:t>
                  </w:r>
                  <w:proofErr w:type="spellStart"/>
                  <w:r w:rsidRPr="03240A0B">
                    <w:rPr>
                      <w:sz w:val="20"/>
                      <w:szCs w:val="20"/>
                    </w:rPr>
                    <w:t>nHA</w:t>
                  </w:r>
                  <w:proofErr w:type="spellEnd"/>
                </w:p>
              </w:tc>
              <w:tc>
                <w:tcPr>
                  <w:tcW w:w="1730" w:type="dxa"/>
                </w:tcPr>
                <w:p w14:paraId="4F6F7234" w14:textId="77777777" w:rsidR="00C159AF" w:rsidRDefault="00C159AF" w:rsidP="00C159AF">
                  <w:pPr>
                    <w:framePr w:hSpace="180" w:wrap="around" w:vAnchor="text" w:hAnchor="margin" w:xAlign="center" w:y="185"/>
                    <w:rPr>
                      <w:sz w:val="20"/>
                      <w:szCs w:val="20"/>
                    </w:rPr>
                  </w:pPr>
                  <w:r w:rsidRPr="03240A0B">
                    <w:rPr>
                      <w:sz w:val="20"/>
                      <w:szCs w:val="20"/>
                    </w:rPr>
                    <w:t>H=PRP</w:t>
                  </w:r>
                </w:p>
              </w:tc>
            </w:tr>
            <w:tr w:rsidR="00C159AF" w14:paraId="49308FEE" w14:textId="77777777">
              <w:trPr>
                <w:trHeight w:val="300"/>
              </w:trPr>
              <w:tc>
                <w:tcPr>
                  <w:tcW w:w="1730" w:type="dxa"/>
                </w:tcPr>
                <w:p w14:paraId="375A1A35" w14:textId="77777777" w:rsidR="00C159AF" w:rsidRDefault="00C159AF" w:rsidP="00C159AF">
                  <w:pPr>
                    <w:framePr w:hSpace="180" w:wrap="around" w:vAnchor="text" w:hAnchor="margin" w:xAlign="center" w:y="185"/>
                    <w:rPr>
                      <w:sz w:val="20"/>
                      <w:szCs w:val="20"/>
                    </w:rPr>
                  </w:pPr>
                  <w:r w:rsidRPr="03240A0B">
                    <w:rPr>
                      <w:sz w:val="20"/>
                      <w:szCs w:val="20"/>
                    </w:rPr>
                    <w:t>C=BCP</w:t>
                  </w:r>
                </w:p>
              </w:tc>
              <w:tc>
                <w:tcPr>
                  <w:tcW w:w="1730" w:type="dxa"/>
                </w:tcPr>
                <w:p w14:paraId="16AC384D" w14:textId="77777777" w:rsidR="00C159AF" w:rsidRDefault="00C159AF" w:rsidP="00C159AF">
                  <w:pPr>
                    <w:framePr w:hSpace="180" w:wrap="around" w:vAnchor="text" w:hAnchor="margin" w:xAlign="center" w:y="185"/>
                    <w:rPr>
                      <w:sz w:val="20"/>
                      <w:szCs w:val="20"/>
                    </w:rPr>
                  </w:pPr>
                  <w:r w:rsidRPr="03240A0B">
                    <w:rPr>
                      <w:sz w:val="20"/>
                      <w:szCs w:val="20"/>
                    </w:rPr>
                    <w:t>F=EMD</w:t>
                  </w:r>
                </w:p>
              </w:tc>
              <w:tc>
                <w:tcPr>
                  <w:tcW w:w="1730" w:type="dxa"/>
                </w:tcPr>
                <w:p w14:paraId="67F8A721" w14:textId="77777777" w:rsidR="00C159AF" w:rsidRDefault="00C159AF" w:rsidP="00C159AF">
                  <w:pPr>
                    <w:framePr w:hSpace="180" w:wrap="around" w:vAnchor="text" w:hAnchor="margin" w:xAlign="center" w:y="185"/>
                    <w:rPr>
                      <w:sz w:val="20"/>
                      <w:szCs w:val="20"/>
                    </w:rPr>
                  </w:pPr>
                  <w:r w:rsidRPr="03240A0B">
                    <w:rPr>
                      <w:sz w:val="20"/>
                      <w:szCs w:val="20"/>
                    </w:rPr>
                    <w:t>I=OFD</w:t>
                  </w:r>
                </w:p>
              </w:tc>
            </w:tr>
          </w:tbl>
          <w:p w14:paraId="670E695C" w14:textId="77777777" w:rsidR="00C159AF" w:rsidRPr="00CD7908" w:rsidRDefault="00C159AF" w:rsidP="00C159AF">
            <w:pPr>
              <w:tabs>
                <w:tab w:val="left" w:pos="1586"/>
              </w:tabs>
              <w:jc w:val="thaiDistribute"/>
              <w:rPr>
                <w:sz w:val="20"/>
                <w:szCs w:val="20"/>
              </w:rPr>
            </w:pPr>
          </w:p>
        </w:tc>
      </w:tr>
    </w:tbl>
    <w:p w14:paraId="7E9E5453" w14:textId="77777777" w:rsidR="00357F3C" w:rsidRDefault="00357F3C" w:rsidP="00357F3C"/>
    <w:p w14:paraId="4D82041B" w14:textId="3BD4FA94" w:rsidR="007676E3" w:rsidRDefault="007676E3">
      <w:pPr>
        <w:spacing w:after="160" w:line="259" w:lineRule="auto"/>
        <w:rPr>
          <w:b/>
          <w:bCs/>
        </w:rPr>
      </w:pPr>
    </w:p>
    <w:p w14:paraId="4BF1D0C8" w14:textId="77777777" w:rsidR="003C3D09" w:rsidRDefault="003C3D09">
      <w:pPr>
        <w:spacing w:after="160" w:line="259" w:lineRule="auto"/>
        <w:rPr>
          <w:b/>
          <w:bCs/>
        </w:rPr>
      </w:pPr>
      <w:r>
        <w:rPr>
          <w:b/>
          <w:bCs/>
        </w:rPr>
        <w:br w:type="page"/>
      </w:r>
    </w:p>
    <w:p w14:paraId="479F1F43" w14:textId="4403416D" w:rsidR="00270AAB" w:rsidRPr="0072593E" w:rsidRDefault="00270AAB" w:rsidP="0072593E">
      <w:pPr>
        <w:spacing w:after="160" w:line="259" w:lineRule="auto"/>
        <w:jc w:val="both"/>
      </w:pPr>
      <w:r w:rsidRPr="00E420C9">
        <w:rPr>
          <w:b/>
          <w:bCs/>
        </w:rPr>
        <w:lastRenderedPageBreak/>
        <w:t xml:space="preserve">Supplementary Figure </w:t>
      </w:r>
      <w:r w:rsidR="2A2D1B9D" w:rsidRPr="00530826">
        <w:rPr>
          <w:b/>
          <w:bCs/>
        </w:rPr>
        <w:t>S</w:t>
      </w:r>
      <w:r w:rsidR="00530826" w:rsidRPr="00530826">
        <w:rPr>
          <w:b/>
          <w:bCs/>
          <w:cs/>
        </w:rPr>
        <w:t>15</w:t>
      </w:r>
      <w:r>
        <w:rPr>
          <w:b/>
          <w:bCs/>
        </w:rPr>
        <w:t>.</w:t>
      </w:r>
      <w:r w:rsidRPr="00E420C9">
        <w:rPr>
          <w:b/>
          <w:bCs/>
        </w:rPr>
        <w:t xml:space="preserve"> Comparison-adjusted funnel plots for NMA</w:t>
      </w:r>
      <w:r w:rsidRPr="5561411E">
        <w:rPr>
          <w:rFonts w:cs="Angsana New"/>
          <w:b/>
          <w:bCs/>
        </w:rPr>
        <w:t>s of radiographic linear bone (RLB) gain at 6</w:t>
      </w:r>
      <w:r w:rsidR="0A044CC1" w:rsidRPr="0A044CC1">
        <w:rPr>
          <w:rFonts w:cs="Angsana New"/>
          <w:b/>
          <w:bCs/>
        </w:rPr>
        <w:t xml:space="preserve"> and</w:t>
      </w:r>
      <w:r w:rsidRPr="5561411E">
        <w:rPr>
          <w:rFonts w:cs="Angsana New"/>
          <w:b/>
          <w:bCs/>
        </w:rPr>
        <w:t xml:space="preserve"> 12 months after surgery</w:t>
      </w:r>
      <w:r w:rsidRPr="00E420C9">
        <w:rPr>
          <w:b/>
          <w:bCs/>
        </w:rPr>
        <w:t xml:space="preserve">. </w:t>
      </w:r>
      <w:r w:rsidRPr="00D64812">
        <w:t xml:space="preserve">The publication bias </w:t>
      </w:r>
      <w:r w:rsidR="003C3D09" w:rsidRPr="00D64812">
        <w:t>was</w:t>
      </w:r>
      <w:r w:rsidRPr="00D64812">
        <w:t xml:space="preserve"> assessed using comparison-adjusted funnel plots and Egger’s test. A </w:t>
      </w:r>
      <w:r w:rsidRPr="00D64812">
        <w:rPr>
          <w:i/>
          <w:iCs/>
        </w:rPr>
        <w:t>p</w:t>
      </w:r>
      <w:r w:rsidRPr="00D64812">
        <w:t>-value less than 0.05 indicates that studies with favorable results are more likely to be published.</w:t>
      </w:r>
    </w:p>
    <w:tbl>
      <w:tblPr>
        <w:tblStyle w:val="TableGrid"/>
        <w:tblpPr w:leftFromText="180" w:rightFromText="180" w:vertAnchor="text" w:horzAnchor="margin" w:tblpY="303"/>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5235"/>
      </w:tblGrid>
      <w:tr w:rsidR="003C3D09" w:rsidRPr="00CD7908" w14:paraId="2B972F70" w14:textId="77777777" w:rsidTr="003C3D09">
        <w:tc>
          <w:tcPr>
            <w:tcW w:w="5565" w:type="dxa"/>
          </w:tcPr>
          <w:p w14:paraId="6F0A02A7" w14:textId="5D0BA592" w:rsidR="003C3D09" w:rsidRPr="00CD7908" w:rsidRDefault="003C3D09" w:rsidP="003C3D09">
            <w:pPr>
              <w:pStyle w:val="ListParagraph"/>
              <w:numPr>
                <w:ilvl w:val="0"/>
                <w:numId w:val="7"/>
              </w:numPr>
              <w:tabs>
                <w:tab w:val="left" w:pos="1586"/>
              </w:tabs>
              <w:jc w:val="thaiDistribute"/>
              <w:rPr>
                <w:b/>
                <w:bCs/>
                <w:sz w:val="20"/>
                <w:szCs w:val="20"/>
              </w:rPr>
            </w:pPr>
            <w:r>
              <w:rPr>
                <w:b/>
                <w:bCs/>
                <w:sz w:val="20"/>
                <w:szCs w:val="20"/>
              </w:rPr>
              <w:t xml:space="preserve">RLB gain at 6 months, </w:t>
            </w:r>
            <w:r w:rsidRPr="00CD7908">
              <w:rPr>
                <w:b/>
                <w:bCs/>
                <w:sz w:val="20"/>
                <w:szCs w:val="20"/>
              </w:rPr>
              <w:t xml:space="preserve">Egger’s test </w:t>
            </w:r>
            <w:r w:rsidRPr="00CD7908">
              <w:rPr>
                <w:b/>
                <w:bCs/>
                <w:i/>
                <w:iCs/>
                <w:sz w:val="20"/>
                <w:szCs w:val="20"/>
              </w:rPr>
              <w:t>p</w:t>
            </w:r>
            <w:r w:rsidRPr="00CD7908">
              <w:rPr>
                <w:b/>
                <w:bCs/>
                <w:sz w:val="20"/>
                <w:szCs w:val="20"/>
              </w:rPr>
              <w:t>-value=</w:t>
            </w:r>
            <w:r w:rsidRPr="372801A2">
              <w:rPr>
                <w:b/>
                <w:bCs/>
                <w:sz w:val="20"/>
                <w:szCs w:val="20"/>
              </w:rPr>
              <w:t>0.025</w:t>
            </w:r>
          </w:p>
        </w:tc>
        <w:tc>
          <w:tcPr>
            <w:tcW w:w="5235" w:type="dxa"/>
          </w:tcPr>
          <w:p w14:paraId="6E14B601" w14:textId="6498E410" w:rsidR="003C3D09" w:rsidRPr="00CD7908" w:rsidRDefault="003C3D09" w:rsidP="003C3D09">
            <w:pPr>
              <w:pStyle w:val="ListParagraph"/>
              <w:numPr>
                <w:ilvl w:val="0"/>
                <w:numId w:val="7"/>
              </w:numPr>
              <w:tabs>
                <w:tab w:val="left" w:pos="1586"/>
              </w:tabs>
              <w:jc w:val="thaiDistribute"/>
              <w:rPr>
                <w:b/>
                <w:bCs/>
                <w:sz w:val="20"/>
                <w:szCs w:val="20"/>
              </w:rPr>
            </w:pPr>
            <w:r>
              <w:rPr>
                <w:b/>
                <w:bCs/>
                <w:sz w:val="20"/>
                <w:szCs w:val="20"/>
              </w:rPr>
              <w:t xml:space="preserve">RLB gain at 12 months, </w:t>
            </w:r>
            <w:r w:rsidRPr="00CD7908">
              <w:rPr>
                <w:b/>
                <w:bCs/>
                <w:sz w:val="20"/>
                <w:szCs w:val="20"/>
              </w:rPr>
              <w:t xml:space="preserve">Egger’s test </w:t>
            </w:r>
            <w:r w:rsidRPr="00CD7908">
              <w:rPr>
                <w:b/>
                <w:bCs/>
                <w:i/>
                <w:iCs/>
                <w:sz w:val="20"/>
                <w:szCs w:val="20"/>
              </w:rPr>
              <w:t>p</w:t>
            </w:r>
            <w:r w:rsidRPr="00CD7908">
              <w:rPr>
                <w:b/>
                <w:bCs/>
                <w:sz w:val="20"/>
                <w:szCs w:val="20"/>
              </w:rPr>
              <w:t>-value=</w:t>
            </w:r>
            <w:r w:rsidRPr="372801A2">
              <w:rPr>
                <w:b/>
                <w:bCs/>
                <w:sz w:val="20"/>
                <w:szCs w:val="20"/>
              </w:rPr>
              <w:t>0.014</w:t>
            </w:r>
          </w:p>
        </w:tc>
      </w:tr>
      <w:tr w:rsidR="003C3D09" w:rsidRPr="00CD7908" w14:paraId="796BEB24" w14:textId="77777777" w:rsidTr="003C3D09">
        <w:tc>
          <w:tcPr>
            <w:tcW w:w="5565" w:type="dxa"/>
          </w:tcPr>
          <w:p w14:paraId="6203A4E4" w14:textId="77777777" w:rsidR="003C3D09" w:rsidRPr="00CD7908" w:rsidRDefault="003C3D09" w:rsidP="003C3D09">
            <w:pPr>
              <w:tabs>
                <w:tab w:val="left" w:pos="1586"/>
              </w:tabs>
              <w:jc w:val="thaiDistribute"/>
              <w:rPr>
                <w:sz w:val="20"/>
                <w:szCs w:val="20"/>
              </w:rPr>
            </w:pPr>
            <w:r w:rsidRPr="00CD7908">
              <w:rPr>
                <w:noProof/>
                <w:sz w:val="20"/>
                <w:szCs w:val="20"/>
              </w:rPr>
              <w:drawing>
                <wp:inline distT="0" distB="0" distL="0" distR="0" wp14:anchorId="18A22321" wp14:editId="1F2A739F">
                  <wp:extent cx="3061844" cy="2221992"/>
                  <wp:effectExtent l="0" t="0" r="5715" b="6985"/>
                  <wp:docPr id="590274733" name="Picture 4">
                    <a:extLst xmlns:a="http://schemas.openxmlformats.org/drawingml/2006/main">
                      <a:ext uri="{FF2B5EF4-FFF2-40B4-BE49-F238E27FC236}">
                        <a16:creationId xmlns:a16="http://schemas.microsoft.com/office/drawing/2014/main" id="{C2022D12-3FAA-4F76-016A-80F173A906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59432" name="Picture 4">
                            <a:extLst>
                              <a:ext uri="{FF2B5EF4-FFF2-40B4-BE49-F238E27FC236}">
                                <a16:creationId xmlns:a16="http://schemas.microsoft.com/office/drawing/2014/main" id="{C2022D12-3FAA-4F76-016A-80F173A906EA}"/>
                              </a:ext>
                            </a:extLst>
                          </pic:cNvPr>
                          <pic:cNvPicPr>
                            <a:picLocks noChangeAspect="1"/>
                          </pic:cNvPicPr>
                        </pic:nvPicPr>
                        <pic:blipFill>
                          <a:blip r:embed="rId48"/>
                          <a:stretch>
                            <a:fillRect/>
                          </a:stretch>
                        </pic:blipFill>
                        <pic:spPr>
                          <a:xfrm>
                            <a:off x="0" y="0"/>
                            <a:ext cx="3061844" cy="2221992"/>
                          </a:xfrm>
                          <a:prstGeom prst="rect">
                            <a:avLst/>
                          </a:prstGeom>
                        </pic:spPr>
                      </pic:pic>
                    </a:graphicData>
                  </a:graphic>
                </wp:inline>
              </w:drawing>
            </w:r>
          </w:p>
        </w:tc>
        <w:tc>
          <w:tcPr>
            <w:tcW w:w="5235" w:type="dxa"/>
          </w:tcPr>
          <w:p w14:paraId="40D9AA6D" w14:textId="77777777" w:rsidR="003C3D09" w:rsidRPr="00CD7908" w:rsidRDefault="003C3D09" w:rsidP="003C3D09">
            <w:pPr>
              <w:tabs>
                <w:tab w:val="left" w:pos="1586"/>
              </w:tabs>
              <w:jc w:val="thaiDistribute"/>
              <w:rPr>
                <w:sz w:val="20"/>
                <w:szCs w:val="20"/>
              </w:rPr>
            </w:pPr>
            <w:r w:rsidRPr="00CD7908">
              <w:rPr>
                <w:noProof/>
                <w:sz w:val="20"/>
                <w:szCs w:val="20"/>
              </w:rPr>
              <w:drawing>
                <wp:inline distT="0" distB="0" distL="0" distR="0" wp14:anchorId="3AA24AF1" wp14:editId="7F21D185">
                  <wp:extent cx="3061844" cy="2221992"/>
                  <wp:effectExtent l="0" t="0" r="5715" b="6985"/>
                  <wp:docPr id="1477386785" name="Picture 11">
                    <a:extLst xmlns:a="http://schemas.openxmlformats.org/drawingml/2006/main">
                      <a:ext uri="{FF2B5EF4-FFF2-40B4-BE49-F238E27FC236}">
                        <a16:creationId xmlns:a16="http://schemas.microsoft.com/office/drawing/2014/main" id="{762C8B29-3613-9262-4110-2384DAEFF6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91763" name="Picture 11">
                            <a:extLst>
                              <a:ext uri="{FF2B5EF4-FFF2-40B4-BE49-F238E27FC236}">
                                <a16:creationId xmlns:a16="http://schemas.microsoft.com/office/drawing/2014/main" id="{762C8B29-3613-9262-4110-2384DAEFF64D}"/>
                              </a:ext>
                            </a:extLst>
                          </pic:cNvPr>
                          <pic:cNvPicPr>
                            <a:picLocks noChangeAspect="1"/>
                          </pic:cNvPicPr>
                        </pic:nvPicPr>
                        <pic:blipFill>
                          <a:blip r:embed="rId49"/>
                          <a:stretch>
                            <a:fillRect/>
                          </a:stretch>
                        </pic:blipFill>
                        <pic:spPr>
                          <a:xfrm>
                            <a:off x="0" y="0"/>
                            <a:ext cx="3061844" cy="2221992"/>
                          </a:xfrm>
                          <a:prstGeom prst="rect">
                            <a:avLst/>
                          </a:prstGeom>
                        </pic:spPr>
                      </pic:pic>
                    </a:graphicData>
                  </a:graphic>
                </wp:inline>
              </w:drawing>
            </w:r>
          </w:p>
        </w:tc>
      </w:tr>
      <w:tr w:rsidR="003C3D09" w:rsidRPr="00CD7908" w14:paraId="0EC78E13" w14:textId="77777777" w:rsidTr="003C3D09">
        <w:tc>
          <w:tcPr>
            <w:tcW w:w="5565" w:type="dxa"/>
          </w:tcPr>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1788"/>
              <w:gridCol w:w="1782"/>
              <w:gridCol w:w="1779"/>
            </w:tblGrid>
            <w:tr w:rsidR="003C3D09" w14:paraId="68D1D024" w14:textId="77777777">
              <w:trPr>
                <w:trHeight w:val="300"/>
              </w:trPr>
              <w:tc>
                <w:tcPr>
                  <w:tcW w:w="1790" w:type="dxa"/>
                </w:tcPr>
                <w:p w14:paraId="3C28B239" w14:textId="77777777" w:rsidR="003C3D09" w:rsidRDefault="003C3D09" w:rsidP="003C3D09">
                  <w:pPr>
                    <w:framePr w:hSpace="180" w:wrap="around" w:vAnchor="text" w:hAnchor="margin" w:y="303"/>
                    <w:rPr>
                      <w:sz w:val="20"/>
                      <w:szCs w:val="20"/>
                    </w:rPr>
                  </w:pPr>
                  <w:r w:rsidRPr="65A3F5A3">
                    <w:rPr>
                      <w:sz w:val="20"/>
                      <w:szCs w:val="20"/>
                    </w:rPr>
                    <w:t>A=BCP+EMD</w:t>
                  </w:r>
                </w:p>
              </w:tc>
              <w:tc>
                <w:tcPr>
                  <w:tcW w:w="1790" w:type="dxa"/>
                </w:tcPr>
                <w:p w14:paraId="004A0F00" w14:textId="77777777" w:rsidR="003C3D09" w:rsidRDefault="003C3D09" w:rsidP="003C3D09">
                  <w:pPr>
                    <w:framePr w:hSpace="180" w:wrap="around" w:vAnchor="text" w:hAnchor="margin" w:y="303"/>
                    <w:rPr>
                      <w:sz w:val="20"/>
                      <w:szCs w:val="20"/>
                    </w:rPr>
                  </w:pPr>
                  <w:r w:rsidRPr="65A3F5A3">
                    <w:rPr>
                      <w:sz w:val="20"/>
                      <w:szCs w:val="20"/>
                    </w:rPr>
                    <w:t>E=BCP</w:t>
                  </w:r>
                </w:p>
              </w:tc>
              <w:tc>
                <w:tcPr>
                  <w:tcW w:w="1790" w:type="dxa"/>
                </w:tcPr>
                <w:p w14:paraId="342E21C2" w14:textId="77777777" w:rsidR="003C3D09" w:rsidRDefault="003C3D09" w:rsidP="003C3D09">
                  <w:pPr>
                    <w:framePr w:hSpace="180" w:wrap="around" w:vAnchor="text" w:hAnchor="margin" w:y="303"/>
                    <w:rPr>
                      <w:sz w:val="20"/>
                      <w:szCs w:val="20"/>
                    </w:rPr>
                  </w:pPr>
                  <w:r w:rsidRPr="65A3F5A3">
                    <w:rPr>
                      <w:sz w:val="20"/>
                      <w:szCs w:val="20"/>
                    </w:rPr>
                    <w:t>I=PRF</w:t>
                  </w:r>
                </w:p>
              </w:tc>
            </w:tr>
            <w:tr w:rsidR="003C3D09" w14:paraId="5954DBC6" w14:textId="77777777">
              <w:trPr>
                <w:trHeight w:val="300"/>
              </w:trPr>
              <w:tc>
                <w:tcPr>
                  <w:tcW w:w="1790" w:type="dxa"/>
                </w:tcPr>
                <w:p w14:paraId="542AD3F0" w14:textId="77777777" w:rsidR="003C3D09" w:rsidRDefault="003C3D09" w:rsidP="003C3D09">
                  <w:pPr>
                    <w:framePr w:hSpace="180" w:wrap="around" w:vAnchor="text" w:hAnchor="margin" w:y="303"/>
                    <w:rPr>
                      <w:sz w:val="20"/>
                      <w:szCs w:val="20"/>
                    </w:rPr>
                  </w:pPr>
                  <w:r w:rsidRPr="65A3F5A3">
                    <w:rPr>
                      <w:sz w:val="20"/>
                      <w:szCs w:val="20"/>
                    </w:rPr>
                    <w:t>B=</w:t>
                  </w:r>
                  <w:proofErr w:type="spellStart"/>
                  <w:r w:rsidRPr="65A3F5A3">
                    <w:rPr>
                      <w:sz w:val="20"/>
                      <w:szCs w:val="20"/>
                    </w:rPr>
                    <w:t>Bioglass+PRF</w:t>
                  </w:r>
                  <w:proofErr w:type="spellEnd"/>
                </w:p>
              </w:tc>
              <w:tc>
                <w:tcPr>
                  <w:tcW w:w="1790" w:type="dxa"/>
                </w:tcPr>
                <w:p w14:paraId="0A117662" w14:textId="77777777" w:rsidR="003C3D09" w:rsidRDefault="003C3D09" w:rsidP="003C3D09">
                  <w:pPr>
                    <w:framePr w:hSpace="180" w:wrap="around" w:vAnchor="text" w:hAnchor="margin" w:y="303"/>
                    <w:rPr>
                      <w:sz w:val="20"/>
                      <w:szCs w:val="20"/>
                    </w:rPr>
                  </w:pPr>
                  <w:r w:rsidRPr="65A3F5A3">
                    <w:rPr>
                      <w:sz w:val="20"/>
                      <w:szCs w:val="20"/>
                    </w:rPr>
                    <w:t>F=</w:t>
                  </w:r>
                  <w:proofErr w:type="spellStart"/>
                  <w:r w:rsidRPr="65A3F5A3">
                    <w:rPr>
                      <w:sz w:val="20"/>
                      <w:szCs w:val="20"/>
                    </w:rPr>
                    <w:t>Bioglass</w:t>
                  </w:r>
                  <w:proofErr w:type="spellEnd"/>
                </w:p>
              </w:tc>
              <w:tc>
                <w:tcPr>
                  <w:tcW w:w="1790" w:type="dxa"/>
                </w:tcPr>
                <w:p w14:paraId="5AF7390F" w14:textId="77777777" w:rsidR="003C3D09" w:rsidRDefault="003C3D09" w:rsidP="003C3D09">
                  <w:pPr>
                    <w:framePr w:hSpace="180" w:wrap="around" w:vAnchor="text" w:hAnchor="margin" w:y="303"/>
                    <w:rPr>
                      <w:sz w:val="20"/>
                      <w:szCs w:val="20"/>
                    </w:rPr>
                  </w:pPr>
                  <w:r w:rsidRPr="65A3F5A3">
                    <w:rPr>
                      <w:sz w:val="20"/>
                      <w:szCs w:val="20"/>
                    </w:rPr>
                    <w:t>J=PRP</w:t>
                  </w:r>
                </w:p>
              </w:tc>
            </w:tr>
            <w:tr w:rsidR="003C3D09" w14:paraId="34E7ED88" w14:textId="77777777">
              <w:trPr>
                <w:trHeight w:val="300"/>
              </w:trPr>
              <w:tc>
                <w:tcPr>
                  <w:tcW w:w="1790" w:type="dxa"/>
                </w:tcPr>
                <w:p w14:paraId="27802747" w14:textId="77777777" w:rsidR="003C3D09" w:rsidRDefault="003C3D09" w:rsidP="003C3D09">
                  <w:pPr>
                    <w:framePr w:hSpace="180" w:wrap="around" w:vAnchor="text" w:hAnchor="margin" w:y="303"/>
                    <w:rPr>
                      <w:sz w:val="20"/>
                      <w:szCs w:val="20"/>
                    </w:rPr>
                  </w:pPr>
                  <w:r w:rsidRPr="65A3F5A3">
                    <w:rPr>
                      <w:sz w:val="20"/>
                      <w:szCs w:val="20"/>
                    </w:rPr>
                    <w:t>C=</w:t>
                  </w:r>
                  <w:proofErr w:type="spellStart"/>
                  <w:r w:rsidRPr="65A3F5A3">
                    <w:rPr>
                      <w:sz w:val="20"/>
                      <w:szCs w:val="20"/>
                    </w:rPr>
                    <w:t>Bioglass+PRP</w:t>
                  </w:r>
                  <w:proofErr w:type="spellEnd"/>
                </w:p>
              </w:tc>
              <w:tc>
                <w:tcPr>
                  <w:tcW w:w="1790" w:type="dxa"/>
                </w:tcPr>
                <w:p w14:paraId="7A6F9B4B" w14:textId="77777777" w:rsidR="003C3D09" w:rsidRDefault="003C3D09" w:rsidP="003C3D09">
                  <w:pPr>
                    <w:framePr w:hSpace="180" w:wrap="around" w:vAnchor="text" w:hAnchor="margin" w:y="303"/>
                    <w:rPr>
                      <w:sz w:val="20"/>
                      <w:szCs w:val="20"/>
                    </w:rPr>
                  </w:pPr>
                  <w:r w:rsidRPr="65A3F5A3">
                    <w:rPr>
                      <w:sz w:val="20"/>
                      <w:szCs w:val="20"/>
                    </w:rPr>
                    <w:t>G=</w:t>
                  </w:r>
                  <w:proofErr w:type="spellStart"/>
                  <w:r w:rsidRPr="65A3F5A3">
                    <w:rPr>
                      <w:sz w:val="20"/>
                      <w:szCs w:val="20"/>
                    </w:rPr>
                    <w:t>nHA</w:t>
                  </w:r>
                  <w:proofErr w:type="spellEnd"/>
                </w:p>
              </w:tc>
              <w:tc>
                <w:tcPr>
                  <w:tcW w:w="1790" w:type="dxa"/>
                </w:tcPr>
                <w:p w14:paraId="26A5778C" w14:textId="77777777" w:rsidR="003C3D09" w:rsidRDefault="003C3D09" w:rsidP="003C3D09">
                  <w:pPr>
                    <w:framePr w:hSpace="180" w:wrap="around" w:vAnchor="text" w:hAnchor="margin" w:y="303"/>
                    <w:rPr>
                      <w:sz w:val="20"/>
                      <w:szCs w:val="20"/>
                    </w:rPr>
                  </w:pPr>
                  <w:r w:rsidRPr="65A3F5A3">
                    <w:rPr>
                      <w:sz w:val="20"/>
                      <w:szCs w:val="20"/>
                    </w:rPr>
                    <w:t>K=OFD</w:t>
                  </w:r>
                </w:p>
              </w:tc>
            </w:tr>
            <w:tr w:rsidR="003C3D09" w14:paraId="797A8492" w14:textId="77777777">
              <w:trPr>
                <w:trHeight w:val="300"/>
              </w:trPr>
              <w:tc>
                <w:tcPr>
                  <w:tcW w:w="1790" w:type="dxa"/>
                </w:tcPr>
                <w:p w14:paraId="409052AC" w14:textId="77777777" w:rsidR="003C3D09" w:rsidRDefault="003C3D09" w:rsidP="003C3D09">
                  <w:pPr>
                    <w:framePr w:hSpace="180" w:wrap="around" w:vAnchor="text" w:hAnchor="margin" w:y="303"/>
                    <w:rPr>
                      <w:sz w:val="20"/>
                      <w:szCs w:val="20"/>
                    </w:rPr>
                  </w:pPr>
                  <w:r w:rsidRPr="65A3F5A3">
                    <w:rPr>
                      <w:sz w:val="20"/>
                      <w:szCs w:val="20"/>
                    </w:rPr>
                    <w:t>D=</w:t>
                  </w:r>
                  <w:proofErr w:type="spellStart"/>
                  <w:r w:rsidRPr="65A3F5A3">
                    <w:rPr>
                      <w:sz w:val="20"/>
                      <w:szCs w:val="20"/>
                    </w:rPr>
                    <w:t>nHA+PRF</w:t>
                  </w:r>
                  <w:proofErr w:type="spellEnd"/>
                </w:p>
              </w:tc>
              <w:tc>
                <w:tcPr>
                  <w:tcW w:w="1790" w:type="dxa"/>
                </w:tcPr>
                <w:p w14:paraId="7BC06945" w14:textId="77777777" w:rsidR="003C3D09" w:rsidRDefault="003C3D09" w:rsidP="003C3D09">
                  <w:pPr>
                    <w:framePr w:hSpace="180" w:wrap="around" w:vAnchor="text" w:hAnchor="margin" w:y="303"/>
                    <w:rPr>
                      <w:sz w:val="20"/>
                      <w:szCs w:val="20"/>
                    </w:rPr>
                  </w:pPr>
                  <w:r w:rsidRPr="65A3F5A3">
                    <w:rPr>
                      <w:sz w:val="20"/>
                      <w:szCs w:val="20"/>
                    </w:rPr>
                    <w:t>H=EMD</w:t>
                  </w:r>
                </w:p>
              </w:tc>
              <w:tc>
                <w:tcPr>
                  <w:tcW w:w="1790" w:type="dxa"/>
                </w:tcPr>
                <w:p w14:paraId="1F9385A3" w14:textId="77777777" w:rsidR="003C3D09" w:rsidRDefault="003C3D09" w:rsidP="003C3D09">
                  <w:pPr>
                    <w:framePr w:hSpace="180" w:wrap="around" w:vAnchor="text" w:hAnchor="margin" w:y="303"/>
                    <w:rPr>
                      <w:sz w:val="20"/>
                      <w:szCs w:val="20"/>
                    </w:rPr>
                  </w:pPr>
                </w:p>
              </w:tc>
            </w:tr>
          </w:tbl>
          <w:p w14:paraId="6C3CC461" w14:textId="77777777" w:rsidR="003C3D09" w:rsidRPr="00CD7908" w:rsidRDefault="003C3D09" w:rsidP="003C3D09">
            <w:pPr>
              <w:tabs>
                <w:tab w:val="left" w:pos="1586"/>
              </w:tabs>
              <w:jc w:val="thaiDistribute"/>
              <w:rPr>
                <w:sz w:val="20"/>
                <w:szCs w:val="20"/>
              </w:rPr>
            </w:pPr>
          </w:p>
        </w:tc>
        <w:tc>
          <w:tcPr>
            <w:tcW w:w="5235" w:type="dxa"/>
          </w:tcPr>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1675"/>
              <w:gridCol w:w="1672"/>
              <w:gridCol w:w="1672"/>
            </w:tblGrid>
            <w:tr w:rsidR="003C3D09" w14:paraId="2976580E" w14:textId="77777777">
              <w:trPr>
                <w:trHeight w:val="300"/>
              </w:trPr>
              <w:tc>
                <w:tcPr>
                  <w:tcW w:w="1675" w:type="dxa"/>
                </w:tcPr>
                <w:p w14:paraId="7246BA4A" w14:textId="77777777" w:rsidR="003C3D09" w:rsidRDefault="003C3D09" w:rsidP="003C3D09">
                  <w:pPr>
                    <w:framePr w:hSpace="180" w:wrap="around" w:vAnchor="text" w:hAnchor="margin" w:y="303"/>
                    <w:rPr>
                      <w:sz w:val="20"/>
                      <w:szCs w:val="20"/>
                    </w:rPr>
                  </w:pPr>
                  <w:r w:rsidRPr="21A858E4">
                    <w:rPr>
                      <w:sz w:val="20"/>
                      <w:szCs w:val="20"/>
                    </w:rPr>
                    <w:t>A=BCP+EMD</w:t>
                  </w:r>
                </w:p>
              </w:tc>
              <w:tc>
                <w:tcPr>
                  <w:tcW w:w="1675" w:type="dxa"/>
                </w:tcPr>
                <w:p w14:paraId="1E65AF3B" w14:textId="77777777" w:rsidR="003C3D09" w:rsidRDefault="003C3D09" w:rsidP="003C3D09">
                  <w:pPr>
                    <w:framePr w:hSpace="180" w:wrap="around" w:vAnchor="text" w:hAnchor="margin" w:y="303"/>
                    <w:rPr>
                      <w:sz w:val="20"/>
                      <w:szCs w:val="20"/>
                    </w:rPr>
                  </w:pPr>
                  <w:r w:rsidRPr="21A858E4">
                    <w:rPr>
                      <w:sz w:val="20"/>
                      <w:szCs w:val="20"/>
                    </w:rPr>
                    <w:t>D=</w:t>
                  </w:r>
                  <w:proofErr w:type="spellStart"/>
                  <w:r w:rsidRPr="21A858E4">
                    <w:rPr>
                      <w:sz w:val="20"/>
                      <w:szCs w:val="20"/>
                    </w:rPr>
                    <w:t>nHA</w:t>
                  </w:r>
                  <w:proofErr w:type="spellEnd"/>
                </w:p>
              </w:tc>
              <w:tc>
                <w:tcPr>
                  <w:tcW w:w="1675" w:type="dxa"/>
                </w:tcPr>
                <w:p w14:paraId="3E003822" w14:textId="77777777" w:rsidR="003C3D09" w:rsidRDefault="003C3D09" w:rsidP="003C3D09">
                  <w:pPr>
                    <w:framePr w:hSpace="180" w:wrap="around" w:vAnchor="text" w:hAnchor="margin" w:y="303"/>
                    <w:rPr>
                      <w:sz w:val="20"/>
                      <w:szCs w:val="20"/>
                    </w:rPr>
                  </w:pPr>
                  <w:r w:rsidRPr="21A858E4">
                    <w:rPr>
                      <w:sz w:val="20"/>
                      <w:szCs w:val="20"/>
                    </w:rPr>
                    <w:t>G=PRP</w:t>
                  </w:r>
                </w:p>
              </w:tc>
            </w:tr>
            <w:tr w:rsidR="003C3D09" w14:paraId="529C3AF7" w14:textId="77777777">
              <w:trPr>
                <w:trHeight w:val="300"/>
              </w:trPr>
              <w:tc>
                <w:tcPr>
                  <w:tcW w:w="1675" w:type="dxa"/>
                </w:tcPr>
                <w:p w14:paraId="3C1CD38C" w14:textId="77777777" w:rsidR="003C3D09" w:rsidRDefault="003C3D09" w:rsidP="003C3D09">
                  <w:pPr>
                    <w:framePr w:hSpace="180" w:wrap="around" w:vAnchor="text" w:hAnchor="margin" w:y="303"/>
                    <w:rPr>
                      <w:sz w:val="20"/>
                      <w:szCs w:val="20"/>
                    </w:rPr>
                  </w:pPr>
                  <w:r w:rsidRPr="21A858E4">
                    <w:rPr>
                      <w:sz w:val="20"/>
                      <w:szCs w:val="20"/>
                    </w:rPr>
                    <w:t>B=BCP</w:t>
                  </w:r>
                </w:p>
              </w:tc>
              <w:tc>
                <w:tcPr>
                  <w:tcW w:w="1675" w:type="dxa"/>
                </w:tcPr>
                <w:p w14:paraId="38EC801F" w14:textId="77777777" w:rsidR="003C3D09" w:rsidRDefault="003C3D09" w:rsidP="003C3D09">
                  <w:pPr>
                    <w:framePr w:hSpace="180" w:wrap="around" w:vAnchor="text" w:hAnchor="margin" w:y="303"/>
                    <w:rPr>
                      <w:sz w:val="20"/>
                      <w:szCs w:val="20"/>
                    </w:rPr>
                  </w:pPr>
                  <w:r w:rsidRPr="21A858E4">
                    <w:rPr>
                      <w:sz w:val="20"/>
                      <w:szCs w:val="20"/>
                    </w:rPr>
                    <w:t>E=EMD</w:t>
                  </w:r>
                </w:p>
              </w:tc>
              <w:tc>
                <w:tcPr>
                  <w:tcW w:w="1675" w:type="dxa"/>
                </w:tcPr>
                <w:p w14:paraId="63FBEC11" w14:textId="77777777" w:rsidR="003C3D09" w:rsidRDefault="003C3D09" w:rsidP="003C3D09">
                  <w:pPr>
                    <w:framePr w:hSpace="180" w:wrap="around" w:vAnchor="text" w:hAnchor="margin" w:y="303"/>
                    <w:rPr>
                      <w:sz w:val="20"/>
                      <w:szCs w:val="20"/>
                    </w:rPr>
                  </w:pPr>
                  <w:r w:rsidRPr="0BACFB2C">
                    <w:rPr>
                      <w:sz w:val="20"/>
                      <w:szCs w:val="20"/>
                    </w:rPr>
                    <w:t>H=OFD</w:t>
                  </w:r>
                </w:p>
              </w:tc>
            </w:tr>
            <w:tr w:rsidR="003C3D09" w14:paraId="2533D5D7" w14:textId="77777777">
              <w:trPr>
                <w:trHeight w:val="300"/>
              </w:trPr>
              <w:tc>
                <w:tcPr>
                  <w:tcW w:w="1675" w:type="dxa"/>
                </w:tcPr>
                <w:p w14:paraId="4E8EFA0F" w14:textId="77777777" w:rsidR="003C3D09" w:rsidRDefault="003C3D09" w:rsidP="003C3D09">
                  <w:pPr>
                    <w:framePr w:hSpace="180" w:wrap="around" w:vAnchor="text" w:hAnchor="margin" w:y="303"/>
                    <w:rPr>
                      <w:sz w:val="20"/>
                      <w:szCs w:val="20"/>
                    </w:rPr>
                  </w:pPr>
                  <w:r w:rsidRPr="21A858E4">
                    <w:rPr>
                      <w:sz w:val="20"/>
                      <w:szCs w:val="20"/>
                    </w:rPr>
                    <w:t>C=</w:t>
                  </w:r>
                  <w:proofErr w:type="spellStart"/>
                  <w:r w:rsidRPr="21A858E4">
                    <w:rPr>
                      <w:sz w:val="20"/>
                      <w:szCs w:val="20"/>
                    </w:rPr>
                    <w:t>Bioglass</w:t>
                  </w:r>
                  <w:proofErr w:type="spellEnd"/>
                </w:p>
              </w:tc>
              <w:tc>
                <w:tcPr>
                  <w:tcW w:w="1675" w:type="dxa"/>
                </w:tcPr>
                <w:p w14:paraId="5E1BF39B" w14:textId="77777777" w:rsidR="003C3D09" w:rsidRDefault="003C3D09" w:rsidP="003C3D09">
                  <w:pPr>
                    <w:framePr w:hSpace="180" w:wrap="around" w:vAnchor="text" w:hAnchor="margin" w:y="303"/>
                    <w:rPr>
                      <w:sz w:val="20"/>
                      <w:szCs w:val="20"/>
                    </w:rPr>
                  </w:pPr>
                  <w:r w:rsidRPr="21A858E4">
                    <w:rPr>
                      <w:sz w:val="20"/>
                      <w:szCs w:val="20"/>
                    </w:rPr>
                    <w:t>F=PRF</w:t>
                  </w:r>
                </w:p>
              </w:tc>
              <w:tc>
                <w:tcPr>
                  <w:tcW w:w="1675" w:type="dxa"/>
                </w:tcPr>
                <w:p w14:paraId="715D5932" w14:textId="77777777" w:rsidR="003C3D09" w:rsidRDefault="003C3D09" w:rsidP="003C3D09">
                  <w:pPr>
                    <w:framePr w:hSpace="180" w:wrap="around" w:vAnchor="text" w:hAnchor="margin" w:y="303"/>
                    <w:rPr>
                      <w:sz w:val="20"/>
                      <w:szCs w:val="20"/>
                    </w:rPr>
                  </w:pPr>
                </w:p>
              </w:tc>
            </w:tr>
          </w:tbl>
          <w:p w14:paraId="509F6A8D" w14:textId="77777777" w:rsidR="003C3D09" w:rsidRPr="00CD7908" w:rsidRDefault="003C3D09" w:rsidP="003C3D09">
            <w:pPr>
              <w:tabs>
                <w:tab w:val="left" w:pos="1586"/>
              </w:tabs>
              <w:jc w:val="thaiDistribute"/>
              <w:rPr>
                <w:sz w:val="20"/>
                <w:szCs w:val="20"/>
              </w:rPr>
            </w:pPr>
          </w:p>
        </w:tc>
      </w:tr>
    </w:tbl>
    <w:p w14:paraId="25ADEB19" w14:textId="39502698" w:rsidR="00270AAB" w:rsidRPr="0072593E" w:rsidRDefault="00270AAB" w:rsidP="0072593E">
      <w:pPr>
        <w:spacing w:after="160" w:line="259" w:lineRule="auto"/>
        <w:jc w:val="both"/>
      </w:pPr>
      <w:r>
        <w:rPr>
          <w:rFonts w:cstheme="minorBidi"/>
          <w:b/>
          <w:bCs/>
        </w:rPr>
        <w:br w:type="page"/>
      </w:r>
    </w:p>
    <w:p w14:paraId="6ECD5B52" w14:textId="77777777" w:rsidR="000E4043" w:rsidRDefault="000E4043" w:rsidP="00270AAB">
      <w:pPr>
        <w:rPr>
          <w:b/>
          <w:bCs/>
        </w:rPr>
      </w:pPr>
    </w:p>
    <w:p w14:paraId="4DC821F4" w14:textId="77777777" w:rsidR="004E79A5" w:rsidRDefault="00270AAB" w:rsidP="00270AAB">
      <w:pPr>
        <w:rPr>
          <w:b/>
          <w:bCs/>
        </w:rPr>
      </w:pPr>
      <w:r w:rsidRPr="5887A5AA">
        <w:rPr>
          <w:b/>
          <w:bCs/>
        </w:rPr>
        <w:t>Supplementary Table S</w:t>
      </w:r>
      <w:r>
        <w:rPr>
          <w:b/>
          <w:bCs/>
        </w:rPr>
        <w:t>2</w:t>
      </w:r>
      <w:r w:rsidR="00645448">
        <w:rPr>
          <w:b/>
          <w:bCs/>
        </w:rPr>
        <w:t>6</w:t>
      </w:r>
      <w:r>
        <w:rPr>
          <w:b/>
          <w:bCs/>
        </w:rPr>
        <w:t>.</w:t>
      </w:r>
      <w:r w:rsidRPr="5887A5AA">
        <w:rPr>
          <w:b/>
          <w:bCs/>
        </w:rPr>
        <w:t xml:space="preserve"> Confidence in network meta-analysis of </w:t>
      </w:r>
      <w:r w:rsidR="003C3D09">
        <w:rPr>
          <w:b/>
          <w:bCs/>
        </w:rPr>
        <w:t>clinical attachment level (CAL)</w:t>
      </w:r>
      <w:r w:rsidRPr="5887A5AA">
        <w:rPr>
          <w:b/>
          <w:bCs/>
        </w:rPr>
        <w:t xml:space="preserve"> gain at </w:t>
      </w:r>
      <w:r w:rsidR="003C3D09">
        <w:rPr>
          <w:b/>
          <w:bCs/>
        </w:rPr>
        <w:t>3</w:t>
      </w:r>
      <w:r w:rsidRPr="5887A5AA">
        <w:rPr>
          <w:b/>
          <w:bCs/>
        </w:rPr>
        <w:t xml:space="preserve"> months.</w:t>
      </w:r>
    </w:p>
    <w:tbl>
      <w:tblPr>
        <w:tblW w:w="11025" w:type="dxa"/>
        <w:tblLayout w:type="fixed"/>
        <w:tblCellMar>
          <w:top w:w="28" w:type="dxa"/>
          <w:left w:w="28" w:type="dxa"/>
          <w:bottom w:w="28" w:type="dxa"/>
          <w:right w:w="28" w:type="dxa"/>
        </w:tblCellMar>
        <w:tblLook w:val="04A0" w:firstRow="1" w:lastRow="0" w:firstColumn="1" w:lastColumn="0" w:noHBand="0" w:noVBand="1"/>
      </w:tblPr>
      <w:tblGrid>
        <w:gridCol w:w="1417"/>
        <w:gridCol w:w="907"/>
        <w:gridCol w:w="907"/>
        <w:gridCol w:w="907"/>
        <w:gridCol w:w="1049"/>
        <w:gridCol w:w="1020"/>
        <w:gridCol w:w="907"/>
        <w:gridCol w:w="1077"/>
        <w:gridCol w:w="1020"/>
        <w:gridCol w:w="1814"/>
      </w:tblGrid>
      <w:tr w:rsidR="001372D7" w14:paraId="19F6AED5" w14:textId="77777777" w:rsidTr="001372D7">
        <w:trPr>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EAE90" w14:textId="77777777" w:rsidR="001372D7" w:rsidRDefault="001372D7">
            <w:pPr>
              <w:jc w:val="center"/>
              <w:rPr>
                <w:color w:val="000000"/>
                <w:sz w:val="20"/>
                <w:szCs w:val="20"/>
              </w:rPr>
            </w:pPr>
            <w:r>
              <w:rPr>
                <w:color w:val="000000"/>
                <w:sz w:val="20"/>
                <w:szCs w:val="20"/>
              </w:rPr>
              <w:t>Comparison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0EEBCAD1" w14:textId="77777777" w:rsidR="001372D7" w:rsidRDefault="001372D7">
            <w:pPr>
              <w:jc w:val="center"/>
              <w:rPr>
                <w:color w:val="000000"/>
                <w:sz w:val="20"/>
                <w:szCs w:val="20"/>
              </w:rPr>
            </w:pPr>
            <w:r>
              <w:rPr>
                <w:color w:val="000000"/>
                <w:sz w:val="20"/>
                <w:szCs w:val="20"/>
              </w:rPr>
              <w:t>Number of studies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06D07B30" w14:textId="77777777" w:rsidR="001372D7" w:rsidRDefault="001372D7">
            <w:pPr>
              <w:jc w:val="center"/>
              <w:rPr>
                <w:color w:val="000000"/>
                <w:sz w:val="20"/>
                <w:szCs w:val="20"/>
              </w:rPr>
            </w:pPr>
            <w:r>
              <w:rPr>
                <w:color w:val="000000"/>
                <w:sz w:val="20"/>
                <w:szCs w:val="20"/>
              </w:rPr>
              <w:t>Within-study bias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071289F4" w14:textId="77777777" w:rsidR="001372D7" w:rsidRDefault="001372D7">
            <w:pPr>
              <w:jc w:val="center"/>
              <w:rPr>
                <w:color w:val="000000"/>
                <w:sz w:val="20"/>
                <w:szCs w:val="20"/>
              </w:rPr>
            </w:pPr>
            <w:r>
              <w:rPr>
                <w:color w:val="000000"/>
                <w:sz w:val="20"/>
                <w:szCs w:val="20"/>
              </w:rPr>
              <w:t>Reporting bias</w:t>
            </w:r>
          </w:p>
        </w:tc>
        <w:tc>
          <w:tcPr>
            <w:tcW w:w="1049" w:type="dxa"/>
            <w:tcBorders>
              <w:top w:val="single" w:sz="4" w:space="0" w:color="auto"/>
              <w:left w:val="nil"/>
              <w:bottom w:val="single" w:sz="4" w:space="0" w:color="auto"/>
              <w:right w:val="single" w:sz="4" w:space="0" w:color="auto"/>
            </w:tcBorders>
            <w:shd w:val="clear" w:color="auto" w:fill="auto"/>
            <w:noWrap/>
            <w:vAlign w:val="center"/>
            <w:hideMark/>
          </w:tcPr>
          <w:p w14:paraId="6D42FAE1" w14:textId="77777777" w:rsidR="001372D7" w:rsidRDefault="001372D7">
            <w:pPr>
              <w:jc w:val="center"/>
              <w:rPr>
                <w:color w:val="000000"/>
                <w:sz w:val="20"/>
                <w:szCs w:val="20"/>
              </w:rPr>
            </w:pPr>
            <w:r>
              <w:rPr>
                <w:color w:val="000000"/>
                <w:sz w:val="20"/>
                <w:szCs w:val="20"/>
              </w:rPr>
              <w:t>Indirectness</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3D9F6E25" w14:textId="77777777" w:rsidR="001372D7" w:rsidRDefault="001372D7">
            <w:pPr>
              <w:jc w:val="center"/>
              <w:rPr>
                <w:color w:val="000000"/>
                <w:sz w:val="20"/>
                <w:szCs w:val="20"/>
              </w:rPr>
            </w:pPr>
            <w:r>
              <w:rPr>
                <w:color w:val="000000"/>
                <w:sz w:val="20"/>
                <w:szCs w:val="20"/>
              </w:rPr>
              <w:t>Imprecision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28514434" w14:textId="13D5D9B4" w:rsidR="001372D7" w:rsidRDefault="001372D7">
            <w:pPr>
              <w:jc w:val="center"/>
              <w:rPr>
                <w:color w:val="000000"/>
                <w:sz w:val="20"/>
                <w:szCs w:val="20"/>
              </w:rPr>
            </w:pPr>
            <w:r>
              <w:rPr>
                <w:color w:val="000000"/>
                <w:sz w:val="20"/>
                <w:szCs w:val="20"/>
              </w:rPr>
              <w:t>Hetero-</w:t>
            </w:r>
            <w:proofErr w:type="spellStart"/>
            <w:r>
              <w:rPr>
                <w:color w:val="000000"/>
                <w:sz w:val="20"/>
                <w:szCs w:val="20"/>
              </w:rPr>
              <w:t>geneity</w:t>
            </w:r>
            <w:proofErr w:type="spellEnd"/>
          </w:p>
        </w:tc>
        <w:tc>
          <w:tcPr>
            <w:tcW w:w="1077" w:type="dxa"/>
            <w:tcBorders>
              <w:top w:val="single" w:sz="4" w:space="0" w:color="auto"/>
              <w:left w:val="nil"/>
              <w:bottom w:val="single" w:sz="4" w:space="0" w:color="auto"/>
              <w:right w:val="single" w:sz="4" w:space="0" w:color="auto"/>
            </w:tcBorders>
            <w:shd w:val="clear" w:color="auto" w:fill="auto"/>
            <w:noWrap/>
            <w:vAlign w:val="center"/>
            <w:hideMark/>
          </w:tcPr>
          <w:p w14:paraId="50B252A9" w14:textId="77777777" w:rsidR="001372D7" w:rsidRDefault="001372D7">
            <w:pPr>
              <w:jc w:val="center"/>
              <w:rPr>
                <w:color w:val="000000"/>
                <w:sz w:val="20"/>
                <w:szCs w:val="20"/>
              </w:rPr>
            </w:pPr>
            <w:r>
              <w:rPr>
                <w:color w:val="000000"/>
                <w:sz w:val="20"/>
                <w:szCs w:val="20"/>
              </w:rPr>
              <w:t>Incoherence</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6419FA14" w14:textId="77777777" w:rsidR="001372D7" w:rsidRDefault="001372D7">
            <w:pPr>
              <w:jc w:val="center"/>
              <w:rPr>
                <w:color w:val="000000"/>
                <w:sz w:val="20"/>
                <w:szCs w:val="20"/>
              </w:rPr>
            </w:pPr>
            <w:r>
              <w:rPr>
                <w:color w:val="000000"/>
                <w:sz w:val="20"/>
                <w:szCs w:val="20"/>
              </w:rPr>
              <w:t>Confidence rating</w:t>
            </w:r>
          </w:p>
        </w:tc>
        <w:tc>
          <w:tcPr>
            <w:tcW w:w="1814" w:type="dxa"/>
            <w:tcBorders>
              <w:top w:val="single" w:sz="4" w:space="0" w:color="auto"/>
              <w:left w:val="nil"/>
              <w:bottom w:val="single" w:sz="4" w:space="0" w:color="auto"/>
              <w:right w:val="single" w:sz="4" w:space="0" w:color="auto"/>
            </w:tcBorders>
            <w:shd w:val="clear" w:color="auto" w:fill="auto"/>
            <w:noWrap/>
            <w:vAlign w:val="center"/>
            <w:hideMark/>
          </w:tcPr>
          <w:p w14:paraId="539BC58E" w14:textId="77777777" w:rsidR="001372D7" w:rsidRDefault="001372D7">
            <w:pPr>
              <w:jc w:val="center"/>
              <w:rPr>
                <w:color w:val="000000"/>
                <w:sz w:val="20"/>
                <w:szCs w:val="20"/>
              </w:rPr>
            </w:pPr>
            <w:r>
              <w:rPr>
                <w:color w:val="000000"/>
                <w:sz w:val="20"/>
                <w:szCs w:val="20"/>
              </w:rPr>
              <w:t>Reason(s) for downgrading</w:t>
            </w:r>
          </w:p>
        </w:tc>
      </w:tr>
      <w:tr w:rsidR="001372D7" w14:paraId="3F197C3F"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79DD77B" w14:textId="77777777" w:rsidR="001372D7" w:rsidRDefault="001372D7">
            <w:pPr>
              <w:rPr>
                <w:color w:val="000000"/>
                <w:sz w:val="20"/>
                <w:szCs w:val="20"/>
              </w:rPr>
            </w:pPr>
            <w:r>
              <w:rPr>
                <w:color w:val="000000"/>
                <w:sz w:val="20"/>
                <w:szCs w:val="20"/>
              </w:rPr>
              <w:t>BCP:OFD</w:t>
            </w:r>
          </w:p>
        </w:tc>
        <w:tc>
          <w:tcPr>
            <w:tcW w:w="907" w:type="dxa"/>
            <w:tcBorders>
              <w:top w:val="nil"/>
              <w:left w:val="nil"/>
              <w:bottom w:val="single" w:sz="4" w:space="0" w:color="auto"/>
              <w:right w:val="single" w:sz="4" w:space="0" w:color="auto"/>
            </w:tcBorders>
            <w:shd w:val="clear" w:color="auto" w:fill="auto"/>
            <w:noWrap/>
            <w:vAlign w:val="center"/>
            <w:hideMark/>
          </w:tcPr>
          <w:p w14:paraId="6D6042B4" w14:textId="77777777" w:rsidR="001372D7" w:rsidRDefault="001372D7">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C00100"/>
            <w:noWrap/>
            <w:vAlign w:val="center"/>
            <w:hideMark/>
          </w:tcPr>
          <w:p w14:paraId="20EBD600"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27D72FA"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71B0A467"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209FFD7A"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4CC071D"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239BC8E"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C033EF8"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3939074"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60B879E6"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FC04903" w14:textId="77777777" w:rsidR="001372D7" w:rsidRDefault="001372D7">
            <w:pPr>
              <w:rPr>
                <w:color w:val="000000"/>
                <w:sz w:val="20"/>
                <w:szCs w:val="20"/>
              </w:rPr>
            </w:pPr>
            <w:r>
              <w:rPr>
                <w:color w:val="000000"/>
                <w:sz w:val="20"/>
                <w:szCs w:val="20"/>
              </w:rPr>
              <w:t>BCP:PRP</w:t>
            </w:r>
          </w:p>
        </w:tc>
        <w:tc>
          <w:tcPr>
            <w:tcW w:w="907" w:type="dxa"/>
            <w:tcBorders>
              <w:top w:val="nil"/>
              <w:left w:val="nil"/>
              <w:bottom w:val="single" w:sz="4" w:space="0" w:color="auto"/>
              <w:right w:val="single" w:sz="4" w:space="0" w:color="auto"/>
            </w:tcBorders>
            <w:shd w:val="clear" w:color="auto" w:fill="auto"/>
            <w:noWrap/>
            <w:vAlign w:val="center"/>
            <w:hideMark/>
          </w:tcPr>
          <w:p w14:paraId="1EBDE6E9" w14:textId="77777777" w:rsidR="001372D7" w:rsidRDefault="001372D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765044EB"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070E822"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0685FE1A"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D71E331"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525B987" w14:textId="77777777" w:rsidR="001372D7" w:rsidRDefault="001372D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34B721E"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065CF53"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CCF889C"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r>
              <w:rPr>
                <w:color w:val="000000"/>
                <w:sz w:val="20"/>
                <w:szCs w:val="20"/>
              </w:rPr>
              <w:br/>
              <w:t>"Heterogeneity"]</w:t>
            </w:r>
          </w:p>
        </w:tc>
      </w:tr>
      <w:tr w:rsidR="001372D7" w14:paraId="54CE608A"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3145532" w14:textId="77777777" w:rsidR="009D0C5C" w:rsidRDefault="001372D7">
            <w:pPr>
              <w:rPr>
                <w:color w:val="000000"/>
                <w:sz w:val="20"/>
                <w:szCs w:val="20"/>
              </w:rPr>
            </w:pPr>
            <w:proofErr w:type="spellStart"/>
            <w:r>
              <w:rPr>
                <w:color w:val="000000"/>
                <w:sz w:val="20"/>
                <w:szCs w:val="20"/>
              </w:rPr>
              <w:t>Bioglass</w:t>
            </w:r>
            <w:proofErr w:type="spellEnd"/>
            <w:r>
              <w:rPr>
                <w:color w:val="000000"/>
                <w:sz w:val="20"/>
                <w:szCs w:val="20"/>
              </w:rPr>
              <w:t>:</w:t>
            </w:r>
          </w:p>
          <w:p w14:paraId="2029535C" w14:textId="50157AC9" w:rsidR="001372D7" w:rsidRDefault="001372D7">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C6FABFD" w14:textId="77777777" w:rsidR="001372D7" w:rsidRDefault="001372D7">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14C000"/>
            <w:noWrap/>
            <w:vAlign w:val="center"/>
            <w:hideMark/>
          </w:tcPr>
          <w:p w14:paraId="1325F243"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1CBB6CD"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6F30B4BB"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A92571B"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B247350"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06888FF"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00B0F0"/>
            <w:noWrap/>
            <w:vAlign w:val="center"/>
            <w:hideMark/>
          </w:tcPr>
          <w:p w14:paraId="255C7CAC" w14:textId="77777777" w:rsidR="001372D7" w:rsidRDefault="001372D7">
            <w:pPr>
              <w:jc w:val="center"/>
              <w:rPr>
                <w:color w:val="000000"/>
                <w:sz w:val="20"/>
                <w:szCs w:val="20"/>
              </w:rPr>
            </w:pPr>
            <w:r>
              <w:rPr>
                <w:color w:val="000000"/>
                <w:sz w:val="20"/>
                <w:szCs w:val="20"/>
              </w:rPr>
              <w:t>Moderate</w:t>
            </w:r>
          </w:p>
        </w:tc>
        <w:tc>
          <w:tcPr>
            <w:tcW w:w="1814" w:type="dxa"/>
            <w:tcBorders>
              <w:top w:val="nil"/>
              <w:left w:val="nil"/>
              <w:bottom w:val="single" w:sz="4" w:space="0" w:color="auto"/>
              <w:right w:val="single" w:sz="4" w:space="0" w:color="auto"/>
            </w:tcBorders>
            <w:shd w:val="clear" w:color="auto" w:fill="auto"/>
            <w:noWrap/>
            <w:vAlign w:val="center"/>
            <w:hideMark/>
          </w:tcPr>
          <w:p w14:paraId="6827AABF" w14:textId="77777777" w:rsidR="001372D7" w:rsidRDefault="001372D7">
            <w:pPr>
              <w:jc w:val="center"/>
              <w:rPr>
                <w:color w:val="000000"/>
                <w:sz w:val="20"/>
                <w:szCs w:val="20"/>
              </w:rPr>
            </w:pPr>
            <w:r>
              <w:rPr>
                <w:color w:val="000000"/>
                <w:sz w:val="20"/>
                <w:szCs w:val="20"/>
              </w:rPr>
              <w:t>["Imprecision"]</w:t>
            </w:r>
          </w:p>
        </w:tc>
      </w:tr>
      <w:tr w:rsidR="001372D7" w14:paraId="23EC6124"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420D485" w14:textId="77777777" w:rsidR="009D0C5C" w:rsidRDefault="001372D7">
            <w:pPr>
              <w:rPr>
                <w:color w:val="000000"/>
                <w:sz w:val="20"/>
                <w:szCs w:val="20"/>
              </w:rPr>
            </w:pPr>
            <w:proofErr w:type="spellStart"/>
            <w:r>
              <w:rPr>
                <w:color w:val="000000"/>
                <w:sz w:val="20"/>
                <w:szCs w:val="20"/>
              </w:rPr>
              <w:t>Bioglass</w:t>
            </w:r>
            <w:proofErr w:type="spellEnd"/>
            <w:r>
              <w:rPr>
                <w:color w:val="000000"/>
                <w:sz w:val="20"/>
                <w:szCs w:val="20"/>
              </w:rPr>
              <w:t>:</w:t>
            </w:r>
          </w:p>
          <w:p w14:paraId="0C5A7157" w14:textId="1E1559C0" w:rsidR="001372D7" w:rsidRDefault="001372D7">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4BADCF8" w14:textId="77777777" w:rsidR="001372D7" w:rsidRDefault="001372D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0FBBB8B7"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FA9F4CF"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2621891C"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F95BDD4"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EA052DE"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797FB5F"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C93347E"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6519C78"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56570D85"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E5768BC" w14:textId="77777777" w:rsidR="001372D7" w:rsidRDefault="001372D7">
            <w:pPr>
              <w:rPr>
                <w:color w:val="000000"/>
                <w:sz w:val="20"/>
                <w:szCs w:val="20"/>
              </w:rPr>
            </w:pPr>
            <w:proofErr w:type="spellStart"/>
            <w:r>
              <w:rPr>
                <w:color w:val="000000"/>
                <w:sz w:val="20"/>
                <w:szCs w:val="20"/>
              </w:rPr>
              <w:t>Bioglass:OFD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A59D927" w14:textId="77777777" w:rsidR="001372D7" w:rsidRDefault="001372D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23EC7361"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1130B48"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12A4A818"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1D15983"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763EAA7"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F2DF05D"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06B2EFA"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AF5E4CB" w14:textId="77777777" w:rsidR="001372D7" w:rsidRDefault="001372D7">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1372D7" w14:paraId="02E1979B"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4AE95FC" w14:textId="77777777" w:rsidR="001372D7" w:rsidRDefault="001372D7">
            <w:pPr>
              <w:rPr>
                <w:color w:val="000000"/>
                <w:sz w:val="20"/>
                <w:szCs w:val="20"/>
              </w:rPr>
            </w:pPr>
            <w:r>
              <w:rPr>
                <w:color w:val="000000"/>
                <w:sz w:val="20"/>
                <w:szCs w:val="20"/>
              </w:rPr>
              <w:t>EMD:OFD</w:t>
            </w:r>
          </w:p>
        </w:tc>
        <w:tc>
          <w:tcPr>
            <w:tcW w:w="907" w:type="dxa"/>
            <w:tcBorders>
              <w:top w:val="nil"/>
              <w:left w:val="nil"/>
              <w:bottom w:val="single" w:sz="4" w:space="0" w:color="auto"/>
              <w:right w:val="single" w:sz="4" w:space="0" w:color="auto"/>
            </w:tcBorders>
            <w:shd w:val="clear" w:color="auto" w:fill="auto"/>
            <w:noWrap/>
            <w:vAlign w:val="center"/>
            <w:hideMark/>
          </w:tcPr>
          <w:p w14:paraId="18BCC941" w14:textId="77777777" w:rsidR="001372D7" w:rsidRDefault="001372D7">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14C000"/>
            <w:noWrap/>
            <w:vAlign w:val="center"/>
            <w:hideMark/>
          </w:tcPr>
          <w:p w14:paraId="1D817AE3"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B5419C1"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346CB8F0"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9FF8F07"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C1ED017" w14:textId="77777777" w:rsidR="001372D7" w:rsidRDefault="001372D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521E64F"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08D4A87" w14:textId="77777777" w:rsidR="001372D7" w:rsidRDefault="001372D7">
            <w:pPr>
              <w:jc w:val="center"/>
              <w:rPr>
                <w:color w:val="000000"/>
                <w:sz w:val="20"/>
                <w:szCs w:val="20"/>
              </w:rPr>
            </w:pPr>
            <w:r>
              <w:rPr>
                <w:color w:val="000000"/>
                <w:sz w:val="20"/>
                <w:szCs w:val="20"/>
              </w:rPr>
              <w:t>Low</w:t>
            </w:r>
          </w:p>
        </w:tc>
        <w:tc>
          <w:tcPr>
            <w:tcW w:w="1814" w:type="dxa"/>
            <w:tcBorders>
              <w:top w:val="nil"/>
              <w:left w:val="nil"/>
              <w:bottom w:val="single" w:sz="4" w:space="0" w:color="auto"/>
              <w:right w:val="single" w:sz="4" w:space="0" w:color="auto"/>
            </w:tcBorders>
            <w:shd w:val="clear" w:color="auto" w:fill="auto"/>
            <w:noWrap/>
            <w:vAlign w:val="center"/>
            <w:hideMark/>
          </w:tcPr>
          <w:p w14:paraId="3770F130" w14:textId="77777777" w:rsidR="001372D7" w:rsidRDefault="001372D7">
            <w:pPr>
              <w:jc w:val="center"/>
              <w:rPr>
                <w:color w:val="000000"/>
                <w:sz w:val="20"/>
                <w:szCs w:val="20"/>
              </w:rPr>
            </w:pPr>
            <w:r>
              <w:rPr>
                <w:color w:val="000000"/>
                <w:sz w:val="20"/>
                <w:szCs w:val="20"/>
              </w:rPr>
              <w:t>["Indirectness",</w:t>
            </w:r>
            <w:r>
              <w:rPr>
                <w:color w:val="000000"/>
                <w:sz w:val="20"/>
                <w:szCs w:val="20"/>
              </w:rPr>
              <w:br/>
              <w:t>"Imprecision",</w:t>
            </w:r>
            <w:r>
              <w:rPr>
                <w:color w:val="000000"/>
                <w:sz w:val="20"/>
                <w:szCs w:val="20"/>
              </w:rPr>
              <w:br/>
              <w:t>"Heterogeneity"]</w:t>
            </w:r>
          </w:p>
        </w:tc>
      </w:tr>
      <w:tr w:rsidR="001372D7" w14:paraId="347AFA0F"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381CEA1" w14:textId="77777777" w:rsidR="001372D7" w:rsidRDefault="001372D7">
            <w:pPr>
              <w:rPr>
                <w:color w:val="000000"/>
                <w:sz w:val="20"/>
                <w:szCs w:val="20"/>
              </w:rPr>
            </w:pPr>
            <w:r>
              <w:rPr>
                <w:color w:val="000000"/>
                <w:sz w:val="20"/>
                <w:szCs w:val="20"/>
              </w:rPr>
              <w:t>OFD:PRF</w:t>
            </w:r>
          </w:p>
        </w:tc>
        <w:tc>
          <w:tcPr>
            <w:tcW w:w="907" w:type="dxa"/>
            <w:tcBorders>
              <w:top w:val="nil"/>
              <w:left w:val="nil"/>
              <w:bottom w:val="single" w:sz="4" w:space="0" w:color="auto"/>
              <w:right w:val="single" w:sz="4" w:space="0" w:color="auto"/>
            </w:tcBorders>
            <w:shd w:val="clear" w:color="auto" w:fill="auto"/>
            <w:noWrap/>
            <w:vAlign w:val="center"/>
            <w:hideMark/>
          </w:tcPr>
          <w:p w14:paraId="45E0CE9B" w14:textId="77777777" w:rsidR="001372D7" w:rsidRDefault="001372D7">
            <w:pPr>
              <w:jc w:val="center"/>
              <w:rPr>
                <w:color w:val="000000"/>
                <w:sz w:val="20"/>
                <w:szCs w:val="20"/>
              </w:rPr>
            </w:pPr>
            <w:r>
              <w:rPr>
                <w:color w:val="000000"/>
                <w:sz w:val="20"/>
                <w:szCs w:val="20"/>
              </w:rPr>
              <w:t>5</w:t>
            </w:r>
          </w:p>
        </w:tc>
        <w:tc>
          <w:tcPr>
            <w:tcW w:w="907" w:type="dxa"/>
            <w:tcBorders>
              <w:top w:val="nil"/>
              <w:left w:val="nil"/>
              <w:bottom w:val="single" w:sz="4" w:space="0" w:color="auto"/>
              <w:right w:val="single" w:sz="4" w:space="0" w:color="auto"/>
            </w:tcBorders>
            <w:shd w:val="clear" w:color="000000" w:fill="C00100"/>
            <w:noWrap/>
            <w:vAlign w:val="center"/>
            <w:hideMark/>
          </w:tcPr>
          <w:p w14:paraId="5C62F22A"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AF117A3"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6E24B502"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141040B"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0644C648" w14:textId="77777777" w:rsidR="001372D7" w:rsidRDefault="001372D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777790C"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D6B805F"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028B381" w14:textId="77777777" w:rsidR="001372D7" w:rsidRDefault="001372D7">
            <w:pPr>
              <w:jc w:val="center"/>
              <w:rPr>
                <w:color w:val="000000"/>
                <w:sz w:val="20"/>
                <w:szCs w:val="20"/>
              </w:rPr>
            </w:pPr>
            <w:r>
              <w:rPr>
                <w:color w:val="000000"/>
                <w:sz w:val="20"/>
                <w:szCs w:val="20"/>
              </w:rPr>
              <w:t>["Within-study bias",</w:t>
            </w:r>
            <w:r>
              <w:rPr>
                <w:color w:val="000000"/>
                <w:sz w:val="20"/>
                <w:szCs w:val="20"/>
              </w:rPr>
              <w:br/>
              <w:t>"Heterogeneity"]</w:t>
            </w:r>
          </w:p>
        </w:tc>
      </w:tr>
      <w:tr w:rsidR="001372D7" w14:paraId="5F9AC9A2"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CD7F301" w14:textId="77777777" w:rsidR="001372D7" w:rsidRDefault="001372D7">
            <w:pPr>
              <w:rPr>
                <w:color w:val="000000"/>
                <w:sz w:val="20"/>
                <w:szCs w:val="20"/>
              </w:rPr>
            </w:pPr>
            <w:r>
              <w:rPr>
                <w:color w:val="000000"/>
                <w:sz w:val="20"/>
                <w:szCs w:val="20"/>
              </w:rPr>
              <w:t>OFD:PRP</w:t>
            </w:r>
          </w:p>
        </w:tc>
        <w:tc>
          <w:tcPr>
            <w:tcW w:w="907" w:type="dxa"/>
            <w:tcBorders>
              <w:top w:val="nil"/>
              <w:left w:val="nil"/>
              <w:bottom w:val="single" w:sz="4" w:space="0" w:color="auto"/>
              <w:right w:val="single" w:sz="4" w:space="0" w:color="auto"/>
            </w:tcBorders>
            <w:shd w:val="clear" w:color="auto" w:fill="auto"/>
            <w:noWrap/>
            <w:vAlign w:val="center"/>
            <w:hideMark/>
          </w:tcPr>
          <w:p w14:paraId="3392689F" w14:textId="77777777" w:rsidR="001372D7" w:rsidRDefault="001372D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12C46DF6"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4BB33D0"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6CBF63F0"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569E2EE"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A3377F0" w14:textId="77777777" w:rsidR="001372D7" w:rsidRDefault="001372D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38D03DC"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3D9E850"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9B2134A"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r>
              <w:rPr>
                <w:color w:val="000000"/>
                <w:sz w:val="20"/>
                <w:szCs w:val="20"/>
              </w:rPr>
              <w:br/>
              <w:t>"Heterogeneity"]</w:t>
            </w:r>
          </w:p>
        </w:tc>
      </w:tr>
      <w:tr w:rsidR="001372D7" w14:paraId="234E7472"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0363E31" w14:textId="77777777" w:rsidR="001372D7" w:rsidRDefault="001372D7">
            <w:pPr>
              <w:rPr>
                <w:color w:val="000000"/>
                <w:sz w:val="20"/>
                <w:szCs w:val="20"/>
              </w:rPr>
            </w:pPr>
            <w:proofErr w:type="spellStart"/>
            <w:r>
              <w:rPr>
                <w:color w:val="000000"/>
                <w:sz w:val="20"/>
                <w:szCs w:val="20"/>
              </w:rPr>
              <w:t>nHA:OFD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BFCBEAF" w14:textId="77777777" w:rsidR="001372D7" w:rsidRDefault="001372D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3A2C1418"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80BB25D"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03C664DE"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D184C46"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832F909" w14:textId="77777777" w:rsidR="001372D7" w:rsidRDefault="001372D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688C5C8"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81858A2" w14:textId="77777777" w:rsidR="001372D7" w:rsidRDefault="001372D7">
            <w:pPr>
              <w:jc w:val="center"/>
              <w:rPr>
                <w:color w:val="000000"/>
                <w:sz w:val="20"/>
                <w:szCs w:val="20"/>
              </w:rPr>
            </w:pPr>
            <w:r>
              <w:rPr>
                <w:color w:val="000000"/>
                <w:sz w:val="20"/>
                <w:szCs w:val="20"/>
              </w:rPr>
              <w:t>Low</w:t>
            </w:r>
          </w:p>
        </w:tc>
        <w:tc>
          <w:tcPr>
            <w:tcW w:w="1814" w:type="dxa"/>
            <w:tcBorders>
              <w:top w:val="nil"/>
              <w:left w:val="nil"/>
              <w:bottom w:val="single" w:sz="4" w:space="0" w:color="auto"/>
              <w:right w:val="single" w:sz="4" w:space="0" w:color="auto"/>
            </w:tcBorders>
            <w:shd w:val="clear" w:color="auto" w:fill="auto"/>
            <w:noWrap/>
            <w:vAlign w:val="center"/>
            <w:hideMark/>
          </w:tcPr>
          <w:p w14:paraId="190D0390" w14:textId="77777777" w:rsidR="001372D7" w:rsidRDefault="001372D7">
            <w:pPr>
              <w:jc w:val="center"/>
              <w:rPr>
                <w:color w:val="000000"/>
                <w:sz w:val="20"/>
                <w:szCs w:val="20"/>
              </w:rPr>
            </w:pPr>
            <w:r>
              <w:rPr>
                <w:color w:val="000000"/>
                <w:sz w:val="20"/>
                <w:szCs w:val="20"/>
              </w:rPr>
              <w:t>["Indirectness",</w:t>
            </w:r>
            <w:r>
              <w:rPr>
                <w:color w:val="000000"/>
                <w:sz w:val="20"/>
                <w:szCs w:val="20"/>
              </w:rPr>
              <w:br/>
              <w:t>"Imprecision",</w:t>
            </w:r>
            <w:r>
              <w:rPr>
                <w:color w:val="000000"/>
                <w:sz w:val="20"/>
                <w:szCs w:val="20"/>
              </w:rPr>
              <w:br/>
              <w:t>"Heterogeneity"]</w:t>
            </w:r>
          </w:p>
        </w:tc>
      </w:tr>
      <w:tr w:rsidR="001372D7" w14:paraId="42CC4171"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3D5F7AF" w14:textId="77777777" w:rsidR="001372D7" w:rsidRDefault="001372D7">
            <w:pPr>
              <w:rPr>
                <w:color w:val="000000"/>
                <w:sz w:val="20"/>
                <w:szCs w:val="20"/>
              </w:rPr>
            </w:pPr>
            <w:proofErr w:type="spellStart"/>
            <w:r>
              <w:rPr>
                <w:color w:val="000000"/>
                <w:sz w:val="20"/>
                <w:szCs w:val="20"/>
              </w:rPr>
              <w:t>BCP:Bioglass</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28BA5E1"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12677026"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5461941"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0D4395FA"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4DD569B"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A5080C0"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D683D1D"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2FD4293"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8EFCE5B" w14:textId="77777777" w:rsidR="001372D7" w:rsidRDefault="001372D7">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1372D7" w14:paraId="4E3E3DAB"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A38093B" w14:textId="77777777" w:rsidR="009D0C5C" w:rsidRDefault="001372D7">
            <w:pPr>
              <w:rPr>
                <w:color w:val="000000"/>
                <w:sz w:val="20"/>
                <w:szCs w:val="20"/>
              </w:rPr>
            </w:pPr>
            <w:r>
              <w:rPr>
                <w:color w:val="000000"/>
                <w:sz w:val="20"/>
                <w:szCs w:val="20"/>
              </w:rPr>
              <w:t>BCP:</w:t>
            </w:r>
          </w:p>
          <w:p w14:paraId="30F7515C" w14:textId="6A85CDE0" w:rsidR="001372D7" w:rsidRDefault="001372D7">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AF910F0"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00B8AD9"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5DA817F"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1AA6B6BC"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8BD1CB9"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A039130"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5E5D02D"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C704435"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9F59ABE"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25DCDFD6"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31CAD0B" w14:textId="77777777" w:rsidR="009D0C5C" w:rsidRDefault="001372D7">
            <w:pPr>
              <w:rPr>
                <w:color w:val="000000"/>
                <w:sz w:val="20"/>
                <w:szCs w:val="20"/>
              </w:rPr>
            </w:pPr>
            <w:r>
              <w:rPr>
                <w:color w:val="000000"/>
                <w:sz w:val="20"/>
                <w:szCs w:val="20"/>
              </w:rPr>
              <w:t>BCP:</w:t>
            </w:r>
          </w:p>
          <w:p w14:paraId="44D0B05F" w14:textId="42C6E3C4" w:rsidR="001372D7" w:rsidRDefault="001372D7">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50B11E5"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4BA2873"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4AEAEB3"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4C70EA95"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2E44300"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9EB2DEB"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E4D5ED2"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93B7EF3"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A81EFE4"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3D6B8E63"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583DEB3" w14:textId="77777777" w:rsidR="001372D7" w:rsidRDefault="001372D7">
            <w:pPr>
              <w:rPr>
                <w:color w:val="000000"/>
                <w:sz w:val="20"/>
                <w:szCs w:val="20"/>
              </w:rPr>
            </w:pPr>
            <w:r>
              <w:rPr>
                <w:color w:val="000000"/>
                <w:sz w:val="20"/>
                <w:szCs w:val="20"/>
              </w:rPr>
              <w:t>BCP:EMD</w:t>
            </w:r>
          </w:p>
        </w:tc>
        <w:tc>
          <w:tcPr>
            <w:tcW w:w="907" w:type="dxa"/>
            <w:tcBorders>
              <w:top w:val="nil"/>
              <w:left w:val="nil"/>
              <w:bottom w:val="single" w:sz="4" w:space="0" w:color="auto"/>
              <w:right w:val="single" w:sz="4" w:space="0" w:color="auto"/>
            </w:tcBorders>
            <w:shd w:val="clear" w:color="auto" w:fill="auto"/>
            <w:noWrap/>
            <w:vAlign w:val="center"/>
            <w:hideMark/>
          </w:tcPr>
          <w:p w14:paraId="4F033738"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96A300B"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9C1E187"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6DF5AF1D"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54BD8C9"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9C84433" w14:textId="77777777" w:rsidR="001372D7" w:rsidRDefault="001372D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2ED46AD"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3BD0EC7"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6EC970D"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r>
              <w:rPr>
                <w:color w:val="000000"/>
                <w:sz w:val="20"/>
                <w:szCs w:val="20"/>
              </w:rPr>
              <w:br/>
              <w:t>"Heterogeneity"]</w:t>
            </w:r>
          </w:p>
        </w:tc>
      </w:tr>
      <w:tr w:rsidR="001372D7" w14:paraId="10986A9B"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2423C70" w14:textId="77777777" w:rsidR="001372D7" w:rsidRDefault="001372D7">
            <w:pPr>
              <w:rPr>
                <w:color w:val="000000"/>
                <w:sz w:val="20"/>
                <w:szCs w:val="20"/>
              </w:rPr>
            </w:pPr>
            <w:r>
              <w:rPr>
                <w:color w:val="000000"/>
                <w:sz w:val="20"/>
                <w:szCs w:val="20"/>
              </w:rPr>
              <w:t>BCP:PRF</w:t>
            </w:r>
          </w:p>
        </w:tc>
        <w:tc>
          <w:tcPr>
            <w:tcW w:w="907" w:type="dxa"/>
            <w:tcBorders>
              <w:top w:val="nil"/>
              <w:left w:val="nil"/>
              <w:bottom w:val="single" w:sz="4" w:space="0" w:color="auto"/>
              <w:right w:val="single" w:sz="4" w:space="0" w:color="auto"/>
            </w:tcBorders>
            <w:shd w:val="clear" w:color="auto" w:fill="auto"/>
            <w:noWrap/>
            <w:vAlign w:val="center"/>
            <w:hideMark/>
          </w:tcPr>
          <w:p w14:paraId="221571AD"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BB6BD49"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C885F48"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36BC04C1"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60F3169"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FE7660E"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B4309EB"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5E04653"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7F6C2B5"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16B23253"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23E6F69" w14:textId="77777777" w:rsidR="001372D7" w:rsidRDefault="001372D7">
            <w:pPr>
              <w:rPr>
                <w:color w:val="000000"/>
                <w:sz w:val="20"/>
                <w:szCs w:val="20"/>
              </w:rPr>
            </w:pPr>
            <w:proofErr w:type="spellStart"/>
            <w:r>
              <w:rPr>
                <w:color w:val="000000"/>
                <w:sz w:val="20"/>
                <w:szCs w:val="20"/>
              </w:rPr>
              <w:t>BCP:nHA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044E456"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1DF8A53D"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6E7E183"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68C33BF3"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4DFBF8E"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6C4821A"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BBFFF48"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FB12CD7"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B124371" w14:textId="77777777" w:rsidR="001372D7" w:rsidRDefault="001372D7">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1372D7" w14:paraId="1F0ABF5B"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D415FAF" w14:textId="77777777" w:rsidR="001372D7" w:rsidRDefault="001372D7">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000ABFE"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14D30CF0"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FA4089C"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52EB3611"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4860B82"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5745231"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A820515"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909C3F5"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6AF52DD" w14:textId="77777777" w:rsidR="001372D7" w:rsidRDefault="001372D7">
            <w:pPr>
              <w:jc w:val="center"/>
              <w:rPr>
                <w:color w:val="000000"/>
                <w:sz w:val="20"/>
                <w:szCs w:val="20"/>
              </w:rPr>
            </w:pPr>
            <w:r>
              <w:rPr>
                <w:color w:val="000000"/>
                <w:sz w:val="20"/>
                <w:szCs w:val="20"/>
              </w:rPr>
              <w:t>["Indirectness",</w:t>
            </w:r>
            <w:r>
              <w:rPr>
                <w:color w:val="000000"/>
                <w:sz w:val="20"/>
                <w:szCs w:val="20"/>
              </w:rPr>
              <w:br/>
              <w:t>"Imprecision"]</w:t>
            </w:r>
          </w:p>
        </w:tc>
      </w:tr>
      <w:tr w:rsidR="001372D7" w14:paraId="28FA3DAC"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A5BBC14" w14:textId="77777777" w:rsidR="001372D7" w:rsidRDefault="001372D7">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C4B4A0C"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F646EB9"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AF88A2C"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1BD98118"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23A37A9"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E75FBE1"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F4CA408"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A3DA7B7"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A57E508" w14:textId="77777777" w:rsidR="001372D7" w:rsidRDefault="001372D7">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1372D7" w14:paraId="7C78EBF2"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31CBA31" w14:textId="77777777" w:rsidR="001372D7" w:rsidRDefault="001372D7">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01FA0F3"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786E5820"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C37B943"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40CB2013"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B9A3F7C"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78255EE"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E277C27"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BD2C534"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FE417FC"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4A4EE90E"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600951B" w14:textId="77777777" w:rsidR="001372D7" w:rsidRDefault="001372D7">
            <w:pPr>
              <w:rPr>
                <w:color w:val="000000"/>
                <w:sz w:val="20"/>
                <w:szCs w:val="20"/>
              </w:rPr>
            </w:pPr>
            <w:proofErr w:type="spellStart"/>
            <w:r>
              <w:rPr>
                <w:color w:val="000000"/>
                <w:sz w:val="20"/>
                <w:szCs w:val="20"/>
              </w:rPr>
              <w:t>Bioglass:nHA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F64FFC2"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00B46BE1"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49B4545"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73BD3A30"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D6E2BC7"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692358D"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21D4E44"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950840E"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0E708F1" w14:textId="77777777" w:rsidR="001372D7" w:rsidRDefault="001372D7">
            <w:pPr>
              <w:jc w:val="center"/>
              <w:rPr>
                <w:color w:val="000000"/>
                <w:sz w:val="20"/>
                <w:szCs w:val="20"/>
              </w:rPr>
            </w:pPr>
            <w:r>
              <w:rPr>
                <w:color w:val="000000"/>
                <w:sz w:val="20"/>
                <w:szCs w:val="20"/>
              </w:rPr>
              <w:t>["Indirectness",</w:t>
            </w:r>
            <w:r>
              <w:rPr>
                <w:color w:val="000000"/>
                <w:sz w:val="20"/>
                <w:szCs w:val="20"/>
              </w:rPr>
              <w:br/>
              <w:t>"Imprecision"]</w:t>
            </w:r>
          </w:p>
        </w:tc>
      </w:tr>
      <w:tr w:rsidR="001372D7" w14:paraId="20AD82BC"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98758E3" w14:textId="77777777" w:rsidR="009D0C5C" w:rsidRDefault="001372D7">
            <w:pPr>
              <w:rPr>
                <w:color w:val="000000"/>
                <w:sz w:val="20"/>
                <w:szCs w:val="20"/>
              </w:rPr>
            </w:pPr>
            <w:proofErr w:type="spellStart"/>
            <w:r>
              <w:rPr>
                <w:color w:val="000000"/>
                <w:sz w:val="20"/>
                <w:szCs w:val="20"/>
              </w:rPr>
              <w:t>Bioglass+PRF</w:t>
            </w:r>
            <w:proofErr w:type="spellEnd"/>
            <w:r>
              <w:rPr>
                <w:color w:val="000000"/>
                <w:sz w:val="20"/>
                <w:szCs w:val="20"/>
              </w:rPr>
              <w:t>:</w:t>
            </w:r>
          </w:p>
          <w:p w14:paraId="504FA051" w14:textId="5E276CD7" w:rsidR="001372D7" w:rsidRDefault="001372D7">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9C6224A"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11E22B5"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C2671F0"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49EDEB83"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770ECF0"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23E7FB0"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2B56E3C"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552D1D5"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548B0A6"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07F96C64"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B52CDEC" w14:textId="77777777" w:rsidR="009D0C5C" w:rsidRDefault="001372D7">
            <w:pPr>
              <w:rPr>
                <w:color w:val="000000"/>
                <w:sz w:val="20"/>
                <w:szCs w:val="20"/>
              </w:rPr>
            </w:pPr>
            <w:proofErr w:type="spellStart"/>
            <w:r>
              <w:rPr>
                <w:color w:val="000000"/>
                <w:sz w:val="20"/>
                <w:szCs w:val="20"/>
              </w:rPr>
              <w:lastRenderedPageBreak/>
              <w:t>Bioglass+PRF</w:t>
            </w:r>
            <w:proofErr w:type="spellEnd"/>
            <w:r>
              <w:rPr>
                <w:color w:val="000000"/>
                <w:sz w:val="20"/>
                <w:szCs w:val="20"/>
              </w:rPr>
              <w:t>:</w:t>
            </w:r>
          </w:p>
          <w:p w14:paraId="3B7D2324" w14:textId="4869BBB4" w:rsidR="001372D7" w:rsidRDefault="001372D7">
            <w:pPr>
              <w:rPr>
                <w:color w:val="000000"/>
                <w:sz w:val="20"/>
                <w:szCs w:val="20"/>
              </w:rPr>
            </w:pPr>
            <w:r>
              <w:rPr>
                <w:color w:val="000000"/>
                <w:sz w:val="20"/>
                <w:szCs w:val="20"/>
              </w:rPr>
              <w:t>EMD</w:t>
            </w:r>
          </w:p>
        </w:tc>
        <w:tc>
          <w:tcPr>
            <w:tcW w:w="907" w:type="dxa"/>
            <w:tcBorders>
              <w:top w:val="nil"/>
              <w:left w:val="nil"/>
              <w:bottom w:val="single" w:sz="4" w:space="0" w:color="auto"/>
              <w:right w:val="single" w:sz="4" w:space="0" w:color="auto"/>
            </w:tcBorders>
            <w:shd w:val="clear" w:color="auto" w:fill="auto"/>
            <w:noWrap/>
            <w:vAlign w:val="center"/>
            <w:hideMark/>
          </w:tcPr>
          <w:p w14:paraId="4AB9E26F"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5830ABAB"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E3695D0"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6F1E2C78"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39CE49D"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4FB3FF6"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5D1B3FC"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8F28870"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B690BDF" w14:textId="77777777" w:rsidR="001372D7" w:rsidRDefault="001372D7">
            <w:pPr>
              <w:jc w:val="center"/>
              <w:rPr>
                <w:color w:val="000000"/>
                <w:sz w:val="20"/>
                <w:szCs w:val="20"/>
              </w:rPr>
            </w:pPr>
            <w:r>
              <w:rPr>
                <w:color w:val="000000"/>
                <w:sz w:val="20"/>
                <w:szCs w:val="20"/>
              </w:rPr>
              <w:t>["Indirectness",</w:t>
            </w:r>
            <w:r>
              <w:rPr>
                <w:color w:val="000000"/>
                <w:sz w:val="20"/>
                <w:szCs w:val="20"/>
              </w:rPr>
              <w:br/>
              <w:t>"Imprecision"]</w:t>
            </w:r>
          </w:p>
        </w:tc>
      </w:tr>
      <w:tr w:rsidR="001372D7" w14:paraId="5C1D4880"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7222325" w14:textId="77777777" w:rsidR="009D0C5C" w:rsidRDefault="001372D7">
            <w:pPr>
              <w:rPr>
                <w:color w:val="000000"/>
                <w:sz w:val="20"/>
                <w:szCs w:val="20"/>
              </w:rPr>
            </w:pPr>
            <w:proofErr w:type="spellStart"/>
            <w:r>
              <w:rPr>
                <w:color w:val="000000"/>
                <w:sz w:val="20"/>
                <w:szCs w:val="20"/>
              </w:rPr>
              <w:t>Bioglass+PRF</w:t>
            </w:r>
            <w:proofErr w:type="spellEnd"/>
            <w:r>
              <w:rPr>
                <w:color w:val="000000"/>
                <w:sz w:val="20"/>
                <w:szCs w:val="20"/>
              </w:rPr>
              <w:t>:</w:t>
            </w:r>
          </w:p>
          <w:p w14:paraId="06BFEDE8" w14:textId="52B28EEE" w:rsidR="001372D7" w:rsidRDefault="001372D7">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0C168BE4"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8015C8E"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7488C4D"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453B4236"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D67DC19"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47373B0" w14:textId="77777777" w:rsidR="001372D7" w:rsidRDefault="001372D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C2A0127"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27B0352"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43B2593"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r>
              <w:rPr>
                <w:color w:val="000000"/>
                <w:sz w:val="20"/>
                <w:szCs w:val="20"/>
              </w:rPr>
              <w:br/>
              <w:t>"Heterogeneity"]</w:t>
            </w:r>
          </w:p>
        </w:tc>
      </w:tr>
      <w:tr w:rsidR="001372D7" w14:paraId="6246A511"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1EDDB6E" w14:textId="77777777" w:rsidR="009D0C5C" w:rsidRDefault="001372D7">
            <w:pPr>
              <w:rPr>
                <w:color w:val="000000"/>
                <w:sz w:val="20"/>
                <w:szCs w:val="20"/>
              </w:rPr>
            </w:pPr>
            <w:proofErr w:type="spellStart"/>
            <w:r>
              <w:rPr>
                <w:color w:val="000000"/>
                <w:sz w:val="20"/>
                <w:szCs w:val="20"/>
              </w:rPr>
              <w:t>Bioglass+PRF</w:t>
            </w:r>
            <w:proofErr w:type="spellEnd"/>
            <w:r>
              <w:rPr>
                <w:color w:val="000000"/>
                <w:sz w:val="20"/>
                <w:szCs w:val="20"/>
              </w:rPr>
              <w:t>:</w:t>
            </w:r>
          </w:p>
          <w:p w14:paraId="6A733701" w14:textId="63AAFE62" w:rsidR="001372D7" w:rsidRDefault="001372D7">
            <w:pPr>
              <w:rPr>
                <w:color w:val="000000"/>
                <w:sz w:val="20"/>
                <w:szCs w:val="20"/>
              </w:rPr>
            </w:pPr>
            <w:r>
              <w:rPr>
                <w:color w:val="000000"/>
                <w:sz w:val="20"/>
                <w:szCs w:val="20"/>
              </w:rPr>
              <w:t>PRF</w:t>
            </w:r>
          </w:p>
        </w:tc>
        <w:tc>
          <w:tcPr>
            <w:tcW w:w="907" w:type="dxa"/>
            <w:tcBorders>
              <w:top w:val="nil"/>
              <w:left w:val="nil"/>
              <w:bottom w:val="single" w:sz="4" w:space="0" w:color="auto"/>
              <w:right w:val="single" w:sz="4" w:space="0" w:color="auto"/>
            </w:tcBorders>
            <w:shd w:val="clear" w:color="auto" w:fill="auto"/>
            <w:noWrap/>
            <w:vAlign w:val="center"/>
            <w:hideMark/>
          </w:tcPr>
          <w:p w14:paraId="61121FC4"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0F598C74"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96E0758"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0D1CA692"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F2EDC39"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3C33E7D"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4411BB3"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0D07725"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877AD78"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7B276461"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204081B" w14:textId="77777777" w:rsidR="009D0C5C" w:rsidRDefault="001372D7">
            <w:pPr>
              <w:rPr>
                <w:color w:val="000000"/>
                <w:sz w:val="20"/>
                <w:szCs w:val="20"/>
              </w:rPr>
            </w:pPr>
            <w:proofErr w:type="spellStart"/>
            <w:r>
              <w:rPr>
                <w:color w:val="000000"/>
                <w:sz w:val="20"/>
                <w:szCs w:val="20"/>
              </w:rPr>
              <w:t>Bioglass+PRF</w:t>
            </w:r>
            <w:proofErr w:type="spellEnd"/>
            <w:r>
              <w:rPr>
                <w:color w:val="000000"/>
                <w:sz w:val="20"/>
                <w:szCs w:val="20"/>
              </w:rPr>
              <w:t>:</w:t>
            </w:r>
          </w:p>
          <w:p w14:paraId="4B375A29" w14:textId="0D07DF09" w:rsidR="001372D7" w:rsidRDefault="001372D7">
            <w:pPr>
              <w:rPr>
                <w:color w:val="000000"/>
                <w:sz w:val="20"/>
                <w:szCs w:val="20"/>
              </w:rPr>
            </w:pPr>
            <w:r>
              <w:rPr>
                <w:color w:val="000000"/>
                <w:sz w:val="20"/>
                <w:szCs w:val="20"/>
              </w:rPr>
              <w:t>PRP</w:t>
            </w:r>
          </w:p>
        </w:tc>
        <w:tc>
          <w:tcPr>
            <w:tcW w:w="907" w:type="dxa"/>
            <w:tcBorders>
              <w:top w:val="nil"/>
              <w:left w:val="nil"/>
              <w:bottom w:val="single" w:sz="4" w:space="0" w:color="auto"/>
              <w:right w:val="single" w:sz="4" w:space="0" w:color="auto"/>
            </w:tcBorders>
            <w:shd w:val="clear" w:color="auto" w:fill="auto"/>
            <w:noWrap/>
            <w:vAlign w:val="center"/>
            <w:hideMark/>
          </w:tcPr>
          <w:p w14:paraId="258AC0B2"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70F326C"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D0E3731"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25684A77"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CFD6DDB"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16C2DFF"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E2D5564"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C31E1A7"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0AA951E"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4848A9C0"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517BBFE" w14:textId="77777777" w:rsidR="009D0C5C" w:rsidRDefault="001372D7">
            <w:pPr>
              <w:rPr>
                <w:color w:val="000000"/>
                <w:sz w:val="20"/>
                <w:szCs w:val="20"/>
              </w:rPr>
            </w:pPr>
            <w:proofErr w:type="spellStart"/>
            <w:r>
              <w:rPr>
                <w:color w:val="000000"/>
                <w:sz w:val="20"/>
                <w:szCs w:val="20"/>
              </w:rPr>
              <w:t>Bioglass+PRF</w:t>
            </w:r>
            <w:proofErr w:type="spellEnd"/>
            <w:r>
              <w:rPr>
                <w:color w:val="000000"/>
                <w:sz w:val="20"/>
                <w:szCs w:val="20"/>
              </w:rPr>
              <w:t>:</w:t>
            </w:r>
          </w:p>
          <w:p w14:paraId="3142DE31" w14:textId="6FB7B13F" w:rsidR="001372D7" w:rsidRDefault="001372D7">
            <w:pPr>
              <w:rPr>
                <w:color w:val="000000"/>
                <w:sz w:val="20"/>
                <w:szCs w:val="20"/>
              </w:rPr>
            </w:pPr>
            <w:proofErr w:type="spellStart"/>
            <w:r>
              <w:rPr>
                <w:color w:val="000000"/>
                <w:sz w:val="20"/>
                <w:szCs w:val="20"/>
              </w:rPr>
              <w:t>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D52C880"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1BE2DA60"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8E062B9"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033848D9"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14F670E"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E313CBB"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1F3CF10"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15B7FD7"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E442B93" w14:textId="77777777" w:rsidR="001372D7" w:rsidRDefault="001372D7">
            <w:pPr>
              <w:jc w:val="center"/>
              <w:rPr>
                <w:color w:val="000000"/>
                <w:sz w:val="20"/>
                <w:szCs w:val="20"/>
              </w:rPr>
            </w:pPr>
            <w:r>
              <w:rPr>
                <w:color w:val="000000"/>
                <w:sz w:val="20"/>
                <w:szCs w:val="20"/>
              </w:rPr>
              <w:t>["Indirectness",</w:t>
            </w:r>
            <w:r>
              <w:rPr>
                <w:color w:val="000000"/>
                <w:sz w:val="20"/>
                <w:szCs w:val="20"/>
              </w:rPr>
              <w:br/>
              <w:t>"Imprecision"]</w:t>
            </w:r>
          </w:p>
        </w:tc>
      </w:tr>
      <w:tr w:rsidR="001372D7" w14:paraId="4941E916"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6B7AB5F" w14:textId="77777777" w:rsidR="009D0C5C" w:rsidRDefault="001372D7">
            <w:pPr>
              <w:rPr>
                <w:color w:val="000000"/>
                <w:sz w:val="20"/>
                <w:szCs w:val="20"/>
              </w:rPr>
            </w:pPr>
            <w:proofErr w:type="spellStart"/>
            <w:r>
              <w:rPr>
                <w:color w:val="000000"/>
                <w:sz w:val="20"/>
                <w:szCs w:val="20"/>
              </w:rPr>
              <w:t>Bioglass+PRP</w:t>
            </w:r>
            <w:proofErr w:type="spellEnd"/>
            <w:r>
              <w:rPr>
                <w:color w:val="000000"/>
                <w:sz w:val="20"/>
                <w:szCs w:val="20"/>
              </w:rPr>
              <w:t>:</w:t>
            </w:r>
          </w:p>
          <w:p w14:paraId="26A514A0" w14:textId="2A93E4A7" w:rsidR="001372D7" w:rsidRDefault="001372D7">
            <w:pPr>
              <w:rPr>
                <w:color w:val="000000"/>
                <w:sz w:val="20"/>
                <w:szCs w:val="20"/>
              </w:rPr>
            </w:pPr>
            <w:r>
              <w:rPr>
                <w:color w:val="000000"/>
                <w:sz w:val="20"/>
                <w:szCs w:val="20"/>
              </w:rPr>
              <w:t>EMD</w:t>
            </w:r>
          </w:p>
        </w:tc>
        <w:tc>
          <w:tcPr>
            <w:tcW w:w="907" w:type="dxa"/>
            <w:tcBorders>
              <w:top w:val="nil"/>
              <w:left w:val="nil"/>
              <w:bottom w:val="single" w:sz="4" w:space="0" w:color="auto"/>
              <w:right w:val="single" w:sz="4" w:space="0" w:color="auto"/>
            </w:tcBorders>
            <w:shd w:val="clear" w:color="auto" w:fill="auto"/>
            <w:noWrap/>
            <w:vAlign w:val="center"/>
            <w:hideMark/>
          </w:tcPr>
          <w:p w14:paraId="26150ADA"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104E270A"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13C55F2"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22B9D7F1"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E9E06C6"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F76CC0C"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B7EB457"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6D92820"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3E52825" w14:textId="77777777" w:rsidR="001372D7" w:rsidRDefault="001372D7">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1372D7" w14:paraId="13C36619"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5C4CA48" w14:textId="77777777" w:rsidR="009D0C5C" w:rsidRDefault="001372D7">
            <w:pPr>
              <w:rPr>
                <w:color w:val="000000"/>
                <w:sz w:val="20"/>
                <w:szCs w:val="20"/>
              </w:rPr>
            </w:pPr>
            <w:proofErr w:type="spellStart"/>
            <w:r>
              <w:rPr>
                <w:color w:val="000000"/>
                <w:sz w:val="20"/>
                <w:szCs w:val="20"/>
              </w:rPr>
              <w:t>Bioglass+PRP</w:t>
            </w:r>
            <w:proofErr w:type="spellEnd"/>
            <w:r>
              <w:rPr>
                <w:color w:val="000000"/>
                <w:sz w:val="20"/>
                <w:szCs w:val="20"/>
              </w:rPr>
              <w:t>:</w:t>
            </w:r>
          </w:p>
          <w:p w14:paraId="0097BC13" w14:textId="4F3600AD" w:rsidR="001372D7" w:rsidRDefault="001372D7">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5816D887"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7F7D92A6"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F6FED48"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53EEAA1D"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600F4E7"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DBFF7A4"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88C317B"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55332E5"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3D454BB"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0E4682B8"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E8857D0" w14:textId="77777777" w:rsidR="009D0C5C" w:rsidRDefault="001372D7">
            <w:pPr>
              <w:rPr>
                <w:color w:val="000000"/>
                <w:sz w:val="20"/>
                <w:szCs w:val="20"/>
              </w:rPr>
            </w:pPr>
            <w:proofErr w:type="spellStart"/>
            <w:r>
              <w:rPr>
                <w:color w:val="000000"/>
                <w:sz w:val="20"/>
                <w:szCs w:val="20"/>
              </w:rPr>
              <w:t>Bioglass+PRP</w:t>
            </w:r>
            <w:proofErr w:type="spellEnd"/>
            <w:r>
              <w:rPr>
                <w:color w:val="000000"/>
                <w:sz w:val="20"/>
                <w:szCs w:val="20"/>
              </w:rPr>
              <w:t>:</w:t>
            </w:r>
          </w:p>
          <w:p w14:paraId="4A309098" w14:textId="49911967" w:rsidR="001372D7" w:rsidRDefault="001372D7">
            <w:pPr>
              <w:rPr>
                <w:color w:val="000000"/>
                <w:sz w:val="20"/>
                <w:szCs w:val="20"/>
              </w:rPr>
            </w:pPr>
            <w:r>
              <w:rPr>
                <w:color w:val="000000"/>
                <w:sz w:val="20"/>
                <w:szCs w:val="20"/>
              </w:rPr>
              <w:t>PRF</w:t>
            </w:r>
          </w:p>
        </w:tc>
        <w:tc>
          <w:tcPr>
            <w:tcW w:w="907" w:type="dxa"/>
            <w:tcBorders>
              <w:top w:val="nil"/>
              <w:left w:val="nil"/>
              <w:bottom w:val="single" w:sz="4" w:space="0" w:color="auto"/>
              <w:right w:val="single" w:sz="4" w:space="0" w:color="auto"/>
            </w:tcBorders>
            <w:shd w:val="clear" w:color="auto" w:fill="auto"/>
            <w:noWrap/>
            <w:vAlign w:val="center"/>
            <w:hideMark/>
          </w:tcPr>
          <w:p w14:paraId="4427E3F2"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96094C1"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93781CA"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017AD56A"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059EB5E"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4A76743"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5317325"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51B2B61"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E5C1961"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5BE1054B"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E13B619" w14:textId="77777777" w:rsidR="009D0C5C" w:rsidRDefault="001372D7">
            <w:pPr>
              <w:rPr>
                <w:color w:val="000000"/>
                <w:sz w:val="20"/>
                <w:szCs w:val="20"/>
              </w:rPr>
            </w:pPr>
            <w:proofErr w:type="spellStart"/>
            <w:r>
              <w:rPr>
                <w:color w:val="000000"/>
                <w:sz w:val="20"/>
                <w:szCs w:val="20"/>
              </w:rPr>
              <w:t>Bioglass+PRP</w:t>
            </w:r>
            <w:proofErr w:type="spellEnd"/>
            <w:r>
              <w:rPr>
                <w:color w:val="000000"/>
                <w:sz w:val="20"/>
                <w:szCs w:val="20"/>
              </w:rPr>
              <w:t>:</w:t>
            </w:r>
          </w:p>
          <w:p w14:paraId="42119693" w14:textId="2F9DA6C6" w:rsidR="001372D7" w:rsidRDefault="001372D7">
            <w:pPr>
              <w:rPr>
                <w:color w:val="000000"/>
                <w:sz w:val="20"/>
                <w:szCs w:val="20"/>
              </w:rPr>
            </w:pPr>
            <w:r>
              <w:rPr>
                <w:color w:val="000000"/>
                <w:sz w:val="20"/>
                <w:szCs w:val="20"/>
              </w:rPr>
              <w:t>PRP</w:t>
            </w:r>
          </w:p>
        </w:tc>
        <w:tc>
          <w:tcPr>
            <w:tcW w:w="907" w:type="dxa"/>
            <w:tcBorders>
              <w:top w:val="nil"/>
              <w:left w:val="nil"/>
              <w:bottom w:val="single" w:sz="4" w:space="0" w:color="auto"/>
              <w:right w:val="single" w:sz="4" w:space="0" w:color="auto"/>
            </w:tcBorders>
            <w:shd w:val="clear" w:color="auto" w:fill="auto"/>
            <w:noWrap/>
            <w:vAlign w:val="center"/>
            <w:hideMark/>
          </w:tcPr>
          <w:p w14:paraId="37CA550D"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82DB0C8"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BE3D96D"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2F18EC3C"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A2B9821"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5781E21"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C28A04C"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D9A41F4"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1E0E5E9"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5B1C3A3A"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ACD76DA" w14:textId="77777777" w:rsidR="009D0C5C" w:rsidRDefault="001372D7">
            <w:pPr>
              <w:rPr>
                <w:color w:val="000000"/>
                <w:sz w:val="20"/>
                <w:szCs w:val="20"/>
              </w:rPr>
            </w:pPr>
            <w:proofErr w:type="spellStart"/>
            <w:r>
              <w:rPr>
                <w:color w:val="000000"/>
                <w:sz w:val="20"/>
                <w:szCs w:val="20"/>
              </w:rPr>
              <w:t>Bioglass+PRP</w:t>
            </w:r>
            <w:proofErr w:type="spellEnd"/>
            <w:r>
              <w:rPr>
                <w:color w:val="000000"/>
                <w:sz w:val="20"/>
                <w:szCs w:val="20"/>
              </w:rPr>
              <w:t>:</w:t>
            </w:r>
          </w:p>
          <w:p w14:paraId="6294EC94" w14:textId="653DB173" w:rsidR="001372D7" w:rsidRDefault="001372D7">
            <w:pPr>
              <w:rPr>
                <w:color w:val="000000"/>
                <w:sz w:val="20"/>
                <w:szCs w:val="20"/>
              </w:rPr>
            </w:pPr>
            <w:proofErr w:type="spellStart"/>
            <w:r>
              <w:rPr>
                <w:color w:val="000000"/>
                <w:sz w:val="20"/>
                <w:szCs w:val="20"/>
              </w:rPr>
              <w:t>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644DDE9"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1B01D597"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06BC032"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30B91CCD"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892A7C2"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D3A9BA9"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C72889A"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0EF2622"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196A3F2" w14:textId="77777777" w:rsidR="001372D7" w:rsidRDefault="001372D7">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1372D7" w14:paraId="696063EE"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4F2AF91" w14:textId="77777777" w:rsidR="001372D7" w:rsidRDefault="001372D7">
            <w:pPr>
              <w:rPr>
                <w:color w:val="000000"/>
                <w:sz w:val="20"/>
                <w:szCs w:val="20"/>
              </w:rPr>
            </w:pPr>
            <w:r>
              <w:rPr>
                <w:color w:val="000000"/>
                <w:sz w:val="20"/>
                <w:szCs w:val="20"/>
              </w:rPr>
              <w:t>EMD:PRF</w:t>
            </w:r>
          </w:p>
        </w:tc>
        <w:tc>
          <w:tcPr>
            <w:tcW w:w="907" w:type="dxa"/>
            <w:tcBorders>
              <w:top w:val="nil"/>
              <w:left w:val="nil"/>
              <w:bottom w:val="single" w:sz="4" w:space="0" w:color="auto"/>
              <w:right w:val="single" w:sz="4" w:space="0" w:color="auto"/>
            </w:tcBorders>
            <w:shd w:val="clear" w:color="auto" w:fill="auto"/>
            <w:noWrap/>
            <w:vAlign w:val="center"/>
            <w:hideMark/>
          </w:tcPr>
          <w:p w14:paraId="4D46281D"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177DC398"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EC556A4"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0399A2CE"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807686B"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0F3D9176" w14:textId="77777777" w:rsidR="001372D7" w:rsidRDefault="001372D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802255F"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00B0F0"/>
            <w:noWrap/>
            <w:vAlign w:val="center"/>
            <w:hideMark/>
          </w:tcPr>
          <w:p w14:paraId="15608E9F" w14:textId="77777777" w:rsidR="001372D7" w:rsidRDefault="001372D7">
            <w:pPr>
              <w:jc w:val="center"/>
              <w:rPr>
                <w:color w:val="000000"/>
                <w:sz w:val="20"/>
                <w:szCs w:val="20"/>
              </w:rPr>
            </w:pPr>
            <w:r>
              <w:rPr>
                <w:color w:val="000000"/>
                <w:sz w:val="20"/>
                <w:szCs w:val="20"/>
              </w:rPr>
              <w:t>Moderate</w:t>
            </w:r>
          </w:p>
        </w:tc>
        <w:tc>
          <w:tcPr>
            <w:tcW w:w="1814" w:type="dxa"/>
            <w:tcBorders>
              <w:top w:val="nil"/>
              <w:left w:val="nil"/>
              <w:bottom w:val="single" w:sz="4" w:space="0" w:color="auto"/>
              <w:right w:val="single" w:sz="4" w:space="0" w:color="auto"/>
            </w:tcBorders>
            <w:shd w:val="clear" w:color="auto" w:fill="auto"/>
            <w:noWrap/>
            <w:vAlign w:val="center"/>
            <w:hideMark/>
          </w:tcPr>
          <w:p w14:paraId="344C2CD3" w14:textId="77777777" w:rsidR="001372D7" w:rsidRDefault="001372D7">
            <w:pPr>
              <w:jc w:val="center"/>
              <w:rPr>
                <w:color w:val="000000"/>
                <w:sz w:val="20"/>
                <w:szCs w:val="20"/>
              </w:rPr>
            </w:pPr>
            <w:r>
              <w:rPr>
                <w:color w:val="000000"/>
                <w:sz w:val="20"/>
                <w:szCs w:val="20"/>
              </w:rPr>
              <w:t>["Imprecision",</w:t>
            </w:r>
            <w:r>
              <w:rPr>
                <w:color w:val="000000"/>
                <w:sz w:val="20"/>
                <w:szCs w:val="20"/>
              </w:rPr>
              <w:br/>
              <w:t>"Heterogeneity"]</w:t>
            </w:r>
          </w:p>
        </w:tc>
      </w:tr>
      <w:tr w:rsidR="001372D7" w14:paraId="391B84F1"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1E69407" w14:textId="77777777" w:rsidR="001372D7" w:rsidRDefault="001372D7">
            <w:pPr>
              <w:rPr>
                <w:color w:val="000000"/>
                <w:sz w:val="20"/>
                <w:szCs w:val="20"/>
              </w:rPr>
            </w:pPr>
            <w:r>
              <w:rPr>
                <w:color w:val="000000"/>
                <w:sz w:val="20"/>
                <w:szCs w:val="20"/>
              </w:rPr>
              <w:t>EMD:PRP</w:t>
            </w:r>
          </w:p>
        </w:tc>
        <w:tc>
          <w:tcPr>
            <w:tcW w:w="907" w:type="dxa"/>
            <w:tcBorders>
              <w:top w:val="nil"/>
              <w:left w:val="nil"/>
              <w:bottom w:val="single" w:sz="4" w:space="0" w:color="auto"/>
              <w:right w:val="single" w:sz="4" w:space="0" w:color="auto"/>
            </w:tcBorders>
            <w:shd w:val="clear" w:color="auto" w:fill="auto"/>
            <w:noWrap/>
            <w:vAlign w:val="center"/>
            <w:hideMark/>
          </w:tcPr>
          <w:p w14:paraId="75C99FF7"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30AB540"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CD82F17"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6C937333"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FB7504E"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690A603"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63DADA9"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73C0DCE"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5EA5067"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r w:rsidR="001372D7" w14:paraId="6A14ED77"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FC7DF66" w14:textId="77777777" w:rsidR="001372D7" w:rsidRDefault="001372D7">
            <w:pPr>
              <w:rPr>
                <w:color w:val="000000"/>
                <w:sz w:val="20"/>
                <w:szCs w:val="20"/>
              </w:rPr>
            </w:pPr>
            <w:proofErr w:type="spellStart"/>
            <w:r>
              <w:rPr>
                <w:color w:val="000000"/>
                <w:sz w:val="20"/>
                <w:szCs w:val="20"/>
              </w:rPr>
              <w:t>EMD:nHA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1D241B1"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5A2F0408"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8BA93DA"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08C6F016"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2F51FF5"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0D7DB0A" w14:textId="77777777" w:rsidR="001372D7" w:rsidRDefault="001372D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3FACABA"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7400EF9" w14:textId="77777777" w:rsidR="001372D7" w:rsidRDefault="001372D7">
            <w:pPr>
              <w:jc w:val="center"/>
              <w:rPr>
                <w:color w:val="000000"/>
                <w:sz w:val="20"/>
                <w:szCs w:val="20"/>
              </w:rPr>
            </w:pPr>
            <w:r>
              <w:rPr>
                <w:color w:val="000000"/>
                <w:sz w:val="20"/>
                <w:szCs w:val="20"/>
              </w:rPr>
              <w:t>Low</w:t>
            </w:r>
          </w:p>
        </w:tc>
        <w:tc>
          <w:tcPr>
            <w:tcW w:w="1814" w:type="dxa"/>
            <w:tcBorders>
              <w:top w:val="nil"/>
              <w:left w:val="nil"/>
              <w:bottom w:val="single" w:sz="4" w:space="0" w:color="auto"/>
              <w:right w:val="single" w:sz="4" w:space="0" w:color="auto"/>
            </w:tcBorders>
            <w:shd w:val="clear" w:color="auto" w:fill="auto"/>
            <w:noWrap/>
            <w:vAlign w:val="center"/>
            <w:hideMark/>
          </w:tcPr>
          <w:p w14:paraId="0F8B324A" w14:textId="77777777" w:rsidR="001372D7" w:rsidRDefault="001372D7">
            <w:pPr>
              <w:jc w:val="center"/>
              <w:rPr>
                <w:color w:val="000000"/>
                <w:sz w:val="20"/>
                <w:szCs w:val="20"/>
              </w:rPr>
            </w:pPr>
            <w:r>
              <w:rPr>
                <w:color w:val="000000"/>
                <w:sz w:val="20"/>
                <w:szCs w:val="20"/>
              </w:rPr>
              <w:t>["Indirectness",</w:t>
            </w:r>
            <w:r>
              <w:rPr>
                <w:color w:val="000000"/>
                <w:sz w:val="20"/>
                <w:szCs w:val="20"/>
              </w:rPr>
              <w:br/>
              <w:t>"Imprecision",</w:t>
            </w:r>
            <w:r>
              <w:rPr>
                <w:color w:val="000000"/>
                <w:sz w:val="20"/>
                <w:szCs w:val="20"/>
              </w:rPr>
              <w:br/>
              <w:t>"Heterogeneity"]</w:t>
            </w:r>
          </w:p>
        </w:tc>
      </w:tr>
      <w:tr w:rsidR="001372D7" w14:paraId="31FD695A"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FE6CAFE" w14:textId="77777777" w:rsidR="001372D7" w:rsidRDefault="001372D7">
            <w:pPr>
              <w:rPr>
                <w:color w:val="000000"/>
                <w:sz w:val="20"/>
                <w:szCs w:val="20"/>
              </w:rPr>
            </w:pPr>
            <w:r>
              <w:rPr>
                <w:color w:val="000000"/>
                <w:sz w:val="20"/>
                <w:szCs w:val="20"/>
              </w:rPr>
              <w:t>PRF:PRP</w:t>
            </w:r>
          </w:p>
        </w:tc>
        <w:tc>
          <w:tcPr>
            <w:tcW w:w="907" w:type="dxa"/>
            <w:tcBorders>
              <w:top w:val="nil"/>
              <w:left w:val="nil"/>
              <w:bottom w:val="single" w:sz="4" w:space="0" w:color="auto"/>
              <w:right w:val="single" w:sz="4" w:space="0" w:color="auto"/>
            </w:tcBorders>
            <w:shd w:val="clear" w:color="auto" w:fill="auto"/>
            <w:noWrap/>
            <w:vAlign w:val="center"/>
            <w:hideMark/>
          </w:tcPr>
          <w:p w14:paraId="1406472C"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FE50EBE"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1736BDD"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63FDB2C8"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6C09706" w14:textId="77777777" w:rsidR="001372D7" w:rsidRDefault="001372D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56E7806" w14:textId="77777777" w:rsidR="001372D7" w:rsidRDefault="001372D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9FF7CE3"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966C9EF"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75DBBE1"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r>
              <w:rPr>
                <w:color w:val="000000"/>
                <w:sz w:val="20"/>
                <w:szCs w:val="20"/>
              </w:rPr>
              <w:br/>
              <w:t>"Heterogeneity"]</w:t>
            </w:r>
          </w:p>
        </w:tc>
      </w:tr>
      <w:tr w:rsidR="001372D7" w14:paraId="1C3A2C64"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1BF6787" w14:textId="77777777" w:rsidR="001372D7" w:rsidRDefault="001372D7">
            <w:pPr>
              <w:rPr>
                <w:color w:val="000000"/>
                <w:sz w:val="20"/>
                <w:szCs w:val="20"/>
              </w:rPr>
            </w:pPr>
            <w:proofErr w:type="spellStart"/>
            <w:r>
              <w:rPr>
                <w:color w:val="000000"/>
                <w:sz w:val="20"/>
                <w:szCs w:val="20"/>
              </w:rPr>
              <w:t>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6F38AFA"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48273FA2" w14:textId="77777777" w:rsidR="001372D7" w:rsidRDefault="001372D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4C10724"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1C3BA907" w14:textId="77777777" w:rsidR="001372D7" w:rsidRDefault="001372D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7D026D1"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76DFF62"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1EB3C2C"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8706191"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A5BBBA3" w14:textId="77777777" w:rsidR="001372D7" w:rsidRDefault="001372D7">
            <w:pPr>
              <w:jc w:val="center"/>
              <w:rPr>
                <w:color w:val="000000"/>
                <w:sz w:val="20"/>
                <w:szCs w:val="20"/>
              </w:rPr>
            </w:pPr>
            <w:r>
              <w:rPr>
                <w:color w:val="000000"/>
                <w:sz w:val="20"/>
                <w:szCs w:val="20"/>
              </w:rPr>
              <w:t>["Indirectness",</w:t>
            </w:r>
            <w:r>
              <w:rPr>
                <w:color w:val="000000"/>
                <w:sz w:val="20"/>
                <w:szCs w:val="20"/>
              </w:rPr>
              <w:br/>
              <w:t>"Imprecision"]</w:t>
            </w:r>
          </w:p>
        </w:tc>
      </w:tr>
      <w:tr w:rsidR="001372D7" w14:paraId="411D6303" w14:textId="77777777" w:rsidTr="001372D7">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EC5B970" w14:textId="77777777" w:rsidR="001372D7" w:rsidRDefault="001372D7">
            <w:pPr>
              <w:rPr>
                <w:color w:val="000000"/>
                <w:sz w:val="20"/>
                <w:szCs w:val="20"/>
              </w:rPr>
            </w:pPr>
            <w:proofErr w:type="spellStart"/>
            <w:r>
              <w:rPr>
                <w:color w:val="000000"/>
                <w:sz w:val="20"/>
                <w:szCs w:val="20"/>
              </w:rPr>
              <w:t>nHA:PRP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267F7F9" w14:textId="77777777" w:rsidR="001372D7" w:rsidRDefault="001372D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9A0CFB7"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94D8B87" w14:textId="77777777" w:rsidR="001372D7" w:rsidRDefault="001372D7">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0EEEA80B"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4B153FB" w14:textId="77777777" w:rsidR="001372D7" w:rsidRDefault="001372D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1EFC7E8" w14:textId="77777777" w:rsidR="001372D7" w:rsidRDefault="001372D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6D4F5B5" w14:textId="77777777" w:rsidR="001372D7" w:rsidRDefault="001372D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2E30634" w14:textId="77777777" w:rsidR="001372D7" w:rsidRDefault="001372D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A71F6FF" w14:textId="77777777" w:rsidR="001372D7" w:rsidRDefault="001372D7">
            <w:pPr>
              <w:jc w:val="center"/>
              <w:rPr>
                <w:color w:val="000000"/>
                <w:sz w:val="20"/>
                <w:szCs w:val="20"/>
              </w:rPr>
            </w:pPr>
            <w:r>
              <w:rPr>
                <w:color w:val="000000"/>
                <w:sz w:val="20"/>
                <w:szCs w:val="20"/>
              </w:rPr>
              <w:t>["Within-study bias",</w:t>
            </w:r>
            <w:r>
              <w:rPr>
                <w:color w:val="000000"/>
                <w:sz w:val="20"/>
                <w:szCs w:val="20"/>
              </w:rPr>
              <w:br/>
              <w:t>"Imprecision"]</w:t>
            </w:r>
          </w:p>
        </w:tc>
      </w:tr>
    </w:tbl>
    <w:p w14:paraId="37D10A89" w14:textId="193628CE" w:rsidR="00270AAB" w:rsidRDefault="00270AAB" w:rsidP="00270AAB">
      <w:pPr>
        <w:rPr>
          <w:b/>
          <w:bCs/>
        </w:rPr>
      </w:pPr>
    </w:p>
    <w:p w14:paraId="301F0936" w14:textId="61A53F1A" w:rsidR="009771EE" w:rsidRDefault="009771EE" w:rsidP="00270AAB">
      <w:pPr>
        <w:rPr>
          <w:b/>
          <w:bCs/>
        </w:rPr>
      </w:pPr>
      <w:r>
        <w:rPr>
          <w:b/>
          <w:bCs/>
        </w:rPr>
        <w:br w:type="page"/>
      </w:r>
    </w:p>
    <w:p w14:paraId="244E740E" w14:textId="290936A5" w:rsidR="00FB25D4" w:rsidRDefault="00FB25D4" w:rsidP="00FB25D4">
      <w:pPr>
        <w:rPr>
          <w:b/>
          <w:bCs/>
        </w:rPr>
      </w:pPr>
      <w:r w:rsidRPr="5887A5AA">
        <w:rPr>
          <w:b/>
          <w:bCs/>
        </w:rPr>
        <w:lastRenderedPageBreak/>
        <w:t>Supplementary Table S</w:t>
      </w:r>
      <w:r>
        <w:rPr>
          <w:b/>
          <w:bCs/>
        </w:rPr>
        <w:t>2</w:t>
      </w:r>
      <w:r w:rsidR="00C02AAF">
        <w:rPr>
          <w:b/>
          <w:bCs/>
        </w:rPr>
        <w:t>7</w:t>
      </w:r>
      <w:r>
        <w:rPr>
          <w:b/>
          <w:bCs/>
        </w:rPr>
        <w:t>.</w:t>
      </w:r>
      <w:r w:rsidRPr="5887A5AA">
        <w:rPr>
          <w:b/>
          <w:bCs/>
        </w:rPr>
        <w:t xml:space="preserve"> Confidence in network meta-analysis of </w:t>
      </w:r>
      <w:r>
        <w:rPr>
          <w:b/>
          <w:bCs/>
        </w:rPr>
        <w:t>clinical attachment level (CAL)</w:t>
      </w:r>
      <w:r w:rsidRPr="5887A5AA">
        <w:rPr>
          <w:b/>
          <w:bCs/>
        </w:rPr>
        <w:t xml:space="preserve"> gain at </w:t>
      </w:r>
      <w:r>
        <w:rPr>
          <w:b/>
          <w:bCs/>
        </w:rPr>
        <w:t>6</w:t>
      </w:r>
      <w:r w:rsidRPr="5887A5AA">
        <w:rPr>
          <w:b/>
          <w:bCs/>
        </w:rPr>
        <w:t xml:space="preserve"> months.</w:t>
      </w:r>
    </w:p>
    <w:tbl>
      <w:tblPr>
        <w:tblW w:w="0" w:type="auto"/>
        <w:tblCellMar>
          <w:top w:w="28" w:type="dxa"/>
          <w:left w:w="28" w:type="dxa"/>
          <w:bottom w:w="28" w:type="dxa"/>
          <w:right w:w="28" w:type="dxa"/>
        </w:tblCellMar>
        <w:tblLook w:val="04A0" w:firstRow="1" w:lastRow="0" w:firstColumn="1" w:lastColumn="0" w:noHBand="0" w:noVBand="1"/>
      </w:tblPr>
      <w:tblGrid>
        <w:gridCol w:w="1716"/>
        <w:gridCol w:w="1053"/>
        <w:gridCol w:w="1020"/>
        <w:gridCol w:w="847"/>
        <w:gridCol w:w="899"/>
        <w:gridCol w:w="899"/>
        <w:gridCol w:w="899"/>
        <w:gridCol w:w="899"/>
        <w:gridCol w:w="1026"/>
        <w:gridCol w:w="1532"/>
      </w:tblGrid>
      <w:tr w:rsidR="008C74BD" w:rsidRPr="007736E5" w14:paraId="38F4907A" w14:textId="77777777" w:rsidTr="007736E5">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14D3E" w14:textId="77777777" w:rsidR="000B5285" w:rsidRPr="007736E5" w:rsidRDefault="000B5285" w:rsidP="0026082D">
            <w:pPr>
              <w:jc w:val="center"/>
              <w:rPr>
                <w:color w:val="000000"/>
                <w:sz w:val="16"/>
                <w:szCs w:val="16"/>
              </w:rPr>
            </w:pPr>
            <w:r w:rsidRPr="007736E5">
              <w:rPr>
                <w:color w:val="000000"/>
                <w:sz w:val="16"/>
                <w:szCs w:val="16"/>
              </w:rPr>
              <w:t>Comparison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50D1A5D" w14:textId="77777777" w:rsidR="000B5285" w:rsidRPr="007736E5" w:rsidRDefault="000B5285">
            <w:pPr>
              <w:jc w:val="center"/>
              <w:rPr>
                <w:color w:val="000000"/>
                <w:sz w:val="16"/>
                <w:szCs w:val="16"/>
              </w:rPr>
            </w:pPr>
            <w:r w:rsidRPr="007736E5">
              <w:rPr>
                <w:color w:val="000000"/>
                <w:sz w:val="16"/>
                <w:szCs w:val="16"/>
              </w:rPr>
              <w:t>Number of studies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B94FA1" w14:textId="77777777" w:rsidR="000B5285" w:rsidRPr="007736E5" w:rsidRDefault="000B5285">
            <w:pPr>
              <w:jc w:val="center"/>
              <w:rPr>
                <w:color w:val="000000"/>
                <w:sz w:val="16"/>
                <w:szCs w:val="16"/>
              </w:rPr>
            </w:pPr>
            <w:r w:rsidRPr="007736E5">
              <w:rPr>
                <w:color w:val="000000"/>
                <w:sz w:val="16"/>
                <w:szCs w:val="16"/>
              </w:rPr>
              <w:t>Within-study bias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30B844" w14:textId="77777777" w:rsidR="000B5285" w:rsidRPr="007736E5" w:rsidRDefault="000B5285">
            <w:pPr>
              <w:jc w:val="center"/>
              <w:rPr>
                <w:color w:val="000000"/>
                <w:sz w:val="16"/>
                <w:szCs w:val="16"/>
              </w:rPr>
            </w:pPr>
            <w:r w:rsidRPr="007736E5">
              <w:rPr>
                <w:color w:val="000000"/>
                <w:sz w:val="16"/>
                <w:szCs w:val="16"/>
              </w:rPr>
              <w:t>Reporting bias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A19EE4F" w14:textId="77777777" w:rsidR="000B5285" w:rsidRPr="007736E5" w:rsidRDefault="000B5285">
            <w:pPr>
              <w:jc w:val="center"/>
              <w:rPr>
                <w:color w:val="000000"/>
                <w:sz w:val="16"/>
                <w:szCs w:val="16"/>
              </w:rPr>
            </w:pPr>
            <w:r w:rsidRPr="007736E5">
              <w:rPr>
                <w:color w:val="000000"/>
                <w:sz w:val="16"/>
                <w:szCs w:val="16"/>
              </w:rPr>
              <w:t>Indirectness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FD80BDC" w14:textId="77777777" w:rsidR="000B5285" w:rsidRPr="007736E5" w:rsidRDefault="000B5285">
            <w:pPr>
              <w:jc w:val="center"/>
              <w:rPr>
                <w:color w:val="000000"/>
                <w:sz w:val="16"/>
                <w:szCs w:val="16"/>
              </w:rPr>
            </w:pPr>
            <w:r w:rsidRPr="007736E5">
              <w:rPr>
                <w:color w:val="000000"/>
                <w:sz w:val="16"/>
                <w:szCs w:val="16"/>
              </w:rPr>
              <w:t>Imprecision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5BD035" w14:textId="77777777" w:rsidR="00D04E8F" w:rsidRPr="007736E5" w:rsidRDefault="000B5285">
            <w:pPr>
              <w:jc w:val="center"/>
              <w:rPr>
                <w:color w:val="000000"/>
                <w:sz w:val="16"/>
                <w:szCs w:val="16"/>
              </w:rPr>
            </w:pPr>
            <w:r w:rsidRPr="007736E5">
              <w:rPr>
                <w:color w:val="000000"/>
                <w:sz w:val="16"/>
                <w:szCs w:val="16"/>
              </w:rPr>
              <w:t>Hetero</w:t>
            </w:r>
            <w:r w:rsidR="00D04E8F" w:rsidRPr="007736E5">
              <w:rPr>
                <w:color w:val="000000"/>
                <w:sz w:val="16"/>
                <w:szCs w:val="16"/>
              </w:rPr>
              <w:t>-</w:t>
            </w:r>
          </w:p>
          <w:p w14:paraId="4E4BFBD8" w14:textId="7D9C61AB" w:rsidR="000B5285" w:rsidRPr="007736E5" w:rsidRDefault="000B5285">
            <w:pPr>
              <w:jc w:val="center"/>
              <w:rPr>
                <w:color w:val="000000"/>
                <w:sz w:val="16"/>
                <w:szCs w:val="16"/>
              </w:rPr>
            </w:pPr>
            <w:proofErr w:type="spellStart"/>
            <w:r w:rsidRPr="007736E5">
              <w:rPr>
                <w:color w:val="000000"/>
                <w:sz w:val="16"/>
                <w:szCs w:val="16"/>
              </w:rPr>
              <w:t>geneity</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409704C" w14:textId="77777777" w:rsidR="000B5285" w:rsidRPr="007736E5" w:rsidRDefault="000B5285">
            <w:pPr>
              <w:jc w:val="center"/>
              <w:rPr>
                <w:color w:val="000000"/>
                <w:sz w:val="16"/>
                <w:szCs w:val="16"/>
              </w:rPr>
            </w:pPr>
            <w:r w:rsidRPr="007736E5">
              <w:rPr>
                <w:color w:val="000000"/>
                <w:sz w:val="16"/>
                <w:szCs w:val="16"/>
              </w:rPr>
              <w:t>Incoherence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2603DB" w14:textId="77777777" w:rsidR="000B5285" w:rsidRPr="007736E5" w:rsidRDefault="000B5285">
            <w:pPr>
              <w:jc w:val="center"/>
              <w:rPr>
                <w:color w:val="000000"/>
                <w:sz w:val="16"/>
                <w:szCs w:val="16"/>
              </w:rPr>
            </w:pPr>
            <w:r w:rsidRPr="007736E5">
              <w:rPr>
                <w:color w:val="000000"/>
                <w:sz w:val="16"/>
                <w:szCs w:val="16"/>
              </w:rPr>
              <w:t>Confidence rating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26E9FC9" w14:textId="77777777" w:rsidR="000B5285" w:rsidRPr="007736E5" w:rsidRDefault="000B5285">
            <w:pPr>
              <w:jc w:val="center"/>
              <w:rPr>
                <w:color w:val="000000"/>
                <w:sz w:val="16"/>
                <w:szCs w:val="16"/>
              </w:rPr>
            </w:pPr>
            <w:r w:rsidRPr="007736E5">
              <w:rPr>
                <w:color w:val="000000"/>
                <w:sz w:val="16"/>
                <w:szCs w:val="16"/>
              </w:rPr>
              <w:t>Reason(s) for downgrading</w:t>
            </w:r>
          </w:p>
        </w:tc>
      </w:tr>
      <w:tr w:rsidR="008C74BD" w:rsidRPr="007736E5" w14:paraId="56E5E373"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957637A" w14:textId="77777777" w:rsidR="000B5285" w:rsidRPr="007736E5" w:rsidRDefault="000B5285" w:rsidP="000E17FD">
            <w:pPr>
              <w:rPr>
                <w:color w:val="000000"/>
                <w:sz w:val="16"/>
                <w:szCs w:val="16"/>
              </w:rPr>
            </w:pPr>
            <w:r w:rsidRPr="007736E5">
              <w:rPr>
                <w:color w:val="000000"/>
                <w:sz w:val="16"/>
                <w:szCs w:val="16"/>
              </w:rPr>
              <w:t>BCP:OFD</w:t>
            </w:r>
          </w:p>
        </w:tc>
        <w:tc>
          <w:tcPr>
            <w:tcW w:w="0" w:type="auto"/>
            <w:tcBorders>
              <w:top w:val="nil"/>
              <w:left w:val="nil"/>
              <w:bottom w:val="single" w:sz="4" w:space="0" w:color="auto"/>
              <w:right w:val="single" w:sz="4" w:space="0" w:color="auto"/>
            </w:tcBorders>
            <w:shd w:val="clear" w:color="auto" w:fill="auto"/>
            <w:noWrap/>
            <w:vAlign w:val="center"/>
            <w:hideMark/>
          </w:tcPr>
          <w:p w14:paraId="488FF9EA" w14:textId="77777777" w:rsidR="000B5285" w:rsidRPr="007736E5" w:rsidRDefault="000B5285">
            <w:pPr>
              <w:jc w:val="center"/>
              <w:rPr>
                <w:color w:val="000000"/>
                <w:sz w:val="16"/>
                <w:szCs w:val="16"/>
              </w:rPr>
            </w:pPr>
            <w:r w:rsidRPr="007736E5">
              <w:rPr>
                <w:color w:val="000000"/>
                <w:sz w:val="16"/>
                <w:szCs w:val="16"/>
              </w:rPr>
              <w:t>2</w:t>
            </w:r>
          </w:p>
        </w:tc>
        <w:tc>
          <w:tcPr>
            <w:tcW w:w="0" w:type="auto"/>
            <w:tcBorders>
              <w:top w:val="nil"/>
              <w:left w:val="nil"/>
              <w:bottom w:val="single" w:sz="4" w:space="0" w:color="auto"/>
              <w:right w:val="single" w:sz="4" w:space="0" w:color="auto"/>
            </w:tcBorders>
            <w:shd w:val="clear" w:color="000000" w:fill="C00100"/>
            <w:noWrap/>
            <w:vAlign w:val="center"/>
            <w:hideMark/>
          </w:tcPr>
          <w:p w14:paraId="5673617F"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37016A9"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1E221CD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DB9874D"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1885FF9"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17D6CCD8"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267D37D6"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05D45C80" w14:textId="77777777" w:rsidR="00C65F2D" w:rsidRPr="007736E5" w:rsidRDefault="000B5285">
            <w:pPr>
              <w:jc w:val="center"/>
              <w:rPr>
                <w:color w:val="000000"/>
                <w:sz w:val="16"/>
                <w:szCs w:val="16"/>
              </w:rPr>
            </w:pPr>
            <w:r w:rsidRPr="007736E5">
              <w:rPr>
                <w:color w:val="000000"/>
                <w:sz w:val="16"/>
                <w:szCs w:val="16"/>
              </w:rPr>
              <w:t>["Within-study bias",</w:t>
            </w:r>
          </w:p>
          <w:p w14:paraId="3200340B" w14:textId="77777777" w:rsidR="00C65F2D" w:rsidRPr="007736E5" w:rsidRDefault="000B5285">
            <w:pPr>
              <w:jc w:val="center"/>
              <w:rPr>
                <w:color w:val="000000"/>
                <w:sz w:val="16"/>
                <w:szCs w:val="16"/>
              </w:rPr>
            </w:pPr>
            <w:r w:rsidRPr="007736E5">
              <w:rPr>
                <w:color w:val="000000"/>
                <w:sz w:val="16"/>
                <w:szCs w:val="16"/>
              </w:rPr>
              <w:t>"Indirectness",</w:t>
            </w:r>
          </w:p>
          <w:p w14:paraId="2CD3DD84" w14:textId="3EED55C5" w:rsidR="000B5285" w:rsidRPr="007736E5" w:rsidRDefault="000B5285">
            <w:pPr>
              <w:jc w:val="center"/>
              <w:rPr>
                <w:color w:val="000000"/>
                <w:sz w:val="16"/>
                <w:szCs w:val="16"/>
              </w:rPr>
            </w:pPr>
            <w:r w:rsidRPr="007736E5">
              <w:rPr>
                <w:color w:val="000000"/>
                <w:sz w:val="16"/>
                <w:szCs w:val="16"/>
              </w:rPr>
              <w:t>"Incoherence"]</w:t>
            </w:r>
          </w:p>
        </w:tc>
      </w:tr>
      <w:tr w:rsidR="008C74BD" w:rsidRPr="007736E5" w14:paraId="51E2229F"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538C17" w14:textId="77777777" w:rsidR="000B5285" w:rsidRPr="007736E5" w:rsidRDefault="000B5285" w:rsidP="000E17FD">
            <w:pPr>
              <w:rPr>
                <w:color w:val="000000"/>
                <w:sz w:val="16"/>
                <w:szCs w:val="16"/>
              </w:rPr>
            </w:pPr>
            <w:r w:rsidRPr="007736E5">
              <w:rPr>
                <w:color w:val="000000"/>
                <w:sz w:val="16"/>
                <w:szCs w:val="16"/>
              </w:rPr>
              <w:t>BCP:PRP</w:t>
            </w:r>
          </w:p>
        </w:tc>
        <w:tc>
          <w:tcPr>
            <w:tcW w:w="0" w:type="auto"/>
            <w:tcBorders>
              <w:top w:val="nil"/>
              <w:left w:val="nil"/>
              <w:bottom w:val="single" w:sz="4" w:space="0" w:color="auto"/>
              <w:right w:val="single" w:sz="4" w:space="0" w:color="auto"/>
            </w:tcBorders>
            <w:shd w:val="clear" w:color="auto" w:fill="auto"/>
            <w:noWrap/>
            <w:vAlign w:val="center"/>
            <w:hideMark/>
          </w:tcPr>
          <w:p w14:paraId="3C323BFA" w14:textId="77777777" w:rsidR="000B5285" w:rsidRPr="007736E5" w:rsidRDefault="000B5285">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C00100"/>
            <w:noWrap/>
            <w:vAlign w:val="center"/>
            <w:hideMark/>
          </w:tcPr>
          <w:p w14:paraId="6E33B5B1"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0CE3944"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1277CA2F"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89436CE"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9074C7D"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80E0E1B"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4E401293"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0B15797B"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r w:rsidRPr="007736E5">
              <w:rPr>
                <w:color w:val="000000"/>
                <w:sz w:val="16"/>
                <w:szCs w:val="16"/>
              </w:rPr>
              <w:br/>
              <w:t>"Incoherence"]</w:t>
            </w:r>
          </w:p>
        </w:tc>
      </w:tr>
      <w:tr w:rsidR="008C74BD" w:rsidRPr="007736E5" w14:paraId="1D154C6B"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0B4F68" w14:textId="77777777" w:rsidR="009D0C5C" w:rsidRPr="007736E5" w:rsidRDefault="000B5285" w:rsidP="000E17FD">
            <w:pPr>
              <w:rPr>
                <w:color w:val="000000"/>
                <w:sz w:val="16"/>
                <w:szCs w:val="16"/>
              </w:rPr>
            </w:pPr>
            <w:proofErr w:type="spellStart"/>
            <w:r w:rsidRPr="007736E5">
              <w:rPr>
                <w:color w:val="000000"/>
                <w:sz w:val="16"/>
                <w:szCs w:val="16"/>
              </w:rPr>
              <w:t>Bioglass</w:t>
            </w:r>
            <w:proofErr w:type="spellEnd"/>
            <w:r w:rsidRPr="007736E5">
              <w:rPr>
                <w:color w:val="000000"/>
                <w:sz w:val="16"/>
                <w:szCs w:val="16"/>
              </w:rPr>
              <w:t>:</w:t>
            </w:r>
          </w:p>
          <w:p w14:paraId="6B571DC7" w14:textId="07553628" w:rsidR="000B5285" w:rsidRPr="007736E5" w:rsidRDefault="000B5285" w:rsidP="000E17FD">
            <w:pPr>
              <w:rPr>
                <w:color w:val="000000"/>
                <w:sz w:val="16"/>
                <w:szCs w:val="16"/>
              </w:rPr>
            </w:pPr>
            <w:proofErr w:type="spellStart"/>
            <w:r w:rsidRPr="007736E5">
              <w:rPr>
                <w:color w:val="000000"/>
                <w:sz w:val="16"/>
                <w:szCs w:val="16"/>
              </w:rPr>
              <w:t>Bioglass+PRF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81E4A57" w14:textId="77777777" w:rsidR="000B5285" w:rsidRPr="007736E5" w:rsidRDefault="000B5285">
            <w:pPr>
              <w:jc w:val="center"/>
              <w:rPr>
                <w:color w:val="000000"/>
                <w:sz w:val="16"/>
                <w:szCs w:val="16"/>
              </w:rPr>
            </w:pPr>
            <w:r w:rsidRPr="007736E5">
              <w:rPr>
                <w:color w:val="000000"/>
                <w:sz w:val="16"/>
                <w:szCs w:val="16"/>
              </w:rPr>
              <w:t>2</w:t>
            </w:r>
          </w:p>
        </w:tc>
        <w:tc>
          <w:tcPr>
            <w:tcW w:w="0" w:type="auto"/>
            <w:tcBorders>
              <w:top w:val="nil"/>
              <w:left w:val="nil"/>
              <w:bottom w:val="single" w:sz="4" w:space="0" w:color="auto"/>
              <w:right w:val="single" w:sz="4" w:space="0" w:color="auto"/>
            </w:tcBorders>
            <w:shd w:val="clear" w:color="000000" w:fill="14C000"/>
            <w:noWrap/>
            <w:vAlign w:val="center"/>
            <w:hideMark/>
          </w:tcPr>
          <w:p w14:paraId="0D16A694"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9012D5E"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7D36526D"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805134A"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5C1C2BD"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558CA1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4A4DB0BE"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21824171"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8C74BD" w:rsidRPr="007736E5" w14:paraId="54AAF0BF"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128979" w14:textId="77777777" w:rsidR="009D0C5C" w:rsidRPr="007736E5" w:rsidRDefault="000B5285" w:rsidP="000E17FD">
            <w:pPr>
              <w:rPr>
                <w:color w:val="000000"/>
                <w:sz w:val="16"/>
                <w:szCs w:val="16"/>
              </w:rPr>
            </w:pPr>
            <w:proofErr w:type="spellStart"/>
            <w:r w:rsidRPr="007736E5">
              <w:rPr>
                <w:color w:val="000000"/>
                <w:sz w:val="16"/>
                <w:szCs w:val="16"/>
              </w:rPr>
              <w:t>Bioglass</w:t>
            </w:r>
            <w:proofErr w:type="spellEnd"/>
            <w:r w:rsidRPr="007736E5">
              <w:rPr>
                <w:color w:val="000000"/>
                <w:sz w:val="16"/>
                <w:szCs w:val="16"/>
              </w:rPr>
              <w:t>:</w:t>
            </w:r>
          </w:p>
          <w:p w14:paraId="55215978" w14:textId="2BF22F6F" w:rsidR="000B5285" w:rsidRPr="007736E5" w:rsidRDefault="000B5285" w:rsidP="000E17FD">
            <w:pPr>
              <w:rPr>
                <w:color w:val="000000"/>
                <w:sz w:val="16"/>
                <w:szCs w:val="16"/>
              </w:rPr>
            </w:pPr>
            <w:proofErr w:type="spellStart"/>
            <w:r w:rsidRPr="007736E5">
              <w:rPr>
                <w:color w:val="000000"/>
                <w:sz w:val="16"/>
                <w:szCs w:val="16"/>
              </w:rPr>
              <w:t>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B723E10" w14:textId="77777777" w:rsidR="000B5285" w:rsidRPr="007736E5" w:rsidRDefault="000B5285">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C00100"/>
            <w:noWrap/>
            <w:vAlign w:val="center"/>
            <w:hideMark/>
          </w:tcPr>
          <w:p w14:paraId="68C3D41C"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BAD3061"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7E25DCE4"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D980700"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C513B55"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35DE56C"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74374D41"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089B9B8C"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3593D539"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E2B3A4" w14:textId="77777777" w:rsidR="000B5285" w:rsidRPr="007736E5" w:rsidRDefault="000B5285" w:rsidP="000E17FD">
            <w:pPr>
              <w:rPr>
                <w:color w:val="000000"/>
                <w:sz w:val="16"/>
                <w:szCs w:val="16"/>
              </w:rPr>
            </w:pPr>
            <w:proofErr w:type="spellStart"/>
            <w:r w:rsidRPr="007736E5">
              <w:rPr>
                <w:color w:val="000000"/>
                <w:sz w:val="16"/>
                <w:szCs w:val="16"/>
              </w:rPr>
              <w:t>Bioglass:EMD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01275C4" w14:textId="77777777" w:rsidR="000B5285" w:rsidRPr="007736E5" w:rsidRDefault="000B5285">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14C000"/>
            <w:noWrap/>
            <w:vAlign w:val="center"/>
            <w:hideMark/>
          </w:tcPr>
          <w:p w14:paraId="3F3CBC3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80D65EC"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550BBD57"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E6B8BB2"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EDB0461"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343D979"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CFAE7CD" w14:textId="77777777" w:rsidR="000B5285" w:rsidRPr="007736E5" w:rsidRDefault="000B5285">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109B6C3B"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"Imprecision",</w:t>
            </w:r>
            <w:r w:rsidRPr="007736E5">
              <w:rPr>
                <w:color w:val="000000"/>
                <w:sz w:val="16"/>
                <w:szCs w:val="16"/>
              </w:rPr>
              <w:br/>
              <w:t>"Heterogeneity"]</w:t>
            </w:r>
          </w:p>
        </w:tc>
      </w:tr>
      <w:tr w:rsidR="008C74BD" w:rsidRPr="007736E5" w14:paraId="2EE2FC9C"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367B19F" w14:textId="77777777" w:rsidR="000B5285" w:rsidRPr="007736E5" w:rsidRDefault="000B5285" w:rsidP="000E17FD">
            <w:pPr>
              <w:rPr>
                <w:color w:val="000000"/>
                <w:sz w:val="16"/>
                <w:szCs w:val="16"/>
              </w:rPr>
            </w:pPr>
            <w:proofErr w:type="spellStart"/>
            <w:r w:rsidRPr="007736E5">
              <w:rPr>
                <w:color w:val="000000"/>
                <w:sz w:val="16"/>
                <w:szCs w:val="16"/>
              </w:rPr>
              <w:t>Bioglass:OFD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C15BFEF" w14:textId="77777777" w:rsidR="000B5285" w:rsidRPr="007736E5" w:rsidRDefault="000B5285">
            <w:pPr>
              <w:jc w:val="center"/>
              <w:rPr>
                <w:color w:val="000000"/>
                <w:sz w:val="16"/>
                <w:szCs w:val="16"/>
              </w:rPr>
            </w:pPr>
            <w:r w:rsidRPr="007736E5">
              <w:rPr>
                <w:color w:val="000000"/>
                <w:sz w:val="16"/>
                <w:szCs w:val="16"/>
              </w:rPr>
              <w:t>3</w:t>
            </w:r>
          </w:p>
        </w:tc>
        <w:tc>
          <w:tcPr>
            <w:tcW w:w="0" w:type="auto"/>
            <w:tcBorders>
              <w:top w:val="nil"/>
              <w:left w:val="nil"/>
              <w:bottom w:val="single" w:sz="4" w:space="0" w:color="auto"/>
              <w:right w:val="single" w:sz="4" w:space="0" w:color="auto"/>
            </w:tcBorders>
            <w:shd w:val="clear" w:color="000000" w:fill="E0DF03"/>
            <w:noWrap/>
            <w:vAlign w:val="center"/>
            <w:hideMark/>
          </w:tcPr>
          <w:p w14:paraId="2970FCE2"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EA22165"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5CE821D7"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0672293"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FA649B4"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966523C"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756DAB73"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0B574AF3"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"Heterogeneity"]</w:t>
            </w:r>
          </w:p>
        </w:tc>
      </w:tr>
      <w:tr w:rsidR="008C74BD" w:rsidRPr="007736E5" w14:paraId="73C20D49"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01A637" w14:textId="77777777" w:rsidR="000B5285" w:rsidRPr="007736E5" w:rsidRDefault="000B5285" w:rsidP="000E17FD">
            <w:pPr>
              <w:rPr>
                <w:color w:val="000000"/>
                <w:sz w:val="16"/>
                <w:szCs w:val="16"/>
              </w:rPr>
            </w:pPr>
            <w:proofErr w:type="spellStart"/>
            <w:r w:rsidRPr="007736E5">
              <w:rPr>
                <w:color w:val="000000"/>
                <w:sz w:val="16"/>
                <w:szCs w:val="16"/>
              </w:rPr>
              <w:t>Bioglass+EMD:EMD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B527900" w14:textId="77777777" w:rsidR="000B5285" w:rsidRPr="007736E5" w:rsidRDefault="000B5285">
            <w:pPr>
              <w:jc w:val="center"/>
              <w:rPr>
                <w:color w:val="000000"/>
                <w:sz w:val="16"/>
                <w:szCs w:val="16"/>
              </w:rPr>
            </w:pPr>
            <w:r w:rsidRPr="007736E5">
              <w:rPr>
                <w:color w:val="000000"/>
                <w:sz w:val="16"/>
                <w:szCs w:val="16"/>
              </w:rPr>
              <w:t>4</w:t>
            </w:r>
          </w:p>
        </w:tc>
        <w:tc>
          <w:tcPr>
            <w:tcW w:w="0" w:type="auto"/>
            <w:tcBorders>
              <w:top w:val="nil"/>
              <w:left w:val="nil"/>
              <w:bottom w:val="single" w:sz="4" w:space="0" w:color="auto"/>
              <w:right w:val="single" w:sz="4" w:space="0" w:color="auto"/>
            </w:tcBorders>
            <w:shd w:val="clear" w:color="000000" w:fill="14C000"/>
            <w:noWrap/>
            <w:vAlign w:val="center"/>
            <w:hideMark/>
          </w:tcPr>
          <w:p w14:paraId="65F8D9DA"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6CA6CC5"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6EBB7C9B"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9A84B9C"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869588B"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C76A12A"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E11ABD7" w14:textId="77777777" w:rsidR="000B5285" w:rsidRPr="007736E5" w:rsidRDefault="000B5285">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76FA19F0"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8C74BD" w:rsidRPr="007736E5" w14:paraId="3402A4E4"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84A885" w14:textId="77777777" w:rsidR="000B5285" w:rsidRPr="007736E5" w:rsidRDefault="000B5285" w:rsidP="000E17FD">
            <w:pPr>
              <w:rPr>
                <w:color w:val="000000"/>
                <w:sz w:val="16"/>
                <w:szCs w:val="16"/>
              </w:rPr>
            </w:pPr>
            <w:r w:rsidRPr="007736E5">
              <w:rPr>
                <w:color w:val="000000"/>
                <w:sz w:val="16"/>
                <w:szCs w:val="16"/>
              </w:rPr>
              <w:t>EMD:OFD</w:t>
            </w:r>
          </w:p>
        </w:tc>
        <w:tc>
          <w:tcPr>
            <w:tcW w:w="0" w:type="auto"/>
            <w:tcBorders>
              <w:top w:val="nil"/>
              <w:left w:val="nil"/>
              <w:bottom w:val="single" w:sz="4" w:space="0" w:color="auto"/>
              <w:right w:val="single" w:sz="4" w:space="0" w:color="auto"/>
            </w:tcBorders>
            <w:shd w:val="clear" w:color="auto" w:fill="auto"/>
            <w:noWrap/>
            <w:vAlign w:val="center"/>
            <w:hideMark/>
          </w:tcPr>
          <w:p w14:paraId="5A41F206" w14:textId="77777777" w:rsidR="000B5285" w:rsidRPr="007736E5" w:rsidRDefault="000B5285">
            <w:pPr>
              <w:jc w:val="center"/>
              <w:rPr>
                <w:color w:val="000000"/>
                <w:sz w:val="16"/>
                <w:szCs w:val="16"/>
              </w:rPr>
            </w:pPr>
            <w:r w:rsidRPr="007736E5">
              <w:rPr>
                <w:color w:val="000000"/>
                <w:sz w:val="16"/>
                <w:szCs w:val="16"/>
              </w:rPr>
              <w:t>11</w:t>
            </w:r>
          </w:p>
        </w:tc>
        <w:tc>
          <w:tcPr>
            <w:tcW w:w="0" w:type="auto"/>
            <w:tcBorders>
              <w:top w:val="nil"/>
              <w:left w:val="nil"/>
              <w:bottom w:val="single" w:sz="4" w:space="0" w:color="auto"/>
              <w:right w:val="single" w:sz="4" w:space="0" w:color="auto"/>
            </w:tcBorders>
            <w:shd w:val="clear" w:color="000000" w:fill="14C000"/>
            <w:noWrap/>
            <w:vAlign w:val="center"/>
            <w:hideMark/>
          </w:tcPr>
          <w:p w14:paraId="2EEEA5D3"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45C5ABC"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361191EC"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B17EA5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F86031E"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33264E0"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F54AA16"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3E0DD71F"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"Heterogeneity"]</w:t>
            </w:r>
          </w:p>
        </w:tc>
      </w:tr>
      <w:tr w:rsidR="008C74BD" w:rsidRPr="007736E5" w14:paraId="52B593B0"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7C967E" w14:textId="77777777" w:rsidR="000B5285" w:rsidRPr="007736E5" w:rsidRDefault="000B5285" w:rsidP="000E17FD">
            <w:pPr>
              <w:rPr>
                <w:color w:val="000000"/>
                <w:sz w:val="16"/>
                <w:szCs w:val="16"/>
              </w:rPr>
            </w:pPr>
            <w:r w:rsidRPr="007736E5">
              <w:rPr>
                <w:color w:val="000000"/>
                <w:sz w:val="16"/>
                <w:szCs w:val="16"/>
              </w:rPr>
              <w:t>EMD:PRF</w:t>
            </w:r>
          </w:p>
        </w:tc>
        <w:tc>
          <w:tcPr>
            <w:tcW w:w="0" w:type="auto"/>
            <w:tcBorders>
              <w:top w:val="nil"/>
              <w:left w:val="nil"/>
              <w:bottom w:val="single" w:sz="4" w:space="0" w:color="auto"/>
              <w:right w:val="single" w:sz="4" w:space="0" w:color="auto"/>
            </w:tcBorders>
            <w:shd w:val="clear" w:color="auto" w:fill="auto"/>
            <w:noWrap/>
            <w:vAlign w:val="center"/>
            <w:hideMark/>
          </w:tcPr>
          <w:p w14:paraId="1AA64D8C" w14:textId="77777777" w:rsidR="000B5285" w:rsidRPr="007736E5" w:rsidRDefault="000B5285">
            <w:pPr>
              <w:jc w:val="center"/>
              <w:rPr>
                <w:color w:val="000000"/>
                <w:sz w:val="16"/>
                <w:szCs w:val="16"/>
              </w:rPr>
            </w:pPr>
            <w:r w:rsidRPr="007736E5">
              <w:rPr>
                <w:color w:val="000000"/>
                <w:sz w:val="16"/>
                <w:szCs w:val="16"/>
              </w:rPr>
              <w:t>2</w:t>
            </w:r>
          </w:p>
        </w:tc>
        <w:tc>
          <w:tcPr>
            <w:tcW w:w="0" w:type="auto"/>
            <w:tcBorders>
              <w:top w:val="nil"/>
              <w:left w:val="nil"/>
              <w:bottom w:val="single" w:sz="4" w:space="0" w:color="auto"/>
              <w:right w:val="single" w:sz="4" w:space="0" w:color="auto"/>
            </w:tcBorders>
            <w:shd w:val="clear" w:color="000000" w:fill="C00100"/>
            <w:noWrap/>
            <w:vAlign w:val="center"/>
            <w:hideMark/>
          </w:tcPr>
          <w:p w14:paraId="78F9AB4E"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D2DB910"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7E2159AD"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07A2AE5"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9CC8681"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650F19B"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2A51B2FB"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1B4C21B3"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"Heterogeneity"]</w:t>
            </w:r>
          </w:p>
        </w:tc>
      </w:tr>
      <w:tr w:rsidR="008C74BD" w:rsidRPr="007736E5" w14:paraId="4D3C7A7F"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EFA19A" w14:textId="77777777" w:rsidR="000B5285" w:rsidRPr="007736E5" w:rsidRDefault="000B5285" w:rsidP="000E17FD">
            <w:pPr>
              <w:rPr>
                <w:color w:val="000000"/>
                <w:sz w:val="16"/>
                <w:szCs w:val="16"/>
              </w:rPr>
            </w:pPr>
            <w:proofErr w:type="spellStart"/>
            <w:r w:rsidRPr="007736E5">
              <w:rPr>
                <w:color w:val="000000"/>
                <w:sz w:val="16"/>
                <w:szCs w:val="16"/>
              </w:rPr>
              <w:t>EMD:nHA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617628A" w14:textId="77777777" w:rsidR="000B5285" w:rsidRPr="007736E5" w:rsidRDefault="000B5285">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14C000"/>
            <w:noWrap/>
            <w:vAlign w:val="center"/>
            <w:hideMark/>
          </w:tcPr>
          <w:p w14:paraId="7A2C40EA"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EC349B8"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74EFE34B"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1EFB114"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5369176B"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1B444D5"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7BC15480"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42D3AA63"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"Heterogeneity"]</w:t>
            </w:r>
          </w:p>
        </w:tc>
      </w:tr>
      <w:tr w:rsidR="008C74BD" w:rsidRPr="007736E5" w14:paraId="740E8089"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342E82" w14:textId="77777777" w:rsidR="000B5285" w:rsidRPr="007736E5" w:rsidRDefault="000B5285" w:rsidP="000E17FD">
            <w:pPr>
              <w:rPr>
                <w:color w:val="000000"/>
                <w:sz w:val="16"/>
                <w:szCs w:val="16"/>
              </w:rPr>
            </w:pPr>
            <w:r w:rsidRPr="007736E5">
              <w:rPr>
                <w:color w:val="000000"/>
                <w:sz w:val="16"/>
                <w:szCs w:val="16"/>
              </w:rPr>
              <w:t>OFD:PRF</w:t>
            </w:r>
          </w:p>
        </w:tc>
        <w:tc>
          <w:tcPr>
            <w:tcW w:w="0" w:type="auto"/>
            <w:tcBorders>
              <w:top w:val="nil"/>
              <w:left w:val="nil"/>
              <w:bottom w:val="single" w:sz="4" w:space="0" w:color="auto"/>
              <w:right w:val="single" w:sz="4" w:space="0" w:color="auto"/>
            </w:tcBorders>
            <w:shd w:val="clear" w:color="auto" w:fill="auto"/>
            <w:noWrap/>
            <w:vAlign w:val="center"/>
            <w:hideMark/>
          </w:tcPr>
          <w:p w14:paraId="00E8F8F0" w14:textId="77777777" w:rsidR="000B5285" w:rsidRPr="007736E5" w:rsidRDefault="000B5285">
            <w:pPr>
              <w:jc w:val="center"/>
              <w:rPr>
                <w:color w:val="000000"/>
                <w:sz w:val="16"/>
                <w:szCs w:val="16"/>
              </w:rPr>
            </w:pPr>
            <w:r w:rsidRPr="007736E5">
              <w:rPr>
                <w:color w:val="000000"/>
                <w:sz w:val="16"/>
                <w:szCs w:val="16"/>
              </w:rPr>
              <w:t>9</w:t>
            </w:r>
          </w:p>
        </w:tc>
        <w:tc>
          <w:tcPr>
            <w:tcW w:w="0" w:type="auto"/>
            <w:tcBorders>
              <w:top w:val="nil"/>
              <w:left w:val="nil"/>
              <w:bottom w:val="single" w:sz="4" w:space="0" w:color="auto"/>
              <w:right w:val="single" w:sz="4" w:space="0" w:color="auto"/>
            </w:tcBorders>
            <w:shd w:val="clear" w:color="000000" w:fill="C00100"/>
            <w:noWrap/>
            <w:vAlign w:val="center"/>
            <w:hideMark/>
          </w:tcPr>
          <w:p w14:paraId="04A2BC26"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218B0AE"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383EF55C"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257A575"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57736DF1"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24D9ABC"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7635CC26"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08E5D44F"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"Heterogeneity"]</w:t>
            </w:r>
          </w:p>
        </w:tc>
      </w:tr>
      <w:tr w:rsidR="008C74BD" w:rsidRPr="007736E5" w14:paraId="438AFD38"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65FD8E" w14:textId="77777777" w:rsidR="000B5285" w:rsidRPr="007736E5" w:rsidRDefault="000B5285" w:rsidP="000E17FD">
            <w:pPr>
              <w:rPr>
                <w:color w:val="000000"/>
                <w:sz w:val="16"/>
                <w:szCs w:val="16"/>
              </w:rPr>
            </w:pPr>
            <w:r w:rsidRPr="007736E5">
              <w:rPr>
                <w:color w:val="000000"/>
                <w:sz w:val="16"/>
                <w:szCs w:val="16"/>
              </w:rPr>
              <w:t>OFD:PRP</w:t>
            </w:r>
          </w:p>
        </w:tc>
        <w:tc>
          <w:tcPr>
            <w:tcW w:w="0" w:type="auto"/>
            <w:tcBorders>
              <w:top w:val="nil"/>
              <w:left w:val="nil"/>
              <w:bottom w:val="single" w:sz="4" w:space="0" w:color="auto"/>
              <w:right w:val="single" w:sz="4" w:space="0" w:color="auto"/>
            </w:tcBorders>
            <w:shd w:val="clear" w:color="auto" w:fill="auto"/>
            <w:noWrap/>
            <w:vAlign w:val="center"/>
            <w:hideMark/>
          </w:tcPr>
          <w:p w14:paraId="42BD1F1B" w14:textId="77777777" w:rsidR="000B5285" w:rsidRPr="007736E5" w:rsidRDefault="000B5285">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C00100"/>
            <w:noWrap/>
            <w:vAlign w:val="center"/>
            <w:hideMark/>
          </w:tcPr>
          <w:p w14:paraId="6C5F25A6"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9343F27"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046779BD"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0B5EE7A"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E8A753F"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0C0AAD6"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4A668904"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5AA33DE9"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r w:rsidRPr="007736E5">
              <w:rPr>
                <w:color w:val="000000"/>
                <w:sz w:val="16"/>
                <w:szCs w:val="16"/>
              </w:rPr>
              <w:br/>
              <w:t>"Incoherence"]</w:t>
            </w:r>
          </w:p>
        </w:tc>
      </w:tr>
      <w:tr w:rsidR="008C74BD" w:rsidRPr="007736E5" w14:paraId="1EE126D8"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21248F" w14:textId="77777777" w:rsidR="000B5285" w:rsidRPr="007736E5" w:rsidRDefault="000B5285" w:rsidP="000E17FD">
            <w:pPr>
              <w:rPr>
                <w:color w:val="000000"/>
                <w:sz w:val="16"/>
                <w:szCs w:val="16"/>
              </w:rPr>
            </w:pPr>
            <w:proofErr w:type="spellStart"/>
            <w:r w:rsidRPr="007736E5">
              <w:rPr>
                <w:color w:val="000000"/>
                <w:sz w:val="16"/>
                <w:szCs w:val="16"/>
              </w:rPr>
              <w:t>nHA:OFD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0846C47" w14:textId="77777777" w:rsidR="000B5285" w:rsidRPr="007736E5" w:rsidRDefault="000B5285">
            <w:pPr>
              <w:jc w:val="center"/>
              <w:rPr>
                <w:color w:val="000000"/>
                <w:sz w:val="16"/>
                <w:szCs w:val="16"/>
              </w:rPr>
            </w:pPr>
            <w:r w:rsidRPr="007736E5">
              <w:rPr>
                <w:color w:val="000000"/>
                <w:sz w:val="16"/>
                <w:szCs w:val="16"/>
              </w:rPr>
              <w:t>4</w:t>
            </w:r>
          </w:p>
        </w:tc>
        <w:tc>
          <w:tcPr>
            <w:tcW w:w="0" w:type="auto"/>
            <w:tcBorders>
              <w:top w:val="nil"/>
              <w:left w:val="nil"/>
              <w:bottom w:val="single" w:sz="4" w:space="0" w:color="auto"/>
              <w:right w:val="single" w:sz="4" w:space="0" w:color="auto"/>
            </w:tcBorders>
            <w:shd w:val="clear" w:color="000000" w:fill="E0DF03"/>
            <w:noWrap/>
            <w:vAlign w:val="center"/>
            <w:hideMark/>
          </w:tcPr>
          <w:p w14:paraId="733A899A"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7BDC06D"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358BCEC5"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F8825BF"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51CE37C"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04FD062"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0FA0C42"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13B4EC7D"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"Heterogeneity"]</w:t>
            </w:r>
          </w:p>
        </w:tc>
      </w:tr>
      <w:tr w:rsidR="008C74BD" w:rsidRPr="007736E5" w14:paraId="128C35AD"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9BEA9F" w14:textId="77777777" w:rsidR="000B5285" w:rsidRPr="007736E5" w:rsidRDefault="000B5285" w:rsidP="000E17FD">
            <w:pPr>
              <w:rPr>
                <w:color w:val="000000"/>
                <w:sz w:val="16"/>
                <w:szCs w:val="16"/>
              </w:rPr>
            </w:pPr>
            <w:proofErr w:type="spellStart"/>
            <w:r w:rsidRPr="007736E5">
              <w:rPr>
                <w:color w:val="000000"/>
                <w:sz w:val="16"/>
                <w:szCs w:val="16"/>
              </w:rPr>
              <w:t>nHA+PRF:OFD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E84B627" w14:textId="77777777" w:rsidR="000B5285" w:rsidRPr="007736E5" w:rsidRDefault="000B5285">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E0DF03"/>
            <w:noWrap/>
            <w:vAlign w:val="center"/>
            <w:hideMark/>
          </w:tcPr>
          <w:p w14:paraId="444CFD57"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89FC028"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039B984D"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32E6651"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617E893"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E421D40"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49692CE4"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62EBFE6B"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p>
        </w:tc>
      </w:tr>
      <w:tr w:rsidR="008C74BD" w:rsidRPr="007736E5" w14:paraId="392047E5"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F3E96B" w14:textId="77777777" w:rsidR="000B5285" w:rsidRPr="007736E5" w:rsidRDefault="000B5285" w:rsidP="000E17FD">
            <w:pPr>
              <w:rPr>
                <w:color w:val="000000"/>
                <w:sz w:val="16"/>
                <w:szCs w:val="16"/>
              </w:rPr>
            </w:pPr>
            <w:proofErr w:type="spellStart"/>
            <w:r w:rsidRPr="007736E5">
              <w:rPr>
                <w:color w:val="000000"/>
                <w:sz w:val="16"/>
                <w:szCs w:val="16"/>
              </w:rPr>
              <w:t>nHA:PRF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34E70DB" w14:textId="77777777" w:rsidR="000B5285" w:rsidRPr="007736E5" w:rsidRDefault="000B5285">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E0DF03"/>
            <w:noWrap/>
            <w:vAlign w:val="center"/>
            <w:hideMark/>
          </w:tcPr>
          <w:p w14:paraId="034C6A3D"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594501F"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45D28450"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82AD3BE"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5E0A0254"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1083658"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7319A209"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396A2BD4"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"Heterogeneity"]</w:t>
            </w:r>
          </w:p>
        </w:tc>
      </w:tr>
      <w:tr w:rsidR="008C74BD" w:rsidRPr="007736E5" w14:paraId="08BE3CE4"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72FAE7" w14:textId="77777777" w:rsidR="000B5285" w:rsidRPr="007736E5" w:rsidRDefault="000B5285" w:rsidP="000E17FD">
            <w:pPr>
              <w:rPr>
                <w:color w:val="000000"/>
                <w:sz w:val="16"/>
                <w:szCs w:val="16"/>
              </w:rPr>
            </w:pPr>
            <w:proofErr w:type="spellStart"/>
            <w:r w:rsidRPr="007736E5">
              <w:rPr>
                <w:color w:val="000000"/>
                <w:sz w:val="16"/>
                <w:szCs w:val="16"/>
              </w:rPr>
              <w:t>nHA+PRF:PRF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4103A2D" w14:textId="77777777" w:rsidR="000B5285" w:rsidRPr="007736E5" w:rsidRDefault="000B5285">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E0DF03"/>
            <w:noWrap/>
            <w:vAlign w:val="center"/>
            <w:hideMark/>
          </w:tcPr>
          <w:p w14:paraId="1D94840D"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59AA6EF"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79031236"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5DE9755"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7605924"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6489BEF"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3A930235"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34C871B0"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35D0E4A7"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32A30A" w14:textId="77777777" w:rsidR="000B5285" w:rsidRPr="007736E5" w:rsidRDefault="000B5285" w:rsidP="000E17FD">
            <w:pPr>
              <w:rPr>
                <w:color w:val="000000"/>
                <w:sz w:val="16"/>
                <w:szCs w:val="16"/>
              </w:rPr>
            </w:pPr>
            <w:proofErr w:type="spellStart"/>
            <w:r w:rsidRPr="007736E5">
              <w:rPr>
                <w:color w:val="000000"/>
                <w:sz w:val="16"/>
                <w:szCs w:val="16"/>
              </w:rPr>
              <w:t>nHA:nHA+PRF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2A5708E" w14:textId="77777777" w:rsidR="000B5285" w:rsidRPr="007736E5" w:rsidRDefault="000B5285">
            <w:pPr>
              <w:jc w:val="center"/>
              <w:rPr>
                <w:color w:val="000000"/>
                <w:sz w:val="16"/>
                <w:szCs w:val="16"/>
              </w:rPr>
            </w:pPr>
            <w:r w:rsidRPr="007736E5">
              <w:rPr>
                <w:color w:val="000000"/>
                <w:sz w:val="16"/>
                <w:szCs w:val="16"/>
              </w:rPr>
              <w:t>3</w:t>
            </w:r>
          </w:p>
        </w:tc>
        <w:tc>
          <w:tcPr>
            <w:tcW w:w="0" w:type="auto"/>
            <w:tcBorders>
              <w:top w:val="nil"/>
              <w:left w:val="nil"/>
              <w:bottom w:val="single" w:sz="4" w:space="0" w:color="auto"/>
              <w:right w:val="single" w:sz="4" w:space="0" w:color="auto"/>
            </w:tcBorders>
            <w:shd w:val="clear" w:color="000000" w:fill="E0DF03"/>
            <w:noWrap/>
            <w:vAlign w:val="center"/>
            <w:hideMark/>
          </w:tcPr>
          <w:p w14:paraId="1FDBBAB9"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B971B75"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7F053696"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60C0597"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63F3751"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239E084"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5166E35F"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732D8EEC"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1D0D7153"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E0AA52" w14:textId="77777777" w:rsidR="000B5285" w:rsidRPr="007736E5" w:rsidRDefault="000B5285" w:rsidP="000E17FD">
            <w:pPr>
              <w:rPr>
                <w:color w:val="000000"/>
                <w:sz w:val="16"/>
                <w:szCs w:val="16"/>
              </w:rPr>
            </w:pPr>
            <w:proofErr w:type="spellStart"/>
            <w:r w:rsidRPr="007736E5">
              <w:rPr>
                <w:color w:val="000000"/>
                <w:sz w:val="16"/>
                <w:szCs w:val="16"/>
              </w:rPr>
              <w:t>BCP:Bioglass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AF2C27D"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3E1BFFD0"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331B690"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353590A6"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2FAFE14"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1F233EF"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3BF3C8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6A81E5AD"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14550780"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46B96DE3"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DD7A13" w14:textId="77777777" w:rsidR="009D0C5C" w:rsidRPr="007736E5" w:rsidRDefault="000B5285" w:rsidP="000E17FD">
            <w:pPr>
              <w:rPr>
                <w:color w:val="000000"/>
                <w:sz w:val="16"/>
                <w:szCs w:val="16"/>
              </w:rPr>
            </w:pPr>
            <w:r w:rsidRPr="007736E5">
              <w:rPr>
                <w:color w:val="000000"/>
                <w:sz w:val="16"/>
                <w:szCs w:val="16"/>
              </w:rPr>
              <w:t>BCP:</w:t>
            </w:r>
          </w:p>
          <w:p w14:paraId="27C13CFE" w14:textId="2E9525F2" w:rsidR="000B5285" w:rsidRPr="007736E5" w:rsidRDefault="000B5285" w:rsidP="000E17FD">
            <w:pPr>
              <w:rPr>
                <w:color w:val="000000"/>
                <w:sz w:val="16"/>
                <w:szCs w:val="16"/>
              </w:rPr>
            </w:pPr>
            <w:proofErr w:type="spellStart"/>
            <w:r w:rsidRPr="007736E5">
              <w:rPr>
                <w:color w:val="000000"/>
                <w:sz w:val="16"/>
                <w:szCs w:val="16"/>
              </w:rPr>
              <w:t>Bioglass+EMD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B4DACD2"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2DEBD83F"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BD3A833"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11E89907"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343559F"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9387174"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5654DED"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A6B4E53"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51A875BB"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p>
        </w:tc>
      </w:tr>
      <w:tr w:rsidR="008C74BD" w:rsidRPr="007736E5" w14:paraId="0D8A787E"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42F595" w14:textId="77777777" w:rsidR="009D0C5C" w:rsidRPr="007736E5" w:rsidRDefault="000B5285" w:rsidP="000E17FD">
            <w:pPr>
              <w:rPr>
                <w:color w:val="000000"/>
                <w:sz w:val="16"/>
                <w:szCs w:val="16"/>
              </w:rPr>
            </w:pPr>
            <w:r w:rsidRPr="007736E5">
              <w:rPr>
                <w:color w:val="000000"/>
                <w:sz w:val="16"/>
                <w:szCs w:val="16"/>
              </w:rPr>
              <w:t>BCP:</w:t>
            </w:r>
          </w:p>
          <w:p w14:paraId="52B966F8" w14:textId="0DA0F77C" w:rsidR="000B5285" w:rsidRPr="007736E5" w:rsidRDefault="000B5285" w:rsidP="000E17FD">
            <w:pPr>
              <w:rPr>
                <w:color w:val="000000"/>
                <w:sz w:val="16"/>
                <w:szCs w:val="16"/>
              </w:rPr>
            </w:pPr>
            <w:proofErr w:type="spellStart"/>
            <w:r w:rsidRPr="007736E5">
              <w:rPr>
                <w:color w:val="000000"/>
                <w:sz w:val="16"/>
                <w:szCs w:val="16"/>
              </w:rPr>
              <w:t>Bioglass+PRF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DB01934"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57C3A2F3"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74F33ED"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0487B0F1"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649BB69C"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4B96D31"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89EC792"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1E5AEC8E"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2131C620"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7511BE71"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DD4F6B" w14:textId="77777777" w:rsidR="009D0C5C" w:rsidRPr="007736E5" w:rsidRDefault="000B5285" w:rsidP="000E17FD">
            <w:pPr>
              <w:rPr>
                <w:color w:val="000000"/>
                <w:sz w:val="16"/>
                <w:szCs w:val="16"/>
              </w:rPr>
            </w:pPr>
            <w:r w:rsidRPr="007736E5">
              <w:rPr>
                <w:color w:val="000000"/>
                <w:sz w:val="16"/>
                <w:szCs w:val="16"/>
              </w:rPr>
              <w:t>BCP:</w:t>
            </w:r>
          </w:p>
          <w:p w14:paraId="143D3C76" w14:textId="6AD45567" w:rsidR="000B5285" w:rsidRPr="007736E5" w:rsidRDefault="000B5285" w:rsidP="000E17FD">
            <w:pPr>
              <w:rPr>
                <w:color w:val="000000"/>
                <w:sz w:val="16"/>
                <w:szCs w:val="16"/>
              </w:rPr>
            </w:pPr>
            <w:proofErr w:type="spellStart"/>
            <w:r w:rsidRPr="007736E5">
              <w:rPr>
                <w:color w:val="000000"/>
                <w:sz w:val="16"/>
                <w:szCs w:val="16"/>
              </w:rPr>
              <w:t>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C4547AC"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58DB4BED"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FFCB702"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4D05C7D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71D0E769"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64A929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5E696FB"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1A3AD2DC"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5DB7F3D3"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6C68DF7D"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C3D842" w14:textId="77777777" w:rsidR="000B5285" w:rsidRPr="007736E5" w:rsidRDefault="000B5285" w:rsidP="000E17FD">
            <w:pPr>
              <w:rPr>
                <w:color w:val="000000"/>
                <w:sz w:val="16"/>
                <w:szCs w:val="16"/>
              </w:rPr>
            </w:pPr>
            <w:r w:rsidRPr="007736E5">
              <w:rPr>
                <w:color w:val="000000"/>
                <w:sz w:val="16"/>
                <w:szCs w:val="16"/>
              </w:rPr>
              <w:t>BCP:EMD</w:t>
            </w:r>
          </w:p>
        </w:tc>
        <w:tc>
          <w:tcPr>
            <w:tcW w:w="0" w:type="auto"/>
            <w:tcBorders>
              <w:top w:val="nil"/>
              <w:left w:val="nil"/>
              <w:bottom w:val="single" w:sz="4" w:space="0" w:color="auto"/>
              <w:right w:val="single" w:sz="4" w:space="0" w:color="auto"/>
            </w:tcBorders>
            <w:shd w:val="clear" w:color="auto" w:fill="auto"/>
            <w:noWrap/>
            <w:vAlign w:val="center"/>
            <w:hideMark/>
          </w:tcPr>
          <w:p w14:paraId="284C2256"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0BCE063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9D18F65"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77771BF6"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F789964"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0A14FE5"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782D15F"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40A6E06F"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5CFCE1A2"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"Heterogeneity"]</w:t>
            </w:r>
          </w:p>
        </w:tc>
      </w:tr>
      <w:tr w:rsidR="008C74BD" w:rsidRPr="007736E5" w14:paraId="0CCB2980"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529DDF" w14:textId="77777777" w:rsidR="000B5285" w:rsidRPr="007736E5" w:rsidRDefault="000B5285" w:rsidP="000E17FD">
            <w:pPr>
              <w:rPr>
                <w:color w:val="000000"/>
                <w:sz w:val="16"/>
                <w:szCs w:val="16"/>
              </w:rPr>
            </w:pPr>
            <w:r w:rsidRPr="007736E5">
              <w:rPr>
                <w:color w:val="000000"/>
                <w:sz w:val="16"/>
                <w:szCs w:val="16"/>
              </w:rPr>
              <w:lastRenderedPageBreak/>
              <w:t>BCP:PRF</w:t>
            </w:r>
          </w:p>
        </w:tc>
        <w:tc>
          <w:tcPr>
            <w:tcW w:w="0" w:type="auto"/>
            <w:tcBorders>
              <w:top w:val="nil"/>
              <w:left w:val="nil"/>
              <w:bottom w:val="single" w:sz="4" w:space="0" w:color="auto"/>
              <w:right w:val="single" w:sz="4" w:space="0" w:color="auto"/>
            </w:tcBorders>
            <w:shd w:val="clear" w:color="auto" w:fill="auto"/>
            <w:noWrap/>
            <w:vAlign w:val="center"/>
            <w:hideMark/>
          </w:tcPr>
          <w:p w14:paraId="127F3760"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357C1CA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56487D6"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2CBC1408"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65930FA"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6B8B7E4"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7739432"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809315D"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63B75F2D"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"Heterogeneity"]</w:t>
            </w:r>
          </w:p>
        </w:tc>
      </w:tr>
      <w:tr w:rsidR="008C74BD" w:rsidRPr="007736E5" w14:paraId="0AD6BCE4"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03D968" w14:textId="77777777" w:rsidR="000B5285" w:rsidRPr="007736E5" w:rsidRDefault="000B5285" w:rsidP="000E17FD">
            <w:pPr>
              <w:rPr>
                <w:color w:val="000000"/>
                <w:sz w:val="16"/>
                <w:szCs w:val="16"/>
              </w:rPr>
            </w:pPr>
            <w:proofErr w:type="spellStart"/>
            <w:r w:rsidRPr="007736E5">
              <w:rPr>
                <w:color w:val="000000"/>
                <w:sz w:val="16"/>
                <w:szCs w:val="16"/>
              </w:rPr>
              <w:t>BCP:nHA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3B856AD"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61E21A44"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A16805D"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0C474B93"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62B0D70"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CAF3CA8"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9B6D0FF"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57CA9EC"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1A8F69B3"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7B619744"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192787" w14:textId="77777777" w:rsidR="000B5285" w:rsidRPr="007736E5" w:rsidRDefault="000B5285" w:rsidP="000E17FD">
            <w:pPr>
              <w:rPr>
                <w:color w:val="000000"/>
                <w:sz w:val="16"/>
                <w:szCs w:val="16"/>
              </w:rPr>
            </w:pPr>
            <w:proofErr w:type="spellStart"/>
            <w:r w:rsidRPr="007736E5">
              <w:rPr>
                <w:color w:val="000000"/>
                <w:sz w:val="16"/>
                <w:szCs w:val="16"/>
              </w:rPr>
              <w:t>BCP:nHA+PRF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F0E68CB"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26D70C3D"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2FD477E"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69AC839D"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A420BE2"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2CE9B84"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B30FC8D"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2155B91E"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70AB6C2B"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46D73F0D"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5FD73E" w14:textId="77777777" w:rsidR="00D350E1" w:rsidRPr="007736E5" w:rsidRDefault="000B5285" w:rsidP="000E17FD">
            <w:pPr>
              <w:rPr>
                <w:color w:val="000000"/>
                <w:sz w:val="16"/>
                <w:szCs w:val="16"/>
              </w:rPr>
            </w:pPr>
            <w:proofErr w:type="spellStart"/>
            <w:r w:rsidRPr="007736E5">
              <w:rPr>
                <w:color w:val="000000"/>
                <w:sz w:val="16"/>
                <w:szCs w:val="16"/>
              </w:rPr>
              <w:t>Bioglass</w:t>
            </w:r>
            <w:proofErr w:type="spellEnd"/>
            <w:r w:rsidRPr="007736E5">
              <w:rPr>
                <w:color w:val="000000"/>
                <w:sz w:val="16"/>
                <w:szCs w:val="16"/>
              </w:rPr>
              <w:t>:</w:t>
            </w:r>
          </w:p>
          <w:p w14:paraId="69F51066" w14:textId="0039F45A" w:rsidR="000B5285" w:rsidRPr="007736E5" w:rsidRDefault="000B5285" w:rsidP="000E17FD">
            <w:pPr>
              <w:rPr>
                <w:color w:val="000000"/>
                <w:sz w:val="16"/>
                <w:szCs w:val="16"/>
              </w:rPr>
            </w:pPr>
            <w:proofErr w:type="spellStart"/>
            <w:r w:rsidRPr="007736E5">
              <w:rPr>
                <w:color w:val="000000"/>
                <w:sz w:val="16"/>
                <w:szCs w:val="16"/>
              </w:rPr>
              <w:t>Bioglass+EMD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9830D44"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33A0DF5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DA4ED57"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7B31E92F"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4CBB453"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5D19E8E"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5BC9596"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EC379D5" w14:textId="77777777" w:rsidR="000B5285" w:rsidRPr="007736E5" w:rsidRDefault="000B5285">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7C2587CA"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8C74BD" w:rsidRPr="007736E5" w14:paraId="1BEA02B4"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9ABA80" w14:textId="77777777" w:rsidR="000B5285" w:rsidRPr="007736E5" w:rsidRDefault="000B5285" w:rsidP="000E17FD">
            <w:pPr>
              <w:rPr>
                <w:color w:val="000000"/>
                <w:sz w:val="16"/>
                <w:szCs w:val="16"/>
              </w:rPr>
            </w:pPr>
            <w:proofErr w:type="spellStart"/>
            <w:r w:rsidRPr="007736E5">
              <w:rPr>
                <w:color w:val="000000"/>
                <w:sz w:val="16"/>
                <w:szCs w:val="16"/>
              </w:rPr>
              <w:t>Bioglass:PRF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CF1A61B"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4D7E18F9"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990E703"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46FB6722"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5B065BC"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B3BA3BB"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A050CE2"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3ECC0CAC"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350F02C5"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r w:rsidRPr="007736E5">
              <w:rPr>
                <w:color w:val="000000"/>
                <w:sz w:val="16"/>
                <w:szCs w:val="16"/>
              </w:rPr>
              <w:br/>
              <w:t>"Heterogeneity"]</w:t>
            </w:r>
          </w:p>
        </w:tc>
      </w:tr>
      <w:tr w:rsidR="008C74BD" w:rsidRPr="007736E5" w14:paraId="03F457A1"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7683A3" w14:textId="77777777" w:rsidR="000B5285" w:rsidRPr="007736E5" w:rsidRDefault="000B5285" w:rsidP="000E17FD">
            <w:pPr>
              <w:rPr>
                <w:color w:val="000000"/>
                <w:sz w:val="16"/>
                <w:szCs w:val="16"/>
              </w:rPr>
            </w:pPr>
            <w:proofErr w:type="spellStart"/>
            <w:r w:rsidRPr="007736E5">
              <w:rPr>
                <w:color w:val="000000"/>
                <w:sz w:val="16"/>
                <w:szCs w:val="16"/>
              </w:rPr>
              <w:t>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CA4F2AA"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2EFE0D58"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352BB8A"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77F17D6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6653503"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3AF5DF9"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9B507E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20FCF8DE"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23E42F39"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54F41094"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D27EA0" w14:textId="77777777" w:rsidR="000B5285" w:rsidRPr="007736E5" w:rsidRDefault="000B5285" w:rsidP="000E17FD">
            <w:pPr>
              <w:rPr>
                <w:color w:val="000000"/>
                <w:sz w:val="16"/>
                <w:szCs w:val="16"/>
              </w:rPr>
            </w:pPr>
            <w:proofErr w:type="spellStart"/>
            <w:r w:rsidRPr="007736E5">
              <w:rPr>
                <w:color w:val="000000"/>
                <w:sz w:val="16"/>
                <w:szCs w:val="16"/>
              </w:rPr>
              <w:t>Bioglass:nHA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950905F"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E0DF03"/>
            <w:noWrap/>
            <w:vAlign w:val="center"/>
            <w:hideMark/>
          </w:tcPr>
          <w:p w14:paraId="02BF7AF6"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6DCD8CE"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61761B79"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B08CA1E"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B3E8AEE"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964C8D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A79CE07"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7DE1A7EC"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r w:rsidRPr="007736E5">
              <w:rPr>
                <w:color w:val="000000"/>
                <w:sz w:val="16"/>
                <w:szCs w:val="16"/>
              </w:rPr>
              <w:br/>
              <w:t>"Heterogeneity"]</w:t>
            </w:r>
          </w:p>
        </w:tc>
      </w:tr>
      <w:tr w:rsidR="008C74BD" w:rsidRPr="007736E5" w14:paraId="1B74EA64"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D1A353" w14:textId="77777777" w:rsidR="00D350E1" w:rsidRPr="007736E5" w:rsidRDefault="000B5285" w:rsidP="000E17FD">
            <w:pPr>
              <w:rPr>
                <w:color w:val="000000"/>
                <w:sz w:val="16"/>
                <w:szCs w:val="16"/>
              </w:rPr>
            </w:pPr>
            <w:proofErr w:type="spellStart"/>
            <w:r w:rsidRPr="007736E5">
              <w:rPr>
                <w:color w:val="000000"/>
                <w:sz w:val="16"/>
                <w:szCs w:val="16"/>
              </w:rPr>
              <w:t>Bioglass</w:t>
            </w:r>
            <w:proofErr w:type="spellEnd"/>
            <w:r w:rsidRPr="007736E5">
              <w:rPr>
                <w:color w:val="000000"/>
                <w:sz w:val="16"/>
                <w:szCs w:val="16"/>
              </w:rPr>
              <w:t>:</w:t>
            </w:r>
          </w:p>
          <w:p w14:paraId="322CE3BF" w14:textId="59D1485B" w:rsidR="000B5285" w:rsidRPr="007736E5" w:rsidRDefault="000B5285" w:rsidP="000E17FD">
            <w:pPr>
              <w:rPr>
                <w:color w:val="000000"/>
                <w:sz w:val="16"/>
                <w:szCs w:val="16"/>
              </w:rPr>
            </w:pPr>
            <w:proofErr w:type="spellStart"/>
            <w:r w:rsidRPr="007736E5">
              <w:rPr>
                <w:color w:val="000000"/>
                <w:sz w:val="16"/>
                <w:szCs w:val="16"/>
              </w:rPr>
              <w:t>nHA+PRF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F29D207"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E0DF03"/>
            <w:noWrap/>
            <w:vAlign w:val="center"/>
            <w:hideMark/>
          </w:tcPr>
          <w:p w14:paraId="026B46DD"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88A4A8C"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1C5ADAE5"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48C3B3C"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2C967E7"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3A3F378"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33C00176"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6804CE8D"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r w:rsidRPr="007736E5">
              <w:rPr>
                <w:color w:val="000000"/>
                <w:sz w:val="16"/>
                <w:szCs w:val="16"/>
              </w:rPr>
              <w:br/>
              <w:t>"Heterogeneity"]</w:t>
            </w:r>
          </w:p>
        </w:tc>
      </w:tr>
      <w:tr w:rsidR="008C74BD" w:rsidRPr="007736E5" w14:paraId="103D409B"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F50B8C5" w14:textId="77777777" w:rsidR="000B5285" w:rsidRPr="007736E5" w:rsidRDefault="000B5285" w:rsidP="000E17FD">
            <w:pPr>
              <w:rPr>
                <w:color w:val="000000"/>
                <w:sz w:val="16"/>
                <w:szCs w:val="16"/>
              </w:rPr>
            </w:pPr>
            <w:proofErr w:type="spellStart"/>
            <w:r w:rsidRPr="007736E5">
              <w:rPr>
                <w:color w:val="000000"/>
                <w:sz w:val="16"/>
                <w:szCs w:val="16"/>
              </w:rPr>
              <w:t>Bioglass+EMD:Bioglass+PRF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6CD517C"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0DBBB58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52FA759"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40340116"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61A774B"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05F4AF7"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2CBD3F3"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08EF289" w14:textId="77777777" w:rsidR="000B5285" w:rsidRPr="007736E5" w:rsidRDefault="000B5285">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26FB42C5"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"Heterogeneity"]</w:t>
            </w:r>
          </w:p>
        </w:tc>
      </w:tr>
      <w:tr w:rsidR="008C74BD" w:rsidRPr="007736E5" w14:paraId="183A135E"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E44743" w14:textId="77777777" w:rsidR="000B5285" w:rsidRPr="007736E5" w:rsidRDefault="000B5285" w:rsidP="000E17FD">
            <w:pPr>
              <w:rPr>
                <w:color w:val="000000"/>
                <w:sz w:val="16"/>
                <w:szCs w:val="16"/>
              </w:rPr>
            </w:pPr>
            <w:proofErr w:type="spellStart"/>
            <w:r w:rsidRPr="007736E5">
              <w:rPr>
                <w:color w:val="000000"/>
                <w:sz w:val="16"/>
                <w:szCs w:val="16"/>
              </w:rPr>
              <w:t>Bioglass+EMD:Bioglass+PRP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88E9DB9"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62458784"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06CAD78"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04479842"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9A8D047"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C4B0563"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51A9FC1"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396F5B19"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00069977"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2D190956"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05CC47" w14:textId="77777777" w:rsidR="000B5285" w:rsidRPr="007736E5" w:rsidRDefault="000B5285" w:rsidP="000E17FD">
            <w:pPr>
              <w:rPr>
                <w:color w:val="000000"/>
                <w:sz w:val="16"/>
                <w:szCs w:val="16"/>
              </w:rPr>
            </w:pPr>
            <w:proofErr w:type="spellStart"/>
            <w:r w:rsidRPr="007736E5">
              <w:rPr>
                <w:color w:val="000000"/>
                <w:sz w:val="16"/>
                <w:szCs w:val="16"/>
              </w:rPr>
              <w:t>Bioglass+EMD:OFD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47A79BC"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699CDC95"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1C72C1F"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10F4696C"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B7D04A4"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627C81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F340341"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96DB9D8" w14:textId="77777777" w:rsidR="000B5285" w:rsidRPr="007736E5" w:rsidRDefault="000B5285">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217F5628"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8C74BD" w:rsidRPr="007736E5" w14:paraId="5C4E69F0"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87E2B0" w14:textId="77777777" w:rsidR="000B5285" w:rsidRPr="007736E5" w:rsidRDefault="000B5285" w:rsidP="000E17FD">
            <w:pPr>
              <w:rPr>
                <w:color w:val="000000"/>
                <w:sz w:val="16"/>
                <w:szCs w:val="16"/>
              </w:rPr>
            </w:pPr>
            <w:proofErr w:type="spellStart"/>
            <w:r w:rsidRPr="007736E5">
              <w:rPr>
                <w:color w:val="000000"/>
                <w:sz w:val="16"/>
                <w:szCs w:val="16"/>
              </w:rPr>
              <w:t>Bioglass+EMD:PRF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C10477D"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7793602C"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BDD690C"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2813F54F"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0B6AC98"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B081558"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0278772"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783D5EA" w14:textId="77777777" w:rsidR="000B5285" w:rsidRPr="007736E5" w:rsidRDefault="000B5285">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07B24003"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8C74BD" w:rsidRPr="007736E5" w14:paraId="76D79182"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42F487" w14:textId="77777777" w:rsidR="000B5285" w:rsidRPr="007736E5" w:rsidRDefault="000B5285" w:rsidP="000E17FD">
            <w:pPr>
              <w:rPr>
                <w:color w:val="000000"/>
                <w:sz w:val="16"/>
                <w:szCs w:val="16"/>
              </w:rPr>
            </w:pPr>
            <w:proofErr w:type="spellStart"/>
            <w:r w:rsidRPr="007736E5">
              <w:rPr>
                <w:color w:val="000000"/>
                <w:sz w:val="16"/>
                <w:szCs w:val="16"/>
              </w:rPr>
              <w:t>Bioglass+EMD:PRP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EABBECC"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4DC39D8E"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4803DC1"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26CE07E8"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9120D3F"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54930C0B"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841D9E4"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150B5C8"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105A64BE"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r w:rsidRPr="007736E5">
              <w:rPr>
                <w:color w:val="000000"/>
                <w:sz w:val="16"/>
                <w:szCs w:val="16"/>
              </w:rPr>
              <w:br/>
              <w:t>"Heterogeneity"]</w:t>
            </w:r>
          </w:p>
        </w:tc>
      </w:tr>
      <w:tr w:rsidR="008C74BD" w:rsidRPr="007736E5" w14:paraId="25C92C75"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F60E51" w14:textId="77777777" w:rsidR="000B5285" w:rsidRPr="007736E5" w:rsidRDefault="000B5285" w:rsidP="000E17FD">
            <w:pPr>
              <w:rPr>
                <w:color w:val="000000"/>
                <w:sz w:val="16"/>
                <w:szCs w:val="16"/>
              </w:rPr>
            </w:pPr>
            <w:proofErr w:type="spellStart"/>
            <w:r w:rsidRPr="007736E5">
              <w:rPr>
                <w:color w:val="000000"/>
                <w:sz w:val="16"/>
                <w:szCs w:val="16"/>
              </w:rPr>
              <w:t>Bioglass+EMD:nHA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89012D0"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7A2EAA26"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B4265EB"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6D4CDAC9"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87238F2"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0FF735C"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2F942ED"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F8941E9" w14:textId="77777777" w:rsidR="000B5285" w:rsidRPr="007736E5" w:rsidRDefault="000B5285">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6FB249E1"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8C74BD" w:rsidRPr="007736E5" w14:paraId="5AB39950"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BB57C0" w14:textId="77777777" w:rsidR="000B5285" w:rsidRPr="007736E5" w:rsidRDefault="000B5285" w:rsidP="000E17FD">
            <w:pPr>
              <w:rPr>
                <w:color w:val="000000"/>
                <w:sz w:val="16"/>
                <w:szCs w:val="16"/>
              </w:rPr>
            </w:pPr>
            <w:proofErr w:type="spellStart"/>
            <w:r w:rsidRPr="007736E5">
              <w:rPr>
                <w:color w:val="000000"/>
                <w:sz w:val="16"/>
                <w:szCs w:val="16"/>
              </w:rPr>
              <w:t>Bioglass+EMD:nHA+PRF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B223305"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6A0C3196"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0D7418C"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0CFA93F2"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40A569A"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BA90174"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DA978C3"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298A9E78"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45EE1BF6"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8C74BD" w:rsidRPr="007736E5" w14:paraId="28D9E81F"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0023C1" w14:textId="77777777" w:rsidR="00D350E1" w:rsidRPr="007736E5" w:rsidRDefault="000B5285" w:rsidP="000E17FD">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370D6FF3" w14:textId="21737FF2" w:rsidR="000B5285" w:rsidRPr="007736E5" w:rsidRDefault="000B5285" w:rsidP="000E17FD">
            <w:pPr>
              <w:rPr>
                <w:color w:val="000000"/>
                <w:sz w:val="16"/>
                <w:szCs w:val="16"/>
              </w:rPr>
            </w:pPr>
            <w:proofErr w:type="spellStart"/>
            <w:r w:rsidRPr="007736E5">
              <w:rPr>
                <w:color w:val="000000"/>
                <w:sz w:val="16"/>
                <w:szCs w:val="16"/>
              </w:rPr>
              <w:t>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98C879C"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3F3B2657"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B3ABA0F"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7700C536"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739A9ACE"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D31CA26"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A24CA4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070E1A9"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058DB809"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732330AF"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62CDB9" w14:textId="77777777" w:rsidR="00D350E1" w:rsidRPr="007736E5" w:rsidRDefault="000B5285" w:rsidP="000E17FD">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4AAAAABC" w14:textId="0B688FD6" w:rsidR="000B5285" w:rsidRPr="007736E5" w:rsidRDefault="000B5285" w:rsidP="000E17FD">
            <w:pPr>
              <w:rPr>
                <w:color w:val="000000"/>
                <w:sz w:val="16"/>
                <w:szCs w:val="16"/>
              </w:rPr>
            </w:pPr>
            <w:r w:rsidRPr="007736E5">
              <w:rPr>
                <w:color w:val="000000"/>
                <w:sz w:val="16"/>
                <w:szCs w:val="16"/>
              </w:rPr>
              <w:t>EMD</w:t>
            </w:r>
          </w:p>
        </w:tc>
        <w:tc>
          <w:tcPr>
            <w:tcW w:w="0" w:type="auto"/>
            <w:tcBorders>
              <w:top w:val="nil"/>
              <w:left w:val="nil"/>
              <w:bottom w:val="single" w:sz="4" w:space="0" w:color="auto"/>
              <w:right w:val="single" w:sz="4" w:space="0" w:color="auto"/>
            </w:tcBorders>
            <w:shd w:val="clear" w:color="auto" w:fill="auto"/>
            <w:noWrap/>
            <w:vAlign w:val="center"/>
            <w:hideMark/>
          </w:tcPr>
          <w:p w14:paraId="1064D510"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074E920B"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C45718E"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3F225251"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2BCBF79"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E0A5AD3"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E4B30A3"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1595AAD8"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29C7DAD7"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8C74BD" w:rsidRPr="007736E5" w14:paraId="21106544"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113F76" w14:textId="77777777" w:rsidR="00D350E1" w:rsidRPr="007736E5" w:rsidRDefault="000B5285" w:rsidP="000E17FD">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280FADD3" w14:textId="7A7B08E5" w:rsidR="000B5285" w:rsidRPr="007736E5" w:rsidRDefault="000B5285" w:rsidP="000E17FD">
            <w:pPr>
              <w:rPr>
                <w:color w:val="000000"/>
                <w:sz w:val="16"/>
                <w:szCs w:val="16"/>
              </w:rPr>
            </w:pPr>
            <w:r w:rsidRPr="007736E5">
              <w:rPr>
                <w:color w:val="000000"/>
                <w:sz w:val="16"/>
                <w:szCs w:val="16"/>
              </w:rPr>
              <w:t>OFD</w:t>
            </w:r>
          </w:p>
        </w:tc>
        <w:tc>
          <w:tcPr>
            <w:tcW w:w="0" w:type="auto"/>
            <w:tcBorders>
              <w:top w:val="nil"/>
              <w:left w:val="nil"/>
              <w:bottom w:val="single" w:sz="4" w:space="0" w:color="auto"/>
              <w:right w:val="single" w:sz="4" w:space="0" w:color="auto"/>
            </w:tcBorders>
            <w:shd w:val="clear" w:color="auto" w:fill="auto"/>
            <w:noWrap/>
            <w:vAlign w:val="center"/>
            <w:hideMark/>
          </w:tcPr>
          <w:p w14:paraId="7C8C420E"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2BCEFB17"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E835954"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5006B94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CFF3A8E"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67617ED"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B80BDBC"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4FB9895" w14:textId="77777777" w:rsidR="000B5285" w:rsidRPr="007736E5" w:rsidRDefault="000B5285">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23196A51" w14:textId="77777777" w:rsidR="000B5285" w:rsidRPr="007736E5" w:rsidRDefault="000B5285">
            <w:pPr>
              <w:jc w:val="center"/>
              <w:rPr>
                <w:color w:val="000000"/>
                <w:sz w:val="16"/>
                <w:szCs w:val="16"/>
              </w:rPr>
            </w:pPr>
            <w:r w:rsidRPr="007736E5">
              <w:rPr>
                <w:color w:val="000000"/>
                <w:sz w:val="16"/>
                <w:szCs w:val="16"/>
              </w:rPr>
              <w:t>["Indirectness"]</w:t>
            </w:r>
          </w:p>
        </w:tc>
      </w:tr>
      <w:tr w:rsidR="008C74BD" w:rsidRPr="007736E5" w14:paraId="2D4F0B17"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5CAF51" w14:textId="77777777" w:rsidR="00D350E1" w:rsidRPr="007736E5" w:rsidRDefault="000B5285" w:rsidP="000E17FD">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0D09B241" w14:textId="79BC7EE2" w:rsidR="000B5285" w:rsidRPr="007736E5" w:rsidRDefault="000B5285" w:rsidP="000E17FD">
            <w:pPr>
              <w:rPr>
                <w:color w:val="000000"/>
                <w:sz w:val="16"/>
                <w:szCs w:val="16"/>
              </w:rPr>
            </w:pPr>
            <w:r w:rsidRPr="007736E5">
              <w:rPr>
                <w:color w:val="000000"/>
                <w:sz w:val="16"/>
                <w:szCs w:val="16"/>
              </w:rPr>
              <w:t>PRF</w:t>
            </w:r>
          </w:p>
        </w:tc>
        <w:tc>
          <w:tcPr>
            <w:tcW w:w="0" w:type="auto"/>
            <w:tcBorders>
              <w:top w:val="nil"/>
              <w:left w:val="nil"/>
              <w:bottom w:val="single" w:sz="4" w:space="0" w:color="auto"/>
              <w:right w:val="single" w:sz="4" w:space="0" w:color="auto"/>
            </w:tcBorders>
            <w:shd w:val="clear" w:color="auto" w:fill="auto"/>
            <w:noWrap/>
            <w:vAlign w:val="center"/>
            <w:hideMark/>
          </w:tcPr>
          <w:p w14:paraId="48082534"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E0DF03"/>
            <w:noWrap/>
            <w:vAlign w:val="center"/>
            <w:hideMark/>
          </w:tcPr>
          <w:p w14:paraId="7B882191"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07CA42C"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38B3066C"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70A404A"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F5135AA"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984B259"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12BAAFEA"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1EFB6499"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13C5A8A5"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85B1C8" w14:textId="77777777" w:rsidR="00D350E1" w:rsidRPr="007736E5" w:rsidRDefault="000B5285" w:rsidP="000E17FD">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4C692C19" w14:textId="31BEA326" w:rsidR="000B5285" w:rsidRPr="007736E5" w:rsidRDefault="000B5285" w:rsidP="000E17FD">
            <w:pPr>
              <w:rPr>
                <w:color w:val="000000"/>
                <w:sz w:val="16"/>
                <w:szCs w:val="16"/>
              </w:rPr>
            </w:pPr>
            <w:r w:rsidRPr="007736E5">
              <w:rPr>
                <w:color w:val="000000"/>
                <w:sz w:val="16"/>
                <w:szCs w:val="16"/>
              </w:rPr>
              <w:t>PRP</w:t>
            </w:r>
          </w:p>
        </w:tc>
        <w:tc>
          <w:tcPr>
            <w:tcW w:w="0" w:type="auto"/>
            <w:tcBorders>
              <w:top w:val="nil"/>
              <w:left w:val="nil"/>
              <w:bottom w:val="single" w:sz="4" w:space="0" w:color="auto"/>
              <w:right w:val="single" w:sz="4" w:space="0" w:color="auto"/>
            </w:tcBorders>
            <w:shd w:val="clear" w:color="auto" w:fill="auto"/>
            <w:noWrap/>
            <w:vAlign w:val="center"/>
            <w:hideMark/>
          </w:tcPr>
          <w:p w14:paraId="79CDA481"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612CD881"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07ABF95"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50146E20"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AD1A7E7"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8232070"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6A02229"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184B3E96"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19ACC31B"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r w:rsidRPr="007736E5">
              <w:rPr>
                <w:color w:val="000000"/>
                <w:sz w:val="16"/>
                <w:szCs w:val="16"/>
              </w:rPr>
              <w:br/>
              <w:t>"Heterogeneity"]</w:t>
            </w:r>
          </w:p>
        </w:tc>
      </w:tr>
      <w:tr w:rsidR="008C74BD" w:rsidRPr="007736E5" w14:paraId="209D5981"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C6201B" w14:textId="77777777" w:rsidR="00D350E1" w:rsidRPr="007736E5" w:rsidRDefault="000B5285" w:rsidP="000E17FD">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20E38082" w14:textId="190242B7" w:rsidR="000B5285" w:rsidRPr="007736E5" w:rsidRDefault="000B5285" w:rsidP="000E17FD">
            <w:pPr>
              <w:rPr>
                <w:color w:val="000000"/>
                <w:sz w:val="16"/>
                <w:szCs w:val="16"/>
              </w:rPr>
            </w:pPr>
            <w:proofErr w:type="spellStart"/>
            <w:r w:rsidRPr="007736E5">
              <w:rPr>
                <w:color w:val="000000"/>
                <w:sz w:val="16"/>
                <w:szCs w:val="16"/>
              </w:rPr>
              <w:t>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2C5C867"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08A5F4B5"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1A97CB3"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3E21BAA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F02EB38"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E06868F"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B64CCCD"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6511BECB"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74D1685B" w14:textId="77777777" w:rsidR="000B5285" w:rsidRPr="007736E5" w:rsidRDefault="000B5285">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8C74BD" w:rsidRPr="007736E5" w14:paraId="1BED00F3"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E1BA45" w14:textId="77777777" w:rsidR="00D350E1" w:rsidRPr="007736E5" w:rsidRDefault="000B5285" w:rsidP="000E17FD">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4F7F79D0" w14:textId="79CA5311" w:rsidR="000B5285" w:rsidRPr="007736E5" w:rsidRDefault="000B5285" w:rsidP="000E17FD">
            <w:pPr>
              <w:rPr>
                <w:color w:val="000000"/>
                <w:sz w:val="16"/>
                <w:szCs w:val="16"/>
              </w:rPr>
            </w:pPr>
            <w:proofErr w:type="spellStart"/>
            <w:r w:rsidRPr="007736E5">
              <w:rPr>
                <w:color w:val="000000"/>
                <w:sz w:val="16"/>
                <w:szCs w:val="16"/>
              </w:rPr>
              <w:t>nHA+PRF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870F322"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E0DF03"/>
            <w:noWrap/>
            <w:vAlign w:val="center"/>
            <w:hideMark/>
          </w:tcPr>
          <w:p w14:paraId="502C3FA2"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C92135A"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1AFD33F2"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EBE92FE"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01A106F"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2F55D66"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A0CDB43"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2A445E93"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r w:rsidRPr="007736E5">
              <w:rPr>
                <w:color w:val="000000"/>
                <w:sz w:val="16"/>
                <w:szCs w:val="16"/>
              </w:rPr>
              <w:br/>
              <w:t>"Heterogeneity"]</w:t>
            </w:r>
          </w:p>
        </w:tc>
      </w:tr>
      <w:tr w:rsidR="008C74BD" w:rsidRPr="007736E5" w14:paraId="74FE135D"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28EED9" w14:textId="77777777" w:rsidR="00D350E1" w:rsidRPr="007736E5" w:rsidRDefault="000B5285" w:rsidP="000E17FD">
            <w:pPr>
              <w:rPr>
                <w:color w:val="000000"/>
                <w:sz w:val="16"/>
                <w:szCs w:val="16"/>
              </w:rPr>
            </w:pPr>
            <w:proofErr w:type="spellStart"/>
            <w:r w:rsidRPr="007736E5">
              <w:rPr>
                <w:color w:val="000000"/>
                <w:sz w:val="16"/>
                <w:szCs w:val="16"/>
              </w:rPr>
              <w:t>Bioglass+PRP</w:t>
            </w:r>
            <w:proofErr w:type="spellEnd"/>
            <w:r w:rsidRPr="007736E5">
              <w:rPr>
                <w:color w:val="000000"/>
                <w:sz w:val="16"/>
                <w:szCs w:val="16"/>
              </w:rPr>
              <w:t>:</w:t>
            </w:r>
          </w:p>
          <w:p w14:paraId="6E4A320E" w14:textId="2BB3D617" w:rsidR="000B5285" w:rsidRPr="007736E5" w:rsidRDefault="000B5285" w:rsidP="000E17FD">
            <w:pPr>
              <w:rPr>
                <w:color w:val="000000"/>
                <w:sz w:val="16"/>
                <w:szCs w:val="16"/>
              </w:rPr>
            </w:pPr>
            <w:r w:rsidRPr="007736E5">
              <w:rPr>
                <w:color w:val="000000"/>
                <w:sz w:val="16"/>
                <w:szCs w:val="16"/>
              </w:rPr>
              <w:t>EMD</w:t>
            </w:r>
          </w:p>
        </w:tc>
        <w:tc>
          <w:tcPr>
            <w:tcW w:w="0" w:type="auto"/>
            <w:tcBorders>
              <w:top w:val="nil"/>
              <w:left w:val="nil"/>
              <w:bottom w:val="single" w:sz="4" w:space="0" w:color="auto"/>
              <w:right w:val="single" w:sz="4" w:space="0" w:color="auto"/>
            </w:tcBorders>
            <w:shd w:val="clear" w:color="auto" w:fill="auto"/>
            <w:noWrap/>
            <w:vAlign w:val="center"/>
            <w:hideMark/>
          </w:tcPr>
          <w:p w14:paraId="2F6F43BD"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5A867ED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4BD5F30"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1FF9A728"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78E609A"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C1CE131"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AF7E832"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5393A65F"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62626D0A"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130B384D"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7D7E09" w14:textId="77777777" w:rsidR="00D350E1" w:rsidRPr="007736E5" w:rsidRDefault="000B5285" w:rsidP="000E17FD">
            <w:pPr>
              <w:rPr>
                <w:color w:val="000000"/>
                <w:sz w:val="16"/>
                <w:szCs w:val="16"/>
              </w:rPr>
            </w:pPr>
            <w:proofErr w:type="spellStart"/>
            <w:r w:rsidRPr="007736E5">
              <w:rPr>
                <w:color w:val="000000"/>
                <w:sz w:val="16"/>
                <w:szCs w:val="16"/>
              </w:rPr>
              <w:t>Bioglass+PRP</w:t>
            </w:r>
            <w:proofErr w:type="spellEnd"/>
            <w:r w:rsidRPr="007736E5">
              <w:rPr>
                <w:color w:val="000000"/>
                <w:sz w:val="16"/>
                <w:szCs w:val="16"/>
              </w:rPr>
              <w:t>:</w:t>
            </w:r>
          </w:p>
          <w:p w14:paraId="5239C4DB" w14:textId="165FC10B" w:rsidR="000B5285" w:rsidRPr="007736E5" w:rsidRDefault="000B5285" w:rsidP="000E17FD">
            <w:pPr>
              <w:rPr>
                <w:color w:val="000000"/>
                <w:sz w:val="16"/>
                <w:szCs w:val="16"/>
              </w:rPr>
            </w:pPr>
            <w:r w:rsidRPr="007736E5">
              <w:rPr>
                <w:color w:val="000000"/>
                <w:sz w:val="16"/>
                <w:szCs w:val="16"/>
              </w:rPr>
              <w:t>OFD</w:t>
            </w:r>
          </w:p>
        </w:tc>
        <w:tc>
          <w:tcPr>
            <w:tcW w:w="0" w:type="auto"/>
            <w:tcBorders>
              <w:top w:val="nil"/>
              <w:left w:val="nil"/>
              <w:bottom w:val="single" w:sz="4" w:space="0" w:color="auto"/>
              <w:right w:val="single" w:sz="4" w:space="0" w:color="auto"/>
            </w:tcBorders>
            <w:shd w:val="clear" w:color="auto" w:fill="auto"/>
            <w:noWrap/>
            <w:vAlign w:val="center"/>
            <w:hideMark/>
          </w:tcPr>
          <w:p w14:paraId="0D41D8F5"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322CE8D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FEDAF5C"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5C6D5727"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9B56163"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E65F438"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856FFB4"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1C9C83DE"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3B7BAF92"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p>
        </w:tc>
      </w:tr>
      <w:tr w:rsidR="008C74BD" w:rsidRPr="007736E5" w14:paraId="73A638ED"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DCADE9" w14:textId="77777777" w:rsidR="00D350E1" w:rsidRPr="007736E5" w:rsidRDefault="000B5285" w:rsidP="000E17FD">
            <w:pPr>
              <w:rPr>
                <w:color w:val="000000"/>
                <w:sz w:val="16"/>
                <w:szCs w:val="16"/>
              </w:rPr>
            </w:pPr>
            <w:proofErr w:type="spellStart"/>
            <w:r w:rsidRPr="007736E5">
              <w:rPr>
                <w:color w:val="000000"/>
                <w:sz w:val="16"/>
                <w:szCs w:val="16"/>
              </w:rPr>
              <w:lastRenderedPageBreak/>
              <w:t>Bioglass+PRP</w:t>
            </w:r>
            <w:proofErr w:type="spellEnd"/>
            <w:r w:rsidRPr="007736E5">
              <w:rPr>
                <w:color w:val="000000"/>
                <w:sz w:val="16"/>
                <w:szCs w:val="16"/>
              </w:rPr>
              <w:t>:</w:t>
            </w:r>
          </w:p>
          <w:p w14:paraId="307BA7A8" w14:textId="53592491" w:rsidR="000B5285" w:rsidRPr="007736E5" w:rsidRDefault="000B5285" w:rsidP="000E17FD">
            <w:pPr>
              <w:rPr>
                <w:color w:val="000000"/>
                <w:sz w:val="16"/>
                <w:szCs w:val="16"/>
              </w:rPr>
            </w:pPr>
            <w:r w:rsidRPr="007736E5">
              <w:rPr>
                <w:color w:val="000000"/>
                <w:sz w:val="16"/>
                <w:szCs w:val="16"/>
              </w:rPr>
              <w:t>PRF</w:t>
            </w:r>
          </w:p>
        </w:tc>
        <w:tc>
          <w:tcPr>
            <w:tcW w:w="0" w:type="auto"/>
            <w:tcBorders>
              <w:top w:val="nil"/>
              <w:left w:val="nil"/>
              <w:bottom w:val="single" w:sz="4" w:space="0" w:color="auto"/>
              <w:right w:val="single" w:sz="4" w:space="0" w:color="auto"/>
            </w:tcBorders>
            <w:shd w:val="clear" w:color="auto" w:fill="auto"/>
            <w:noWrap/>
            <w:vAlign w:val="center"/>
            <w:hideMark/>
          </w:tcPr>
          <w:p w14:paraId="12DBAF07"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10D64E9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892201F"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68E70540"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1C146BD"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EC37602"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B931128"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340601A0"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657925A6"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149E69B0"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C818A5" w14:textId="77777777" w:rsidR="00D350E1" w:rsidRPr="007736E5" w:rsidRDefault="000B5285" w:rsidP="000E17FD">
            <w:pPr>
              <w:rPr>
                <w:color w:val="000000"/>
                <w:sz w:val="16"/>
                <w:szCs w:val="16"/>
              </w:rPr>
            </w:pPr>
            <w:proofErr w:type="spellStart"/>
            <w:r w:rsidRPr="007736E5">
              <w:rPr>
                <w:color w:val="000000"/>
                <w:sz w:val="16"/>
                <w:szCs w:val="16"/>
              </w:rPr>
              <w:t>Bioglass+PRP</w:t>
            </w:r>
            <w:proofErr w:type="spellEnd"/>
            <w:r w:rsidRPr="007736E5">
              <w:rPr>
                <w:color w:val="000000"/>
                <w:sz w:val="16"/>
                <w:szCs w:val="16"/>
              </w:rPr>
              <w:t>:</w:t>
            </w:r>
          </w:p>
          <w:p w14:paraId="4AE2E451" w14:textId="36089850" w:rsidR="000B5285" w:rsidRPr="007736E5" w:rsidRDefault="000B5285" w:rsidP="000E17FD">
            <w:pPr>
              <w:rPr>
                <w:color w:val="000000"/>
                <w:sz w:val="16"/>
                <w:szCs w:val="16"/>
              </w:rPr>
            </w:pPr>
            <w:r w:rsidRPr="007736E5">
              <w:rPr>
                <w:color w:val="000000"/>
                <w:sz w:val="16"/>
                <w:szCs w:val="16"/>
              </w:rPr>
              <w:t>PRP</w:t>
            </w:r>
          </w:p>
        </w:tc>
        <w:tc>
          <w:tcPr>
            <w:tcW w:w="0" w:type="auto"/>
            <w:tcBorders>
              <w:top w:val="nil"/>
              <w:left w:val="nil"/>
              <w:bottom w:val="single" w:sz="4" w:space="0" w:color="auto"/>
              <w:right w:val="single" w:sz="4" w:space="0" w:color="auto"/>
            </w:tcBorders>
            <w:shd w:val="clear" w:color="auto" w:fill="auto"/>
            <w:noWrap/>
            <w:vAlign w:val="center"/>
            <w:hideMark/>
          </w:tcPr>
          <w:p w14:paraId="7D5DD9F4"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147F6060"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5A10ABA"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3E258931"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10CEDF3"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8115241"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B8D4C53"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36B5D549"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78C40FC8"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r w:rsidRPr="007736E5">
              <w:rPr>
                <w:color w:val="000000"/>
                <w:sz w:val="16"/>
                <w:szCs w:val="16"/>
              </w:rPr>
              <w:br/>
              <w:t>"Heterogeneity"]</w:t>
            </w:r>
          </w:p>
        </w:tc>
      </w:tr>
      <w:tr w:rsidR="008C74BD" w:rsidRPr="007736E5" w14:paraId="38CB803E"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4AC5A4" w14:textId="77777777" w:rsidR="00D350E1" w:rsidRPr="007736E5" w:rsidRDefault="000B5285" w:rsidP="000E17FD">
            <w:pPr>
              <w:rPr>
                <w:color w:val="000000"/>
                <w:sz w:val="16"/>
                <w:szCs w:val="16"/>
              </w:rPr>
            </w:pPr>
            <w:proofErr w:type="spellStart"/>
            <w:r w:rsidRPr="007736E5">
              <w:rPr>
                <w:color w:val="000000"/>
                <w:sz w:val="16"/>
                <w:szCs w:val="16"/>
              </w:rPr>
              <w:t>Bioglass+PRP</w:t>
            </w:r>
            <w:proofErr w:type="spellEnd"/>
            <w:r w:rsidRPr="007736E5">
              <w:rPr>
                <w:color w:val="000000"/>
                <w:sz w:val="16"/>
                <w:szCs w:val="16"/>
              </w:rPr>
              <w:t>:</w:t>
            </w:r>
          </w:p>
          <w:p w14:paraId="1C494C7F" w14:textId="4488EF22" w:rsidR="00D350E1" w:rsidRPr="007736E5" w:rsidRDefault="000B5285" w:rsidP="000E17FD">
            <w:pPr>
              <w:rPr>
                <w:color w:val="000000"/>
                <w:sz w:val="16"/>
                <w:szCs w:val="16"/>
              </w:rPr>
            </w:pPr>
            <w:proofErr w:type="spellStart"/>
            <w:r w:rsidRPr="007736E5">
              <w:rPr>
                <w:color w:val="000000"/>
                <w:sz w:val="16"/>
                <w:szCs w:val="16"/>
              </w:rPr>
              <w:t>nHA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3086985"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34C4F4CD"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2F01C04"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506F7A21"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5FAD1210"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D9AEAFF"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B3603CB"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323C3D57"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4C0A0E18"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698BACF1"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5408B0" w14:textId="77777777" w:rsidR="00D350E1" w:rsidRPr="007736E5" w:rsidRDefault="000B5285" w:rsidP="000E17FD">
            <w:pPr>
              <w:rPr>
                <w:color w:val="000000"/>
                <w:sz w:val="16"/>
                <w:szCs w:val="16"/>
              </w:rPr>
            </w:pPr>
            <w:proofErr w:type="spellStart"/>
            <w:r w:rsidRPr="007736E5">
              <w:rPr>
                <w:color w:val="000000"/>
                <w:sz w:val="16"/>
                <w:szCs w:val="16"/>
              </w:rPr>
              <w:t>Bioglass+PRP</w:t>
            </w:r>
            <w:proofErr w:type="spellEnd"/>
            <w:r w:rsidRPr="007736E5">
              <w:rPr>
                <w:color w:val="000000"/>
                <w:sz w:val="16"/>
                <w:szCs w:val="16"/>
              </w:rPr>
              <w:t>:</w:t>
            </w:r>
          </w:p>
          <w:p w14:paraId="720395F9" w14:textId="538CF9B2" w:rsidR="000B5285" w:rsidRPr="007736E5" w:rsidRDefault="000B5285" w:rsidP="000E17FD">
            <w:pPr>
              <w:rPr>
                <w:color w:val="000000"/>
                <w:sz w:val="16"/>
                <w:szCs w:val="16"/>
              </w:rPr>
            </w:pPr>
            <w:proofErr w:type="spellStart"/>
            <w:r w:rsidRPr="007736E5">
              <w:rPr>
                <w:color w:val="000000"/>
                <w:sz w:val="16"/>
                <w:szCs w:val="16"/>
              </w:rPr>
              <w:t>nHA+PRF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E9D6E4A"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489CD809"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418B23A"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027A3690"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258BDD79"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1BC366B"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C80479E"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50483A56"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7DF2E016"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524E52C1"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768A9E" w14:textId="77777777" w:rsidR="000B5285" w:rsidRPr="007736E5" w:rsidRDefault="000B5285" w:rsidP="000E17FD">
            <w:pPr>
              <w:rPr>
                <w:color w:val="000000"/>
                <w:sz w:val="16"/>
                <w:szCs w:val="16"/>
              </w:rPr>
            </w:pPr>
            <w:r w:rsidRPr="007736E5">
              <w:rPr>
                <w:color w:val="000000"/>
                <w:sz w:val="16"/>
                <w:szCs w:val="16"/>
              </w:rPr>
              <w:t>EMD:PRP</w:t>
            </w:r>
          </w:p>
        </w:tc>
        <w:tc>
          <w:tcPr>
            <w:tcW w:w="0" w:type="auto"/>
            <w:tcBorders>
              <w:top w:val="nil"/>
              <w:left w:val="nil"/>
              <w:bottom w:val="single" w:sz="4" w:space="0" w:color="auto"/>
              <w:right w:val="single" w:sz="4" w:space="0" w:color="auto"/>
            </w:tcBorders>
            <w:shd w:val="clear" w:color="auto" w:fill="auto"/>
            <w:noWrap/>
            <w:vAlign w:val="center"/>
            <w:hideMark/>
          </w:tcPr>
          <w:p w14:paraId="14B0ACE9"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58E6347E"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278BB6A"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3CBA8BBA"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5B8F3D94"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13A3CE5"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23EE6C5"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5227FBA4"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62EDA7E1"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50847E39"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C9A529" w14:textId="77777777" w:rsidR="000B5285" w:rsidRPr="007736E5" w:rsidRDefault="000B5285" w:rsidP="000E17FD">
            <w:pPr>
              <w:rPr>
                <w:color w:val="000000"/>
                <w:sz w:val="16"/>
                <w:szCs w:val="16"/>
              </w:rPr>
            </w:pPr>
            <w:proofErr w:type="spellStart"/>
            <w:r w:rsidRPr="007736E5">
              <w:rPr>
                <w:color w:val="000000"/>
                <w:sz w:val="16"/>
                <w:szCs w:val="16"/>
              </w:rPr>
              <w:t>EMD:nHA+PRF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FD1D0B6"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E0DF03"/>
            <w:noWrap/>
            <w:vAlign w:val="center"/>
            <w:hideMark/>
          </w:tcPr>
          <w:p w14:paraId="3F40C683"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30C54C0"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7B1C1653"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F91606A" w14:textId="77777777" w:rsidR="000B5285" w:rsidRPr="007736E5" w:rsidRDefault="000B5285">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72CC2DD"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B3C519B"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34137F6D"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6B0C4373"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7FF1BAA9"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EB3CD5" w14:textId="77777777" w:rsidR="000B5285" w:rsidRPr="007736E5" w:rsidRDefault="000B5285" w:rsidP="000E17FD">
            <w:pPr>
              <w:rPr>
                <w:color w:val="000000"/>
                <w:sz w:val="16"/>
                <w:szCs w:val="16"/>
              </w:rPr>
            </w:pPr>
            <w:r w:rsidRPr="007736E5">
              <w:rPr>
                <w:color w:val="000000"/>
                <w:sz w:val="16"/>
                <w:szCs w:val="16"/>
              </w:rPr>
              <w:t>PRF:PRP</w:t>
            </w:r>
          </w:p>
        </w:tc>
        <w:tc>
          <w:tcPr>
            <w:tcW w:w="0" w:type="auto"/>
            <w:tcBorders>
              <w:top w:val="nil"/>
              <w:left w:val="nil"/>
              <w:bottom w:val="single" w:sz="4" w:space="0" w:color="auto"/>
              <w:right w:val="single" w:sz="4" w:space="0" w:color="auto"/>
            </w:tcBorders>
            <w:shd w:val="clear" w:color="auto" w:fill="auto"/>
            <w:noWrap/>
            <w:vAlign w:val="center"/>
            <w:hideMark/>
          </w:tcPr>
          <w:p w14:paraId="2C896EFA"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2F733E1E"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322E1CF"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1C3DA508"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3F0EDDD"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CE1F57A"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3931A05"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D59FD59"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5058F667"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1AA47D57"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92DF26" w14:textId="77777777" w:rsidR="000B5285" w:rsidRPr="007736E5" w:rsidRDefault="000B5285" w:rsidP="000E17FD">
            <w:pPr>
              <w:rPr>
                <w:color w:val="000000"/>
                <w:sz w:val="16"/>
                <w:szCs w:val="16"/>
              </w:rPr>
            </w:pPr>
            <w:proofErr w:type="spellStart"/>
            <w:r w:rsidRPr="007736E5">
              <w:rPr>
                <w:color w:val="000000"/>
                <w:sz w:val="16"/>
                <w:szCs w:val="16"/>
              </w:rPr>
              <w:t>nHA:PRP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887BB73"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6A2F1459"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B2C97EA"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68CCAFF7"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F878D45"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E43512D"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78E25A1"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3467C1E"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42142A38"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8C74BD" w:rsidRPr="007736E5" w14:paraId="5B2011F9" w14:textId="77777777" w:rsidTr="007736E5">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6938AA" w14:textId="77777777" w:rsidR="000B5285" w:rsidRPr="007736E5" w:rsidRDefault="000B5285" w:rsidP="000E17FD">
            <w:pPr>
              <w:rPr>
                <w:color w:val="000000"/>
                <w:sz w:val="16"/>
                <w:szCs w:val="16"/>
              </w:rPr>
            </w:pPr>
            <w:proofErr w:type="spellStart"/>
            <w:r w:rsidRPr="007736E5">
              <w:rPr>
                <w:color w:val="000000"/>
                <w:sz w:val="16"/>
                <w:szCs w:val="16"/>
              </w:rPr>
              <w:t>nHA+PRF:PRP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6AFA53A" w14:textId="77777777" w:rsidR="000B5285" w:rsidRPr="007736E5" w:rsidRDefault="000B5285">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7B62893E"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E38144D" w14:textId="77777777" w:rsidR="000B5285" w:rsidRPr="007736E5" w:rsidRDefault="000B5285">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C00100"/>
            <w:noWrap/>
            <w:vAlign w:val="center"/>
            <w:hideMark/>
          </w:tcPr>
          <w:p w14:paraId="186F7C5B"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0802733F" w14:textId="77777777" w:rsidR="000B5285" w:rsidRPr="007736E5" w:rsidRDefault="000B5285">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10BF69A"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3004D0F" w14:textId="77777777" w:rsidR="000B5285" w:rsidRPr="007736E5" w:rsidRDefault="000B5285">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5D990D7E" w14:textId="77777777" w:rsidR="000B5285" w:rsidRPr="007736E5" w:rsidRDefault="000B5285">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53A77AD5" w14:textId="77777777" w:rsidR="000B5285" w:rsidRPr="007736E5" w:rsidRDefault="000B5285">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bl>
    <w:p w14:paraId="35D7F711" w14:textId="77777777" w:rsidR="00FB25D4" w:rsidRDefault="00FB25D4" w:rsidP="00FB25D4">
      <w:pPr>
        <w:rPr>
          <w:b/>
          <w:bCs/>
        </w:rPr>
      </w:pPr>
    </w:p>
    <w:p w14:paraId="3AA1E111" w14:textId="77777777" w:rsidR="00451318" w:rsidRDefault="00451318" w:rsidP="00FB25D4">
      <w:pPr>
        <w:rPr>
          <w:b/>
          <w:bCs/>
        </w:rPr>
      </w:pPr>
      <w:r>
        <w:rPr>
          <w:b/>
          <w:bCs/>
        </w:rPr>
        <w:br w:type="page"/>
      </w:r>
    </w:p>
    <w:p w14:paraId="05AE2A7E" w14:textId="23DEF248" w:rsidR="00FB25D4" w:rsidRDefault="00FB25D4" w:rsidP="00FB25D4">
      <w:pPr>
        <w:rPr>
          <w:b/>
          <w:bCs/>
        </w:rPr>
      </w:pPr>
      <w:r w:rsidRPr="5887A5AA">
        <w:rPr>
          <w:b/>
          <w:bCs/>
        </w:rPr>
        <w:lastRenderedPageBreak/>
        <w:t>Supplementary Table S</w:t>
      </w:r>
      <w:r>
        <w:rPr>
          <w:b/>
          <w:bCs/>
        </w:rPr>
        <w:t>2</w:t>
      </w:r>
      <w:r w:rsidR="00EB522F">
        <w:rPr>
          <w:b/>
          <w:bCs/>
        </w:rPr>
        <w:t>8</w:t>
      </w:r>
      <w:r>
        <w:rPr>
          <w:b/>
          <w:bCs/>
        </w:rPr>
        <w:t>.</w:t>
      </w:r>
      <w:r w:rsidRPr="5887A5AA">
        <w:rPr>
          <w:b/>
          <w:bCs/>
        </w:rPr>
        <w:t xml:space="preserve"> Confidence in network meta-analysis of </w:t>
      </w:r>
      <w:r>
        <w:rPr>
          <w:b/>
          <w:bCs/>
        </w:rPr>
        <w:t>clinical attachment level (CAL)</w:t>
      </w:r>
      <w:r w:rsidRPr="5887A5AA">
        <w:rPr>
          <w:b/>
          <w:bCs/>
        </w:rPr>
        <w:t xml:space="preserve"> gain at </w:t>
      </w:r>
      <w:r>
        <w:rPr>
          <w:b/>
          <w:bCs/>
        </w:rPr>
        <w:t>9</w:t>
      </w:r>
      <w:r w:rsidRPr="5887A5AA">
        <w:rPr>
          <w:b/>
          <w:bCs/>
        </w:rPr>
        <w:t xml:space="preserve"> months.</w:t>
      </w:r>
    </w:p>
    <w:tbl>
      <w:tblPr>
        <w:tblW w:w="0" w:type="auto"/>
        <w:tblCellMar>
          <w:top w:w="28" w:type="dxa"/>
          <w:left w:w="28" w:type="dxa"/>
          <w:bottom w:w="28" w:type="dxa"/>
          <w:right w:w="28" w:type="dxa"/>
        </w:tblCellMar>
        <w:tblLook w:val="04A0" w:firstRow="1" w:lastRow="0" w:firstColumn="1" w:lastColumn="0" w:noHBand="0" w:noVBand="1"/>
      </w:tblPr>
      <w:tblGrid>
        <w:gridCol w:w="969"/>
        <w:gridCol w:w="1167"/>
        <w:gridCol w:w="1130"/>
        <w:gridCol w:w="937"/>
        <w:gridCol w:w="971"/>
        <w:gridCol w:w="995"/>
        <w:gridCol w:w="971"/>
        <w:gridCol w:w="812"/>
        <w:gridCol w:w="1137"/>
        <w:gridCol w:w="1701"/>
      </w:tblGrid>
      <w:tr w:rsidR="002B54FE" w:rsidRPr="007736E5" w14:paraId="633BF8FB" w14:textId="77777777" w:rsidTr="007736E5">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86D99" w14:textId="77777777" w:rsidR="00FC4EF1" w:rsidRPr="007736E5" w:rsidRDefault="00FC4EF1">
            <w:pPr>
              <w:jc w:val="center"/>
              <w:rPr>
                <w:color w:val="000000"/>
                <w:sz w:val="16"/>
                <w:szCs w:val="16"/>
              </w:rPr>
            </w:pPr>
            <w:r w:rsidRPr="007736E5">
              <w:rPr>
                <w:color w:val="000000"/>
                <w:sz w:val="16"/>
                <w:szCs w:val="16"/>
              </w:rPr>
              <w:t>Comparison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041527D" w14:textId="77777777" w:rsidR="00FC4EF1" w:rsidRPr="007736E5" w:rsidRDefault="00FC4EF1">
            <w:pPr>
              <w:jc w:val="center"/>
              <w:rPr>
                <w:color w:val="000000"/>
                <w:sz w:val="16"/>
                <w:szCs w:val="16"/>
              </w:rPr>
            </w:pPr>
            <w:r w:rsidRPr="007736E5">
              <w:rPr>
                <w:color w:val="000000"/>
                <w:sz w:val="16"/>
                <w:szCs w:val="16"/>
              </w:rPr>
              <w:t>Number of studies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0638F6" w14:textId="77777777" w:rsidR="00FC4EF1" w:rsidRPr="007736E5" w:rsidRDefault="00FC4EF1">
            <w:pPr>
              <w:jc w:val="center"/>
              <w:rPr>
                <w:color w:val="000000"/>
                <w:sz w:val="16"/>
                <w:szCs w:val="16"/>
              </w:rPr>
            </w:pPr>
            <w:r w:rsidRPr="007736E5">
              <w:rPr>
                <w:color w:val="000000"/>
                <w:sz w:val="16"/>
                <w:szCs w:val="16"/>
              </w:rPr>
              <w:t>Within-study bias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AC40E02" w14:textId="77777777" w:rsidR="00FC4EF1" w:rsidRPr="007736E5" w:rsidRDefault="00FC4EF1">
            <w:pPr>
              <w:jc w:val="center"/>
              <w:rPr>
                <w:color w:val="000000"/>
                <w:sz w:val="16"/>
                <w:szCs w:val="16"/>
              </w:rPr>
            </w:pPr>
            <w:r w:rsidRPr="007736E5">
              <w:rPr>
                <w:color w:val="000000"/>
                <w:sz w:val="16"/>
                <w:szCs w:val="16"/>
              </w:rPr>
              <w:t>Reporting bias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5A37FE" w14:textId="77777777" w:rsidR="00FC4EF1" w:rsidRPr="007736E5" w:rsidRDefault="00FC4EF1">
            <w:pPr>
              <w:jc w:val="center"/>
              <w:rPr>
                <w:color w:val="000000"/>
                <w:sz w:val="16"/>
                <w:szCs w:val="16"/>
              </w:rPr>
            </w:pPr>
            <w:r w:rsidRPr="007736E5">
              <w:rPr>
                <w:color w:val="000000"/>
                <w:sz w:val="16"/>
                <w:szCs w:val="16"/>
              </w:rPr>
              <w:t>Indirectness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23003D" w14:textId="77777777" w:rsidR="00FC4EF1" w:rsidRPr="007736E5" w:rsidRDefault="00FC4EF1">
            <w:pPr>
              <w:jc w:val="center"/>
              <w:rPr>
                <w:color w:val="000000"/>
                <w:sz w:val="16"/>
                <w:szCs w:val="16"/>
              </w:rPr>
            </w:pPr>
            <w:r w:rsidRPr="007736E5">
              <w:rPr>
                <w:color w:val="000000"/>
                <w:sz w:val="16"/>
                <w:szCs w:val="16"/>
              </w:rPr>
              <w:t>Imprecision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7CCEC64" w14:textId="23017610" w:rsidR="00FC4EF1" w:rsidRPr="007736E5" w:rsidRDefault="00FC4EF1">
            <w:pPr>
              <w:jc w:val="center"/>
              <w:rPr>
                <w:color w:val="000000"/>
                <w:sz w:val="16"/>
                <w:szCs w:val="16"/>
              </w:rPr>
            </w:pPr>
            <w:r w:rsidRPr="007736E5">
              <w:rPr>
                <w:color w:val="000000"/>
                <w:sz w:val="16"/>
                <w:szCs w:val="16"/>
              </w:rPr>
              <w:t>Hetero-</w:t>
            </w:r>
            <w:proofErr w:type="spellStart"/>
            <w:r w:rsidRPr="007736E5">
              <w:rPr>
                <w:color w:val="000000"/>
                <w:sz w:val="16"/>
                <w:szCs w:val="16"/>
              </w:rPr>
              <w:t>geneity</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B959611" w14:textId="77777777" w:rsidR="00FC4EF1" w:rsidRPr="007736E5" w:rsidRDefault="00FC4EF1">
            <w:pPr>
              <w:jc w:val="center"/>
              <w:rPr>
                <w:color w:val="000000"/>
                <w:sz w:val="16"/>
                <w:szCs w:val="16"/>
              </w:rPr>
            </w:pPr>
            <w:r w:rsidRPr="007736E5">
              <w:rPr>
                <w:color w:val="000000"/>
                <w:sz w:val="16"/>
                <w:szCs w:val="16"/>
              </w:rPr>
              <w:t>Incoherence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4AAC691" w14:textId="77777777" w:rsidR="00FC4EF1" w:rsidRPr="007736E5" w:rsidRDefault="00FC4EF1">
            <w:pPr>
              <w:jc w:val="center"/>
              <w:rPr>
                <w:color w:val="000000"/>
                <w:sz w:val="16"/>
                <w:szCs w:val="16"/>
              </w:rPr>
            </w:pPr>
            <w:r w:rsidRPr="007736E5">
              <w:rPr>
                <w:color w:val="000000"/>
                <w:sz w:val="16"/>
                <w:szCs w:val="16"/>
              </w:rPr>
              <w:t>Confidence rating</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9091F3" w14:textId="77777777" w:rsidR="00FC4EF1" w:rsidRPr="007736E5" w:rsidRDefault="00FC4EF1">
            <w:pPr>
              <w:jc w:val="center"/>
              <w:rPr>
                <w:color w:val="000000"/>
                <w:sz w:val="16"/>
                <w:szCs w:val="16"/>
              </w:rPr>
            </w:pPr>
            <w:r w:rsidRPr="007736E5">
              <w:rPr>
                <w:color w:val="000000"/>
                <w:sz w:val="16"/>
                <w:szCs w:val="16"/>
              </w:rPr>
              <w:t>Reason(s) for downgrading</w:t>
            </w:r>
          </w:p>
        </w:tc>
      </w:tr>
      <w:tr w:rsidR="002B54FE" w:rsidRPr="007736E5" w14:paraId="0BBBBB47"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443F92" w14:textId="77777777" w:rsidR="00B61652" w:rsidRPr="007736E5" w:rsidRDefault="00FC4EF1">
            <w:pPr>
              <w:rPr>
                <w:color w:val="000000"/>
                <w:sz w:val="16"/>
                <w:szCs w:val="16"/>
              </w:rPr>
            </w:pPr>
            <w:proofErr w:type="spellStart"/>
            <w:r w:rsidRPr="007736E5">
              <w:rPr>
                <w:color w:val="000000"/>
                <w:sz w:val="16"/>
                <w:szCs w:val="16"/>
              </w:rPr>
              <w:t>Bioglass</w:t>
            </w:r>
            <w:proofErr w:type="spellEnd"/>
            <w:r w:rsidRPr="007736E5">
              <w:rPr>
                <w:color w:val="000000"/>
                <w:sz w:val="16"/>
                <w:szCs w:val="16"/>
              </w:rPr>
              <w:t>:</w:t>
            </w:r>
          </w:p>
          <w:p w14:paraId="0ECBAFFF" w14:textId="086D7C3F" w:rsidR="00FC4EF1" w:rsidRPr="007736E5" w:rsidRDefault="00FC4EF1">
            <w:pPr>
              <w:rPr>
                <w:color w:val="000000"/>
                <w:sz w:val="16"/>
                <w:szCs w:val="16"/>
              </w:rPr>
            </w:pPr>
            <w:proofErr w:type="spellStart"/>
            <w:r w:rsidRPr="007736E5">
              <w:rPr>
                <w:color w:val="000000"/>
                <w:sz w:val="16"/>
                <w:szCs w:val="16"/>
              </w:rPr>
              <w:t>Bioglass+PRF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72B71F3" w14:textId="77777777" w:rsidR="00FC4EF1" w:rsidRPr="007736E5" w:rsidRDefault="00FC4EF1">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E0DF03"/>
            <w:noWrap/>
            <w:vAlign w:val="center"/>
            <w:hideMark/>
          </w:tcPr>
          <w:p w14:paraId="18BF467B"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CFF8FEE"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14C000"/>
            <w:noWrap/>
            <w:vAlign w:val="center"/>
            <w:hideMark/>
          </w:tcPr>
          <w:p w14:paraId="7341A6F4"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8AEC478"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3B403BE"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C0042D3"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1107856"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2FE5535C" w14:textId="77777777" w:rsidR="00FC4EF1" w:rsidRPr="007736E5" w:rsidRDefault="00FC4EF1">
            <w:pPr>
              <w:jc w:val="center"/>
              <w:rPr>
                <w:color w:val="000000"/>
                <w:sz w:val="16"/>
                <w:szCs w:val="16"/>
              </w:rPr>
            </w:pPr>
            <w:r w:rsidRPr="007736E5">
              <w:rPr>
                <w:color w:val="000000"/>
                <w:sz w:val="16"/>
                <w:szCs w:val="16"/>
              </w:rPr>
              <w:t>["Within-study bias",</w:t>
            </w:r>
            <w:r w:rsidRPr="007736E5">
              <w:rPr>
                <w:color w:val="000000"/>
                <w:sz w:val="16"/>
                <w:szCs w:val="16"/>
              </w:rPr>
              <w:br/>
              <w:t>"Imprecision",</w:t>
            </w:r>
            <w:r w:rsidRPr="007736E5">
              <w:rPr>
                <w:color w:val="000000"/>
                <w:sz w:val="16"/>
                <w:szCs w:val="16"/>
              </w:rPr>
              <w:br/>
              <w:t>"Heterogeneity"]</w:t>
            </w:r>
          </w:p>
        </w:tc>
      </w:tr>
      <w:tr w:rsidR="002B54FE" w:rsidRPr="007736E5" w14:paraId="1AC0BA79"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1B0EEB" w14:textId="77777777" w:rsidR="00D350E1" w:rsidRPr="007736E5" w:rsidRDefault="00FC4EF1">
            <w:pPr>
              <w:rPr>
                <w:color w:val="000000"/>
                <w:sz w:val="16"/>
                <w:szCs w:val="16"/>
              </w:rPr>
            </w:pPr>
            <w:proofErr w:type="spellStart"/>
            <w:r w:rsidRPr="007736E5">
              <w:rPr>
                <w:color w:val="000000"/>
                <w:sz w:val="16"/>
                <w:szCs w:val="16"/>
              </w:rPr>
              <w:t>Bioglass</w:t>
            </w:r>
            <w:proofErr w:type="spellEnd"/>
            <w:r w:rsidRPr="007736E5">
              <w:rPr>
                <w:color w:val="000000"/>
                <w:sz w:val="16"/>
                <w:szCs w:val="16"/>
              </w:rPr>
              <w:t>:</w:t>
            </w:r>
          </w:p>
          <w:p w14:paraId="3C0C57E1" w14:textId="4CDE3EC6" w:rsidR="00FC4EF1" w:rsidRPr="007736E5" w:rsidRDefault="00FC4EF1">
            <w:pPr>
              <w:rPr>
                <w:color w:val="000000"/>
                <w:sz w:val="16"/>
                <w:szCs w:val="16"/>
              </w:rPr>
            </w:pPr>
            <w:proofErr w:type="spellStart"/>
            <w:r w:rsidRPr="007736E5">
              <w:rPr>
                <w:color w:val="000000"/>
                <w:sz w:val="16"/>
                <w:szCs w:val="16"/>
              </w:rPr>
              <w:t>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0941859" w14:textId="77777777" w:rsidR="00FC4EF1" w:rsidRPr="007736E5" w:rsidRDefault="00FC4EF1">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14C000"/>
            <w:noWrap/>
            <w:vAlign w:val="center"/>
            <w:hideMark/>
          </w:tcPr>
          <w:p w14:paraId="0C76DE5C"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73D2299"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0F6523BF"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61919E6"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C035947"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784F8FF"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3512062"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4A542FF6" w14:textId="77777777" w:rsidR="00FC4EF1" w:rsidRPr="007736E5" w:rsidRDefault="00FC4EF1">
            <w:pPr>
              <w:jc w:val="center"/>
              <w:rPr>
                <w:color w:val="000000"/>
                <w:sz w:val="16"/>
                <w:szCs w:val="16"/>
              </w:rPr>
            </w:pPr>
            <w:r w:rsidRPr="007736E5">
              <w:rPr>
                <w:color w:val="000000"/>
                <w:sz w:val="16"/>
                <w:szCs w:val="16"/>
              </w:rPr>
              <w:t>["Indirectness",</w:t>
            </w:r>
            <w:r w:rsidRPr="007736E5">
              <w:rPr>
                <w:color w:val="000000"/>
                <w:sz w:val="16"/>
                <w:szCs w:val="16"/>
              </w:rPr>
              <w:br/>
              <w:t>"Imprecision",</w:t>
            </w:r>
            <w:r w:rsidRPr="007736E5">
              <w:rPr>
                <w:color w:val="000000"/>
                <w:sz w:val="16"/>
                <w:szCs w:val="16"/>
              </w:rPr>
              <w:br/>
              <w:t>"Heterogeneity"]</w:t>
            </w:r>
          </w:p>
        </w:tc>
      </w:tr>
      <w:tr w:rsidR="002B54FE" w:rsidRPr="007736E5" w14:paraId="6E028A49"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BE8015" w14:textId="77777777" w:rsidR="00FC4EF1" w:rsidRPr="007736E5" w:rsidRDefault="00FC4EF1">
            <w:pPr>
              <w:rPr>
                <w:color w:val="000000"/>
                <w:sz w:val="16"/>
                <w:szCs w:val="16"/>
              </w:rPr>
            </w:pPr>
            <w:proofErr w:type="spellStart"/>
            <w:r w:rsidRPr="007736E5">
              <w:rPr>
                <w:color w:val="000000"/>
                <w:sz w:val="16"/>
                <w:szCs w:val="16"/>
              </w:rPr>
              <w:t>Bioglass:OFD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D449473" w14:textId="77777777" w:rsidR="00FC4EF1" w:rsidRPr="007736E5" w:rsidRDefault="00FC4EF1">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C00100"/>
            <w:noWrap/>
            <w:vAlign w:val="center"/>
            <w:hideMark/>
          </w:tcPr>
          <w:p w14:paraId="6AFFCC21"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246EB59"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25BF9BC3"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2C74701"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1FBCFEC"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464736A"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7CAC8BE3" w14:textId="77777777" w:rsidR="00FC4EF1" w:rsidRPr="007736E5" w:rsidRDefault="00FC4EF1">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027F7044" w14:textId="77777777" w:rsidR="00FC4EF1" w:rsidRPr="007736E5" w:rsidRDefault="00FC4EF1">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2B54FE" w:rsidRPr="007736E5" w14:paraId="2422C27F"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800B74" w14:textId="77777777" w:rsidR="00FC4EF1" w:rsidRPr="007736E5" w:rsidRDefault="00FC4EF1">
            <w:pPr>
              <w:rPr>
                <w:color w:val="000000"/>
                <w:sz w:val="16"/>
                <w:szCs w:val="16"/>
              </w:rPr>
            </w:pPr>
            <w:r w:rsidRPr="007736E5">
              <w:rPr>
                <w:color w:val="000000"/>
                <w:sz w:val="16"/>
                <w:szCs w:val="16"/>
              </w:rPr>
              <w:t>EMD:OFD</w:t>
            </w:r>
          </w:p>
        </w:tc>
        <w:tc>
          <w:tcPr>
            <w:tcW w:w="0" w:type="auto"/>
            <w:tcBorders>
              <w:top w:val="nil"/>
              <w:left w:val="nil"/>
              <w:bottom w:val="single" w:sz="4" w:space="0" w:color="auto"/>
              <w:right w:val="single" w:sz="4" w:space="0" w:color="auto"/>
            </w:tcBorders>
            <w:shd w:val="clear" w:color="auto" w:fill="auto"/>
            <w:noWrap/>
            <w:vAlign w:val="center"/>
            <w:hideMark/>
          </w:tcPr>
          <w:p w14:paraId="35445881" w14:textId="77777777" w:rsidR="00FC4EF1" w:rsidRPr="007736E5" w:rsidRDefault="00FC4EF1">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14C000"/>
            <w:noWrap/>
            <w:vAlign w:val="center"/>
            <w:hideMark/>
          </w:tcPr>
          <w:p w14:paraId="1A040DFB"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89903BE"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11315449"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C7B3A34"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E74B3E3"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E25BA85"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8715CDA"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3003FD8C" w14:textId="77777777" w:rsidR="00FC4EF1" w:rsidRPr="007736E5" w:rsidRDefault="00FC4EF1">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2B54FE" w:rsidRPr="007736E5" w14:paraId="1093AB88"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8C456C" w14:textId="77777777" w:rsidR="00FC4EF1" w:rsidRPr="007736E5" w:rsidRDefault="00FC4EF1">
            <w:pPr>
              <w:rPr>
                <w:color w:val="000000"/>
                <w:sz w:val="16"/>
                <w:szCs w:val="16"/>
              </w:rPr>
            </w:pPr>
            <w:r w:rsidRPr="007736E5">
              <w:rPr>
                <w:color w:val="000000"/>
                <w:sz w:val="16"/>
                <w:szCs w:val="16"/>
              </w:rPr>
              <w:t>OFD:PRF</w:t>
            </w:r>
          </w:p>
        </w:tc>
        <w:tc>
          <w:tcPr>
            <w:tcW w:w="0" w:type="auto"/>
            <w:tcBorders>
              <w:top w:val="nil"/>
              <w:left w:val="nil"/>
              <w:bottom w:val="single" w:sz="4" w:space="0" w:color="auto"/>
              <w:right w:val="single" w:sz="4" w:space="0" w:color="auto"/>
            </w:tcBorders>
            <w:shd w:val="clear" w:color="auto" w:fill="auto"/>
            <w:noWrap/>
            <w:vAlign w:val="center"/>
            <w:hideMark/>
          </w:tcPr>
          <w:p w14:paraId="74501E6B" w14:textId="77777777" w:rsidR="00FC4EF1" w:rsidRPr="007736E5" w:rsidRDefault="00FC4EF1">
            <w:pPr>
              <w:jc w:val="center"/>
              <w:rPr>
                <w:color w:val="000000"/>
                <w:sz w:val="16"/>
                <w:szCs w:val="16"/>
              </w:rPr>
            </w:pPr>
            <w:r w:rsidRPr="007736E5">
              <w:rPr>
                <w:color w:val="000000"/>
                <w:sz w:val="16"/>
                <w:szCs w:val="16"/>
              </w:rPr>
              <w:t>14</w:t>
            </w:r>
          </w:p>
        </w:tc>
        <w:tc>
          <w:tcPr>
            <w:tcW w:w="0" w:type="auto"/>
            <w:tcBorders>
              <w:top w:val="nil"/>
              <w:left w:val="nil"/>
              <w:bottom w:val="single" w:sz="4" w:space="0" w:color="auto"/>
              <w:right w:val="single" w:sz="4" w:space="0" w:color="auto"/>
            </w:tcBorders>
            <w:shd w:val="clear" w:color="000000" w:fill="C00100"/>
            <w:noWrap/>
            <w:vAlign w:val="center"/>
            <w:hideMark/>
          </w:tcPr>
          <w:p w14:paraId="40ABD513"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B1A0A74"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14C000"/>
            <w:noWrap/>
            <w:vAlign w:val="center"/>
            <w:hideMark/>
          </w:tcPr>
          <w:p w14:paraId="510FC1BB"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488089C"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51BF352B"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F678D10"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329B5B81" w14:textId="77777777" w:rsidR="00FC4EF1" w:rsidRPr="007736E5" w:rsidRDefault="00FC4EF1">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0D1242A7" w14:textId="77777777" w:rsidR="00FC4EF1" w:rsidRPr="007736E5" w:rsidRDefault="00FC4EF1">
            <w:pPr>
              <w:jc w:val="center"/>
              <w:rPr>
                <w:color w:val="000000"/>
                <w:sz w:val="16"/>
                <w:szCs w:val="16"/>
              </w:rPr>
            </w:pPr>
            <w:r w:rsidRPr="007736E5">
              <w:rPr>
                <w:color w:val="000000"/>
                <w:sz w:val="16"/>
                <w:szCs w:val="16"/>
              </w:rPr>
              <w:t>["Within-study bias",</w:t>
            </w:r>
            <w:r w:rsidRPr="007736E5">
              <w:rPr>
                <w:color w:val="000000"/>
                <w:sz w:val="16"/>
                <w:szCs w:val="16"/>
              </w:rPr>
              <w:br/>
              <w:t>"Heterogeneity"]</w:t>
            </w:r>
          </w:p>
        </w:tc>
      </w:tr>
      <w:tr w:rsidR="002B54FE" w:rsidRPr="007736E5" w14:paraId="39D28881"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282FFD" w14:textId="77777777" w:rsidR="00FC4EF1" w:rsidRPr="007736E5" w:rsidRDefault="00FC4EF1">
            <w:pPr>
              <w:rPr>
                <w:color w:val="000000"/>
                <w:sz w:val="16"/>
                <w:szCs w:val="16"/>
              </w:rPr>
            </w:pPr>
            <w:r w:rsidRPr="007736E5">
              <w:rPr>
                <w:color w:val="000000"/>
                <w:sz w:val="16"/>
                <w:szCs w:val="16"/>
              </w:rPr>
              <w:t>OFD:PRP</w:t>
            </w:r>
          </w:p>
        </w:tc>
        <w:tc>
          <w:tcPr>
            <w:tcW w:w="0" w:type="auto"/>
            <w:tcBorders>
              <w:top w:val="nil"/>
              <w:left w:val="nil"/>
              <w:bottom w:val="single" w:sz="4" w:space="0" w:color="auto"/>
              <w:right w:val="single" w:sz="4" w:space="0" w:color="auto"/>
            </w:tcBorders>
            <w:shd w:val="clear" w:color="auto" w:fill="auto"/>
            <w:noWrap/>
            <w:vAlign w:val="center"/>
            <w:hideMark/>
          </w:tcPr>
          <w:p w14:paraId="7CC5BD7F" w14:textId="77777777" w:rsidR="00FC4EF1" w:rsidRPr="007736E5" w:rsidRDefault="00FC4EF1">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14C000"/>
            <w:noWrap/>
            <w:vAlign w:val="center"/>
            <w:hideMark/>
          </w:tcPr>
          <w:p w14:paraId="4903A101"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B44848C"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14C000"/>
            <w:noWrap/>
            <w:vAlign w:val="center"/>
            <w:hideMark/>
          </w:tcPr>
          <w:p w14:paraId="7E9DB8E3"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3CAC7FE"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5670191"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BB3C42F"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00B0F0"/>
            <w:noWrap/>
            <w:vAlign w:val="center"/>
            <w:hideMark/>
          </w:tcPr>
          <w:p w14:paraId="2A7A14DE" w14:textId="77777777" w:rsidR="00FC4EF1" w:rsidRPr="007736E5" w:rsidRDefault="00FC4EF1">
            <w:pPr>
              <w:jc w:val="center"/>
              <w:rPr>
                <w:color w:val="000000"/>
                <w:sz w:val="16"/>
                <w:szCs w:val="16"/>
              </w:rPr>
            </w:pPr>
            <w:r w:rsidRPr="007736E5">
              <w:rPr>
                <w:color w:val="000000"/>
                <w:sz w:val="16"/>
                <w:szCs w:val="16"/>
              </w:rPr>
              <w:t>Moderate</w:t>
            </w:r>
          </w:p>
        </w:tc>
        <w:tc>
          <w:tcPr>
            <w:tcW w:w="0" w:type="auto"/>
            <w:tcBorders>
              <w:top w:val="nil"/>
              <w:left w:val="nil"/>
              <w:bottom w:val="single" w:sz="4" w:space="0" w:color="auto"/>
              <w:right w:val="single" w:sz="4" w:space="0" w:color="auto"/>
            </w:tcBorders>
            <w:shd w:val="clear" w:color="auto" w:fill="auto"/>
            <w:noWrap/>
            <w:vAlign w:val="center"/>
            <w:hideMark/>
          </w:tcPr>
          <w:p w14:paraId="287F61AA" w14:textId="77777777" w:rsidR="00FC4EF1" w:rsidRPr="007736E5" w:rsidRDefault="00FC4EF1">
            <w:pPr>
              <w:jc w:val="center"/>
              <w:rPr>
                <w:color w:val="000000"/>
                <w:sz w:val="16"/>
                <w:szCs w:val="16"/>
              </w:rPr>
            </w:pPr>
            <w:r w:rsidRPr="007736E5">
              <w:rPr>
                <w:color w:val="000000"/>
                <w:sz w:val="16"/>
                <w:szCs w:val="16"/>
              </w:rPr>
              <w:t>["Imprecision",</w:t>
            </w:r>
            <w:r w:rsidRPr="007736E5">
              <w:rPr>
                <w:color w:val="000000"/>
                <w:sz w:val="16"/>
                <w:szCs w:val="16"/>
              </w:rPr>
              <w:br/>
              <w:t>"Heterogeneity"]</w:t>
            </w:r>
          </w:p>
        </w:tc>
      </w:tr>
      <w:tr w:rsidR="002B54FE" w:rsidRPr="007736E5" w14:paraId="68FF3942"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CB9D38" w14:textId="77777777" w:rsidR="00FC4EF1" w:rsidRPr="007736E5" w:rsidRDefault="00FC4EF1">
            <w:pPr>
              <w:rPr>
                <w:color w:val="000000"/>
                <w:sz w:val="16"/>
                <w:szCs w:val="16"/>
              </w:rPr>
            </w:pPr>
            <w:r w:rsidRPr="007736E5">
              <w:rPr>
                <w:color w:val="000000"/>
                <w:sz w:val="16"/>
                <w:szCs w:val="16"/>
              </w:rPr>
              <w:t>PRF:PRP</w:t>
            </w:r>
          </w:p>
        </w:tc>
        <w:tc>
          <w:tcPr>
            <w:tcW w:w="0" w:type="auto"/>
            <w:tcBorders>
              <w:top w:val="nil"/>
              <w:left w:val="nil"/>
              <w:bottom w:val="single" w:sz="4" w:space="0" w:color="auto"/>
              <w:right w:val="single" w:sz="4" w:space="0" w:color="auto"/>
            </w:tcBorders>
            <w:shd w:val="clear" w:color="auto" w:fill="auto"/>
            <w:noWrap/>
            <w:vAlign w:val="center"/>
            <w:hideMark/>
          </w:tcPr>
          <w:p w14:paraId="0A5B5DD1" w14:textId="77777777" w:rsidR="00FC4EF1" w:rsidRPr="007736E5" w:rsidRDefault="00FC4EF1">
            <w:pPr>
              <w:jc w:val="center"/>
              <w:rPr>
                <w:color w:val="000000"/>
                <w:sz w:val="16"/>
                <w:szCs w:val="16"/>
              </w:rPr>
            </w:pPr>
            <w:r w:rsidRPr="007736E5">
              <w:rPr>
                <w:color w:val="000000"/>
                <w:sz w:val="16"/>
                <w:szCs w:val="16"/>
              </w:rPr>
              <w:t>1</w:t>
            </w:r>
          </w:p>
        </w:tc>
        <w:tc>
          <w:tcPr>
            <w:tcW w:w="0" w:type="auto"/>
            <w:tcBorders>
              <w:top w:val="nil"/>
              <w:left w:val="nil"/>
              <w:bottom w:val="single" w:sz="4" w:space="0" w:color="auto"/>
              <w:right w:val="single" w:sz="4" w:space="0" w:color="auto"/>
            </w:tcBorders>
            <w:shd w:val="clear" w:color="000000" w:fill="14C000"/>
            <w:noWrap/>
            <w:vAlign w:val="center"/>
            <w:hideMark/>
          </w:tcPr>
          <w:p w14:paraId="6E2AC0B0"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92F0EC1"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14C000"/>
            <w:noWrap/>
            <w:vAlign w:val="center"/>
            <w:hideMark/>
          </w:tcPr>
          <w:p w14:paraId="1D55F4D5"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59E4675"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4019706"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C0B9493"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00B0F0"/>
            <w:noWrap/>
            <w:vAlign w:val="center"/>
            <w:hideMark/>
          </w:tcPr>
          <w:p w14:paraId="134FAB9D" w14:textId="77777777" w:rsidR="00FC4EF1" w:rsidRPr="007736E5" w:rsidRDefault="00FC4EF1">
            <w:pPr>
              <w:jc w:val="center"/>
              <w:rPr>
                <w:color w:val="000000"/>
                <w:sz w:val="16"/>
                <w:szCs w:val="16"/>
              </w:rPr>
            </w:pPr>
            <w:r w:rsidRPr="007736E5">
              <w:rPr>
                <w:color w:val="000000"/>
                <w:sz w:val="16"/>
                <w:szCs w:val="16"/>
              </w:rPr>
              <w:t>Moderate</w:t>
            </w:r>
          </w:p>
        </w:tc>
        <w:tc>
          <w:tcPr>
            <w:tcW w:w="0" w:type="auto"/>
            <w:tcBorders>
              <w:top w:val="nil"/>
              <w:left w:val="nil"/>
              <w:bottom w:val="single" w:sz="4" w:space="0" w:color="auto"/>
              <w:right w:val="single" w:sz="4" w:space="0" w:color="auto"/>
            </w:tcBorders>
            <w:shd w:val="clear" w:color="auto" w:fill="auto"/>
            <w:noWrap/>
            <w:vAlign w:val="center"/>
            <w:hideMark/>
          </w:tcPr>
          <w:p w14:paraId="72776233" w14:textId="77777777" w:rsidR="00FC4EF1" w:rsidRPr="007736E5" w:rsidRDefault="00FC4EF1">
            <w:pPr>
              <w:jc w:val="center"/>
              <w:rPr>
                <w:color w:val="000000"/>
                <w:sz w:val="16"/>
                <w:szCs w:val="16"/>
              </w:rPr>
            </w:pPr>
            <w:r w:rsidRPr="007736E5">
              <w:rPr>
                <w:color w:val="000000"/>
                <w:sz w:val="16"/>
                <w:szCs w:val="16"/>
              </w:rPr>
              <w:t>["Imprecision"]</w:t>
            </w:r>
          </w:p>
        </w:tc>
      </w:tr>
      <w:tr w:rsidR="002B54FE" w:rsidRPr="007736E5" w14:paraId="1D5C371A"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448733" w14:textId="77777777" w:rsidR="00FC4EF1" w:rsidRPr="007736E5" w:rsidRDefault="00FC4EF1">
            <w:pPr>
              <w:rPr>
                <w:color w:val="000000"/>
                <w:sz w:val="16"/>
                <w:szCs w:val="16"/>
              </w:rPr>
            </w:pPr>
            <w:proofErr w:type="spellStart"/>
            <w:r w:rsidRPr="007736E5">
              <w:rPr>
                <w:color w:val="000000"/>
                <w:sz w:val="16"/>
                <w:szCs w:val="16"/>
              </w:rPr>
              <w:t>Bioglass:EMD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A036A6C"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3016823C"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A8EF8D5"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09ECF6B2"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62C0D30B"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A6D38AC"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B23D2A2"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58547AE0" w14:textId="77777777" w:rsidR="00FC4EF1" w:rsidRPr="007736E5" w:rsidRDefault="00FC4EF1">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3BFABE1D" w14:textId="77777777" w:rsidR="00FC4EF1" w:rsidRPr="007736E5" w:rsidRDefault="00FC4EF1">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2B54FE" w:rsidRPr="007736E5" w14:paraId="62E7B5D0"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BAAEBE" w14:textId="77777777" w:rsidR="00FC4EF1" w:rsidRPr="007736E5" w:rsidRDefault="00FC4EF1">
            <w:pPr>
              <w:rPr>
                <w:color w:val="000000"/>
                <w:sz w:val="16"/>
                <w:szCs w:val="16"/>
              </w:rPr>
            </w:pPr>
            <w:proofErr w:type="spellStart"/>
            <w:r w:rsidRPr="007736E5">
              <w:rPr>
                <w:color w:val="000000"/>
                <w:sz w:val="16"/>
                <w:szCs w:val="16"/>
              </w:rPr>
              <w:t>Bioglass:PRF</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5CEA81C"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34140207"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E9EA7CC"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27983479"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1521C713"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BDED175"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E166021"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7B7297AB" w14:textId="77777777" w:rsidR="00FC4EF1" w:rsidRPr="007736E5" w:rsidRDefault="00FC4EF1">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76317879" w14:textId="77777777" w:rsidR="00FC4EF1" w:rsidRPr="007736E5" w:rsidRDefault="00FC4EF1">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2B54FE" w:rsidRPr="007736E5" w14:paraId="65A9A2E1"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36D024" w14:textId="77777777" w:rsidR="00FC4EF1" w:rsidRPr="007736E5" w:rsidRDefault="00FC4EF1">
            <w:pPr>
              <w:rPr>
                <w:color w:val="000000"/>
                <w:sz w:val="16"/>
                <w:szCs w:val="16"/>
              </w:rPr>
            </w:pPr>
            <w:proofErr w:type="spellStart"/>
            <w:r w:rsidRPr="007736E5">
              <w:rPr>
                <w:color w:val="000000"/>
                <w:sz w:val="16"/>
                <w:szCs w:val="16"/>
              </w:rPr>
              <w:t>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7DBDE47"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58EB2488"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FE54DF9"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14C000"/>
            <w:noWrap/>
            <w:vAlign w:val="center"/>
            <w:hideMark/>
          </w:tcPr>
          <w:p w14:paraId="2AED17C2"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4B54032"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86CAC63"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C1E0CDC"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47E024EB" w14:textId="77777777" w:rsidR="00FC4EF1" w:rsidRPr="007736E5" w:rsidRDefault="00FC4EF1">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7CF532C5" w14:textId="77777777" w:rsidR="00FC4EF1" w:rsidRPr="007736E5" w:rsidRDefault="00FC4EF1">
            <w:pPr>
              <w:jc w:val="center"/>
              <w:rPr>
                <w:color w:val="000000"/>
                <w:sz w:val="16"/>
                <w:szCs w:val="16"/>
              </w:rPr>
            </w:pPr>
            <w:r w:rsidRPr="007736E5">
              <w:rPr>
                <w:color w:val="000000"/>
                <w:sz w:val="16"/>
                <w:szCs w:val="16"/>
              </w:rPr>
              <w:t>["Within-study bias",</w:t>
            </w:r>
            <w:r w:rsidRPr="007736E5">
              <w:rPr>
                <w:color w:val="000000"/>
                <w:sz w:val="16"/>
                <w:szCs w:val="16"/>
              </w:rPr>
              <w:br/>
              <w:t>"Imprecision",</w:t>
            </w:r>
            <w:r w:rsidRPr="007736E5">
              <w:rPr>
                <w:color w:val="000000"/>
                <w:sz w:val="16"/>
                <w:szCs w:val="16"/>
              </w:rPr>
              <w:br/>
              <w:t>"Heterogeneity"]</w:t>
            </w:r>
          </w:p>
        </w:tc>
      </w:tr>
      <w:tr w:rsidR="002B54FE" w:rsidRPr="007736E5" w14:paraId="32A4CEDE"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499AF6" w14:textId="77777777" w:rsidR="00D350E1" w:rsidRPr="007736E5" w:rsidRDefault="00FC4EF1">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37DA808F" w14:textId="7A1810CE" w:rsidR="00FC4EF1" w:rsidRPr="007736E5" w:rsidRDefault="00FC4EF1">
            <w:pPr>
              <w:rPr>
                <w:color w:val="000000"/>
                <w:sz w:val="16"/>
                <w:szCs w:val="16"/>
              </w:rPr>
            </w:pPr>
            <w:proofErr w:type="spellStart"/>
            <w:r w:rsidRPr="007736E5">
              <w:rPr>
                <w:color w:val="000000"/>
                <w:sz w:val="16"/>
                <w:szCs w:val="16"/>
              </w:rPr>
              <w:t>Bioglass+PRP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482BA3A"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362F1977"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7F0AE44"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14C000"/>
            <w:noWrap/>
            <w:vAlign w:val="center"/>
            <w:hideMark/>
          </w:tcPr>
          <w:p w14:paraId="775A3DD7"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5C036AD3"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A25F51A"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D388EC1"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DC977AD"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2501018A" w14:textId="77777777" w:rsidR="00FC4EF1" w:rsidRPr="007736E5" w:rsidRDefault="00FC4EF1">
            <w:pPr>
              <w:jc w:val="center"/>
              <w:rPr>
                <w:color w:val="000000"/>
                <w:sz w:val="16"/>
                <w:szCs w:val="16"/>
              </w:rPr>
            </w:pPr>
            <w:r w:rsidRPr="007736E5">
              <w:rPr>
                <w:color w:val="000000"/>
                <w:sz w:val="16"/>
                <w:szCs w:val="16"/>
              </w:rPr>
              <w:t>["Imprecision"]</w:t>
            </w:r>
          </w:p>
        </w:tc>
      </w:tr>
      <w:tr w:rsidR="002B54FE" w:rsidRPr="007736E5" w14:paraId="2397DA44"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AB62E7" w14:textId="77777777" w:rsidR="00D350E1" w:rsidRPr="007736E5" w:rsidRDefault="00FC4EF1">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77A0FC47" w14:textId="0ACA870B" w:rsidR="00FC4EF1" w:rsidRPr="007736E5" w:rsidRDefault="00FC4EF1">
            <w:pPr>
              <w:rPr>
                <w:color w:val="000000"/>
                <w:sz w:val="16"/>
                <w:szCs w:val="16"/>
              </w:rPr>
            </w:pPr>
            <w:r w:rsidRPr="007736E5">
              <w:rPr>
                <w:color w:val="000000"/>
                <w:sz w:val="16"/>
                <w:szCs w:val="16"/>
              </w:rPr>
              <w:t>EMD</w:t>
            </w:r>
          </w:p>
        </w:tc>
        <w:tc>
          <w:tcPr>
            <w:tcW w:w="0" w:type="auto"/>
            <w:tcBorders>
              <w:top w:val="nil"/>
              <w:left w:val="nil"/>
              <w:bottom w:val="single" w:sz="4" w:space="0" w:color="auto"/>
              <w:right w:val="single" w:sz="4" w:space="0" w:color="auto"/>
            </w:tcBorders>
            <w:shd w:val="clear" w:color="auto" w:fill="auto"/>
            <w:noWrap/>
            <w:vAlign w:val="center"/>
            <w:hideMark/>
          </w:tcPr>
          <w:p w14:paraId="75FB23A1"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3E92D0CC"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160FEF3"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212165C7"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194A514C"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531D8775"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EE26BD9"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3F501D3A"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7F7E1927" w14:textId="77777777" w:rsidR="00FC4EF1" w:rsidRPr="007736E5" w:rsidRDefault="00FC4EF1">
            <w:pPr>
              <w:jc w:val="center"/>
              <w:rPr>
                <w:color w:val="000000"/>
                <w:sz w:val="16"/>
                <w:szCs w:val="16"/>
              </w:rPr>
            </w:pPr>
            <w:r w:rsidRPr="007736E5">
              <w:rPr>
                <w:color w:val="000000"/>
                <w:sz w:val="16"/>
                <w:szCs w:val="16"/>
              </w:rPr>
              <w:t>["Indirectness",</w:t>
            </w:r>
            <w:r w:rsidRPr="007736E5">
              <w:rPr>
                <w:color w:val="000000"/>
                <w:sz w:val="16"/>
                <w:szCs w:val="16"/>
              </w:rPr>
              <w:br/>
              <w:t>"Imprecision",</w:t>
            </w:r>
            <w:r w:rsidRPr="007736E5">
              <w:rPr>
                <w:color w:val="000000"/>
                <w:sz w:val="16"/>
                <w:szCs w:val="16"/>
              </w:rPr>
              <w:br/>
              <w:t>"Heterogeneity"]</w:t>
            </w:r>
          </w:p>
        </w:tc>
      </w:tr>
      <w:tr w:rsidR="002B54FE" w:rsidRPr="007736E5" w14:paraId="5869BEAB"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14152C" w14:textId="77777777" w:rsidR="00D350E1" w:rsidRPr="007736E5" w:rsidRDefault="00FC4EF1">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139D282A" w14:textId="47FDEA58" w:rsidR="00FC4EF1" w:rsidRPr="007736E5" w:rsidRDefault="00FC4EF1">
            <w:pPr>
              <w:rPr>
                <w:color w:val="000000"/>
                <w:sz w:val="16"/>
                <w:szCs w:val="16"/>
              </w:rPr>
            </w:pPr>
            <w:r w:rsidRPr="007736E5">
              <w:rPr>
                <w:color w:val="000000"/>
                <w:sz w:val="16"/>
                <w:szCs w:val="16"/>
              </w:rPr>
              <w:t>OFD</w:t>
            </w:r>
          </w:p>
        </w:tc>
        <w:tc>
          <w:tcPr>
            <w:tcW w:w="0" w:type="auto"/>
            <w:tcBorders>
              <w:top w:val="nil"/>
              <w:left w:val="nil"/>
              <w:bottom w:val="single" w:sz="4" w:space="0" w:color="auto"/>
              <w:right w:val="single" w:sz="4" w:space="0" w:color="auto"/>
            </w:tcBorders>
            <w:shd w:val="clear" w:color="auto" w:fill="auto"/>
            <w:noWrap/>
            <w:vAlign w:val="center"/>
            <w:hideMark/>
          </w:tcPr>
          <w:p w14:paraId="0F1A9559"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E0DF03"/>
            <w:noWrap/>
            <w:vAlign w:val="center"/>
            <w:hideMark/>
          </w:tcPr>
          <w:p w14:paraId="09E032C1"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907CB29"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14C000"/>
            <w:noWrap/>
            <w:vAlign w:val="center"/>
            <w:hideMark/>
          </w:tcPr>
          <w:p w14:paraId="3B09D4D0"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335FF37"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98C97AE"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1A3B89E"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0EE5E09"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039A7AE8" w14:textId="77777777" w:rsidR="00FC4EF1" w:rsidRPr="007736E5" w:rsidRDefault="00FC4EF1">
            <w:pPr>
              <w:jc w:val="center"/>
              <w:rPr>
                <w:color w:val="000000"/>
                <w:sz w:val="16"/>
                <w:szCs w:val="16"/>
              </w:rPr>
            </w:pPr>
            <w:r w:rsidRPr="007736E5">
              <w:rPr>
                <w:color w:val="000000"/>
                <w:sz w:val="16"/>
                <w:szCs w:val="16"/>
              </w:rPr>
              <w:t>["Within-study bias",</w:t>
            </w:r>
            <w:r w:rsidRPr="007736E5">
              <w:rPr>
                <w:color w:val="000000"/>
                <w:sz w:val="16"/>
                <w:szCs w:val="16"/>
              </w:rPr>
              <w:br/>
              <w:t>"Heterogeneity"]</w:t>
            </w:r>
          </w:p>
        </w:tc>
      </w:tr>
      <w:tr w:rsidR="002B54FE" w:rsidRPr="007736E5" w14:paraId="52F3728F"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1C59CF" w14:textId="77777777" w:rsidR="00D350E1" w:rsidRPr="007736E5" w:rsidRDefault="00FC4EF1">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6BC47C49" w14:textId="647D25B4" w:rsidR="00FC4EF1" w:rsidRPr="007736E5" w:rsidRDefault="00FC4EF1">
            <w:pPr>
              <w:rPr>
                <w:color w:val="000000"/>
                <w:sz w:val="16"/>
                <w:szCs w:val="16"/>
              </w:rPr>
            </w:pPr>
            <w:r w:rsidRPr="007736E5">
              <w:rPr>
                <w:color w:val="000000"/>
                <w:sz w:val="16"/>
                <w:szCs w:val="16"/>
              </w:rPr>
              <w:t>PRF</w:t>
            </w:r>
          </w:p>
        </w:tc>
        <w:tc>
          <w:tcPr>
            <w:tcW w:w="0" w:type="auto"/>
            <w:tcBorders>
              <w:top w:val="nil"/>
              <w:left w:val="nil"/>
              <w:bottom w:val="single" w:sz="4" w:space="0" w:color="auto"/>
              <w:right w:val="single" w:sz="4" w:space="0" w:color="auto"/>
            </w:tcBorders>
            <w:shd w:val="clear" w:color="auto" w:fill="auto"/>
            <w:noWrap/>
            <w:vAlign w:val="center"/>
            <w:hideMark/>
          </w:tcPr>
          <w:p w14:paraId="6BE0F860"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30A55E75"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325716A"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14C000"/>
            <w:noWrap/>
            <w:vAlign w:val="center"/>
            <w:hideMark/>
          </w:tcPr>
          <w:p w14:paraId="5E7CD136"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572FF6C"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57BDC745"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69297C8"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60D594D8" w14:textId="77777777" w:rsidR="00FC4EF1" w:rsidRPr="007736E5" w:rsidRDefault="00FC4EF1">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7CBBFD5A" w14:textId="77777777" w:rsidR="00FC4EF1" w:rsidRPr="007736E5" w:rsidRDefault="00FC4EF1">
            <w:pPr>
              <w:jc w:val="center"/>
              <w:rPr>
                <w:color w:val="000000"/>
                <w:sz w:val="16"/>
                <w:szCs w:val="16"/>
              </w:rPr>
            </w:pPr>
            <w:r w:rsidRPr="007736E5">
              <w:rPr>
                <w:color w:val="000000"/>
                <w:sz w:val="16"/>
                <w:szCs w:val="16"/>
              </w:rPr>
              <w:t>["Within-study bias",</w:t>
            </w:r>
            <w:r w:rsidRPr="007736E5">
              <w:rPr>
                <w:color w:val="000000"/>
                <w:sz w:val="16"/>
                <w:szCs w:val="16"/>
              </w:rPr>
              <w:br/>
              <w:t>"Imprecision",</w:t>
            </w:r>
            <w:r w:rsidRPr="007736E5">
              <w:rPr>
                <w:color w:val="000000"/>
                <w:sz w:val="16"/>
                <w:szCs w:val="16"/>
              </w:rPr>
              <w:br/>
              <w:t>"Heterogeneity"]</w:t>
            </w:r>
          </w:p>
        </w:tc>
      </w:tr>
      <w:tr w:rsidR="002B54FE" w:rsidRPr="007736E5" w14:paraId="74B37B89"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A1CEB6" w14:textId="77777777" w:rsidR="00D350E1" w:rsidRPr="007736E5" w:rsidRDefault="00FC4EF1">
            <w:pPr>
              <w:rPr>
                <w:color w:val="000000"/>
                <w:sz w:val="16"/>
                <w:szCs w:val="16"/>
              </w:rPr>
            </w:pPr>
            <w:proofErr w:type="spellStart"/>
            <w:r w:rsidRPr="007736E5">
              <w:rPr>
                <w:color w:val="000000"/>
                <w:sz w:val="16"/>
                <w:szCs w:val="16"/>
              </w:rPr>
              <w:t>Bioglass+PRF</w:t>
            </w:r>
            <w:proofErr w:type="spellEnd"/>
            <w:r w:rsidRPr="007736E5">
              <w:rPr>
                <w:color w:val="000000"/>
                <w:sz w:val="16"/>
                <w:szCs w:val="16"/>
              </w:rPr>
              <w:t>:</w:t>
            </w:r>
          </w:p>
          <w:p w14:paraId="607EC45E" w14:textId="4AAE37DC" w:rsidR="00FC4EF1" w:rsidRPr="007736E5" w:rsidRDefault="00FC4EF1">
            <w:pPr>
              <w:rPr>
                <w:color w:val="000000"/>
                <w:sz w:val="16"/>
                <w:szCs w:val="16"/>
              </w:rPr>
            </w:pPr>
            <w:r w:rsidRPr="007736E5">
              <w:rPr>
                <w:color w:val="000000"/>
                <w:sz w:val="16"/>
                <w:szCs w:val="16"/>
              </w:rPr>
              <w:t>PRP</w:t>
            </w:r>
          </w:p>
        </w:tc>
        <w:tc>
          <w:tcPr>
            <w:tcW w:w="0" w:type="auto"/>
            <w:tcBorders>
              <w:top w:val="nil"/>
              <w:left w:val="nil"/>
              <w:bottom w:val="single" w:sz="4" w:space="0" w:color="auto"/>
              <w:right w:val="single" w:sz="4" w:space="0" w:color="auto"/>
            </w:tcBorders>
            <w:shd w:val="clear" w:color="auto" w:fill="auto"/>
            <w:noWrap/>
            <w:vAlign w:val="center"/>
            <w:hideMark/>
          </w:tcPr>
          <w:p w14:paraId="7A4043FB"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0E7CDB5D"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66F836E8"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14C000"/>
            <w:noWrap/>
            <w:vAlign w:val="center"/>
            <w:hideMark/>
          </w:tcPr>
          <w:p w14:paraId="5B5F3DFE"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FDA1FB3"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1DFEFB7C"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A02756C"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2B5FA4F9" w14:textId="77777777" w:rsidR="00FC4EF1" w:rsidRPr="007736E5" w:rsidRDefault="00FC4EF1">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0F48BE26" w14:textId="77777777" w:rsidR="00FC4EF1" w:rsidRPr="007736E5" w:rsidRDefault="00FC4EF1">
            <w:pPr>
              <w:jc w:val="center"/>
              <w:rPr>
                <w:color w:val="000000"/>
                <w:sz w:val="16"/>
                <w:szCs w:val="16"/>
              </w:rPr>
            </w:pPr>
            <w:r w:rsidRPr="007736E5">
              <w:rPr>
                <w:color w:val="000000"/>
                <w:sz w:val="16"/>
                <w:szCs w:val="16"/>
              </w:rPr>
              <w:t>["Within-study bias",</w:t>
            </w:r>
            <w:r w:rsidRPr="007736E5">
              <w:rPr>
                <w:color w:val="000000"/>
                <w:sz w:val="16"/>
                <w:szCs w:val="16"/>
              </w:rPr>
              <w:br/>
              <w:t>"Imprecision",]</w:t>
            </w:r>
          </w:p>
        </w:tc>
      </w:tr>
      <w:tr w:rsidR="002B54FE" w:rsidRPr="007736E5" w14:paraId="1B672728"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AE0A22" w14:textId="77777777" w:rsidR="00D350E1" w:rsidRPr="007736E5" w:rsidRDefault="00FC4EF1">
            <w:pPr>
              <w:rPr>
                <w:color w:val="000000"/>
                <w:sz w:val="16"/>
                <w:szCs w:val="16"/>
              </w:rPr>
            </w:pPr>
            <w:proofErr w:type="spellStart"/>
            <w:r w:rsidRPr="007736E5">
              <w:rPr>
                <w:color w:val="000000"/>
                <w:sz w:val="16"/>
                <w:szCs w:val="16"/>
              </w:rPr>
              <w:t>Bioglass+PRP</w:t>
            </w:r>
            <w:proofErr w:type="spellEnd"/>
            <w:r w:rsidRPr="007736E5">
              <w:rPr>
                <w:color w:val="000000"/>
                <w:sz w:val="16"/>
                <w:szCs w:val="16"/>
              </w:rPr>
              <w:t>:</w:t>
            </w:r>
          </w:p>
          <w:p w14:paraId="24973EC4" w14:textId="1283E327" w:rsidR="00FC4EF1" w:rsidRPr="007736E5" w:rsidRDefault="00FC4EF1">
            <w:pPr>
              <w:rPr>
                <w:color w:val="000000"/>
                <w:sz w:val="16"/>
                <w:szCs w:val="16"/>
              </w:rPr>
            </w:pPr>
            <w:r w:rsidRPr="007736E5">
              <w:rPr>
                <w:color w:val="000000"/>
                <w:sz w:val="16"/>
                <w:szCs w:val="16"/>
              </w:rPr>
              <w:t>EMD</w:t>
            </w:r>
          </w:p>
        </w:tc>
        <w:tc>
          <w:tcPr>
            <w:tcW w:w="0" w:type="auto"/>
            <w:tcBorders>
              <w:top w:val="nil"/>
              <w:left w:val="nil"/>
              <w:bottom w:val="single" w:sz="4" w:space="0" w:color="auto"/>
              <w:right w:val="single" w:sz="4" w:space="0" w:color="auto"/>
            </w:tcBorders>
            <w:shd w:val="clear" w:color="auto" w:fill="auto"/>
            <w:noWrap/>
            <w:vAlign w:val="center"/>
            <w:hideMark/>
          </w:tcPr>
          <w:p w14:paraId="594FB2C1"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61896FE0"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095D570"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3F2A2D90"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5022BB2A"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5F730988"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B4186FD"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BE476EA"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06B2FB81" w14:textId="77777777" w:rsidR="00FC4EF1" w:rsidRPr="007736E5" w:rsidRDefault="00FC4EF1">
            <w:pPr>
              <w:jc w:val="center"/>
              <w:rPr>
                <w:color w:val="000000"/>
                <w:sz w:val="16"/>
                <w:szCs w:val="16"/>
              </w:rPr>
            </w:pPr>
            <w:r w:rsidRPr="007736E5">
              <w:rPr>
                <w:color w:val="000000"/>
                <w:sz w:val="16"/>
                <w:szCs w:val="16"/>
              </w:rPr>
              <w:t>["Indirectness",</w:t>
            </w:r>
            <w:r w:rsidRPr="007736E5">
              <w:rPr>
                <w:color w:val="000000"/>
                <w:sz w:val="16"/>
                <w:szCs w:val="16"/>
              </w:rPr>
              <w:br/>
              <w:t>"Imprecision",</w:t>
            </w:r>
            <w:r w:rsidRPr="007736E5">
              <w:rPr>
                <w:color w:val="000000"/>
                <w:sz w:val="16"/>
                <w:szCs w:val="16"/>
              </w:rPr>
              <w:br/>
              <w:t>"Heterogeneity"]</w:t>
            </w:r>
          </w:p>
        </w:tc>
      </w:tr>
      <w:tr w:rsidR="002B54FE" w:rsidRPr="007736E5" w14:paraId="749CFB22"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04CE7E" w14:textId="77777777" w:rsidR="00D350E1" w:rsidRPr="007736E5" w:rsidRDefault="00FC4EF1">
            <w:pPr>
              <w:rPr>
                <w:color w:val="000000"/>
                <w:sz w:val="16"/>
                <w:szCs w:val="16"/>
              </w:rPr>
            </w:pPr>
            <w:proofErr w:type="spellStart"/>
            <w:r w:rsidRPr="007736E5">
              <w:rPr>
                <w:color w:val="000000"/>
                <w:sz w:val="16"/>
                <w:szCs w:val="16"/>
              </w:rPr>
              <w:t>Bioglass+PRP</w:t>
            </w:r>
            <w:proofErr w:type="spellEnd"/>
            <w:r w:rsidRPr="007736E5">
              <w:rPr>
                <w:color w:val="000000"/>
                <w:sz w:val="16"/>
                <w:szCs w:val="16"/>
              </w:rPr>
              <w:t>:</w:t>
            </w:r>
          </w:p>
          <w:p w14:paraId="5F55F236" w14:textId="77C7B8AD" w:rsidR="00FC4EF1" w:rsidRPr="007736E5" w:rsidRDefault="00FC4EF1">
            <w:pPr>
              <w:rPr>
                <w:color w:val="000000"/>
                <w:sz w:val="16"/>
                <w:szCs w:val="16"/>
              </w:rPr>
            </w:pPr>
            <w:r w:rsidRPr="007736E5">
              <w:rPr>
                <w:color w:val="000000"/>
                <w:sz w:val="16"/>
                <w:szCs w:val="16"/>
              </w:rPr>
              <w:t>OFD</w:t>
            </w:r>
          </w:p>
        </w:tc>
        <w:tc>
          <w:tcPr>
            <w:tcW w:w="0" w:type="auto"/>
            <w:tcBorders>
              <w:top w:val="nil"/>
              <w:left w:val="nil"/>
              <w:bottom w:val="single" w:sz="4" w:space="0" w:color="auto"/>
              <w:right w:val="single" w:sz="4" w:space="0" w:color="auto"/>
            </w:tcBorders>
            <w:shd w:val="clear" w:color="auto" w:fill="auto"/>
            <w:noWrap/>
            <w:vAlign w:val="center"/>
            <w:hideMark/>
          </w:tcPr>
          <w:p w14:paraId="7F39E2CC"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6ABE9C80"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2D86C606"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2667A0C2"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08EFE60"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8C1A927"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88315CE"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57E87B77"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0CD57959" w14:textId="77777777" w:rsidR="00FC4EF1" w:rsidRPr="007736E5" w:rsidRDefault="00FC4EF1">
            <w:pPr>
              <w:jc w:val="center"/>
              <w:rPr>
                <w:color w:val="000000"/>
                <w:sz w:val="16"/>
                <w:szCs w:val="16"/>
              </w:rPr>
            </w:pPr>
            <w:r w:rsidRPr="007736E5">
              <w:rPr>
                <w:color w:val="000000"/>
                <w:sz w:val="16"/>
                <w:szCs w:val="16"/>
              </w:rPr>
              <w:t>["Indirectness",</w:t>
            </w:r>
            <w:r w:rsidRPr="007736E5">
              <w:rPr>
                <w:color w:val="000000"/>
                <w:sz w:val="16"/>
                <w:szCs w:val="16"/>
              </w:rPr>
              <w:br/>
              <w:t>"Imprecision"]</w:t>
            </w:r>
          </w:p>
        </w:tc>
      </w:tr>
      <w:tr w:rsidR="002B54FE" w:rsidRPr="007736E5" w14:paraId="34891033"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6BDB2D" w14:textId="77777777" w:rsidR="00D350E1" w:rsidRPr="007736E5" w:rsidRDefault="00FC4EF1">
            <w:pPr>
              <w:rPr>
                <w:color w:val="000000"/>
                <w:sz w:val="16"/>
                <w:szCs w:val="16"/>
              </w:rPr>
            </w:pPr>
            <w:proofErr w:type="spellStart"/>
            <w:r w:rsidRPr="007736E5">
              <w:rPr>
                <w:color w:val="000000"/>
                <w:sz w:val="16"/>
                <w:szCs w:val="16"/>
              </w:rPr>
              <w:t>Bioglass+PRP</w:t>
            </w:r>
            <w:proofErr w:type="spellEnd"/>
            <w:r w:rsidRPr="007736E5">
              <w:rPr>
                <w:color w:val="000000"/>
                <w:sz w:val="16"/>
                <w:szCs w:val="16"/>
              </w:rPr>
              <w:t>:</w:t>
            </w:r>
          </w:p>
          <w:p w14:paraId="455B4335" w14:textId="0772852E" w:rsidR="00FC4EF1" w:rsidRPr="007736E5" w:rsidRDefault="00FC4EF1">
            <w:pPr>
              <w:rPr>
                <w:color w:val="000000"/>
                <w:sz w:val="16"/>
                <w:szCs w:val="16"/>
              </w:rPr>
            </w:pPr>
            <w:r w:rsidRPr="007736E5">
              <w:rPr>
                <w:color w:val="000000"/>
                <w:sz w:val="16"/>
                <w:szCs w:val="16"/>
              </w:rPr>
              <w:t>PRF</w:t>
            </w:r>
          </w:p>
        </w:tc>
        <w:tc>
          <w:tcPr>
            <w:tcW w:w="0" w:type="auto"/>
            <w:tcBorders>
              <w:top w:val="nil"/>
              <w:left w:val="nil"/>
              <w:bottom w:val="single" w:sz="4" w:space="0" w:color="auto"/>
              <w:right w:val="single" w:sz="4" w:space="0" w:color="auto"/>
            </w:tcBorders>
            <w:shd w:val="clear" w:color="auto" w:fill="auto"/>
            <w:noWrap/>
            <w:vAlign w:val="center"/>
            <w:hideMark/>
          </w:tcPr>
          <w:p w14:paraId="592E2BD5"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C00100"/>
            <w:noWrap/>
            <w:vAlign w:val="center"/>
            <w:hideMark/>
          </w:tcPr>
          <w:p w14:paraId="5B547394"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1E2CF81"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053F606F"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6B632A42"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6591F0F"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40970AB"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69343160" w14:textId="77777777" w:rsidR="00FC4EF1" w:rsidRPr="007736E5" w:rsidRDefault="00FC4EF1">
            <w:pPr>
              <w:jc w:val="center"/>
              <w:rPr>
                <w:color w:val="000000"/>
                <w:sz w:val="16"/>
                <w:szCs w:val="16"/>
              </w:rPr>
            </w:pPr>
            <w:r w:rsidRPr="007736E5">
              <w:rPr>
                <w:color w:val="000000"/>
                <w:sz w:val="16"/>
                <w:szCs w:val="16"/>
              </w:rPr>
              <w:t>Very Low</w:t>
            </w:r>
          </w:p>
        </w:tc>
        <w:tc>
          <w:tcPr>
            <w:tcW w:w="0" w:type="auto"/>
            <w:tcBorders>
              <w:top w:val="nil"/>
              <w:left w:val="nil"/>
              <w:bottom w:val="single" w:sz="4" w:space="0" w:color="auto"/>
              <w:right w:val="single" w:sz="4" w:space="0" w:color="auto"/>
            </w:tcBorders>
            <w:shd w:val="clear" w:color="auto" w:fill="auto"/>
            <w:noWrap/>
            <w:vAlign w:val="center"/>
            <w:hideMark/>
          </w:tcPr>
          <w:p w14:paraId="1257273D" w14:textId="77777777" w:rsidR="00FC4EF1" w:rsidRPr="007736E5" w:rsidRDefault="00FC4EF1">
            <w:pPr>
              <w:jc w:val="center"/>
              <w:rPr>
                <w:color w:val="000000"/>
                <w:sz w:val="16"/>
                <w:szCs w:val="16"/>
              </w:rPr>
            </w:pPr>
            <w:r w:rsidRPr="007736E5">
              <w:rPr>
                <w:color w:val="000000"/>
                <w:sz w:val="16"/>
                <w:szCs w:val="16"/>
              </w:rPr>
              <w:t>["Within-study bias",</w:t>
            </w:r>
            <w:r w:rsidRPr="007736E5">
              <w:rPr>
                <w:color w:val="000000"/>
                <w:sz w:val="16"/>
                <w:szCs w:val="16"/>
              </w:rPr>
              <w:br/>
              <w:t>"Indirectness",</w:t>
            </w:r>
            <w:r w:rsidRPr="007736E5">
              <w:rPr>
                <w:color w:val="000000"/>
                <w:sz w:val="16"/>
                <w:szCs w:val="16"/>
              </w:rPr>
              <w:br/>
              <w:t>"Imprecision"]</w:t>
            </w:r>
          </w:p>
        </w:tc>
      </w:tr>
      <w:tr w:rsidR="002B54FE" w:rsidRPr="007736E5" w14:paraId="0C1F3EBA"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17BA02" w14:textId="77777777" w:rsidR="00D350E1" w:rsidRPr="007736E5" w:rsidRDefault="00FC4EF1">
            <w:pPr>
              <w:rPr>
                <w:color w:val="000000"/>
                <w:sz w:val="16"/>
                <w:szCs w:val="16"/>
              </w:rPr>
            </w:pPr>
            <w:proofErr w:type="spellStart"/>
            <w:r w:rsidRPr="007736E5">
              <w:rPr>
                <w:color w:val="000000"/>
                <w:sz w:val="16"/>
                <w:szCs w:val="16"/>
              </w:rPr>
              <w:t>Bioglass+PRP</w:t>
            </w:r>
            <w:proofErr w:type="spellEnd"/>
            <w:r w:rsidRPr="007736E5">
              <w:rPr>
                <w:color w:val="000000"/>
                <w:sz w:val="16"/>
                <w:szCs w:val="16"/>
              </w:rPr>
              <w:t>:</w:t>
            </w:r>
          </w:p>
          <w:p w14:paraId="093F417B" w14:textId="77C4204A" w:rsidR="00FC4EF1" w:rsidRPr="007736E5" w:rsidRDefault="00FC4EF1">
            <w:pPr>
              <w:rPr>
                <w:color w:val="000000"/>
                <w:sz w:val="16"/>
                <w:szCs w:val="16"/>
              </w:rPr>
            </w:pPr>
            <w:r w:rsidRPr="007736E5">
              <w:rPr>
                <w:color w:val="000000"/>
                <w:sz w:val="16"/>
                <w:szCs w:val="16"/>
              </w:rPr>
              <w:t>PRP</w:t>
            </w:r>
          </w:p>
        </w:tc>
        <w:tc>
          <w:tcPr>
            <w:tcW w:w="0" w:type="auto"/>
            <w:tcBorders>
              <w:top w:val="nil"/>
              <w:left w:val="nil"/>
              <w:bottom w:val="single" w:sz="4" w:space="0" w:color="auto"/>
              <w:right w:val="single" w:sz="4" w:space="0" w:color="auto"/>
            </w:tcBorders>
            <w:shd w:val="clear" w:color="auto" w:fill="auto"/>
            <w:noWrap/>
            <w:vAlign w:val="center"/>
            <w:hideMark/>
          </w:tcPr>
          <w:p w14:paraId="5ABFD410"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0C37557D"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41D7508F"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7C3A67F8"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7B3961E"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F92F502"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73CE2E15"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47CACC3F"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4A0A6706" w14:textId="77777777" w:rsidR="00FC4EF1" w:rsidRPr="007736E5" w:rsidRDefault="00FC4EF1">
            <w:pPr>
              <w:jc w:val="center"/>
              <w:rPr>
                <w:color w:val="000000"/>
                <w:sz w:val="16"/>
                <w:szCs w:val="16"/>
              </w:rPr>
            </w:pPr>
            <w:r w:rsidRPr="007736E5">
              <w:rPr>
                <w:color w:val="000000"/>
                <w:sz w:val="16"/>
                <w:szCs w:val="16"/>
              </w:rPr>
              <w:t>["Indirectness",</w:t>
            </w:r>
            <w:r w:rsidRPr="007736E5">
              <w:rPr>
                <w:color w:val="000000"/>
                <w:sz w:val="16"/>
                <w:szCs w:val="16"/>
              </w:rPr>
              <w:br/>
              <w:t>"Imprecision",</w:t>
            </w:r>
            <w:r w:rsidRPr="007736E5">
              <w:rPr>
                <w:color w:val="000000"/>
                <w:sz w:val="16"/>
                <w:szCs w:val="16"/>
              </w:rPr>
              <w:br/>
              <w:t>"Heterogeneity"]</w:t>
            </w:r>
          </w:p>
        </w:tc>
      </w:tr>
      <w:tr w:rsidR="002B54FE" w:rsidRPr="007736E5" w14:paraId="31B56134"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B62E7A" w14:textId="77777777" w:rsidR="00FC4EF1" w:rsidRPr="007736E5" w:rsidRDefault="00FC4EF1">
            <w:pPr>
              <w:rPr>
                <w:color w:val="000000"/>
                <w:sz w:val="16"/>
                <w:szCs w:val="16"/>
              </w:rPr>
            </w:pPr>
            <w:r w:rsidRPr="007736E5">
              <w:rPr>
                <w:color w:val="000000"/>
                <w:sz w:val="16"/>
                <w:szCs w:val="16"/>
              </w:rPr>
              <w:t>EMD:PRF</w:t>
            </w:r>
          </w:p>
        </w:tc>
        <w:tc>
          <w:tcPr>
            <w:tcW w:w="0" w:type="auto"/>
            <w:tcBorders>
              <w:top w:val="nil"/>
              <w:left w:val="nil"/>
              <w:bottom w:val="single" w:sz="4" w:space="0" w:color="auto"/>
              <w:right w:val="single" w:sz="4" w:space="0" w:color="auto"/>
            </w:tcBorders>
            <w:shd w:val="clear" w:color="auto" w:fill="auto"/>
            <w:noWrap/>
            <w:vAlign w:val="center"/>
            <w:hideMark/>
          </w:tcPr>
          <w:p w14:paraId="5921CE0B"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00EA6008"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A72B2D4"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E0DF03"/>
            <w:noWrap/>
            <w:vAlign w:val="center"/>
            <w:hideMark/>
          </w:tcPr>
          <w:p w14:paraId="5D433107"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75BCBFD1"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6517B2CE" w14:textId="77777777" w:rsidR="00FC4EF1" w:rsidRPr="007736E5" w:rsidRDefault="00FC4EF1">
            <w:pPr>
              <w:jc w:val="center"/>
              <w:rPr>
                <w:color w:val="000000"/>
                <w:sz w:val="16"/>
                <w:szCs w:val="16"/>
              </w:rPr>
            </w:pPr>
            <w:r w:rsidRPr="007736E5">
              <w:rPr>
                <w:color w:val="000000"/>
                <w:sz w:val="16"/>
                <w:szCs w:val="16"/>
              </w:rPr>
              <w:t>Some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593368AB"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24434E2D"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451AD6F5" w14:textId="77777777" w:rsidR="00FC4EF1" w:rsidRPr="007736E5" w:rsidRDefault="00FC4EF1">
            <w:pPr>
              <w:jc w:val="center"/>
              <w:rPr>
                <w:color w:val="000000"/>
                <w:sz w:val="16"/>
                <w:szCs w:val="16"/>
              </w:rPr>
            </w:pPr>
            <w:r w:rsidRPr="007736E5">
              <w:rPr>
                <w:color w:val="000000"/>
                <w:sz w:val="16"/>
                <w:szCs w:val="16"/>
              </w:rPr>
              <w:t>["Indirectness",</w:t>
            </w:r>
            <w:r w:rsidRPr="007736E5">
              <w:rPr>
                <w:color w:val="000000"/>
                <w:sz w:val="16"/>
                <w:szCs w:val="16"/>
              </w:rPr>
              <w:br/>
              <w:t>"Imprecision",</w:t>
            </w:r>
            <w:r w:rsidRPr="007736E5">
              <w:rPr>
                <w:color w:val="000000"/>
                <w:sz w:val="16"/>
                <w:szCs w:val="16"/>
              </w:rPr>
              <w:br/>
              <w:t>"Heterogeneity"]</w:t>
            </w:r>
          </w:p>
        </w:tc>
      </w:tr>
      <w:tr w:rsidR="002B54FE" w:rsidRPr="007736E5" w14:paraId="10D7D34E" w14:textId="77777777" w:rsidTr="007736E5">
        <w:trPr>
          <w:trHeight w:val="25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5EC675" w14:textId="77777777" w:rsidR="00FC4EF1" w:rsidRPr="007736E5" w:rsidRDefault="00FC4EF1">
            <w:pPr>
              <w:rPr>
                <w:color w:val="000000"/>
                <w:sz w:val="16"/>
                <w:szCs w:val="16"/>
              </w:rPr>
            </w:pPr>
            <w:r w:rsidRPr="007736E5">
              <w:rPr>
                <w:color w:val="000000"/>
                <w:sz w:val="16"/>
                <w:szCs w:val="16"/>
              </w:rPr>
              <w:t>EMD:PRP</w:t>
            </w:r>
          </w:p>
        </w:tc>
        <w:tc>
          <w:tcPr>
            <w:tcW w:w="0" w:type="auto"/>
            <w:tcBorders>
              <w:top w:val="nil"/>
              <w:left w:val="nil"/>
              <w:bottom w:val="single" w:sz="4" w:space="0" w:color="auto"/>
              <w:right w:val="single" w:sz="4" w:space="0" w:color="auto"/>
            </w:tcBorders>
            <w:shd w:val="clear" w:color="auto" w:fill="auto"/>
            <w:noWrap/>
            <w:vAlign w:val="center"/>
            <w:hideMark/>
          </w:tcPr>
          <w:p w14:paraId="4CF043AE" w14:textId="77777777" w:rsidR="00FC4EF1" w:rsidRPr="007736E5" w:rsidRDefault="00FC4EF1">
            <w:pPr>
              <w:jc w:val="center"/>
              <w:rPr>
                <w:color w:val="000000"/>
                <w:sz w:val="16"/>
                <w:szCs w:val="16"/>
              </w:rPr>
            </w:pPr>
            <w:r w:rsidRPr="007736E5">
              <w:rPr>
                <w:color w:val="000000"/>
                <w:sz w:val="16"/>
                <w:szCs w:val="16"/>
              </w:rPr>
              <w:t>0</w:t>
            </w:r>
          </w:p>
        </w:tc>
        <w:tc>
          <w:tcPr>
            <w:tcW w:w="0" w:type="auto"/>
            <w:tcBorders>
              <w:top w:val="nil"/>
              <w:left w:val="nil"/>
              <w:bottom w:val="single" w:sz="4" w:space="0" w:color="auto"/>
              <w:right w:val="single" w:sz="4" w:space="0" w:color="auto"/>
            </w:tcBorders>
            <w:shd w:val="clear" w:color="000000" w:fill="14C000"/>
            <w:noWrap/>
            <w:vAlign w:val="center"/>
            <w:hideMark/>
          </w:tcPr>
          <w:p w14:paraId="3861477F"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700B273" w14:textId="77777777" w:rsidR="00FC4EF1" w:rsidRPr="007736E5" w:rsidRDefault="00FC4EF1">
            <w:pPr>
              <w:jc w:val="center"/>
              <w:rPr>
                <w:color w:val="000000"/>
                <w:sz w:val="16"/>
                <w:szCs w:val="16"/>
              </w:rPr>
            </w:pPr>
            <w:r w:rsidRPr="007736E5">
              <w:rPr>
                <w:color w:val="000000"/>
                <w:sz w:val="16"/>
                <w:szCs w:val="16"/>
              </w:rPr>
              <w:t>Low risk</w:t>
            </w:r>
          </w:p>
        </w:tc>
        <w:tc>
          <w:tcPr>
            <w:tcW w:w="0" w:type="auto"/>
            <w:tcBorders>
              <w:top w:val="nil"/>
              <w:left w:val="nil"/>
              <w:bottom w:val="single" w:sz="4" w:space="0" w:color="auto"/>
              <w:right w:val="single" w:sz="4" w:space="0" w:color="auto"/>
            </w:tcBorders>
            <w:shd w:val="clear" w:color="000000" w:fill="14C000"/>
            <w:noWrap/>
            <w:vAlign w:val="center"/>
            <w:hideMark/>
          </w:tcPr>
          <w:p w14:paraId="40CA9B0D"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C00100"/>
            <w:noWrap/>
            <w:vAlign w:val="center"/>
            <w:hideMark/>
          </w:tcPr>
          <w:p w14:paraId="37AB212F" w14:textId="77777777" w:rsidR="00FC4EF1" w:rsidRPr="007736E5" w:rsidRDefault="00FC4EF1">
            <w:pPr>
              <w:jc w:val="center"/>
              <w:rPr>
                <w:color w:val="000000"/>
                <w:sz w:val="16"/>
                <w:szCs w:val="16"/>
              </w:rPr>
            </w:pPr>
            <w:r w:rsidRPr="007736E5">
              <w:rPr>
                <w:color w:val="000000"/>
                <w:sz w:val="16"/>
                <w:szCs w:val="16"/>
              </w:rPr>
              <w:t>Major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3B24CB49"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14C000"/>
            <w:noWrap/>
            <w:vAlign w:val="center"/>
            <w:hideMark/>
          </w:tcPr>
          <w:p w14:paraId="0D9786BD" w14:textId="77777777" w:rsidR="00FC4EF1" w:rsidRPr="007736E5" w:rsidRDefault="00FC4EF1">
            <w:pPr>
              <w:jc w:val="center"/>
              <w:rPr>
                <w:color w:val="000000"/>
                <w:sz w:val="16"/>
                <w:szCs w:val="16"/>
              </w:rPr>
            </w:pPr>
            <w:r w:rsidRPr="007736E5">
              <w:rPr>
                <w:color w:val="000000"/>
                <w:sz w:val="16"/>
                <w:szCs w:val="16"/>
              </w:rPr>
              <w:t>No concerns</w:t>
            </w:r>
          </w:p>
        </w:tc>
        <w:tc>
          <w:tcPr>
            <w:tcW w:w="0" w:type="auto"/>
            <w:tcBorders>
              <w:top w:val="nil"/>
              <w:left w:val="nil"/>
              <w:bottom w:val="single" w:sz="4" w:space="0" w:color="auto"/>
              <w:right w:val="single" w:sz="4" w:space="0" w:color="auto"/>
            </w:tcBorders>
            <w:shd w:val="clear" w:color="000000" w:fill="E0DF03"/>
            <w:noWrap/>
            <w:vAlign w:val="center"/>
            <w:hideMark/>
          </w:tcPr>
          <w:p w14:paraId="0918C4A0" w14:textId="77777777" w:rsidR="00FC4EF1" w:rsidRPr="007736E5" w:rsidRDefault="00FC4EF1">
            <w:pPr>
              <w:jc w:val="center"/>
              <w:rPr>
                <w:color w:val="000000"/>
                <w:sz w:val="16"/>
                <w:szCs w:val="16"/>
              </w:rPr>
            </w:pPr>
            <w:r w:rsidRPr="007736E5">
              <w:rPr>
                <w:color w:val="000000"/>
                <w:sz w:val="16"/>
                <w:szCs w:val="16"/>
              </w:rPr>
              <w:t>Low</w:t>
            </w:r>
          </w:p>
        </w:tc>
        <w:tc>
          <w:tcPr>
            <w:tcW w:w="0" w:type="auto"/>
            <w:tcBorders>
              <w:top w:val="nil"/>
              <w:left w:val="nil"/>
              <w:bottom w:val="single" w:sz="4" w:space="0" w:color="auto"/>
              <w:right w:val="single" w:sz="4" w:space="0" w:color="auto"/>
            </w:tcBorders>
            <w:shd w:val="clear" w:color="auto" w:fill="auto"/>
            <w:noWrap/>
            <w:vAlign w:val="center"/>
            <w:hideMark/>
          </w:tcPr>
          <w:p w14:paraId="163BD7F0" w14:textId="77777777" w:rsidR="00FC4EF1" w:rsidRPr="007736E5" w:rsidRDefault="00FC4EF1">
            <w:pPr>
              <w:jc w:val="center"/>
              <w:rPr>
                <w:color w:val="000000"/>
                <w:sz w:val="16"/>
                <w:szCs w:val="16"/>
              </w:rPr>
            </w:pPr>
            <w:r w:rsidRPr="007736E5">
              <w:rPr>
                <w:color w:val="000000"/>
                <w:sz w:val="16"/>
                <w:szCs w:val="16"/>
              </w:rPr>
              <w:t>["Imprecision"]</w:t>
            </w:r>
          </w:p>
        </w:tc>
      </w:tr>
    </w:tbl>
    <w:p w14:paraId="4E0B787E" w14:textId="2516F595" w:rsidR="00451318" w:rsidRDefault="00451318" w:rsidP="00FB25D4">
      <w:pPr>
        <w:rPr>
          <w:b/>
          <w:bCs/>
        </w:rPr>
      </w:pPr>
      <w:r>
        <w:rPr>
          <w:b/>
          <w:bCs/>
        </w:rPr>
        <w:br w:type="page"/>
      </w:r>
    </w:p>
    <w:p w14:paraId="079F3638" w14:textId="2995EAAB" w:rsidR="00FB25D4" w:rsidRDefault="00FB25D4" w:rsidP="00FB25D4">
      <w:pPr>
        <w:rPr>
          <w:b/>
          <w:bCs/>
        </w:rPr>
      </w:pPr>
      <w:r w:rsidRPr="5887A5AA">
        <w:rPr>
          <w:b/>
          <w:bCs/>
        </w:rPr>
        <w:lastRenderedPageBreak/>
        <w:t>Supplementary Table S</w:t>
      </w:r>
      <w:r>
        <w:rPr>
          <w:b/>
          <w:bCs/>
        </w:rPr>
        <w:t>2</w:t>
      </w:r>
      <w:r w:rsidR="00715BFB">
        <w:rPr>
          <w:b/>
          <w:bCs/>
        </w:rPr>
        <w:t>9</w:t>
      </w:r>
      <w:r>
        <w:rPr>
          <w:b/>
          <w:bCs/>
        </w:rPr>
        <w:t>.</w:t>
      </w:r>
      <w:r w:rsidRPr="5887A5AA">
        <w:rPr>
          <w:b/>
          <w:bCs/>
        </w:rPr>
        <w:t xml:space="preserve"> Confidence in network meta-analysis of </w:t>
      </w:r>
      <w:r>
        <w:rPr>
          <w:b/>
          <w:bCs/>
        </w:rPr>
        <w:t>clinical attachment level (CAL)</w:t>
      </w:r>
      <w:r w:rsidRPr="5887A5AA">
        <w:rPr>
          <w:b/>
          <w:bCs/>
        </w:rPr>
        <w:t xml:space="preserve"> gain at </w:t>
      </w:r>
      <w:r>
        <w:rPr>
          <w:b/>
          <w:bCs/>
        </w:rPr>
        <w:t>12</w:t>
      </w:r>
      <w:r w:rsidRPr="5887A5AA">
        <w:rPr>
          <w:b/>
          <w:bCs/>
        </w:rPr>
        <w:t xml:space="preserve"> months.</w:t>
      </w:r>
    </w:p>
    <w:tbl>
      <w:tblPr>
        <w:tblW w:w="11025" w:type="dxa"/>
        <w:tblLayout w:type="fixed"/>
        <w:tblCellMar>
          <w:top w:w="28" w:type="dxa"/>
          <w:left w:w="28" w:type="dxa"/>
          <w:bottom w:w="28" w:type="dxa"/>
          <w:right w:w="28" w:type="dxa"/>
        </w:tblCellMar>
        <w:tblLook w:val="04A0" w:firstRow="1" w:lastRow="0" w:firstColumn="1" w:lastColumn="0" w:noHBand="0" w:noVBand="1"/>
      </w:tblPr>
      <w:tblGrid>
        <w:gridCol w:w="1417"/>
        <w:gridCol w:w="907"/>
        <w:gridCol w:w="907"/>
        <w:gridCol w:w="907"/>
        <w:gridCol w:w="1049"/>
        <w:gridCol w:w="1020"/>
        <w:gridCol w:w="907"/>
        <w:gridCol w:w="1077"/>
        <w:gridCol w:w="1020"/>
        <w:gridCol w:w="1814"/>
      </w:tblGrid>
      <w:tr w:rsidR="008067CF" w14:paraId="63A6ED62" w14:textId="77777777" w:rsidTr="0010630D">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95716" w14:textId="77777777" w:rsidR="00C65F17" w:rsidRDefault="00C65F17">
            <w:pPr>
              <w:jc w:val="center"/>
              <w:rPr>
                <w:color w:val="000000"/>
                <w:sz w:val="20"/>
                <w:szCs w:val="20"/>
              </w:rPr>
            </w:pPr>
            <w:r>
              <w:rPr>
                <w:color w:val="000000"/>
                <w:sz w:val="20"/>
                <w:szCs w:val="20"/>
              </w:rPr>
              <w:t>Comparison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0A8EAAE1" w14:textId="77777777" w:rsidR="00C65F17" w:rsidRDefault="00C65F17">
            <w:pPr>
              <w:jc w:val="center"/>
              <w:rPr>
                <w:color w:val="000000"/>
                <w:sz w:val="20"/>
                <w:szCs w:val="20"/>
              </w:rPr>
            </w:pPr>
            <w:r>
              <w:rPr>
                <w:color w:val="000000"/>
                <w:sz w:val="20"/>
                <w:szCs w:val="20"/>
              </w:rPr>
              <w:t>Number of studies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1E3E42F2" w14:textId="77777777" w:rsidR="00C65F17" w:rsidRDefault="00C65F17">
            <w:pPr>
              <w:jc w:val="center"/>
              <w:rPr>
                <w:color w:val="000000"/>
                <w:sz w:val="20"/>
                <w:szCs w:val="20"/>
              </w:rPr>
            </w:pPr>
            <w:r>
              <w:rPr>
                <w:color w:val="000000"/>
                <w:sz w:val="20"/>
                <w:szCs w:val="20"/>
              </w:rPr>
              <w:t>Within-study bias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559B0326" w14:textId="77777777" w:rsidR="00C65F17" w:rsidRDefault="00C65F17">
            <w:pPr>
              <w:jc w:val="center"/>
              <w:rPr>
                <w:color w:val="000000"/>
                <w:sz w:val="20"/>
                <w:szCs w:val="20"/>
              </w:rPr>
            </w:pPr>
            <w:r>
              <w:rPr>
                <w:color w:val="000000"/>
                <w:sz w:val="20"/>
                <w:szCs w:val="20"/>
              </w:rPr>
              <w:t>Reporting bias</w:t>
            </w:r>
          </w:p>
        </w:tc>
        <w:tc>
          <w:tcPr>
            <w:tcW w:w="1049" w:type="dxa"/>
            <w:tcBorders>
              <w:top w:val="single" w:sz="4" w:space="0" w:color="auto"/>
              <w:left w:val="nil"/>
              <w:bottom w:val="single" w:sz="4" w:space="0" w:color="auto"/>
              <w:right w:val="single" w:sz="4" w:space="0" w:color="auto"/>
            </w:tcBorders>
            <w:shd w:val="clear" w:color="auto" w:fill="auto"/>
            <w:noWrap/>
            <w:vAlign w:val="center"/>
            <w:hideMark/>
          </w:tcPr>
          <w:p w14:paraId="36D49C5A" w14:textId="77777777" w:rsidR="00C65F17" w:rsidRDefault="00C65F17">
            <w:pPr>
              <w:jc w:val="center"/>
              <w:rPr>
                <w:color w:val="000000"/>
                <w:sz w:val="20"/>
                <w:szCs w:val="20"/>
              </w:rPr>
            </w:pPr>
            <w:r>
              <w:rPr>
                <w:color w:val="000000"/>
                <w:sz w:val="20"/>
                <w:szCs w:val="20"/>
              </w:rPr>
              <w:t>Indirectness</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157EF07B" w14:textId="77777777" w:rsidR="00C65F17" w:rsidRDefault="00C65F17">
            <w:pPr>
              <w:jc w:val="center"/>
              <w:rPr>
                <w:color w:val="000000"/>
                <w:sz w:val="20"/>
                <w:szCs w:val="20"/>
              </w:rPr>
            </w:pPr>
            <w:r>
              <w:rPr>
                <w:color w:val="000000"/>
                <w:sz w:val="20"/>
                <w:szCs w:val="20"/>
              </w:rPr>
              <w:t>Imprecision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41DC529C" w14:textId="0E9EA560" w:rsidR="00C65F17" w:rsidRDefault="00C65F17">
            <w:pPr>
              <w:jc w:val="center"/>
              <w:rPr>
                <w:color w:val="000000"/>
                <w:sz w:val="20"/>
                <w:szCs w:val="20"/>
              </w:rPr>
            </w:pPr>
            <w:r>
              <w:rPr>
                <w:color w:val="000000"/>
                <w:sz w:val="20"/>
                <w:szCs w:val="20"/>
              </w:rPr>
              <w:t>Hetero</w:t>
            </w:r>
            <w:r w:rsidR="0010630D">
              <w:rPr>
                <w:color w:val="000000"/>
                <w:sz w:val="20"/>
                <w:szCs w:val="20"/>
              </w:rPr>
              <w:t xml:space="preserve">- </w:t>
            </w:r>
            <w:proofErr w:type="spellStart"/>
            <w:r>
              <w:rPr>
                <w:color w:val="000000"/>
                <w:sz w:val="20"/>
                <w:szCs w:val="20"/>
              </w:rPr>
              <w:t>geneity</w:t>
            </w:r>
            <w:proofErr w:type="spellEnd"/>
          </w:p>
        </w:tc>
        <w:tc>
          <w:tcPr>
            <w:tcW w:w="1077" w:type="dxa"/>
            <w:tcBorders>
              <w:top w:val="single" w:sz="4" w:space="0" w:color="auto"/>
              <w:left w:val="nil"/>
              <w:bottom w:val="single" w:sz="4" w:space="0" w:color="auto"/>
              <w:right w:val="single" w:sz="4" w:space="0" w:color="auto"/>
            </w:tcBorders>
            <w:shd w:val="clear" w:color="auto" w:fill="auto"/>
            <w:noWrap/>
            <w:vAlign w:val="center"/>
            <w:hideMark/>
          </w:tcPr>
          <w:p w14:paraId="3C59FFCA" w14:textId="77777777" w:rsidR="00C65F17" w:rsidRDefault="00C65F17">
            <w:pPr>
              <w:jc w:val="center"/>
              <w:rPr>
                <w:color w:val="000000"/>
                <w:sz w:val="20"/>
                <w:szCs w:val="20"/>
              </w:rPr>
            </w:pPr>
            <w:r>
              <w:rPr>
                <w:color w:val="000000"/>
                <w:sz w:val="20"/>
                <w:szCs w:val="20"/>
              </w:rPr>
              <w:t>Incoherence</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63B6CF68" w14:textId="77777777" w:rsidR="00C65F17" w:rsidRDefault="00C65F17">
            <w:pPr>
              <w:jc w:val="center"/>
              <w:rPr>
                <w:color w:val="000000"/>
                <w:sz w:val="20"/>
                <w:szCs w:val="20"/>
              </w:rPr>
            </w:pPr>
            <w:r>
              <w:rPr>
                <w:color w:val="000000"/>
                <w:sz w:val="20"/>
                <w:szCs w:val="20"/>
              </w:rPr>
              <w:t>Confidence rating</w:t>
            </w:r>
          </w:p>
        </w:tc>
        <w:tc>
          <w:tcPr>
            <w:tcW w:w="1814" w:type="dxa"/>
            <w:tcBorders>
              <w:top w:val="single" w:sz="4" w:space="0" w:color="auto"/>
              <w:left w:val="nil"/>
              <w:bottom w:val="single" w:sz="4" w:space="0" w:color="auto"/>
              <w:right w:val="single" w:sz="4" w:space="0" w:color="auto"/>
            </w:tcBorders>
            <w:shd w:val="clear" w:color="auto" w:fill="auto"/>
            <w:noWrap/>
            <w:vAlign w:val="center"/>
            <w:hideMark/>
          </w:tcPr>
          <w:p w14:paraId="773FBF9D" w14:textId="77777777" w:rsidR="00C65F17" w:rsidRDefault="00C65F17">
            <w:pPr>
              <w:jc w:val="center"/>
              <w:rPr>
                <w:color w:val="000000"/>
                <w:sz w:val="20"/>
                <w:szCs w:val="20"/>
              </w:rPr>
            </w:pPr>
            <w:r>
              <w:rPr>
                <w:color w:val="000000"/>
                <w:sz w:val="20"/>
                <w:szCs w:val="20"/>
              </w:rPr>
              <w:t>Reason(s) for downgrading</w:t>
            </w:r>
          </w:p>
        </w:tc>
      </w:tr>
      <w:tr w:rsidR="008067CF" w14:paraId="6B50957F"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A5745FC" w14:textId="77777777" w:rsidR="003D76AA" w:rsidRDefault="00C65F17">
            <w:pPr>
              <w:rPr>
                <w:color w:val="000000"/>
                <w:sz w:val="20"/>
                <w:szCs w:val="20"/>
              </w:rPr>
            </w:pPr>
            <w:r>
              <w:rPr>
                <w:color w:val="000000"/>
                <w:sz w:val="20"/>
                <w:szCs w:val="20"/>
              </w:rPr>
              <w:t>BCP:</w:t>
            </w:r>
          </w:p>
          <w:p w14:paraId="15EDB27A" w14:textId="24F79D38" w:rsidR="00C65F17" w:rsidRDefault="00C65F17">
            <w:pPr>
              <w:rPr>
                <w:color w:val="000000"/>
                <w:sz w:val="20"/>
                <w:szCs w:val="20"/>
              </w:rPr>
            </w:pPr>
            <w:r>
              <w:rPr>
                <w:color w:val="000000"/>
                <w:sz w:val="20"/>
                <w:szCs w:val="20"/>
              </w:rPr>
              <w:t>BCP+EMD</w:t>
            </w:r>
          </w:p>
        </w:tc>
        <w:tc>
          <w:tcPr>
            <w:tcW w:w="907" w:type="dxa"/>
            <w:tcBorders>
              <w:top w:val="nil"/>
              <w:left w:val="nil"/>
              <w:bottom w:val="single" w:sz="4" w:space="0" w:color="auto"/>
              <w:right w:val="single" w:sz="4" w:space="0" w:color="auto"/>
            </w:tcBorders>
            <w:shd w:val="clear" w:color="auto" w:fill="auto"/>
            <w:noWrap/>
            <w:vAlign w:val="center"/>
            <w:hideMark/>
          </w:tcPr>
          <w:p w14:paraId="5AE4BF0C" w14:textId="77777777" w:rsidR="00C65F17" w:rsidRDefault="00C65F1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14820934"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BA7BB33"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CC56CEB"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4CF04199"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8115656"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C00100"/>
            <w:noWrap/>
            <w:vAlign w:val="center"/>
            <w:hideMark/>
          </w:tcPr>
          <w:p w14:paraId="0C29ED39"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F7E5E3A"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DF1AB96"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r>
              <w:rPr>
                <w:color w:val="000000"/>
                <w:sz w:val="20"/>
                <w:szCs w:val="20"/>
              </w:rPr>
              <w:br/>
              <w:t>"Incoherence"]</w:t>
            </w:r>
          </w:p>
        </w:tc>
      </w:tr>
      <w:tr w:rsidR="008067CF" w14:paraId="38497BDE"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D841AA8" w14:textId="77777777" w:rsidR="00C65F17" w:rsidRDefault="00C65F17">
            <w:pPr>
              <w:rPr>
                <w:color w:val="000000"/>
                <w:sz w:val="20"/>
                <w:szCs w:val="20"/>
              </w:rPr>
            </w:pPr>
            <w:r>
              <w:rPr>
                <w:color w:val="000000"/>
                <w:sz w:val="20"/>
                <w:szCs w:val="20"/>
              </w:rPr>
              <w:t>BCP:OFD</w:t>
            </w:r>
          </w:p>
        </w:tc>
        <w:tc>
          <w:tcPr>
            <w:tcW w:w="907" w:type="dxa"/>
            <w:tcBorders>
              <w:top w:val="nil"/>
              <w:left w:val="nil"/>
              <w:bottom w:val="single" w:sz="4" w:space="0" w:color="auto"/>
              <w:right w:val="single" w:sz="4" w:space="0" w:color="auto"/>
            </w:tcBorders>
            <w:shd w:val="clear" w:color="auto" w:fill="auto"/>
            <w:noWrap/>
            <w:vAlign w:val="center"/>
            <w:hideMark/>
          </w:tcPr>
          <w:p w14:paraId="1FFF59B4" w14:textId="77777777" w:rsidR="00C65F17" w:rsidRDefault="00C65F1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22210A7C"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89C0472"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4637B9B"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789BC41"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A07E660"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C00100"/>
            <w:noWrap/>
            <w:vAlign w:val="center"/>
            <w:hideMark/>
          </w:tcPr>
          <w:p w14:paraId="5C1DC5C4"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D38E8AF"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B4384C7"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r>
              <w:rPr>
                <w:color w:val="000000"/>
                <w:sz w:val="20"/>
                <w:szCs w:val="20"/>
              </w:rPr>
              <w:br/>
              <w:t>"Incoherence"]</w:t>
            </w:r>
          </w:p>
        </w:tc>
      </w:tr>
      <w:tr w:rsidR="008067CF" w14:paraId="307FC96A"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2FD3104" w14:textId="77777777" w:rsidR="003D76AA" w:rsidRDefault="00C65F17">
            <w:pPr>
              <w:rPr>
                <w:color w:val="000000"/>
                <w:sz w:val="20"/>
                <w:szCs w:val="20"/>
              </w:rPr>
            </w:pPr>
            <w:r>
              <w:rPr>
                <w:color w:val="000000"/>
                <w:sz w:val="20"/>
                <w:szCs w:val="20"/>
              </w:rPr>
              <w:t>BCP+EMD:</w:t>
            </w:r>
          </w:p>
          <w:p w14:paraId="7621C89D" w14:textId="6A8BDF2A" w:rsidR="00C65F17" w:rsidRDefault="00C65F17">
            <w:pPr>
              <w:rPr>
                <w:color w:val="000000"/>
                <w:sz w:val="20"/>
                <w:szCs w:val="20"/>
              </w:rPr>
            </w:pPr>
            <w:r>
              <w:rPr>
                <w:color w:val="000000"/>
                <w:sz w:val="20"/>
                <w:szCs w:val="20"/>
              </w:rPr>
              <w:t>EMD</w:t>
            </w:r>
          </w:p>
        </w:tc>
        <w:tc>
          <w:tcPr>
            <w:tcW w:w="907" w:type="dxa"/>
            <w:tcBorders>
              <w:top w:val="nil"/>
              <w:left w:val="nil"/>
              <w:bottom w:val="single" w:sz="4" w:space="0" w:color="auto"/>
              <w:right w:val="single" w:sz="4" w:space="0" w:color="auto"/>
            </w:tcBorders>
            <w:shd w:val="clear" w:color="auto" w:fill="auto"/>
            <w:noWrap/>
            <w:vAlign w:val="center"/>
            <w:hideMark/>
          </w:tcPr>
          <w:p w14:paraId="091A2E7E" w14:textId="77777777" w:rsidR="00C65F17" w:rsidRDefault="00C65F17">
            <w:pPr>
              <w:jc w:val="center"/>
              <w:rPr>
                <w:color w:val="000000"/>
                <w:sz w:val="20"/>
                <w:szCs w:val="20"/>
              </w:rPr>
            </w:pPr>
            <w:r>
              <w:rPr>
                <w:color w:val="000000"/>
                <w:sz w:val="20"/>
                <w:szCs w:val="20"/>
              </w:rPr>
              <w:t>5</w:t>
            </w:r>
          </w:p>
        </w:tc>
        <w:tc>
          <w:tcPr>
            <w:tcW w:w="907" w:type="dxa"/>
            <w:tcBorders>
              <w:top w:val="nil"/>
              <w:left w:val="nil"/>
              <w:bottom w:val="single" w:sz="4" w:space="0" w:color="auto"/>
              <w:right w:val="single" w:sz="4" w:space="0" w:color="auto"/>
            </w:tcBorders>
            <w:shd w:val="clear" w:color="000000" w:fill="14C000"/>
            <w:noWrap/>
            <w:vAlign w:val="center"/>
            <w:hideMark/>
          </w:tcPr>
          <w:p w14:paraId="4C764A33"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10969BB"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12A17A8"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6DA5117"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06596A7"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E0DF03"/>
            <w:noWrap/>
            <w:vAlign w:val="center"/>
            <w:hideMark/>
          </w:tcPr>
          <w:p w14:paraId="64516074" w14:textId="77777777" w:rsidR="00C65F17" w:rsidRDefault="00C65F1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0EE2F8A"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CA27C19"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r>
              <w:rPr>
                <w:color w:val="000000"/>
                <w:sz w:val="20"/>
                <w:szCs w:val="20"/>
              </w:rPr>
              <w:br/>
              <w:t>"Incoherence"]</w:t>
            </w:r>
          </w:p>
        </w:tc>
      </w:tr>
      <w:tr w:rsidR="008067CF" w14:paraId="2CDD70DB"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F95B67E" w14:textId="77777777" w:rsidR="003D76AA" w:rsidRDefault="00C65F17">
            <w:pPr>
              <w:rPr>
                <w:color w:val="000000"/>
                <w:sz w:val="20"/>
                <w:szCs w:val="20"/>
              </w:rPr>
            </w:pPr>
            <w:r>
              <w:rPr>
                <w:color w:val="000000"/>
                <w:sz w:val="20"/>
                <w:szCs w:val="20"/>
              </w:rPr>
              <w:t>BCP+EMD:</w:t>
            </w:r>
          </w:p>
          <w:p w14:paraId="315EA493" w14:textId="164E295E" w:rsidR="00C65F17" w:rsidRDefault="00C65F17">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16DC76AB" w14:textId="77777777" w:rsidR="00C65F17" w:rsidRDefault="00C65F1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22C13ABD"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9F73C79"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CD7E9AA"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22BF454"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B48FEA0"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A5D1E3B"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15DC307"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50FDEA6"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8067CF" w14:paraId="1055BD74"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63F4046" w14:textId="77777777" w:rsidR="00C65F17" w:rsidRDefault="00C65F17">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391988C" w14:textId="77777777" w:rsidR="00C65F17" w:rsidRDefault="00C65F1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0395E18B"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7FA4B31"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48236B65" w14:textId="77777777" w:rsidR="00C65F17" w:rsidRDefault="00C65F1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1DBDE4E"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AEC1D4B"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F2CA09D"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E1A5CC2"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4656163"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1964B9AD"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451BE3E" w14:textId="77777777" w:rsidR="00C65F17" w:rsidRDefault="00C65F17">
            <w:pPr>
              <w:rPr>
                <w:color w:val="000000"/>
                <w:sz w:val="20"/>
                <w:szCs w:val="20"/>
              </w:rPr>
            </w:pPr>
            <w:proofErr w:type="spellStart"/>
            <w:r>
              <w:rPr>
                <w:color w:val="000000"/>
                <w:sz w:val="20"/>
                <w:szCs w:val="20"/>
              </w:rPr>
              <w:t>Bioglass:OFD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EFC25B8" w14:textId="77777777" w:rsidR="00C65F17" w:rsidRDefault="00C65F17">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C00100"/>
            <w:noWrap/>
            <w:vAlign w:val="center"/>
            <w:hideMark/>
          </w:tcPr>
          <w:p w14:paraId="7A3FCB79"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C6DD3AB"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1C5E4AEC" w14:textId="77777777" w:rsidR="00C65F17" w:rsidRDefault="00C65F1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86D06B0"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9A68EAA"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5BBEBD8"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553A060"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43C53BA"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09C8D849"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833D0AD" w14:textId="77777777" w:rsidR="00C65F17" w:rsidRDefault="00C65F17">
            <w:pPr>
              <w:rPr>
                <w:color w:val="000000"/>
                <w:sz w:val="20"/>
                <w:szCs w:val="20"/>
              </w:rPr>
            </w:pPr>
            <w:proofErr w:type="spellStart"/>
            <w:r>
              <w:rPr>
                <w:color w:val="000000"/>
                <w:sz w:val="20"/>
                <w:szCs w:val="20"/>
              </w:rPr>
              <w:t>Bioglass+EMD:EMD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6D96AD9" w14:textId="77777777" w:rsidR="00C65F17" w:rsidRDefault="00C65F17">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C00100"/>
            <w:noWrap/>
            <w:vAlign w:val="center"/>
            <w:hideMark/>
          </w:tcPr>
          <w:p w14:paraId="5DE4ACD2"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8C6D1A7"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E65B394"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EA732A5"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F4EC3C5"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BB968FC"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2FD4E4E"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AB20078"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49BCC186"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91E1014" w14:textId="77777777" w:rsidR="00C65F17" w:rsidRDefault="00C65F17">
            <w:pPr>
              <w:rPr>
                <w:color w:val="000000"/>
                <w:sz w:val="20"/>
                <w:szCs w:val="20"/>
              </w:rPr>
            </w:pPr>
            <w:r>
              <w:rPr>
                <w:color w:val="000000"/>
                <w:sz w:val="20"/>
                <w:szCs w:val="20"/>
              </w:rPr>
              <w:t>EMD:OFD</w:t>
            </w:r>
          </w:p>
        </w:tc>
        <w:tc>
          <w:tcPr>
            <w:tcW w:w="907" w:type="dxa"/>
            <w:tcBorders>
              <w:top w:val="nil"/>
              <w:left w:val="nil"/>
              <w:bottom w:val="single" w:sz="4" w:space="0" w:color="auto"/>
              <w:right w:val="single" w:sz="4" w:space="0" w:color="auto"/>
            </w:tcBorders>
            <w:shd w:val="clear" w:color="auto" w:fill="auto"/>
            <w:noWrap/>
            <w:vAlign w:val="center"/>
            <w:hideMark/>
          </w:tcPr>
          <w:p w14:paraId="115BCBE0" w14:textId="77777777" w:rsidR="00C65F17" w:rsidRDefault="00C65F17">
            <w:pPr>
              <w:jc w:val="center"/>
              <w:rPr>
                <w:color w:val="000000"/>
                <w:sz w:val="20"/>
                <w:szCs w:val="20"/>
              </w:rPr>
            </w:pPr>
            <w:r>
              <w:rPr>
                <w:color w:val="000000"/>
                <w:sz w:val="20"/>
                <w:szCs w:val="20"/>
              </w:rPr>
              <w:t>14</w:t>
            </w:r>
          </w:p>
        </w:tc>
        <w:tc>
          <w:tcPr>
            <w:tcW w:w="907" w:type="dxa"/>
            <w:tcBorders>
              <w:top w:val="nil"/>
              <w:left w:val="nil"/>
              <w:bottom w:val="single" w:sz="4" w:space="0" w:color="auto"/>
              <w:right w:val="single" w:sz="4" w:space="0" w:color="auto"/>
            </w:tcBorders>
            <w:shd w:val="clear" w:color="000000" w:fill="14C000"/>
            <w:noWrap/>
            <w:vAlign w:val="center"/>
            <w:hideMark/>
          </w:tcPr>
          <w:p w14:paraId="09A9068D"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46D0F36"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6ED691A"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6CE5E628"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ABB72F5"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4360689"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7A56DF6"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0787F6A"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8067CF" w14:paraId="034A3D02"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9591E79" w14:textId="77777777" w:rsidR="00C65F17" w:rsidRDefault="00C65F17">
            <w:pPr>
              <w:rPr>
                <w:color w:val="000000"/>
                <w:sz w:val="20"/>
                <w:szCs w:val="20"/>
              </w:rPr>
            </w:pPr>
            <w:proofErr w:type="spellStart"/>
            <w:r>
              <w:rPr>
                <w:color w:val="000000"/>
                <w:sz w:val="20"/>
                <w:szCs w:val="20"/>
              </w:rPr>
              <w:t>EMD:nHA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AF2FE45" w14:textId="77777777" w:rsidR="00C65F17" w:rsidRDefault="00C65F1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77116FA2"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2F4A07F"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DBE11B6"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FBA4A68"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8C56912"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85CC9F5"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ABC7D7F"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C271B2B"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33F24B9A"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21316EB" w14:textId="77777777" w:rsidR="00C65F17" w:rsidRDefault="00C65F17">
            <w:pPr>
              <w:rPr>
                <w:color w:val="000000"/>
                <w:sz w:val="20"/>
                <w:szCs w:val="20"/>
              </w:rPr>
            </w:pPr>
            <w:r>
              <w:rPr>
                <w:color w:val="000000"/>
                <w:sz w:val="20"/>
                <w:szCs w:val="20"/>
              </w:rPr>
              <w:t>OFD:PRF</w:t>
            </w:r>
          </w:p>
        </w:tc>
        <w:tc>
          <w:tcPr>
            <w:tcW w:w="907" w:type="dxa"/>
            <w:tcBorders>
              <w:top w:val="nil"/>
              <w:left w:val="nil"/>
              <w:bottom w:val="single" w:sz="4" w:space="0" w:color="auto"/>
              <w:right w:val="single" w:sz="4" w:space="0" w:color="auto"/>
            </w:tcBorders>
            <w:shd w:val="clear" w:color="auto" w:fill="auto"/>
            <w:noWrap/>
            <w:vAlign w:val="center"/>
            <w:hideMark/>
          </w:tcPr>
          <w:p w14:paraId="4163211F" w14:textId="77777777" w:rsidR="00C65F17" w:rsidRDefault="00C65F17">
            <w:pPr>
              <w:jc w:val="center"/>
              <w:rPr>
                <w:color w:val="000000"/>
                <w:sz w:val="20"/>
                <w:szCs w:val="20"/>
              </w:rPr>
            </w:pPr>
            <w:r>
              <w:rPr>
                <w:color w:val="000000"/>
                <w:sz w:val="20"/>
                <w:szCs w:val="20"/>
              </w:rPr>
              <w:t>4</w:t>
            </w:r>
          </w:p>
        </w:tc>
        <w:tc>
          <w:tcPr>
            <w:tcW w:w="907" w:type="dxa"/>
            <w:tcBorders>
              <w:top w:val="nil"/>
              <w:left w:val="nil"/>
              <w:bottom w:val="single" w:sz="4" w:space="0" w:color="auto"/>
              <w:right w:val="single" w:sz="4" w:space="0" w:color="auto"/>
            </w:tcBorders>
            <w:shd w:val="clear" w:color="000000" w:fill="E0DF03"/>
            <w:noWrap/>
            <w:vAlign w:val="center"/>
            <w:hideMark/>
          </w:tcPr>
          <w:p w14:paraId="12FA7463"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D4FB070"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530948C"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3BFB33A"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C4B6EEB"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4EB05B6"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746F6E0"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879CE76"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8067CF" w14:paraId="76A82E82"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14B1867" w14:textId="77777777" w:rsidR="00C65F17" w:rsidRDefault="00C65F17">
            <w:pPr>
              <w:rPr>
                <w:color w:val="000000"/>
                <w:sz w:val="20"/>
                <w:szCs w:val="20"/>
              </w:rPr>
            </w:pPr>
            <w:r>
              <w:rPr>
                <w:color w:val="000000"/>
                <w:sz w:val="20"/>
                <w:szCs w:val="20"/>
              </w:rPr>
              <w:t>OFD:PRP</w:t>
            </w:r>
          </w:p>
        </w:tc>
        <w:tc>
          <w:tcPr>
            <w:tcW w:w="907" w:type="dxa"/>
            <w:tcBorders>
              <w:top w:val="nil"/>
              <w:left w:val="nil"/>
              <w:bottom w:val="single" w:sz="4" w:space="0" w:color="auto"/>
              <w:right w:val="single" w:sz="4" w:space="0" w:color="auto"/>
            </w:tcBorders>
            <w:shd w:val="clear" w:color="auto" w:fill="auto"/>
            <w:noWrap/>
            <w:vAlign w:val="center"/>
            <w:hideMark/>
          </w:tcPr>
          <w:p w14:paraId="68F40FDE" w14:textId="77777777" w:rsidR="00C65F17" w:rsidRDefault="00C65F1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76119994"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C3DAC1E"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0500BD5D" w14:textId="77777777" w:rsidR="00C65F17" w:rsidRDefault="00C65F1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086D50AF"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4BD1061"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42A4C07"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5B38CE0"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430292A"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p>
        </w:tc>
      </w:tr>
      <w:tr w:rsidR="008067CF" w14:paraId="30F599B7"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D0D33FA" w14:textId="77777777" w:rsidR="00C65F17" w:rsidRDefault="00C65F17">
            <w:pPr>
              <w:rPr>
                <w:color w:val="000000"/>
                <w:sz w:val="20"/>
                <w:szCs w:val="20"/>
              </w:rPr>
            </w:pPr>
            <w:proofErr w:type="spellStart"/>
            <w:r>
              <w:rPr>
                <w:color w:val="000000"/>
                <w:sz w:val="20"/>
                <w:szCs w:val="20"/>
              </w:rPr>
              <w:t>nHA:OFD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E8FD64F" w14:textId="77777777" w:rsidR="00C65F17" w:rsidRDefault="00C65F17">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1F1D8266"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A203388"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065D640"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DD93A07"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1940425"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66FE4F8"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DAFDCA7"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EB0D55A"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8067CF" w14:paraId="46EF08E1"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916C7E9" w14:textId="77777777" w:rsidR="00C65F17" w:rsidRDefault="00C65F17">
            <w:pPr>
              <w:rPr>
                <w:color w:val="000000"/>
                <w:sz w:val="20"/>
                <w:szCs w:val="20"/>
              </w:rPr>
            </w:pPr>
            <w:proofErr w:type="spellStart"/>
            <w:r>
              <w:rPr>
                <w:color w:val="000000"/>
                <w:sz w:val="20"/>
                <w:szCs w:val="20"/>
              </w:rPr>
              <w:t>BCP:Bioglass</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5A002BF4"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53A32893"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5586FB0"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CC17613"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4DB8727"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4DCAB40"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0A2860D"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5FD655B"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5263C96"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8067CF" w14:paraId="4D318C6C"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8883704" w14:textId="77777777" w:rsidR="003D76AA" w:rsidRDefault="00C65F17">
            <w:pPr>
              <w:rPr>
                <w:color w:val="000000"/>
                <w:sz w:val="20"/>
                <w:szCs w:val="20"/>
              </w:rPr>
            </w:pPr>
            <w:r>
              <w:rPr>
                <w:color w:val="000000"/>
                <w:sz w:val="20"/>
                <w:szCs w:val="20"/>
              </w:rPr>
              <w:lastRenderedPageBreak/>
              <w:t>BCP:</w:t>
            </w:r>
          </w:p>
          <w:p w14:paraId="5B347707" w14:textId="3D86D438" w:rsidR="00C65F17" w:rsidRDefault="00C65F17">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6C738D7"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23DC35CC"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2089499"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E3981FB"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F3C5033"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7DDA272"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CADDB3D"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4C07553"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661B389"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8067CF" w14:paraId="2D7421B6"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0E4FC88" w14:textId="77777777" w:rsidR="00C65F17" w:rsidRDefault="00C65F17">
            <w:pPr>
              <w:rPr>
                <w:color w:val="000000"/>
                <w:sz w:val="20"/>
                <w:szCs w:val="20"/>
              </w:rPr>
            </w:pPr>
            <w:r>
              <w:rPr>
                <w:color w:val="000000"/>
                <w:sz w:val="20"/>
                <w:szCs w:val="20"/>
              </w:rPr>
              <w:t>BCP:EMD</w:t>
            </w:r>
          </w:p>
        </w:tc>
        <w:tc>
          <w:tcPr>
            <w:tcW w:w="907" w:type="dxa"/>
            <w:tcBorders>
              <w:top w:val="nil"/>
              <w:left w:val="nil"/>
              <w:bottom w:val="single" w:sz="4" w:space="0" w:color="auto"/>
              <w:right w:val="single" w:sz="4" w:space="0" w:color="auto"/>
            </w:tcBorders>
            <w:shd w:val="clear" w:color="auto" w:fill="auto"/>
            <w:noWrap/>
            <w:vAlign w:val="center"/>
            <w:hideMark/>
          </w:tcPr>
          <w:p w14:paraId="6BB89318"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22EFE793"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893A7F9"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39FF6CB"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2ACB7C79"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B7306AC"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6D3D0B8"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6FB13AF"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92F0F8B"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8067CF" w14:paraId="7AD735C0"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B3E1144" w14:textId="77777777" w:rsidR="00C65F17" w:rsidRDefault="00C65F17">
            <w:pPr>
              <w:rPr>
                <w:color w:val="000000"/>
                <w:sz w:val="20"/>
                <w:szCs w:val="20"/>
              </w:rPr>
            </w:pPr>
            <w:r>
              <w:rPr>
                <w:color w:val="000000"/>
                <w:sz w:val="20"/>
                <w:szCs w:val="20"/>
              </w:rPr>
              <w:t>BCP:PRF</w:t>
            </w:r>
          </w:p>
        </w:tc>
        <w:tc>
          <w:tcPr>
            <w:tcW w:w="907" w:type="dxa"/>
            <w:tcBorders>
              <w:top w:val="nil"/>
              <w:left w:val="nil"/>
              <w:bottom w:val="single" w:sz="4" w:space="0" w:color="auto"/>
              <w:right w:val="single" w:sz="4" w:space="0" w:color="auto"/>
            </w:tcBorders>
            <w:shd w:val="clear" w:color="auto" w:fill="auto"/>
            <w:noWrap/>
            <w:vAlign w:val="center"/>
            <w:hideMark/>
          </w:tcPr>
          <w:p w14:paraId="772948D9"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05DCA34C"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C7154D3"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2D02807"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269C544F"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65B2447"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18B9FDF"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480ECF3"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10F164C"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242F38D0"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D360648" w14:textId="77777777" w:rsidR="00C65F17" w:rsidRDefault="00C65F17">
            <w:pPr>
              <w:rPr>
                <w:color w:val="000000"/>
                <w:sz w:val="20"/>
                <w:szCs w:val="20"/>
              </w:rPr>
            </w:pPr>
            <w:r>
              <w:rPr>
                <w:color w:val="000000"/>
                <w:sz w:val="20"/>
                <w:szCs w:val="20"/>
              </w:rPr>
              <w:t>BCP:PRP</w:t>
            </w:r>
          </w:p>
        </w:tc>
        <w:tc>
          <w:tcPr>
            <w:tcW w:w="907" w:type="dxa"/>
            <w:tcBorders>
              <w:top w:val="nil"/>
              <w:left w:val="nil"/>
              <w:bottom w:val="single" w:sz="4" w:space="0" w:color="auto"/>
              <w:right w:val="single" w:sz="4" w:space="0" w:color="auto"/>
            </w:tcBorders>
            <w:shd w:val="clear" w:color="auto" w:fill="auto"/>
            <w:noWrap/>
            <w:vAlign w:val="center"/>
            <w:hideMark/>
          </w:tcPr>
          <w:p w14:paraId="0C9BB1A1"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4BFA2D2D"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7A40052"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9AD35FC"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4FCE97A"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595BA7F"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C20776D"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492498C"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B1C3523"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p>
        </w:tc>
      </w:tr>
      <w:tr w:rsidR="008067CF" w14:paraId="1AE25F3B"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2A346C6" w14:textId="77777777" w:rsidR="00C65F17" w:rsidRDefault="00C65F17">
            <w:pPr>
              <w:rPr>
                <w:color w:val="000000"/>
                <w:sz w:val="20"/>
                <w:szCs w:val="20"/>
              </w:rPr>
            </w:pPr>
            <w:proofErr w:type="spellStart"/>
            <w:r>
              <w:rPr>
                <w:color w:val="000000"/>
                <w:sz w:val="20"/>
                <w:szCs w:val="20"/>
              </w:rPr>
              <w:t>BCP:nHA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CDEF126"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5FD602C3"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034E961"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8E9EF59"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190239D"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1B328A8"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12BA113"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1CF5341"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9B9E065"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8067CF" w14:paraId="3AA9706E"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EC29525" w14:textId="77777777" w:rsidR="003D76AA" w:rsidRDefault="00C65F17">
            <w:pPr>
              <w:rPr>
                <w:color w:val="000000"/>
                <w:sz w:val="20"/>
                <w:szCs w:val="20"/>
              </w:rPr>
            </w:pPr>
            <w:r>
              <w:rPr>
                <w:color w:val="000000"/>
                <w:sz w:val="20"/>
                <w:szCs w:val="20"/>
              </w:rPr>
              <w:t>BCP+EMD:</w:t>
            </w:r>
          </w:p>
          <w:p w14:paraId="796C1A6B" w14:textId="1CB38A05" w:rsidR="00C65F17" w:rsidRDefault="00C65F17">
            <w:pPr>
              <w:rPr>
                <w:color w:val="000000"/>
                <w:sz w:val="20"/>
                <w:szCs w:val="20"/>
              </w:rPr>
            </w:pPr>
            <w:proofErr w:type="spellStart"/>
            <w:r>
              <w:rPr>
                <w:color w:val="000000"/>
                <w:sz w:val="20"/>
                <w:szCs w:val="20"/>
              </w:rPr>
              <w:t>Bioglass</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33E7FB8"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4FB691A1"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9FDBAE3"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05F75170" w14:textId="77777777" w:rsidR="00C65F17" w:rsidRDefault="00C65F1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7BFBE749"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09E4E52B"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D3849A9"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36EA438"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69EF1A8"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68F2244B"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23C4FFB" w14:textId="77777777" w:rsidR="003D76AA" w:rsidRDefault="00C65F17">
            <w:pPr>
              <w:rPr>
                <w:color w:val="000000"/>
                <w:sz w:val="20"/>
                <w:szCs w:val="20"/>
              </w:rPr>
            </w:pPr>
            <w:r>
              <w:rPr>
                <w:color w:val="000000"/>
                <w:sz w:val="20"/>
                <w:szCs w:val="20"/>
              </w:rPr>
              <w:t>BCP+EMD:</w:t>
            </w:r>
          </w:p>
          <w:p w14:paraId="114B00DC" w14:textId="79E0702C" w:rsidR="00C65F17" w:rsidRDefault="00C65F17">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56CA3AF"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3D0270C"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376D338"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091FFB6"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C0B9FF7"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5049F11"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D57554C"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A7023D8"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B1BEA24"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34082A9F"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C673A72" w14:textId="77777777" w:rsidR="00C65F17" w:rsidRDefault="00C65F17">
            <w:pPr>
              <w:rPr>
                <w:color w:val="000000"/>
                <w:sz w:val="20"/>
                <w:szCs w:val="20"/>
              </w:rPr>
            </w:pPr>
            <w:r>
              <w:rPr>
                <w:color w:val="000000"/>
                <w:sz w:val="20"/>
                <w:szCs w:val="20"/>
              </w:rPr>
              <w:t>BCP+EMD:PRF</w:t>
            </w:r>
          </w:p>
        </w:tc>
        <w:tc>
          <w:tcPr>
            <w:tcW w:w="907" w:type="dxa"/>
            <w:tcBorders>
              <w:top w:val="nil"/>
              <w:left w:val="nil"/>
              <w:bottom w:val="single" w:sz="4" w:space="0" w:color="auto"/>
              <w:right w:val="single" w:sz="4" w:space="0" w:color="auto"/>
            </w:tcBorders>
            <w:shd w:val="clear" w:color="auto" w:fill="auto"/>
            <w:noWrap/>
            <w:vAlign w:val="center"/>
            <w:hideMark/>
          </w:tcPr>
          <w:p w14:paraId="0F3A0228"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3F716ABC"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D187C98"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F70CC4E"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55A9432"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EF3FD0F"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13FF973"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E5171D2"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5882BE0"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31BB4797"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857E9AF" w14:textId="77777777" w:rsidR="00C65F17" w:rsidRDefault="00C65F17">
            <w:pPr>
              <w:rPr>
                <w:color w:val="000000"/>
                <w:sz w:val="20"/>
                <w:szCs w:val="20"/>
              </w:rPr>
            </w:pPr>
            <w:r>
              <w:rPr>
                <w:color w:val="000000"/>
                <w:sz w:val="20"/>
                <w:szCs w:val="20"/>
              </w:rPr>
              <w:t>BCP+EMD:PRP</w:t>
            </w:r>
          </w:p>
        </w:tc>
        <w:tc>
          <w:tcPr>
            <w:tcW w:w="907" w:type="dxa"/>
            <w:tcBorders>
              <w:top w:val="nil"/>
              <w:left w:val="nil"/>
              <w:bottom w:val="single" w:sz="4" w:space="0" w:color="auto"/>
              <w:right w:val="single" w:sz="4" w:space="0" w:color="auto"/>
            </w:tcBorders>
            <w:shd w:val="clear" w:color="auto" w:fill="auto"/>
            <w:noWrap/>
            <w:vAlign w:val="center"/>
            <w:hideMark/>
          </w:tcPr>
          <w:p w14:paraId="1FACA2D6"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CEFB16D"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2767997"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26236B47" w14:textId="77777777" w:rsidR="00C65F17" w:rsidRDefault="00C65F1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7D738F8"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6B14215"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940FE1C"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D617A3E"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F9BA951"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413DA408"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0E28F0F" w14:textId="77777777" w:rsidR="003D76AA" w:rsidRDefault="00C65F17">
            <w:pPr>
              <w:rPr>
                <w:color w:val="000000"/>
                <w:sz w:val="20"/>
                <w:szCs w:val="20"/>
              </w:rPr>
            </w:pPr>
            <w:r>
              <w:rPr>
                <w:color w:val="000000"/>
                <w:sz w:val="20"/>
                <w:szCs w:val="20"/>
              </w:rPr>
              <w:t>BCP+EMD:</w:t>
            </w:r>
          </w:p>
          <w:p w14:paraId="78B64A69" w14:textId="4ED51DBC" w:rsidR="00C65F17" w:rsidRDefault="00C65F17">
            <w:pPr>
              <w:rPr>
                <w:color w:val="000000"/>
                <w:sz w:val="20"/>
                <w:szCs w:val="20"/>
              </w:rPr>
            </w:pPr>
            <w:proofErr w:type="spellStart"/>
            <w:r>
              <w:rPr>
                <w:color w:val="000000"/>
                <w:sz w:val="20"/>
                <w:szCs w:val="20"/>
              </w:rPr>
              <w:t>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451A731"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4B87BED1"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1B044B9"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2493D28"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EBBFA1A"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C7697BA"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CA7A412"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64E16C9"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CCD0B76"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8067CF" w14:paraId="5756073C"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73A5C77" w14:textId="77777777" w:rsidR="003D76AA" w:rsidRDefault="00C65F17">
            <w:pPr>
              <w:rPr>
                <w:color w:val="000000"/>
                <w:sz w:val="20"/>
                <w:szCs w:val="20"/>
              </w:rPr>
            </w:pPr>
            <w:proofErr w:type="spellStart"/>
            <w:r>
              <w:rPr>
                <w:color w:val="000000"/>
                <w:sz w:val="20"/>
                <w:szCs w:val="20"/>
              </w:rPr>
              <w:t>Bioglass</w:t>
            </w:r>
            <w:proofErr w:type="spellEnd"/>
            <w:r>
              <w:rPr>
                <w:color w:val="000000"/>
                <w:sz w:val="20"/>
                <w:szCs w:val="20"/>
              </w:rPr>
              <w:t>:</w:t>
            </w:r>
          </w:p>
          <w:p w14:paraId="74CA8B8A" w14:textId="6E972383" w:rsidR="00C65F17" w:rsidRDefault="00C65F17">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95815A9"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343B6DB"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7CACDD2"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A46B818"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6116383"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423568E"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ABC67BE"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8E4BBEA"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A09DC52"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8067CF" w14:paraId="13833CDF"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A6073A6" w14:textId="77777777" w:rsidR="00C65F17" w:rsidRDefault="00C65F17">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1415B89"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3613B09"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4229ED1"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F336F00"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33619E2"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D8BC67F"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64AD658"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00DD07F"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D0492DE"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0396D97C"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CC2F1E8" w14:textId="77777777" w:rsidR="00C65F17" w:rsidRDefault="00C65F17">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DC72247"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B7AE531"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4B77C1D"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6E21535A" w14:textId="77777777" w:rsidR="00C65F17" w:rsidRDefault="00C65F1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0F879657"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F9F37C8"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A2BEBFD"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2093E2D"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7A3022A"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8067CF" w14:paraId="2BF846CC"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D221475" w14:textId="77777777" w:rsidR="00C65F17" w:rsidRDefault="00C65F17">
            <w:pPr>
              <w:rPr>
                <w:color w:val="000000"/>
                <w:sz w:val="20"/>
                <w:szCs w:val="20"/>
              </w:rPr>
            </w:pPr>
            <w:proofErr w:type="spellStart"/>
            <w:r>
              <w:rPr>
                <w:color w:val="000000"/>
                <w:sz w:val="20"/>
                <w:szCs w:val="20"/>
              </w:rPr>
              <w:t>Bioglass:nHA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F779F00"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1B1B9C51"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D4896B0"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4C98773"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25E1262"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DF3F7A4"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37037B3"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315C829"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5ACA9BB"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8067CF" w14:paraId="0A59D69E"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EC0CE1B" w14:textId="77777777" w:rsidR="00C65F17" w:rsidRDefault="00C65F17">
            <w:pPr>
              <w:rPr>
                <w:color w:val="000000"/>
                <w:sz w:val="20"/>
                <w:szCs w:val="20"/>
              </w:rPr>
            </w:pPr>
            <w:proofErr w:type="spellStart"/>
            <w:r>
              <w:rPr>
                <w:color w:val="000000"/>
                <w:sz w:val="20"/>
                <w:szCs w:val="20"/>
              </w:rPr>
              <w:t>Bioglass+EMD:OFD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5AFE561"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77FFB8F0"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866D563"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C14F6BB"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B4A2D84"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07C0E2AB"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DC47910"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5652478"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434D846"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4ACEA944"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38B0F11" w14:textId="77777777" w:rsidR="00C65F17" w:rsidRDefault="00C65F17">
            <w:pPr>
              <w:rPr>
                <w:color w:val="000000"/>
                <w:sz w:val="20"/>
                <w:szCs w:val="20"/>
              </w:rPr>
            </w:pPr>
            <w:proofErr w:type="spellStart"/>
            <w:r>
              <w:rPr>
                <w:color w:val="000000"/>
                <w:sz w:val="20"/>
                <w:szCs w:val="20"/>
              </w:rPr>
              <w:lastRenderedPageBreak/>
              <w:t>Bioglass+EMD:PRF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8CDC455"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08F1E3D3"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2BDBB57"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3C8E076"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C57B8E7"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C5D4BEF"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236FDC0"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2B14DC6"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701600D"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8067CF" w14:paraId="39C76000"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54067AC" w14:textId="77777777" w:rsidR="00C65F17" w:rsidRDefault="00C65F17">
            <w:pPr>
              <w:rPr>
                <w:color w:val="000000"/>
                <w:sz w:val="20"/>
                <w:szCs w:val="20"/>
              </w:rPr>
            </w:pPr>
            <w:proofErr w:type="spellStart"/>
            <w:r>
              <w:rPr>
                <w:color w:val="000000"/>
                <w:sz w:val="20"/>
                <w:szCs w:val="20"/>
              </w:rPr>
              <w:t>Bioglass+EMD:PRP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2D626BF"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C995191"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0DAFBE6"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BFE6053"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28C22BB7"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C13E3F9"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21D8EC9"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2FBB23A"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CF1228E"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8067CF" w14:paraId="5C879BEF"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0BAC59B" w14:textId="77777777" w:rsidR="00C65F17" w:rsidRDefault="00C65F17">
            <w:pPr>
              <w:rPr>
                <w:color w:val="000000"/>
                <w:sz w:val="20"/>
                <w:szCs w:val="20"/>
              </w:rPr>
            </w:pPr>
            <w:proofErr w:type="spellStart"/>
            <w:r>
              <w:rPr>
                <w:color w:val="000000"/>
                <w:sz w:val="20"/>
                <w:szCs w:val="20"/>
              </w:rPr>
              <w:t>Bioglass+EMD:nHA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83B8A7A"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F3C2284"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10504A2"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88F9D3B"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88FCD4D"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FC40040"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D4A8C10"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FEC228C"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0F61B71"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8067CF" w14:paraId="7D0859A9"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9761084" w14:textId="77777777" w:rsidR="00C65F17" w:rsidRDefault="00C65F17">
            <w:pPr>
              <w:rPr>
                <w:color w:val="000000"/>
                <w:sz w:val="20"/>
                <w:szCs w:val="20"/>
              </w:rPr>
            </w:pPr>
            <w:r>
              <w:rPr>
                <w:color w:val="000000"/>
                <w:sz w:val="20"/>
                <w:szCs w:val="20"/>
              </w:rPr>
              <w:t>EMD:PRF</w:t>
            </w:r>
          </w:p>
        </w:tc>
        <w:tc>
          <w:tcPr>
            <w:tcW w:w="907" w:type="dxa"/>
            <w:tcBorders>
              <w:top w:val="nil"/>
              <w:left w:val="nil"/>
              <w:bottom w:val="single" w:sz="4" w:space="0" w:color="auto"/>
              <w:right w:val="single" w:sz="4" w:space="0" w:color="auto"/>
            </w:tcBorders>
            <w:shd w:val="clear" w:color="auto" w:fill="auto"/>
            <w:noWrap/>
            <w:vAlign w:val="center"/>
            <w:hideMark/>
          </w:tcPr>
          <w:p w14:paraId="216478FD"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26823E01"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D9179C3"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0F92009"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704EA5D9"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143D78F6"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5562F71"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666ACC3"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BFE7CD8" w14:textId="77777777" w:rsidR="00C65F17" w:rsidRDefault="00C65F17">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29EE33AB"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4649783" w14:textId="77777777" w:rsidR="00C65F17" w:rsidRDefault="00C65F17">
            <w:pPr>
              <w:rPr>
                <w:color w:val="000000"/>
                <w:sz w:val="20"/>
                <w:szCs w:val="20"/>
              </w:rPr>
            </w:pPr>
            <w:r>
              <w:rPr>
                <w:color w:val="000000"/>
                <w:sz w:val="20"/>
                <w:szCs w:val="20"/>
              </w:rPr>
              <w:t>EMD:PRP</w:t>
            </w:r>
          </w:p>
        </w:tc>
        <w:tc>
          <w:tcPr>
            <w:tcW w:w="907" w:type="dxa"/>
            <w:tcBorders>
              <w:top w:val="nil"/>
              <w:left w:val="nil"/>
              <w:bottom w:val="single" w:sz="4" w:space="0" w:color="auto"/>
              <w:right w:val="single" w:sz="4" w:space="0" w:color="auto"/>
            </w:tcBorders>
            <w:shd w:val="clear" w:color="auto" w:fill="auto"/>
            <w:noWrap/>
            <w:vAlign w:val="center"/>
            <w:hideMark/>
          </w:tcPr>
          <w:p w14:paraId="621564D0"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9C972CD"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0460A3F"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4A0402AE" w14:textId="77777777" w:rsidR="00C65F17" w:rsidRDefault="00C65F1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6E7A75A"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00BEEE0"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4D7F6A4"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C1DE7AB"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24D48CA"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8067CF" w14:paraId="328D4EB5"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240E922" w14:textId="77777777" w:rsidR="00C65F17" w:rsidRDefault="00C65F17">
            <w:pPr>
              <w:rPr>
                <w:color w:val="000000"/>
                <w:sz w:val="20"/>
                <w:szCs w:val="20"/>
              </w:rPr>
            </w:pPr>
            <w:r>
              <w:rPr>
                <w:color w:val="000000"/>
                <w:sz w:val="20"/>
                <w:szCs w:val="20"/>
              </w:rPr>
              <w:t>PRF:PRP</w:t>
            </w:r>
          </w:p>
        </w:tc>
        <w:tc>
          <w:tcPr>
            <w:tcW w:w="907" w:type="dxa"/>
            <w:tcBorders>
              <w:top w:val="nil"/>
              <w:left w:val="nil"/>
              <w:bottom w:val="single" w:sz="4" w:space="0" w:color="auto"/>
              <w:right w:val="single" w:sz="4" w:space="0" w:color="auto"/>
            </w:tcBorders>
            <w:shd w:val="clear" w:color="auto" w:fill="auto"/>
            <w:noWrap/>
            <w:vAlign w:val="center"/>
            <w:hideMark/>
          </w:tcPr>
          <w:p w14:paraId="7F3C9829"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2A662CA"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428D000"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3CC06A10" w14:textId="77777777" w:rsidR="00C65F17" w:rsidRDefault="00C65F17">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CB1CE64"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C479F5C" w14:textId="77777777" w:rsidR="00C65F17" w:rsidRDefault="00C65F17">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2B93569"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642BE56"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98C9DC4"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8067CF" w14:paraId="1EDD0DF0"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2113BCF" w14:textId="77777777" w:rsidR="00C65F17" w:rsidRDefault="00C65F17">
            <w:pPr>
              <w:rPr>
                <w:color w:val="000000"/>
                <w:sz w:val="20"/>
                <w:szCs w:val="20"/>
              </w:rPr>
            </w:pPr>
            <w:proofErr w:type="spellStart"/>
            <w:r>
              <w:rPr>
                <w:color w:val="000000"/>
                <w:sz w:val="20"/>
                <w:szCs w:val="20"/>
              </w:rPr>
              <w:t>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A306E09"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4EFA103B"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A4D93C7"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D2B2C29"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C49E5D4" w14:textId="77777777" w:rsidR="00C65F17" w:rsidRDefault="00C65F17">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A02D40C"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98DCEFD"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04A98DA"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8D6ADF9"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8067CF" w14:paraId="28D5A3C2" w14:textId="77777777" w:rsidTr="0010630D">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16C79EB" w14:textId="77777777" w:rsidR="00C65F17" w:rsidRDefault="00C65F17">
            <w:pPr>
              <w:rPr>
                <w:color w:val="000000"/>
                <w:sz w:val="20"/>
                <w:szCs w:val="20"/>
              </w:rPr>
            </w:pPr>
            <w:proofErr w:type="spellStart"/>
            <w:r>
              <w:rPr>
                <w:color w:val="000000"/>
                <w:sz w:val="20"/>
                <w:szCs w:val="20"/>
              </w:rPr>
              <w:t>nHA:PRP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598DFC05" w14:textId="77777777" w:rsidR="00C65F17" w:rsidRDefault="00C65F17">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70A28E1" w14:textId="77777777" w:rsidR="00C65F17" w:rsidRDefault="00C65F17">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BCF0A25" w14:textId="77777777" w:rsidR="00C65F17" w:rsidRDefault="00C65F17">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0C4EF13" w14:textId="77777777" w:rsidR="00C65F17" w:rsidRDefault="00C65F17">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4E14B09A" w14:textId="77777777" w:rsidR="00C65F17" w:rsidRDefault="00C65F17">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0AC7D1CD" w14:textId="77777777" w:rsidR="00C65F17" w:rsidRDefault="00C65F17">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EC84E63" w14:textId="77777777" w:rsidR="00C65F17" w:rsidRDefault="00C65F17">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573E62F" w14:textId="77777777" w:rsidR="00C65F17" w:rsidRDefault="00C65F17">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A527815" w14:textId="77777777" w:rsidR="00C65F17" w:rsidRDefault="00C65F17">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bl>
    <w:p w14:paraId="76D3748D" w14:textId="77777777" w:rsidR="003C3D09" w:rsidRPr="00371CAD" w:rsidRDefault="003C3D09" w:rsidP="00270AAB"/>
    <w:p w14:paraId="053511EA" w14:textId="77777777" w:rsidR="00FC1506" w:rsidRDefault="00FC1506" w:rsidP="003C3D09">
      <w:pPr>
        <w:rPr>
          <w:b/>
          <w:bCs/>
        </w:rPr>
      </w:pPr>
      <w:r>
        <w:rPr>
          <w:b/>
          <w:bCs/>
        </w:rPr>
        <w:br w:type="page"/>
      </w:r>
    </w:p>
    <w:p w14:paraId="11810547" w14:textId="786F74D3" w:rsidR="00DC04F2" w:rsidRDefault="003C3D09" w:rsidP="003C3D09">
      <w:pPr>
        <w:rPr>
          <w:b/>
          <w:bCs/>
        </w:rPr>
      </w:pPr>
      <w:r w:rsidRPr="5887A5AA">
        <w:rPr>
          <w:b/>
          <w:bCs/>
        </w:rPr>
        <w:lastRenderedPageBreak/>
        <w:t>Supplementary Table S</w:t>
      </w:r>
      <w:r w:rsidR="00D04738">
        <w:rPr>
          <w:b/>
          <w:bCs/>
        </w:rPr>
        <w:t>30</w:t>
      </w:r>
      <w:r>
        <w:rPr>
          <w:b/>
          <w:bCs/>
        </w:rPr>
        <w:t>.</w:t>
      </w:r>
      <w:r w:rsidRPr="5887A5AA">
        <w:rPr>
          <w:b/>
          <w:bCs/>
        </w:rPr>
        <w:t xml:space="preserve"> Confidence in network meta-analysis of </w:t>
      </w:r>
      <w:r>
        <w:rPr>
          <w:b/>
          <w:bCs/>
        </w:rPr>
        <w:t>probing depth (PD) reduction</w:t>
      </w:r>
      <w:r w:rsidRPr="5887A5AA">
        <w:rPr>
          <w:b/>
          <w:bCs/>
        </w:rPr>
        <w:t xml:space="preserve"> at </w:t>
      </w:r>
      <w:r>
        <w:rPr>
          <w:b/>
          <w:bCs/>
        </w:rPr>
        <w:t>3</w:t>
      </w:r>
      <w:r w:rsidRPr="5887A5AA">
        <w:rPr>
          <w:b/>
          <w:bCs/>
        </w:rPr>
        <w:t xml:space="preserve"> months. </w:t>
      </w:r>
    </w:p>
    <w:tbl>
      <w:tblPr>
        <w:tblW w:w="11025" w:type="dxa"/>
        <w:tblLayout w:type="fixed"/>
        <w:tblCellMar>
          <w:top w:w="28" w:type="dxa"/>
          <w:left w:w="28" w:type="dxa"/>
          <w:bottom w:w="28" w:type="dxa"/>
          <w:right w:w="28" w:type="dxa"/>
        </w:tblCellMar>
        <w:tblLook w:val="04A0" w:firstRow="1" w:lastRow="0" w:firstColumn="1" w:lastColumn="0" w:noHBand="0" w:noVBand="1"/>
      </w:tblPr>
      <w:tblGrid>
        <w:gridCol w:w="1417"/>
        <w:gridCol w:w="907"/>
        <w:gridCol w:w="907"/>
        <w:gridCol w:w="907"/>
        <w:gridCol w:w="1049"/>
        <w:gridCol w:w="1020"/>
        <w:gridCol w:w="907"/>
        <w:gridCol w:w="1077"/>
        <w:gridCol w:w="1020"/>
        <w:gridCol w:w="1814"/>
      </w:tblGrid>
      <w:tr w:rsidR="00DC04F2" w14:paraId="0DAF6226" w14:textId="77777777" w:rsidTr="00DC04F2">
        <w:trPr>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432B0" w14:textId="77777777" w:rsidR="00DC04F2" w:rsidRDefault="00DC04F2">
            <w:pPr>
              <w:jc w:val="center"/>
              <w:rPr>
                <w:color w:val="000000"/>
                <w:sz w:val="20"/>
                <w:szCs w:val="20"/>
              </w:rPr>
            </w:pPr>
            <w:r>
              <w:rPr>
                <w:color w:val="000000"/>
                <w:sz w:val="20"/>
                <w:szCs w:val="20"/>
              </w:rPr>
              <w:t>Comparison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25093EC4" w14:textId="77777777" w:rsidR="00DC04F2" w:rsidRDefault="00DC04F2">
            <w:pPr>
              <w:jc w:val="center"/>
              <w:rPr>
                <w:color w:val="000000"/>
                <w:sz w:val="20"/>
                <w:szCs w:val="20"/>
              </w:rPr>
            </w:pPr>
            <w:r>
              <w:rPr>
                <w:color w:val="000000"/>
                <w:sz w:val="20"/>
                <w:szCs w:val="20"/>
              </w:rPr>
              <w:t>Number of studies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6EB99AD9" w14:textId="77777777" w:rsidR="00DC04F2" w:rsidRDefault="00DC04F2">
            <w:pPr>
              <w:jc w:val="center"/>
              <w:rPr>
                <w:color w:val="000000"/>
                <w:sz w:val="20"/>
                <w:szCs w:val="20"/>
              </w:rPr>
            </w:pPr>
            <w:r>
              <w:rPr>
                <w:color w:val="000000"/>
                <w:sz w:val="20"/>
                <w:szCs w:val="20"/>
              </w:rPr>
              <w:t>Within-study bias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61767921" w14:textId="77777777" w:rsidR="00DC04F2" w:rsidRDefault="00DC04F2">
            <w:pPr>
              <w:jc w:val="center"/>
              <w:rPr>
                <w:color w:val="000000"/>
                <w:sz w:val="20"/>
                <w:szCs w:val="20"/>
              </w:rPr>
            </w:pPr>
            <w:r>
              <w:rPr>
                <w:color w:val="000000"/>
                <w:sz w:val="20"/>
                <w:szCs w:val="20"/>
              </w:rPr>
              <w:t>Reporting bias</w:t>
            </w:r>
          </w:p>
        </w:tc>
        <w:tc>
          <w:tcPr>
            <w:tcW w:w="1049" w:type="dxa"/>
            <w:tcBorders>
              <w:top w:val="single" w:sz="4" w:space="0" w:color="auto"/>
              <w:left w:val="nil"/>
              <w:bottom w:val="single" w:sz="4" w:space="0" w:color="auto"/>
              <w:right w:val="single" w:sz="4" w:space="0" w:color="auto"/>
            </w:tcBorders>
            <w:shd w:val="clear" w:color="auto" w:fill="auto"/>
            <w:noWrap/>
            <w:vAlign w:val="center"/>
            <w:hideMark/>
          </w:tcPr>
          <w:p w14:paraId="1911E266" w14:textId="77777777" w:rsidR="00DC04F2" w:rsidRDefault="00DC04F2">
            <w:pPr>
              <w:jc w:val="center"/>
              <w:rPr>
                <w:color w:val="000000"/>
                <w:sz w:val="20"/>
                <w:szCs w:val="20"/>
              </w:rPr>
            </w:pPr>
            <w:r>
              <w:rPr>
                <w:color w:val="000000"/>
                <w:sz w:val="20"/>
                <w:szCs w:val="20"/>
              </w:rPr>
              <w:t>Indirectness</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5E271CBF" w14:textId="77777777" w:rsidR="00DC04F2" w:rsidRDefault="00DC04F2">
            <w:pPr>
              <w:jc w:val="center"/>
              <w:rPr>
                <w:color w:val="000000"/>
                <w:sz w:val="20"/>
                <w:szCs w:val="20"/>
              </w:rPr>
            </w:pPr>
            <w:r>
              <w:rPr>
                <w:color w:val="000000"/>
                <w:sz w:val="20"/>
                <w:szCs w:val="20"/>
              </w:rPr>
              <w:t>Imprecision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1D86C659" w14:textId="3A476D9E" w:rsidR="00DC04F2" w:rsidRDefault="00DC04F2">
            <w:pPr>
              <w:jc w:val="center"/>
              <w:rPr>
                <w:color w:val="000000"/>
                <w:sz w:val="20"/>
                <w:szCs w:val="20"/>
              </w:rPr>
            </w:pPr>
            <w:r>
              <w:rPr>
                <w:color w:val="000000"/>
                <w:sz w:val="20"/>
                <w:szCs w:val="20"/>
              </w:rPr>
              <w:t>Hetero-</w:t>
            </w:r>
            <w:proofErr w:type="spellStart"/>
            <w:r>
              <w:rPr>
                <w:color w:val="000000"/>
                <w:sz w:val="20"/>
                <w:szCs w:val="20"/>
              </w:rPr>
              <w:t>geneity</w:t>
            </w:r>
            <w:proofErr w:type="spellEnd"/>
          </w:p>
        </w:tc>
        <w:tc>
          <w:tcPr>
            <w:tcW w:w="1077" w:type="dxa"/>
            <w:tcBorders>
              <w:top w:val="single" w:sz="4" w:space="0" w:color="auto"/>
              <w:left w:val="nil"/>
              <w:bottom w:val="single" w:sz="4" w:space="0" w:color="auto"/>
              <w:right w:val="single" w:sz="4" w:space="0" w:color="auto"/>
            </w:tcBorders>
            <w:shd w:val="clear" w:color="auto" w:fill="auto"/>
            <w:noWrap/>
            <w:vAlign w:val="center"/>
            <w:hideMark/>
          </w:tcPr>
          <w:p w14:paraId="5673FA94" w14:textId="77777777" w:rsidR="00DC04F2" w:rsidRDefault="00DC04F2">
            <w:pPr>
              <w:jc w:val="center"/>
              <w:rPr>
                <w:color w:val="000000"/>
                <w:sz w:val="20"/>
                <w:szCs w:val="20"/>
              </w:rPr>
            </w:pPr>
            <w:r>
              <w:rPr>
                <w:color w:val="000000"/>
                <w:sz w:val="20"/>
                <w:szCs w:val="20"/>
              </w:rPr>
              <w:t>Incoherence</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3A60ED16" w14:textId="77777777" w:rsidR="00DC04F2" w:rsidRDefault="00DC04F2">
            <w:pPr>
              <w:jc w:val="center"/>
              <w:rPr>
                <w:color w:val="000000"/>
                <w:sz w:val="20"/>
                <w:szCs w:val="20"/>
              </w:rPr>
            </w:pPr>
            <w:r>
              <w:rPr>
                <w:color w:val="000000"/>
                <w:sz w:val="20"/>
                <w:szCs w:val="20"/>
              </w:rPr>
              <w:t>Confidence rating</w:t>
            </w:r>
          </w:p>
        </w:tc>
        <w:tc>
          <w:tcPr>
            <w:tcW w:w="1814" w:type="dxa"/>
            <w:tcBorders>
              <w:top w:val="single" w:sz="4" w:space="0" w:color="auto"/>
              <w:left w:val="nil"/>
              <w:bottom w:val="single" w:sz="4" w:space="0" w:color="auto"/>
              <w:right w:val="single" w:sz="4" w:space="0" w:color="auto"/>
            </w:tcBorders>
            <w:shd w:val="clear" w:color="auto" w:fill="auto"/>
            <w:noWrap/>
            <w:vAlign w:val="center"/>
            <w:hideMark/>
          </w:tcPr>
          <w:p w14:paraId="33743F5B" w14:textId="77777777" w:rsidR="00DC04F2" w:rsidRDefault="00DC04F2">
            <w:pPr>
              <w:jc w:val="center"/>
              <w:rPr>
                <w:color w:val="000000"/>
                <w:sz w:val="20"/>
                <w:szCs w:val="20"/>
              </w:rPr>
            </w:pPr>
            <w:r>
              <w:rPr>
                <w:color w:val="000000"/>
                <w:sz w:val="20"/>
                <w:szCs w:val="20"/>
              </w:rPr>
              <w:t>Reason(s) for downgrading</w:t>
            </w:r>
          </w:p>
        </w:tc>
      </w:tr>
      <w:tr w:rsidR="00DC04F2" w14:paraId="3BD66930"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C550859" w14:textId="77777777" w:rsidR="00DC04F2" w:rsidRDefault="00DC04F2">
            <w:pPr>
              <w:rPr>
                <w:color w:val="000000"/>
                <w:sz w:val="20"/>
                <w:szCs w:val="20"/>
              </w:rPr>
            </w:pPr>
            <w:r>
              <w:rPr>
                <w:color w:val="000000"/>
                <w:sz w:val="20"/>
                <w:szCs w:val="20"/>
              </w:rPr>
              <w:t>BCP:OFD</w:t>
            </w:r>
          </w:p>
        </w:tc>
        <w:tc>
          <w:tcPr>
            <w:tcW w:w="907" w:type="dxa"/>
            <w:tcBorders>
              <w:top w:val="nil"/>
              <w:left w:val="nil"/>
              <w:bottom w:val="single" w:sz="4" w:space="0" w:color="auto"/>
              <w:right w:val="single" w:sz="4" w:space="0" w:color="auto"/>
            </w:tcBorders>
            <w:shd w:val="clear" w:color="auto" w:fill="auto"/>
            <w:noWrap/>
            <w:vAlign w:val="center"/>
            <w:hideMark/>
          </w:tcPr>
          <w:p w14:paraId="052E0F2F" w14:textId="77777777" w:rsidR="00DC04F2" w:rsidRDefault="00DC04F2">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C00100"/>
            <w:noWrap/>
            <w:vAlign w:val="center"/>
            <w:hideMark/>
          </w:tcPr>
          <w:p w14:paraId="5309312D"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2B0608B"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63747C20"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06CACA58"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CC148F8"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E191203"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2D4AE3D"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42D605B" w14:textId="77777777" w:rsidR="00DC04F2" w:rsidRDefault="00DC04F2">
            <w:pPr>
              <w:jc w:val="center"/>
              <w:rPr>
                <w:color w:val="000000"/>
                <w:sz w:val="20"/>
                <w:szCs w:val="20"/>
              </w:rPr>
            </w:pPr>
            <w:r>
              <w:rPr>
                <w:color w:val="000000"/>
                <w:sz w:val="20"/>
                <w:szCs w:val="20"/>
              </w:rPr>
              <w:t>["Within-study bias",</w:t>
            </w:r>
            <w:r>
              <w:rPr>
                <w:color w:val="000000"/>
                <w:sz w:val="20"/>
                <w:szCs w:val="20"/>
              </w:rPr>
              <w:br/>
              <w:t>"Heterogeneity"]</w:t>
            </w:r>
          </w:p>
        </w:tc>
      </w:tr>
      <w:tr w:rsidR="00DC04F2" w14:paraId="5D7ECAC7"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B8E2005" w14:textId="77777777" w:rsidR="00DC04F2" w:rsidRDefault="00DC04F2">
            <w:pPr>
              <w:rPr>
                <w:color w:val="000000"/>
                <w:sz w:val="20"/>
                <w:szCs w:val="20"/>
              </w:rPr>
            </w:pPr>
            <w:r>
              <w:rPr>
                <w:color w:val="000000"/>
                <w:sz w:val="20"/>
                <w:szCs w:val="20"/>
              </w:rPr>
              <w:t>BCP:PRP</w:t>
            </w:r>
          </w:p>
        </w:tc>
        <w:tc>
          <w:tcPr>
            <w:tcW w:w="907" w:type="dxa"/>
            <w:tcBorders>
              <w:top w:val="nil"/>
              <w:left w:val="nil"/>
              <w:bottom w:val="single" w:sz="4" w:space="0" w:color="auto"/>
              <w:right w:val="single" w:sz="4" w:space="0" w:color="auto"/>
            </w:tcBorders>
            <w:shd w:val="clear" w:color="auto" w:fill="auto"/>
            <w:noWrap/>
            <w:vAlign w:val="center"/>
            <w:hideMark/>
          </w:tcPr>
          <w:p w14:paraId="066F2188" w14:textId="77777777" w:rsidR="00DC04F2" w:rsidRDefault="00DC04F2">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70661D58"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880A8FD"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1ADFBAAB"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408F3E9"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681F78E"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302C81F"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CC41652"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998FF16" w14:textId="77777777" w:rsidR="00DC04F2" w:rsidRDefault="00DC04F2">
            <w:pPr>
              <w:jc w:val="center"/>
              <w:rPr>
                <w:color w:val="000000"/>
                <w:sz w:val="20"/>
                <w:szCs w:val="20"/>
              </w:rPr>
            </w:pPr>
            <w:r>
              <w:rPr>
                <w:color w:val="000000"/>
                <w:sz w:val="20"/>
                <w:szCs w:val="20"/>
              </w:rPr>
              <w:t>["Within-study bias",</w:t>
            </w:r>
            <w:r>
              <w:rPr>
                <w:color w:val="000000"/>
                <w:sz w:val="20"/>
                <w:szCs w:val="20"/>
              </w:rPr>
              <w:br/>
              <w:t>"Imprecision",</w:t>
            </w:r>
            <w:r>
              <w:rPr>
                <w:color w:val="000000"/>
                <w:sz w:val="20"/>
                <w:szCs w:val="20"/>
              </w:rPr>
              <w:br/>
              <w:t>"Heterogeneity"]</w:t>
            </w:r>
          </w:p>
        </w:tc>
      </w:tr>
      <w:tr w:rsidR="00DC04F2" w14:paraId="7663F2C0"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82167E8" w14:textId="77777777" w:rsidR="003D76AA" w:rsidRDefault="00DC04F2">
            <w:pPr>
              <w:rPr>
                <w:color w:val="000000"/>
                <w:sz w:val="20"/>
                <w:szCs w:val="20"/>
              </w:rPr>
            </w:pPr>
            <w:proofErr w:type="spellStart"/>
            <w:r>
              <w:rPr>
                <w:color w:val="000000"/>
                <w:sz w:val="20"/>
                <w:szCs w:val="20"/>
              </w:rPr>
              <w:t>Bioglass</w:t>
            </w:r>
            <w:proofErr w:type="spellEnd"/>
            <w:r>
              <w:rPr>
                <w:color w:val="000000"/>
                <w:sz w:val="20"/>
                <w:szCs w:val="20"/>
              </w:rPr>
              <w:t>:</w:t>
            </w:r>
          </w:p>
          <w:p w14:paraId="643621B0" w14:textId="54FA0F14" w:rsidR="00DC04F2" w:rsidRDefault="00DC04F2">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BB73E46" w14:textId="77777777" w:rsidR="00DC04F2" w:rsidRDefault="00DC04F2">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14C000"/>
            <w:noWrap/>
            <w:vAlign w:val="center"/>
            <w:hideMark/>
          </w:tcPr>
          <w:p w14:paraId="0FDCB509"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119D730"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776119C3"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326390F"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C67F1F4"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ABA00FF"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CC50AEE" w14:textId="77777777" w:rsidR="00DC04F2" w:rsidRDefault="00DC04F2">
            <w:pPr>
              <w:jc w:val="center"/>
              <w:rPr>
                <w:color w:val="000000"/>
                <w:sz w:val="20"/>
                <w:szCs w:val="20"/>
              </w:rPr>
            </w:pPr>
            <w:r>
              <w:rPr>
                <w:color w:val="000000"/>
                <w:sz w:val="20"/>
                <w:szCs w:val="20"/>
              </w:rPr>
              <w:t>Low</w:t>
            </w:r>
          </w:p>
        </w:tc>
        <w:tc>
          <w:tcPr>
            <w:tcW w:w="1814" w:type="dxa"/>
            <w:tcBorders>
              <w:top w:val="nil"/>
              <w:left w:val="nil"/>
              <w:bottom w:val="single" w:sz="4" w:space="0" w:color="auto"/>
              <w:right w:val="single" w:sz="4" w:space="0" w:color="auto"/>
            </w:tcBorders>
            <w:shd w:val="clear" w:color="auto" w:fill="auto"/>
            <w:noWrap/>
            <w:vAlign w:val="center"/>
            <w:hideMark/>
          </w:tcPr>
          <w:p w14:paraId="0E413391" w14:textId="77777777" w:rsidR="00DC04F2" w:rsidRDefault="00DC04F2">
            <w:pPr>
              <w:jc w:val="center"/>
              <w:rPr>
                <w:color w:val="000000"/>
                <w:sz w:val="20"/>
                <w:szCs w:val="20"/>
              </w:rPr>
            </w:pPr>
            <w:r>
              <w:rPr>
                <w:color w:val="000000"/>
                <w:sz w:val="20"/>
                <w:szCs w:val="20"/>
              </w:rPr>
              <w:t>["Imprecision"]</w:t>
            </w:r>
          </w:p>
        </w:tc>
      </w:tr>
      <w:tr w:rsidR="00DC04F2" w14:paraId="79728D67"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C59B281" w14:textId="77777777" w:rsidR="003D76AA" w:rsidRDefault="00DC04F2">
            <w:pPr>
              <w:rPr>
                <w:color w:val="000000"/>
                <w:sz w:val="20"/>
                <w:szCs w:val="20"/>
              </w:rPr>
            </w:pPr>
            <w:proofErr w:type="spellStart"/>
            <w:r>
              <w:rPr>
                <w:color w:val="000000"/>
                <w:sz w:val="20"/>
                <w:szCs w:val="20"/>
              </w:rPr>
              <w:t>Bioglass</w:t>
            </w:r>
            <w:proofErr w:type="spellEnd"/>
            <w:r>
              <w:rPr>
                <w:color w:val="000000"/>
                <w:sz w:val="20"/>
                <w:szCs w:val="20"/>
              </w:rPr>
              <w:t>:</w:t>
            </w:r>
          </w:p>
          <w:p w14:paraId="7364AEFA" w14:textId="549BE980" w:rsidR="00DC04F2" w:rsidRDefault="00DC04F2">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8999724" w14:textId="77777777" w:rsidR="00DC04F2" w:rsidRDefault="00DC04F2">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374836B1"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866EC74"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4F8A1B45"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0450CF2"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40E6273"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6E3BB01"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98A0CE0"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01CBC59"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r>
              <w:rPr>
                <w:color w:val="000000"/>
                <w:sz w:val="20"/>
                <w:szCs w:val="20"/>
              </w:rPr>
              <w:br/>
              <w:t>"Heterogeneity"]</w:t>
            </w:r>
          </w:p>
        </w:tc>
      </w:tr>
      <w:tr w:rsidR="00DC04F2" w14:paraId="38C4B00D"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AA797E9" w14:textId="77777777" w:rsidR="00DC04F2" w:rsidRDefault="00DC04F2">
            <w:pPr>
              <w:rPr>
                <w:color w:val="000000"/>
                <w:sz w:val="20"/>
                <w:szCs w:val="20"/>
              </w:rPr>
            </w:pPr>
            <w:proofErr w:type="spellStart"/>
            <w:r>
              <w:rPr>
                <w:color w:val="000000"/>
                <w:sz w:val="20"/>
                <w:szCs w:val="20"/>
              </w:rPr>
              <w:t>Bioglass:OFD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A7BAA46" w14:textId="77777777" w:rsidR="00DC04F2" w:rsidRDefault="00DC04F2">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0540171A"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6C2E17E"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7D515638"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4658C12"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6BB4D68"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A955178"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D633565"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2044480"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r>
              <w:rPr>
                <w:color w:val="000000"/>
                <w:sz w:val="20"/>
                <w:szCs w:val="20"/>
              </w:rPr>
              <w:br/>
              <w:t>"Heterogeneity"]</w:t>
            </w:r>
          </w:p>
        </w:tc>
      </w:tr>
      <w:tr w:rsidR="00DC04F2" w14:paraId="3B08DED7"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CA2BC7C" w14:textId="77777777" w:rsidR="00DC04F2" w:rsidRDefault="00DC04F2">
            <w:pPr>
              <w:rPr>
                <w:color w:val="000000"/>
                <w:sz w:val="20"/>
                <w:szCs w:val="20"/>
              </w:rPr>
            </w:pPr>
            <w:r>
              <w:rPr>
                <w:color w:val="000000"/>
                <w:sz w:val="20"/>
                <w:szCs w:val="20"/>
              </w:rPr>
              <w:t>EMD:OFD</w:t>
            </w:r>
          </w:p>
        </w:tc>
        <w:tc>
          <w:tcPr>
            <w:tcW w:w="907" w:type="dxa"/>
            <w:tcBorders>
              <w:top w:val="nil"/>
              <w:left w:val="nil"/>
              <w:bottom w:val="single" w:sz="4" w:space="0" w:color="auto"/>
              <w:right w:val="single" w:sz="4" w:space="0" w:color="auto"/>
            </w:tcBorders>
            <w:shd w:val="clear" w:color="auto" w:fill="auto"/>
            <w:noWrap/>
            <w:vAlign w:val="center"/>
            <w:hideMark/>
          </w:tcPr>
          <w:p w14:paraId="3A25D21D" w14:textId="77777777" w:rsidR="00DC04F2" w:rsidRDefault="00DC04F2">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57FA801F"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011FA15"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0CB3C2C9"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744539D"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3488986"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0D0AB33"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00B0F0"/>
            <w:noWrap/>
            <w:vAlign w:val="center"/>
            <w:hideMark/>
          </w:tcPr>
          <w:p w14:paraId="7044B557" w14:textId="77777777" w:rsidR="00DC04F2" w:rsidRDefault="00DC04F2">
            <w:pPr>
              <w:jc w:val="center"/>
              <w:rPr>
                <w:color w:val="000000"/>
                <w:sz w:val="20"/>
                <w:szCs w:val="20"/>
              </w:rPr>
            </w:pPr>
            <w:r>
              <w:rPr>
                <w:color w:val="000000"/>
                <w:sz w:val="20"/>
                <w:szCs w:val="20"/>
              </w:rPr>
              <w:t>Moderate</w:t>
            </w:r>
          </w:p>
        </w:tc>
        <w:tc>
          <w:tcPr>
            <w:tcW w:w="1814" w:type="dxa"/>
            <w:tcBorders>
              <w:top w:val="nil"/>
              <w:left w:val="nil"/>
              <w:bottom w:val="single" w:sz="4" w:space="0" w:color="auto"/>
              <w:right w:val="single" w:sz="4" w:space="0" w:color="auto"/>
            </w:tcBorders>
            <w:shd w:val="clear" w:color="auto" w:fill="auto"/>
            <w:noWrap/>
            <w:vAlign w:val="center"/>
            <w:hideMark/>
          </w:tcPr>
          <w:p w14:paraId="16EDC770" w14:textId="77777777" w:rsidR="00DC04F2" w:rsidRDefault="00DC04F2">
            <w:pPr>
              <w:jc w:val="center"/>
              <w:rPr>
                <w:color w:val="000000"/>
                <w:sz w:val="20"/>
                <w:szCs w:val="20"/>
              </w:rPr>
            </w:pPr>
            <w:r>
              <w:rPr>
                <w:color w:val="000000"/>
                <w:sz w:val="20"/>
                <w:szCs w:val="20"/>
              </w:rPr>
              <w:t>["Imprecision",</w:t>
            </w:r>
            <w:r>
              <w:rPr>
                <w:color w:val="000000"/>
                <w:sz w:val="20"/>
                <w:szCs w:val="20"/>
              </w:rPr>
              <w:br/>
              <w:t>"Heterogeneity"]</w:t>
            </w:r>
          </w:p>
        </w:tc>
      </w:tr>
      <w:tr w:rsidR="00DC04F2" w14:paraId="122DA0E6"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E59BF10" w14:textId="77777777" w:rsidR="00DC04F2" w:rsidRDefault="00DC04F2">
            <w:pPr>
              <w:rPr>
                <w:color w:val="000000"/>
                <w:sz w:val="20"/>
                <w:szCs w:val="20"/>
              </w:rPr>
            </w:pPr>
            <w:r>
              <w:rPr>
                <w:color w:val="000000"/>
                <w:sz w:val="20"/>
                <w:szCs w:val="20"/>
              </w:rPr>
              <w:t>OFD:PRF</w:t>
            </w:r>
          </w:p>
        </w:tc>
        <w:tc>
          <w:tcPr>
            <w:tcW w:w="907" w:type="dxa"/>
            <w:tcBorders>
              <w:top w:val="nil"/>
              <w:left w:val="nil"/>
              <w:bottom w:val="single" w:sz="4" w:space="0" w:color="auto"/>
              <w:right w:val="single" w:sz="4" w:space="0" w:color="auto"/>
            </w:tcBorders>
            <w:shd w:val="clear" w:color="auto" w:fill="auto"/>
            <w:noWrap/>
            <w:vAlign w:val="center"/>
            <w:hideMark/>
          </w:tcPr>
          <w:p w14:paraId="3403A44D" w14:textId="77777777" w:rsidR="00DC04F2" w:rsidRDefault="00DC04F2">
            <w:pPr>
              <w:jc w:val="center"/>
              <w:rPr>
                <w:color w:val="000000"/>
                <w:sz w:val="20"/>
                <w:szCs w:val="20"/>
              </w:rPr>
            </w:pPr>
            <w:r>
              <w:rPr>
                <w:color w:val="000000"/>
                <w:sz w:val="20"/>
                <w:szCs w:val="20"/>
              </w:rPr>
              <w:t>5</w:t>
            </w:r>
          </w:p>
        </w:tc>
        <w:tc>
          <w:tcPr>
            <w:tcW w:w="907" w:type="dxa"/>
            <w:tcBorders>
              <w:top w:val="nil"/>
              <w:left w:val="nil"/>
              <w:bottom w:val="single" w:sz="4" w:space="0" w:color="auto"/>
              <w:right w:val="single" w:sz="4" w:space="0" w:color="auto"/>
            </w:tcBorders>
            <w:shd w:val="clear" w:color="000000" w:fill="C00100"/>
            <w:noWrap/>
            <w:vAlign w:val="center"/>
            <w:hideMark/>
          </w:tcPr>
          <w:p w14:paraId="0AC2EF80"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36AA696"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5D85C552"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6FEFCC4E"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D7DAD4B"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96DF1E2"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9E54A8F"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C6A3985" w14:textId="77777777" w:rsidR="00DC04F2" w:rsidRDefault="00DC04F2">
            <w:pPr>
              <w:jc w:val="center"/>
              <w:rPr>
                <w:color w:val="000000"/>
                <w:sz w:val="20"/>
                <w:szCs w:val="20"/>
              </w:rPr>
            </w:pPr>
            <w:r>
              <w:rPr>
                <w:color w:val="000000"/>
                <w:sz w:val="20"/>
                <w:szCs w:val="20"/>
              </w:rPr>
              <w:t>["Within-study bias",</w:t>
            </w:r>
            <w:r>
              <w:rPr>
                <w:color w:val="000000"/>
                <w:sz w:val="20"/>
                <w:szCs w:val="20"/>
              </w:rPr>
              <w:br/>
              <w:t>"Heterogeneity"]</w:t>
            </w:r>
          </w:p>
        </w:tc>
      </w:tr>
      <w:tr w:rsidR="00DC04F2" w14:paraId="57E6F210"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B825B83" w14:textId="77777777" w:rsidR="00DC04F2" w:rsidRDefault="00DC04F2">
            <w:pPr>
              <w:rPr>
                <w:color w:val="000000"/>
                <w:sz w:val="20"/>
                <w:szCs w:val="20"/>
              </w:rPr>
            </w:pPr>
            <w:r>
              <w:rPr>
                <w:color w:val="000000"/>
                <w:sz w:val="20"/>
                <w:szCs w:val="20"/>
              </w:rPr>
              <w:t>OFD:PRP</w:t>
            </w:r>
          </w:p>
        </w:tc>
        <w:tc>
          <w:tcPr>
            <w:tcW w:w="907" w:type="dxa"/>
            <w:tcBorders>
              <w:top w:val="nil"/>
              <w:left w:val="nil"/>
              <w:bottom w:val="single" w:sz="4" w:space="0" w:color="auto"/>
              <w:right w:val="single" w:sz="4" w:space="0" w:color="auto"/>
            </w:tcBorders>
            <w:shd w:val="clear" w:color="auto" w:fill="auto"/>
            <w:noWrap/>
            <w:vAlign w:val="center"/>
            <w:hideMark/>
          </w:tcPr>
          <w:p w14:paraId="52FDA720" w14:textId="77777777" w:rsidR="00DC04F2" w:rsidRDefault="00DC04F2">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68015E40"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7899F1C"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15A9B131"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29FF6B3C"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6C1ACBF"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F0CEDF6"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E11B049"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7A4CA06" w14:textId="77777777" w:rsidR="00DC04F2" w:rsidRDefault="00DC04F2">
            <w:pPr>
              <w:jc w:val="center"/>
              <w:rPr>
                <w:color w:val="000000"/>
                <w:sz w:val="20"/>
                <w:szCs w:val="20"/>
              </w:rPr>
            </w:pPr>
            <w:r>
              <w:rPr>
                <w:color w:val="000000"/>
                <w:sz w:val="20"/>
                <w:szCs w:val="20"/>
              </w:rPr>
              <w:t>["Within-study bias",</w:t>
            </w:r>
            <w:r>
              <w:rPr>
                <w:color w:val="000000"/>
                <w:sz w:val="20"/>
                <w:szCs w:val="20"/>
              </w:rPr>
              <w:br/>
              <w:t>"Imprecision"]</w:t>
            </w:r>
          </w:p>
        </w:tc>
      </w:tr>
      <w:tr w:rsidR="00DC04F2" w14:paraId="157E9D45"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1E13E42" w14:textId="77777777" w:rsidR="00DC04F2" w:rsidRDefault="00DC04F2">
            <w:pPr>
              <w:rPr>
                <w:color w:val="000000"/>
                <w:sz w:val="20"/>
                <w:szCs w:val="20"/>
              </w:rPr>
            </w:pPr>
            <w:proofErr w:type="spellStart"/>
            <w:r>
              <w:rPr>
                <w:color w:val="000000"/>
                <w:sz w:val="20"/>
                <w:szCs w:val="20"/>
              </w:rPr>
              <w:t>nHA:OFD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91E39C6" w14:textId="77777777" w:rsidR="00DC04F2" w:rsidRDefault="00DC04F2">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279B4BEE"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BBCABA0"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6010DB83"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1C207E3"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BB53409"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199E2F6"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7A4CFD9"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8C6963F" w14:textId="77777777" w:rsidR="00DC04F2" w:rsidRDefault="00DC04F2">
            <w:pPr>
              <w:jc w:val="center"/>
              <w:rPr>
                <w:color w:val="000000"/>
                <w:sz w:val="20"/>
                <w:szCs w:val="20"/>
              </w:rPr>
            </w:pPr>
            <w:r>
              <w:rPr>
                <w:color w:val="000000"/>
                <w:sz w:val="20"/>
                <w:szCs w:val="20"/>
              </w:rPr>
              <w:t>["Indirectness",</w:t>
            </w:r>
            <w:r>
              <w:rPr>
                <w:color w:val="000000"/>
                <w:sz w:val="20"/>
                <w:szCs w:val="20"/>
              </w:rPr>
              <w:br/>
              <w:t>"Imprecision"]</w:t>
            </w:r>
          </w:p>
        </w:tc>
      </w:tr>
      <w:tr w:rsidR="00DC04F2" w14:paraId="6A218750"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5642441" w14:textId="77777777" w:rsidR="00DC04F2" w:rsidRDefault="00DC04F2">
            <w:pPr>
              <w:rPr>
                <w:color w:val="000000"/>
                <w:sz w:val="20"/>
                <w:szCs w:val="20"/>
              </w:rPr>
            </w:pPr>
            <w:proofErr w:type="spellStart"/>
            <w:r>
              <w:rPr>
                <w:color w:val="000000"/>
                <w:sz w:val="20"/>
                <w:szCs w:val="20"/>
              </w:rPr>
              <w:t>BCP:Bioglass</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5DCF9054"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7EE0C1A0"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F711289"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7FE0CB89"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DED48B1"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30AAD4E"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BA75EAF"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EE80EC8"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78BD2C5"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DC04F2" w14:paraId="397F8D5B"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D1A6BB6" w14:textId="77777777" w:rsidR="003D76AA" w:rsidRDefault="00DC04F2">
            <w:pPr>
              <w:rPr>
                <w:color w:val="000000"/>
                <w:sz w:val="20"/>
                <w:szCs w:val="20"/>
              </w:rPr>
            </w:pPr>
            <w:r>
              <w:rPr>
                <w:color w:val="000000"/>
                <w:sz w:val="20"/>
                <w:szCs w:val="20"/>
              </w:rPr>
              <w:t>BCP:</w:t>
            </w:r>
          </w:p>
          <w:p w14:paraId="2350E74C" w14:textId="18220B5B" w:rsidR="00DC04F2" w:rsidRDefault="00DC04F2">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1C62347"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9443E5F"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A19ABCA"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35E01FBA"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22DF703"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86A2320"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AD27856"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75F62CC"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15DE0A2" w14:textId="77777777" w:rsidR="00DC04F2" w:rsidRDefault="00DC04F2">
            <w:pPr>
              <w:jc w:val="center"/>
              <w:rPr>
                <w:color w:val="000000"/>
                <w:sz w:val="20"/>
                <w:szCs w:val="20"/>
              </w:rPr>
            </w:pPr>
            <w:r>
              <w:rPr>
                <w:color w:val="000000"/>
                <w:sz w:val="20"/>
                <w:szCs w:val="20"/>
              </w:rPr>
              <w:t>["Within-study bias",</w:t>
            </w:r>
            <w:r>
              <w:rPr>
                <w:color w:val="000000"/>
                <w:sz w:val="20"/>
                <w:szCs w:val="20"/>
              </w:rPr>
              <w:br/>
              <w:t>"Imprecision"]</w:t>
            </w:r>
          </w:p>
        </w:tc>
      </w:tr>
      <w:tr w:rsidR="00DC04F2" w14:paraId="4D7E1A04"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0494A39" w14:textId="77777777" w:rsidR="003D76AA" w:rsidRDefault="00DC04F2">
            <w:pPr>
              <w:rPr>
                <w:color w:val="000000"/>
                <w:sz w:val="20"/>
                <w:szCs w:val="20"/>
              </w:rPr>
            </w:pPr>
            <w:r>
              <w:rPr>
                <w:color w:val="000000"/>
                <w:sz w:val="20"/>
                <w:szCs w:val="20"/>
              </w:rPr>
              <w:t>BCP:</w:t>
            </w:r>
          </w:p>
          <w:p w14:paraId="6D5EA21D" w14:textId="29A3142A" w:rsidR="00DC04F2" w:rsidRDefault="00DC04F2">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27E2C5E"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1D78F97A"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507834E"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4C4513D6"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116E40B"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63731AB"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E794562"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D67BFC2"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0343264"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DC04F2" w14:paraId="43E9FC9E"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9B8F6AC" w14:textId="77777777" w:rsidR="00DC04F2" w:rsidRDefault="00DC04F2">
            <w:pPr>
              <w:rPr>
                <w:color w:val="000000"/>
                <w:sz w:val="20"/>
                <w:szCs w:val="20"/>
              </w:rPr>
            </w:pPr>
            <w:r>
              <w:rPr>
                <w:color w:val="000000"/>
                <w:sz w:val="20"/>
                <w:szCs w:val="20"/>
              </w:rPr>
              <w:t>BCP:EMD</w:t>
            </w:r>
          </w:p>
        </w:tc>
        <w:tc>
          <w:tcPr>
            <w:tcW w:w="907" w:type="dxa"/>
            <w:tcBorders>
              <w:top w:val="nil"/>
              <w:left w:val="nil"/>
              <w:bottom w:val="single" w:sz="4" w:space="0" w:color="auto"/>
              <w:right w:val="single" w:sz="4" w:space="0" w:color="auto"/>
            </w:tcBorders>
            <w:shd w:val="clear" w:color="auto" w:fill="auto"/>
            <w:noWrap/>
            <w:vAlign w:val="center"/>
            <w:hideMark/>
          </w:tcPr>
          <w:p w14:paraId="47DC21EA"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30DEA8B"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7EBBCDA"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19B8AF52"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5D2A9223"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5352F24"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45E5D88"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33701FF"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0547A71" w14:textId="77777777" w:rsidR="00DC04F2" w:rsidRDefault="00DC04F2">
            <w:pPr>
              <w:jc w:val="center"/>
              <w:rPr>
                <w:color w:val="000000"/>
                <w:sz w:val="20"/>
                <w:szCs w:val="20"/>
              </w:rPr>
            </w:pPr>
            <w:r>
              <w:rPr>
                <w:color w:val="000000"/>
                <w:sz w:val="20"/>
                <w:szCs w:val="20"/>
              </w:rPr>
              <w:t>["Within-study bias",</w:t>
            </w:r>
            <w:r>
              <w:rPr>
                <w:color w:val="000000"/>
                <w:sz w:val="20"/>
                <w:szCs w:val="20"/>
              </w:rPr>
              <w:br/>
              <w:t>"Heterogeneity"]</w:t>
            </w:r>
          </w:p>
        </w:tc>
      </w:tr>
      <w:tr w:rsidR="00DC04F2" w14:paraId="2D7EBF7C"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28D22C1" w14:textId="77777777" w:rsidR="00DC04F2" w:rsidRDefault="00DC04F2">
            <w:pPr>
              <w:rPr>
                <w:color w:val="000000"/>
                <w:sz w:val="20"/>
                <w:szCs w:val="20"/>
              </w:rPr>
            </w:pPr>
            <w:r>
              <w:rPr>
                <w:color w:val="000000"/>
                <w:sz w:val="20"/>
                <w:szCs w:val="20"/>
              </w:rPr>
              <w:t>BCP:PRF</w:t>
            </w:r>
          </w:p>
        </w:tc>
        <w:tc>
          <w:tcPr>
            <w:tcW w:w="907" w:type="dxa"/>
            <w:tcBorders>
              <w:top w:val="nil"/>
              <w:left w:val="nil"/>
              <w:bottom w:val="single" w:sz="4" w:space="0" w:color="auto"/>
              <w:right w:val="single" w:sz="4" w:space="0" w:color="auto"/>
            </w:tcBorders>
            <w:shd w:val="clear" w:color="auto" w:fill="auto"/>
            <w:noWrap/>
            <w:vAlign w:val="center"/>
            <w:hideMark/>
          </w:tcPr>
          <w:p w14:paraId="7B7AF072"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667374F"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0C19FDA"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0F1E32FC"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4969749"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03685A9"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6B2A2CC"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E1C566F"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02CB092" w14:textId="77777777" w:rsidR="00DC04F2" w:rsidRDefault="00DC04F2">
            <w:pPr>
              <w:jc w:val="center"/>
              <w:rPr>
                <w:color w:val="000000"/>
                <w:sz w:val="20"/>
                <w:szCs w:val="20"/>
              </w:rPr>
            </w:pPr>
            <w:r>
              <w:rPr>
                <w:color w:val="000000"/>
                <w:sz w:val="20"/>
                <w:szCs w:val="20"/>
              </w:rPr>
              <w:t>["Within-study bias",</w:t>
            </w:r>
            <w:r>
              <w:rPr>
                <w:color w:val="000000"/>
                <w:sz w:val="20"/>
                <w:szCs w:val="20"/>
              </w:rPr>
              <w:br/>
              <w:t>"Imprecision",</w:t>
            </w:r>
            <w:r>
              <w:rPr>
                <w:color w:val="000000"/>
                <w:sz w:val="20"/>
                <w:szCs w:val="20"/>
              </w:rPr>
              <w:br/>
              <w:t>"Heterogeneity"]</w:t>
            </w:r>
          </w:p>
        </w:tc>
      </w:tr>
      <w:tr w:rsidR="00DC04F2" w14:paraId="124EF00C"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284C7D8" w14:textId="77777777" w:rsidR="00DC04F2" w:rsidRDefault="00DC04F2">
            <w:pPr>
              <w:rPr>
                <w:color w:val="000000"/>
                <w:sz w:val="20"/>
                <w:szCs w:val="20"/>
              </w:rPr>
            </w:pPr>
            <w:proofErr w:type="spellStart"/>
            <w:r>
              <w:rPr>
                <w:color w:val="000000"/>
                <w:sz w:val="20"/>
                <w:szCs w:val="20"/>
              </w:rPr>
              <w:t>BCP:nHA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AF39477"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1D9381C2"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EE5B1F0"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0CE82273"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07E5C96"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AB2B2EB"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486C5B3"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15B4630"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5A050F8"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r>
              <w:rPr>
                <w:color w:val="000000"/>
                <w:sz w:val="20"/>
                <w:szCs w:val="20"/>
              </w:rPr>
              <w:br/>
              <w:t>"Heterogeneity"]</w:t>
            </w:r>
          </w:p>
        </w:tc>
      </w:tr>
      <w:tr w:rsidR="00DC04F2" w14:paraId="7337EC43"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95BB2F1" w14:textId="77777777" w:rsidR="00DC04F2" w:rsidRDefault="00DC04F2">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DECC10C"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0EB6C467"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4994B22"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57E4152B"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40CE6D7"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E00A63D"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9F64DB9"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00B0F0"/>
            <w:noWrap/>
            <w:vAlign w:val="center"/>
            <w:hideMark/>
          </w:tcPr>
          <w:p w14:paraId="59108AB2" w14:textId="77777777" w:rsidR="00DC04F2" w:rsidRDefault="00DC04F2">
            <w:pPr>
              <w:jc w:val="center"/>
              <w:rPr>
                <w:color w:val="000000"/>
                <w:sz w:val="20"/>
                <w:szCs w:val="20"/>
              </w:rPr>
            </w:pPr>
            <w:r>
              <w:rPr>
                <w:color w:val="000000"/>
                <w:sz w:val="20"/>
                <w:szCs w:val="20"/>
              </w:rPr>
              <w:t>Moderate</w:t>
            </w:r>
          </w:p>
        </w:tc>
        <w:tc>
          <w:tcPr>
            <w:tcW w:w="1814" w:type="dxa"/>
            <w:tcBorders>
              <w:top w:val="nil"/>
              <w:left w:val="nil"/>
              <w:bottom w:val="single" w:sz="4" w:space="0" w:color="auto"/>
              <w:right w:val="single" w:sz="4" w:space="0" w:color="auto"/>
            </w:tcBorders>
            <w:shd w:val="clear" w:color="auto" w:fill="auto"/>
            <w:noWrap/>
            <w:vAlign w:val="center"/>
            <w:hideMark/>
          </w:tcPr>
          <w:p w14:paraId="6AA5BC5B" w14:textId="77777777" w:rsidR="00DC04F2" w:rsidRDefault="00DC04F2">
            <w:pPr>
              <w:jc w:val="center"/>
              <w:rPr>
                <w:color w:val="000000"/>
                <w:sz w:val="20"/>
                <w:szCs w:val="20"/>
              </w:rPr>
            </w:pPr>
            <w:r>
              <w:rPr>
                <w:color w:val="000000"/>
                <w:sz w:val="20"/>
                <w:szCs w:val="20"/>
              </w:rPr>
              <w:t>["Imprecision",</w:t>
            </w:r>
            <w:r>
              <w:rPr>
                <w:color w:val="000000"/>
                <w:sz w:val="20"/>
                <w:szCs w:val="20"/>
              </w:rPr>
              <w:br/>
              <w:t>"Heterogeneity"]</w:t>
            </w:r>
          </w:p>
        </w:tc>
      </w:tr>
      <w:tr w:rsidR="00DC04F2" w14:paraId="28ADECAA"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36FB42F" w14:textId="77777777" w:rsidR="00DC04F2" w:rsidRDefault="00DC04F2">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F605401"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1D83778B"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78DC66B"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7501D62D"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2827E59"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335FBDE"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90C3DD5"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5ACC11D"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F7939DF"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DC04F2" w14:paraId="22E2562D"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35D08A1" w14:textId="77777777" w:rsidR="00DC04F2" w:rsidRDefault="00DC04F2">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320DE49"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EFC492B"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F8FEEBB"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2FC65C5E"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7D25338"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ACF79B7"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47D2A4F"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0CD07D1"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4B1C514"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DC04F2" w14:paraId="40653F99"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010C1E1" w14:textId="77777777" w:rsidR="00DC04F2" w:rsidRDefault="00DC04F2">
            <w:pPr>
              <w:rPr>
                <w:color w:val="000000"/>
                <w:sz w:val="20"/>
                <w:szCs w:val="20"/>
              </w:rPr>
            </w:pPr>
            <w:proofErr w:type="spellStart"/>
            <w:r>
              <w:rPr>
                <w:color w:val="000000"/>
                <w:sz w:val="20"/>
                <w:szCs w:val="20"/>
              </w:rPr>
              <w:t>Bioglass:nHA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DEAC427"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32741031"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99E03BD"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2E023EA1"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7297F94"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E10297A"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D142FEB"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A7F3B4A"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E125576" w14:textId="77777777" w:rsidR="00DC04F2" w:rsidRDefault="00DC04F2">
            <w:pPr>
              <w:jc w:val="center"/>
              <w:rPr>
                <w:color w:val="000000"/>
                <w:sz w:val="20"/>
                <w:szCs w:val="20"/>
              </w:rPr>
            </w:pPr>
            <w:r>
              <w:rPr>
                <w:color w:val="000000"/>
                <w:sz w:val="20"/>
                <w:szCs w:val="20"/>
              </w:rPr>
              <w:t>["Indirectness",</w:t>
            </w:r>
            <w:r>
              <w:rPr>
                <w:color w:val="000000"/>
                <w:sz w:val="20"/>
                <w:szCs w:val="20"/>
              </w:rPr>
              <w:br/>
              <w:t>"Imprecision"]</w:t>
            </w:r>
          </w:p>
        </w:tc>
      </w:tr>
      <w:tr w:rsidR="00DC04F2" w14:paraId="2C179F19"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F641BB4" w14:textId="77777777" w:rsidR="003D76AA" w:rsidRDefault="00DC04F2">
            <w:pPr>
              <w:rPr>
                <w:color w:val="000000"/>
                <w:sz w:val="20"/>
                <w:szCs w:val="20"/>
              </w:rPr>
            </w:pPr>
            <w:proofErr w:type="spellStart"/>
            <w:r>
              <w:rPr>
                <w:color w:val="000000"/>
                <w:sz w:val="20"/>
                <w:szCs w:val="20"/>
              </w:rPr>
              <w:lastRenderedPageBreak/>
              <w:t>Bioglass+PRF</w:t>
            </w:r>
            <w:proofErr w:type="spellEnd"/>
            <w:r>
              <w:rPr>
                <w:color w:val="000000"/>
                <w:sz w:val="20"/>
                <w:szCs w:val="20"/>
              </w:rPr>
              <w:t>:</w:t>
            </w:r>
          </w:p>
          <w:p w14:paraId="07459F1C" w14:textId="46B16B09" w:rsidR="00DC04F2" w:rsidRDefault="00DC04F2">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4F5B670"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164A22F"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CAEA117"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5266DC27"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F18941E"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CF71577"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DFF7CE1"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D6686F3"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153EF7F" w14:textId="77777777" w:rsidR="00DC04F2" w:rsidRDefault="00DC04F2">
            <w:pPr>
              <w:jc w:val="center"/>
              <w:rPr>
                <w:color w:val="000000"/>
                <w:sz w:val="20"/>
                <w:szCs w:val="20"/>
              </w:rPr>
            </w:pPr>
            <w:r>
              <w:rPr>
                <w:color w:val="000000"/>
                <w:sz w:val="20"/>
                <w:szCs w:val="20"/>
              </w:rPr>
              <w:t>["Within-study bias",</w:t>
            </w:r>
            <w:r>
              <w:rPr>
                <w:color w:val="000000"/>
                <w:sz w:val="20"/>
                <w:szCs w:val="20"/>
              </w:rPr>
              <w:br/>
              <w:t>"Imprecision"]</w:t>
            </w:r>
          </w:p>
        </w:tc>
      </w:tr>
      <w:tr w:rsidR="00DC04F2" w14:paraId="31C2005C"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EDE62DE" w14:textId="77777777" w:rsidR="003D76AA" w:rsidRDefault="00DC04F2">
            <w:pPr>
              <w:rPr>
                <w:color w:val="000000"/>
                <w:sz w:val="20"/>
                <w:szCs w:val="20"/>
              </w:rPr>
            </w:pPr>
            <w:proofErr w:type="spellStart"/>
            <w:r>
              <w:rPr>
                <w:color w:val="000000"/>
                <w:sz w:val="20"/>
                <w:szCs w:val="20"/>
              </w:rPr>
              <w:t>Bioglass+PRF</w:t>
            </w:r>
            <w:proofErr w:type="spellEnd"/>
            <w:r>
              <w:rPr>
                <w:color w:val="000000"/>
                <w:sz w:val="20"/>
                <w:szCs w:val="20"/>
              </w:rPr>
              <w:t>:</w:t>
            </w:r>
          </w:p>
          <w:p w14:paraId="213F5242" w14:textId="5E877D4A" w:rsidR="00DC04F2" w:rsidRDefault="00DC04F2">
            <w:pPr>
              <w:rPr>
                <w:color w:val="000000"/>
                <w:sz w:val="20"/>
                <w:szCs w:val="20"/>
              </w:rPr>
            </w:pPr>
            <w:r>
              <w:rPr>
                <w:color w:val="000000"/>
                <w:sz w:val="20"/>
                <w:szCs w:val="20"/>
              </w:rPr>
              <w:t>EMD</w:t>
            </w:r>
          </w:p>
        </w:tc>
        <w:tc>
          <w:tcPr>
            <w:tcW w:w="907" w:type="dxa"/>
            <w:tcBorders>
              <w:top w:val="nil"/>
              <w:left w:val="nil"/>
              <w:bottom w:val="single" w:sz="4" w:space="0" w:color="auto"/>
              <w:right w:val="single" w:sz="4" w:space="0" w:color="auto"/>
            </w:tcBorders>
            <w:shd w:val="clear" w:color="auto" w:fill="auto"/>
            <w:noWrap/>
            <w:vAlign w:val="center"/>
            <w:hideMark/>
          </w:tcPr>
          <w:p w14:paraId="15436F18"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57099946"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649FD0E"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7F7DC7C4"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765A790"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1D9EE72"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09D488F"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00B0F0"/>
            <w:noWrap/>
            <w:vAlign w:val="center"/>
            <w:hideMark/>
          </w:tcPr>
          <w:p w14:paraId="7CF551D0" w14:textId="77777777" w:rsidR="00DC04F2" w:rsidRDefault="00DC04F2">
            <w:pPr>
              <w:jc w:val="center"/>
              <w:rPr>
                <w:color w:val="000000"/>
                <w:sz w:val="20"/>
                <w:szCs w:val="20"/>
              </w:rPr>
            </w:pPr>
            <w:r>
              <w:rPr>
                <w:color w:val="000000"/>
                <w:sz w:val="20"/>
                <w:szCs w:val="20"/>
              </w:rPr>
              <w:t>Moderate</w:t>
            </w:r>
          </w:p>
        </w:tc>
        <w:tc>
          <w:tcPr>
            <w:tcW w:w="1814" w:type="dxa"/>
            <w:tcBorders>
              <w:top w:val="nil"/>
              <w:left w:val="nil"/>
              <w:bottom w:val="single" w:sz="4" w:space="0" w:color="auto"/>
              <w:right w:val="single" w:sz="4" w:space="0" w:color="auto"/>
            </w:tcBorders>
            <w:shd w:val="clear" w:color="auto" w:fill="auto"/>
            <w:noWrap/>
            <w:vAlign w:val="center"/>
            <w:hideMark/>
          </w:tcPr>
          <w:p w14:paraId="6A509DC8" w14:textId="77777777" w:rsidR="00DC04F2" w:rsidRDefault="00DC04F2">
            <w:pPr>
              <w:jc w:val="center"/>
              <w:rPr>
                <w:color w:val="000000"/>
                <w:sz w:val="20"/>
                <w:szCs w:val="20"/>
              </w:rPr>
            </w:pPr>
            <w:r>
              <w:rPr>
                <w:color w:val="000000"/>
                <w:sz w:val="20"/>
                <w:szCs w:val="20"/>
              </w:rPr>
              <w:t>["Imprecision",</w:t>
            </w:r>
            <w:r>
              <w:rPr>
                <w:color w:val="000000"/>
                <w:sz w:val="20"/>
                <w:szCs w:val="20"/>
              </w:rPr>
              <w:br/>
              <w:t>"Heterogeneity"]</w:t>
            </w:r>
          </w:p>
        </w:tc>
      </w:tr>
      <w:tr w:rsidR="00DC04F2" w14:paraId="4090379A"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63C0ACA" w14:textId="77777777" w:rsidR="003D76AA" w:rsidRDefault="00DC04F2">
            <w:pPr>
              <w:rPr>
                <w:color w:val="000000"/>
                <w:sz w:val="20"/>
                <w:szCs w:val="20"/>
              </w:rPr>
            </w:pPr>
            <w:proofErr w:type="spellStart"/>
            <w:r>
              <w:rPr>
                <w:color w:val="000000"/>
                <w:sz w:val="20"/>
                <w:szCs w:val="20"/>
              </w:rPr>
              <w:t>Bioglass+PRF</w:t>
            </w:r>
            <w:proofErr w:type="spellEnd"/>
            <w:r>
              <w:rPr>
                <w:color w:val="000000"/>
                <w:sz w:val="20"/>
                <w:szCs w:val="20"/>
              </w:rPr>
              <w:t>:</w:t>
            </w:r>
          </w:p>
          <w:p w14:paraId="7A94A92D" w14:textId="0483901B" w:rsidR="00DC04F2" w:rsidRDefault="00DC04F2">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342B28CC"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76C8E0EA"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36963CD"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4D266D70"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64143D8"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0D48D5D"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53FDEBD"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E50A3BE"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6A69AE0" w14:textId="77777777" w:rsidR="00DC04F2" w:rsidRDefault="00DC04F2">
            <w:pPr>
              <w:jc w:val="center"/>
              <w:rPr>
                <w:color w:val="000000"/>
                <w:sz w:val="20"/>
                <w:szCs w:val="20"/>
              </w:rPr>
            </w:pPr>
            <w:r>
              <w:rPr>
                <w:color w:val="000000"/>
                <w:sz w:val="20"/>
                <w:szCs w:val="20"/>
              </w:rPr>
              <w:t>["Within-study bias",</w:t>
            </w:r>
            <w:r>
              <w:rPr>
                <w:color w:val="000000"/>
                <w:sz w:val="20"/>
                <w:szCs w:val="20"/>
              </w:rPr>
              <w:br/>
              <w:t>"Imprecision",</w:t>
            </w:r>
            <w:r>
              <w:rPr>
                <w:color w:val="000000"/>
                <w:sz w:val="20"/>
                <w:szCs w:val="20"/>
              </w:rPr>
              <w:br/>
              <w:t>"Heterogeneity"]</w:t>
            </w:r>
          </w:p>
        </w:tc>
      </w:tr>
      <w:tr w:rsidR="00DC04F2" w14:paraId="0F434612"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E3BA0C0" w14:textId="77777777" w:rsidR="003D76AA" w:rsidRDefault="00DC04F2">
            <w:pPr>
              <w:rPr>
                <w:color w:val="000000"/>
                <w:sz w:val="20"/>
                <w:szCs w:val="20"/>
              </w:rPr>
            </w:pPr>
            <w:proofErr w:type="spellStart"/>
            <w:r>
              <w:rPr>
                <w:color w:val="000000"/>
                <w:sz w:val="20"/>
                <w:szCs w:val="20"/>
              </w:rPr>
              <w:t>Bioglass+PRF</w:t>
            </w:r>
            <w:proofErr w:type="spellEnd"/>
            <w:r>
              <w:rPr>
                <w:color w:val="000000"/>
                <w:sz w:val="20"/>
                <w:szCs w:val="20"/>
              </w:rPr>
              <w:t>:</w:t>
            </w:r>
          </w:p>
          <w:p w14:paraId="77B1D992" w14:textId="0876BCF4" w:rsidR="00DC04F2" w:rsidRDefault="00DC04F2">
            <w:pPr>
              <w:rPr>
                <w:color w:val="000000"/>
                <w:sz w:val="20"/>
                <w:szCs w:val="20"/>
              </w:rPr>
            </w:pPr>
            <w:r>
              <w:rPr>
                <w:color w:val="000000"/>
                <w:sz w:val="20"/>
                <w:szCs w:val="20"/>
              </w:rPr>
              <w:t>PRF</w:t>
            </w:r>
          </w:p>
        </w:tc>
        <w:tc>
          <w:tcPr>
            <w:tcW w:w="907" w:type="dxa"/>
            <w:tcBorders>
              <w:top w:val="nil"/>
              <w:left w:val="nil"/>
              <w:bottom w:val="single" w:sz="4" w:space="0" w:color="auto"/>
              <w:right w:val="single" w:sz="4" w:space="0" w:color="auto"/>
            </w:tcBorders>
            <w:shd w:val="clear" w:color="auto" w:fill="auto"/>
            <w:noWrap/>
            <w:vAlign w:val="center"/>
            <w:hideMark/>
          </w:tcPr>
          <w:p w14:paraId="7CF4B2F1"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281BFF6"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6AE164F"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6F9ABBA6"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E1DBF2D"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63BDC2A"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17A27A6"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64FF6D3"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4BCEFAA" w14:textId="77777777" w:rsidR="00DC04F2" w:rsidRDefault="00DC04F2">
            <w:pPr>
              <w:jc w:val="center"/>
              <w:rPr>
                <w:color w:val="000000"/>
                <w:sz w:val="20"/>
                <w:szCs w:val="20"/>
              </w:rPr>
            </w:pPr>
            <w:r>
              <w:rPr>
                <w:color w:val="000000"/>
                <w:sz w:val="20"/>
                <w:szCs w:val="20"/>
              </w:rPr>
              <w:t>["Within-study bias",</w:t>
            </w:r>
            <w:r>
              <w:rPr>
                <w:color w:val="000000"/>
                <w:sz w:val="20"/>
                <w:szCs w:val="20"/>
              </w:rPr>
              <w:br/>
              <w:t>"Imprecision"]</w:t>
            </w:r>
          </w:p>
        </w:tc>
      </w:tr>
      <w:tr w:rsidR="00DC04F2" w14:paraId="152137A2"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970AE27" w14:textId="77777777" w:rsidR="003D76AA" w:rsidRDefault="00DC04F2">
            <w:pPr>
              <w:rPr>
                <w:color w:val="000000"/>
                <w:sz w:val="20"/>
                <w:szCs w:val="20"/>
              </w:rPr>
            </w:pPr>
            <w:proofErr w:type="spellStart"/>
            <w:r>
              <w:rPr>
                <w:color w:val="000000"/>
                <w:sz w:val="20"/>
                <w:szCs w:val="20"/>
              </w:rPr>
              <w:t>Bioglass+PRF</w:t>
            </w:r>
            <w:proofErr w:type="spellEnd"/>
            <w:r>
              <w:rPr>
                <w:color w:val="000000"/>
                <w:sz w:val="20"/>
                <w:szCs w:val="20"/>
              </w:rPr>
              <w:t>:</w:t>
            </w:r>
          </w:p>
          <w:p w14:paraId="22E3D704" w14:textId="6092C3DC" w:rsidR="00DC04F2" w:rsidRDefault="00DC04F2">
            <w:pPr>
              <w:rPr>
                <w:color w:val="000000"/>
                <w:sz w:val="20"/>
                <w:szCs w:val="20"/>
              </w:rPr>
            </w:pPr>
            <w:r>
              <w:rPr>
                <w:color w:val="000000"/>
                <w:sz w:val="20"/>
                <w:szCs w:val="20"/>
              </w:rPr>
              <w:t>PRP</w:t>
            </w:r>
          </w:p>
        </w:tc>
        <w:tc>
          <w:tcPr>
            <w:tcW w:w="907" w:type="dxa"/>
            <w:tcBorders>
              <w:top w:val="nil"/>
              <w:left w:val="nil"/>
              <w:bottom w:val="single" w:sz="4" w:space="0" w:color="auto"/>
              <w:right w:val="single" w:sz="4" w:space="0" w:color="auto"/>
            </w:tcBorders>
            <w:shd w:val="clear" w:color="auto" w:fill="auto"/>
            <w:noWrap/>
            <w:vAlign w:val="center"/>
            <w:hideMark/>
          </w:tcPr>
          <w:p w14:paraId="19BC69F4"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C3983A3"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57C07C9"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3243A8B9"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8ACA10A"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1AAE2AF"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3C73C8C"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D6AB30F"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1640504" w14:textId="77777777" w:rsidR="00DC04F2" w:rsidRDefault="00DC04F2">
            <w:pPr>
              <w:jc w:val="center"/>
              <w:rPr>
                <w:color w:val="000000"/>
                <w:sz w:val="20"/>
                <w:szCs w:val="20"/>
              </w:rPr>
            </w:pPr>
            <w:r>
              <w:rPr>
                <w:color w:val="000000"/>
                <w:sz w:val="20"/>
                <w:szCs w:val="20"/>
              </w:rPr>
              <w:t>["Within-study bias",</w:t>
            </w:r>
            <w:r>
              <w:rPr>
                <w:color w:val="000000"/>
                <w:sz w:val="20"/>
                <w:szCs w:val="20"/>
              </w:rPr>
              <w:br/>
              <w:t>"Imprecision"]</w:t>
            </w:r>
          </w:p>
        </w:tc>
      </w:tr>
      <w:tr w:rsidR="00DC04F2" w14:paraId="5D847880"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82BCD42" w14:textId="77777777" w:rsidR="003D76AA" w:rsidRDefault="00DC04F2">
            <w:pPr>
              <w:rPr>
                <w:color w:val="000000"/>
                <w:sz w:val="20"/>
                <w:szCs w:val="20"/>
              </w:rPr>
            </w:pPr>
            <w:proofErr w:type="spellStart"/>
            <w:r>
              <w:rPr>
                <w:color w:val="000000"/>
                <w:sz w:val="20"/>
                <w:szCs w:val="20"/>
              </w:rPr>
              <w:t>Bioglass+PRF</w:t>
            </w:r>
            <w:proofErr w:type="spellEnd"/>
            <w:r>
              <w:rPr>
                <w:color w:val="000000"/>
                <w:sz w:val="20"/>
                <w:szCs w:val="20"/>
              </w:rPr>
              <w:t>:</w:t>
            </w:r>
          </w:p>
          <w:p w14:paraId="365FF8C6" w14:textId="72D60933" w:rsidR="00DC04F2" w:rsidRDefault="00DC04F2">
            <w:pPr>
              <w:rPr>
                <w:color w:val="000000"/>
                <w:sz w:val="20"/>
                <w:szCs w:val="20"/>
              </w:rPr>
            </w:pPr>
            <w:proofErr w:type="spellStart"/>
            <w:r>
              <w:rPr>
                <w:color w:val="000000"/>
                <w:sz w:val="20"/>
                <w:szCs w:val="20"/>
              </w:rPr>
              <w:t>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AD7A33E"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5D9E36CC"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9A90F92"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05C71741"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1D3C977"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4E4C48D"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7554BC3"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E48391A"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3C37C4D" w14:textId="77777777" w:rsidR="00DC04F2" w:rsidRDefault="00DC04F2">
            <w:pPr>
              <w:jc w:val="center"/>
              <w:rPr>
                <w:color w:val="000000"/>
                <w:sz w:val="20"/>
                <w:szCs w:val="20"/>
              </w:rPr>
            </w:pPr>
            <w:r>
              <w:rPr>
                <w:color w:val="000000"/>
                <w:sz w:val="20"/>
                <w:szCs w:val="20"/>
              </w:rPr>
              <w:t>["Indirectness",</w:t>
            </w:r>
            <w:r>
              <w:rPr>
                <w:color w:val="000000"/>
                <w:sz w:val="20"/>
                <w:szCs w:val="20"/>
              </w:rPr>
              <w:br/>
              <w:t>"Imprecision"]</w:t>
            </w:r>
          </w:p>
        </w:tc>
      </w:tr>
      <w:tr w:rsidR="00DC04F2" w14:paraId="43F44537"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4E0D11F" w14:textId="77777777" w:rsidR="003D76AA" w:rsidRDefault="00DC04F2">
            <w:pPr>
              <w:rPr>
                <w:color w:val="000000"/>
                <w:sz w:val="20"/>
                <w:szCs w:val="20"/>
              </w:rPr>
            </w:pPr>
            <w:proofErr w:type="spellStart"/>
            <w:r>
              <w:rPr>
                <w:color w:val="000000"/>
                <w:sz w:val="20"/>
                <w:szCs w:val="20"/>
              </w:rPr>
              <w:t>Bioglass+PRP</w:t>
            </w:r>
            <w:proofErr w:type="spellEnd"/>
            <w:r>
              <w:rPr>
                <w:color w:val="000000"/>
                <w:sz w:val="20"/>
                <w:szCs w:val="20"/>
              </w:rPr>
              <w:t>:</w:t>
            </w:r>
          </w:p>
          <w:p w14:paraId="3E0FC13C" w14:textId="636E2DD3" w:rsidR="00DC04F2" w:rsidRDefault="00DC04F2">
            <w:pPr>
              <w:rPr>
                <w:color w:val="000000"/>
                <w:sz w:val="20"/>
                <w:szCs w:val="20"/>
              </w:rPr>
            </w:pPr>
            <w:r>
              <w:rPr>
                <w:color w:val="000000"/>
                <w:sz w:val="20"/>
                <w:szCs w:val="20"/>
              </w:rPr>
              <w:t>EMD</w:t>
            </w:r>
          </w:p>
        </w:tc>
        <w:tc>
          <w:tcPr>
            <w:tcW w:w="907" w:type="dxa"/>
            <w:tcBorders>
              <w:top w:val="nil"/>
              <w:left w:val="nil"/>
              <w:bottom w:val="single" w:sz="4" w:space="0" w:color="auto"/>
              <w:right w:val="single" w:sz="4" w:space="0" w:color="auto"/>
            </w:tcBorders>
            <w:shd w:val="clear" w:color="auto" w:fill="auto"/>
            <w:noWrap/>
            <w:vAlign w:val="center"/>
            <w:hideMark/>
          </w:tcPr>
          <w:p w14:paraId="7D74E280"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08224230"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551DE51"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50CA89B7"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512057B"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1F68E48D"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614B6CA"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3B51463"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4DBEBDD"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r>
              <w:rPr>
                <w:color w:val="000000"/>
                <w:sz w:val="20"/>
                <w:szCs w:val="20"/>
              </w:rPr>
              <w:br/>
              <w:t>"Heterogeneity"]</w:t>
            </w:r>
          </w:p>
        </w:tc>
      </w:tr>
      <w:tr w:rsidR="00DC04F2" w14:paraId="3A04A2AB"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0A4FD59" w14:textId="77777777" w:rsidR="003D76AA" w:rsidRDefault="00DC04F2">
            <w:pPr>
              <w:rPr>
                <w:color w:val="000000"/>
                <w:sz w:val="20"/>
                <w:szCs w:val="20"/>
              </w:rPr>
            </w:pPr>
            <w:proofErr w:type="spellStart"/>
            <w:r>
              <w:rPr>
                <w:color w:val="000000"/>
                <w:sz w:val="20"/>
                <w:szCs w:val="20"/>
              </w:rPr>
              <w:t>Bioglass+PRP</w:t>
            </w:r>
            <w:proofErr w:type="spellEnd"/>
            <w:r>
              <w:rPr>
                <w:color w:val="000000"/>
                <w:sz w:val="20"/>
                <w:szCs w:val="20"/>
              </w:rPr>
              <w:t>:</w:t>
            </w:r>
          </w:p>
          <w:p w14:paraId="0D103736" w14:textId="0FC34118" w:rsidR="00DC04F2" w:rsidRDefault="00DC04F2">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4222B921"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9250EC4"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DB43EA2"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76D3A6FD"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0BA2575"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03BC28E"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FA3C59C"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8E0CD9D"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33CAEA4"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r>
              <w:rPr>
                <w:color w:val="000000"/>
                <w:sz w:val="20"/>
                <w:szCs w:val="20"/>
              </w:rPr>
              <w:br/>
              <w:t>"Heterogeneity"]</w:t>
            </w:r>
          </w:p>
        </w:tc>
      </w:tr>
      <w:tr w:rsidR="00DC04F2" w14:paraId="06AE0FF1"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DC4D3B8" w14:textId="77777777" w:rsidR="003D76AA" w:rsidRDefault="00DC04F2">
            <w:pPr>
              <w:rPr>
                <w:color w:val="000000"/>
                <w:sz w:val="20"/>
                <w:szCs w:val="20"/>
              </w:rPr>
            </w:pPr>
            <w:proofErr w:type="spellStart"/>
            <w:r>
              <w:rPr>
                <w:color w:val="000000"/>
                <w:sz w:val="20"/>
                <w:szCs w:val="20"/>
              </w:rPr>
              <w:t>Bioglass+PRP</w:t>
            </w:r>
            <w:proofErr w:type="spellEnd"/>
            <w:r>
              <w:rPr>
                <w:color w:val="000000"/>
                <w:sz w:val="20"/>
                <w:szCs w:val="20"/>
              </w:rPr>
              <w:t>:</w:t>
            </w:r>
          </w:p>
          <w:p w14:paraId="5EE152D6" w14:textId="6498320C" w:rsidR="00DC04F2" w:rsidRDefault="00DC04F2">
            <w:pPr>
              <w:rPr>
                <w:color w:val="000000"/>
                <w:sz w:val="20"/>
                <w:szCs w:val="20"/>
              </w:rPr>
            </w:pPr>
            <w:r>
              <w:rPr>
                <w:color w:val="000000"/>
                <w:sz w:val="20"/>
                <w:szCs w:val="20"/>
              </w:rPr>
              <w:t>PRF</w:t>
            </w:r>
          </w:p>
        </w:tc>
        <w:tc>
          <w:tcPr>
            <w:tcW w:w="907" w:type="dxa"/>
            <w:tcBorders>
              <w:top w:val="nil"/>
              <w:left w:val="nil"/>
              <w:bottom w:val="single" w:sz="4" w:space="0" w:color="auto"/>
              <w:right w:val="single" w:sz="4" w:space="0" w:color="auto"/>
            </w:tcBorders>
            <w:shd w:val="clear" w:color="auto" w:fill="auto"/>
            <w:noWrap/>
            <w:vAlign w:val="center"/>
            <w:hideMark/>
          </w:tcPr>
          <w:p w14:paraId="0533B7FC"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C25E2AA"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4755C5D"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656535FF"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6D56C26"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4A2D8F3"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669D8E4"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5B26AFC"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8BF1C50"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DC04F2" w14:paraId="347F1917"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70C1CC7" w14:textId="77777777" w:rsidR="003D76AA" w:rsidRDefault="00DC04F2">
            <w:pPr>
              <w:rPr>
                <w:color w:val="000000"/>
                <w:sz w:val="20"/>
                <w:szCs w:val="20"/>
              </w:rPr>
            </w:pPr>
            <w:proofErr w:type="spellStart"/>
            <w:r>
              <w:rPr>
                <w:color w:val="000000"/>
                <w:sz w:val="20"/>
                <w:szCs w:val="20"/>
              </w:rPr>
              <w:t>Bioglass+PRP</w:t>
            </w:r>
            <w:proofErr w:type="spellEnd"/>
            <w:r>
              <w:rPr>
                <w:color w:val="000000"/>
                <w:sz w:val="20"/>
                <w:szCs w:val="20"/>
              </w:rPr>
              <w:t>:</w:t>
            </w:r>
          </w:p>
          <w:p w14:paraId="5EA65316" w14:textId="42FB201F" w:rsidR="00DC04F2" w:rsidRDefault="00DC04F2">
            <w:pPr>
              <w:rPr>
                <w:color w:val="000000"/>
                <w:sz w:val="20"/>
                <w:szCs w:val="20"/>
              </w:rPr>
            </w:pPr>
            <w:r>
              <w:rPr>
                <w:color w:val="000000"/>
                <w:sz w:val="20"/>
                <w:szCs w:val="20"/>
              </w:rPr>
              <w:t>PRP</w:t>
            </w:r>
          </w:p>
        </w:tc>
        <w:tc>
          <w:tcPr>
            <w:tcW w:w="907" w:type="dxa"/>
            <w:tcBorders>
              <w:top w:val="nil"/>
              <w:left w:val="nil"/>
              <w:bottom w:val="single" w:sz="4" w:space="0" w:color="auto"/>
              <w:right w:val="single" w:sz="4" w:space="0" w:color="auto"/>
            </w:tcBorders>
            <w:shd w:val="clear" w:color="auto" w:fill="auto"/>
            <w:noWrap/>
            <w:vAlign w:val="center"/>
            <w:hideMark/>
          </w:tcPr>
          <w:p w14:paraId="2DCE5839"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01B4564"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142007F"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2C19C295"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34A9BAD"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0433BFA"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E60B0AC"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E66A1EE"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25F1396"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DC04F2" w14:paraId="6B21FBA4"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D2E57AD" w14:textId="77777777" w:rsidR="003D76AA" w:rsidRDefault="00DC04F2">
            <w:pPr>
              <w:rPr>
                <w:color w:val="000000"/>
                <w:sz w:val="20"/>
                <w:szCs w:val="20"/>
              </w:rPr>
            </w:pPr>
            <w:proofErr w:type="spellStart"/>
            <w:r>
              <w:rPr>
                <w:color w:val="000000"/>
                <w:sz w:val="20"/>
                <w:szCs w:val="20"/>
              </w:rPr>
              <w:t>Bioglass+PRP</w:t>
            </w:r>
            <w:proofErr w:type="spellEnd"/>
            <w:r>
              <w:rPr>
                <w:color w:val="000000"/>
                <w:sz w:val="20"/>
                <w:szCs w:val="20"/>
              </w:rPr>
              <w:t>:</w:t>
            </w:r>
          </w:p>
          <w:p w14:paraId="0AF258A8" w14:textId="66B8DE20" w:rsidR="00DC04F2" w:rsidRDefault="00DC04F2">
            <w:pPr>
              <w:rPr>
                <w:color w:val="000000"/>
                <w:sz w:val="20"/>
                <w:szCs w:val="20"/>
              </w:rPr>
            </w:pPr>
            <w:proofErr w:type="spellStart"/>
            <w:r>
              <w:rPr>
                <w:color w:val="000000"/>
                <w:sz w:val="20"/>
                <w:szCs w:val="20"/>
              </w:rPr>
              <w:t>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E3FDB95"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2D79F99"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5127A76"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10F0DE75"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392DCF7"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4339485"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9D59346"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17FBFEB"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CF26BE5"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DC04F2" w14:paraId="2C9EFA8B"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1BFBF69" w14:textId="77777777" w:rsidR="00DC04F2" w:rsidRDefault="00DC04F2">
            <w:pPr>
              <w:rPr>
                <w:color w:val="000000"/>
                <w:sz w:val="20"/>
                <w:szCs w:val="20"/>
              </w:rPr>
            </w:pPr>
            <w:r>
              <w:rPr>
                <w:color w:val="000000"/>
                <w:sz w:val="20"/>
                <w:szCs w:val="20"/>
              </w:rPr>
              <w:t>EMD:PRF</w:t>
            </w:r>
          </w:p>
        </w:tc>
        <w:tc>
          <w:tcPr>
            <w:tcW w:w="907" w:type="dxa"/>
            <w:tcBorders>
              <w:top w:val="nil"/>
              <w:left w:val="nil"/>
              <w:bottom w:val="single" w:sz="4" w:space="0" w:color="auto"/>
              <w:right w:val="single" w:sz="4" w:space="0" w:color="auto"/>
            </w:tcBorders>
            <w:shd w:val="clear" w:color="auto" w:fill="auto"/>
            <w:noWrap/>
            <w:vAlign w:val="center"/>
            <w:hideMark/>
          </w:tcPr>
          <w:p w14:paraId="041EEA4D"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310F4691"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213042A"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1E9390C8"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E26141D"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5DE4CA4"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C2EFA95"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00B0F0"/>
            <w:noWrap/>
            <w:vAlign w:val="center"/>
            <w:hideMark/>
          </w:tcPr>
          <w:p w14:paraId="214FF927" w14:textId="77777777" w:rsidR="00DC04F2" w:rsidRDefault="00DC04F2">
            <w:pPr>
              <w:jc w:val="center"/>
              <w:rPr>
                <w:color w:val="000000"/>
                <w:sz w:val="20"/>
                <w:szCs w:val="20"/>
              </w:rPr>
            </w:pPr>
            <w:r>
              <w:rPr>
                <w:color w:val="000000"/>
                <w:sz w:val="20"/>
                <w:szCs w:val="20"/>
              </w:rPr>
              <w:t>Moderate</w:t>
            </w:r>
          </w:p>
        </w:tc>
        <w:tc>
          <w:tcPr>
            <w:tcW w:w="1814" w:type="dxa"/>
            <w:tcBorders>
              <w:top w:val="nil"/>
              <w:left w:val="nil"/>
              <w:bottom w:val="single" w:sz="4" w:space="0" w:color="auto"/>
              <w:right w:val="single" w:sz="4" w:space="0" w:color="auto"/>
            </w:tcBorders>
            <w:shd w:val="clear" w:color="auto" w:fill="auto"/>
            <w:noWrap/>
            <w:vAlign w:val="center"/>
            <w:hideMark/>
          </w:tcPr>
          <w:p w14:paraId="14160A8A" w14:textId="77777777" w:rsidR="00DC04F2" w:rsidRDefault="00DC04F2">
            <w:pPr>
              <w:jc w:val="center"/>
              <w:rPr>
                <w:color w:val="000000"/>
                <w:sz w:val="20"/>
                <w:szCs w:val="20"/>
              </w:rPr>
            </w:pPr>
            <w:r>
              <w:rPr>
                <w:color w:val="000000"/>
                <w:sz w:val="20"/>
                <w:szCs w:val="20"/>
              </w:rPr>
              <w:t>["Heterogeneity"]</w:t>
            </w:r>
          </w:p>
        </w:tc>
      </w:tr>
      <w:tr w:rsidR="00DC04F2" w14:paraId="153F7D83"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9FE78FD" w14:textId="77777777" w:rsidR="00DC04F2" w:rsidRDefault="00DC04F2">
            <w:pPr>
              <w:rPr>
                <w:color w:val="000000"/>
                <w:sz w:val="20"/>
                <w:szCs w:val="20"/>
              </w:rPr>
            </w:pPr>
            <w:r>
              <w:rPr>
                <w:color w:val="000000"/>
                <w:sz w:val="20"/>
                <w:szCs w:val="20"/>
              </w:rPr>
              <w:t>EMD:PRP</w:t>
            </w:r>
          </w:p>
        </w:tc>
        <w:tc>
          <w:tcPr>
            <w:tcW w:w="907" w:type="dxa"/>
            <w:tcBorders>
              <w:top w:val="nil"/>
              <w:left w:val="nil"/>
              <w:bottom w:val="single" w:sz="4" w:space="0" w:color="auto"/>
              <w:right w:val="single" w:sz="4" w:space="0" w:color="auto"/>
            </w:tcBorders>
            <w:shd w:val="clear" w:color="auto" w:fill="auto"/>
            <w:noWrap/>
            <w:vAlign w:val="center"/>
            <w:hideMark/>
          </w:tcPr>
          <w:p w14:paraId="62748196"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A9C451D"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8143969"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4AEB3CBF"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D864FCB"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4AFE181"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A6B0BFF"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7B81254"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BA3C814" w14:textId="77777777" w:rsidR="00DC04F2" w:rsidRDefault="00DC04F2">
            <w:pPr>
              <w:jc w:val="center"/>
              <w:rPr>
                <w:color w:val="000000"/>
                <w:sz w:val="20"/>
                <w:szCs w:val="20"/>
              </w:rPr>
            </w:pPr>
            <w:r>
              <w:rPr>
                <w:color w:val="000000"/>
                <w:sz w:val="20"/>
                <w:szCs w:val="20"/>
              </w:rPr>
              <w:t>["Within-study bias",</w:t>
            </w:r>
            <w:r>
              <w:rPr>
                <w:color w:val="000000"/>
                <w:sz w:val="20"/>
                <w:szCs w:val="20"/>
              </w:rPr>
              <w:br/>
              <w:t>"Imprecision"]</w:t>
            </w:r>
          </w:p>
        </w:tc>
      </w:tr>
      <w:tr w:rsidR="00DC04F2" w14:paraId="2395794B"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FBEC0B0" w14:textId="77777777" w:rsidR="00DC04F2" w:rsidRDefault="00DC04F2">
            <w:pPr>
              <w:rPr>
                <w:color w:val="000000"/>
                <w:sz w:val="20"/>
                <w:szCs w:val="20"/>
              </w:rPr>
            </w:pPr>
            <w:proofErr w:type="spellStart"/>
            <w:r>
              <w:rPr>
                <w:color w:val="000000"/>
                <w:sz w:val="20"/>
                <w:szCs w:val="20"/>
              </w:rPr>
              <w:t>EMD:nHA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3F2FF53"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6C39CF64"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0D63108"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3423C391"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B126C57"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CD322B4"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AE7347F"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00B0F0"/>
            <w:noWrap/>
            <w:vAlign w:val="center"/>
            <w:hideMark/>
          </w:tcPr>
          <w:p w14:paraId="12D5D590" w14:textId="77777777" w:rsidR="00DC04F2" w:rsidRDefault="00DC04F2">
            <w:pPr>
              <w:jc w:val="center"/>
              <w:rPr>
                <w:color w:val="000000"/>
                <w:sz w:val="20"/>
                <w:szCs w:val="20"/>
              </w:rPr>
            </w:pPr>
            <w:r>
              <w:rPr>
                <w:color w:val="000000"/>
                <w:sz w:val="20"/>
                <w:szCs w:val="20"/>
              </w:rPr>
              <w:t>Moderate</w:t>
            </w:r>
          </w:p>
        </w:tc>
        <w:tc>
          <w:tcPr>
            <w:tcW w:w="1814" w:type="dxa"/>
            <w:tcBorders>
              <w:top w:val="nil"/>
              <w:left w:val="nil"/>
              <w:bottom w:val="single" w:sz="4" w:space="0" w:color="auto"/>
              <w:right w:val="single" w:sz="4" w:space="0" w:color="auto"/>
            </w:tcBorders>
            <w:shd w:val="clear" w:color="auto" w:fill="auto"/>
            <w:noWrap/>
            <w:vAlign w:val="center"/>
            <w:hideMark/>
          </w:tcPr>
          <w:p w14:paraId="306EBEAB" w14:textId="77777777" w:rsidR="00DC04F2" w:rsidRDefault="00DC04F2">
            <w:pPr>
              <w:jc w:val="center"/>
              <w:rPr>
                <w:color w:val="000000"/>
                <w:sz w:val="20"/>
                <w:szCs w:val="20"/>
              </w:rPr>
            </w:pPr>
            <w:r>
              <w:rPr>
                <w:color w:val="000000"/>
                <w:sz w:val="20"/>
                <w:szCs w:val="20"/>
              </w:rPr>
              <w:t>["Imprecision",</w:t>
            </w:r>
            <w:r>
              <w:rPr>
                <w:color w:val="000000"/>
                <w:sz w:val="20"/>
                <w:szCs w:val="20"/>
              </w:rPr>
              <w:br/>
              <w:t>"Heterogeneity"]</w:t>
            </w:r>
          </w:p>
        </w:tc>
      </w:tr>
      <w:tr w:rsidR="00DC04F2" w14:paraId="189AAEAC"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85AFD8D" w14:textId="77777777" w:rsidR="00DC04F2" w:rsidRDefault="00DC04F2">
            <w:pPr>
              <w:rPr>
                <w:color w:val="000000"/>
                <w:sz w:val="20"/>
                <w:szCs w:val="20"/>
              </w:rPr>
            </w:pPr>
            <w:r>
              <w:rPr>
                <w:color w:val="000000"/>
                <w:sz w:val="20"/>
                <w:szCs w:val="20"/>
              </w:rPr>
              <w:t>PRF:PRP</w:t>
            </w:r>
          </w:p>
        </w:tc>
        <w:tc>
          <w:tcPr>
            <w:tcW w:w="907" w:type="dxa"/>
            <w:tcBorders>
              <w:top w:val="nil"/>
              <w:left w:val="nil"/>
              <w:bottom w:val="single" w:sz="4" w:space="0" w:color="auto"/>
              <w:right w:val="single" w:sz="4" w:space="0" w:color="auto"/>
            </w:tcBorders>
            <w:shd w:val="clear" w:color="auto" w:fill="auto"/>
            <w:noWrap/>
            <w:vAlign w:val="center"/>
            <w:hideMark/>
          </w:tcPr>
          <w:p w14:paraId="15BDD2C2"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E4B095C"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FB2E0B2"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5C62D112"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5FB9985"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03D786E" w14:textId="77777777" w:rsidR="00DC04F2" w:rsidRDefault="00DC04F2">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141EA21"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8BFC97C"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0A15731" w14:textId="77777777" w:rsidR="00DC04F2" w:rsidRDefault="00DC04F2">
            <w:pPr>
              <w:jc w:val="center"/>
              <w:rPr>
                <w:color w:val="000000"/>
                <w:sz w:val="20"/>
                <w:szCs w:val="20"/>
              </w:rPr>
            </w:pPr>
            <w:r>
              <w:rPr>
                <w:color w:val="000000"/>
                <w:sz w:val="20"/>
                <w:szCs w:val="20"/>
              </w:rPr>
              <w:t>["Within-study bias",</w:t>
            </w:r>
            <w:r>
              <w:rPr>
                <w:color w:val="000000"/>
                <w:sz w:val="20"/>
                <w:szCs w:val="20"/>
              </w:rPr>
              <w:br/>
              <w:t>"Imprecision"]</w:t>
            </w:r>
          </w:p>
        </w:tc>
      </w:tr>
      <w:tr w:rsidR="00DC04F2" w14:paraId="2CD5B53D"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12BB4FC" w14:textId="77777777" w:rsidR="00DC04F2" w:rsidRDefault="00DC04F2">
            <w:pPr>
              <w:rPr>
                <w:color w:val="000000"/>
                <w:sz w:val="20"/>
                <w:szCs w:val="20"/>
              </w:rPr>
            </w:pPr>
            <w:proofErr w:type="spellStart"/>
            <w:r>
              <w:rPr>
                <w:color w:val="000000"/>
                <w:sz w:val="20"/>
                <w:szCs w:val="20"/>
              </w:rPr>
              <w:t>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4CAD961"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750209B2" w14:textId="77777777" w:rsidR="00DC04F2" w:rsidRDefault="00DC04F2">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A3AE47C"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705C5C82"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2255E3E9"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4151EB6"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9480761"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B4FF737" w14:textId="77777777" w:rsidR="00DC04F2" w:rsidRDefault="00DC04F2">
            <w:pPr>
              <w:jc w:val="center"/>
              <w:rPr>
                <w:color w:val="000000"/>
                <w:sz w:val="20"/>
                <w:szCs w:val="20"/>
              </w:rPr>
            </w:pPr>
            <w:r>
              <w:rPr>
                <w:color w:val="000000"/>
                <w:sz w:val="20"/>
                <w:szCs w:val="20"/>
              </w:rPr>
              <w:t>Low</w:t>
            </w:r>
          </w:p>
        </w:tc>
        <w:tc>
          <w:tcPr>
            <w:tcW w:w="1814" w:type="dxa"/>
            <w:tcBorders>
              <w:top w:val="nil"/>
              <w:left w:val="nil"/>
              <w:bottom w:val="single" w:sz="4" w:space="0" w:color="auto"/>
              <w:right w:val="single" w:sz="4" w:space="0" w:color="auto"/>
            </w:tcBorders>
            <w:shd w:val="clear" w:color="auto" w:fill="auto"/>
            <w:noWrap/>
            <w:vAlign w:val="center"/>
            <w:hideMark/>
          </w:tcPr>
          <w:p w14:paraId="75CBF728" w14:textId="77777777" w:rsidR="00DC04F2" w:rsidRDefault="00DC04F2">
            <w:pPr>
              <w:jc w:val="center"/>
              <w:rPr>
                <w:color w:val="000000"/>
                <w:sz w:val="20"/>
                <w:szCs w:val="20"/>
              </w:rPr>
            </w:pPr>
            <w:r>
              <w:rPr>
                <w:color w:val="000000"/>
                <w:sz w:val="20"/>
                <w:szCs w:val="20"/>
              </w:rPr>
              <w:t>["Indirectness",</w:t>
            </w:r>
            <w:r>
              <w:rPr>
                <w:color w:val="000000"/>
                <w:sz w:val="20"/>
                <w:szCs w:val="20"/>
              </w:rPr>
              <w:br/>
              <w:t>"Imprecision",</w:t>
            </w:r>
            <w:r>
              <w:rPr>
                <w:color w:val="000000"/>
                <w:sz w:val="20"/>
                <w:szCs w:val="20"/>
              </w:rPr>
              <w:br/>
              <w:t>"Heterogeneity"]</w:t>
            </w:r>
          </w:p>
        </w:tc>
      </w:tr>
      <w:tr w:rsidR="00DC04F2" w14:paraId="6ED579B1" w14:textId="77777777" w:rsidTr="00DC04F2">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D96BACE" w14:textId="77777777" w:rsidR="00DC04F2" w:rsidRDefault="00DC04F2">
            <w:pPr>
              <w:rPr>
                <w:color w:val="000000"/>
                <w:sz w:val="20"/>
                <w:szCs w:val="20"/>
              </w:rPr>
            </w:pPr>
            <w:proofErr w:type="spellStart"/>
            <w:r>
              <w:rPr>
                <w:color w:val="000000"/>
                <w:sz w:val="20"/>
                <w:szCs w:val="20"/>
              </w:rPr>
              <w:t>nHA:PRP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A893BEA" w14:textId="77777777" w:rsidR="00DC04F2" w:rsidRDefault="00DC04F2">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DCC59FF" w14:textId="77777777" w:rsidR="00DC04F2" w:rsidRDefault="00DC04F2">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3A56B3E" w14:textId="77777777" w:rsidR="00DC04F2" w:rsidRDefault="00DC04F2">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E0DF03"/>
            <w:noWrap/>
            <w:vAlign w:val="center"/>
            <w:hideMark/>
          </w:tcPr>
          <w:p w14:paraId="5C102108" w14:textId="77777777" w:rsidR="00DC04F2" w:rsidRDefault="00DC04F2">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71D0253E" w14:textId="77777777" w:rsidR="00DC04F2" w:rsidRDefault="00DC04F2">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931A698" w14:textId="77777777" w:rsidR="00DC04F2" w:rsidRDefault="00DC04F2">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0D104C9" w14:textId="77777777" w:rsidR="00DC04F2" w:rsidRDefault="00DC04F2">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DB17E9E" w14:textId="77777777" w:rsidR="00DC04F2" w:rsidRDefault="00DC04F2">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D5346F2" w14:textId="77777777" w:rsidR="00DC04F2" w:rsidRDefault="00DC04F2">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r>
              <w:rPr>
                <w:color w:val="000000"/>
                <w:sz w:val="20"/>
                <w:szCs w:val="20"/>
              </w:rPr>
              <w:br/>
              <w:t>"Heterogeneity"]</w:t>
            </w:r>
          </w:p>
        </w:tc>
      </w:tr>
    </w:tbl>
    <w:p w14:paraId="37D27433" w14:textId="60DCCBBD" w:rsidR="00DA4DCC" w:rsidRDefault="00DA4DCC" w:rsidP="003C3D09">
      <w:pPr>
        <w:rPr>
          <w:b/>
          <w:bCs/>
        </w:rPr>
      </w:pPr>
    </w:p>
    <w:p w14:paraId="3937E58D" w14:textId="50D934FB" w:rsidR="001D2819" w:rsidRDefault="001D2819" w:rsidP="003C3D09">
      <w:pPr>
        <w:rPr>
          <w:b/>
          <w:bCs/>
        </w:rPr>
      </w:pPr>
      <w:r>
        <w:rPr>
          <w:b/>
          <w:bCs/>
        </w:rPr>
        <w:br w:type="page"/>
      </w:r>
    </w:p>
    <w:p w14:paraId="34FB200A" w14:textId="5BCB1935" w:rsidR="00C451F0" w:rsidRDefault="00761146" w:rsidP="00761146">
      <w:pPr>
        <w:rPr>
          <w:b/>
          <w:bCs/>
        </w:rPr>
      </w:pPr>
      <w:r w:rsidRPr="5887A5AA">
        <w:rPr>
          <w:b/>
          <w:bCs/>
        </w:rPr>
        <w:lastRenderedPageBreak/>
        <w:t xml:space="preserve">Supplementary Table </w:t>
      </w:r>
      <w:r w:rsidR="0D755DD4" w:rsidRPr="0D755DD4">
        <w:rPr>
          <w:b/>
          <w:bCs/>
        </w:rPr>
        <w:t>S31</w:t>
      </w:r>
      <w:r>
        <w:rPr>
          <w:b/>
          <w:bCs/>
        </w:rPr>
        <w:t>.</w:t>
      </w:r>
      <w:r w:rsidRPr="5887A5AA">
        <w:rPr>
          <w:b/>
          <w:bCs/>
        </w:rPr>
        <w:t xml:space="preserve"> Confidence in network meta-analysis of </w:t>
      </w:r>
      <w:r>
        <w:rPr>
          <w:b/>
          <w:bCs/>
        </w:rPr>
        <w:t>probing depth (PD) reduction</w:t>
      </w:r>
      <w:r w:rsidRPr="5887A5AA">
        <w:rPr>
          <w:b/>
          <w:bCs/>
        </w:rPr>
        <w:t xml:space="preserve"> at </w:t>
      </w:r>
      <w:r w:rsidR="00FC1506">
        <w:rPr>
          <w:b/>
          <w:bCs/>
        </w:rPr>
        <w:t>6</w:t>
      </w:r>
      <w:r w:rsidRPr="5887A5AA">
        <w:rPr>
          <w:b/>
          <w:bCs/>
        </w:rPr>
        <w:t xml:space="preserve"> months. </w:t>
      </w:r>
    </w:p>
    <w:tbl>
      <w:tblPr>
        <w:tblW w:w="5109" w:type="pct"/>
        <w:tblLayout w:type="fixed"/>
        <w:tblCellMar>
          <w:top w:w="28" w:type="dxa"/>
          <w:left w:w="28" w:type="dxa"/>
          <w:bottom w:w="28" w:type="dxa"/>
          <w:right w:w="28" w:type="dxa"/>
        </w:tblCellMar>
        <w:tblLook w:val="04A0" w:firstRow="1" w:lastRow="0" w:firstColumn="1" w:lastColumn="0" w:noHBand="0" w:noVBand="1"/>
      </w:tblPr>
      <w:tblGrid>
        <w:gridCol w:w="1421"/>
        <w:gridCol w:w="914"/>
        <w:gridCol w:w="904"/>
        <w:gridCol w:w="895"/>
        <w:gridCol w:w="1054"/>
        <w:gridCol w:w="1021"/>
        <w:gridCol w:w="906"/>
        <w:gridCol w:w="1078"/>
        <w:gridCol w:w="1017"/>
        <w:gridCol w:w="1815"/>
      </w:tblGrid>
      <w:tr w:rsidR="003C3B9E" w14:paraId="0EE034EF" w14:textId="77777777" w:rsidTr="003C3B9E">
        <w:trPr>
          <w:trHeight w:val="255"/>
        </w:trPr>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8EE03" w14:textId="77777777" w:rsidR="00C451F0" w:rsidRDefault="00C451F0" w:rsidP="004858A6">
            <w:pPr>
              <w:jc w:val="center"/>
              <w:rPr>
                <w:color w:val="000000"/>
                <w:sz w:val="20"/>
                <w:szCs w:val="20"/>
              </w:rPr>
            </w:pPr>
            <w:r>
              <w:rPr>
                <w:color w:val="000000"/>
                <w:sz w:val="20"/>
                <w:szCs w:val="20"/>
              </w:rPr>
              <w:t>Comparison</w:t>
            </w:r>
          </w:p>
        </w:tc>
        <w:tc>
          <w:tcPr>
            <w:tcW w:w="414" w:type="pct"/>
            <w:tcBorders>
              <w:top w:val="single" w:sz="4" w:space="0" w:color="auto"/>
              <w:left w:val="nil"/>
              <w:bottom w:val="single" w:sz="4" w:space="0" w:color="auto"/>
              <w:right w:val="single" w:sz="4" w:space="0" w:color="auto"/>
            </w:tcBorders>
            <w:shd w:val="clear" w:color="auto" w:fill="auto"/>
            <w:noWrap/>
            <w:vAlign w:val="center"/>
            <w:hideMark/>
          </w:tcPr>
          <w:p w14:paraId="6E9F9C6A" w14:textId="77777777" w:rsidR="00C451F0" w:rsidRDefault="00C451F0" w:rsidP="004858A6">
            <w:pPr>
              <w:jc w:val="center"/>
              <w:rPr>
                <w:color w:val="000000"/>
                <w:sz w:val="20"/>
                <w:szCs w:val="20"/>
              </w:rPr>
            </w:pPr>
            <w:r>
              <w:rPr>
                <w:color w:val="000000"/>
                <w:sz w:val="20"/>
                <w:szCs w:val="20"/>
              </w:rPr>
              <w:t>Number of studies</w:t>
            </w:r>
          </w:p>
        </w:tc>
        <w:tc>
          <w:tcPr>
            <w:tcW w:w="410" w:type="pct"/>
            <w:tcBorders>
              <w:top w:val="single" w:sz="4" w:space="0" w:color="auto"/>
              <w:left w:val="nil"/>
              <w:bottom w:val="single" w:sz="4" w:space="0" w:color="auto"/>
              <w:right w:val="single" w:sz="4" w:space="0" w:color="auto"/>
            </w:tcBorders>
            <w:shd w:val="clear" w:color="auto" w:fill="auto"/>
            <w:noWrap/>
            <w:vAlign w:val="center"/>
            <w:hideMark/>
          </w:tcPr>
          <w:p w14:paraId="7C40789A" w14:textId="77777777" w:rsidR="00C451F0" w:rsidRDefault="00C451F0" w:rsidP="004858A6">
            <w:pPr>
              <w:jc w:val="center"/>
              <w:rPr>
                <w:color w:val="000000"/>
                <w:sz w:val="20"/>
                <w:szCs w:val="20"/>
              </w:rPr>
            </w:pPr>
            <w:r>
              <w:rPr>
                <w:color w:val="000000"/>
                <w:sz w:val="20"/>
                <w:szCs w:val="20"/>
              </w:rPr>
              <w:t>Within-study bias</w:t>
            </w:r>
          </w:p>
        </w:tc>
        <w:tc>
          <w:tcPr>
            <w:tcW w:w="406" w:type="pct"/>
            <w:tcBorders>
              <w:top w:val="single" w:sz="4" w:space="0" w:color="auto"/>
              <w:left w:val="nil"/>
              <w:bottom w:val="single" w:sz="4" w:space="0" w:color="auto"/>
              <w:right w:val="single" w:sz="4" w:space="0" w:color="auto"/>
            </w:tcBorders>
            <w:shd w:val="clear" w:color="auto" w:fill="auto"/>
            <w:noWrap/>
            <w:vAlign w:val="center"/>
            <w:hideMark/>
          </w:tcPr>
          <w:p w14:paraId="505FB3F1" w14:textId="77777777" w:rsidR="00C451F0" w:rsidRDefault="00C451F0" w:rsidP="004858A6">
            <w:pPr>
              <w:jc w:val="center"/>
              <w:rPr>
                <w:color w:val="000000"/>
                <w:sz w:val="20"/>
                <w:szCs w:val="20"/>
              </w:rPr>
            </w:pPr>
            <w:r>
              <w:rPr>
                <w:color w:val="000000"/>
                <w:sz w:val="20"/>
                <w:szCs w:val="20"/>
              </w:rPr>
              <w:t>Reporting bias</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0286F21B" w14:textId="77777777" w:rsidR="00C451F0" w:rsidRDefault="00C451F0" w:rsidP="004858A6">
            <w:pPr>
              <w:jc w:val="center"/>
              <w:rPr>
                <w:color w:val="000000"/>
                <w:sz w:val="20"/>
                <w:szCs w:val="20"/>
              </w:rPr>
            </w:pPr>
            <w:r>
              <w:rPr>
                <w:color w:val="000000"/>
                <w:sz w:val="20"/>
                <w:szCs w:val="20"/>
              </w:rPr>
              <w:t>Indirectness</w:t>
            </w:r>
          </w:p>
        </w:tc>
        <w:tc>
          <w:tcPr>
            <w:tcW w:w="463" w:type="pct"/>
            <w:tcBorders>
              <w:top w:val="single" w:sz="4" w:space="0" w:color="auto"/>
              <w:left w:val="nil"/>
              <w:bottom w:val="single" w:sz="4" w:space="0" w:color="auto"/>
              <w:right w:val="single" w:sz="4" w:space="0" w:color="auto"/>
            </w:tcBorders>
            <w:shd w:val="clear" w:color="auto" w:fill="auto"/>
            <w:noWrap/>
            <w:vAlign w:val="center"/>
            <w:hideMark/>
          </w:tcPr>
          <w:p w14:paraId="0E02A936" w14:textId="77777777" w:rsidR="00C451F0" w:rsidRDefault="00C451F0" w:rsidP="004858A6">
            <w:pPr>
              <w:jc w:val="center"/>
              <w:rPr>
                <w:color w:val="000000"/>
                <w:sz w:val="20"/>
                <w:szCs w:val="20"/>
              </w:rPr>
            </w:pPr>
            <w:r>
              <w:rPr>
                <w:color w:val="000000"/>
                <w:sz w:val="20"/>
                <w:szCs w:val="20"/>
              </w:rPr>
              <w:t>Imprecision</w:t>
            </w:r>
          </w:p>
        </w:tc>
        <w:tc>
          <w:tcPr>
            <w:tcW w:w="411" w:type="pct"/>
            <w:tcBorders>
              <w:top w:val="single" w:sz="4" w:space="0" w:color="auto"/>
              <w:left w:val="nil"/>
              <w:bottom w:val="single" w:sz="4" w:space="0" w:color="auto"/>
              <w:right w:val="single" w:sz="4" w:space="0" w:color="auto"/>
            </w:tcBorders>
            <w:shd w:val="clear" w:color="auto" w:fill="auto"/>
            <w:noWrap/>
            <w:vAlign w:val="center"/>
            <w:hideMark/>
          </w:tcPr>
          <w:p w14:paraId="17224753" w14:textId="6440D7F7" w:rsidR="00C451F0" w:rsidRDefault="00C451F0" w:rsidP="004858A6">
            <w:pPr>
              <w:jc w:val="center"/>
              <w:rPr>
                <w:color w:val="000000"/>
                <w:sz w:val="20"/>
                <w:szCs w:val="20"/>
              </w:rPr>
            </w:pPr>
            <w:r>
              <w:rPr>
                <w:color w:val="000000"/>
                <w:sz w:val="20"/>
                <w:szCs w:val="20"/>
              </w:rPr>
              <w:t>Hetero</w:t>
            </w:r>
            <w:r w:rsidR="003C3B9E">
              <w:rPr>
                <w:color w:val="000000"/>
                <w:sz w:val="20"/>
                <w:szCs w:val="20"/>
              </w:rPr>
              <w:t>-</w:t>
            </w:r>
            <w:proofErr w:type="spellStart"/>
            <w:r>
              <w:rPr>
                <w:color w:val="000000"/>
                <w:sz w:val="20"/>
                <w:szCs w:val="20"/>
              </w:rPr>
              <w:t>geneity</w:t>
            </w:r>
            <w:proofErr w:type="spellEnd"/>
          </w:p>
        </w:tc>
        <w:tc>
          <w:tcPr>
            <w:tcW w:w="489" w:type="pct"/>
            <w:tcBorders>
              <w:top w:val="single" w:sz="4" w:space="0" w:color="auto"/>
              <w:left w:val="nil"/>
              <w:bottom w:val="single" w:sz="4" w:space="0" w:color="auto"/>
              <w:right w:val="single" w:sz="4" w:space="0" w:color="auto"/>
            </w:tcBorders>
            <w:shd w:val="clear" w:color="auto" w:fill="auto"/>
            <w:noWrap/>
            <w:vAlign w:val="center"/>
            <w:hideMark/>
          </w:tcPr>
          <w:p w14:paraId="1917094E" w14:textId="77777777" w:rsidR="00C451F0" w:rsidRDefault="00C451F0" w:rsidP="004858A6">
            <w:pPr>
              <w:jc w:val="center"/>
              <w:rPr>
                <w:color w:val="000000"/>
                <w:sz w:val="20"/>
                <w:szCs w:val="20"/>
              </w:rPr>
            </w:pPr>
            <w:r>
              <w:rPr>
                <w:color w:val="000000"/>
                <w:sz w:val="20"/>
                <w:szCs w:val="20"/>
              </w:rPr>
              <w:t>Incoherence</w:t>
            </w:r>
          </w:p>
        </w:tc>
        <w:tc>
          <w:tcPr>
            <w:tcW w:w="461" w:type="pct"/>
            <w:tcBorders>
              <w:top w:val="single" w:sz="4" w:space="0" w:color="auto"/>
              <w:left w:val="nil"/>
              <w:bottom w:val="single" w:sz="4" w:space="0" w:color="auto"/>
              <w:right w:val="single" w:sz="4" w:space="0" w:color="auto"/>
            </w:tcBorders>
            <w:shd w:val="clear" w:color="auto" w:fill="auto"/>
            <w:noWrap/>
            <w:vAlign w:val="center"/>
            <w:hideMark/>
          </w:tcPr>
          <w:p w14:paraId="23CCBA1F" w14:textId="77777777" w:rsidR="00C451F0" w:rsidRDefault="00C451F0" w:rsidP="004858A6">
            <w:pPr>
              <w:jc w:val="center"/>
              <w:rPr>
                <w:color w:val="000000"/>
                <w:sz w:val="20"/>
                <w:szCs w:val="20"/>
              </w:rPr>
            </w:pPr>
            <w:r>
              <w:rPr>
                <w:color w:val="000000"/>
                <w:sz w:val="20"/>
                <w:szCs w:val="20"/>
              </w:rPr>
              <w:t>Confidence rating</w:t>
            </w:r>
          </w:p>
        </w:tc>
        <w:tc>
          <w:tcPr>
            <w:tcW w:w="823" w:type="pct"/>
            <w:tcBorders>
              <w:top w:val="single" w:sz="4" w:space="0" w:color="auto"/>
              <w:left w:val="nil"/>
              <w:bottom w:val="single" w:sz="4" w:space="0" w:color="auto"/>
              <w:right w:val="single" w:sz="4" w:space="0" w:color="auto"/>
            </w:tcBorders>
            <w:shd w:val="clear" w:color="auto" w:fill="auto"/>
            <w:noWrap/>
            <w:vAlign w:val="center"/>
            <w:hideMark/>
          </w:tcPr>
          <w:p w14:paraId="000D075D" w14:textId="77777777" w:rsidR="00C451F0" w:rsidRDefault="00C451F0" w:rsidP="004858A6">
            <w:pPr>
              <w:jc w:val="center"/>
              <w:rPr>
                <w:color w:val="000000"/>
                <w:sz w:val="20"/>
                <w:szCs w:val="20"/>
              </w:rPr>
            </w:pPr>
            <w:r>
              <w:rPr>
                <w:color w:val="000000"/>
                <w:sz w:val="20"/>
                <w:szCs w:val="20"/>
              </w:rPr>
              <w:t>Reason(s) for downgrading</w:t>
            </w:r>
          </w:p>
        </w:tc>
      </w:tr>
      <w:tr w:rsidR="003C3B9E" w14:paraId="0D2CE978"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A5B6681" w14:textId="77777777" w:rsidR="00C451F0" w:rsidRDefault="00C451F0" w:rsidP="00E709F8">
            <w:pPr>
              <w:rPr>
                <w:color w:val="000000"/>
                <w:sz w:val="20"/>
                <w:szCs w:val="20"/>
              </w:rPr>
            </w:pPr>
            <w:r>
              <w:rPr>
                <w:color w:val="000000"/>
                <w:sz w:val="20"/>
                <w:szCs w:val="20"/>
              </w:rPr>
              <w:t>BCP:OFD</w:t>
            </w:r>
          </w:p>
        </w:tc>
        <w:tc>
          <w:tcPr>
            <w:tcW w:w="414" w:type="pct"/>
            <w:tcBorders>
              <w:top w:val="nil"/>
              <w:left w:val="nil"/>
              <w:bottom w:val="single" w:sz="4" w:space="0" w:color="auto"/>
              <w:right w:val="single" w:sz="4" w:space="0" w:color="auto"/>
            </w:tcBorders>
            <w:shd w:val="clear" w:color="auto" w:fill="auto"/>
            <w:noWrap/>
            <w:vAlign w:val="center"/>
            <w:hideMark/>
          </w:tcPr>
          <w:p w14:paraId="2F783468" w14:textId="77777777" w:rsidR="00C451F0" w:rsidRDefault="00C451F0" w:rsidP="004858A6">
            <w:pPr>
              <w:jc w:val="center"/>
              <w:rPr>
                <w:color w:val="000000"/>
                <w:sz w:val="20"/>
                <w:szCs w:val="20"/>
              </w:rPr>
            </w:pPr>
            <w:r>
              <w:rPr>
                <w:color w:val="000000"/>
                <w:sz w:val="20"/>
                <w:szCs w:val="20"/>
              </w:rPr>
              <w:t>2</w:t>
            </w:r>
          </w:p>
        </w:tc>
        <w:tc>
          <w:tcPr>
            <w:tcW w:w="410" w:type="pct"/>
            <w:tcBorders>
              <w:top w:val="nil"/>
              <w:left w:val="nil"/>
              <w:bottom w:val="single" w:sz="4" w:space="0" w:color="auto"/>
              <w:right w:val="single" w:sz="4" w:space="0" w:color="auto"/>
            </w:tcBorders>
            <w:shd w:val="clear" w:color="000000" w:fill="C00100"/>
            <w:noWrap/>
            <w:vAlign w:val="center"/>
            <w:hideMark/>
          </w:tcPr>
          <w:p w14:paraId="317F3D5E"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796212D7"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4279BE30"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5382097C"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3EB2AFEA"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681383FD"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4FBB74E6"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5807C49"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p>
        </w:tc>
      </w:tr>
      <w:tr w:rsidR="003C3B9E" w14:paraId="7EB45646"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0F05581E" w14:textId="77777777" w:rsidR="00C451F0" w:rsidRDefault="00C451F0" w:rsidP="00E709F8">
            <w:pPr>
              <w:rPr>
                <w:color w:val="000000"/>
                <w:sz w:val="20"/>
                <w:szCs w:val="20"/>
              </w:rPr>
            </w:pPr>
            <w:r>
              <w:rPr>
                <w:color w:val="000000"/>
                <w:sz w:val="20"/>
                <w:szCs w:val="20"/>
              </w:rPr>
              <w:t>BCP:PRP</w:t>
            </w:r>
          </w:p>
        </w:tc>
        <w:tc>
          <w:tcPr>
            <w:tcW w:w="414" w:type="pct"/>
            <w:tcBorders>
              <w:top w:val="nil"/>
              <w:left w:val="nil"/>
              <w:bottom w:val="single" w:sz="4" w:space="0" w:color="auto"/>
              <w:right w:val="single" w:sz="4" w:space="0" w:color="auto"/>
            </w:tcBorders>
            <w:shd w:val="clear" w:color="auto" w:fill="auto"/>
            <w:noWrap/>
            <w:vAlign w:val="center"/>
            <w:hideMark/>
          </w:tcPr>
          <w:p w14:paraId="5B12413A" w14:textId="77777777" w:rsidR="00C451F0" w:rsidRDefault="00C451F0" w:rsidP="004858A6">
            <w:pPr>
              <w:jc w:val="center"/>
              <w:rPr>
                <w:color w:val="000000"/>
                <w:sz w:val="20"/>
                <w:szCs w:val="20"/>
              </w:rPr>
            </w:pPr>
            <w:r>
              <w:rPr>
                <w:color w:val="000000"/>
                <w:sz w:val="20"/>
                <w:szCs w:val="20"/>
              </w:rPr>
              <w:t>1</w:t>
            </w:r>
          </w:p>
        </w:tc>
        <w:tc>
          <w:tcPr>
            <w:tcW w:w="410" w:type="pct"/>
            <w:tcBorders>
              <w:top w:val="nil"/>
              <w:left w:val="nil"/>
              <w:bottom w:val="single" w:sz="4" w:space="0" w:color="auto"/>
              <w:right w:val="single" w:sz="4" w:space="0" w:color="auto"/>
            </w:tcBorders>
            <w:shd w:val="clear" w:color="000000" w:fill="C00100"/>
            <w:noWrap/>
            <w:vAlign w:val="center"/>
            <w:hideMark/>
          </w:tcPr>
          <w:p w14:paraId="665D2F1A"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1FE4DAE7"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29AE9D52"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2AD61E9E"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73616657"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7AA01ABA"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6B2E4CFA"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A4BF2F3"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16D21C96"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0483147D" w14:textId="77777777" w:rsidR="003D76AA" w:rsidRDefault="00C451F0" w:rsidP="00E709F8">
            <w:pPr>
              <w:rPr>
                <w:color w:val="000000"/>
                <w:sz w:val="20"/>
                <w:szCs w:val="20"/>
              </w:rPr>
            </w:pPr>
            <w:proofErr w:type="spellStart"/>
            <w:r>
              <w:rPr>
                <w:color w:val="000000"/>
                <w:sz w:val="20"/>
                <w:szCs w:val="20"/>
              </w:rPr>
              <w:t>Bioglass</w:t>
            </w:r>
            <w:proofErr w:type="spellEnd"/>
            <w:r>
              <w:rPr>
                <w:color w:val="000000"/>
                <w:sz w:val="20"/>
                <w:szCs w:val="20"/>
              </w:rPr>
              <w:t>:</w:t>
            </w:r>
          </w:p>
          <w:p w14:paraId="675EC140" w14:textId="55E670D2" w:rsidR="00C451F0" w:rsidRDefault="00C451F0" w:rsidP="00E709F8">
            <w:pPr>
              <w:rPr>
                <w:color w:val="000000"/>
                <w:sz w:val="20"/>
                <w:szCs w:val="20"/>
              </w:rPr>
            </w:pPr>
            <w:proofErr w:type="spellStart"/>
            <w:r>
              <w:rPr>
                <w:color w:val="000000"/>
                <w:sz w:val="20"/>
                <w:szCs w:val="20"/>
              </w:rPr>
              <w:t>Bioglass+PRF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39289DF9" w14:textId="77777777" w:rsidR="00C451F0" w:rsidRDefault="00C451F0" w:rsidP="004858A6">
            <w:pPr>
              <w:jc w:val="center"/>
              <w:rPr>
                <w:color w:val="000000"/>
                <w:sz w:val="20"/>
                <w:szCs w:val="20"/>
              </w:rPr>
            </w:pPr>
            <w:r>
              <w:rPr>
                <w:color w:val="000000"/>
                <w:sz w:val="20"/>
                <w:szCs w:val="20"/>
              </w:rPr>
              <w:t>2</w:t>
            </w:r>
          </w:p>
        </w:tc>
        <w:tc>
          <w:tcPr>
            <w:tcW w:w="410" w:type="pct"/>
            <w:tcBorders>
              <w:top w:val="nil"/>
              <w:left w:val="nil"/>
              <w:bottom w:val="single" w:sz="4" w:space="0" w:color="auto"/>
              <w:right w:val="single" w:sz="4" w:space="0" w:color="auto"/>
            </w:tcBorders>
            <w:shd w:val="clear" w:color="000000" w:fill="14C000"/>
            <w:noWrap/>
            <w:vAlign w:val="center"/>
            <w:hideMark/>
          </w:tcPr>
          <w:p w14:paraId="66413E9C"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700BC8C0"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0F21650A"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0F2DEAB5"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6F91CC76"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475DB93D"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71982210"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745FB5E6"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3C3B9E" w14:paraId="4731371A"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5E45ECFF" w14:textId="77777777" w:rsidR="003D76AA" w:rsidRDefault="00C451F0" w:rsidP="00E709F8">
            <w:pPr>
              <w:rPr>
                <w:color w:val="000000"/>
                <w:sz w:val="20"/>
                <w:szCs w:val="20"/>
              </w:rPr>
            </w:pPr>
            <w:proofErr w:type="spellStart"/>
            <w:r>
              <w:rPr>
                <w:color w:val="000000"/>
                <w:sz w:val="20"/>
                <w:szCs w:val="20"/>
              </w:rPr>
              <w:t>Bioglass</w:t>
            </w:r>
            <w:proofErr w:type="spellEnd"/>
            <w:r>
              <w:rPr>
                <w:color w:val="000000"/>
                <w:sz w:val="20"/>
                <w:szCs w:val="20"/>
              </w:rPr>
              <w:t>:</w:t>
            </w:r>
          </w:p>
          <w:p w14:paraId="159F6CDA" w14:textId="33B5BDFA" w:rsidR="00C451F0" w:rsidRDefault="00C451F0" w:rsidP="00E709F8">
            <w:pPr>
              <w:rPr>
                <w:color w:val="000000"/>
                <w:sz w:val="20"/>
                <w:szCs w:val="20"/>
              </w:rPr>
            </w:pPr>
            <w:proofErr w:type="spellStart"/>
            <w:r>
              <w:rPr>
                <w:color w:val="000000"/>
                <w:sz w:val="20"/>
                <w:szCs w:val="20"/>
              </w:rPr>
              <w:t>Bioglass+PRP</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201FB02E" w14:textId="77777777" w:rsidR="00C451F0" w:rsidRDefault="00C451F0" w:rsidP="004858A6">
            <w:pPr>
              <w:jc w:val="center"/>
              <w:rPr>
                <w:color w:val="000000"/>
                <w:sz w:val="20"/>
                <w:szCs w:val="20"/>
              </w:rPr>
            </w:pPr>
            <w:r>
              <w:rPr>
                <w:color w:val="000000"/>
                <w:sz w:val="20"/>
                <w:szCs w:val="20"/>
              </w:rPr>
              <w:t>1</w:t>
            </w:r>
          </w:p>
        </w:tc>
        <w:tc>
          <w:tcPr>
            <w:tcW w:w="410" w:type="pct"/>
            <w:tcBorders>
              <w:top w:val="nil"/>
              <w:left w:val="nil"/>
              <w:bottom w:val="single" w:sz="4" w:space="0" w:color="auto"/>
              <w:right w:val="single" w:sz="4" w:space="0" w:color="auto"/>
            </w:tcBorders>
            <w:shd w:val="clear" w:color="000000" w:fill="C00100"/>
            <w:noWrap/>
            <w:vAlign w:val="center"/>
            <w:hideMark/>
          </w:tcPr>
          <w:p w14:paraId="7AB68509"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471AB08A"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65F38B27"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4B2E3C05"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47C17863"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64344F5F"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45D5CE72"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365DCA93"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095E1013"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61BC825" w14:textId="77777777" w:rsidR="00C451F0" w:rsidRDefault="00C451F0" w:rsidP="00E709F8">
            <w:pPr>
              <w:rPr>
                <w:color w:val="000000"/>
                <w:sz w:val="20"/>
                <w:szCs w:val="20"/>
              </w:rPr>
            </w:pPr>
            <w:proofErr w:type="spellStart"/>
            <w:r>
              <w:rPr>
                <w:color w:val="000000"/>
                <w:sz w:val="20"/>
                <w:szCs w:val="20"/>
              </w:rPr>
              <w:t>Bioglass:EMD</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32DA1C44" w14:textId="77777777" w:rsidR="00C451F0" w:rsidRDefault="00C451F0" w:rsidP="004858A6">
            <w:pPr>
              <w:jc w:val="center"/>
              <w:rPr>
                <w:color w:val="000000"/>
                <w:sz w:val="20"/>
                <w:szCs w:val="20"/>
              </w:rPr>
            </w:pPr>
            <w:r>
              <w:rPr>
                <w:color w:val="000000"/>
                <w:sz w:val="20"/>
                <w:szCs w:val="20"/>
              </w:rPr>
              <w:t>1</w:t>
            </w:r>
          </w:p>
        </w:tc>
        <w:tc>
          <w:tcPr>
            <w:tcW w:w="410" w:type="pct"/>
            <w:tcBorders>
              <w:top w:val="nil"/>
              <w:left w:val="nil"/>
              <w:bottom w:val="single" w:sz="4" w:space="0" w:color="auto"/>
              <w:right w:val="single" w:sz="4" w:space="0" w:color="auto"/>
            </w:tcBorders>
            <w:shd w:val="clear" w:color="000000" w:fill="14C000"/>
            <w:noWrap/>
            <w:vAlign w:val="center"/>
            <w:hideMark/>
          </w:tcPr>
          <w:p w14:paraId="747B3AF6"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3691DC8A"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E0DF03"/>
            <w:noWrap/>
            <w:vAlign w:val="center"/>
            <w:hideMark/>
          </w:tcPr>
          <w:p w14:paraId="14C666A3" w14:textId="77777777" w:rsidR="00C451F0" w:rsidRDefault="00C451F0" w:rsidP="004858A6">
            <w:pPr>
              <w:jc w:val="center"/>
              <w:rPr>
                <w:color w:val="000000"/>
                <w:sz w:val="20"/>
                <w:szCs w:val="20"/>
              </w:rPr>
            </w:pPr>
            <w:r>
              <w:rPr>
                <w:color w:val="000000"/>
                <w:sz w:val="20"/>
                <w:szCs w:val="20"/>
              </w:rPr>
              <w:t>Some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1A5C4027"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C00100"/>
            <w:noWrap/>
            <w:vAlign w:val="center"/>
            <w:hideMark/>
          </w:tcPr>
          <w:p w14:paraId="6015CFD7" w14:textId="77777777" w:rsidR="00C451F0" w:rsidRDefault="00C451F0" w:rsidP="004858A6">
            <w:pPr>
              <w:jc w:val="center"/>
              <w:rPr>
                <w:color w:val="000000"/>
                <w:sz w:val="20"/>
                <w:szCs w:val="20"/>
              </w:rPr>
            </w:pPr>
            <w:r>
              <w:rPr>
                <w:color w:val="000000"/>
                <w:sz w:val="20"/>
                <w:szCs w:val="20"/>
              </w:rPr>
              <w:t>Major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FD3435F"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26CC6C4E"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0B63A92E"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3C3B9E" w14:paraId="6CEF99F5"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789B4B84" w14:textId="77777777" w:rsidR="00C451F0" w:rsidRDefault="00C451F0" w:rsidP="00E709F8">
            <w:pPr>
              <w:rPr>
                <w:color w:val="000000"/>
                <w:sz w:val="20"/>
                <w:szCs w:val="20"/>
              </w:rPr>
            </w:pPr>
            <w:proofErr w:type="spellStart"/>
            <w:r>
              <w:rPr>
                <w:color w:val="000000"/>
                <w:sz w:val="20"/>
                <w:szCs w:val="20"/>
              </w:rPr>
              <w:t>Bioglass:OFD</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78AD0401" w14:textId="77777777" w:rsidR="00C451F0" w:rsidRDefault="00C451F0" w:rsidP="004858A6">
            <w:pPr>
              <w:jc w:val="center"/>
              <w:rPr>
                <w:color w:val="000000"/>
                <w:sz w:val="20"/>
                <w:szCs w:val="20"/>
              </w:rPr>
            </w:pPr>
            <w:r>
              <w:rPr>
                <w:color w:val="000000"/>
                <w:sz w:val="20"/>
                <w:szCs w:val="20"/>
              </w:rPr>
              <w:t>3</w:t>
            </w:r>
          </w:p>
        </w:tc>
        <w:tc>
          <w:tcPr>
            <w:tcW w:w="410" w:type="pct"/>
            <w:tcBorders>
              <w:top w:val="nil"/>
              <w:left w:val="nil"/>
              <w:bottom w:val="single" w:sz="4" w:space="0" w:color="auto"/>
              <w:right w:val="single" w:sz="4" w:space="0" w:color="auto"/>
            </w:tcBorders>
            <w:shd w:val="clear" w:color="000000" w:fill="C00100"/>
            <w:noWrap/>
            <w:vAlign w:val="center"/>
            <w:hideMark/>
          </w:tcPr>
          <w:p w14:paraId="207FA0B6"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5B4533D1"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E0DF03"/>
            <w:noWrap/>
            <w:vAlign w:val="center"/>
            <w:hideMark/>
          </w:tcPr>
          <w:p w14:paraId="08E1C0A1" w14:textId="77777777" w:rsidR="00C451F0" w:rsidRDefault="00C451F0" w:rsidP="004858A6">
            <w:pPr>
              <w:jc w:val="center"/>
              <w:rPr>
                <w:color w:val="000000"/>
                <w:sz w:val="20"/>
                <w:szCs w:val="20"/>
              </w:rPr>
            </w:pPr>
            <w:r>
              <w:rPr>
                <w:color w:val="000000"/>
                <w:sz w:val="20"/>
                <w:szCs w:val="20"/>
              </w:rPr>
              <w:t>Some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57A7A2F3"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55232289"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FF0CEF1"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143FBFFB"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CB4BE26"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65EAD152"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3EF24A69" w14:textId="77777777" w:rsidR="00C451F0" w:rsidRDefault="00C451F0" w:rsidP="00E709F8">
            <w:pPr>
              <w:rPr>
                <w:color w:val="000000"/>
                <w:sz w:val="20"/>
                <w:szCs w:val="20"/>
              </w:rPr>
            </w:pPr>
            <w:proofErr w:type="spellStart"/>
            <w:r>
              <w:rPr>
                <w:color w:val="000000"/>
                <w:sz w:val="20"/>
                <w:szCs w:val="20"/>
              </w:rPr>
              <w:t>Bioglass+EMD:EMD</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701D621A" w14:textId="77777777" w:rsidR="00C451F0" w:rsidRDefault="00C451F0" w:rsidP="004858A6">
            <w:pPr>
              <w:jc w:val="center"/>
              <w:rPr>
                <w:color w:val="000000"/>
                <w:sz w:val="20"/>
                <w:szCs w:val="20"/>
              </w:rPr>
            </w:pPr>
            <w:r>
              <w:rPr>
                <w:color w:val="000000"/>
                <w:sz w:val="20"/>
                <w:szCs w:val="20"/>
              </w:rPr>
              <w:t>4</w:t>
            </w:r>
          </w:p>
        </w:tc>
        <w:tc>
          <w:tcPr>
            <w:tcW w:w="410" w:type="pct"/>
            <w:tcBorders>
              <w:top w:val="nil"/>
              <w:left w:val="nil"/>
              <w:bottom w:val="single" w:sz="4" w:space="0" w:color="auto"/>
              <w:right w:val="single" w:sz="4" w:space="0" w:color="auto"/>
            </w:tcBorders>
            <w:shd w:val="clear" w:color="000000" w:fill="14C000"/>
            <w:noWrap/>
            <w:vAlign w:val="center"/>
            <w:hideMark/>
          </w:tcPr>
          <w:p w14:paraId="324975FC"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474005CF"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E0DF03"/>
            <w:noWrap/>
            <w:vAlign w:val="center"/>
            <w:hideMark/>
          </w:tcPr>
          <w:p w14:paraId="7E2BB80D" w14:textId="77777777" w:rsidR="00C451F0" w:rsidRDefault="00C451F0" w:rsidP="004858A6">
            <w:pPr>
              <w:jc w:val="center"/>
              <w:rPr>
                <w:color w:val="000000"/>
                <w:sz w:val="20"/>
                <w:szCs w:val="20"/>
              </w:rPr>
            </w:pPr>
            <w:r>
              <w:rPr>
                <w:color w:val="000000"/>
                <w:sz w:val="20"/>
                <w:szCs w:val="20"/>
              </w:rPr>
              <w:t>Some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6E40D377"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47FD691A"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5FB5E16F"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5F965B1B"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2631F759"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3C3B9E" w14:paraId="2C3F2B2D"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7C6D1545" w14:textId="77777777" w:rsidR="00C451F0" w:rsidRDefault="00C451F0" w:rsidP="00E709F8">
            <w:pPr>
              <w:rPr>
                <w:color w:val="000000"/>
                <w:sz w:val="20"/>
                <w:szCs w:val="20"/>
              </w:rPr>
            </w:pPr>
            <w:r>
              <w:rPr>
                <w:color w:val="000000"/>
                <w:sz w:val="20"/>
                <w:szCs w:val="20"/>
              </w:rPr>
              <w:t>EMD:OFD</w:t>
            </w:r>
          </w:p>
        </w:tc>
        <w:tc>
          <w:tcPr>
            <w:tcW w:w="414" w:type="pct"/>
            <w:tcBorders>
              <w:top w:val="nil"/>
              <w:left w:val="nil"/>
              <w:bottom w:val="single" w:sz="4" w:space="0" w:color="auto"/>
              <w:right w:val="single" w:sz="4" w:space="0" w:color="auto"/>
            </w:tcBorders>
            <w:shd w:val="clear" w:color="auto" w:fill="auto"/>
            <w:noWrap/>
            <w:vAlign w:val="center"/>
            <w:hideMark/>
          </w:tcPr>
          <w:p w14:paraId="7FD5FA23" w14:textId="77777777" w:rsidR="00C451F0" w:rsidRDefault="00C451F0" w:rsidP="004858A6">
            <w:pPr>
              <w:jc w:val="center"/>
              <w:rPr>
                <w:color w:val="000000"/>
                <w:sz w:val="20"/>
                <w:szCs w:val="20"/>
              </w:rPr>
            </w:pPr>
            <w:r>
              <w:rPr>
                <w:color w:val="000000"/>
                <w:sz w:val="20"/>
                <w:szCs w:val="20"/>
              </w:rPr>
              <w:t>10</w:t>
            </w:r>
          </w:p>
        </w:tc>
        <w:tc>
          <w:tcPr>
            <w:tcW w:w="410" w:type="pct"/>
            <w:tcBorders>
              <w:top w:val="nil"/>
              <w:left w:val="nil"/>
              <w:bottom w:val="single" w:sz="4" w:space="0" w:color="auto"/>
              <w:right w:val="single" w:sz="4" w:space="0" w:color="auto"/>
            </w:tcBorders>
            <w:shd w:val="clear" w:color="000000" w:fill="14C000"/>
            <w:noWrap/>
            <w:vAlign w:val="center"/>
            <w:hideMark/>
          </w:tcPr>
          <w:p w14:paraId="4EEA1D81"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067AC365"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2EA6B1E4"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4C033425"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31F451C0"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04F0F238"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2A88FC0D"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43A50EB"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3C3B9E" w14:paraId="7CA6C159"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0E683518" w14:textId="77777777" w:rsidR="00C451F0" w:rsidRDefault="00C451F0" w:rsidP="00E709F8">
            <w:pPr>
              <w:rPr>
                <w:color w:val="000000"/>
                <w:sz w:val="20"/>
                <w:szCs w:val="20"/>
              </w:rPr>
            </w:pPr>
            <w:r>
              <w:rPr>
                <w:color w:val="000000"/>
                <w:sz w:val="20"/>
                <w:szCs w:val="20"/>
              </w:rPr>
              <w:t>EMD:PRF</w:t>
            </w:r>
          </w:p>
        </w:tc>
        <w:tc>
          <w:tcPr>
            <w:tcW w:w="414" w:type="pct"/>
            <w:tcBorders>
              <w:top w:val="nil"/>
              <w:left w:val="nil"/>
              <w:bottom w:val="single" w:sz="4" w:space="0" w:color="auto"/>
              <w:right w:val="single" w:sz="4" w:space="0" w:color="auto"/>
            </w:tcBorders>
            <w:shd w:val="clear" w:color="auto" w:fill="auto"/>
            <w:noWrap/>
            <w:vAlign w:val="center"/>
            <w:hideMark/>
          </w:tcPr>
          <w:p w14:paraId="4EC981BB" w14:textId="77777777" w:rsidR="00C451F0" w:rsidRDefault="00C451F0" w:rsidP="004858A6">
            <w:pPr>
              <w:jc w:val="center"/>
              <w:rPr>
                <w:color w:val="000000"/>
                <w:sz w:val="20"/>
                <w:szCs w:val="20"/>
              </w:rPr>
            </w:pPr>
            <w:r>
              <w:rPr>
                <w:color w:val="000000"/>
                <w:sz w:val="20"/>
                <w:szCs w:val="20"/>
              </w:rPr>
              <w:t>2</w:t>
            </w:r>
          </w:p>
        </w:tc>
        <w:tc>
          <w:tcPr>
            <w:tcW w:w="410" w:type="pct"/>
            <w:tcBorders>
              <w:top w:val="nil"/>
              <w:left w:val="nil"/>
              <w:bottom w:val="single" w:sz="4" w:space="0" w:color="auto"/>
              <w:right w:val="single" w:sz="4" w:space="0" w:color="auto"/>
            </w:tcBorders>
            <w:shd w:val="clear" w:color="000000" w:fill="C00100"/>
            <w:noWrap/>
            <w:vAlign w:val="center"/>
            <w:hideMark/>
          </w:tcPr>
          <w:p w14:paraId="2382BCA0"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698B09DC"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16061E8E"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03CEFB11"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C00100"/>
            <w:noWrap/>
            <w:vAlign w:val="center"/>
            <w:hideMark/>
          </w:tcPr>
          <w:p w14:paraId="3682679C" w14:textId="77777777" w:rsidR="00C451F0" w:rsidRDefault="00C451F0" w:rsidP="004858A6">
            <w:pPr>
              <w:jc w:val="center"/>
              <w:rPr>
                <w:color w:val="000000"/>
                <w:sz w:val="20"/>
                <w:szCs w:val="20"/>
              </w:rPr>
            </w:pPr>
            <w:r>
              <w:rPr>
                <w:color w:val="000000"/>
                <w:sz w:val="20"/>
                <w:szCs w:val="20"/>
              </w:rPr>
              <w:t>Major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43CD9A7F"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41ACD746"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1ECB69CE"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3C3B9E" w14:paraId="77E534E4"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4547868" w14:textId="77777777" w:rsidR="00C451F0" w:rsidRDefault="00C451F0" w:rsidP="00E709F8">
            <w:pPr>
              <w:rPr>
                <w:color w:val="000000"/>
                <w:sz w:val="20"/>
                <w:szCs w:val="20"/>
              </w:rPr>
            </w:pPr>
            <w:proofErr w:type="spellStart"/>
            <w:r>
              <w:rPr>
                <w:color w:val="000000"/>
                <w:sz w:val="20"/>
                <w:szCs w:val="20"/>
              </w:rPr>
              <w:t>EMD:nHA</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579BF809" w14:textId="77777777" w:rsidR="00C451F0" w:rsidRDefault="00C451F0" w:rsidP="004858A6">
            <w:pPr>
              <w:jc w:val="center"/>
              <w:rPr>
                <w:color w:val="000000"/>
                <w:sz w:val="20"/>
                <w:szCs w:val="20"/>
              </w:rPr>
            </w:pPr>
            <w:r>
              <w:rPr>
                <w:color w:val="000000"/>
                <w:sz w:val="20"/>
                <w:szCs w:val="20"/>
              </w:rPr>
              <w:t>1</w:t>
            </w:r>
          </w:p>
        </w:tc>
        <w:tc>
          <w:tcPr>
            <w:tcW w:w="410" w:type="pct"/>
            <w:tcBorders>
              <w:top w:val="nil"/>
              <w:left w:val="nil"/>
              <w:bottom w:val="single" w:sz="4" w:space="0" w:color="auto"/>
              <w:right w:val="single" w:sz="4" w:space="0" w:color="auto"/>
            </w:tcBorders>
            <w:shd w:val="clear" w:color="000000" w:fill="14C000"/>
            <w:noWrap/>
            <w:vAlign w:val="center"/>
            <w:hideMark/>
          </w:tcPr>
          <w:p w14:paraId="15874B56"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0261E276"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00396F89"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367883C2"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C00100"/>
            <w:noWrap/>
            <w:vAlign w:val="center"/>
            <w:hideMark/>
          </w:tcPr>
          <w:p w14:paraId="486381A9" w14:textId="77777777" w:rsidR="00C451F0" w:rsidRDefault="00C451F0" w:rsidP="004858A6">
            <w:pPr>
              <w:jc w:val="center"/>
              <w:rPr>
                <w:color w:val="000000"/>
                <w:sz w:val="20"/>
                <w:szCs w:val="20"/>
              </w:rPr>
            </w:pPr>
            <w:r>
              <w:rPr>
                <w:color w:val="000000"/>
                <w:sz w:val="20"/>
                <w:szCs w:val="20"/>
              </w:rPr>
              <w:t>Major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2C721852"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301BD928"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3766A56E"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3C3B9E" w14:paraId="639BF7D9"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F2AF70E" w14:textId="77777777" w:rsidR="00C451F0" w:rsidRDefault="00C451F0" w:rsidP="00E709F8">
            <w:pPr>
              <w:rPr>
                <w:color w:val="000000"/>
                <w:sz w:val="20"/>
                <w:szCs w:val="20"/>
              </w:rPr>
            </w:pPr>
            <w:r>
              <w:rPr>
                <w:color w:val="000000"/>
                <w:sz w:val="20"/>
                <w:szCs w:val="20"/>
              </w:rPr>
              <w:t>OFD:PRF</w:t>
            </w:r>
          </w:p>
        </w:tc>
        <w:tc>
          <w:tcPr>
            <w:tcW w:w="414" w:type="pct"/>
            <w:tcBorders>
              <w:top w:val="nil"/>
              <w:left w:val="nil"/>
              <w:bottom w:val="single" w:sz="4" w:space="0" w:color="auto"/>
              <w:right w:val="single" w:sz="4" w:space="0" w:color="auto"/>
            </w:tcBorders>
            <w:shd w:val="clear" w:color="auto" w:fill="auto"/>
            <w:noWrap/>
            <w:vAlign w:val="center"/>
            <w:hideMark/>
          </w:tcPr>
          <w:p w14:paraId="1E54A10A" w14:textId="77777777" w:rsidR="00C451F0" w:rsidRDefault="00C451F0" w:rsidP="004858A6">
            <w:pPr>
              <w:jc w:val="center"/>
              <w:rPr>
                <w:color w:val="000000"/>
                <w:sz w:val="20"/>
                <w:szCs w:val="20"/>
              </w:rPr>
            </w:pPr>
            <w:r>
              <w:rPr>
                <w:color w:val="000000"/>
                <w:sz w:val="20"/>
                <w:szCs w:val="20"/>
              </w:rPr>
              <w:t>8</w:t>
            </w:r>
          </w:p>
        </w:tc>
        <w:tc>
          <w:tcPr>
            <w:tcW w:w="410" w:type="pct"/>
            <w:tcBorders>
              <w:top w:val="nil"/>
              <w:left w:val="nil"/>
              <w:bottom w:val="single" w:sz="4" w:space="0" w:color="auto"/>
              <w:right w:val="single" w:sz="4" w:space="0" w:color="auto"/>
            </w:tcBorders>
            <w:shd w:val="clear" w:color="000000" w:fill="C00100"/>
            <w:noWrap/>
            <w:vAlign w:val="center"/>
            <w:hideMark/>
          </w:tcPr>
          <w:p w14:paraId="2FB2C504"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783CEFC2"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54C6E65A"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6D7FF4B7"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60DC1181"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759879F8"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758C25D0"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1C938D2F"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3C3B9E" w14:paraId="12CC4CAC"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71802D60" w14:textId="77777777" w:rsidR="00C451F0" w:rsidRDefault="00C451F0" w:rsidP="00E709F8">
            <w:pPr>
              <w:rPr>
                <w:color w:val="000000"/>
                <w:sz w:val="20"/>
                <w:szCs w:val="20"/>
              </w:rPr>
            </w:pPr>
            <w:r>
              <w:rPr>
                <w:color w:val="000000"/>
                <w:sz w:val="20"/>
                <w:szCs w:val="20"/>
              </w:rPr>
              <w:t>OFD:PRP</w:t>
            </w:r>
          </w:p>
        </w:tc>
        <w:tc>
          <w:tcPr>
            <w:tcW w:w="414" w:type="pct"/>
            <w:tcBorders>
              <w:top w:val="nil"/>
              <w:left w:val="nil"/>
              <w:bottom w:val="single" w:sz="4" w:space="0" w:color="auto"/>
              <w:right w:val="single" w:sz="4" w:space="0" w:color="auto"/>
            </w:tcBorders>
            <w:shd w:val="clear" w:color="auto" w:fill="auto"/>
            <w:noWrap/>
            <w:vAlign w:val="center"/>
            <w:hideMark/>
          </w:tcPr>
          <w:p w14:paraId="5D59AB24" w14:textId="77777777" w:rsidR="00C451F0" w:rsidRDefault="00C451F0" w:rsidP="004858A6">
            <w:pPr>
              <w:jc w:val="center"/>
              <w:rPr>
                <w:color w:val="000000"/>
                <w:sz w:val="20"/>
                <w:szCs w:val="20"/>
              </w:rPr>
            </w:pPr>
            <w:r>
              <w:rPr>
                <w:color w:val="000000"/>
                <w:sz w:val="20"/>
                <w:szCs w:val="20"/>
              </w:rPr>
              <w:t>2</w:t>
            </w:r>
          </w:p>
        </w:tc>
        <w:tc>
          <w:tcPr>
            <w:tcW w:w="410" w:type="pct"/>
            <w:tcBorders>
              <w:top w:val="nil"/>
              <w:left w:val="nil"/>
              <w:bottom w:val="single" w:sz="4" w:space="0" w:color="auto"/>
              <w:right w:val="single" w:sz="4" w:space="0" w:color="auto"/>
            </w:tcBorders>
            <w:shd w:val="clear" w:color="000000" w:fill="C00100"/>
            <w:noWrap/>
            <w:vAlign w:val="center"/>
            <w:hideMark/>
          </w:tcPr>
          <w:p w14:paraId="54077A3D"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3DE96129"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3D41240F"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071115D7"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357F8A09"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78DF4632"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2894DE95"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722BBBB0"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3C3B9E" w14:paraId="25D13A56"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2A60E2B" w14:textId="77777777" w:rsidR="00C451F0" w:rsidRDefault="00C451F0" w:rsidP="00E709F8">
            <w:pPr>
              <w:rPr>
                <w:color w:val="000000"/>
                <w:sz w:val="20"/>
                <w:szCs w:val="20"/>
              </w:rPr>
            </w:pPr>
            <w:proofErr w:type="spellStart"/>
            <w:r>
              <w:rPr>
                <w:color w:val="000000"/>
                <w:sz w:val="20"/>
                <w:szCs w:val="20"/>
              </w:rPr>
              <w:t>nHA:OFD</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777A5D7C" w14:textId="77777777" w:rsidR="00C451F0" w:rsidRDefault="00C451F0" w:rsidP="004858A6">
            <w:pPr>
              <w:jc w:val="center"/>
              <w:rPr>
                <w:color w:val="000000"/>
                <w:sz w:val="20"/>
                <w:szCs w:val="20"/>
              </w:rPr>
            </w:pPr>
            <w:r>
              <w:rPr>
                <w:color w:val="000000"/>
                <w:sz w:val="20"/>
                <w:szCs w:val="20"/>
              </w:rPr>
              <w:t>5</w:t>
            </w:r>
          </w:p>
        </w:tc>
        <w:tc>
          <w:tcPr>
            <w:tcW w:w="410" w:type="pct"/>
            <w:tcBorders>
              <w:top w:val="nil"/>
              <w:left w:val="nil"/>
              <w:bottom w:val="single" w:sz="4" w:space="0" w:color="auto"/>
              <w:right w:val="single" w:sz="4" w:space="0" w:color="auto"/>
            </w:tcBorders>
            <w:shd w:val="clear" w:color="000000" w:fill="14C000"/>
            <w:noWrap/>
            <w:vAlign w:val="center"/>
            <w:hideMark/>
          </w:tcPr>
          <w:p w14:paraId="2C616465"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2F554465"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752D9807"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712E2D5D"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138F4D7C"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7B9C5BE5"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387E55D4"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1AF86BF"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3C3B9E" w14:paraId="507F3CD7"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66B7ACC3" w14:textId="77777777" w:rsidR="00C451F0" w:rsidRDefault="00C451F0" w:rsidP="00E709F8">
            <w:pPr>
              <w:rPr>
                <w:color w:val="000000"/>
                <w:sz w:val="20"/>
                <w:szCs w:val="20"/>
              </w:rPr>
            </w:pPr>
            <w:proofErr w:type="spellStart"/>
            <w:r>
              <w:rPr>
                <w:color w:val="000000"/>
                <w:sz w:val="20"/>
                <w:szCs w:val="20"/>
              </w:rPr>
              <w:t>nHA+PRF:OFD</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2F6BA589" w14:textId="77777777" w:rsidR="00C451F0" w:rsidRDefault="00C451F0" w:rsidP="004858A6">
            <w:pPr>
              <w:jc w:val="center"/>
              <w:rPr>
                <w:color w:val="000000"/>
                <w:sz w:val="20"/>
                <w:szCs w:val="20"/>
              </w:rPr>
            </w:pPr>
            <w:r>
              <w:rPr>
                <w:color w:val="000000"/>
                <w:sz w:val="20"/>
                <w:szCs w:val="20"/>
              </w:rPr>
              <w:t>1</w:t>
            </w:r>
          </w:p>
        </w:tc>
        <w:tc>
          <w:tcPr>
            <w:tcW w:w="410" w:type="pct"/>
            <w:tcBorders>
              <w:top w:val="nil"/>
              <w:left w:val="nil"/>
              <w:bottom w:val="single" w:sz="4" w:space="0" w:color="auto"/>
              <w:right w:val="single" w:sz="4" w:space="0" w:color="auto"/>
            </w:tcBorders>
            <w:shd w:val="clear" w:color="000000" w:fill="E0DF03"/>
            <w:noWrap/>
            <w:vAlign w:val="center"/>
            <w:hideMark/>
          </w:tcPr>
          <w:p w14:paraId="4FBA3370" w14:textId="77777777" w:rsidR="00C451F0" w:rsidRDefault="00C451F0" w:rsidP="004858A6">
            <w:pPr>
              <w:jc w:val="center"/>
              <w:rPr>
                <w:color w:val="000000"/>
                <w:sz w:val="20"/>
                <w:szCs w:val="20"/>
              </w:rPr>
            </w:pPr>
            <w:r>
              <w:rPr>
                <w:color w:val="000000"/>
                <w:sz w:val="20"/>
                <w:szCs w:val="20"/>
              </w:rPr>
              <w:t>Some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35543225"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7A1482D7"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7FEC644B"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2AD08A8E"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1D60466D"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117A791A"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22848216"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p>
        </w:tc>
      </w:tr>
      <w:tr w:rsidR="003C3B9E" w14:paraId="37ED14F9"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3C4DDC72" w14:textId="77777777" w:rsidR="00C451F0" w:rsidRDefault="00C451F0" w:rsidP="00E709F8">
            <w:pPr>
              <w:rPr>
                <w:color w:val="000000"/>
                <w:sz w:val="20"/>
                <w:szCs w:val="20"/>
              </w:rPr>
            </w:pPr>
            <w:proofErr w:type="spellStart"/>
            <w:r>
              <w:rPr>
                <w:color w:val="000000"/>
                <w:sz w:val="20"/>
                <w:szCs w:val="20"/>
              </w:rPr>
              <w:t>nHA:PRF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120EE12D" w14:textId="77777777" w:rsidR="00C451F0" w:rsidRDefault="00C451F0" w:rsidP="004858A6">
            <w:pPr>
              <w:jc w:val="center"/>
              <w:rPr>
                <w:color w:val="000000"/>
                <w:sz w:val="20"/>
                <w:szCs w:val="20"/>
              </w:rPr>
            </w:pPr>
            <w:r>
              <w:rPr>
                <w:color w:val="000000"/>
                <w:sz w:val="20"/>
                <w:szCs w:val="20"/>
              </w:rPr>
              <w:t>1</w:t>
            </w:r>
          </w:p>
        </w:tc>
        <w:tc>
          <w:tcPr>
            <w:tcW w:w="410" w:type="pct"/>
            <w:tcBorders>
              <w:top w:val="nil"/>
              <w:left w:val="nil"/>
              <w:bottom w:val="single" w:sz="4" w:space="0" w:color="auto"/>
              <w:right w:val="single" w:sz="4" w:space="0" w:color="auto"/>
            </w:tcBorders>
            <w:shd w:val="clear" w:color="000000" w:fill="E0DF03"/>
            <w:noWrap/>
            <w:vAlign w:val="center"/>
            <w:hideMark/>
          </w:tcPr>
          <w:p w14:paraId="5FE13411" w14:textId="77777777" w:rsidR="00C451F0" w:rsidRDefault="00C451F0" w:rsidP="004858A6">
            <w:pPr>
              <w:jc w:val="center"/>
              <w:rPr>
                <w:color w:val="000000"/>
                <w:sz w:val="20"/>
                <w:szCs w:val="20"/>
              </w:rPr>
            </w:pPr>
            <w:r>
              <w:rPr>
                <w:color w:val="000000"/>
                <w:sz w:val="20"/>
                <w:szCs w:val="20"/>
              </w:rPr>
              <w:t>Some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5D975D45"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12E20BE4"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04EEEBEB"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C00100"/>
            <w:noWrap/>
            <w:vAlign w:val="center"/>
            <w:hideMark/>
          </w:tcPr>
          <w:p w14:paraId="5CDD51CA" w14:textId="77777777" w:rsidR="00C451F0" w:rsidRDefault="00C451F0" w:rsidP="004858A6">
            <w:pPr>
              <w:jc w:val="center"/>
              <w:rPr>
                <w:color w:val="000000"/>
                <w:sz w:val="20"/>
                <w:szCs w:val="20"/>
              </w:rPr>
            </w:pPr>
            <w:r>
              <w:rPr>
                <w:color w:val="000000"/>
                <w:sz w:val="20"/>
                <w:szCs w:val="20"/>
              </w:rPr>
              <w:t>Major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1978DCC"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1E2795AA"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FA56A54"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r>
            <w:r>
              <w:rPr>
                <w:color w:val="000000"/>
                <w:sz w:val="20"/>
                <w:szCs w:val="20"/>
              </w:rPr>
              <w:lastRenderedPageBreak/>
              <w:t>"Indirectness",</w:t>
            </w:r>
            <w:r>
              <w:rPr>
                <w:color w:val="000000"/>
                <w:sz w:val="20"/>
                <w:szCs w:val="20"/>
              </w:rPr>
              <w:br/>
              <w:t>"Heterogeneity"]</w:t>
            </w:r>
          </w:p>
        </w:tc>
      </w:tr>
      <w:tr w:rsidR="003C3B9E" w14:paraId="595C55AC"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1D4A630F" w14:textId="77777777" w:rsidR="00C451F0" w:rsidRDefault="00C451F0" w:rsidP="00E709F8">
            <w:pPr>
              <w:rPr>
                <w:color w:val="000000"/>
                <w:sz w:val="20"/>
                <w:szCs w:val="20"/>
              </w:rPr>
            </w:pPr>
            <w:proofErr w:type="spellStart"/>
            <w:r>
              <w:rPr>
                <w:color w:val="000000"/>
                <w:sz w:val="20"/>
                <w:szCs w:val="20"/>
              </w:rPr>
              <w:lastRenderedPageBreak/>
              <w:t>nHA+PRF:PRF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49C6FEAE" w14:textId="77777777" w:rsidR="00C451F0" w:rsidRDefault="00C451F0" w:rsidP="004858A6">
            <w:pPr>
              <w:jc w:val="center"/>
              <w:rPr>
                <w:color w:val="000000"/>
                <w:sz w:val="20"/>
                <w:szCs w:val="20"/>
              </w:rPr>
            </w:pPr>
            <w:r>
              <w:rPr>
                <w:color w:val="000000"/>
                <w:sz w:val="20"/>
                <w:szCs w:val="20"/>
              </w:rPr>
              <w:t>1</w:t>
            </w:r>
          </w:p>
        </w:tc>
        <w:tc>
          <w:tcPr>
            <w:tcW w:w="410" w:type="pct"/>
            <w:tcBorders>
              <w:top w:val="nil"/>
              <w:left w:val="nil"/>
              <w:bottom w:val="single" w:sz="4" w:space="0" w:color="auto"/>
              <w:right w:val="single" w:sz="4" w:space="0" w:color="auto"/>
            </w:tcBorders>
            <w:shd w:val="clear" w:color="000000" w:fill="E0DF03"/>
            <w:noWrap/>
            <w:vAlign w:val="center"/>
            <w:hideMark/>
          </w:tcPr>
          <w:p w14:paraId="722536F2" w14:textId="77777777" w:rsidR="00C451F0" w:rsidRDefault="00C451F0" w:rsidP="004858A6">
            <w:pPr>
              <w:jc w:val="center"/>
              <w:rPr>
                <w:color w:val="000000"/>
                <w:sz w:val="20"/>
                <w:szCs w:val="20"/>
              </w:rPr>
            </w:pPr>
            <w:r>
              <w:rPr>
                <w:color w:val="000000"/>
                <w:sz w:val="20"/>
                <w:szCs w:val="20"/>
              </w:rPr>
              <w:t>Some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18B9C4AC"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29BABD8C"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7C066D23"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1D95CA48"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167DFBA8"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7A2C2B27"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0B80702E"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2CA08536"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64F93D5" w14:textId="77777777" w:rsidR="00C451F0" w:rsidRDefault="00C451F0" w:rsidP="00E709F8">
            <w:pPr>
              <w:rPr>
                <w:color w:val="000000"/>
                <w:sz w:val="20"/>
                <w:szCs w:val="20"/>
              </w:rPr>
            </w:pPr>
            <w:proofErr w:type="spellStart"/>
            <w:r>
              <w:rPr>
                <w:color w:val="000000"/>
                <w:sz w:val="20"/>
                <w:szCs w:val="20"/>
              </w:rPr>
              <w:t>nHA:nHA+PRF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75E71EE1" w14:textId="77777777" w:rsidR="00C451F0" w:rsidRDefault="00C451F0" w:rsidP="004858A6">
            <w:pPr>
              <w:jc w:val="center"/>
              <w:rPr>
                <w:color w:val="000000"/>
                <w:sz w:val="20"/>
                <w:szCs w:val="20"/>
              </w:rPr>
            </w:pPr>
            <w:r>
              <w:rPr>
                <w:color w:val="000000"/>
                <w:sz w:val="20"/>
                <w:szCs w:val="20"/>
              </w:rPr>
              <w:t>3</w:t>
            </w:r>
          </w:p>
        </w:tc>
        <w:tc>
          <w:tcPr>
            <w:tcW w:w="410" w:type="pct"/>
            <w:tcBorders>
              <w:top w:val="nil"/>
              <w:left w:val="nil"/>
              <w:bottom w:val="single" w:sz="4" w:space="0" w:color="auto"/>
              <w:right w:val="single" w:sz="4" w:space="0" w:color="auto"/>
            </w:tcBorders>
            <w:shd w:val="clear" w:color="000000" w:fill="E0DF03"/>
            <w:noWrap/>
            <w:vAlign w:val="center"/>
            <w:hideMark/>
          </w:tcPr>
          <w:p w14:paraId="3E988909" w14:textId="77777777" w:rsidR="00C451F0" w:rsidRDefault="00C451F0" w:rsidP="004858A6">
            <w:pPr>
              <w:jc w:val="center"/>
              <w:rPr>
                <w:color w:val="000000"/>
                <w:sz w:val="20"/>
                <w:szCs w:val="20"/>
              </w:rPr>
            </w:pPr>
            <w:r>
              <w:rPr>
                <w:color w:val="000000"/>
                <w:sz w:val="20"/>
                <w:szCs w:val="20"/>
              </w:rPr>
              <w:t>Some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7CCDFC4D"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0555149B"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2C0430E3"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37D43F3E"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648B1200"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463E7A18"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5DEBA5E"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1D54FC90"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5233306" w14:textId="77777777" w:rsidR="00C451F0" w:rsidRDefault="00C451F0" w:rsidP="00E709F8">
            <w:pPr>
              <w:rPr>
                <w:color w:val="000000"/>
                <w:sz w:val="20"/>
                <w:szCs w:val="20"/>
              </w:rPr>
            </w:pPr>
            <w:proofErr w:type="spellStart"/>
            <w:r>
              <w:rPr>
                <w:color w:val="000000"/>
                <w:sz w:val="20"/>
                <w:szCs w:val="20"/>
              </w:rPr>
              <w:t>BCP:Bioglass</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52692ED1"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2835E643"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36CF661E"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4D8D5534"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420A9098"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2A59F5DB"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583995D8"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34365DA8"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24B3B5DF"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1C5E4069"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9B2700B" w14:textId="77777777" w:rsidR="003D76AA" w:rsidRDefault="00C451F0" w:rsidP="00E709F8">
            <w:pPr>
              <w:rPr>
                <w:color w:val="000000"/>
                <w:sz w:val="20"/>
                <w:szCs w:val="20"/>
              </w:rPr>
            </w:pPr>
            <w:r>
              <w:rPr>
                <w:color w:val="000000"/>
                <w:sz w:val="20"/>
                <w:szCs w:val="20"/>
              </w:rPr>
              <w:t>BCP:</w:t>
            </w:r>
          </w:p>
          <w:p w14:paraId="6069DDE7" w14:textId="3BA1CFEC" w:rsidR="00C451F0" w:rsidRDefault="00C451F0" w:rsidP="00E709F8">
            <w:pPr>
              <w:rPr>
                <w:color w:val="000000"/>
                <w:sz w:val="20"/>
                <w:szCs w:val="20"/>
              </w:rPr>
            </w:pPr>
            <w:proofErr w:type="spellStart"/>
            <w:r>
              <w:rPr>
                <w:color w:val="000000"/>
                <w:sz w:val="20"/>
                <w:szCs w:val="20"/>
              </w:rPr>
              <w:t>Bioglass+EMD</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5872CC98"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471FCFB7"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2A7079EC"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E0DF03"/>
            <w:noWrap/>
            <w:vAlign w:val="center"/>
            <w:hideMark/>
          </w:tcPr>
          <w:p w14:paraId="38020F6D" w14:textId="77777777" w:rsidR="00C451F0" w:rsidRDefault="00C451F0" w:rsidP="004858A6">
            <w:pPr>
              <w:jc w:val="center"/>
              <w:rPr>
                <w:color w:val="000000"/>
                <w:sz w:val="20"/>
                <w:szCs w:val="20"/>
              </w:rPr>
            </w:pPr>
            <w:r>
              <w:rPr>
                <w:color w:val="000000"/>
                <w:sz w:val="20"/>
                <w:szCs w:val="20"/>
              </w:rPr>
              <w:t>Some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4216A762"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7A202BD2"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F3E1398"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4B82953F"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BA4625B"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3C3B9E" w14:paraId="61F7874F"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059F34F" w14:textId="77777777" w:rsidR="003D76AA" w:rsidRDefault="00C451F0" w:rsidP="00E709F8">
            <w:pPr>
              <w:rPr>
                <w:color w:val="000000"/>
                <w:sz w:val="20"/>
                <w:szCs w:val="20"/>
              </w:rPr>
            </w:pPr>
            <w:r>
              <w:rPr>
                <w:color w:val="000000"/>
                <w:sz w:val="20"/>
                <w:szCs w:val="20"/>
              </w:rPr>
              <w:t>BCP:</w:t>
            </w:r>
          </w:p>
          <w:p w14:paraId="66D9BFA7" w14:textId="5D8131A2" w:rsidR="00C451F0" w:rsidRDefault="00C451F0" w:rsidP="00E709F8">
            <w:pPr>
              <w:rPr>
                <w:color w:val="000000"/>
                <w:sz w:val="20"/>
                <w:szCs w:val="20"/>
              </w:rPr>
            </w:pPr>
            <w:proofErr w:type="spellStart"/>
            <w:r>
              <w:rPr>
                <w:color w:val="000000"/>
                <w:sz w:val="20"/>
                <w:szCs w:val="20"/>
              </w:rPr>
              <w:t>Bioglass+PRF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4A9A5CC2"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1EE55851"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5F79ED19"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6389B178"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346A3D2F"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6AB9FFD3"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7C9833FD"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760F7827"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4A816B20"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74CCD567"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5B9BDFA5" w14:textId="77777777" w:rsidR="003D76AA" w:rsidRDefault="00C451F0" w:rsidP="00E709F8">
            <w:pPr>
              <w:rPr>
                <w:color w:val="000000"/>
                <w:sz w:val="20"/>
                <w:szCs w:val="20"/>
              </w:rPr>
            </w:pPr>
            <w:r>
              <w:rPr>
                <w:color w:val="000000"/>
                <w:sz w:val="20"/>
                <w:szCs w:val="20"/>
              </w:rPr>
              <w:t>BCP:</w:t>
            </w:r>
          </w:p>
          <w:p w14:paraId="700ED5FC" w14:textId="55D80746" w:rsidR="00C451F0" w:rsidRDefault="00C451F0" w:rsidP="00E709F8">
            <w:pPr>
              <w:rPr>
                <w:color w:val="000000"/>
                <w:sz w:val="20"/>
                <w:szCs w:val="20"/>
              </w:rPr>
            </w:pPr>
            <w:proofErr w:type="spellStart"/>
            <w:r>
              <w:rPr>
                <w:color w:val="000000"/>
                <w:sz w:val="20"/>
                <w:szCs w:val="20"/>
              </w:rPr>
              <w:t>Bioglass+PRP</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04342128"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5EE8B1B4"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1FF62CBF"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421F5382"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46D37DF0"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3A93469D"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F08DA7D"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51B2C500"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523C77CD"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0BA16C81"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7123B9C4" w14:textId="77777777" w:rsidR="00C451F0" w:rsidRDefault="00C451F0" w:rsidP="00E709F8">
            <w:pPr>
              <w:rPr>
                <w:color w:val="000000"/>
                <w:sz w:val="20"/>
                <w:szCs w:val="20"/>
              </w:rPr>
            </w:pPr>
            <w:r>
              <w:rPr>
                <w:color w:val="000000"/>
                <w:sz w:val="20"/>
                <w:szCs w:val="20"/>
              </w:rPr>
              <w:t>BCP:EMD</w:t>
            </w:r>
          </w:p>
        </w:tc>
        <w:tc>
          <w:tcPr>
            <w:tcW w:w="414" w:type="pct"/>
            <w:tcBorders>
              <w:top w:val="nil"/>
              <w:left w:val="nil"/>
              <w:bottom w:val="single" w:sz="4" w:space="0" w:color="auto"/>
              <w:right w:val="single" w:sz="4" w:space="0" w:color="auto"/>
            </w:tcBorders>
            <w:shd w:val="clear" w:color="auto" w:fill="auto"/>
            <w:noWrap/>
            <w:vAlign w:val="center"/>
            <w:hideMark/>
          </w:tcPr>
          <w:p w14:paraId="029A7D08"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7BBB53E0"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5C8DAC84"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42202356"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65F87CD9"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08DA6C2C"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E749792"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19E78FBD"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381F503"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16507A33"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ACC405E" w14:textId="77777777" w:rsidR="00C451F0" w:rsidRDefault="00C451F0" w:rsidP="00E709F8">
            <w:pPr>
              <w:rPr>
                <w:color w:val="000000"/>
                <w:sz w:val="20"/>
                <w:szCs w:val="20"/>
              </w:rPr>
            </w:pPr>
            <w:r>
              <w:rPr>
                <w:color w:val="000000"/>
                <w:sz w:val="20"/>
                <w:szCs w:val="20"/>
              </w:rPr>
              <w:t>BCP:PRF</w:t>
            </w:r>
          </w:p>
        </w:tc>
        <w:tc>
          <w:tcPr>
            <w:tcW w:w="414" w:type="pct"/>
            <w:tcBorders>
              <w:top w:val="nil"/>
              <w:left w:val="nil"/>
              <w:bottom w:val="single" w:sz="4" w:space="0" w:color="auto"/>
              <w:right w:val="single" w:sz="4" w:space="0" w:color="auto"/>
            </w:tcBorders>
            <w:shd w:val="clear" w:color="auto" w:fill="auto"/>
            <w:noWrap/>
            <w:vAlign w:val="center"/>
            <w:hideMark/>
          </w:tcPr>
          <w:p w14:paraId="18CE3622"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39FF83FA"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1A76EE8E"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5FAA842B"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2B9D4382"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4B339C8E"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1609D49F"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122E93DB"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1FEB05F6"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1DD8B324"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86CA31D" w14:textId="77777777" w:rsidR="00C451F0" w:rsidRDefault="00C451F0" w:rsidP="00E709F8">
            <w:pPr>
              <w:rPr>
                <w:color w:val="000000"/>
                <w:sz w:val="20"/>
                <w:szCs w:val="20"/>
              </w:rPr>
            </w:pPr>
            <w:proofErr w:type="spellStart"/>
            <w:r>
              <w:rPr>
                <w:color w:val="000000"/>
                <w:sz w:val="20"/>
                <w:szCs w:val="20"/>
              </w:rPr>
              <w:t>BCP:nHA</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6ABA45EE"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0719B6B9"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008382F8"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50441A91"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5FBC088A"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4BA06F99"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64E615C6"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69DE3AEC"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0D876274"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233AEA35"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1D5D2BFF" w14:textId="77777777" w:rsidR="00C451F0" w:rsidRDefault="00C451F0" w:rsidP="00E709F8">
            <w:pPr>
              <w:rPr>
                <w:color w:val="000000"/>
                <w:sz w:val="20"/>
                <w:szCs w:val="20"/>
              </w:rPr>
            </w:pPr>
            <w:proofErr w:type="spellStart"/>
            <w:r>
              <w:rPr>
                <w:color w:val="000000"/>
                <w:sz w:val="20"/>
                <w:szCs w:val="20"/>
              </w:rPr>
              <w:t>BCP:nHA+PRF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1A6D86CB"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76D8D337"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772BCB08"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6618DB07"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629795C0"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6C58CA67"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2559C196"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7F646E2E"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4AE3E0FB"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7984B453"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7020ABE0" w14:textId="77777777" w:rsidR="003D76AA" w:rsidRDefault="00C451F0" w:rsidP="00E709F8">
            <w:pPr>
              <w:rPr>
                <w:color w:val="000000"/>
                <w:sz w:val="20"/>
                <w:szCs w:val="20"/>
              </w:rPr>
            </w:pPr>
            <w:proofErr w:type="spellStart"/>
            <w:r>
              <w:rPr>
                <w:color w:val="000000"/>
                <w:sz w:val="20"/>
                <w:szCs w:val="20"/>
              </w:rPr>
              <w:t>Bioglass</w:t>
            </w:r>
            <w:proofErr w:type="spellEnd"/>
            <w:r>
              <w:rPr>
                <w:color w:val="000000"/>
                <w:sz w:val="20"/>
                <w:szCs w:val="20"/>
              </w:rPr>
              <w:t>:</w:t>
            </w:r>
          </w:p>
          <w:p w14:paraId="2637B1BF" w14:textId="05DFA745" w:rsidR="00C451F0" w:rsidRDefault="00C451F0" w:rsidP="00E709F8">
            <w:pPr>
              <w:rPr>
                <w:color w:val="000000"/>
                <w:sz w:val="20"/>
                <w:szCs w:val="20"/>
              </w:rPr>
            </w:pPr>
            <w:proofErr w:type="spellStart"/>
            <w:r>
              <w:rPr>
                <w:color w:val="000000"/>
                <w:sz w:val="20"/>
                <w:szCs w:val="20"/>
              </w:rPr>
              <w:t>Bioglass+EMD</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41AAB298"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4C9252A0"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2478A310"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E0DF03"/>
            <w:noWrap/>
            <w:vAlign w:val="center"/>
            <w:hideMark/>
          </w:tcPr>
          <w:p w14:paraId="4314559C" w14:textId="77777777" w:rsidR="00C451F0" w:rsidRDefault="00C451F0" w:rsidP="004858A6">
            <w:pPr>
              <w:jc w:val="center"/>
              <w:rPr>
                <w:color w:val="000000"/>
                <w:sz w:val="20"/>
                <w:szCs w:val="20"/>
              </w:rPr>
            </w:pPr>
            <w:r>
              <w:rPr>
                <w:color w:val="000000"/>
                <w:sz w:val="20"/>
                <w:szCs w:val="20"/>
              </w:rPr>
              <w:t>Some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7E250F5E"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6ECB9736"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1374DB72"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05135C64"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52CC0FBD"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757FF4B8"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7306DF37" w14:textId="77777777" w:rsidR="00C451F0" w:rsidRDefault="00C451F0" w:rsidP="00E709F8">
            <w:pPr>
              <w:rPr>
                <w:color w:val="000000"/>
                <w:sz w:val="20"/>
                <w:szCs w:val="20"/>
              </w:rPr>
            </w:pPr>
            <w:proofErr w:type="spellStart"/>
            <w:r>
              <w:rPr>
                <w:color w:val="000000"/>
                <w:sz w:val="20"/>
                <w:szCs w:val="20"/>
              </w:rPr>
              <w:t>Bioglass:PRF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69AE45FA"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5DBF718B"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1473C6A7"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3898B063"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54B396E3"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08B062E7"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71CEE2A0"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28D9027F"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28418B0B"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15DEF4F4"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8DC1ADF" w14:textId="77777777" w:rsidR="00C451F0" w:rsidRDefault="00C451F0" w:rsidP="00E709F8">
            <w:pPr>
              <w:rPr>
                <w:color w:val="000000"/>
                <w:sz w:val="20"/>
                <w:szCs w:val="20"/>
              </w:rPr>
            </w:pPr>
            <w:proofErr w:type="spellStart"/>
            <w:r>
              <w:rPr>
                <w:color w:val="000000"/>
                <w:sz w:val="20"/>
                <w:szCs w:val="20"/>
              </w:rPr>
              <w:t>Bioglass:PRP</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3EFFC9BC"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75EAFA46"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52904C7C"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04D31109"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30412D89"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4F7C9B23"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7A587AA8"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2F668348"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0AC72B90"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r>
            <w:r>
              <w:rPr>
                <w:color w:val="000000"/>
                <w:sz w:val="20"/>
                <w:szCs w:val="20"/>
              </w:rPr>
              <w:lastRenderedPageBreak/>
              <w:t>"Imprecision",</w:t>
            </w:r>
            <w:r>
              <w:rPr>
                <w:color w:val="000000"/>
                <w:sz w:val="20"/>
                <w:szCs w:val="20"/>
              </w:rPr>
              <w:br/>
              <w:t>"Heterogeneity"]</w:t>
            </w:r>
          </w:p>
        </w:tc>
      </w:tr>
      <w:tr w:rsidR="003C3B9E" w14:paraId="4971B561"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567EC9D" w14:textId="77777777" w:rsidR="00C451F0" w:rsidRDefault="00C451F0" w:rsidP="00E709F8">
            <w:pPr>
              <w:rPr>
                <w:color w:val="000000"/>
                <w:sz w:val="20"/>
                <w:szCs w:val="20"/>
              </w:rPr>
            </w:pPr>
            <w:proofErr w:type="spellStart"/>
            <w:r>
              <w:rPr>
                <w:color w:val="000000"/>
                <w:sz w:val="20"/>
                <w:szCs w:val="20"/>
              </w:rPr>
              <w:lastRenderedPageBreak/>
              <w:t>Bioglass:nHA</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1EED10D0"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E0DF03"/>
            <w:noWrap/>
            <w:vAlign w:val="center"/>
            <w:hideMark/>
          </w:tcPr>
          <w:p w14:paraId="07AAC3DF" w14:textId="77777777" w:rsidR="00C451F0" w:rsidRDefault="00C451F0" w:rsidP="004858A6">
            <w:pPr>
              <w:jc w:val="center"/>
              <w:rPr>
                <w:color w:val="000000"/>
                <w:sz w:val="20"/>
                <w:szCs w:val="20"/>
              </w:rPr>
            </w:pPr>
            <w:r>
              <w:rPr>
                <w:color w:val="000000"/>
                <w:sz w:val="20"/>
                <w:szCs w:val="20"/>
              </w:rPr>
              <w:t>Some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3D29005A"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68FF5B54"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275F8F2B"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18041C72"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70C40140"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2A70EB2A"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48FA67EC"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1E8ED670"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1DC45A31" w14:textId="77777777" w:rsidR="003D76AA" w:rsidRDefault="00C451F0" w:rsidP="00E709F8">
            <w:pPr>
              <w:rPr>
                <w:color w:val="000000"/>
                <w:sz w:val="20"/>
                <w:szCs w:val="20"/>
              </w:rPr>
            </w:pPr>
            <w:proofErr w:type="spellStart"/>
            <w:r>
              <w:rPr>
                <w:color w:val="000000"/>
                <w:sz w:val="20"/>
                <w:szCs w:val="20"/>
              </w:rPr>
              <w:t>Bioglass</w:t>
            </w:r>
            <w:proofErr w:type="spellEnd"/>
            <w:r>
              <w:rPr>
                <w:color w:val="000000"/>
                <w:sz w:val="20"/>
                <w:szCs w:val="20"/>
              </w:rPr>
              <w:t>:</w:t>
            </w:r>
          </w:p>
          <w:p w14:paraId="2A48329D" w14:textId="306E97DA" w:rsidR="00C451F0" w:rsidRDefault="00C451F0" w:rsidP="00E709F8">
            <w:pPr>
              <w:rPr>
                <w:color w:val="000000"/>
                <w:sz w:val="20"/>
                <w:szCs w:val="20"/>
              </w:rPr>
            </w:pPr>
            <w:proofErr w:type="spellStart"/>
            <w:r>
              <w:rPr>
                <w:color w:val="000000"/>
                <w:sz w:val="20"/>
                <w:szCs w:val="20"/>
              </w:rPr>
              <w:t>nHA+PRF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2ECA8BDA"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E0DF03"/>
            <w:noWrap/>
            <w:vAlign w:val="center"/>
            <w:hideMark/>
          </w:tcPr>
          <w:p w14:paraId="2B63E35E" w14:textId="77777777" w:rsidR="00C451F0" w:rsidRDefault="00C451F0" w:rsidP="004858A6">
            <w:pPr>
              <w:jc w:val="center"/>
              <w:rPr>
                <w:color w:val="000000"/>
                <w:sz w:val="20"/>
                <w:szCs w:val="20"/>
              </w:rPr>
            </w:pPr>
            <w:r>
              <w:rPr>
                <w:color w:val="000000"/>
                <w:sz w:val="20"/>
                <w:szCs w:val="20"/>
              </w:rPr>
              <w:t>Some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32165754"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1E21049D"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73BABF5E"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5E4C6C29"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4DE5A34"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513759A7"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53773090"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05C3993C"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68C53D29" w14:textId="77777777" w:rsidR="00C451F0" w:rsidRDefault="00C451F0" w:rsidP="00E709F8">
            <w:pPr>
              <w:rPr>
                <w:color w:val="000000"/>
                <w:sz w:val="20"/>
                <w:szCs w:val="20"/>
              </w:rPr>
            </w:pPr>
            <w:proofErr w:type="spellStart"/>
            <w:r>
              <w:rPr>
                <w:color w:val="000000"/>
                <w:sz w:val="20"/>
                <w:szCs w:val="20"/>
              </w:rPr>
              <w:t>Bioglass+EMD:Bioglass+PRF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71C829C1"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26F6C57B"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6402B69B"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5724379E"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2376840A"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14B42CBB"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5F24C525"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20ABF3A9"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7FAF5E5A"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0A59688D"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3BDA540F" w14:textId="77777777" w:rsidR="00C451F0" w:rsidRDefault="00C451F0" w:rsidP="00E709F8">
            <w:pPr>
              <w:rPr>
                <w:color w:val="000000"/>
                <w:sz w:val="20"/>
                <w:szCs w:val="20"/>
              </w:rPr>
            </w:pPr>
            <w:proofErr w:type="spellStart"/>
            <w:r>
              <w:rPr>
                <w:color w:val="000000"/>
                <w:sz w:val="20"/>
                <w:szCs w:val="20"/>
              </w:rPr>
              <w:t>Bioglass+EMD:Bioglass+PRP</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41D7A54E"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08ED83B8"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1AE2F047"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0F28A3BF"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251E8299"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1E84E181"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6ACBD4FF"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28B73140"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16E92C69"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59BBF852"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30CA9BD" w14:textId="77777777" w:rsidR="00C451F0" w:rsidRDefault="00C451F0" w:rsidP="00E709F8">
            <w:pPr>
              <w:rPr>
                <w:color w:val="000000"/>
                <w:sz w:val="20"/>
                <w:szCs w:val="20"/>
              </w:rPr>
            </w:pPr>
            <w:proofErr w:type="spellStart"/>
            <w:r>
              <w:rPr>
                <w:color w:val="000000"/>
                <w:sz w:val="20"/>
                <w:szCs w:val="20"/>
              </w:rPr>
              <w:t>Bioglass+EMD:OFD</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37D87A33"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06D4B565"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293FA661"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E0DF03"/>
            <w:noWrap/>
            <w:vAlign w:val="center"/>
            <w:hideMark/>
          </w:tcPr>
          <w:p w14:paraId="09DEA40B" w14:textId="77777777" w:rsidR="00C451F0" w:rsidRDefault="00C451F0" w:rsidP="004858A6">
            <w:pPr>
              <w:jc w:val="center"/>
              <w:rPr>
                <w:color w:val="000000"/>
                <w:sz w:val="20"/>
                <w:szCs w:val="20"/>
              </w:rPr>
            </w:pPr>
            <w:r>
              <w:rPr>
                <w:color w:val="000000"/>
                <w:sz w:val="20"/>
                <w:szCs w:val="20"/>
              </w:rPr>
              <w:t>Some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3D47F471"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C00100"/>
            <w:noWrap/>
            <w:vAlign w:val="center"/>
            <w:hideMark/>
          </w:tcPr>
          <w:p w14:paraId="0C79609B" w14:textId="77777777" w:rsidR="00C451F0" w:rsidRDefault="00C451F0" w:rsidP="004858A6">
            <w:pPr>
              <w:jc w:val="center"/>
              <w:rPr>
                <w:color w:val="000000"/>
                <w:sz w:val="20"/>
                <w:szCs w:val="20"/>
              </w:rPr>
            </w:pPr>
            <w:r>
              <w:rPr>
                <w:color w:val="000000"/>
                <w:sz w:val="20"/>
                <w:szCs w:val="20"/>
              </w:rPr>
              <w:t>Major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277BCDB6"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538F89D2"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44A71ACD"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3C3B9E" w14:paraId="75609E58"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1B32576E" w14:textId="77777777" w:rsidR="00C451F0" w:rsidRDefault="00C451F0" w:rsidP="00E709F8">
            <w:pPr>
              <w:rPr>
                <w:color w:val="000000"/>
                <w:sz w:val="20"/>
                <w:szCs w:val="20"/>
              </w:rPr>
            </w:pPr>
            <w:proofErr w:type="spellStart"/>
            <w:r>
              <w:rPr>
                <w:color w:val="000000"/>
                <w:sz w:val="20"/>
                <w:szCs w:val="20"/>
              </w:rPr>
              <w:t>Bioglass+EMD:PRF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7550D12D"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3875B0B9"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160968F9"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E0DF03"/>
            <w:noWrap/>
            <w:vAlign w:val="center"/>
            <w:hideMark/>
          </w:tcPr>
          <w:p w14:paraId="020CE20A" w14:textId="77777777" w:rsidR="00C451F0" w:rsidRDefault="00C451F0" w:rsidP="004858A6">
            <w:pPr>
              <w:jc w:val="center"/>
              <w:rPr>
                <w:color w:val="000000"/>
                <w:sz w:val="20"/>
                <w:szCs w:val="20"/>
              </w:rPr>
            </w:pPr>
            <w:r>
              <w:rPr>
                <w:color w:val="000000"/>
                <w:sz w:val="20"/>
                <w:szCs w:val="20"/>
              </w:rPr>
              <w:t>Some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43485B58"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49E52446"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76AD7216"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76FE9BF7"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20B25B2D"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3C3B9E" w14:paraId="0CD553FF"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16A77D5F" w14:textId="77777777" w:rsidR="00C451F0" w:rsidRDefault="00C451F0" w:rsidP="00E709F8">
            <w:pPr>
              <w:rPr>
                <w:color w:val="000000"/>
                <w:sz w:val="20"/>
                <w:szCs w:val="20"/>
              </w:rPr>
            </w:pPr>
            <w:proofErr w:type="spellStart"/>
            <w:r>
              <w:rPr>
                <w:color w:val="000000"/>
                <w:sz w:val="20"/>
                <w:szCs w:val="20"/>
              </w:rPr>
              <w:t>Bioglass+EMD:PRP</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32817277"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2B11079D"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475DD758"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761B257B"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0A79C9B6"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7D3BFF7D"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01C55D58"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0B9AA10F"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462176BF"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3C3B9E" w14:paraId="7243CF0C"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6F04274A" w14:textId="77777777" w:rsidR="00C451F0" w:rsidRDefault="00C451F0" w:rsidP="00E709F8">
            <w:pPr>
              <w:rPr>
                <w:color w:val="000000"/>
                <w:sz w:val="20"/>
                <w:szCs w:val="20"/>
              </w:rPr>
            </w:pPr>
            <w:proofErr w:type="spellStart"/>
            <w:r>
              <w:rPr>
                <w:color w:val="000000"/>
                <w:sz w:val="20"/>
                <w:szCs w:val="20"/>
              </w:rPr>
              <w:t>Bioglass+EMD:nHA</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0D6430EE"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57B5D56E"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75C9B4EC"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562ECB60"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5C3D15A3"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2E740068"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34068BA"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48FE8455"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72785C5"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3C3B9E" w14:paraId="639241C6"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E6B028F" w14:textId="77777777" w:rsidR="00C451F0" w:rsidRDefault="00C451F0" w:rsidP="00E709F8">
            <w:pPr>
              <w:rPr>
                <w:color w:val="000000"/>
                <w:sz w:val="20"/>
                <w:szCs w:val="20"/>
              </w:rPr>
            </w:pPr>
            <w:proofErr w:type="spellStart"/>
            <w:r>
              <w:rPr>
                <w:color w:val="000000"/>
                <w:sz w:val="20"/>
                <w:szCs w:val="20"/>
              </w:rPr>
              <w:t>Bioglass+EMD:nHA+PRF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5A4E03E3"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7DF7F06E"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2BCFAB6A"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58EFDA4C"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14C000"/>
            <w:noWrap/>
            <w:vAlign w:val="center"/>
            <w:hideMark/>
          </w:tcPr>
          <w:p w14:paraId="049678D2" w14:textId="77777777" w:rsidR="00C451F0" w:rsidRDefault="00C451F0" w:rsidP="004858A6">
            <w:pPr>
              <w:jc w:val="center"/>
              <w:rPr>
                <w:color w:val="000000"/>
                <w:sz w:val="20"/>
                <w:szCs w:val="20"/>
              </w:rPr>
            </w:pPr>
            <w:r>
              <w:rPr>
                <w:color w:val="000000"/>
                <w:sz w:val="20"/>
                <w:szCs w:val="20"/>
              </w:rPr>
              <w:t>No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1BA5B049"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E68A980"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503B6A31"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1265B9B6"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3C3B9E" w14:paraId="577612A1"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6A2D5577" w14:textId="77777777" w:rsidR="003D76AA" w:rsidRDefault="00C451F0" w:rsidP="00E709F8">
            <w:pPr>
              <w:rPr>
                <w:color w:val="000000"/>
                <w:sz w:val="20"/>
                <w:szCs w:val="20"/>
              </w:rPr>
            </w:pPr>
            <w:proofErr w:type="spellStart"/>
            <w:r>
              <w:rPr>
                <w:color w:val="000000"/>
                <w:sz w:val="20"/>
                <w:szCs w:val="20"/>
              </w:rPr>
              <w:t>Bioglass+PRF</w:t>
            </w:r>
            <w:proofErr w:type="spellEnd"/>
            <w:r>
              <w:rPr>
                <w:color w:val="000000"/>
                <w:sz w:val="20"/>
                <w:szCs w:val="20"/>
              </w:rPr>
              <w:t>:</w:t>
            </w:r>
          </w:p>
          <w:p w14:paraId="7CF22DC8" w14:textId="10C4D508" w:rsidR="00C451F0" w:rsidRDefault="00C451F0" w:rsidP="00E709F8">
            <w:pPr>
              <w:rPr>
                <w:color w:val="000000"/>
                <w:sz w:val="20"/>
                <w:szCs w:val="20"/>
              </w:rPr>
            </w:pPr>
            <w:proofErr w:type="spellStart"/>
            <w:r>
              <w:rPr>
                <w:color w:val="000000"/>
                <w:sz w:val="20"/>
                <w:szCs w:val="20"/>
              </w:rPr>
              <w:t>Bioglass+PRP</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71D33E3A"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5007188D"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3B45BF33"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7DC4E988"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063FF6BA"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5EE8FBD6"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2B121869"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703F3B8C"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44DC6E08"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6FDBCD37"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8E8B643" w14:textId="77777777" w:rsidR="003D76AA" w:rsidRDefault="00C451F0" w:rsidP="00E709F8">
            <w:pPr>
              <w:rPr>
                <w:color w:val="000000"/>
                <w:sz w:val="20"/>
                <w:szCs w:val="20"/>
              </w:rPr>
            </w:pPr>
            <w:proofErr w:type="spellStart"/>
            <w:r>
              <w:rPr>
                <w:color w:val="000000"/>
                <w:sz w:val="20"/>
                <w:szCs w:val="20"/>
              </w:rPr>
              <w:t>Bioglass+PRF</w:t>
            </w:r>
            <w:proofErr w:type="spellEnd"/>
            <w:r>
              <w:rPr>
                <w:color w:val="000000"/>
                <w:sz w:val="20"/>
                <w:szCs w:val="20"/>
              </w:rPr>
              <w:t>:</w:t>
            </w:r>
          </w:p>
          <w:p w14:paraId="67B58FA4" w14:textId="6834B3F5" w:rsidR="00C451F0" w:rsidRDefault="00C451F0" w:rsidP="00E709F8">
            <w:pPr>
              <w:rPr>
                <w:color w:val="000000"/>
                <w:sz w:val="20"/>
                <w:szCs w:val="20"/>
              </w:rPr>
            </w:pPr>
            <w:r>
              <w:rPr>
                <w:color w:val="000000"/>
                <w:sz w:val="20"/>
                <w:szCs w:val="20"/>
              </w:rPr>
              <w:t>EMD</w:t>
            </w:r>
          </w:p>
        </w:tc>
        <w:tc>
          <w:tcPr>
            <w:tcW w:w="414" w:type="pct"/>
            <w:tcBorders>
              <w:top w:val="nil"/>
              <w:left w:val="nil"/>
              <w:bottom w:val="single" w:sz="4" w:space="0" w:color="auto"/>
              <w:right w:val="single" w:sz="4" w:space="0" w:color="auto"/>
            </w:tcBorders>
            <w:shd w:val="clear" w:color="auto" w:fill="auto"/>
            <w:noWrap/>
            <w:vAlign w:val="center"/>
            <w:hideMark/>
          </w:tcPr>
          <w:p w14:paraId="3B5468A9"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303FEC52"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1F59BFDC"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51222BFE"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26FE9DA5"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10F28BC6"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43E8F3AF"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5AD968B9"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1936D7A"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3C3B9E" w14:paraId="44C30592"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32622D14" w14:textId="77777777" w:rsidR="003D76AA" w:rsidRDefault="00C451F0" w:rsidP="00E709F8">
            <w:pPr>
              <w:rPr>
                <w:color w:val="000000"/>
                <w:sz w:val="20"/>
                <w:szCs w:val="20"/>
              </w:rPr>
            </w:pPr>
            <w:proofErr w:type="spellStart"/>
            <w:r>
              <w:rPr>
                <w:color w:val="000000"/>
                <w:sz w:val="20"/>
                <w:szCs w:val="20"/>
              </w:rPr>
              <w:t>Bioglass+PRF</w:t>
            </w:r>
            <w:proofErr w:type="spellEnd"/>
            <w:r>
              <w:rPr>
                <w:color w:val="000000"/>
                <w:sz w:val="20"/>
                <w:szCs w:val="20"/>
              </w:rPr>
              <w:t>:</w:t>
            </w:r>
          </w:p>
          <w:p w14:paraId="5E5CA666" w14:textId="22A516A3" w:rsidR="00C451F0" w:rsidRDefault="00C451F0" w:rsidP="00E709F8">
            <w:pPr>
              <w:rPr>
                <w:color w:val="000000"/>
                <w:sz w:val="20"/>
                <w:szCs w:val="20"/>
              </w:rPr>
            </w:pPr>
            <w:r>
              <w:rPr>
                <w:color w:val="000000"/>
                <w:sz w:val="20"/>
                <w:szCs w:val="20"/>
              </w:rPr>
              <w:t>OFD</w:t>
            </w:r>
          </w:p>
        </w:tc>
        <w:tc>
          <w:tcPr>
            <w:tcW w:w="414" w:type="pct"/>
            <w:tcBorders>
              <w:top w:val="nil"/>
              <w:left w:val="nil"/>
              <w:bottom w:val="single" w:sz="4" w:space="0" w:color="auto"/>
              <w:right w:val="single" w:sz="4" w:space="0" w:color="auto"/>
            </w:tcBorders>
            <w:shd w:val="clear" w:color="auto" w:fill="auto"/>
            <w:noWrap/>
            <w:vAlign w:val="center"/>
            <w:hideMark/>
          </w:tcPr>
          <w:p w14:paraId="236874CB"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79554C23"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5856C3FD"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13A9A2B2"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6DD33BB6"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5BA6A608"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233C76EC"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61AAF26E"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762356BA"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3266C83B"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6565BDDA" w14:textId="77777777" w:rsidR="003D76AA" w:rsidRDefault="00C451F0" w:rsidP="00E709F8">
            <w:pPr>
              <w:rPr>
                <w:color w:val="000000"/>
                <w:sz w:val="20"/>
                <w:szCs w:val="20"/>
              </w:rPr>
            </w:pPr>
            <w:proofErr w:type="spellStart"/>
            <w:r>
              <w:rPr>
                <w:color w:val="000000"/>
                <w:sz w:val="20"/>
                <w:szCs w:val="20"/>
              </w:rPr>
              <w:t>Bioglass+PRF</w:t>
            </w:r>
            <w:proofErr w:type="spellEnd"/>
            <w:r>
              <w:rPr>
                <w:color w:val="000000"/>
                <w:sz w:val="20"/>
                <w:szCs w:val="20"/>
              </w:rPr>
              <w:t>:</w:t>
            </w:r>
          </w:p>
          <w:p w14:paraId="08B99061" w14:textId="7B682524" w:rsidR="00C451F0" w:rsidRDefault="00C451F0" w:rsidP="00E709F8">
            <w:pPr>
              <w:rPr>
                <w:color w:val="000000"/>
                <w:sz w:val="20"/>
                <w:szCs w:val="20"/>
              </w:rPr>
            </w:pPr>
            <w:r>
              <w:rPr>
                <w:color w:val="000000"/>
                <w:sz w:val="20"/>
                <w:szCs w:val="20"/>
              </w:rPr>
              <w:t>PRF</w:t>
            </w:r>
          </w:p>
        </w:tc>
        <w:tc>
          <w:tcPr>
            <w:tcW w:w="414" w:type="pct"/>
            <w:tcBorders>
              <w:top w:val="nil"/>
              <w:left w:val="nil"/>
              <w:bottom w:val="single" w:sz="4" w:space="0" w:color="auto"/>
              <w:right w:val="single" w:sz="4" w:space="0" w:color="auto"/>
            </w:tcBorders>
            <w:shd w:val="clear" w:color="auto" w:fill="auto"/>
            <w:noWrap/>
            <w:vAlign w:val="center"/>
            <w:hideMark/>
          </w:tcPr>
          <w:p w14:paraId="51E480A6"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E0DF03"/>
            <w:noWrap/>
            <w:vAlign w:val="center"/>
            <w:hideMark/>
          </w:tcPr>
          <w:p w14:paraId="46284EF9" w14:textId="77777777" w:rsidR="00C451F0" w:rsidRDefault="00C451F0" w:rsidP="004858A6">
            <w:pPr>
              <w:jc w:val="center"/>
              <w:rPr>
                <w:color w:val="000000"/>
                <w:sz w:val="20"/>
                <w:szCs w:val="20"/>
              </w:rPr>
            </w:pPr>
            <w:r>
              <w:rPr>
                <w:color w:val="000000"/>
                <w:sz w:val="20"/>
                <w:szCs w:val="20"/>
              </w:rPr>
              <w:t>Some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136A8B2A"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79698287"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5FC15EB1"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185A8AA3"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64855CFD"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6B4D4494"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0E4CC679"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3F781DBD"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7C0CFAEB" w14:textId="77777777" w:rsidR="003D76AA" w:rsidRDefault="00C451F0" w:rsidP="00E709F8">
            <w:pPr>
              <w:rPr>
                <w:color w:val="000000"/>
                <w:sz w:val="20"/>
                <w:szCs w:val="20"/>
              </w:rPr>
            </w:pPr>
            <w:proofErr w:type="spellStart"/>
            <w:r>
              <w:rPr>
                <w:color w:val="000000"/>
                <w:sz w:val="20"/>
                <w:szCs w:val="20"/>
              </w:rPr>
              <w:t>Bioglass+PRF</w:t>
            </w:r>
            <w:proofErr w:type="spellEnd"/>
            <w:r>
              <w:rPr>
                <w:color w:val="000000"/>
                <w:sz w:val="20"/>
                <w:szCs w:val="20"/>
              </w:rPr>
              <w:t>:</w:t>
            </w:r>
          </w:p>
          <w:p w14:paraId="2C1C42B9" w14:textId="0B314411" w:rsidR="00C451F0" w:rsidRDefault="00C451F0" w:rsidP="00E709F8">
            <w:pPr>
              <w:rPr>
                <w:color w:val="000000"/>
                <w:sz w:val="20"/>
                <w:szCs w:val="20"/>
              </w:rPr>
            </w:pPr>
            <w:r>
              <w:rPr>
                <w:color w:val="000000"/>
                <w:sz w:val="20"/>
                <w:szCs w:val="20"/>
              </w:rPr>
              <w:t>PRP</w:t>
            </w:r>
          </w:p>
        </w:tc>
        <w:tc>
          <w:tcPr>
            <w:tcW w:w="414" w:type="pct"/>
            <w:tcBorders>
              <w:top w:val="nil"/>
              <w:left w:val="nil"/>
              <w:bottom w:val="single" w:sz="4" w:space="0" w:color="auto"/>
              <w:right w:val="single" w:sz="4" w:space="0" w:color="auto"/>
            </w:tcBorders>
            <w:shd w:val="clear" w:color="auto" w:fill="auto"/>
            <w:noWrap/>
            <w:vAlign w:val="center"/>
            <w:hideMark/>
          </w:tcPr>
          <w:p w14:paraId="53386B07"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366ED1BF"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54715CEF"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1C0720C8"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588157F8"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7518B196"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4F61C84B"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754DC860"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440CF0A1"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21B855DC"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1294577" w14:textId="77777777" w:rsidR="003D76AA" w:rsidRDefault="00C451F0" w:rsidP="00E709F8">
            <w:pPr>
              <w:rPr>
                <w:color w:val="000000"/>
                <w:sz w:val="20"/>
                <w:szCs w:val="20"/>
              </w:rPr>
            </w:pPr>
            <w:proofErr w:type="spellStart"/>
            <w:r>
              <w:rPr>
                <w:color w:val="000000"/>
                <w:sz w:val="20"/>
                <w:szCs w:val="20"/>
              </w:rPr>
              <w:t>Bioglass+PRF</w:t>
            </w:r>
            <w:proofErr w:type="spellEnd"/>
            <w:r>
              <w:rPr>
                <w:color w:val="000000"/>
                <w:sz w:val="20"/>
                <w:szCs w:val="20"/>
              </w:rPr>
              <w:t>:</w:t>
            </w:r>
          </w:p>
          <w:p w14:paraId="7E19BFE9" w14:textId="1902F2CC" w:rsidR="00C451F0" w:rsidRDefault="00C451F0" w:rsidP="00E709F8">
            <w:pPr>
              <w:rPr>
                <w:color w:val="000000"/>
                <w:sz w:val="20"/>
                <w:szCs w:val="20"/>
              </w:rPr>
            </w:pPr>
            <w:proofErr w:type="spellStart"/>
            <w:r>
              <w:rPr>
                <w:color w:val="000000"/>
                <w:sz w:val="20"/>
                <w:szCs w:val="20"/>
              </w:rPr>
              <w:t>nHA</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3CE44F32"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1DBF0D41"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456C3328"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62F35661"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2C45A0B4"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0632EE97"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6AF7B81F"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3C5F6FFA"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3457A742"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3C3B9E" w14:paraId="5EE22F78"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7E876FB8" w14:textId="77777777" w:rsidR="003D76AA" w:rsidRDefault="00C451F0" w:rsidP="00E709F8">
            <w:pPr>
              <w:rPr>
                <w:color w:val="000000"/>
                <w:sz w:val="20"/>
                <w:szCs w:val="20"/>
              </w:rPr>
            </w:pPr>
            <w:proofErr w:type="spellStart"/>
            <w:r>
              <w:rPr>
                <w:color w:val="000000"/>
                <w:sz w:val="20"/>
                <w:szCs w:val="20"/>
              </w:rPr>
              <w:lastRenderedPageBreak/>
              <w:t>Bioglass+PRF</w:t>
            </w:r>
            <w:proofErr w:type="spellEnd"/>
            <w:r>
              <w:rPr>
                <w:color w:val="000000"/>
                <w:sz w:val="20"/>
                <w:szCs w:val="20"/>
              </w:rPr>
              <w:t>:</w:t>
            </w:r>
          </w:p>
          <w:p w14:paraId="37C2AC51" w14:textId="475AB967" w:rsidR="00C451F0" w:rsidRDefault="00C451F0" w:rsidP="00E709F8">
            <w:pPr>
              <w:rPr>
                <w:color w:val="000000"/>
                <w:sz w:val="20"/>
                <w:szCs w:val="20"/>
              </w:rPr>
            </w:pPr>
            <w:proofErr w:type="spellStart"/>
            <w:r>
              <w:rPr>
                <w:color w:val="000000"/>
                <w:sz w:val="20"/>
                <w:szCs w:val="20"/>
              </w:rPr>
              <w:t>nHA+PRF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42597FA2"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E0DF03"/>
            <w:noWrap/>
            <w:vAlign w:val="center"/>
            <w:hideMark/>
          </w:tcPr>
          <w:p w14:paraId="7E824C61" w14:textId="77777777" w:rsidR="00C451F0" w:rsidRDefault="00C451F0" w:rsidP="004858A6">
            <w:pPr>
              <w:jc w:val="center"/>
              <w:rPr>
                <w:color w:val="000000"/>
                <w:sz w:val="20"/>
                <w:szCs w:val="20"/>
              </w:rPr>
            </w:pPr>
            <w:r>
              <w:rPr>
                <w:color w:val="000000"/>
                <w:sz w:val="20"/>
                <w:szCs w:val="20"/>
              </w:rPr>
              <w:t>Some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67B91FF8"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440C5B50"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2917ED52"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15F833CA"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6DE78D6B"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6729352F"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32EA3AE5"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53CFDEF3"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24F29E8" w14:textId="77777777" w:rsidR="003D76AA" w:rsidRDefault="00C451F0" w:rsidP="00E709F8">
            <w:pPr>
              <w:rPr>
                <w:color w:val="000000"/>
                <w:sz w:val="20"/>
                <w:szCs w:val="20"/>
              </w:rPr>
            </w:pPr>
            <w:proofErr w:type="spellStart"/>
            <w:r>
              <w:rPr>
                <w:color w:val="000000"/>
                <w:sz w:val="20"/>
                <w:szCs w:val="20"/>
              </w:rPr>
              <w:t>Bioglass+PRP</w:t>
            </w:r>
            <w:proofErr w:type="spellEnd"/>
            <w:r>
              <w:rPr>
                <w:color w:val="000000"/>
                <w:sz w:val="20"/>
                <w:szCs w:val="20"/>
              </w:rPr>
              <w:t>:</w:t>
            </w:r>
          </w:p>
          <w:p w14:paraId="2643E4FD" w14:textId="2CD5D4BD" w:rsidR="00C451F0" w:rsidRDefault="00C451F0" w:rsidP="00E709F8">
            <w:pPr>
              <w:rPr>
                <w:color w:val="000000"/>
                <w:sz w:val="20"/>
                <w:szCs w:val="20"/>
              </w:rPr>
            </w:pPr>
            <w:r>
              <w:rPr>
                <w:color w:val="000000"/>
                <w:sz w:val="20"/>
                <w:szCs w:val="20"/>
              </w:rPr>
              <w:t>EMD</w:t>
            </w:r>
          </w:p>
        </w:tc>
        <w:tc>
          <w:tcPr>
            <w:tcW w:w="414" w:type="pct"/>
            <w:tcBorders>
              <w:top w:val="nil"/>
              <w:left w:val="nil"/>
              <w:bottom w:val="single" w:sz="4" w:space="0" w:color="auto"/>
              <w:right w:val="single" w:sz="4" w:space="0" w:color="auto"/>
            </w:tcBorders>
            <w:shd w:val="clear" w:color="auto" w:fill="auto"/>
            <w:noWrap/>
            <w:vAlign w:val="center"/>
            <w:hideMark/>
          </w:tcPr>
          <w:p w14:paraId="15B481F3"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48E9F80E"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52DE1471"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2CC30759"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50FDA212"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2D3F63FB"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73EB6D0C"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29C34F89"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44CEFD15"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362C004F"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041BBB00" w14:textId="77777777" w:rsidR="003D76AA" w:rsidRDefault="00C451F0" w:rsidP="00E709F8">
            <w:pPr>
              <w:rPr>
                <w:color w:val="000000"/>
                <w:sz w:val="20"/>
                <w:szCs w:val="20"/>
              </w:rPr>
            </w:pPr>
            <w:proofErr w:type="spellStart"/>
            <w:r>
              <w:rPr>
                <w:color w:val="000000"/>
                <w:sz w:val="20"/>
                <w:szCs w:val="20"/>
              </w:rPr>
              <w:t>Bioglass+PRP</w:t>
            </w:r>
            <w:proofErr w:type="spellEnd"/>
            <w:r>
              <w:rPr>
                <w:color w:val="000000"/>
                <w:sz w:val="20"/>
                <w:szCs w:val="20"/>
              </w:rPr>
              <w:t>:</w:t>
            </w:r>
          </w:p>
          <w:p w14:paraId="68A905B0" w14:textId="52077B8D" w:rsidR="00C451F0" w:rsidRDefault="00C451F0" w:rsidP="00E709F8">
            <w:pPr>
              <w:rPr>
                <w:color w:val="000000"/>
                <w:sz w:val="20"/>
                <w:szCs w:val="20"/>
              </w:rPr>
            </w:pPr>
            <w:r>
              <w:rPr>
                <w:color w:val="000000"/>
                <w:sz w:val="20"/>
                <w:szCs w:val="20"/>
              </w:rPr>
              <w:t>OFD</w:t>
            </w:r>
          </w:p>
        </w:tc>
        <w:tc>
          <w:tcPr>
            <w:tcW w:w="414" w:type="pct"/>
            <w:tcBorders>
              <w:top w:val="nil"/>
              <w:left w:val="nil"/>
              <w:bottom w:val="single" w:sz="4" w:space="0" w:color="auto"/>
              <w:right w:val="single" w:sz="4" w:space="0" w:color="auto"/>
            </w:tcBorders>
            <w:shd w:val="clear" w:color="auto" w:fill="auto"/>
            <w:noWrap/>
            <w:vAlign w:val="center"/>
            <w:hideMark/>
          </w:tcPr>
          <w:p w14:paraId="374C22FB"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7EE6BC30"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74CE88CD"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32631AFB"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1F0EE86D"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19F75DE4"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41D9A176"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5513F718"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79FB3BA4"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4CC688CD"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08345EBB" w14:textId="77777777" w:rsidR="003D76AA" w:rsidRDefault="00C451F0" w:rsidP="00E709F8">
            <w:pPr>
              <w:rPr>
                <w:color w:val="000000"/>
                <w:sz w:val="20"/>
                <w:szCs w:val="20"/>
              </w:rPr>
            </w:pPr>
            <w:proofErr w:type="spellStart"/>
            <w:r>
              <w:rPr>
                <w:color w:val="000000"/>
                <w:sz w:val="20"/>
                <w:szCs w:val="20"/>
              </w:rPr>
              <w:t>Bioglass+PRP</w:t>
            </w:r>
            <w:proofErr w:type="spellEnd"/>
            <w:r>
              <w:rPr>
                <w:color w:val="000000"/>
                <w:sz w:val="20"/>
                <w:szCs w:val="20"/>
              </w:rPr>
              <w:t>:</w:t>
            </w:r>
          </w:p>
          <w:p w14:paraId="5114A8BF" w14:textId="36E19C42" w:rsidR="00C451F0" w:rsidRDefault="00C451F0" w:rsidP="00E709F8">
            <w:pPr>
              <w:rPr>
                <w:color w:val="000000"/>
                <w:sz w:val="20"/>
                <w:szCs w:val="20"/>
              </w:rPr>
            </w:pPr>
            <w:r>
              <w:rPr>
                <w:color w:val="000000"/>
                <w:sz w:val="20"/>
                <w:szCs w:val="20"/>
              </w:rPr>
              <w:t>PRF</w:t>
            </w:r>
          </w:p>
        </w:tc>
        <w:tc>
          <w:tcPr>
            <w:tcW w:w="414" w:type="pct"/>
            <w:tcBorders>
              <w:top w:val="nil"/>
              <w:left w:val="nil"/>
              <w:bottom w:val="single" w:sz="4" w:space="0" w:color="auto"/>
              <w:right w:val="single" w:sz="4" w:space="0" w:color="auto"/>
            </w:tcBorders>
            <w:shd w:val="clear" w:color="auto" w:fill="auto"/>
            <w:noWrap/>
            <w:vAlign w:val="center"/>
            <w:hideMark/>
          </w:tcPr>
          <w:p w14:paraId="209A7D42"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61C40698"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383DE935"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3A2876FD"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3D698E7E"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158C55A9"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43BEFEB9"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113EE03E"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342D669E"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5F08C74C"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054B727" w14:textId="77777777" w:rsidR="003D76AA" w:rsidRDefault="00C451F0" w:rsidP="00E709F8">
            <w:pPr>
              <w:rPr>
                <w:color w:val="000000"/>
                <w:sz w:val="20"/>
                <w:szCs w:val="20"/>
              </w:rPr>
            </w:pPr>
            <w:proofErr w:type="spellStart"/>
            <w:r>
              <w:rPr>
                <w:color w:val="000000"/>
                <w:sz w:val="20"/>
                <w:szCs w:val="20"/>
              </w:rPr>
              <w:t>Bioglass+PRP</w:t>
            </w:r>
            <w:proofErr w:type="spellEnd"/>
            <w:r>
              <w:rPr>
                <w:color w:val="000000"/>
                <w:sz w:val="20"/>
                <w:szCs w:val="20"/>
              </w:rPr>
              <w:t>:</w:t>
            </w:r>
          </w:p>
          <w:p w14:paraId="777AEC4C" w14:textId="5C22DBBD" w:rsidR="00C451F0" w:rsidRDefault="00C451F0" w:rsidP="00E709F8">
            <w:pPr>
              <w:rPr>
                <w:color w:val="000000"/>
                <w:sz w:val="20"/>
                <w:szCs w:val="20"/>
              </w:rPr>
            </w:pPr>
            <w:r>
              <w:rPr>
                <w:color w:val="000000"/>
                <w:sz w:val="20"/>
                <w:szCs w:val="20"/>
              </w:rPr>
              <w:t>PRP</w:t>
            </w:r>
          </w:p>
        </w:tc>
        <w:tc>
          <w:tcPr>
            <w:tcW w:w="414" w:type="pct"/>
            <w:tcBorders>
              <w:top w:val="nil"/>
              <w:left w:val="nil"/>
              <w:bottom w:val="single" w:sz="4" w:space="0" w:color="auto"/>
              <w:right w:val="single" w:sz="4" w:space="0" w:color="auto"/>
            </w:tcBorders>
            <w:shd w:val="clear" w:color="auto" w:fill="auto"/>
            <w:noWrap/>
            <w:vAlign w:val="center"/>
            <w:hideMark/>
          </w:tcPr>
          <w:p w14:paraId="41C818EB"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3470CC35"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6656E91D"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2F39F1E6"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5D01E1C4"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2C3EF48C"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06385842"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3A9E94B3"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70BB5DC2"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1920AC02"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F5546B7" w14:textId="77777777" w:rsidR="003D76AA" w:rsidRDefault="00C451F0" w:rsidP="00E709F8">
            <w:pPr>
              <w:rPr>
                <w:color w:val="000000"/>
                <w:sz w:val="20"/>
                <w:szCs w:val="20"/>
              </w:rPr>
            </w:pPr>
            <w:proofErr w:type="spellStart"/>
            <w:r>
              <w:rPr>
                <w:color w:val="000000"/>
                <w:sz w:val="20"/>
                <w:szCs w:val="20"/>
              </w:rPr>
              <w:t>Bioglass+PRP</w:t>
            </w:r>
            <w:proofErr w:type="spellEnd"/>
            <w:r>
              <w:rPr>
                <w:color w:val="000000"/>
                <w:sz w:val="20"/>
                <w:szCs w:val="20"/>
              </w:rPr>
              <w:t>:</w:t>
            </w:r>
          </w:p>
          <w:p w14:paraId="6ED29722" w14:textId="0D0336AD" w:rsidR="00C451F0" w:rsidRDefault="00C451F0" w:rsidP="00E709F8">
            <w:pPr>
              <w:rPr>
                <w:color w:val="000000"/>
                <w:sz w:val="20"/>
                <w:szCs w:val="20"/>
              </w:rPr>
            </w:pPr>
            <w:proofErr w:type="spellStart"/>
            <w:r>
              <w:rPr>
                <w:color w:val="000000"/>
                <w:sz w:val="20"/>
                <w:szCs w:val="20"/>
              </w:rPr>
              <w:t>nHA</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1FFCDC1B"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4294A8E3"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5C1FE554"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4EADB1B0"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78869589"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5E23987C"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169DC6A9"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3DDAED4E"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12CE8DC0"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382F6962"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6C8116CB" w14:textId="77777777" w:rsidR="003D76AA" w:rsidRDefault="00C451F0" w:rsidP="00E709F8">
            <w:pPr>
              <w:rPr>
                <w:color w:val="000000"/>
                <w:sz w:val="20"/>
                <w:szCs w:val="20"/>
              </w:rPr>
            </w:pPr>
            <w:proofErr w:type="spellStart"/>
            <w:r>
              <w:rPr>
                <w:color w:val="000000"/>
                <w:sz w:val="20"/>
                <w:szCs w:val="20"/>
              </w:rPr>
              <w:t>Bioglass+PRP</w:t>
            </w:r>
            <w:proofErr w:type="spellEnd"/>
            <w:r>
              <w:rPr>
                <w:color w:val="000000"/>
                <w:sz w:val="20"/>
                <w:szCs w:val="20"/>
              </w:rPr>
              <w:t>:</w:t>
            </w:r>
          </w:p>
          <w:p w14:paraId="1573977B" w14:textId="1586B958" w:rsidR="00C451F0" w:rsidRDefault="00C451F0" w:rsidP="00E709F8">
            <w:pPr>
              <w:rPr>
                <w:color w:val="000000"/>
                <w:sz w:val="20"/>
                <w:szCs w:val="20"/>
              </w:rPr>
            </w:pPr>
            <w:proofErr w:type="spellStart"/>
            <w:r>
              <w:rPr>
                <w:color w:val="000000"/>
                <w:sz w:val="20"/>
                <w:szCs w:val="20"/>
              </w:rPr>
              <w:t>nHA+PRF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0E86F97E"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6B1E05E7"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79D5526B"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07C7DB78"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C00100"/>
            <w:noWrap/>
            <w:vAlign w:val="center"/>
            <w:hideMark/>
          </w:tcPr>
          <w:p w14:paraId="193B432B" w14:textId="77777777" w:rsidR="00C451F0" w:rsidRDefault="00C451F0" w:rsidP="004858A6">
            <w:pPr>
              <w:jc w:val="center"/>
              <w:rPr>
                <w:color w:val="000000"/>
                <w:sz w:val="20"/>
                <w:szCs w:val="20"/>
              </w:rPr>
            </w:pPr>
            <w:r>
              <w:rPr>
                <w:color w:val="000000"/>
                <w:sz w:val="20"/>
                <w:szCs w:val="20"/>
              </w:rPr>
              <w:t>Major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118C816B"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564DB392"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7DEECFBD"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4DA46E7C"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075A0FE7"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0DEAA261" w14:textId="77777777" w:rsidR="00C451F0" w:rsidRDefault="00C451F0" w:rsidP="00E709F8">
            <w:pPr>
              <w:rPr>
                <w:color w:val="000000"/>
                <w:sz w:val="20"/>
                <w:szCs w:val="20"/>
              </w:rPr>
            </w:pPr>
            <w:r>
              <w:rPr>
                <w:color w:val="000000"/>
                <w:sz w:val="20"/>
                <w:szCs w:val="20"/>
              </w:rPr>
              <w:t>EMD:PRP</w:t>
            </w:r>
          </w:p>
        </w:tc>
        <w:tc>
          <w:tcPr>
            <w:tcW w:w="414" w:type="pct"/>
            <w:tcBorders>
              <w:top w:val="nil"/>
              <w:left w:val="nil"/>
              <w:bottom w:val="single" w:sz="4" w:space="0" w:color="auto"/>
              <w:right w:val="single" w:sz="4" w:space="0" w:color="auto"/>
            </w:tcBorders>
            <w:shd w:val="clear" w:color="auto" w:fill="auto"/>
            <w:noWrap/>
            <w:vAlign w:val="center"/>
            <w:hideMark/>
          </w:tcPr>
          <w:p w14:paraId="7D642B8A"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06E75834"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742F7B29"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5C94BD8B"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51385BD5"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7A27C827"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63366ED6"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3A46EC85"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4DEC8FEB"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2CBB7605"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520C91E" w14:textId="77777777" w:rsidR="00C451F0" w:rsidRDefault="00C451F0" w:rsidP="00E709F8">
            <w:pPr>
              <w:rPr>
                <w:color w:val="000000"/>
                <w:sz w:val="20"/>
                <w:szCs w:val="20"/>
              </w:rPr>
            </w:pPr>
            <w:proofErr w:type="spellStart"/>
            <w:r>
              <w:rPr>
                <w:color w:val="000000"/>
                <w:sz w:val="20"/>
                <w:szCs w:val="20"/>
              </w:rPr>
              <w:t>EMD:nHA+PRF</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75D04036"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E0DF03"/>
            <w:noWrap/>
            <w:vAlign w:val="center"/>
            <w:hideMark/>
          </w:tcPr>
          <w:p w14:paraId="513C6049" w14:textId="77777777" w:rsidR="00C451F0" w:rsidRDefault="00C451F0" w:rsidP="004858A6">
            <w:pPr>
              <w:jc w:val="center"/>
              <w:rPr>
                <w:color w:val="000000"/>
                <w:sz w:val="20"/>
                <w:szCs w:val="20"/>
              </w:rPr>
            </w:pPr>
            <w:r>
              <w:rPr>
                <w:color w:val="000000"/>
                <w:sz w:val="20"/>
                <w:szCs w:val="20"/>
              </w:rPr>
              <w:t>Some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1446B65A"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77CE4866"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3FBC699D"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14C000"/>
            <w:noWrap/>
            <w:vAlign w:val="center"/>
            <w:hideMark/>
          </w:tcPr>
          <w:p w14:paraId="3A2C8FEA" w14:textId="77777777" w:rsidR="00C451F0" w:rsidRDefault="00C451F0" w:rsidP="004858A6">
            <w:pPr>
              <w:jc w:val="center"/>
              <w:rPr>
                <w:color w:val="000000"/>
                <w:sz w:val="20"/>
                <w:szCs w:val="20"/>
              </w:rPr>
            </w:pPr>
            <w:r>
              <w:rPr>
                <w:color w:val="000000"/>
                <w:sz w:val="20"/>
                <w:szCs w:val="20"/>
              </w:rPr>
              <w:t>No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5A99E2B7"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5C9B7719"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5334D425"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3C3B9E" w14:paraId="33B07217"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2EAB6AD8" w14:textId="77777777" w:rsidR="00C451F0" w:rsidRDefault="00C451F0" w:rsidP="00E709F8">
            <w:pPr>
              <w:rPr>
                <w:color w:val="000000"/>
                <w:sz w:val="20"/>
                <w:szCs w:val="20"/>
              </w:rPr>
            </w:pPr>
            <w:r>
              <w:rPr>
                <w:color w:val="000000"/>
                <w:sz w:val="20"/>
                <w:szCs w:val="20"/>
              </w:rPr>
              <w:t>PRF:PRP</w:t>
            </w:r>
          </w:p>
        </w:tc>
        <w:tc>
          <w:tcPr>
            <w:tcW w:w="414" w:type="pct"/>
            <w:tcBorders>
              <w:top w:val="nil"/>
              <w:left w:val="nil"/>
              <w:bottom w:val="single" w:sz="4" w:space="0" w:color="auto"/>
              <w:right w:val="single" w:sz="4" w:space="0" w:color="auto"/>
            </w:tcBorders>
            <w:shd w:val="clear" w:color="auto" w:fill="auto"/>
            <w:noWrap/>
            <w:vAlign w:val="center"/>
            <w:hideMark/>
          </w:tcPr>
          <w:p w14:paraId="012EAFD2"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771BCC79"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00803F37"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5305C65E"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1F97F67E"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23D805C2"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161AFFB"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0BA8F51F"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6BD05DEE"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61C44F45"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1315B54C" w14:textId="77777777" w:rsidR="00C451F0" w:rsidRDefault="00C451F0" w:rsidP="00E709F8">
            <w:pPr>
              <w:rPr>
                <w:color w:val="000000"/>
                <w:sz w:val="20"/>
                <w:szCs w:val="20"/>
              </w:rPr>
            </w:pPr>
            <w:proofErr w:type="spellStart"/>
            <w:r>
              <w:rPr>
                <w:color w:val="000000"/>
                <w:sz w:val="20"/>
                <w:szCs w:val="20"/>
              </w:rPr>
              <w:t>nHA:PRP</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42D8EF63"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14C000"/>
            <w:noWrap/>
            <w:vAlign w:val="center"/>
            <w:hideMark/>
          </w:tcPr>
          <w:p w14:paraId="17648D72" w14:textId="77777777" w:rsidR="00C451F0" w:rsidRDefault="00C451F0" w:rsidP="004858A6">
            <w:pPr>
              <w:jc w:val="center"/>
              <w:rPr>
                <w:color w:val="000000"/>
                <w:sz w:val="20"/>
                <w:szCs w:val="20"/>
              </w:rPr>
            </w:pPr>
            <w:r>
              <w:rPr>
                <w:color w:val="000000"/>
                <w:sz w:val="20"/>
                <w:szCs w:val="20"/>
              </w:rPr>
              <w:t>No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07931826"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31121317"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1D73366B"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67FB7146"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3435726E"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0173C44D"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513E6562" w14:textId="77777777" w:rsidR="00C451F0" w:rsidRDefault="00C451F0" w:rsidP="004858A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3C3B9E" w14:paraId="4C583297" w14:textId="77777777" w:rsidTr="003C3B9E">
        <w:trPr>
          <w:trHeight w:val="255"/>
        </w:trPr>
        <w:tc>
          <w:tcPr>
            <w:tcW w:w="644" w:type="pct"/>
            <w:tcBorders>
              <w:top w:val="nil"/>
              <w:left w:val="single" w:sz="4" w:space="0" w:color="auto"/>
              <w:bottom w:val="single" w:sz="4" w:space="0" w:color="auto"/>
              <w:right w:val="single" w:sz="4" w:space="0" w:color="auto"/>
            </w:tcBorders>
            <w:shd w:val="clear" w:color="auto" w:fill="auto"/>
            <w:noWrap/>
            <w:vAlign w:val="center"/>
            <w:hideMark/>
          </w:tcPr>
          <w:p w14:paraId="4321FA3C" w14:textId="77777777" w:rsidR="00C451F0" w:rsidRDefault="00C451F0" w:rsidP="00E709F8">
            <w:pPr>
              <w:rPr>
                <w:color w:val="000000"/>
                <w:sz w:val="20"/>
                <w:szCs w:val="20"/>
              </w:rPr>
            </w:pPr>
            <w:proofErr w:type="spellStart"/>
            <w:r>
              <w:rPr>
                <w:color w:val="000000"/>
                <w:sz w:val="20"/>
                <w:szCs w:val="20"/>
              </w:rPr>
              <w:t>nHA+PRF:PRP</w:t>
            </w:r>
            <w:proofErr w:type="spellEnd"/>
          </w:p>
        </w:tc>
        <w:tc>
          <w:tcPr>
            <w:tcW w:w="414" w:type="pct"/>
            <w:tcBorders>
              <w:top w:val="nil"/>
              <w:left w:val="nil"/>
              <w:bottom w:val="single" w:sz="4" w:space="0" w:color="auto"/>
              <w:right w:val="single" w:sz="4" w:space="0" w:color="auto"/>
            </w:tcBorders>
            <w:shd w:val="clear" w:color="auto" w:fill="auto"/>
            <w:noWrap/>
            <w:vAlign w:val="center"/>
            <w:hideMark/>
          </w:tcPr>
          <w:p w14:paraId="0989A66B" w14:textId="77777777" w:rsidR="00C451F0" w:rsidRDefault="00C451F0" w:rsidP="004858A6">
            <w:pPr>
              <w:jc w:val="center"/>
              <w:rPr>
                <w:color w:val="000000"/>
                <w:sz w:val="20"/>
                <w:szCs w:val="20"/>
              </w:rPr>
            </w:pPr>
            <w:r>
              <w:rPr>
                <w:color w:val="000000"/>
                <w:sz w:val="20"/>
                <w:szCs w:val="20"/>
              </w:rPr>
              <w:t>0</w:t>
            </w:r>
          </w:p>
        </w:tc>
        <w:tc>
          <w:tcPr>
            <w:tcW w:w="410" w:type="pct"/>
            <w:tcBorders>
              <w:top w:val="nil"/>
              <w:left w:val="nil"/>
              <w:bottom w:val="single" w:sz="4" w:space="0" w:color="auto"/>
              <w:right w:val="single" w:sz="4" w:space="0" w:color="auto"/>
            </w:tcBorders>
            <w:shd w:val="clear" w:color="000000" w:fill="C00100"/>
            <w:noWrap/>
            <w:vAlign w:val="center"/>
            <w:hideMark/>
          </w:tcPr>
          <w:p w14:paraId="00C20974" w14:textId="77777777" w:rsidR="00C451F0" w:rsidRDefault="00C451F0" w:rsidP="004858A6">
            <w:pPr>
              <w:jc w:val="center"/>
              <w:rPr>
                <w:color w:val="000000"/>
                <w:sz w:val="20"/>
                <w:szCs w:val="20"/>
              </w:rPr>
            </w:pPr>
            <w:r>
              <w:rPr>
                <w:color w:val="000000"/>
                <w:sz w:val="20"/>
                <w:szCs w:val="20"/>
              </w:rPr>
              <w:t>Major concerns</w:t>
            </w:r>
          </w:p>
        </w:tc>
        <w:tc>
          <w:tcPr>
            <w:tcW w:w="406" w:type="pct"/>
            <w:tcBorders>
              <w:top w:val="nil"/>
              <w:left w:val="nil"/>
              <w:bottom w:val="single" w:sz="4" w:space="0" w:color="auto"/>
              <w:right w:val="single" w:sz="4" w:space="0" w:color="auto"/>
            </w:tcBorders>
            <w:shd w:val="clear" w:color="000000" w:fill="C00100"/>
            <w:noWrap/>
            <w:vAlign w:val="center"/>
            <w:hideMark/>
          </w:tcPr>
          <w:p w14:paraId="2EF14B8F" w14:textId="77777777" w:rsidR="00C451F0" w:rsidRDefault="00C451F0" w:rsidP="004858A6">
            <w:pPr>
              <w:jc w:val="center"/>
              <w:rPr>
                <w:color w:val="000000"/>
                <w:sz w:val="20"/>
                <w:szCs w:val="20"/>
              </w:rPr>
            </w:pPr>
            <w:r>
              <w:rPr>
                <w:color w:val="000000"/>
                <w:sz w:val="20"/>
                <w:szCs w:val="20"/>
              </w:rPr>
              <w:t>High risk</w:t>
            </w:r>
          </w:p>
        </w:tc>
        <w:tc>
          <w:tcPr>
            <w:tcW w:w="478" w:type="pct"/>
            <w:tcBorders>
              <w:top w:val="nil"/>
              <w:left w:val="nil"/>
              <w:bottom w:val="single" w:sz="4" w:space="0" w:color="auto"/>
              <w:right w:val="single" w:sz="4" w:space="0" w:color="auto"/>
            </w:tcBorders>
            <w:shd w:val="clear" w:color="000000" w:fill="C00100"/>
            <w:noWrap/>
            <w:vAlign w:val="center"/>
            <w:hideMark/>
          </w:tcPr>
          <w:p w14:paraId="79EC6B10" w14:textId="77777777" w:rsidR="00C451F0" w:rsidRDefault="00C451F0" w:rsidP="004858A6">
            <w:pPr>
              <w:jc w:val="center"/>
              <w:rPr>
                <w:color w:val="000000"/>
                <w:sz w:val="20"/>
                <w:szCs w:val="20"/>
              </w:rPr>
            </w:pPr>
            <w:r>
              <w:rPr>
                <w:color w:val="000000"/>
                <w:sz w:val="20"/>
                <w:szCs w:val="20"/>
              </w:rPr>
              <w:t>Major concerns</w:t>
            </w:r>
          </w:p>
        </w:tc>
        <w:tc>
          <w:tcPr>
            <w:tcW w:w="463" w:type="pct"/>
            <w:tcBorders>
              <w:top w:val="nil"/>
              <w:left w:val="nil"/>
              <w:bottom w:val="single" w:sz="4" w:space="0" w:color="auto"/>
              <w:right w:val="single" w:sz="4" w:space="0" w:color="auto"/>
            </w:tcBorders>
            <w:shd w:val="clear" w:color="000000" w:fill="E0DF03"/>
            <w:noWrap/>
            <w:vAlign w:val="center"/>
            <w:hideMark/>
          </w:tcPr>
          <w:p w14:paraId="7DD44067" w14:textId="77777777" w:rsidR="00C451F0" w:rsidRDefault="00C451F0" w:rsidP="004858A6">
            <w:pPr>
              <w:jc w:val="center"/>
              <w:rPr>
                <w:color w:val="000000"/>
                <w:sz w:val="20"/>
                <w:szCs w:val="20"/>
              </w:rPr>
            </w:pPr>
            <w:r>
              <w:rPr>
                <w:color w:val="000000"/>
                <w:sz w:val="20"/>
                <w:szCs w:val="20"/>
              </w:rPr>
              <w:t>Some concerns</w:t>
            </w:r>
          </w:p>
        </w:tc>
        <w:tc>
          <w:tcPr>
            <w:tcW w:w="411" w:type="pct"/>
            <w:tcBorders>
              <w:top w:val="nil"/>
              <w:left w:val="nil"/>
              <w:bottom w:val="single" w:sz="4" w:space="0" w:color="auto"/>
              <w:right w:val="single" w:sz="4" w:space="0" w:color="auto"/>
            </w:tcBorders>
            <w:shd w:val="clear" w:color="000000" w:fill="E0DF03"/>
            <w:noWrap/>
            <w:vAlign w:val="center"/>
            <w:hideMark/>
          </w:tcPr>
          <w:p w14:paraId="52B7B41D" w14:textId="77777777" w:rsidR="00C451F0" w:rsidRDefault="00C451F0" w:rsidP="004858A6">
            <w:pPr>
              <w:jc w:val="center"/>
              <w:rPr>
                <w:color w:val="000000"/>
                <w:sz w:val="20"/>
                <w:szCs w:val="20"/>
              </w:rPr>
            </w:pPr>
            <w:r>
              <w:rPr>
                <w:color w:val="000000"/>
                <w:sz w:val="20"/>
                <w:szCs w:val="20"/>
              </w:rPr>
              <w:t>Some concerns</w:t>
            </w:r>
          </w:p>
        </w:tc>
        <w:tc>
          <w:tcPr>
            <w:tcW w:w="489" w:type="pct"/>
            <w:tcBorders>
              <w:top w:val="nil"/>
              <w:left w:val="nil"/>
              <w:bottom w:val="single" w:sz="4" w:space="0" w:color="auto"/>
              <w:right w:val="single" w:sz="4" w:space="0" w:color="auto"/>
            </w:tcBorders>
            <w:shd w:val="clear" w:color="000000" w:fill="14C000"/>
            <w:noWrap/>
            <w:vAlign w:val="center"/>
            <w:hideMark/>
          </w:tcPr>
          <w:p w14:paraId="6C85B0BF" w14:textId="77777777" w:rsidR="00C451F0" w:rsidRDefault="00C451F0" w:rsidP="004858A6">
            <w:pPr>
              <w:jc w:val="center"/>
              <w:rPr>
                <w:color w:val="000000"/>
                <w:sz w:val="20"/>
                <w:szCs w:val="20"/>
              </w:rPr>
            </w:pPr>
            <w:r>
              <w:rPr>
                <w:color w:val="000000"/>
                <w:sz w:val="20"/>
                <w:szCs w:val="20"/>
              </w:rPr>
              <w:t>No concerns</w:t>
            </w:r>
          </w:p>
        </w:tc>
        <w:tc>
          <w:tcPr>
            <w:tcW w:w="461" w:type="pct"/>
            <w:tcBorders>
              <w:top w:val="nil"/>
              <w:left w:val="nil"/>
              <w:bottom w:val="single" w:sz="4" w:space="0" w:color="auto"/>
              <w:right w:val="single" w:sz="4" w:space="0" w:color="auto"/>
            </w:tcBorders>
            <w:shd w:val="clear" w:color="000000" w:fill="C00100"/>
            <w:noWrap/>
            <w:vAlign w:val="center"/>
            <w:hideMark/>
          </w:tcPr>
          <w:p w14:paraId="5FDA8506" w14:textId="77777777" w:rsidR="00C451F0" w:rsidRDefault="00C451F0" w:rsidP="004858A6">
            <w:pPr>
              <w:jc w:val="center"/>
              <w:rPr>
                <w:color w:val="000000"/>
                <w:sz w:val="20"/>
                <w:szCs w:val="20"/>
              </w:rPr>
            </w:pPr>
            <w:r>
              <w:rPr>
                <w:color w:val="000000"/>
                <w:sz w:val="20"/>
                <w:szCs w:val="20"/>
              </w:rPr>
              <w:t>Very Low</w:t>
            </w:r>
          </w:p>
        </w:tc>
        <w:tc>
          <w:tcPr>
            <w:tcW w:w="823" w:type="pct"/>
            <w:tcBorders>
              <w:top w:val="nil"/>
              <w:left w:val="nil"/>
              <w:bottom w:val="single" w:sz="4" w:space="0" w:color="auto"/>
              <w:right w:val="single" w:sz="4" w:space="0" w:color="auto"/>
            </w:tcBorders>
            <w:shd w:val="clear" w:color="auto" w:fill="auto"/>
            <w:noWrap/>
            <w:vAlign w:val="center"/>
            <w:hideMark/>
          </w:tcPr>
          <w:p w14:paraId="5D2E17E9" w14:textId="77777777" w:rsidR="00C451F0" w:rsidRDefault="00C451F0" w:rsidP="004858A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bl>
    <w:p w14:paraId="616FE23C" w14:textId="3440CCBC" w:rsidR="001D2819" w:rsidRDefault="001D2819" w:rsidP="00761146">
      <w:pPr>
        <w:rPr>
          <w:b/>
          <w:bCs/>
        </w:rPr>
      </w:pPr>
      <w:r>
        <w:rPr>
          <w:b/>
          <w:bCs/>
        </w:rPr>
        <w:br w:type="page"/>
      </w:r>
    </w:p>
    <w:p w14:paraId="71653D7A" w14:textId="77F1FD7C" w:rsidR="00577949" w:rsidRDefault="00761146" w:rsidP="00761146">
      <w:pPr>
        <w:rPr>
          <w:b/>
          <w:bCs/>
        </w:rPr>
      </w:pPr>
      <w:r w:rsidRPr="5887A5AA">
        <w:rPr>
          <w:b/>
          <w:bCs/>
        </w:rPr>
        <w:lastRenderedPageBreak/>
        <w:t xml:space="preserve">Supplementary Table </w:t>
      </w:r>
      <w:r w:rsidR="4839A03B" w:rsidRPr="4839A03B">
        <w:rPr>
          <w:b/>
          <w:bCs/>
        </w:rPr>
        <w:t>S32</w:t>
      </w:r>
      <w:r>
        <w:rPr>
          <w:b/>
          <w:bCs/>
        </w:rPr>
        <w:t>.</w:t>
      </w:r>
      <w:r w:rsidRPr="5887A5AA">
        <w:rPr>
          <w:b/>
          <w:bCs/>
        </w:rPr>
        <w:t xml:space="preserve"> Confidence in network meta-analysis of </w:t>
      </w:r>
      <w:r>
        <w:rPr>
          <w:b/>
          <w:bCs/>
        </w:rPr>
        <w:t>probing depth (PD) reduction</w:t>
      </w:r>
      <w:r w:rsidRPr="5887A5AA">
        <w:rPr>
          <w:b/>
          <w:bCs/>
        </w:rPr>
        <w:t xml:space="preserve"> at </w:t>
      </w:r>
      <w:r w:rsidR="00FC1506">
        <w:rPr>
          <w:b/>
          <w:bCs/>
        </w:rPr>
        <w:t>9</w:t>
      </w:r>
      <w:r w:rsidRPr="5887A5AA">
        <w:rPr>
          <w:b/>
          <w:bCs/>
        </w:rPr>
        <w:t xml:space="preserve"> months. </w:t>
      </w:r>
    </w:p>
    <w:tbl>
      <w:tblPr>
        <w:tblW w:w="11025" w:type="dxa"/>
        <w:tblLayout w:type="fixed"/>
        <w:tblCellMar>
          <w:top w:w="28" w:type="dxa"/>
          <w:left w:w="28" w:type="dxa"/>
          <w:bottom w:w="28" w:type="dxa"/>
          <w:right w:w="28" w:type="dxa"/>
        </w:tblCellMar>
        <w:tblLook w:val="04A0" w:firstRow="1" w:lastRow="0" w:firstColumn="1" w:lastColumn="0" w:noHBand="0" w:noVBand="1"/>
      </w:tblPr>
      <w:tblGrid>
        <w:gridCol w:w="1417"/>
        <w:gridCol w:w="907"/>
        <w:gridCol w:w="907"/>
        <w:gridCol w:w="907"/>
        <w:gridCol w:w="1049"/>
        <w:gridCol w:w="1020"/>
        <w:gridCol w:w="907"/>
        <w:gridCol w:w="1077"/>
        <w:gridCol w:w="1020"/>
        <w:gridCol w:w="1814"/>
      </w:tblGrid>
      <w:tr w:rsidR="00577949" w14:paraId="3C03023E" w14:textId="77777777" w:rsidTr="00577949">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F461F0" w14:textId="77777777" w:rsidR="00577949" w:rsidRDefault="00577949">
            <w:pPr>
              <w:jc w:val="center"/>
              <w:rPr>
                <w:color w:val="000000"/>
                <w:sz w:val="20"/>
                <w:szCs w:val="20"/>
              </w:rPr>
            </w:pPr>
            <w:r>
              <w:rPr>
                <w:color w:val="000000"/>
                <w:sz w:val="20"/>
                <w:szCs w:val="20"/>
              </w:rPr>
              <w:t>Comparison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615E0E53" w14:textId="77777777" w:rsidR="00577949" w:rsidRDefault="00577949">
            <w:pPr>
              <w:jc w:val="center"/>
              <w:rPr>
                <w:color w:val="000000"/>
                <w:sz w:val="20"/>
                <w:szCs w:val="20"/>
              </w:rPr>
            </w:pPr>
            <w:r>
              <w:rPr>
                <w:color w:val="000000"/>
                <w:sz w:val="20"/>
                <w:szCs w:val="20"/>
              </w:rPr>
              <w:t>Number of studies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705873B2" w14:textId="77777777" w:rsidR="00577949" w:rsidRDefault="00577949">
            <w:pPr>
              <w:jc w:val="center"/>
              <w:rPr>
                <w:color w:val="000000"/>
                <w:sz w:val="20"/>
                <w:szCs w:val="20"/>
              </w:rPr>
            </w:pPr>
            <w:r>
              <w:rPr>
                <w:color w:val="000000"/>
                <w:sz w:val="20"/>
                <w:szCs w:val="20"/>
              </w:rPr>
              <w:t>Within-study bias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0C5B62F0" w14:textId="77777777" w:rsidR="00577949" w:rsidRDefault="00577949">
            <w:pPr>
              <w:jc w:val="center"/>
              <w:rPr>
                <w:color w:val="000000"/>
                <w:sz w:val="20"/>
                <w:szCs w:val="20"/>
              </w:rPr>
            </w:pPr>
            <w:r>
              <w:rPr>
                <w:color w:val="000000"/>
                <w:sz w:val="20"/>
                <w:szCs w:val="20"/>
              </w:rPr>
              <w:t>Reporting bias</w:t>
            </w:r>
          </w:p>
        </w:tc>
        <w:tc>
          <w:tcPr>
            <w:tcW w:w="1049" w:type="dxa"/>
            <w:tcBorders>
              <w:top w:val="single" w:sz="4" w:space="0" w:color="auto"/>
              <w:left w:val="nil"/>
              <w:bottom w:val="single" w:sz="4" w:space="0" w:color="auto"/>
              <w:right w:val="single" w:sz="4" w:space="0" w:color="auto"/>
            </w:tcBorders>
            <w:shd w:val="clear" w:color="auto" w:fill="auto"/>
            <w:noWrap/>
            <w:vAlign w:val="center"/>
            <w:hideMark/>
          </w:tcPr>
          <w:p w14:paraId="28EF3AA0" w14:textId="77777777" w:rsidR="00577949" w:rsidRDefault="00577949">
            <w:pPr>
              <w:jc w:val="center"/>
              <w:rPr>
                <w:color w:val="000000"/>
                <w:sz w:val="20"/>
                <w:szCs w:val="20"/>
              </w:rPr>
            </w:pPr>
            <w:r>
              <w:rPr>
                <w:color w:val="000000"/>
                <w:sz w:val="20"/>
                <w:szCs w:val="20"/>
              </w:rPr>
              <w:t>Indirectness</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7CA8D0C2" w14:textId="77777777" w:rsidR="00577949" w:rsidRDefault="00577949">
            <w:pPr>
              <w:jc w:val="center"/>
              <w:rPr>
                <w:color w:val="000000"/>
                <w:sz w:val="20"/>
                <w:szCs w:val="20"/>
              </w:rPr>
            </w:pPr>
            <w:r>
              <w:rPr>
                <w:color w:val="000000"/>
                <w:sz w:val="20"/>
                <w:szCs w:val="20"/>
              </w:rPr>
              <w:t>Imprecision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735D8B00" w14:textId="4C76B212" w:rsidR="00577949" w:rsidRDefault="00577949">
            <w:pPr>
              <w:jc w:val="center"/>
              <w:rPr>
                <w:color w:val="000000"/>
                <w:sz w:val="20"/>
                <w:szCs w:val="20"/>
              </w:rPr>
            </w:pPr>
            <w:r>
              <w:rPr>
                <w:color w:val="000000"/>
                <w:sz w:val="20"/>
                <w:szCs w:val="20"/>
              </w:rPr>
              <w:t>Hetero-</w:t>
            </w:r>
            <w:proofErr w:type="spellStart"/>
            <w:r>
              <w:rPr>
                <w:color w:val="000000"/>
                <w:sz w:val="20"/>
                <w:szCs w:val="20"/>
              </w:rPr>
              <w:t>geneity</w:t>
            </w:r>
            <w:proofErr w:type="spellEnd"/>
          </w:p>
        </w:tc>
        <w:tc>
          <w:tcPr>
            <w:tcW w:w="1077" w:type="dxa"/>
            <w:tcBorders>
              <w:top w:val="single" w:sz="4" w:space="0" w:color="auto"/>
              <w:left w:val="nil"/>
              <w:bottom w:val="single" w:sz="4" w:space="0" w:color="auto"/>
              <w:right w:val="single" w:sz="4" w:space="0" w:color="auto"/>
            </w:tcBorders>
            <w:shd w:val="clear" w:color="auto" w:fill="auto"/>
            <w:noWrap/>
            <w:vAlign w:val="center"/>
            <w:hideMark/>
          </w:tcPr>
          <w:p w14:paraId="66AA67D3" w14:textId="77777777" w:rsidR="00577949" w:rsidRDefault="00577949">
            <w:pPr>
              <w:jc w:val="center"/>
              <w:rPr>
                <w:color w:val="000000"/>
                <w:sz w:val="20"/>
                <w:szCs w:val="20"/>
              </w:rPr>
            </w:pPr>
            <w:r>
              <w:rPr>
                <w:color w:val="000000"/>
                <w:sz w:val="20"/>
                <w:szCs w:val="20"/>
              </w:rPr>
              <w:t>Incoherence</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325DE7FD" w14:textId="77777777" w:rsidR="00577949" w:rsidRDefault="00577949">
            <w:pPr>
              <w:jc w:val="center"/>
              <w:rPr>
                <w:color w:val="000000"/>
                <w:sz w:val="20"/>
                <w:szCs w:val="20"/>
              </w:rPr>
            </w:pPr>
            <w:r>
              <w:rPr>
                <w:color w:val="000000"/>
                <w:sz w:val="20"/>
                <w:szCs w:val="20"/>
              </w:rPr>
              <w:t>Confidence rating</w:t>
            </w:r>
          </w:p>
        </w:tc>
        <w:tc>
          <w:tcPr>
            <w:tcW w:w="1814" w:type="dxa"/>
            <w:tcBorders>
              <w:top w:val="single" w:sz="4" w:space="0" w:color="auto"/>
              <w:left w:val="nil"/>
              <w:bottom w:val="single" w:sz="4" w:space="0" w:color="auto"/>
              <w:right w:val="single" w:sz="4" w:space="0" w:color="auto"/>
            </w:tcBorders>
            <w:shd w:val="clear" w:color="auto" w:fill="auto"/>
            <w:noWrap/>
            <w:vAlign w:val="center"/>
            <w:hideMark/>
          </w:tcPr>
          <w:p w14:paraId="5799A2AF" w14:textId="77777777" w:rsidR="00577949" w:rsidRDefault="00577949">
            <w:pPr>
              <w:jc w:val="center"/>
              <w:rPr>
                <w:color w:val="000000"/>
                <w:sz w:val="20"/>
                <w:szCs w:val="20"/>
              </w:rPr>
            </w:pPr>
            <w:r>
              <w:rPr>
                <w:color w:val="000000"/>
                <w:sz w:val="20"/>
                <w:szCs w:val="20"/>
              </w:rPr>
              <w:t>Reason(s) for downgrading</w:t>
            </w:r>
          </w:p>
        </w:tc>
      </w:tr>
      <w:tr w:rsidR="00577949" w14:paraId="63A2E72F"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33DCEC9" w14:textId="77777777" w:rsidR="003D76AA" w:rsidRDefault="00577949">
            <w:pPr>
              <w:rPr>
                <w:color w:val="000000"/>
                <w:sz w:val="20"/>
                <w:szCs w:val="20"/>
              </w:rPr>
            </w:pPr>
            <w:proofErr w:type="spellStart"/>
            <w:r>
              <w:rPr>
                <w:color w:val="000000"/>
                <w:sz w:val="20"/>
                <w:szCs w:val="20"/>
              </w:rPr>
              <w:t>Bioglass</w:t>
            </w:r>
            <w:proofErr w:type="spellEnd"/>
            <w:r>
              <w:rPr>
                <w:color w:val="000000"/>
                <w:sz w:val="20"/>
                <w:szCs w:val="20"/>
              </w:rPr>
              <w:t>:</w:t>
            </w:r>
          </w:p>
          <w:p w14:paraId="5A79E93A" w14:textId="2F5461EF" w:rsidR="00577949" w:rsidRDefault="00577949">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1F534B5" w14:textId="77777777" w:rsidR="00577949" w:rsidRDefault="00577949">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E0DF03"/>
            <w:noWrap/>
            <w:vAlign w:val="center"/>
            <w:hideMark/>
          </w:tcPr>
          <w:p w14:paraId="06F3C70B" w14:textId="77777777" w:rsidR="00577949" w:rsidRDefault="00577949">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127A8D1"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79844020"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19D0289"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F7725CC"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8F1EFC1"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487A77C" w14:textId="77777777" w:rsidR="00577949" w:rsidRDefault="00577949">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331414D" w14:textId="77777777" w:rsidR="00577949" w:rsidRDefault="00577949">
            <w:pPr>
              <w:jc w:val="center"/>
              <w:rPr>
                <w:color w:val="000000"/>
                <w:sz w:val="20"/>
                <w:szCs w:val="20"/>
              </w:rPr>
            </w:pPr>
            <w:r>
              <w:rPr>
                <w:color w:val="000000"/>
                <w:sz w:val="20"/>
                <w:szCs w:val="20"/>
              </w:rPr>
              <w:t>["Within-study bias",</w:t>
            </w:r>
            <w:r>
              <w:rPr>
                <w:color w:val="000000"/>
                <w:sz w:val="20"/>
                <w:szCs w:val="20"/>
              </w:rPr>
              <w:br/>
              <w:t>"Imprecision"]</w:t>
            </w:r>
          </w:p>
        </w:tc>
      </w:tr>
      <w:tr w:rsidR="00577949" w14:paraId="480924B4"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BFC9FA7" w14:textId="77777777" w:rsidR="003D76AA" w:rsidRDefault="00577949">
            <w:pPr>
              <w:rPr>
                <w:color w:val="000000"/>
                <w:sz w:val="20"/>
                <w:szCs w:val="20"/>
              </w:rPr>
            </w:pPr>
            <w:proofErr w:type="spellStart"/>
            <w:r>
              <w:rPr>
                <w:color w:val="000000"/>
                <w:sz w:val="20"/>
                <w:szCs w:val="20"/>
              </w:rPr>
              <w:t>Bioglass</w:t>
            </w:r>
            <w:proofErr w:type="spellEnd"/>
            <w:r>
              <w:rPr>
                <w:color w:val="000000"/>
                <w:sz w:val="20"/>
                <w:szCs w:val="20"/>
              </w:rPr>
              <w:t>:</w:t>
            </w:r>
          </w:p>
          <w:p w14:paraId="7B8BE976" w14:textId="0532E15F" w:rsidR="00577949" w:rsidRDefault="00577949">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1884994" w14:textId="77777777" w:rsidR="00577949" w:rsidRDefault="00577949">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247B9A65"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4DED02F"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62E57D74"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90AB7F0"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B3F4223"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4D90B49"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2592CFCE" w14:textId="77777777" w:rsidR="00577949" w:rsidRDefault="00577949">
            <w:pPr>
              <w:jc w:val="center"/>
              <w:rPr>
                <w:color w:val="000000"/>
                <w:sz w:val="20"/>
                <w:szCs w:val="20"/>
              </w:rPr>
            </w:pPr>
            <w:r>
              <w:rPr>
                <w:color w:val="000000"/>
                <w:sz w:val="20"/>
                <w:szCs w:val="20"/>
              </w:rPr>
              <w:t>High</w:t>
            </w:r>
          </w:p>
        </w:tc>
        <w:tc>
          <w:tcPr>
            <w:tcW w:w="1814" w:type="dxa"/>
            <w:tcBorders>
              <w:top w:val="nil"/>
              <w:left w:val="nil"/>
              <w:bottom w:val="single" w:sz="4" w:space="0" w:color="auto"/>
              <w:right w:val="single" w:sz="4" w:space="0" w:color="auto"/>
            </w:tcBorders>
            <w:shd w:val="clear" w:color="auto" w:fill="auto"/>
            <w:noWrap/>
            <w:vAlign w:val="center"/>
            <w:hideMark/>
          </w:tcPr>
          <w:p w14:paraId="0C3AD4FA" w14:textId="77777777" w:rsidR="00577949" w:rsidRDefault="00577949">
            <w:pPr>
              <w:jc w:val="center"/>
              <w:rPr>
                <w:color w:val="000000"/>
                <w:sz w:val="20"/>
                <w:szCs w:val="20"/>
              </w:rPr>
            </w:pPr>
            <w:r>
              <w:rPr>
                <w:color w:val="000000"/>
                <w:sz w:val="20"/>
                <w:szCs w:val="20"/>
              </w:rPr>
              <w:t>[]</w:t>
            </w:r>
          </w:p>
        </w:tc>
      </w:tr>
      <w:tr w:rsidR="00577949" w14:paraId="097D7FE2"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1D1FBD6" w14:textId="77777777" w:rsidR="00577949" w:rsidRDefault="00577949">
            <w:pPr>
              <w:rPr>
                <w:color w:val="000000"/>
                <w:sz w:val="20"/>
                <w:szCs w:val="20"/>
              </w:rPr>
            </w:pPr>
            <w:proofErr w:type="spellStart"/>
            <w:r>
              <w:rPr>
                <w:color w:val="000000"/>
                <w:sz w:val="20"/>
                <w:szCs w:val="20"/>
              </w:rPr>
              <w:t>Bioglass:OFD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FB7108B" w14:textId="77777777" w:rsidR="00577949" w:rsidRDefault="00577949">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7D026921"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087FF83"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C00100"/>
            <w:noWrap/>
            <w:vAlign w:val="center"/>
            <w:hideMark/>
          </w:tcPr>
          <w:p w14:paraId="5C622D6A" w14:textId="77777777" w:rsidR="00577949" w:rsidRDefault="00577949">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D7519C5" w14:textId="77777777" w:rsidR="00577949" w:rsidRDefault="00577949">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06A615F"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C266C4E"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915AA4E" w14:textId="77777777" w:rsidR="00577949" w:rsidRDefault="00577949">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F332E22" w14:textId="77777777" w:rsidR="00577949" w:rsidRDefault="00577949">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577949" w14:paraId="2CA3F126"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E9FB70D" w14:textId="77777777" w:rsidR="00577949" w:rsidRDefault="00577949">
            <w:pPr>
              <w:rPr>
                <w:color w:val="000000"/>
                <w:sz w:val="20"/>
                <w:szCs w:val="20"/>
              </w:rPr>
            </w:pPr>
            <w:r>
              <w:rPr>
                <w:color w:val="000000"/>
                <w:sz w:val="20"/>
                <w:szCs w:val="20"/>
              </w:rPr>
              <w:t>OFD:PRF</w:t>
            </w:r>
          </w:p>
        </w:tc>
        <w:tc>
          <w:tcPr>
            <w:tcW w:w="907" w:type="dxa"/>
            <w:tcBorders>
              <w:top w:val="nil"/>
              <w:left w:val="nil"/>
              <w:bottom w:val="single" w:sz="4" w:space="0" w:color="auto"/>
              <w:right w:val="single" w:sz="4" w:space="0" w:color="auto"/>
            </w:tcBorders>
            <w:shd w:val="clear" w:color="auto" w:fill="auto"/>
            <w:noWrap/>
            <w:vAlign w:val="center"/>
            <w:hideMark/>
          </w:tcPr>
          <w:p w14:paraId="403E3F2C" w14:textId="77777777" w:rsidR="00577949" w:rsidRDefault="00577949">
            <w:pPr>
              <w:jc w:val="center"/>
              <w:rPr>
                <w:color w:val="000000"/>
                <w:sz w:val="20"/>
                <w:szCs w:val="20"/>
              </w:rPr>
            </w:pPr>
            <w:r>
              <w:rPr>
                <w:color w:val="000000"/>
                <w:sz w:val="20"/>
                <w:szCs w:val="20"/>
              </w:rPr>
              <w:t>14</w:t>
            </w:r>
          </w:p>
        </w:tc>
        <w:tc>
          <w:tcPr>
            <w:tcW w:w="907" w:type="dxa"/>
            <w:tcBorders>
              <w:top w:val="nil"/>
              <w:left w:val="nil"/>
              <w:bottom w:val="single" w:sz="4" w:space="0" w:color="auto"/>
              <w:right w:val="single" w:sz="4" w:space="0" w:color="auto"/>
            </w:tcBorders>
            <w:shd w:val="clear" w:color="000000" w:fill="14C000"/>
            <w:noWrap/>
            <w:vAlign w:val="center"/>
            <w:hideMark/>
          </w:tcPr>
          <w:p w14:paraId="2F0A3F78"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731B92F"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099A0AB5"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759971EE"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AB4AFCC"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0C8F429"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584B9492" w14:textId="77777777" w:rsidR="00577949" w:rsidRDefault="00577949">
            <w:pPr>
              <w:jc w:val="center"/>
              <w:rPr>
                <w:color w:val="000000"/>
                <w:sz w:val="20"/>
                <w:szCs w:val="20"/>
              </w:rPr>
            </w:pPr>
            <w:r>
              <w:rPr>
                <w:color w:val="000000"/>
                <w:sz w:val="20"/>
                <w:szCs w:val="20"/>
              </w:rPr>
              <w:t>High</w:t>
            </w:r>
          </w:p>
        </w:tc>
        <w:tc>
          <w:tcPr>
            <w:tcW w:w="1814" w:type="dxa"/>
            <w:tcBorders>
              <w:top w:val="nil"/>
              <w:left w:val="nil"/>
              <w:bottom w:val="single" w:sz="4" w:space="0" w:color="auto"/>
              <w:right w:val="single" w:sz="4" w:space="0" w:color="auto"/>
            </w:tcBorders>
            <w:shd w:val="clear" w:color="auto" w:fill="auto"/>
            <w:noWrap/>
            <w:vAlign w:val="center"/>
            <w:hideMark/>
          </w:tcPr>
          <w:p w14:paraId="668F9069" w14:textId="77777777" w:rsidR="00577949" w:rsidRDefault="00577949">
            <w:pPr>
              <w:jc w:val="center"/>
              <w:rPr>
                <w:color w:val="000000"/>
                <w:sz w:val="20"/>
                <w:szCs w:val="20"/>
              </w:rPr>
            </w:pPr>
            <w:r>
              <w:rPr>
                <w:color w:val="000000"/>
                <w:sz w:val="20"/>
                <w:szCs w:val="20"/>
              </w:rPr>
              <w:t>[]</w:t>
            </w:r>
          </w:p>
        </w:tc>
      </w:tr>
      <w:tr w:rsidR="00577949" w14:paraId="4A4F27A8"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86712F3" w14:textId="77777777" w:rsidR="00577949" w:rsidRDefault="00577949">
            <w:pPr>
              <w:rPr>
                <w:color w:val="000000"/>
                <w:sz w:val="20"/>
                <w:szCs w:val="20"/>
              </w:rPr>
            </w:pPr>
            <w:r>
              <w:rPr>
                <w:color w:val="000000"/>
                <w:sz w:val="20"/>
                <w:szCs w:val="20"/>
              </w:rPr>
              <w:t>OFD:PRP</w:t>
            </w:r>
          </w:p>
        </w:tc>
        <w:tc>
          <w:tcPr>
            <w:tcW w:w="907" w:type="dxa"/>
            <w:tcBorders>
              <w:top w:val="nil"/>
              <w:left w:val="nil"/>
              <w:bottom w:val="single" w:sz="4" w:space="0" w:color="auto"/>
              <w:right w:val="single" w:sz="4" w:space="0" w:color="auto"/>
            </w:tcBorders>
            <w:shd w:val="clear" w:color="auto" w:fill="auto"/>
            <w:noWrap/>
            <w:vAlign w:val="center"/>
            <w:hideMark/>
          </w:tcPr>
          <w:p w14:paraId="154ECD72" w14:textId="77777777" w:rsidR="00577949" w:rsidRDefault="00577949">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0B2C47BD"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CC8CF6A"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7EC9E05C"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21B114DF"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17A74C6" w14:textId="77777777" w:rsidR="00577949" w:rsidRDefault="00577949">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1DE8786"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00B0F0"/>
            <w:noWrap/>
            <w:vAlign w:val="center"/>
            <w:hideMark/>
          </w:tcPr>
          <w:p w14:paraId="01021758" w14:textId="77777777" w:rsidR="00577949" w:rsidRDefault="00577949">
            <w:pPr>
              <w:jc w:val="center"/>
              <w:rPr>
                <w:color w:val="000000"/>
                <w:sz w:val="20"/>
                <w:szCs w:val="20"/>
              </w:rPr>
            </w:pPr>
            <w:r>
              <w:rPr>
                <w:color w:val="000000"/>
                <w:sz w:val="20"/>
                <w:szCs w:val="20"/>
              </w:rPr>
              <w:t>Moderate</w:t>
            </w:r>
          </w:p>
        </w:tc>
        <w:tc>
          <w:tcPr>
            <w:tcW w:w="1814" w:type="dxa"/>
            <w:tcBorders>
              <w:top w:val="nil"/>
              <w:left w:val="nil"/>
              <w:bottom w:val="single" w:sz="4" w:space="0" w:color="auto"/>
              <w:right w:val="single" w:sz="4" w:space="0" w:color="auto"/>
            </w:tcBorders>
            <w:shd w:val="clear" w:color="auto" w:fill="auto"/>
            <w:noWrap/>
            <w:vAlign w:val="center"/>
            <w:hideMark/>
          </w:tcPr>
          <w:p w14:paraId="48464197" w14:textId="77777777" w:rsidR="00577949" w:rsidRDefault="00577949">
            <w:pPr>
              <w:jc w:val="center"/>
              <w:rPr>
                <w:color w:val="000000"/>
                <w:sz w:val="20"/>
                <w:szCs w:val="20"/>
              </w:rPr>
            </w:pPr>
            <w:r>
              <w:rPr>
                <w:color w:val="000000"/>
                <w:sz w:val="20"/>
                <w:szCs w:val="20"/>
              </w:rPr>
              <w:t>["Heterogeneity"]</w:t>
            </w:r>
          </w:p>
        </w:tc>
      </w:tr>
      <w:tr w:rsidR="00577949" w14:paraId="581DCA71"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9B12941" w14:textId="77777777" w:rsidR="00577949" w:rsidRDefault="00577949">
            <w:pPr>
              <w:rPr>
                <w:color w:val="000000"/>
                <w:sz w:val="20"/>
                <w:szCs w:val="20"/>
              </w:rPr>
            </w:pPr>
            <w:r>
              <w:rPr>
                <w:color w:val="000000"/>
                <w:sz w:val="20"/>
                <w:szCs w:val="20"/>
              </w:rPr>
              <w:t>PRF:PRP</w:t>
            </w:r>
          </w:p>
        </w:tc>
        <w:tc>
          <w:tcPr>
            <w:tcW w:w="907" w:type="dxa"/>
            <w:tcBorders>
              <w:top w:val="nil"/>
              <w:left w:val="nil"/>
              <w:bottom w:val="single" w:sz="4" w:space="0" w:color="auto"/>
              <w:right w:val="single" w:sz="4" w:space="0" w:color="auto"/>
            </w:tcBorders>
            <w:shd w:val="clear" w:color="auto" w:fill="auto"/>
            <w:noWrap/>
            <w:vAlign w:val="center"/>
            <w:hideMark/>
          </w:tcPr>
          <w:p w14:paraId="7C88788D" w14:textId="77777777" w:rsidR="00577949" w:rsidRDefault="00577949">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1A85C68A"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91E65CA"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3E33BF10"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6235A9FE"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FC765AB" w14:textId="77777777" w:rsidR="00577949" w:rsidRDefault="00577949">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F941647"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00B0F0"/>
            <w:noWrap/>
            <w:vAlign w:val="center"/>
            <w:hideMark/>
          </w:tcPr>
          <w:p w14:paraId="4F2794BB" w14:textId="77777777" w:rsidR="00577949" w:rsidRDefault="00577949">
            <w:pPr>
              <w:jc w:val="center"/>
              <w:rPr>
                <w:color w:val="000000"/>
                <w:sz w:val="20"/>
                <w:szCs w:val="20"/>
              </w:rPr>
            </w:pPr>
            <w:r>
              <w:rPr>
                <w:color w:val="000000"/>
                <w:sz w:val="20"/>
                <w:szCs w:val="20"/>
              </w:rPr>
              <w:t>Moderate</w:t>
            </w:r>
          </w:p>
        </w:tc>
        <w:tc>
          <w:tcPr>
            <w:tcW w:w="1814" w:type="dxa"/>
            <w:tcBorders>
              <w:top w:val="nil"/>
              <w:left w:val="nil"/>
              <w:bottom w:val="single" w:sz="4" w:space="0" w:color="auto"/>
              <w:right w:val="single" w:sz="4" w:space="0" w:color="auto"/>
            </w:tcBorders>
            <w:shd w:val="clear" w:color="auto" w:fill="auto"/>
            <w:noWrap/>
            <w:vAlign w:val="center"/>
            <w:hideMark/>
          </w:tcPr>
          <w:p w14:paraId="3C81BC33" w14:textId="77777777" w:rsidR="00577949" w:rsidRDefault="00577949">
            <w:pPr>
              <w:jc w:val="center"/>
              <w:rPr>
                <w:color w:val="000000"/>
                <w:sz w:val="20"/>
                <w:szCs w:val="20"/>
              </w:rPr>
            </w:pPr>
            <w:r>
              <w:rPr>
                <w:color w:val="000000"/>
                <w:sz w:val="20"/>
                <w:szCs w:val="20"/>
              </w:rPr>
              <w:t>["Heterogeneity"]</w:t>
            </w:r>
          </w:p>
        </w:tc>
      </w:tr>
      <w:tr w:rsidR="00577949" w14:paraId="0377079B"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9EC29B2" w14:textId="77777777" w:rsidR="00577949" w:rsidRDefault="00577949">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4084092" w14:textId="77777777" w:rsidR="00577949" w:rsidRDefault="00577949">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0BA1EFA4"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E732ECF"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C00100"/>
            <w:noWrap/>
            <w:vAlign w:val="center"/>
            <w:hideMark/>
          </w:tcPr>
          <w:p w14:paraId="03D798F0" w14:textId="77777777" w:rsidR="00577949" w:rsidRDefault="00577949">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112EB95"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DE4760A"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0913F57"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F37CC83" w14:textId="77777777" w:rsidR="00577949" w:rsidRDefault="00577949">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AADAA9C" w14:textId="77777777" w:rsidR="00577949" w:rsidRDefault="00577949">
            <w:pPr>
              <w:jc w:val="center"/>
              <w:rPr>
                <w:color w:val="000000"/>
                <w:sz w:val="20"/>
                <w:szCs w:val="20"/>
              </w:rPr>
            </w:pPr>
            <w:r>
              <w:rPr>
                <w:color w:val="000000"/>
                <w:sz w:val="20"/>
                <w:szCs w:val="20"/>
              </w:rPr>
              <w:t>["Within-study bias",</w:t>
            </w:r>
            <w:r>
              <w:rPr>
                <w:color w:val="000000"/>
                <w:sz w:val="20"/>
                <w:szCs w:val="20"/>
              </w:rPr>
              <w:br/>
              <w:t>"Indirectness",</w:t>
            </w:r>
            <w:r>
              <w:rPr>
                <w:color w:val="000000"/>
                <w:sz w:val="20"/>
                <w:szCs w:val="20"/>
              </w:rPr>
              <w:br/>
              <w:t>"Imprecision"]</w:t>
            </w:r>
          </w:p>
        </w:tc>
      </w:tr>
      <w:tr w:rsidR="00577949" w14:paraId="48174821"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86B6C20" w14:textId="77777777" w:rsidR="00577949" w:rsidRDefault="00577949">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C1FBE8D" w14:textId="77777777" w:rsidR="00577949" w:rsidRDefault="00577949">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08DDE02C"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2EDAD42"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331C9C70"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BAA37E5"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C2F49C5"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D2DF4E4"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7189F14" w14:textId="77777777" w:rsidR="00577949" w:rsidRDefault="00577949">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69B8A58" w14:textId="77777777" w:rsidR="00577949" w:rsidRDefault="00577949">
            <w:pPr>
              <w:jc w:val="center"/>
              <w:rPr>
                <w:color w:val="000000"/>
                <w:sz w:val="20"/>
                <w:szCs w:val="20"/>
              </w:rPr>
            </w:pPr>
            <w:r>
              <w:rPr>
                <w:color w:val="000000"/>
                <w:sz w:val="20"/>
                <w:szCs w:val="20"/>
              </w:rPr>
              <w:t>["Within-study bias",</w:t>
            </w:r>
            <w:r>
              <w:rPr>
                <w:color w:val="000000"/>
                <w:sz w:val="20"/>
                <w:szCs w:val="20"/>
              </w:rPr>
              <w:br/>
              <w:t>"Imprecision"]</w:t>
            </w:r>
          </w:p>
        </w:tc>
      </w:tr>
      <w:tr w:rsidR="00577949" w14:paraId="5CCB0082"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FBC87FC" w14:textId="77777777" w:rsidR="003D76AA" w:rsidRDefault="00577949">
            <w:pPr>
              <w:rPr>
                <w:color w:val="000000"/>
                <w:sz w:val="20"/>
                <w:szCs w:val="20"/>
              </w:rPr>
            </w:pPr>
            <w:proofErr w:type="spellStart"/>
            <w:r>
              <w:rPr>
                <w:color w:val="000000"/>
                <w:sz w:val="20"/>
                <w:szCs w:val="20"/>
              </w:rPr>
              <w:t>Bioglass+PRF</w:t>
            </w:r>
            <w:proofErr w:type="spellEnd"/>
            <w:r>
              <w:rPr>
                <w:color w:val="000000"/>
                <w:sz w:val="20"/>
                <w:szCs w:val="20"/>
              </w:rPr>
              <w:t>:</w:t>
            </w:r>
          </w:p>
          <w:p w14:paraId="40370510" w14:textId="75858E99" w:rsidR="00577949" w:rsidRDefault="00577949">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9C9FFF2" w14:textId="77777777" w:rsidR="00577949" w:rsidRDefault="00577949">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756CA52D"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409AD60"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624D29CB"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5493C7E"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5A28F42"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85E9683"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FC120FF" w14:textId="77777777" w:rsidR="00577949" w:rsidRDefault="00577949">
            <w:pPr>
              <w:jc w:val="center"/>
              <w:rPr>
                <w:color w:val="000000"/>
                <w:sz w:val="20"/>
                <w:szCs w:val="20"/>
              </w:rPr>
            </w:pPr>
            <w:r>
              <w:rPr>
                <w:color w:val="000000"/>
                <w:sz w:val="20"/>
                <w:szCs w:val="20"/>
              </w:rPr>
              <w:t>Low</w:t>
            </w:r>
          </w:p>
        </w:tc>
        <w:tc>
          <w:tcPr>
            <w:tcW w:w="1814" w:type="dxa"/>
            <w:tcBorders>
              <w:top w:val="nil"/>
              <w:left w:val="nil"/>
              <w:bottom w:val="single" w:sz="4" w:space="0" w:color="auto"/>
              <w:right w:val="single" w:sz="4" w:space="0" w:color="auto"/>
            </w:tcBorders>
            <w:shd w:val="clear" w:color="auto" w:fill="auto"/>
            <w:noWrap/>
            <w:vAlign w:val="center"/>
            <w:hideMark/>
          </w:tcPr>
          <w:p w14:paraId="7F1B7E58" w14:textId="77777777" w:rsidR="00577949" w:rsidRDefault="00577949">
            <w:pPr>
              <w:jc w:val="center"/>
              <w:rPr>
                <w:color w:val="000000"/>
                <w:sz w:val="20"/>
                <w:szCs w:val="20"/>
              </w:rPr>
            </w:pPr>
            <w:r>
              <w:rPr>
                <w:color w:val="000000"/>
                <w:sz w:val="20"/>
                <w:szCs w:val="20"/>
              </w:rPr>
              <w:t>["Imprecision"]</w:t>
            </w:r>
          </w:p>
        </w:tc>
      </w:tr>
      <w:tr w:rsidR="00577949" w14:paraId="4CD109EB"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D847470" w14:textId="77777777" w:rsidR="003D76AA" w:rsidRDefault="00577949">
            <w:pPr>
              <w:rPr>
                <w:color w:val="000000"/>
                <w:sz w:val="20"/>
                <w:szCs w:val="20"/>
              </w:rPr>
            </w:pPr>
            <w:proofErr w:type="spellStart"/>
            <w:r>
              <w:rPr>
                <w:color w:val="000000"/>
                <w:sz w:val="20"/>
                <w:szCs w:val="20"/>
              </w:rPr>
              <w:t>Bioglass+PRF</w:t>
            </w:r>
            <w:proofErr w:type="spellEnd"/>
            <w:r>
              <w:rPr>
                <w:color w:val="000000"/>
                <w:sz w:val="20"/>
                <w:szCs w:val="20"/>
              </w:rPr>
              <w:t>:</w:t>
            </w:r>
          </w:p>
          <w:p w14:paraId="72DF75E2" w14:textId="1EB98087" w:rsidR="00577949" w:rsidRDefault="00577949">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01BA4635" w14:textId="77777777" w:rsidR="00577949" w:rsidRDefault="00577949">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62241055" w14:textId="77777777" w:rsidR="00577949" w:rsidRDefault="00577949">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C9365C0"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5DB32B33"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D8D2310" w14:textId="77777777" w:rsidR="00577949" w:rsidRDefault="00577949">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A86E6FD" w14:textId="77777777" w:rsidR="00577949" w:rsidRDefault="00577949">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458715E"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0020DD8" w14:textId="77777777" w:rsidR="00577949" w:rsidRDefault="00577949">
            <w:pPr>
              <w:jc w:val="center"/>
              <w:rPr>
                <w:color w:val="000000"/>
                <w:sz w:val="20"/>
                <w:szCs w:val="20"/>
              </w:rPr>
            </w:pPr>
            <w:r>
              <w:rPr>
                <w:color w:val="000000"/>
                <w:sz w:val="20"/>
                <w:szCs w:val="20"/>
              </w:rPr>
              <w:t>Low</w:t>
            </w:r>
          </w:p>
        </w:tc>
        <w:tc>
          <w:tcPr>
            <w:tcW w:w="1814" w:type="dxa"/>
            <w:tcBorders>
              <w:top w:val="nil"/>
              <w:left w:val="nil"/>
              <w:bottom w:val="single" w:sz="4" w:space="0" w:color="auto"/>
              <w:right w:val="single" w:sz="4" w:space="0" w:color="auto"/>
            </w:tcBorders>
            <w:shd w:val="clear" w:color="auto" w:fill="auto"/>
            <w:noWrap/>
            <w:vAlign w:val="center"/>
            <w:hideMark/>
          </w:tcPr>
          <w:p w14:paraId="49DA0A7C" w14:textId="77777777" w:rsidR="00577949" w:rsidRDefault="00577949">
            <w:pPr>
              <w:jc w:val="center"/>
              <w:rPr>
                <w:color w:val="000000"/>
                <w:sz w:val="20"/>
                <w:szCs w:val="20"/>
              </w:rPr>
            </w:pPr>
            <w:r>
              <w:rPr>
                <w:color w:val="000000"/>
                <w:sz w:val="20"/>
                <w:szCs w:val="20"/>
              </w:rPr>
              <w:t>["Within-study bias",</w:t>
            </w:r>
            <w:r>
              <w:rPr>
                <w:color w:val="000000"/>
                <w:sz w:val="20"/>
                <w:szCs w:val="20"/>
              </w:rPr>
              <w:br/>
              <w:t>"Imprecision",</w:t>
            </w:r>
            <w:r>
              <w:rPr>
                <w:color w:val="000000"/>
                <w:sz w:val="20"/>
                <w:szCs w:val="20"/>
              </w:rPr>
              <w:br/>
              <w:t>"Heterogeneity"]</w:t>
            </w:r>
          </w:p>
        </w:tc>
      </w:tr>
      <w:tr w:rsidR="00577949" w14:paraId="4B4CCF94"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E5D31AA" w14:textId="77777777" w:rsidR="003D76AA" w:rsidRDefault="00577949">
            <w:pPr>
              <w:rPr>
                <w:color w:val="000000"/>
                <w:sz w:val="20"/>
                <w:szCs w:val="20"/>
              </w:rPr>
            </w:pPr>
            <w:proofErr w:type="spellStart"/>
            <w:r>
              <w:rPr>
                <w:color w:val="000000"/>
                <w:sz w:val="20"/>
                <w:szCs w:val="20"/>
              </w:rPr>
              <w:t>Bioglass+PRF</w:t>
            </w:r>
            <w:proofErr w:type="spellEnd"/>
            <w:r>
              <w:rPr>
                <w:color w:val="000000"/>
                <w:sz w:val="20"/>
                <w:szCs w:val="20"/>
              </w:rPr>
              <w:t>:</w:t>
            </w:r>
          </w:p>
          <w:p w14:paraId="0A76522B" w14:textId="6D73CBC5" w:rsidR="00577949" w:rsidRDefault="00577949">
            <w:pPr>
              <w:rPr>
                <w:color w:val="000000"/>
                <w:sz w:val="20"/>
                <w:szCs w:val="20"/>
              </w:rPr>
            </w:pPr>
            <w:r>
              <w:rPr>
                <w:color w:val="000000"/>
                <w:sz w:val="20"/>
                <w:szCs w:val="20"/>
              </w:rPr>
              <w:t>PRF</w:t>
            </w:r>
          </w:p>
        </w:tc>
        <w:tc>
          <w:tcPr>
            <w:tcW w:w="907" w:type="dxa"/>
            <w:tcBorders>
              <w:top w:val="nil"/>
              <w:left w:val="nil"/>
              <w:bottom w:val="single" w:sz="4" w:space="0" w:color="auto"/>
              <w:right w:val="single" w:sz="4" w:space="0" w:color="auto"/>
            </w:tcBorders>
            <w:shd w:val="clear" w:color="auto" w:fill="auto"/>
            <w:noWrap/>
            <w:vAlign w:val="center"/>
            <w:hideMark/>
          </w:tcPr>
          <w:p w14:paraId="783AEE45" w14:textId="77777777" w:rsidR="00577949" w:rsidRDefault="00577949">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07D3C52E"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2402FC7"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5375DCBA"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BA1B9F0"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6671B62"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C92475C"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2C85637" w14:textId="77777777" w:rsidR="00577949" w:rsidRDefault="00577949">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AA01B86" w14:textId="77777777" w:rsidR="00577949" w:rsidRDefault="00577949">
            <w:pPr>
              <w:jc w:val="center"/>
              <w:rPr>
                <w:color w:val="000000"/>
                <w:sz w:val="20"/>
                <w:szCs w:val="20"/>
              </w:rPr>
            </w:pPr>
            <w:r>
              <w:rPr>
                <w:color w:val="000000"/>
                <w:sz w:val="20"/>
                <w:szCs w:val="20"/>
              </w:rPr>
              <w:t>["Within-study bias",</w:t>
            </w:r>
            <w:r>
              <w:rPr>
                <w:color w:val="000000"/>
                <w:sz w:val="20"/>
                <w:szCs w:val="20"/>
              </w:rPr>
              <w:br/>
              <w:t>"Imprecision"]</w:t>
            </w:r>
          </w:p>
        </w:tc>
      </w:tr>
      <w:tr w:rsidR="00577949" w14:paraId="7B7410A9"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A0E2F70" w14:textId="77777777" w:rsidR="003D76AA" w:rsidRDefault="00577949">
            <w:pPr>
              <w:rPr>
                <w:color w:val="000000"/>
                <w:sz w:val="20"/>
                <w:szCs w:val="20"/>
              </w:rPr>
            </w:pPr>
            <w:proofErr w:type="spellStart"/>
            <w:r>
              <w:rPr>
                <w:color w:val="000000"/>
                <w:sz w:val="20"/>
                <w:szCs w:val="20"/>
              </w:rPr>
              <w:t>Bioglass+PRF</w:t>
            </w:r>
            <w:proofErr w:type="spellEnd"/>
            <w:r>
              <w:rPr>
                <w:color w:val="000000"/>
                <w:sz w:val="20"/>
                <w:szCs w:val="20"/>
              </w:rPr>
              <w:t>:</w:t>
            </w:r>
          </w:p>
          <w:p w14:paraId="5CC440D2" w14:textId="1D1497BF" w:rsidR="00577949" w:rsidRDefault="00577949">
            <w:pPr>
              <w:rPr>
                <w:color w:val="000000"/>
                <w:sz w:val="20"/>
                <w:szCs w:val="20"/>
              </w:rPr>
            </w:pPr>
            <w:r>
              <w:rPr>
                <w:color w:val="000000"/>
                <w:sz w:val="20"/>
                <w:szCs w:val="20"/>
              </w:rPr>
              <w:t>PRP</w:t>
            </w:r>
          </w:p>
        </w:tc>
        <w:tc>
          <w:tcPr>
            <w:tcW w:w="907" w:type="dxa"/>
            <w:tcBorders>
              <w:top w:val="nil"/>
              <w:left w:val="nil"/>
              <w:bottom w:val="single" w:sz="4" w:space="0" w:color="auto"/>
              <w:right w:val="single" w:sz="4" w:space="0" w:color="auto"/>
            </w:tcBorders>
            <w:shd w:val="clear" w:color="auto" w:fill="auto"/>
            <w:noWrap/>
            <w:vAlign w:val="center"/>
            <w:hideMark/>
          </w:tcPr>
          <w:p w14:paraId="6FF7B33E" w14:textId="77777777" w:rsidR="00577949" w:rsidRDefault="00577949">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0CA45480"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74A7976"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1F2257DF"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391BBBD"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8DBFE35"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AB3E1BC"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1E7E91F" w14:textId="77777777" w:rsidR="00577949" w:rsidRDefault="00577949">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8E745F9" w14:textId="77777777" w:rsidR="00577949" w:rsidRDefault="00577949">
            <w:pPr>
              <w:jc w:val="center"/>
              <w:rPr>
                <w:color w:val="000000"/>
                <w:sz w:val="20"/>
                <w:szCs w:val="20"/>
              </w:rPr>
            </w:pPr>
            <w:r>
              <w:rPr>
                <w:color w:val="000000"/>
                <w:sz w:val="20"/>
                <w:szCs w:val="20"/>
              </w:rPr>
              <w:t>["Within-study bias",</w:t>
            </w:r>
            <w:r>
              <w:rPr>
                <w:color w:val="000000"/>
                <w:sz w:val="20"/>
                <w:szCs w:val="20"/>
              </w:rPr>
              <w:br/>
              <w:t>"Imprecision"]</w:t>
            </w:r>
          </w:p>
        </w:tc>
      </w:tr>
      <w:tr w:rsidR="00577949" w14:paraId="72351849"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8AC826E" w14:textId="77777777" w:rsidR="003D76AA" w:rsidRDefault="00577949">
            <w:pPr>
              <w:rPr>
                <w:color w:val="000000"/>
                <w:sz w:val="20"/>
                <w:szCs w:val="20"/>
              </w:rPr>
            </w:pPr>
            <w:proofErr w:type="spellStart"/>
            <w:r>
              <w:rPr>
                <w:color w:val="000000"/>
                <w:sz w:val="20"/>
                <w:szCs w:val="20"/>
              </w:rPr>
              <w:t>Bioglass+PRP</w:t>
            </w:r>
            <w:proofErr w:type="spellEnd"/>
            <w:r>
              <w:rPr>
                <w:color w:val="000000"/>
                <w:sz w:val="20"/>
                <w:szCs w:val="20"/>
              </w:rPr>
              <w:t>:</w:t>
            </w:r>
          </w:p>
          <w:p w14:paraId="2EB00DDE" w14:textId="28470C38" w:rsidR="00577949" w:rsidRDefault="00577949">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3310DBD6" w14:textId="77777777" w:rsidR="00577949" w:rsidRDefault="00577949">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28CE6095"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05C04AE"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352C44CE"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7E585226" w14:textId="77777777" w:rsidR="00577949" w:rsidRDefault="00577949">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D54684E"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A322C69"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00B0F0"/>
            <w:noWrap/>
            <w:vAlign w:val="center"/>
            <w:hideMark/>
          </w:tcPr>
          <w:p w14:paraId="01DE9B34" w14:textId="77777777" w:rsidR="00577949" w:rsidRDefault="00577949">
            <w:pPr>
              <w:jc w:val="center"/>
              <w:rPr>
                <w:color w:val="000000"/>
                <w:sz w:val="20"/>
                <w:szCs w:val="20"/>
              </w:rPr>
            </w:pPr>
            <w:r>
              <w:rPr>
                <w:color w:val="000000"/>
                <w:sz w:val="20"/>
                <w:szCs w:val="20"/>
              </w:rPr>
              <w:t>Moderate</w:t>
            </w:r>
          </w:p>
        </w:tc>
        <w:tc>
          <w:tcPr>
            <w:tcW w:w="1814" w:type="dxa"/>
            <w:tcBorders>
              <w:top w:val="nil"/>
              <w:left w:val="nil"/>
              <w:bottom w:val="single" w:sz="4" w:space="0" w:color="auto"/>
              <w:right w:val="single" w:sz="4" w:space="0" w:color="auto"/>
            </w:tcBorders>
            <w:shd w:val="clear" w:color="auto" w:fill="auto"/>
            <w:noWrap/>
            <w:vAlign w:val="center"/>
            <w:hideMark/>
          </w:tcPr>
          <w:p w14:paraId="53F4D250" w14:textId="77777777" w:rsidR="00577949" w:rsidRDefault="00577949">
            <w:pPr>
              <w:jc w:val="center"/>
              <w:rPr>
                <w:color w:val="000000"/>
                <w:sz w:val="20"/>
                <w:szCs w:val="20"/>
              </w:rPr>
            </w:pPr>
            <w:r>
              <w:rPr>
                <w:color w:val="000000"/>
                <w:sz w:val="20"/>
                <w:szCs w:val="20"/>
              </w:rPr>
              <w:t>["Imprecision"]</w:t>
            </w:r>
          </w:p>
        </w:tc>
      </w:tr>
      <w:tr w:rsidR="00577949" w14:paraId="2ACD6C23"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77C6818" w14:textId="77777777" w:rsidR="003D76AA" w:rsidRDefault="00577949">
            <w:pPr>
              <w:rPr>
                <w:color w:val="000000"/>
                <w:sz w:val="20"/>
                <w:szCs w:val="20"/>
              </w:rPr>
            </w:pPr>
            <w:proofErr w:type="spellStart"/>
            <w:r>
              <w:rPr>
                <w:color w:val="000000"/>
                <w:sz w:val="20"/>
                <w:szCs w:val="20"/>
              </w:rPr>
              <w:t>Bioglass+PRP</w:t>
            </w:r>
            <w:proofErr w:type="spellEnd"/>
            <w:r>
              <w:rPr>
                <w:color w:val="000000"/>
                <w:sz w:val="20"/>
                <w:szCs w:val="20"/>
              </w:rPr>
              <w:t>:</w:t>
            </w:r>
          </w:p>
          <w:p w14:paraId="79F19576" w14:textId="4D3EA63E" w:rsidR="00577949" w:rsidRDefault="00577949">
            <w:pPr>
              <w:rPr>
                <w:color w:val="000000"/>
                <w:sz w:val="20"/>
                <w:szCs w:val="20"/>
              </w:rPr>
            </w:pPr>
            <w:r>
              <w:rPr>
                <w:color w:val="000000"/>
                <w:sz w:val="20"/>
                <w:szCs w:val="20"/>
              </w:rPr>
              <w:t>PRF</w:t>
            </w:r>
          </w:p>
        </w:tc>
        <w:tc>
          <w:tcPr>
            <w:tcW w:w="907" w:type="dxa"/>
            <w:tcBorders>
              <w:top w:val="nil"/>
              <w:left w:val="nil"/>
              <w:bottom w:val="single" w:sz="4" w:space="0" w:color="auto"/>
              <w:right w:val="single" w:sz="4" w:space="0" w:color="auto"/>
            </w:tcBorders>
            <w:shd w:val="clear" w:color="auto" w:fill="auto"/>
            <w:noWrap/>
            <w:vAlign w:val="center"/>
            <w:hideMark/>
          </w:tcPr>
          <w:p w14:paraId="43FFD444" w14:textId="77777777" w:rsidR="00577949" w:rsidRDefault="00577949">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487F0D0B"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D243EC1"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02885134"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29FD843"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93847CE"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F275C90"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416D907" w14:textId="77777777" w:rsidR="00577949" w:rsidRDefault="00577949">
            <w:pPr>
              <w:jc w:val="center"/>
              <w:rPr>
                <w:color w:val="000000"/>
                <w:sz w:val="20"/>
                <w:szCs w:val="20"/>
              </w:rPr>
            </w:pPr>
            <w:r>
              <w:rPr>
                <w:color w:val="000000"/>
                <w:sz w:val="20"/>
                <w:szCs w:val="20"/>
              </w:rPr>
              <w:t>Low</w:t>
            </w:r>
          </w:p>
        </w:tc>
        <w:tc>
          <w:tcPr>
            <w:tcW w:w="1814" w:type="dxa"/>
            <w:tcBorders>
              <w:top w:val="nil"/>
              <w:left w:val="nil"/>
              <w:bottom w:val="single" w:sz="4" w:space="0" w:color="auto"/>
              <w:right w:val="single" w:sz="4" w:space="0" w:color="auto"/>
            </w:tcBorders>
            <w:shd w:val="clear" w:color="auto" w:fill="auto"/>
            <w:noWrap/>
            <w:vAlign w:val="center"/>
            <w:hideMark/>
          </w:tcPr>
          <w:p w14:paraId="6B90BDC7" w14:textId="77777777" w:rsidR="00577949" w:rsidRDefault="00577949">
            <w:pPr>
              <w:jc w:val="center"/>
              <w:rPr>
                <w:color w:val="000000"/>
                <w:sz w:val="20"/>
                <w:szCs w:val="20"/>
              </w:rPr>
            </w:pPr>
            <w:r>
              <w:rPr>
                <w:color w:val="000000"/>
                <w:sz w:val="20"/>
                <w:szCs w:val="20"/>
              </w:rPr>
              <w:t>["Imprecision"]</w:t>
            </w:r>
          </w:p>
        </w:tc>
      </w:tr>
      <w:tr w:rsidR="00577949" w14:paraId="4BF72A9A" w14:textId="77777777" w:rsidTr="00577949">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7AD55F3" w14:textId="77777777" w:rsidR="003D76AA" w:rsidRDefault="00577949">
            <w:pPr>
              <w:rPr>
                <w:color w:val="000000"/>
                <w:sz w:val="20"/>
                <w:szCs w:val="20"/>
              </w:rPr>
            </w:pPr>
            <w:proofErr w:type="spellStart"/>
            <w:r>
              <w:rPr>
                <w:color w:val="000000"/>
                <w:sz w:val="20"/>
                <w:szCs w:val="20"/>
              </w:rPr>
              <w:t>Bioglass+PRP</w:t>
            </w:r>
            <w:proofErr w:type="spellEnd"/>
            <w:r>
              <w:rPr>
                <w:color w:val="000000"/>
                <w:sz w:val="20"/>
                <w:szCs w:val="20"/>
              </w:rPr>
              <w:t>:</w:t>
            </w:r>
          </w:p>
          <w:p w14:paraId="25BA4379" w14:textId="7AB25D2C" w:rsidR="00577949" w:rsidRDefault="00577949">
            <w:pPr>
              <w:rPr>
                <w:color w:val="000000"/>
                <w:sz w:val="20"/>
                <w:szCs w:val="20"/>
              </w:rPr>
            </w:pPr>
            <w:r>
              <w:rPr>
                <w:color w:val="000000"/>
                <w:sz w:val="20"/>
                <w:szCs w:val="20"/>
              </w:rPr>
              <w:t>PRP</w:t>
            </w:r>
          </w:p>
        </w:tc>
        <w:tc>
          <w:tcPr>
            <w:tcW w:w="907" w:type="dxa"/>
            <w:tcBorders>
              <w:top w:val="nil"/>
              <w:left w:val="nil"/>
              <w:bottom w:val="single" w:sz="4" w:space="0" w:color="auto"/>
              <w:right w:val="single" w:sz="4" w:space="0" w:color="auto"/>
            </w:tcBorders>
            <w:shd w:val="clear" w:color="auto" w:fill="auto"/>
            <w:noWrap/>
            <w:vAlign w:val="center"/>
            <w:hideMark/>
          </w:tcPr>
          <w:p w14:paraId="75BB3ABE" w14:textId="77777777" w:rsidR="00577949" w:rsidRDefault="00577949">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2AC9774C" w14:textId="77777777" w:rsidR="00577949" w:rsidRDefault="00577949">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DF26439" w14:textId="77777777" w:rsidR="00577949" w:rsidRDefault="00577949">
            <w:pPr>
              <w:jc w:val="center"/>
              <w:rPr>
                <w:color w:val="000000"/>
                <w:sz w:val="20"/>
                <w:szCs w:val="20"/>
              </w:rPr>
            </w:pPr>
            <w:r>
              <w:rPr>
                <w:color w:val="000000"/>
                <w:sz w:val="20"/>
                <w:szCs w:val="20"/>
              </w:rPr>
              <w:t>Low risk</w:t>
            </w:r>
          </w:p>
        </w:tc>
        <w:tc>
          <w:tcPr>
            <w:tcW w:w="1049" w:type="dxa"/>
            <w:tcBorders>
              <w:top w:val="nil"/>
              <w:left w:val="nil"/>
              <w:bottom w:val="single" w:sz="4" w:space="0" w:color="auto"/>
              <w:right w:val="single" w:sz="4" w:space="0" w:color="auto"/>
            </w:tcBorders>
            <w:shd w:val="clear" w:color="000000" w:fill="14C000"/>
            <w:noWrap/>
            <w:vAlign w:val="center"/>
            <w:hideMark/>
          </w:tcPr>
          <w:p w14:paraId="26FB885E"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AAB57B1" w14:textId="77777777" w:rsidR="00577949" w:rsidRDefault="00577949">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A4FD71A" w14:textId="77777777" w:rsidR="00577949" w:rsidRDefault="00577949">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3FBC3F5" w14:textId="77777777" w:rsidR="00577949" w:rsidRDefault="00577949">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C995ABC" w14:textId="77777777" w:rsidR="00577949" w:rsidRDefault="00577949">
            <w:pPr>
              <w:jc w:val="center"/>
              <w:rPr>
                <w:color w:val="000000"/>
                <w:sz w:val="20"/>
                <w:szCs w:val="20"/>
              </w:rPr>
            </w:pPr>
            <w:r>
              <w:rPr>
                <w:color w:val="000000"/>
                <w:sz w:val="20"/>
                <w:szCs w:val="20"/>
              </w:rPr>
              <w:t>Low</w:t>
            </w:r>
          </w:p>
        </w:tc>
        <w:tc>
          <w:tcPr>
            <w:tcW w:w="1814" w:type="dxa"/>
            <w:tcBorders>
              <w:top w:val="nil"/>
              <w:left w:val="nil"/>
              <w:bottom w:val="single" w:sz="4" w:space="0" w:color="auto"/>
              <w:right w:val="single" w:sz="4" w:space="0" w:color="auto"/>
            </w:tcBorders>
            <w:shd w:val="clear" w:color="auto" w:fill="auto"/>
            <w:noWrap/>
            <w:vAlign w:val="center"/>
            <w:hideMark/>
          </w:tcPr>
          <w:p w14:paraId="723A91C5" w14:textId="77777777" w:rsidR="00577949" w:rsidRDefault="00577949">
            <w:pPr>
              <w:jc w:val="center"/>
              <w:rPr>
                <w:color w:val="000000"/>
                <w:sz w:val="20"/>
                <w:szCs w:val="20"/>
              </w:rPr>
            </w:pPr>
            <w:r>
              <w:rPr>
                <w:color w:val="000000"/>
                <w:sz w:val="20"/>
                <w:szCs w:val="20"/>
              </w:rPr>
              <w:t>["Imprecision"]</w:t>
            </w:r>
          </w:p>
        </w:tc>
      </w:tr>
    </w:tbl>
    <w:p w14:paraId="6D4876FD" w14:textId="1687C38A" w:rsidR="003C3B9E" w:rsidRDefault="003C3B9E" w:rsidP="00761146">
      <w:pPr>
        <w:rPr>
          <w:b/>
          <w:bCs/>
        </w:rPr>
      </w:pPr>
      <w:r>
        <w:rPr>
          <w:b/>
          <w:bCs/>
        </w:rPr>
        <w:br w:type="page"/>
      </w:r>
    </w:p>
    <w:p w14:paraId="467CBD57" w14:textId="6AEB7677" w:rsidR="003C3B9E" w:rsidRDefault="00FC1506" w:rsidP="00FC1506">
      <w:pPr>
        <w:rPr>
          <w:b/>
          <w:bCs/>
        </w:rPr>
      </w:pPr>
      <w:r w:rsidRPr="5887A5AA">
        <w:rPr>
          <w:b/>
          <w:bCs/>
        </w:rPr>
        <w:lastRenderedPageBreak/>
        <w:t xml:space="preserve">Supplementary Table </w:t>
      </w:r>
      <w:r w:rsidR="4839A03B" w:rsidRPr="4839A03B">
        <w:rPr>
          <w:b/>
          <w:bCs/>
        </w:rPr>
        <w:t>S33</w:t>
      </w:r>
      <w:r>
        <w:rPr>
          <w:b/>
          <w:bCs/>
        </w:rPr>
        <w:t>.</w:t>
      </w:r>
      <w:r w:rsidRPr="5887A5AA">
        <w:rPr>
          <w:b/>
          <w:bCs/>
        </w:rPr>
        <w:t xml:space="preserve"> Confidence in network meta-analysis of </w:t>
      </w:r>
      <w:r>
        <w:rPr>
          <w:b/>
          <w:bCs/>
        </w:rPr>
        <w:t>probing depth (PD) reduction</w:t>
      </w:r>
      <w:r w:rsidRPr="5887A5AA">
        <w:rPr>
          <w:b/>
          <w:bCs/>
        </w:rPr>
        <w:t xml:space="preserve"> at </w:t>
      </w:r>
      <w:r>
        <w:rPr>
          <w:b/>
          <w:bCs/>
        </w:rPr>
        <w:t>12</w:t>
      </w:r>
      <w:r w:rsidRPr="5887A5AA">
        <w:rPr>
          <w:b/>
          <w:bCs/>
        </w:rPr>
        <w:t xml:space="preserve"> months. </w:t>
      </w:r>
    </w:p>
    <w:tbl>
      <w:tblPr>
        <w:tblW w:w="11025" w:type="dxa"/>
        <w:tblLayout w:type="fixed"/>
        <w:tblCellMar>
          <w:top w:w="28" w:type="dxa"/>
          <w:left w:w="28" w:type="dxa"/>
          <w:bottom w:w="28" w:type="dxa"/>
          <w:right w:w="28" w:type="dxa"/>
        </w:tblCellMar>
        <w:tblLook w:val="04A0" w:firstRow="1" w:lastRow="0" w:firstColumn="1" w:lastColumn="0" w:noHBand="0" w:noVBand="1"/>
      </w:tblPr>
      <w:tblGrid>
        <w:gridCol w:w="1417"/>
        <w:gridCol w:w="907"/>
        <w:gridCol w:w="907"/>
        <w:gridCol w:w="907"/>
        <w:gridCol w:w="1049"/>
        <w:gridCol w:w="1020"/>
        <w:gridCol w:w="907"/>
        <w:gridCol w:w="1077"/>
        <w:gridCol w:w="1020"/>
        <w:gridCol w:w="1814"/>
      </w:tblGrid>
      <w:tr w:rsidR="006F61AA" w14:paraId="7F732D7E" w14:textId="77777777" w:rsidTr="006F61AA">
        <w:trPr>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CD3F4" w14:textId="77777777" w:rsidR="006F61AA" w:rsidRDefault="006F61AA" w:rsidP="006F61AA">
            <w:pPr>
              <w:jc w:val="center"/>
              <w:rPr>
                <w:color w:val="000000"/>
                <w:sz w:val="20"/>
                <w:szCs w:val="20"/>
              </w:rPr>
            </w:pPr>
            <w:r>
              <w:rPr>
                <w:color w:val="000000"/>
                <w:sz w:val="20"/>
                <w:szCs w:val="20"/>
              </w:rPr>
              <w:t>Comparison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342BEBB8" w14:textId="77777777" w:rsidR="006F61AA" w:rsidRDefault="006F61AA" w:rsidP="006F61AA">
            <w:pPr>
              <w:jc w:val="center"/>
              <w:rPr>
                <w:color w:val="000000"/>
                <w:sz w:val="20"/>
                <w:szCs w:val="20"/>
              </w:rPr>
            </w:pPr>
            <w:r>
              <w:rPr>
                <w:color w:val="000000"/>
                <w:sz w:val="20"/>
                <w:szCs w:val="20"/>
              </w:rPr>
              <w:t>Number of studies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13FEAE8A" w14:textId="77777777" w:rsidR="006F61AA" w:rsidRDefault="006F61AA" w:rsidP="006F61AA">
            <w:pPr>
              <w:jc w:val="center"/>
              <w:rPr>
                <w:color w:val="000000"/>
                <w:sz w:val="20"/>
                <w:szCs w:val="20"/>
              </w:rPr>
            </w:pPr>
            <w:r>
              <w:rPr>
                <w:color w:val="000000"/>
                <w:sz w:val="20"/>
                <w:szCs w:val="20"/>
              </w:rPr>
              <w:t>Within-study bias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2C7A9C8E" w14:textId="77777777" w:rsidR="006F61AA" w:rsidRDefault="006F61AA" w:rsidP="006F61AA">
            <w:pPr>
              <w:jc w:val="center"/>
              <w:rPr>
                <w:color w:val="000000"/>
                <w:sz w:val="20"/>
                <w:szCs w:val="20"/>
              </w:rPr>
            </w:pPr>
            <w:r>
              <w:rPr>
                <w:color w:val="000000"/>
                <w:sz w:val="20"/>
                <w:szCs w:val="20"/>
              </w:rPr>
              <w:t>Reporting bias</w:t>
            </w:r>
          </w:p>
        </w:tc>
        <w:tc>
          <w:tcPr>
            <w:tcW w:w="1049" w:type="dxa"/>
            <w:tcBorders>
              <w:top w:val="single" w:sz="4" w:space="0" w:color="auto"/>
              <w:left w:val="nil"/>
              <w:bottom w:val="single" w:sz="4" w:space="0" w:color="auto"/>
              <w:right w:val="single" w:sz="4" w:space="0" w:color="auto"/>
            </w:tcBorders>
            <w:shd w:val="clear" w:color="auto" w:fill="auto"/>
            <w:noWrap/>
            <w:vAlign w:val="center"/>
            <w:hideMark/>
          </w:tcPr>
          <w:p w14:paraId="76D4C4CE" w14:textId="77777777" w:rsidR="006F61AA" w:rsidRDefault="006F61AA" w:rsidP="006F61AA">
            <w:pPr>
              <w:jc w:val="center"/>
              <w:rPr>
                <w:color w:val="000000"/>
                <w:sz w:val="20"/>
                <w:szCs w:val="20"/>
              </w:rPr>
            </w:pPr>
            <w:r>
              <w:rPr>
                <w:color w:val="000000"/>
                <w:sz w:val="20"/>
                <w:szCs w:val="20"/>
              </w:rPr>
              <w:t>Indirectness</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5B8F0F24" w14:textId="77777777" w:rsidR="006F61AA" w:rsidRDefault="006F61AA" w:rsidP="006F61AA">
            <w:pPr>
              <w:jc w:val="center"/>
              <w:rPr>
                <w:color w:val="000000"/>
                <w:sz w:val="20"/>
                <w:szCs w:val="20"/>
              </w:rPr>
            </w:pPr>
            <w:r>
              <w:rPr>
                <w:color w:val="000000"/>
                <w:sz w:val="20"/>
                <w:szCs w:val="20"/>
              </w:rPr>
              <w:t>Imprecision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1A44BF1B" w14:textId="3E95D04D" w:rsidR="006F61AA" w:rsidRDefault="006F61AA" w:rsidP="006F61AA">
            <w:pPr>
              <w:jc w:val="center"/>
              <w:rPr>
                <w:color w:val="000000"/>
                <w:sz w:val="20"/>
                <w:szCs w:val="20"/>
              </w:rPr>
            </w:pPr>
            <w:r>
              <w:rPr>
                <w:color w:val="000000"/>
                <w:sz w:val="20"/>
                <w:szCs w:val="20"/>
              </w:rPr>
              <w:t>Hetero-</w:t>
            </w:r>
            <w:proofErr w:type="spellStart"/>
            <w:r>
              <w:rPr>
                <w:color w:val="000000"/>
                <w:sz w:val="20"/>
                <w:szCs w:val="20"/>
              </w:rPr>
              <w:t>geneity</w:t>
            </w:r>
            <w:proofErr w:type="spellEnd"/>
          </w:p>
        </w:tc>
        <w:tc>
          <w:tcPr>
            <w:tcW w:w="1077" w:type="dxa"/>
            <w:tcBorders>
              <w:top w:val="single" w:sz="4" w:space="0" w:color="auto"/>
              <w:left w:val="nil"/>
              <w:bottom w:val="single" w:sz="4" w:space="0" w:color="auto"/>
              <w:right w:val="single" w:sz="4" w:space="0" w:color="auto"/>
            </w:tcBorders>
            <w:shd w:val="clear" w:color="auto" w:fill="auto"/>
            <w:noWrap/>
            <w:vAlign w:val="center"/>
            <w:hideMark/>
          </w:tcPr>
          <w:p w14:paraId="5A643F48" w14:textId="77777777" w:rsidR="006F61AA" w:rsidRDefault="006F61AA" w:rsidP="006F61AA">
            <w:pPr>
              <w:jc w:val="center"/>
              <w:rPr>
                <w:color w:val="000000"/>
                <w:sz w:val="20"/>
                <w:szCs w:val="20"/>
              </w:rPr>
            </w:pPr>
            <w:r>
              <w:rPr>
                <w:color w:val="000000"/>
                <w:sz w:val="20"/>
                <w:szCs w:val="20"/>
              </w:rPr>
              <w:t>Incoherence</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52DC8A24" w14:textId="77777777" w:rsidR="006F61AA" w:rsidRDefault="006F61AA" w:rsidP="006F61AA">
            <w:pPr>
              <w:jc w:val="center"/>
              <w:rPr>
                <w:color w:val="000000"/>
                <w:sz w:val="20"/>
                <w:szCs w:val="20"/>
              </w:rPr>
            </w:pPr>
            <w:r>
              <w:rPr>
                <w:color w:val="000000"/>
                <w:sz w:val="20"/>
                <w:szCs w:val="20"/>
              </w:rPr>
              <w:t>Confidence rating</w:t>
            </w:r>
          </w:p>
        </w:tc>
        <w:tc>
          <w:tcPr>
            <w:tcW w:w="1814" w:type="dxa"/>
            <w:tcBorders>
              <w:top w:val="single" w:sz="4" w:space="0" w:color="auto"/>
              <w:left w:val="nil"/>
              <w:bottom w:val="single" w:sz="4" w:space="0" w:color="auto"/>
              <w:right w:val="single" w:sz="4" w:space="0" w:color="auto"/>
            </w:tcBorders>
            <w:shd w:val="clear" w:color="auto" w:fill="auto"/>
            <w:noWrap/>
            <w:vAlign w:val="center"/>
            <w:hideMark/>
          </w:tcPr>
          <w:p w14:paraId="71AC70E0" w14:textId="77777777" w:rsidR="006F61AA" w:rsidRDefault="006F61AA" w:rsidP="006F61AA">
            <w:pPr>
              <w:jc w:val="center"/>
              <w:rPr>
                <w:color w:val="000000"/>
                <w:sz w:val="20"/>
                <w:szCs w:val="20"/>
              </w:rPr>
            </w:pPr>
            <w:r>
              <w:rPr>
                <w:color w:val="000000"/>
                <w:sz w:val="20"/>
                <w:szCs w:val="20"/>
              </w:rPr>
              <w:t>Reason(s) for downgrading</w:t>
            </w:r>
          </w:p>
        </w:tc>
      </w:tr>
      <w:tr w:rsidR="006F61AA" w14:paraId="4549676E"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2E631AC" w14:textId="77777777" w:rsidR="003D76AA" w:rsidRDefault="006F61AA" w:rsidP="006F61AA">
            <w:pPr>
              <w:rPr>
                <w:color w:val="000000"/>
                <w:sz w:val="20"/>
                <w:szCs w:val="20"/>
              </w:rPr>
            </w:pPr>
            <w:r>
              <w:rPr>
                <w:color w:val="000000"/>
                <w:sz w:val="20"/>
                <w:szCs w:val="20"/>
              </w:rPr>
              <w:t>BCP:</w:t>
            </w:r>
          </w:p>
          <w:p w14:paraId="00A53F2D" w14:textId="4593D1D8" w:rsidR="006F61AA" w:rsidRDefault="006F61AA" w:rsidP="006F61AA">
            <w:pPr>
              <w:rPr>
                <w:color w:val="000000"/>
                <w:sz w:val="20"/>
                <w:szCs w:val="20"/>
              </w:rPr>
            </w:pPr>
            <w:r>
              <w:rPr>
                <w:color w:val="000000"/>
                <w:sz w:val="20"/>
                <w:szCs w:val="20"/>
              </w:rPr>
              <w:t>BCP+EMD</w:t>
            </w:r>
          </w:p>
        </w:tc>
        <w:tc>
          <w:tcPr>
            <w:tcW w:w="907" w:type="dxa"/>
            <w:tcBorders>
              <w:top w:val="nil"/>
              <w:left w:val="nil"/>
              <w:bottom w:val="single" w:sz="4" w:space="0" w:color="auto"/>
              <w:right w:val="single" w:sz="4" w:space="0" w:color="auto"/>
            </w:tcBorders>
            <w:shd w:val="clear" w:color="auto" w:fill="auto"/>
            <w:noWrap/>
            <w:vAlign w:val="center"/>
            <w:hideMark/>
          </w:tcPr>
          <w:p w14:paraId="5E755353" w14:textId="77777777" w:rsidR="006F61AA" w:rsidRDefault="006F61AA" w:rsidP="006F61AA">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560A76E9"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A80B331"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66743E1"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22A3E9DA"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054F253E"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E0DF03"/>
            <w:noWrap/>
            <w:vAlign w:val="center"/>
            <w:hideMark/>
          </w:tcPr>
          <w:p w14:paraId="48547538" w14:textId="77777777" w:rsidR="006F61AA" w:rsidRDefault="006F61AA" w:rsidP="006F61AA">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B21B9EF"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7E708CD"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r>
              <w:rPr>
                <w:color w:val="000000"/>
                <w:sz w:val="20"/>
                <w:szCs w:val="20"/>
              </w:rPr>
              <w:br/>
              <w:t>"Incoherence"]</w:t>
            </w:r>
          </w:p>
        </w:tc>
      </w:tr>
      <w:tr w:rsidR="006F61AA" w14:paraId="610D64F6"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C11C153" w14:textId="77777777" w:rsidR="006F61AA" w:rsidRDefault="006F61AA" w:rsidP="006F61AA">
            <w:pPr>
              <w:rPr>
                <w:color w:val="000000"/>
                <w:sz w:val="20"/>
                <w:szCs w:val="20"/>
              </w:rPr>
            </w:pPr>
            <w:r>
              <w:rPr>
                <w:color w:val="000000"/>
                <w:sz w:val="20"/>
                <w:szCs w:val="20"/>
              </w:rPr>
              <w:t>BCP:OFD</w:t>
            </w:r>
          </w:p>
        </w:tc>
        <w:tc>
          <w:tcPr>
            <w:tcW w:w="907" w:type="dxa"/>
            <w:tcBorders>
              <w:top w:val="nil"/>
              <w:left w:val="nil"/>
              <w:bottom w:val="single" w:sz="4" w:space="0" w:color="auto"/>
              <w:right w:val="single" w:sz="4" w:space="0" w:color="auto"/>
            </w:tcBorders>
            <w:shd w:val="clear" w:color="auto" w:fill="auto"/>
            <w:noWrap/>
            <w:vAlign w:val="center"/>
            <w:hideMark/>
          </w:tcPr>
          <w:p w14:paraId="4032693D" w14:textId="77777777" w:rsidR="006F61AA" w:rsidRDefault="006F61AA" w:rsidP="006F61AA">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68FC2C10"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D335906"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5EB14A5"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4683D323"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A47AD59" w14:textId="77777777" w:rsidR="006F61AA" w:rsidRDefault="006F61AA" w:rsidP="006F61AA">
            <w:pPr>
              <w:jc w:val="center"/>
              <w:rPr>
                <w:color w:val="000000"/>
                <w:sz w:val="20"/>
                <w:szCs w:val="20"/>
              </w:rPr>
            </w:pPr>
            <w:r>
              <w:rPr>
                <w:color w:val="000000"/>
                <w:sz w:val="20"/>
                <w:szCs w:val="20"/>
              </w:rPr>
              <w:t>Major concerns</w:t>
            </w:r>
          </w:p>
        </w:tc>
        <w:tc>
          <w:tcPr>
            <w:tcW w:w="1077" w:type="dxa"/>
            <w:tcBorders>
              <w:top w:val="nil"/>
              <w:left w:val="nil"/>
              <w:bottom w:val="single" w:sz="4" w:space="0" w:color="auto"/>
              <w:right w:val="single" w:sz="4" w:space="0" w:color="auto"/>
            </w:tcBorders>
            <w:shd w:val="clear" w:color="000000" w:fill="C00100"/>
            <w:noWrap/>
            <w:vAlign w:val="center"/>
            <w:hideMark/>
          </w:tcPr>
          <w:p w14:paraId="3AD1FBAF"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4B145F0"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FD4C81A"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r>
              <w:rPr>
                <w:color w:val="000000"/>
                <w:sz w:val="20"/>
                <w:szCs w:val="20"/>
              </w:rPr>
              <w:br/>
              <w:t>"Incoherence"]</w:t>
            </w:r>
          </w:p>
        </w:tc>
      </w:tr>
      <w:tr w:rsidR="006F61AA" w14:paraId="59DA5345"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A666ADC" w14:textId="77777777" w:rsidR="003D76AA" w:rsidRDefault="006F61AA" w:rsidP="006F61AA">
            <w:pPr>
              <w:rPr>
                <w:color w:val="000000"/>
                <w:sz w:val="20"/>
                <w:szCs w:val="20"/>
              </w:rPr>
            </w:pPr>
            <w:r>
              <w:rPr>
                <w:color w:val="000000"/>
                <w:sz w:val="20"/>
                <w:szCs w:val="20"/>
              </w:rPr>
              <w:t>BCP+EMD:</w:t>
            </w:r>
          </w:p>
          <w:p w14:paraId="59E71133" w14:textId="640C6408" w:rsidR="006F61AA" w:rsidRDefault="006F61AA" w:rsidP="006F61AA">
            <w:pPr>
              <w:rPr>
                <w:color w:val="000000"/>
                <w:sz w:val="20"/>
                <w:szCs w:val="20"/>
              </w:rPr>
            </w:pPr>
            <w:r>
              <w:rPr>
                <w:color w:val="000000"/>
                <w:sz w:val="20"/>
                <w:szCs w:val="20"/>
              </w:rPr>
              <w:t>EMD</w:t>
            </w:r>
          </w:p>
        </w:tc>
        <w:tc>
          <w:tcPr>
            <w:tcW w:w="907" w:type="dxa"/>
            <w:tcBorders>
              <w:top w:val="nil"/>
              <w:left w:val="nil"/>
              <w:bottom w:val="single" w:sz="4" w:space="0" w:color="auto"/>
              <w:right w:val="single" w:sz="4" w:space="0" w:color="auto"/>
            </w:tcBorders>
            <w:shd w:val="clear" w:color="auto" w:fill="auto"/>
            <w:noWrap/>
            <w:vAlign w:val="center"/>
            <w:hideMark/>
          </w:tcPr>
          <w:p w14:paraId="108BB795" w14:textId="77777777" w:rsidR="006F61AA" w:rsidRDefault="006F61AA" w:rsidP="006F61AA">
            <w:pPr>
              <w:jc w:val="center"/>
              <w:rPr>
                <w:color w:val="000000"/>
                <w:sz w:val="20"/>
                <w:szCs w:val="20"/>
              </w:rPr>
            </w:pPr>
            <w:r>
              <w:rPr>
                <w:color w:val="000000"/>
                <w:sz w:val="20"/>
                <w:szCs w:val="20"/>
              </w:rPr>
              <w:t>5</w:t>
            </w:r>
          </w:p>
        </w:tc>
        <w:tc>
          <w:tcPr>
            <w:tcW w:w="907" w:type="dxa"/>
            <w:tcBorders>
              <w:top w:val="nil"/>
              <w:left w:val="nil"/>
              <w:bottom w:val="single" w:sz="4" w:space="0" w:color="auto"/>
              <w:right w:val="single" w:sz="4" w:space="0" w:color="auto"/>
            </w:tcBorders>
            <w:shd w:val="clear" w:color="000000" w:fill="14C000"/>
            <w:noWrap/>
            <w:vAlign w:val="center"/>
            <w:hideMark/>
          </w:tcPr>
          <w:p w14:paraId="5B0E91BD"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8F9EBDB"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6DA157E"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77772995"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1833CC7" w14:textId="77777777" w:rsidR="006F61AA" w:rsidRDefault="006F61AA" w:rsidP="006F61AA">
            <w:pPr>
              <w:jc w:val="center"/>
              <w:rPr>
                <w:color w:val="000000"/>
                <w:sz w:val="20"/>
                <w:szCs w:val="20"/>
              </w:rPr>
            </w:pPr>
            <w:r>
              <w:rPr>
                <w:color w:val="000000"/>
                <w:sz w:val="20"/>
                <w:szCs w:val="20"/>
              </w:rPr>
              <w:t>Major concerns</w:t>
            </w:r>
          </w:p>
        </w:tc>
        <w:tc>
          <w:tcPr>
            <w:tcW w:w="1077" w:type="dxa"/>
            <w:tcBorders>
              <w:top w:val="nil"/>
              <w:left w:val="nil"/>
              <w:bottom w:val="single" w:sz="4" w:space="0" w:color="auto"/>
              <w:right w:val="single" w:sz="4" w:space="0" w:color="auto"/>
            </w:tcBorders>
            <w:shd w:val="clear" w:color="000000" w:fill="E0DF03"/>
            <w:noWrap/>
            <w:vAlign w:val="center"/>
            <w:hideMark/>
          </w:tcPr>
          <w:p w14:paraId="12BF7DAE" w14:textId="77777777" w:rsidR="006F61AA" w:rsidRDefault="006F61AA" w:rsidP="006F61AA">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7453874"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593957B"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r>
              <w:rPr>
                <w:color w:val="000000"/>
                <w:sz w:val="20"/>
                <w:szCs w:val="20"/>
              </w:rPr>
              <w:br/>
              <w:t>"Incoherence"]</w:t>
            </w:r>
          </w:p>
        </w:tc>
      </w:tr>
      <w:tr w:rsidR="006F61AA" w14:paraId="11670E7E"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7F81E91" w14:textId="77777777" w:rsidR="003D76AA" w:rsidRDefault="006F61AA" w:rsidP="006F61AA">
            <w:pPr>
              <w:rPr>
                <w:color w:val="000000"/>
                <w:sz w:val="20"/>
                <w:szCs w:val="20"/>
              </w:rPr>
            </w:pPr>
            <w:r>
              <w:rPr>
                <w:color w:val="000000"/>
                <w:sz w:val="20"/>
                <w:szCs w:val="20"/>
              </w:rPr>
              <w:t>BCP+EMD:</w:t>
            </w:r>
          </w:p>
          <w:p w14:paraId="27B951C3" w14:textId="7D99FFD2" w:rsidR="006F61AA" w:rsidRDefault="006F61AA" w:rsidP="006F61AA">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0B827B90" w14:textId="77777777" w:rsidR="006F61AA" w:rsidRDefault="006F61AA" w:rsidP="006F61AA">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27CAEEFF"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F3F8282"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27E6ED9"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376F4875"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33B913D"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F3F97BE"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5AD31E9"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06081FA"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6F61AA" w14:paraId="38EAE458"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9A3B3DE" w14:textId="77777777" w:rsidR="006F61AA" w:rsidRDefault="006F61AA" w:rsidP="006F61AA">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5838276A" w14:textId="77777777" w:rsidR="006F61AA" w:rsidRDefault="006F61AA" w:rsidP="006F61AA">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7D4D02C4"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E7023AD"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7F154ABB" w14:textId="77777777" w:rsidR="006F61AA" w:rsidRDefault="006F61AA" w:rsidP="006F61AA">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EE0F28C"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6C5E68F"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12AE5F9"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5C55C1F"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F6BE2DD"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3018FD47"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646D651" w14:textId="77777777" w:rsidR="006F61AA" w:rsidRDefault="006F61AA" w:rsidP="006F61AA">
            <w:pPr>
              <w:rPr>
                <w:color w:val="000000"/>
                <w:sz w:val="20"/>
                <w:szCs w:val="20"/>
              </w:rPr>
            </w:pPr>
            <w:proofErr w:type="spellStart"/>
            <w:r>
              <w:rPr>
                <w:color w:val="000000"/>
                <w:sz w:val="20"/>
                <w:szCs w:val="20"/>
              </w:rPr>
              <w:t>Bioglass:OFD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698ACCF" w14:textId="77777777" w:rsidR="006F61AA" w:rsidRDefault="006F61AA" w:rsidP="006F61AA">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C00100"/>
            <w:noWrap/>
            <w:vAlign w:val="center"/>
            <w:hideMark/>
          </w:tcPr>
          <w:p w14:paraId="2A2A2A56"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EA6F45E"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5F98CCB"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19B2EFF"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1966D204"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893B414"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57027D2"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AB4AB35"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5E5AABEE"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9B94B48" w14:textId="77777777" w:rsidR="006F61AA" w:rsidRDefault="006F61AA" w:rsidP="006F61AA">
            <w:pPr>
              <w:rPr>
                <w:color w:val="000000"/>
                <w:sz w:val="20"/>
                <w:szCs w:val="20"/>
              </w:rPr>
            </w:pPr>
            <w:proofErr w:type="spellStart"/>
            <w:r>
              <w:rPr>
                <w:color w:val="000000"/>
                <w:sz w:val="20"/>
                <w:szCs w:val="20"/>
              </w:rPr>
              <w:t>Bioglass+EMD:EMD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489F5BA" w14:textId="77777777" w:rsidR="006F61AA" w:rsidRDefault="006F61AA" w:rsidP="006F61AA">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C00100"/>
            <w:noWrap/>
            <w:vAlign w:val="center"/>
            <w:hideMark/>
          </w:tcPr>
          <w:p w14:paraId="1BA4C1FB"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AB272C2"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AE93546"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FAD8C21"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FE5B5B0"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A7809C3"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A1B5C2D"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6ABF820"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7707C64E"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782AE2A" w14:textId="77777777" w:rsidR="006F61AA" w:rsidRDefault="006F61AA" w:rsidP="006F61AA">
            <w:pPr>
              <w:rPr>
                <w:color w:val="000000"/>
                <w:sz w:val="20"/>
                <w:szCs w:val="20"/>
              </w:rPr>
            </w:pPr>
            <w:r>
              <w:rPr>
                <w:color w:val="000000"/>
                <w:sz w:val="20"/>
                <w:szCs w:val="20"/>
              </w:rPr>
              <w:t>EMD:OFD</w:t>
            </w:r>
          </w:p>
        </w:tc>
        <w:tc>
          <w:tcPr>
            <w:tcW w:w="907" w:type="dxa"/>
            <w:tcBorders>
              <w:top w:val="nil"/>
              <w:left w:val="nil"/>
              <w:bottom w:val="single" w:sz="4" w:space="0" w:color="auto"/>
              <w:right w:val="single" w:sz="4" w:space="0" w:color="auto"/>
            </w:tcBorders>
            <w:shd w:val="clear" w:color="auto" w:fill="auto"/>
            <w:noWrap/>
            <w:vAlign w:val="center"/>
            <w:hideMark/>
          </w:tcPr>
          <w:p w14:paraId="4B605FE4" w14:textId="77777777" w:rsidR="006F61AA" w:rsidRDefault="006F61AA" w:rsidP="006F61AA">
            <w:pPr>
              <w:jc w:val="center"/>
              <w:rPr>
                <w:color w:val="000000"/>
                <w:sz w:val="20"/>
                <w:szCs w:val="20"/>
              </w:rPr>
            </w:pPr>
            <w:r>
              <w:rPr>
                <w:color w:val="000000"/>
                <w:sz w:val="20"/>
                <w:szCs w:val="20"/>
              </w:rPr>
              <w:t>14</w:t>
            </w:r>
          </w:p>
        </w:tc>
        <w:tc>
          <w:tcPr>
            <w:tcW w:w="907" w:type="dxa"/>
            <w:tcBorders>
              <w:top w:val="nil"/>
              <w:left w:val="nil"/>
              <w:bottom w:val="single" w:sz="4" w:space="0" w:color="auto"/>
              <w:right w:val="single" w:sz="4" w:space="0" w:color="auto"/>
            </w:tcBorders>
            <w:shd w:val="clear" w:color="000000" w:fill="14C000"/>
            <w:noWrap/>
            <w:vAlign w:val="center"/>
            <w:hideMark/>
          </w:tcPr>
          <w:p w14:paraId="4B4B977A"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DFF0182"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AE99811"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5E7B94B9"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6056129"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76D4792"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65F988A"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C6B9A35"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6F61AA" w14:paraId="74937854"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04FA3A3" w14:textId="77777777" w:rsidR="006F61AA" w:rsidRDefault="006F61AA" w:rsidP="006F61AA">
            <w:pPr>
              <w:rPr>
                <w:color w:val="000000"/>
                <w:sz w:val="20"/>
                <w:szCs w:val="20"/>
              </w:rPr>
            </w:pPr>
            <w:proofErr w:type="spellStart"/>
            <w:r>
              <w:rPr>
                <w:color w:val="000000"/>
                <w:sz w:val="20"/>
                <w:szCs w:val="20"/>
              </w:rPr>
              <w:t>EMD:nHA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A455D17" w14:textId="77777777" w:rsidR="006F61AA" w:rsidRDefault="006F61AA" w:rsidP="006F61AA">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2210E9AA"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DE0EA59"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88B53DA"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41CA9A3"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AA4AB14"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A440870"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F04994A"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E79753C"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3C1D7597"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87C202E" w14:textId="77777777" w:rsidR="006F61AA" w:rsidRDefault="006F61AA" w:rsidP="006F61AA">
            <w:pPr>
              <w:rPr>
                <w:color w:val="000000"/>
                <w:sz w:val="20"/>
                <w:szCs w:val="20"/>
              </w:rPr>
            </w:pPr>
            <w:r>
              <w:rPr>
                <w:color w:val="000000"/>
                <w:sz w:val="20"/>
                <w:szCs w:val="20"/>
              </w:rPr>
              <w:t>OFD:PRF</w:t>
            </w:r>
          </w:p>
        </w:tc>
        <w:tc>
          <w:tcPr>
            <w:tcW w:w="907" w:type="dxa"/>
            <w:tcBorders>
              <w:top w:val="nil"/>
              <w:left w:val="nil"/>
              <w:bottom w:val="single" w:sz="4" w:space="0" w:color="auto"/>
              <w:right w:val="single" w:sz="4" w:space="0" w:color="auto"/>
            </w:tcBorders>
            <w:shd w:val="clear" w:color="auto" w:fill="auto"/>
            <w:noWrap/>
            <w:vAlign w:val="center"/>
            <w:hideMark/>
          </w:tcPr>
          <w:p w14:paraId="2CEB73AE" w14:textId="77777777" w:rsidR="006F61AA" w:rsidRDefault="006F61AA" w:rsidP="006F61AA">
            <w:pPr>
              <w:jc w:val="center"/>
              <w:rPr>
                <w:color w:val="000000"/>
                <w:sz w:val="20"/>
                <w:szCs w:val="20"/>
              </w:rPr>
            </w:pPr>
            <w:r>
              <w:rPr>
                <w:color w:val="000000"/>
                <w:sz w:val="20"/>
                <w:szCs w:val="20"/>
              </w:rPr>
              <w:t>4</w:t>
            </w:r>
          </w:p>
        </w:tc>
        <w:tc>
          <w:tcPr>
            <w:tcW w:w="907" w:type="dxa"/>
            <w:tcBorders>
              <w:top w:val="nil"/>
              <w:left w:val="nil"/>
              <w:bottom w:val="single" w:sz="4" w:space="0" w:color="auto"/>
              <w:right w:val="single" w:sz="4" w:space="0" w:color="auto"/>
            </w:tcBorders>
            <w:shd w:val="clear" w:color="000000" w:fill="E0DF03"/>
            <w:noWrap/>
            <w:vAlign w:val="center"/>
            <w:hideMark/>
          </w:tcPr>
          <w:p w14:paraId="5FC1B46C"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53387C0"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4EB9589"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CD478DF"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1E2DBD29"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BBE7F92"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630EE4A"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E325617"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6F61AA" w14:paraId="142EF541"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134F566" w14:textId="77777777" w:rsidR="006F61AA" w:rsidRDefault="006F61AA" w:rsidP="006F61AA">
            <w:pPr>
              <w:rPr>
                <w:color w:val="000000"/>
                <w:sz w:val="20"/>
                <w:szCs w:val="20"/>
              </w:rPr>
            </w:pPr>
            <w:r>
              <w:rPr>
                <w:color w:val="000000"/>
                <w:sz w:val="20"/>
                <w:szCs w:val="20"/>
              </w:rPr>
              <w:t>OFD:PRP</w:t>
            </w:r>
          </w:p>
        </w:tc>
        <w:tc>
          <w:tcPr>
            <w:tcW w:w="907" w:type="dxa"/>
            <w:tcBorders>
              <w:top w:val="nil"/>
              <w:left w:val="nil"/>
              <w:bottom w:val="single" w:sz="4" w:space="0" w:color="auto"/>
              <w:right w:val="single" w:sz="4" w:space="0" w:color="auto"/>
            </w:tcBorders>
            <w:shd w:val="clear" w:color="auto" w:fill="auto"/>
            <w:noWrap/>
            <w:vAlign w:val="center"/>
            <w:hideMark/>
          </w:tcPr>
          <w:p w14:paraId="77B73832" w14:textId="77777777" w:rsidR="006F61AA" w:rsidRDefault="006F61AA" w:rsidP="006F61AA">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4AF3D6D1"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784E51F"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10569DE5" w14:textId="77777777" w:rsidR="006F61AA" w:rsidRDefault="006F61AA" w:rsidP="006F61AA">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65F4268B"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2777FDB"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D70DAD7"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D881B43"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98A92D0"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6F61AA" w14:paraId="1D080662"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8838139" w14:textId="77777777" w:rsidR="006F61AA" w:rsidRDefault="006F61AA" w:rsidP="006F61AA">
            <w:pPr>
              <w:rPr>
                <w:color w:val="000000"/>
                <w:sz w:val="20"/>
                <w:szCs w:val="20"/>
              </w:rPr>
            </w:pPr>
            <w:proofErr w:type="spellStart"/>
            <w:r>
              <w:rPr>
                <w:color w:val="000000"/>
                <w:sz w:val="20"/>
                <w:szCs w:val="20"/>
              </w:rPr>
              <w:t>nHA:OFD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80153E8" w14:textId="77777777" w:rsidR="006F61AA" w:rsidRDefault="006F61AA" w:rsidP="006F61AA">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05FCA9DA"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90CB702"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7D5A504"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2A284366"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5AE7BB1"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1CC14C2"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D45400D"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4B70A04"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49CFD20E"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7E9A9A7" w14:textId="77777777" w:rsidR="006F61AA" w:rsidRDefault="006F61AA" w:rsidP="006F61AA">
            <w:pPr>
              <w:rPr>
                <w:color w:val="000000"/>
                <w:sz w:val="20"/>
                <w:szCs w:val="20"/>
              </w:rPr>
            </w:pPr>
            <w:proofErr w:type="spellStart"/>
            <w:r>
              <w:rPr>
                <w:color w:val="000000"/>
                <w:sz w:val="20"/>
                <w:szCs w:val="20"/>
              </w:rPr>
              <w:t>BCP:Bioglass</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A1E5385"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3876E5B7"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4577380"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9F6BD0E"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9BFADD5"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097CA5DD"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DF3CED4"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D524FB0"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9C80760"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70882B95"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79552CA" w14:textId="77777777" w:rsidR="003D76AA" w:rsidRDefault="006F61AA" w:rsidP="006F61AA">
            <w:pPr>
              <w:rPr>
                <w:color w:val="000000"/>
                <w:sz w:val="20"/>
                <w:szCs w:val="20"/>
              </w:rPr>
            </w:pPr>
            <w:r>
              <w:rPr>
                <w:color w:val="000000"/>
                <w:sz w:val="20"/>
                <w:szCs w:val="20"/>
              </w:rPr>
              <w:lastRenderedPageBreak/>
              <w:t>BCP:</w:t>
            </w:r>
          </w:p>
          <w:p w14:paraId="44BA374E" w14:textId="6E7347C5" w:rsidR="006F61AA" w:rsidRDefault="006F61AA" w:rsidP="006F61AA">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6E88B78"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123B5629"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9651506"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5E44E84"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22A4CE6F"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7903FCF"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3ECA69D"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8C0BAA4"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4C4E4BE"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6DA997C1"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2FCD5D0" w14:textId="77777777" w:rsidR="006F61AA" w:rsidRDefault="006F61AA" w:rsidP="006F61AA">
            <w:pPr>
              <w:rPr>
                <w:color w:val="000000"/>
                <w:sz w:val="20"/>
                <w:szCs w:val="20"/>
              </w:rPr>
            </w:pPr>
            <w:r>
              <w:rPr>
                <w:color w:val="000000"/>
                <w:sz w:val="20"/>
                <w:szCs w:val="20"/>
              </w:rPr>
              <w:t>BCP:EMD</w:t>
            </w:r>
          </w:p>
        </w:tc>
        <w:tc>
          <w:tcPr>
            <w:tcW w:w="907" w:type="dxa"/>
            <w:tcBorders>
              <w:top w:val="nil"/>
              <w:left w:val="nil"/>
              <w:bottom w:val="single" w:sz="4" w:space="0" w:color="auto"/>
              <w:right w:val="single" w:sz="4" w:space="0" w:color="auto"/>
            </w:tcBorders>
            <w:shd w:val="clear" w:color="auto" w:fill="auto"/>
            <w:noWrap/>
            <w:vAlign w:val="center"/>
            <w:hideMark/>
          </w:tcPr>
          <w:p w14:paraId="28A34895"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1B244290"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91A5E43"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39F02E9"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663F84ED"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DDB6199"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43BFAD4"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C128576"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D96CFAB"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6F61AA" w14:paraId="13149CC0"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E2FAFA4" w14:textId="77777777" w:rsidR="006F61AA" w:rsidRDefault="006F61AA" w:rsidP="006F61AA">
            <w:pPr>
              <w:rPr>
                <w:color w:val="000000"/>
                <w:sz w:val="20"/>
                <w:szCs w:val="20"/>
              </w:rPr>
            </w:pPr>
            <w:r>
              <w:rPr>
                <w:color w:val="000000"/>
                <w:sz w:val="20"/>
                <w:szCs w:val="20"/>
              </w:rPr>
              <w:t>BCP:PRF</w:t>
            </w:r>
          </w:p>
        </w:tc>
        <w:tc>
          <w:tcPr>
            <w:tcW w:w="907" w:type="dxa"/>
            <w:tcBorders>
              <w:top w:val="nil"/>
              <w:left w:val="nil"/>
              <w:bottom w:val="single" w:sz="4" w:space="0" w:color="auto"/>
              <w:right w:val="single" w:sz="4" w:space="0" w:color="auto"/>
            </w:tcBorders>
            <w:shd w:val="clear" w:color="auto" w:fill="auto"/>
            <w:noWrap/>
            <w:vAlign w:val="center"/>
            <w:hideMark/>
          </w:tcPr>
          <w:p w14:paraId="2671E90B"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7B0602E4"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0A9D200"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DEA1680"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86E17CD"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293CB25"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AE522B6"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371528C"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D7881B3"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6F61AA" w14:paraId="2FC1D9AC"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8CE3ACF" w14:textId="77777777" w:rsidR="006F61AA" w:rsidRDefault="006F61AA" w:rsidP="006F61AA">
            <w:pPr>
              <w:rPr>
                <w:color w:val="000000"/>
                <w:sz w:val="20"/>
                <w:szCs w:val="20"/>
              </w:rPr>
            </w:pPr>
            <w:r>
              <w:rPr>
                <w:color w:val="000000"/>
                <w:sz w:val="20"/>
                <w:szCs w:val="20"/>
              </w:rPr>
              <w:t>BCP:PRP</w:t>
            </w:r>
          </w:p>
        </w:tc>
        <w:tc>
          <w:tcPr>
            <w:tcW w:w="907" w:type="dxa"/>
            <w:tcBorders>
              <w:top w:val="nil"/>
              <w:left w:val="nil"/>
              <w:bottom w:val="single" w:sz="4" w:space="0" w:color="auto"/>
              <w:right w:val="single" w:sz="4" w:space="0" w:color="auto"/>
            </w:tcBorders>
            <w:shd w:val="clear" w:color="auto" w:fill="auto"/>
            <w:noWrap/>
            <w:vAlign w:val="center"/>
            <w:hideMark/>
          </w:tcPr>
          <w:p w14:paraId="3AB2CE7F"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78A8B9EC"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BF18020"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ACD5351"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320248D5"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1CB0D757"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741F4C7"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8585DC5"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112227E"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6F61AA" w14:paraId="484CA3FE"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AC8612B" w14:textId="77777777" w:rsidR="006F61AA" w:rsidRDefault="006F61AA" w:rsidP="006F61AA">
            <w:pPr>
              <w:rPr>
                <w:color w:val="000000"/>
                <w:sz w:val="20"/>
                <w:szCs w:val="20"/>
              </w:rPr>
            </w:pPr>
            <w:proofErr w:type="spellStart"/>
            <w:r>
              <w:rPr>
                <w:color w:val="000000"/>
                <w:sz w:val="20"/>
                <w:szCs w:val="20"/>
              </w:rPr>
              <w:t>BCP:nHA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444911E"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457FE9A4"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73305D4"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B737A45"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8268440"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8AC8D9F"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EC20F11"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5C8ADDB"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EC28A9E"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6F61AA" w14:paraId="2CE7513E"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D6D55CC" w14:textId="77777777" w:rsidR="003D76AA" w:rsidRDefault="006F61AA" w:rsidP="006F61AA">
            <w:pPr>
              <w:rPr>
                <w:color w:val="000000"/>
                <w:sz w:val="20"/>
                <w:szCs w:val="20"/>
              </w:rPr>
            </w:pPr>
            <w:r>
              <w:rPr>
                <w:color w:val="000000"/>
                <w:sz w:val="20"/>
                <w:szCs w:val="20"/>
              </w:rPr>
              <w:t>BCP+EMD:</w:t>
            </w:r>
          </w:p>
          <w:p w14:paraId="3F3C23E3" w14:textId="095DC579" w:rsidR="006F61AA" w:rsidRDefault="006F61AA" w:rsidP="006F61AA">
            <w:pPr>
              <w:rPr>
                <w:color w:val="000000"/>
                <w:sz w:val="20"/>
                <w:szCs w:val="20"/>
              </w:rPr>
            </w:pPr>
            <w:proofErr w:type="spellStart"/>
            <w:r>
              <w:rPr>
                <w:color w:val="000000"/>
                <w:sz w:val="20"/>
                <w:szCs w:val="20"/>
              </w:rPr>
              <w:t>Bioglass</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139826D"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164D439A"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D2720AC"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11D2E87"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78ED089"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CE3180B"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F1E5CFF"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AE29E58"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2E16B89"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6F61AA" w14:paraId="4F450268"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C1B194C" w14:textId="77777777" w:rsidR="003D76AA" w:rsidRDefault="006F61AA" w:rsidP="006F61AA">
            <w:pPr>
              <w:rPr>
                <w:color w:val="000000"/>
                <w:sz w:val="20"/>
                <w:szCs w:val="20"/>
              </w:rPr>
            </w:pPr>
            <w:r>
              <w:rPr>
                <w:color w:val="000000"/>
                <w:sz w:val="20"/>
                <w:szCs w:val="20"/>
              </w:rPr>
              <w:t>BCP+EMD:</w:t>
            </w:r>
          </w:p>
          <w:p w14:paraId="412495A2" w14:textId="16815EB6" w:rsidR="006F61AA" w:rsidRDefault="006F61AA" w:rsidP="006F61AA">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38D4716"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DECEBA9"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51995FA"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19B5AA9"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FF1B9C6"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7709322"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4C94DA7"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9B4D263"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8F80E30"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4D711EC9"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57A27C0" w14:textId="77777777" w:rsidR="006F61AA" w:rsidRDefault="006F61AA" w:rsidP="006F61AA">
            <w:pPr>
              <w:rPr>
                <w:color w:val="000000"/>
                <w:sz w:val="20"/>
                <w:szCs w:val="20"/>
              </w:rPr>
            </w:pPr>
            <w:r>
              <w:rPr>
                <w:color w:val="000000"/>
                <w:sz w:val="20"/>
                <w:szCs w:val="20"/>
              </w:rPr>
              <w:t>BCP+EMD:PRF</w:t>
            </w:r>
          </w:p>
        </w:tc>
        <w:tc>
          <w:tcPr>
            <w:tcW w:w="907" w:type="dxa"/>
            <w:tcBorders>
              <w:top w:val="nil"/>
              <w:left w:val="nil"/>
              <w:bottom w:val="single" w:sz="4" w:space="0" w:color="auto"/>
              <w:right w:val="single" w:sz="4" w:space="0" w:color="auto"/>
            </w:tcBorders>
            <w:shd w:val="clear" w:color="auto" w:fill="auto"/>
            <w:noWrap/>
            <w:vAlign w:val="center"/>
            <w:hideMark/>
          </w:tcPr>
          <w:p w14:paraId="5A53ADAA"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573A4672"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1AD6EA2"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57A3A49"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D1AB8B1"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52C44A7"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E529926"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1CA48E1"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85AC62A"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7FA5C776"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7B6E3A8" w14:textId="77777777" w:rsidR="006F61AA" w:rsidRDefault="006F61AA" w:rsidP="006F61AA">
            <w:pPr>
              <w:rPr>
                <w:color w:val="000000"/>
                <w:sz w:val="20"/>
                <w:szCs w:val="20"/>
              </w:rPr>
            </w:pPr>
            <w:r>
              <w:rPr>
                <w:color w:val="000000"/>
                <w:sz w:val="20"/>
                <w:szCs w:val="20"/>
              </w:rPr>
              <w:t>BCP+EMD:PRP</w:t>
            </w:r>
          </w:p>
        </w:tc>
        <w:tc>
          <w:tcPr>
            <w:tcW w:w="907" w:type="dxa"/>
            <w:tcBorders>
              <w:top w:val="nil"/>
              <w:left w:val="nil"/>
              <w:bottom w:val="single" w:sz="4" w:space="0" w:color="auto"/>
              <w:right w:val="single" w:sz="4" w:space="0" w:color="auto"/>
            </w:tcBorders>
            <w:shd w:val="clear" w:color="auto" w:fill="auto"/>
            <w:noWrap/>
            <w:vAlign w:val="center"/>
            <w:hideMark/>
          </w:tcPr>
          <w:p w14:paraId="0E486752"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0AB06C9D"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D4382E0"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12009BED" w14:textId="77777777" w:rsidR="006F61AA" w:rsidRDefault="006F61AA" w:rsidP="006F61AA">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C6A90B0"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F3D959D"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8A19488"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9CBFFD8"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222E486"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6F61AA" w14:paraId="1350F684"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8C0D48E" w14:textId="77777777" w:rsidR="003D76AA" w:rsidRDefault="006F61AA" w:rsidP="006F61AA">
            <w:pPr>
              <w:rPr>
                <w:color w:val="000000"/>
                <w:sz w:val="20"/>
                <w:szCs w:val="20"/>
              </w:rPr>
            </w:pPr>
            <w:r>
              <w:rPr>
                <w:color w:val="000000"/>
                <w:sz w:val="20"/>
                <w:szCs w:val="20"/>
              </w:rPr>
              <w:t>BCP+EMD:</w:t>
            </w:r>
          </w:p>
          <w:p w14:paraId="15E1F175" w14:textId="36A666C1" w:rsidR="006F61AA" w:rsidRDefault="006F61AA" w:rsidP="006F61AA">
            <w:pPr>
              <w:rPr>
                <w:color w:val="000000"/>
                <w:sz w:val="20"/>
                <w:szCs w:val="20"/>
              </w:rPr>
            </w:pPr>
            <w:proofErr w:type="spellStart"/>
            <w:r>
              <w:rPr>
                <w:color w:val="000000"/>
                <w:sz w:val="20"/>
                <w:szCs w:val="20"/>
              </w:rPr>
              <w:t>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7F8C516"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3DAD9D95"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88326A2"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A6DF5F5"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781A16E"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31AC23D"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49A90BA"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8AEFEFF"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C7944CB"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6F61AA" w14:paraId="7451A4ED"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9A743E2" w14:textId="77777777" w:rsidR="003D76AA" w:rsidRDefault="006F61AA" w:rsidP="006F61AA">
            <w:pPr>
              <w:rPr>
                <w:color w:val="000000"/>
                <w:sz w:val="20"/>
                <w:szCs w:val="20"/>
              </w:rPr>
            </w:pPr>
            <w:proofErr w:type="spellStart"/>
            <w:r>
              <w:rPr>
                <w:color w:val="000000"/>
                <w:sz w:val="20"/>
                <w:szCs w:val="20"/>
              </w:rPr>
              <w:t>Bioglass</w:t>
            </w:r>
            <w:proofErr w:type="spellEnd"/>
            <w:r>
              <w:rPr>
                <w:color w:val="000000"/>
                <w:sz w:val="20"/>
                <w:szCs w:val="20"/>
              </w:rPr>
              <w:t>:</w:t>
            </w:r>
          </w:p>
          <w:p w14:paraId="240DE678" w14:textId="3947FC4F" w:rsidR="006F61AA" w:rsidRDefault="006F61AA" w:rsidP="006F61AA">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44F4C21"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1287338"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7D8EE07"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83075B5"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62081A3"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81A1EBC"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D19E7F0"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5E3D3A1"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03AA17A"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6F61AA" w14:paraId="65AD3749"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B310F9B" w14:textId="77777777" w:rsidR="006F61AA" w:rsidRDefault="006F61AA" w:rsidP="006F61AA">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430A2B9"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78DF5EF5"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C4ACF59"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D014400"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49A9675"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98AD3E7"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DF0371B"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37F001E"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A345BAA"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11D1C516"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12EE401" w14:textId="77777777" w:rsidR="006F61AA" w:rsidRDefault="006F61AA" w:rsidP="006F61AA">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EEDD733"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5659B64"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6071954"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396388BA" w14:textId="77777777" w:rsidR="006F61AA" w:rsidRDefault="006F61AA" w:rsidP="006F61AA">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A811FE9"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6B20D68"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7B90780"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061A699"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D41010B"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6F61AA" w14:paraId="233B919D"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7829869" w14:textId="77777777" w:rsidR="006F61AA" w:rsidRDefault="006F61AA" w:rsidP="006F61AA">
            <w:pPr>
              <w:rPr>
                <w:color w:val="000000"/>
                <w:sz w:val="20"/>
                <w:szCs w:val="20"/>
              </w:rPr>
            </w:pPr>
            <w:proofErr w:type="spellStart"/>
            <w:r>
              <w:rPr>
                <w:color w:val="000000"/>
                <w:sz w:val="20"/>
                <w:szCs w:val="20"/>
              </w:rPr>
              <w:t>Bioglass:nHA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81DCF8F"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1AB06B81"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D19036F"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3A5B5C8"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73B8842"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1E71435"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8FF12FE"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C8856AA"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571A107"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6F61AA" w14:paraId="41619345"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F4E087B" w14:textId="77777777" w:rsidR="006F61AA" w:rsidRDefault="006F61AA" w:rsidP="006F61AA">
            <w:pPr>
              <w:rPr>
                <w:color w:val="000000"/>
                <w:sz w:val="20"/>
                <w:szCs w:val="20"/>
              </w:rPr>
            </w:pPr>
            <w:proofErr w:type="spellStart"/>
            <w:r>
              <w:rPr>
                <w:color w:val="000000"/>
                <w:sz w:val="20"/>
                <w:szCs w:val="20"/>
              </w:rPr>
              <w:t>Bioglass+EMD:OFD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FA8255C"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0AE099F"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FB3F261"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5663002"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C4C7C1E"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D425800"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536CE51"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295DCDB"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A4698D2"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6F61AA" w14:paraId="0E213191"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75B95E2" w14:textId="77777777" w:rsidR="006F61AA" w:rsidRDefault="006F61AA" w:rsidP="006F61AA">
            <w:pPr>
              <w:rPr>
                <w:color w:val="000000"/>
                <w:sz w:val="20"/>
                <w:szCs w:val="20"/>
              </w:rPr>
            </w:pPr>
            <w:proofErr w:type="spellStart"/>
            <w:r>
              <w:rPr>
                <w:color w:val="000000"/>
                <w:sz w:val="20"/>
                <w:szCs w:val="20"/>
              </w:rPr>
              <w:t>Bioglass+EMD:PRF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F91D471"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88FEEFB"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4CFFDCE"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A48B3E2"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229BC17"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621BA22"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6EEAD41"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D7956AE"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2FF104E"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r>
            <w:r>
              <w:rPr>
                <w:color w:val="000000"/>
                <w:sz w:val="20"/>
                <w:szCs w:val="20"/>
              </w:rPr>
              <w:lastRenderedPageBreak/>
              <w:t>"Indirectness",</w:t>
            </w:r>
            <w:r>
              <w:rPr>
                <w:color w:val="000000"/>
                <w:sz w:val="20"/>
                <w:szCs w:val="20"/>
              </w:rPr>
              <w:br/>
              <w:t>"Imprecision",</w:t>
            </w:r>
            <w:r>
              <w:rPr>
                <w:color w:val="000000"/>
                <w:sz w:val="20"/>
                <w:szCs w:val="20"/>
              </w:rPr>
              <w:br/>
              <w:t>"Heterogeneity"]</w:t>
            </w:r>
          </w:p>
        </w:tc>
      </w:tr>
      <w:tr w:rsidR="006F61AA" w14:paraId="74D9BB0F"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A77481E" w14:textId="77777777" w:rsidR="006F61AA" w:rsidRDefault="006F61AA" w:rsidP="006F61AA">
            <w:pPr>
              <w:rPr>
                <w:color w:val="000000"/>
                <w:sz w:val="20"/>
                <w:szCs w:val="20"/>
              </w:rPr>
            </w:pPr>
            <w:proofErr w:type="spellStart"/>
            <w:r>
              <w:rPr>
                <w:color w:val="000000"/>
                <w:sz w:val="20"/>
                <w:szCs w:val="20"/>
              </w:rPr>
              <w:lastRenderedPageBreak/>
              <w:t>Bioglass+EMD:PRP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D167978"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23ED0E1"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EE00ADF"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40E039F"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8ADD935"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0072960F"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6F35BB8"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1128A60"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F532C5D"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28E404A2"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FEA1A7F" w14:textId="77777777" w:rsidR="006F61AA" w:rsidRDefault="006F61AA" w:rsidP="006F61AA">
            <w:pPr>
              <w:rPr>
                <w:color w:val="000000"/>
                <w:sz w:val="20"/>
                <w:szCs w:val="20"/>
              </w:rPr>
            </w:pPr>
            <w:proofErr w:type="spellStart"/>
            <w:r>
              <w:rPr>
                <w:color w:val="000000"/>
                <w:sz w:val="20"/>
                <w:szCs w:val="20"/>
              </w:rPr>
              <w:t>Bioglass+EMD:nHA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3075148"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AC5F426"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7342A19"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73FE830"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9BB2A84"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C5AE2D1"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5BC561A"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53FE5AF"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F5B33EE"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6F61AA" w14:paraId="31A1AB06"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E928627" w14:textId="77777777" w:rsidR="006F61AA" w:rsidRDefault="006F61AA" w:rsidP="006F61AA">
            <w:pPr>
              <w:rPr>
                <w:color w:val="000000"/>
                <w:sz w:val="20"/>
                <w:szCs w:val="20"/>
              </w:rPr>
            </w:pPr>
            <w:r>
              <w:rPr>
                <w:color w:val="000000"/>
                <w:sz w:val="20"/>
                <w:szCs w:val="20"/>
              </w:rPr>
              <w:t>EMD:PRF</w:t>
            </w:r>
          </w:p>
        </w:tc>
        <w:tc>
          <w:tcPr>
            <w:tcW w:w="907" w:type="dxa"/>
            <w:tcBorders>
              <w:top w:val="nil"/>
              <w:left w:val="nil"/>
              <w:bottom w:val="single" w:sz="4" w:space="0" w:color="auto"/>
              <w:right w:val="single" w:sz="4" w:space="0" w:color="auto"/>
            </w:tcBorders>
            <w:shd w:val="clear" w:color="auto" w:fill="auto"/>
            <w:noWrap/>
            <w:vAlign w:val="center"/>
            <w:hideMark/>
          </w:tcPr>
          <w:p w14:paraId="6631750F"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1264BA10"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D42A3B9"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08FB49E"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6410E504" w14:textId="77777777" w:rsidR="006F61AA" w:rsidRDefault="006F61AA" w:rsidP="006F61AA">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72EBF90" w14:textId="77777777" w:rsidR="006F61AA" w:rsidRDefault="006F61AA" w:rsidP="006F61AA">
            <w:pPr>
              <w:jc w:val="center"/>
              <w:rPr>
                <w:color w:val="000000"/>
                <w:sz w:val="20"/>
                <w:szCs w:val="20"/>
              </w:rPr>
            </w:pPr>
            <w:r>
              <w:rPr>
                <w:color w:val="000000"/>
                <w:sz w:val="20"/>
                <w:szCs w:val="20"/>
              </w:rPr>
              <w:t>Major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777F3D8"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FD27B1D"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8C9D29D" w14:textId="77777777" w:rsidR="006F61AA" w:rsidRDefault="006F61AA" w:rsidP="006F61AA">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6F61AA" w14:paraId="55690884"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22AE4CA" w14:textId="77777777" w:rsidR="006F61AA" w:rsidRDefault="006F61AA" w:rsidP="006F61AA">
            <w:pPr>
              <w:rPr>
                <w:color w:val="000000"/>
                <w:sz w:val="20"/>
                <w:szCs w:val="20"/>
              </w:rPr>
            </w:pPr>
            <w:r>
              <w:rPr>
                <w:color w:val="000000"/>
                <w:sz w:val="20"/>
                <w:szCs w:val="20"/>
              </w:rPr>
              <w:t>EMD:PRP</w:t>
            </w:r>
          </w:p>
        </w:tc>
        <w:tc>
          <w:tcPr>
            <w:tcW w:w="907" w:type="dxa"/>
            <w:tcBorders>
              <w:top w:val="nil"/>
              <w:left w:val="nil"/>
              <w:bottom w:val="single" w:sz="4" w:space="0" w:color="auto"/>
              <w:right w:val="single" w:sz="4" w:space="0" w:color="auto"/>
            </w:tcBorders>
            <w:shd w:val="clear" w:color="auto" w:fill="auto"/>
            <w:noWrap/>
            <w:vAlign w:val="center"/>
            <w:hideMark/>
          </w:tcPr>
          <w:p w14:paraId="6297EA87"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790D3261"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A529E50"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1E902C45" w14:textId="77777777" w:rsidR="006F61AA" w:rsidRDefault="006F61AA" w:rsidP="006F61AA">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BFF184D"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4541585"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8CA5719"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57C3460"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8F1F5A1"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1B889BCC"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978806D" w14:textId="77777777" w:rsidR="006F61AA" w:rsidRDefault="006F61AA" w:rsidP="006F61AA">
            <w:pPr>
              <w:rPr>
                <w:color w:val="000000"/>
                <w:sz w:val="20"/>
                <w:szCs w:val="20"/>
              </w:rPr>
            </w:pPr>
            <w:r>
              <w:rPr>
                <w:color w:val="000000"/>
                <w:sz w:val="20"/>
                <w:szCs w:val="20"/>
              </w:rPr>
              <w:t>PRF:PRP</w:t>
            </w:r>
          </w:p>
        </w:tc>
        <w:tc>
          <w:tcPr>
            <w:tcW w:w="907" w:type="dxa"/>
            <w:tcBorders>
              <w:top w:val="nil"/>
              <w:left w:val="nil"/>
              <w:bottom w:val="single" w:sz="4" w:space="0" w:color="auto"/>
              <w:right w:val="single" w:sz="4" w:space="0" w:color="auto"/>
            </w:tcBorders>
            <w:shd w:val="clear" w:color="auto" w:fill="auto"/>
            <w:noWrap/>
            <w:vAlign w:val="center"/>
            <w:hideMark/>
          </w:tcPr>
          <w:p w14:paraId="5EE3B295"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046E7ED"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B3C5B39"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7584514D" w14:textId="77777777" w:rsidR="006F61AA" w:rsidRDefault="006F61AA" w:rsidP="006F61AA">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02FEEA1"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9E299D6"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534909F"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C9CCA33"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605E756"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6F61AA" w14:paraId="52E20518"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2CD9482" w14:textId="77777777" w:rsidR="006F61AA" w:rsidRDefault="006F61AA" w:rsidP="006F61AA">
            <w:pPr>
              <w:rPr>
                <w:color w:val="000000"/>
                <w:sz w:val="20"/>
                <w:szCs w:val="20"/>
              </w:rPr>
            </w:pPr>
            <w:proofErr w:type="spellStart"/>
            <w:r>
              <w:rPr>
                <w:color w:val="000000"/>
                <w:sz w:val="20"/>
                <w:szCs w:val="20"/>
              </w:rPr>
              <w:t>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3C7304C"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0B948AC3"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C9C0253"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8121FCA"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A5A68F8"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1979AABE" w14:textId="77777777" w:rsidR="006F61AA" w:rsidRDefault="006F61AA" w:rsidP="006F61AA">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B97FAC9"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07CE0F6"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1CF2598"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6F61AA" w14:paraId="13E695BE" w14:textId="77777777" w:rsidTr="006F61AA">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3EA517F" w14:textId="77777777" w:rsidR="006F61AA" w:rsidRDefault="006F61AA" w:rsidP="006F61AA">
            <w:pPr>
              <w:rPr>
                <w:color w:val="000000"/>
                <w:sz w:val="20"/>
                <w:szCs w:val="20"/>
              </w:rPr>
            </w:pPr>
            <w:proofErr w:type="spellStart"/>
            <w:r>
              <w:rPr>
                <w:color w:val="000000"/>
                <w:sz w:val="20"/>
                <w:szCs w:val="20"/>
              </w:rPr>
              <w:t>nHA:PRP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F453E92" w14:textId="77777777" w:rsidR="006F61AA" w:rsidRDefault="006F61AA" w:rsidP="006F61AA">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E7E1AD0" w14:textId="77777777" w:rsidR="006F61AA" w:rsidRDefault="006F61AA" w:rsidP="006F61AA">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6D78B1B" w14:textId="77777777" w:rsidR="006F61AA" w:rsidRDefault="006F61AA" w:rsidP="006F61AA">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6007A3A" w14:textId="77777777" w:rsidR="006F61AA" w:rsidRDefault="006F61AA" w:rsidP="006F61AA">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B5DE0CF" w14:textId="77777777" w:rsidR="006F61AA" w:rsidRDefault="006F61AA" w:rsidP="006F61AA">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B862197" w14:textId="77777777" w:rsidR="006F61AA" w:rsidRDefault="006F61AA" w:rsidP="006F61AA">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3C38721" w14:textId="77777777" w:rsidR="006F61AA" w:rsidRDefault="006F61AA" w:rsidP="006F61AA">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F23DEC5" w14:textId="77777777" w:rsidR="006F61AA" w:rsidRDefault="006F61AA" w:rsidP="006F61AA">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E2606FA" w14:textId="77777777" w:rsidR="006F61AA" w:rsidRDefault="006F61AA" w:rsidP="006F61AA">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bl>
    <w:p w14:paraId="4E76B433" w14:textId="524F47A7" w:rsidR="003C3B9E" w:rsidRDefault="003C3B9E" w:rsidP="00FC1506">
      <w:pPr>
        <w:rPr>
          <w:b/>
          <w:bCs/>
        </w:rPr>
      </w:pPr>
      <w:r>
        <w:rPr>
          <w:b/>
          <w:bCs/>
        </w:rPr>
        <w:br w:type="page"/>
      </w:r>
    </w:p>
    <w:p w14:paraId="20EEDBDC" w14:textId="5A32D2A6" w:rsidR="00B33A5B" w:rsidRPr="00371CAD" w:rsidRDefault="00B33A5B" w:rsidP="00B33A5B">
      <w:pPr>
        <w:rPr>
          <w:b/>
          <w:bCs/>
        </w:rPr>
      </w:pPr>
      <w:r w:rsidRPr="5887A5AA">
        <w:rPr>
          <w:b/>
          <w:bCs/>
        </w:rPr>
        <w:lastRenderedPageBreak/>
        <w:t xml:space="preserve">Supplementary Table </w:t>
      </w:r>
      <w:r w:rsidR="4839A03B" w:rsidRPr="4839A03B">
        <w:rPr>
          <w:b/>
          <w:bCs/>
        </w:rPr>
        <w:t>S34</w:t>
      </w:r>
      <w:r>
        <w:rPr>
          <w:b/>
          <w:bCs/>
        </w:rPr>
        <w:t>.</w:t>
      </w:r>
      <w:r w:rsidRPr="5887A5AA">
        <w:rPr>
          <w:b/>
          <w:bCs/>
        </w:rPr>
        <w:t xml:space="preserve"> Confidence in network meta-analysis of </w:t>
      </w:r>
      <w:r>
        <w:rPr>
          <w:b/>
          <w:bCs/>
        </w:rPr>
        <w:t>radiographic linear bone (</w:t>
      </w:r>
      <w:r w:rsidRPr="5887A5AA">
        <w:rPr>
          <w:b/>
          <w:bCs/>
        </w:rPr>
        <w:t>RLB</w:t>
      </w:r>
      <w:r>
        <w:rPr>
          <w:b/>
          <w:bCs/>
        </w:rPr>
        <w:t>)</w:t>
      </w:r>
      <w:r w:rsidRPr="5887A5AA">
        <w:rPr>
          <w:b/>
          <w:bCs/>
        </w:rPr>
        <w:t xml:space="preserve"> gain at </w:t>
      </w:r>
      <w:r>
        <w:rPr>
          <w:b/>
          <w:bCs/>
        </w:rPr>
        <w:t xml:space="preserve">6 </w:t>
      </w:r>
      <w:r w:rsidRPr="5887A5AA">
        <w:rPr>
          <w:b/>
          <w:bCs/>
        </w:rPr>
        <w:t xml:space="preserve">months. </w:t>
      </w:r>
    </w:p>
    <w:tbl>
      <w:tblPr>
        <w:tblW w:w="11025" w:type="dxa"/>
        <w:tblLayout w:type="fixed"/>
        <w:tblCellMar>
          <w:top w:w="28" w:type="dxa"/>
          <w:left w:w="28" w:type="dxa"/>
          <w:bottom w:w="28" w:type="dxa"/>
          <w:right w:w="28" w:type="dxa"/>
        </w:tblCellMar>
        <w:tblLook w:val="04A0" w:firstRow="1" w:lastRow="0" w:firstColumn="1" w:lastColumn="0" w:noHBand="0" w:noVBand="1"/>
      </w:tblPr>
      <w:tblGrid>
        <w:gridCol w:w="1417"/>
        <w:gridCol w:w="907"/>
        <w:gridCol w:w="907"/>
        <w:gridCol w:w="907"/>
        <w:gridCol w:w="1049"/>
        <w:gridCol w:w="1020"/>
        <w:gridCol w:w="907"/>
        <w:gridCol w:w="1077"/>
        <w:gridCol w:w="1020"/>
        <w:gridCol w:w="1814"/>
      </w:tblGrid>
      <w:tr w:rsidR="00C753CB" w14:paraId="2E8E4193" w14:textId="77777777" w:rsidTr="00C753CB">
        <w:trPr>
          <w:trHeight w:val="300"/>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14200" w14:textId="77777777" w:rsidR="00C753CB" w:rsidRDefault="00C753CB">
            <w:pPr>
              <w:jc w:val="center"/>
              <w:rPr>
                <w:color w:val="000000"/>
                <w:sz w:val="20"/>
                <w:szCs w:val="20"/>
              </w:rPr>
            </w:pPr>
            <w:r>
              <w:rPr>
                <w:color w:val="000000"/>
                <w:sz w:val="20"/>
                <w:szCs w:val="20"/>
              </w:rPr>
              <w:t>Comparison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772DF1A8" w14:textId="77777777" w:rsidR="00C753CB" w:rsidRDefault="00C753CB">
            <w:pPr>
              <w:jc w:val="center"/>
              <w:rPr>
                <w:color w:val="000000"/>
                <w:sz w:val="20"/>
                <w:szCs w:val="20"/>
              </w:rPr>
            </w:pPr>
            <w:r>
              <w:rPr>
                <w:color w:val="000000"/>
                <w:sz w:val="20"/>
                <w:szCs w:val="20"/>
              </w:rPr>
              <w:t>Number of studies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389CBD4E" w14:textId="77777777" w:rsidR="00C753CB" w:rsidRDefault="00C753CB">
            <w:pPr>
              <w:jc w:val="center"/>
              <w:rPr>
                <w:color w:val="000000"/>
                <w:sz w:val="20"/>
                <w:szCs w:val="20"/>
              </w:rPr>
            </w:pPr>
            <w:r>
              <w:rPr>
                <w:color w:val="000000"/>
                <w:sz w:val="20"/>
                <w:szCs w:val="20"/>
              </w:rPr>
              <w:t>Within-study bias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70173C2A" w14:textId="77777777" w:rsidR="00C753CB" w:rsidRDefault="00C753CB">
            <w:pPr>
              <w:jc w:val="center"/>
              <w:rPr>
                <w:color w:val="000000"/>
                <w:sz w:val="20"/>
                <w:szCs w:val="20"/>
              </w:rPr>
            </w:pPr>
            <w:r>
              <w:rPr>
                <w:color w:val="000000"/>
                <w:sz w:val="20"/>
                <w:szCs w:val="20"/>
              </w:rPr>
              <w:t>Reporting bias</w:t>
            </w:r>
          </w:p>
        </w:tc>
        <w:tc>
          <w:tcPr>
            <w:tcW w:w="1049" w:type="dxa"/>
            <w:tcBorders>
              <w:top w:val="single" w:sz="4" w:space="0" w:color="auto"/>
              <w:left w:val="nil"/>
              <w:bottom w:val="single" w:sz="4" w:space="0" w:color="auto"/>
              <w:right w:val="single" w:sz="4" w:space="0" w:color="auto"/>
            </w:tcBorders>
            <w:shd w:val="clear" w:color="auto" w:fill="auto"/>
            <w:noWrap/>
            <w:vAlign w:val="center"/>
            <w:hideMark/>
          </w:tcPr>
          <w:p w14:paraId="466C0780" w14:textId="77777777" w:rsidR="00C753CB" w:rsidRDefault="00C753CB">
            <w:pPr>
              <w:jc w:val="center"/>
              <w:rPr>
                <w:color w:val="000000"/>
                <w:sz w:val="20"/>
                <w:szCs w:val="20"/>
              </w:rPr>
            </w:pPr>
            <w:r>
              <w:rPr>
                <w:color w:val="000000"/>
                <w:sz w:val="20"/>
                <w:szCs w:val="20"/>
              </w:rPr>
              <w:t>Indirectness</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3968973C" w14:textId="77777777" w:rsidR="00C753CB" w:rsidRDefault="00C753CB">
            <w:pPr>
              <w:jc w:val="center"/>
              <w:rPr>
                <w:color w:val="000000"/>
                <w:sz w:val="20"/>
                <w:szCs w:val="20"/>
              </w:rPr>
            </w:pPr>
            <w:r>
              <w:rPr>
                <w:color w:val="000000"/>
                <w:sz w:val="20"/>
                <w:szCs w:val="20"/>
              </w:rPr>
              <w:t>Imprecision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7C7EBB8D" w14:textId="6E85B504" w:rsidR="00C753CB" w:rsidRDefault="00C753CB">
            <w:pPr>
              <w:jc w:val="center"/>
              <w:rPr>
                <w:color w:val="000000"/>
                <w:sz w:val="20"/>
                <w:szCs w:val="20"/>
              </w:rPr>
            </w:pPr>
            <w:r>
              <w:rPr>
                <w:color w:val="000000"/>
                <w:sz w:val="20"/>
                <w:szCs w:val="20"/>
              </w:rPr>
              <w:t>Hetero-</w:t>
            </w:r>
            <w:proofErr w:type="spellStart"/>
            <w:r>
              <w:rPr>
                <w:color w:val="000000"/>
                <w:sz w:val="20"/>
                <w:szCs w:val="20"/>
              </w:rPr>
              <w:t>geneity</w:t>
            </w:r>
            <w:proofErr w:type="spellEnd"/>
          </w:p>
        </w:tc>
        <w:tc>
          <w:tcPr>
            <w:tcW w:w="1077" w:type="dxa"/>
            <w:tcBorders>
              <w:top w:val="single" w:sz="4" w:space="0" w:color="auto"/>
              <w:left w:val="nil"/>
              <w:bottom w:val="single" w:sz="4" w:space="0" w:color="auto"/>
              <w:right w:val="single" w:sz="4" w:space="0" w:color="auto"/>
            </w:tcBorders>
            <w:shd w:val="clear" w:color="auto" w:fill="auto"/>
            <w:noWrap/>
            <w:vAlign w:val="center"/>
            <w:hideMark/>
          </w:tcPr>
          <w:p w14:paraId="24EDF980" w14:textId="77777777" w:rsidR="00C753CB" w:rsidRDefault="00C753CB">
            <w:pPr>
              <w:jc w:val="center"/>
              <w:rPr>
                <w:color w:val="000000"/>
                <w:sz w:val="20"/>
                <w:szCs w:val="20"/>
              </w:rPr>
            </w:pPr>
            <w:r>
              <w:rPr>
                <w:color w:val="000000"/>
                <w:sz w:val="20"/>
                <w:szCs w:val="20"/>
              </w:rPr>
              <w:t>Incoherence</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58895EEB" w14:textId="77777777" w:rsidR="00C753CB" w:rsidRDefault="00C753CB">
            <w:pPr>
              <w:jc w:val="center"/>
              <w:rPr>
                <w:color w:val="000000"/>
                <w:sz w:val="20"/>
                <w:szCs w:val="20"/>
              </w:rPr>
            </w:pPr>
            <w:r>
              <w:rPr>
                <w:color w:val="000000"/>
                <w:sz w:val="20"/>
                <w:szCs w:val="20"/>
              </w:rPr>
              <w:t>Confidence rating</w:t>
            </w:r>
          </w:p>
        </w:tc>
        <w:tc>
          <w:tcPr>
            <w:tcW w:w="1814" w:type="dxa"/>
            <w:tcBorders>
              <w:top w:val="single" w:sz="4" w:space="0" w:color="auto"/>
              <w:left w:val="nil"/>
              <w:bottom w:val="single" w:sz="4" w:space="0" w:color="auto"/>
              <w:right w:val="single" w:sz="4" w:space="0" w:color="auto"/>
            </w:tcBorders>
            <w:shd w:val="clear" w:color="auto" w:fill="auto"/>
            <w:noWrap/>
            <w:vAlign w:val="center"/>
            <w:hideMark/>
          </w:tcPr>
          <w:p w14:paraId="290B38C9" w14:textId="77777777" w:rsidR="00C753CB" w:rsidRDefault="00C753CB">
            <w:pPr>
              <w:jc w:val="center"/>
              <w:rPr>
                <w:color w:val="000000"/>
                <w:sz w:val="20"/>
                <w:szCs w:val="20"/>
              </w:rPr>
            </w:pPr>
            <w:r>
              <w:rPr>
                <w:color w:val="000000"/>
                <w:sz w:val="20"/>
                <w:szCs w:val="20"/>
              </w:rPr>
              <w:t>Reason(s) for downgrading</w:t>
            </w:r>
          </w:p>
        </w:tc>
      </w:tr>
      <w:tr w:rsidR="00C753CB" w14:paraId="33ADB477"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27673FA" w14:textId="77777777" w:rsidR="00C753CB" w:rsidRDefault="00C753CB">
            <w:pPr>
              <w:rPr>
                <w:color w:val="000000"/>
                <w:sz w:val="20"/>
                <w:szCs w:val="20"/>
              </w:rPr>
            </w:pPr>
            <w:r>
              <w:rPr>
                <w:color w:val="000000"/>
                <w:sz w:val="20"/>
                <w:szCs w:val="20"/>
              </w:rPr>
              <w:t>BCP:OFD</w:t>
            </w:r>
          </w:p>
        </w:tc>
        <w:tc>
          <w:tcPr>
            <w:tcW w:w="907" w:type="dxa"/>
            <w:tcBorders>
              <w:top w:val="nil"/>
              <w:left w:val="nil"/>
              <w:bottom w:val="single" w:sz="4" w:space="0" w:color="auto"/>
              <w:right w:val="single" w:sz="4" w:space="0" w:color="auto"/>
            </w:tcBorders>
            <w:shd w:val="clear" w:color="auto" w:fill="auto"/>
            <w:noWrap/>
            <w:vAlign w:val="center"/>
            <w:hideMark/>
          </w:tcPr>
          <w:p w14:paraId="354C13EA" w14:textId="77777777" w:rsidR="00C753CB" w:rsidRDefault="00C753CB">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42A4C688"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6613708"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1A890FC4" w14:textId="77777777" w:rsidR="00C753CB" w:rsidRDefault="00C753CB">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72E8E39"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012E723"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03A2007"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0EB7F30"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57B3BB1"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C753CB" w14:paraId="3705DAC3"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9F117CB" w14:textId="77777777" w:rsidR="00C753CB" w:rsidRDefault="00C753CB">
            <w:pPr>
              <w:rPr>
                <w:color w:val="000000"/>
                <w:sz w:val="20"/>
                <w:szCs w:val="20"/>
              </w:rPr>
            </w:pPr>
            <w:r>
              <w:rPr>
                <w:color w:val="000000"/>
                <w:sz w:val="20"/>
                <w:szCs w:val="20"/>
              </w:rPr>
              <w:t>BCP:PRP</w:t>
            </w:r>
          </w:p>
        </w:tc>
        <w:tc>
          <w:tcPr>
            <w:tcW w:w="907" w:type="dxa"/>
            <w:tcBorders>
              <w:top w:val="nil"/>
              <w:left w:val="nil"/>
              <w:bottom w:val="single" w:sz="4" w:space="0" w:color="auto"/>
              <w:right w:val="single" w:sz="4" w:space="0" w:color="auto"/>
            </w:tcBorders>
            <w:shd w:val="clear" w:color="auto" w:fill="auto"/>
            <w:noWrap/>
            <w:vAlign w:val="center"/>
            <w:hideMark/>
          </w:tcPr>
          <w:p w14:paraId="212A8311" w14:textId="77777777" w:rsidR="00C753CB" w:rsidRDefault="00C753CB">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76F2DF1E"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E6667B9"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9A61EB8"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4F52BA6"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1C9838A1"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6C12A3E"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B7E5761"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8EAE953"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C753CB" w14:paraId="02995A61"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2B567E0" w14:textId="77777777" w:rsidR="003D76AA" w:rsidRDefault="00C753CB">
            <w:pPr>
              <w:rPr>
                <w:color w:val="000000"/>
                <w:sz w:val="20"/>
                <w:szCs w:val="20"/>
              </w:rPr>
            </w:pPr>
            <w:proofErr w:type="spellStart"/>
            <w:r>
              <w:rPr>
                <w:color w:val="000000"/>
                <w:sz w:val="20"/>
                <w:szCs w:val="20"/>
              </w:rPr>
              <w:t>Bioglass</w:t>
            </w:r>
            <w:proofErr w:type="spellEnd"/>
            <w:r>
              <w:rPr>
                <w:color w:val="000000"/>
                <w:sz w:val="20"/>
                <w:szCs w:val="20"/>
              </w:rPr>
              <w:t>:</w:t>
            </w:r>
          </w:p>
          <w:p w14:paraId="76A63ADC" w14:textId="430C1CB0" w:rsidR="00C753CB" w:rsidRDefault="00C753CB">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22D09D3" w14:textId="77777777" w:rsidR="00C753CB" w:rsidRDefault="00C753CB">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14C000"/>
            <w:noWrap/>
            <w:vAlign w:val="center"/>
            <w:hideMark/>
          </w:tcPr>
          <w:p w14:paraId="74DEBFE3"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074584F"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A6C9775"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22FB254B"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17D27428"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FBEE810"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9D99D3B"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C71BE2C" w14:textId="77777777" w:rsidR="00C753CB" w:rsidRDefault="00C753CB">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C753CB" w14:paraId="669E742E"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3B7439E" w14:textId="77777777" w:rsidR="003D76AA" w:rsidRDefault="00C753CB">
            <w:pPr>
              <w:rPr>
                <w:color w:val="000000"/>
                <w:sz w:val="20"/>
                <w:szCs w:val="20"/>
              </w:rPr>
            </w:pPr>
            <w:proofErr w:type="spellStart"/>
            <w:r>
              <w:rPr>
                <w:color w:val="000000"/>
                <w:sz w:val="20"/>
                <w:szCs w:val="20"/>
              </w:rPr>
              <w:t>Bioglass</w:t>
            </w:r>
            <w:proofErr w:type="spellEnd"/>
            <w:r>
              <w:rPr>
                <w:color w:val="000000"/>
                <w:sz w:val="20"/>
                <w:szCs w:val="20"/>
              </w:rPr>
              <w:t>:</w:t>
            </w:r>
          </w:p>
          <w:p w14:paraId="502CFE26" w14:textId="7CE68CDF" w:rsidR="00C753CB" w:rsidRDefault="00C753CB">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91ED983" w14:textId="77777777" w:rsidR="00C753CB" w:rsidRDefault="00C753CB">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5F8B6209"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13CDF3F"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74D1D8D"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4735D67"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8D2F9B7"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0C2DA01"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E32258A"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4D6FC6C"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7B0FB324"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7DBE459" w14:textId="77777777" w:rsidR="00C753CB" w:rsidRDefault="00C753CB">
            <w:pPr>
              <w:rPr>
                <w:color w:val="000000"/>
                <w:sz w:val="20"/>
                <w:szCs w:val="20"/>
              </w:rPr>
            </w:pPr>
            <w:proofErr w:type="spellStart"/>
            <w:r>
              <w:rPr>
                <w:color w:val="000000"/>
                <w:sz w:val="20"/>
                <w:szCs w:val="20"/>
              </w:rPr>
              <w:t>Bioglass:OFD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9D409CA" w14:textId="77777777" w:rsidR="00C753CB" w:rsidRDefault="00C753CB">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E0DF03"/>
            <w:noWrap/>
            <w:vAlign w:val="center"/>
            <w:hideMark/>
          </w:tcPr>
          <w:p w14:paraId="568873F5"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BD5554C"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2360F89"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7EFEED2E"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4DE0BEE"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57C53A6"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DA1C4E6"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20B6ADF"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6A05FABC"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4586CE2" w14:textId="77777777" w:rsidR="00C753CB" w:rsidRDefault="00C753CB">
            <w:pPr>
              <w:rPr>
                <w:color w:val="000000"/>
                <w:sz w:val="20"/>
                <w:szCs w:val="20"/>
              </w:rPr>
            </w:pPr>
            <w:proofErr w:type="spellStart"/>
            <w:r>
              <w:rPr>
                <w:color w:val="000000"/>
                <w:sz w:val="20"/>
                <w:szCs w:val="20"/>
              </w:rPr>
              <w:t>Bioglass+EMD:EMD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F55D6DE" w14:textId="77777777" w:rsidR="00C753CB" w:rsidRDefault="00C753CB">
            <w:pPr>
              <w:jc w:val="center"/>
              <w:rPr>
                <w:color w:val="000000"/>
                <w:sz w:val="20"/>
                <w:szCs w:val="20"/>
              </w:rPr>
            </w:pPr>
            <w:r>
              <w:rPr>
                <w:color w:val="000000"/>
                <w:sz w:val="20"/>
                <w:szCs w:val="20"/>
              </w:rPr>
              <w:t>3</w:t>
            </w:r>
          </w:p>
        </w:tc>
        <w:tc>
          <w:tcPr>
            <w:tcW w:w="907" w:type="dxa"/>
            <w:tcBorders>
              <w:top w:val="nil"/>
              <w:left w:val="nil"/>
              <w:bottom w:val="single" w:sz="4" w:space="0" w:color="auto"/>
              <w:right w:val="single" w:sz="4" w:space="0" w:color="auto"/>
            </w:tcBorders>
            <w:shd w:val="clear" w:color="000000" w:fill="C00100"/>
            <w:noWrap/>
            <w:vAlign w:val="center"/>
            <w:hideMark/>
          </w:tcPr>
          <w:p w14:paraId="4B20E867"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88084AB"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056E7861" w14:textId="77777777" w:rsidR="00C753CB" w:rsidRDefault="00C753CB">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7A0CD60F"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97CFFD3" w14:textId="77777777" w:rsidR="00C753CB" w:rsidRDefault="00C753CB">
            <w:pPr>
              <w:jc w:val="center"/>
              <w:rPr>
                <w:color w:val="000000"/>
                <w:sz w:val="20"/>
                <w:szCs w:val="20"/>
              </w:rPr>
            </w:pPr>
            <w:r>
              <w:rPr>
                <w:color w:val="000000"/>
                <w:sz w:val="20"/>
                <w:szCs w:val="20"/>
              </w:rPr>
              <w:t>Major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B6F1D97"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0CEFED3"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012BDBF"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C753CB" w14:paraId="230A16F3"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27100E7" w14:textId="77777777" w:rsidR="00C753CB" w:rsidRDefault="00C753CB">
            <w:pPr>
              <w:rPr>
                <w:color w:val="000000"/>
                <w:sz w:val="20"/>
                <w:szCs w:val="20"/>
              </w:rPr>
            </w:pPr>
            <w:r>
              <w:rPr>
                <w:color w:val="000000"/>
                <w:sz w:val="20"/>
                <w:szCs w:val="20"/>
              </w:rPr>
              <w:t>EMD:OFD</w:t>
            </w:r>
          </w:p>
        </w:tc>
        <w:tc>
          <w:tcPr>
            <w:tcW w:w="907" w:type="dxa"/>
            <w:tcBorders>
              <w:top w:val="nil"/>
              <w:left w:val="nil"/>
              <w:bottom w:val="single" w:sz="4" w:space="0" w:color="auto"/>
              <w:right w:val="single" w:sz="4" w:space="0" w:color="auto"/>
            </w:tcBorders>
            <w:shd w:val="clear" w:color="auto" w:fill="auto"/>
            <w:noWrap/>
            <w:vAlign w:val="center"/>
            <w:hideMark/>
          </w:tcPr>
          <w:p w14:paraId="443C4FAC" w14:textId="77777777" w:rsidR="00C753CB" w:rsidRDefault="00C753CB">
            <w:pPr>
              <w:jc w:val="center"/>
              <w:rPr>
                <w:color w:val="000000"/>
                <w:sz w:val="20"/>
                <w:szCs w:val="20"/>
              </w:rPr>
            </w:pPr>
            <w:r>
              <w:rPr>
                <w:color w:val="000000"/>
                <w:sz w:val="20"/>
                <w:szCs w:val="20"/>
              </w:rPr>
              <w:t>3</w:t>
            </w:r>
          </w:p>
        </w:tc>
        <w:tc>
          <w:tcPr>
            <w:tcW w:w="907" w:type="dxa"/>
            <w:tcBorders>
              <w:top w:val="nil"/>
              <w:left w:val="nil"/>
              <w:bottom w:val="single" w:sz="4" w:space="0" w:color="auto"/>
              <w:right w:val="single" w:sz="4" w:space="0" w:color="auto"/>
            </w:tcBorders>
            <w:shd w:val="clear" w:color="000000" w:fill="14C000"/>
            <w:noWrap/>
            <w:vAlign w:val="center"/>
            <w:hideMark/>
          </w:tcPr>
          <w:p w14:paraId="58C94457"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C4F99B1"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4C7FE35"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770081B"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FF3A6E9"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1570DD8"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3BAB8BE"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D4DF704" w14:textId="77777777" w:rsidR="00C753CB" w:rsidRDefault="00C753CB">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C753CB" w14:paraId="6FB42630"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51F2F32" w14:textId="77777777" w:rsidR="00C753CB" w:rsidRDefault="00C753CB">
            <w:pPr>
              <w:rPr>
                <w:color w:val="000000"/>
                <w:sz w:val="20"/>
                <w:szCs w:val="20"/>
              </w:rPr>
            </w:pPr>
            <w:r>
              <w:rPr>
                <w:color w:val="000000"/>
                <w:sz w:val="20"/>
                <w:szCs w:val="20"/>
              </w:rPr>
              <w:t>EMD:PRF</w:t>
            </w:r>
          </w:p>
        </w:tc>
        <w:tc>
          <w:tcPr>
            <w:tcW w:w="907" w:type="dxa"/>
            <w:tcBorders>
              <w:top w:val="nil"/>
              <w:left w:val="nil"/>
              <w:bottom w:val="single" w:sz="4" w:space="0" w:color="auto"/>
              <w:right w:val="single" w:sz="4" w:space="0" w:color="auto"/>
            </w:tcBorders>
            <w:shd w:val="clear" w:color="auto" w:fill="auto"/>
            <w:noWrap/>
            <w:vAlign w:val="center"/>
            <w:hideMark/>
          </w:tcPr>
          <w:p w14:paraId="28627B3A" w14:textId="77777777" w:rsidR="00C753CB" w:rsidRDefault="00C753CB">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651E2AFF"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1646B0D"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46BB994"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03BB0CCE"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9E6EA7E" w14:textId="77777777" w:rsidR="00C753CB" w:rsidRDefault="00C753CB">
            <w:pPr>
              <w:jc w:val="center"/>
              <w:rPr>
                <w:color w:val="000000"/>
                <w:sz w:val="20"/>
                <w:szCs w:val="20"/>
              </w:rPr>
            </w:pPr>
            <w:r>
              <w:rPr>
                <w:color w:val="000000"/>
                <w:sz w:val="20"/>
                <w:szCs w:val="20"/>
              </w:rPr>
              <w:t>Major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ABEAB54"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FBFA144"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59A68D2"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C753CB" w14:paraId="6EAA2A49"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D2A00D6" w14:textId="77777777" w:rsidR="00C753CB" w:rsidRDefault="00C753CB">
            <w:pPr>
              <w:rPr>
                <w:color w:val="000000"/>
                <w:sz w:val="20"/>
                <w:szCs w:val="20"/>
              </w:rPr>
            </w:pPr>
            <w:proofErr w:type="spellStart"/>
            <w:r>
              <w:rPr>
                <w:color w:val="000000"/>
                <w:sz w:val="20"/>
                <w:szCs w:val="20"/>
              </w:rPr>
              <w:t>EMD:nHA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F6F0641" w14:textId="77777777" w:rsidR="00C753CB" w:rsidRDefault="00C753CB">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614FD6D5"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EF1A6E2"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79C0F75"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2909CFCD"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875AC35" w14:textId="77777777" w:rsidR="00C753CB" w:rsidRDefault="00C753CB">
            <w:pPr>
              <w:jc w:val="center"/>
              <w:rPr>
                <w:color w:val="000000"/>
                <w:sz w:val="20"/>
                <w:szCs w:val="20"/>
              </w:rPr>
            </w:pPr>
            <w:r>
              <w:rPr>
                <w:color w:val="000000"/>
                <w:sz w:val="20"/>
                <w:szCs w:val="20"/>
              </w:rPr>
              <w:t>Major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55C6B0F"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583F763"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2B6821B" w14:textId="77777777" w:rsidR="00C753CB" w:rsidRDefault="00C753CB">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C753CB" w14:paraId="13095D4A"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125229E" w14:textId="77777777" w:rsidR="00C753CB" w:rsidRDefault="00C753CB">
            <w:pPr>
              <w:rPr>
                <w:color w:val="000000"/>
                <w:sz w:val="20"/>
                <w:szCs w:val="20"/>
              </w:rPr>
            </w:pPr>
            <w:r>
              <w:rPr>
                <w:color w:val="000000"/>
                <w:sz w:val="20"/>
                <w:szCs w:val="20"/>
              </w:rPr>
              <w:t>OFD:PRF</w:t>
            </w:r>
          </w:p>
        </w:tc>
        <w:tc>
          <w:tcPr>
            <w:tcW w:w="907" w:type="dxa"/>
            <w:tcBorders>
              <w:top w:val="nil"/>
              <w:left w:val="nil"/>
              <w:bottom w:val="single" w:sz="4" w:space="0" w:color="auto"/>
              <w:right w:val="single" w:sz="4" w:space="0" w:color="auto"/>
            </w:tcBorders>
            <w:shd w:val="clear" w:color="auto" w:fill="auto"/>
            <w:noWrap/>
            <w:vAlign w:val="center"/>
            <w:hideMark/>
          </w:tcPr>
          <w:p w14:paraId="58ADB0AF" w14:textId="77777777" w:rsidR="00C753CB" w:rsidRDefault="00C753CB">
            <w:pPr>
              <w:jc w:val="center"/>
              <w:rPr>
                <w:color w:val="000000"/>
                <w:sz w:val="20"/>
                <w:szCs w:val="20"/>
              </w:rPr>
            </w:pPr>
            <w:r>
              <w:rPr>
                <w:color w:val="000000"/>
                <w:sz w:val="20"/>
                <w:szCs w:val="20"/>
              </w:rPr>
              <w:t>5</w:t>
            </w:r>
          </w:p>
        </w:tc>
        <w:tc>
          <w:tcPr>
            <w:tcW w:w="907" w:type="dxa"/>
            <w:tcBorders>
              <w:top w:val="nil"/>
              <w:left w:val="nil"/>
              <w:bottom w:val="single" w:sz="4" w:space="0" w:color="auto"/>
              <w:right w:val="single" w:sz="4" w:space="0" w:color="auto"/>
            </w:tcBorders>
            <w:shd w:val="clear" w:color="000000" w:fill="E0DF03"/>
            <w:noWrap/>
            <w:vAlign w:val="center"/>
            <w:hideMark/>
          </w:tcPr>
          <w:p w14:paraId="1A6006A3"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0EB659E"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1A64667"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32E79564"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95AEB1A"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FFA331E"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C87C451"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F8316AA"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C753CB" w14:paraId="4C624FF7"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94C9827" w14:textId="77777777" w:rsidR="00C753CB" w:rsidRDefault="00C753CB">
            <w:pPr>
              <w:rPr>
                <w:color w:val="000000"/>
                <w:sz w:val="20"/>
                <w:szCs w:val="20"/>
              </w:rPr>
            </w:pPr>
            <w:r>
              <w:rPr>
                <w:color w:val="000000"/>
                <w:sz w:val="20"/>
                <w:szCs w:val="20"/>
              </w:rPr>
              <w:t>OFD:PRP</w:t>
            </w:r>
          </w:p>
        </w:tc>
        <w:tc>
          <w:tcPr>
            <w:tcW w:w="907" w:type="dxa"/>
            <w:tcBorders>
              <w:top w:val="nil"/>
              <w:left w:val="nil"/>
              <w:bottom w:val="single" w:sz="4" w:space="0" w:color="auto"/>
              <w:right w:val="single" w:sz="4" w:space="0" w:color="auto"/>
            </w:tcBorders>
            <w:shd w:val="clear" w:color="auto" w:fill="auto"/>
            <w:noWrap/>
            <w:vAlign w:val="center"/>
            <w:hideMark/>
          </w:tcPr>
          <w:p w14:paraId="3A75F9D1" w14:textId="77777777" w:rsidR="00C753CB" w:rsidRDefault="00C753CB">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5AFDA51C"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FB40960"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8D8786C"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390AB31"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5004361D"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C9CE308"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9BE8458"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CE80706"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618716CF"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2A287F3" w14:textId="77777777" w:rsidR="00C753CB" w:rsidRDefault="00C753CB">
            <w:pPr>
              <w:rPr>
                <w:color w:val="000000"/>
                <w:sz w:val="20"/>
                <w:szCs w:val="20"/>
              </w:rPr>
            </w:pPr>
            <w:proofErr w:type="spellStart"/>
            <w:r>
              <w:rPr>
                <w:color w:val="000000"/>
                <w:sz w:val="20"/>
                <w:szCs w:val="20"/>
              </w:rPr>
              <w:t>nHA:OFD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0467195" w14:textId="77777777" w:rsidR="00C753CB" w:rsidRDefault="00C753CB">
            <w:pPr>
              <w:jc w:val="center"/>
              <w:rPr>
                <w:color w:val="000000"/>
                <w:sz w:val="20"/>
                <w:szCs w:val="20"/>
              </w:rPr>
            </w:pPr>
            <w:r>
              <w:rPr>
                <w:color w:val="000000"/>
                <w:sz w:val="20"/>
                <w:szCs w:val="20"/>
              </w:rPr>
              <w:t>3</w:t>
            </w:r>
          </w:p>
        </w:tc>
        <w:tc>
          <w:tcPr>
            <w:tcW w:w="907" w:type="dxa"/>
            <w:tcBorders>
              <w:top w:val="nil"/>
              <w:left w:val="nil"/>
              <w:bottom w:val="single" w:sz="4" w:space="0" w:color="auto"/>
              <w:right w:val="single" w:sz="4" w:space="0" w:color="auto"/>
            </w:tcBorders>
            <w:shd w:val="clear" w:color="000000" w:fill="E0DF03"/>
            <w:noWrap/>
            <w:vAlign w:val="center"/>
            <w:hideMark/>
          </w:tcPr>
          <w:p w14:paraId="09804829"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95CF702"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E7CBE5A"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329F4622"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3524C1D"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73EAC22"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A5E65A7"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26E6E38"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C753CB" w14:paraId="7DA27C98"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682F372" w14:textId="77777777" w:rsidR="00C753CB" w:rsidRDefault="00C753CB">
            <w:pPr>
              <w:rPr>
                <w:color w:val="000000"/>
                <w:sz w:val="20"/>
                <w:szCs w:val="20"/>
              </w:rPr>
            </w:pPr>
            <w:proofErr w:type="spellStart"/>
            <w:r>
              <w:rPr>
                <w:color w:val="000000"/>
                <w:sz w:val="20"/>
                <w:szCs w:val="20"/>
              </w:rPr>
              <w:t>nHA+PRF:OFD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8C22AA4" w14:textId="77777777" w:rsidR="00C753CB" w:rsidRDefault="00C753CB">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E0DF03"/>
            <w:noWrap/>
            <w:vAlign w:val="center"/>
            <w:hideMark/>
          </w:tcPr>
          <w:p w14:paraId="0BEAA156"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33C05DB"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0B98370"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7F45A93"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144368AF"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913CCA6"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79EFCA9"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94F98B6"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C753CB" w14:paraId="5C69C961"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D92C46F" w14:textId="77777777" w:rsidR="00C753CB" w:rsidRDefault="00C753CB">
            <w:pPr>
              <w:rPr>
                <w:color w:val="000000"/>
                <w:sz w:val="20"/>
                <w:szCs w:val="20"/>
              </w:rPr>
            </w:pPr>
            <w:proofErr w:type="spellStart"/>
            <w:r>
              <w:rPr>
                <w:color w:val="000000"/>
                <w:sz w:val="20"/>
                <w:szCs w:val="20"/>
              </w:rPr>
              <w:t>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286C1D8" w14:textId="77777777" w:rsidR="00C753CB" w:rsidRDefault="00C753CB">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E0DF03"/>
            <w:noWrap/>
            <w:vAlign w:val="center"/>
            <w:hideMark/>
          </w:tcPr>
          <w:p w14:paraId="66C76E68"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BE37E0D"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1676C46"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67B19211"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23D91CF" w14:textId="77777777" w:rsidR="00C753CB" w:rsidRDefault="00C753CB">
            <w:pPr>
              <w:jc w:val="center"/>
              <w:rPr>
                <w:color w:val="000000"/>
                <w:sz w:val="20"/>
                <w:szCs w:val="20"/>
              </w:rPr>
            </w:pPr>
            <w:r>
              <w:rPr>
                <w:color w:val="000000"/>
                <w:sz w:val="20"/>
                <w:szCs w:val="20"/>
              </w:rPr>
              <w:t>Major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F0F80CD"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0CD00B5"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3A0D720"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r>
            <w:r>
              <w:rPr>
                <w:color w:val="000000"/>
                <w:sz w:val="20"/>
                <w:szCs w:val="20"/>
              </w:rPr>
              <w:lastRenderedPageBreak/>
              <w:t>"Indirectness",</w:t>
            </w:r>
            <w:r>
              <w:rPr>
                <w:color w:val="000000"/>
                <w:sz w:val="20"/>
                <w:szCs w:val="20"/>
              </w:rPr>
              <w:br/>
              <w:t>"Heterogeneity"]</w:t>
            </w:r>
          </w:p>
        </w:tc>
      </w:tr>
      <w:tr w:rsidR="00C753CB" w14:paraId="6D71C851"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15F82FA" w14:textId="77777777" w:rsidR="00C753CB" w:rsidRDefault="00C753CB">
            <w:pPr>
              <w:rPr>
                <w:color w:val="000000"/>
                <w:sz w:val="20"/>
                <w:szCs w:val="20"/>
              </w:rPr>
            </w:pPr>
            <w:proofErr w:type="spellStart"/>
            <w:r>
              <w:rPr>
                <w:color w:val="000000"/>
                <w:sz w:val="20"/>
                <w:szCs w:val="20"/>
              </w:rPr>
              <w:lastRenderedPageBreak/>
              <w:t>nHA+PRF:PRF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8308A83" w14:textId="77777777" w:rsidR="00C753CB" w:rsidRDefault="00C753CB">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E0DF03"/>
            <w:noWrap/>
            <w:vAlign w:val="center"/>
            <w:hideMark/>
          </w:tcPr>
          <w:p w14:paraId="693E8753"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EDA5CC9"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A26587F"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C1DD2EE"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F31E9A6"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8DD6271"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0165A6C"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497C51E"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3015A72B"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11EC303" w14:textId="77777777" w:rsidR="00C753CB" w:rsidRDefault="00C753CB">
            <w:pPr>
              <w:rPr>
                <w:color w:val="000000"/>
                <w:sz w:val="20"/>
                <w:szCs w:val="20"/>
              </w:rPr>
            </w:pPr>
            <w:proofErr w:type="spellStart"/>
            <w:r>
              <w:rPr>
                <w:color w:val="000000"/>
                <w:sz w:val="20"/>
                <w:szCs w:val="20"/>
              </w:rPr>
              <w:t>nHA:nHA+PRF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542C2008" w14:textId="77777777" w:rsidR="00C753CB" w:rsidRDefault="00C753CB">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E0DF03"/>
            <w:noWrap/>
            <w:vAlign w:val="center"/>
            <w:hideMark/>
          </w:tcPr>
          <w:p w14:paraId="3BD5B9DC"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147F66E"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0C594B5"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6E6A6D2"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99A6934"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3C2E276"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67671EE"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8FD7F9D"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5C313FE8"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9BADD49" w14:textId="77777777" w:rsidR="00C753CB" w:rsidRDefault="00C753CB">
            <w:pPr>
              <w:rPr>
                <w:color w:val="000000"/>
                <w:sz w:val="20"/>
                <w:szCs w:val="20"/>
              </w:rPr>
            </w:pPr>
            <w:proofErr w:type="spellStart"/>
            <w:r>
              <w:rPr>
                <w:color w:val="000000"/>
                <w:sz w:val="20"/>
                <w:szCs w:val="20"/>
              </w:rPr>
              <w:t>BCP:Bioglass</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0C809FF"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5343243"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E78F7C7"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1C6530C"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06CF7AE"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F66C605"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4C798AA"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8388C58"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C6CFCF6"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443CEF35"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13518A9" w14:textId="77777777" w:rsidR="003D76AA" w:rsidRDefault="00C753CB">
            <w:pPr>
              <w:rPr>
                <w:color w:val="000000"/>
                <w:sz w:val="20"/>
                <w:szCs w:val="20"/>
              </w:rPr>
            </w:pPr>
            <w:r>
              <w:rPr>
                <w:color w:val="000000"/>
                <w:sz w:val="20"/>
                <w:szCs w:val="20"/>
              </w:rPr>
              <w:t>BCP:</w:t>
            </w:r>
          </w:p>
          <w:p w14:paraId="686D9F9D" w14:textId="4AB3DD14" w:rsidR="00C753CB" w:rsidRDefault="00C753CB">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50913F4C"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F362AB6"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C117BBC"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15C49944" w14:textId="77777777" w:rsidR="00C753CB" w:rsidRDefault="00C753CB">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238817F"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CCCBD07"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57C91DC"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6F45001"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5AE2136"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2D9CBC8B"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53724DA" w14:textId="77777777" w:rsidR="003D76AA" w:rsidRDefault="00C753CB">
            <w:pPr>
              <w:rPr>
                <w:color w:val="000000"/>
                <w:sz w:val="20"/>
                <w:szCs w:val="20"/>
              </w:rPr>
            </w:pPr>
            <w:r>
              <w:rPr>
                <w:color w:val="000000"/>
                <w:sz w:val="20"/>
                <w:szCs w:val="20"/>
              </w:rPr>
              <w:t>BCP:</w:t>
            </w:r>
          </w:p>
          <w:p w14:paraId="70B18EE1" w14:textId="1D0007C7" w:rsidR="00C753CB" w:rsidRDefault="00C753CB">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6C34AA4"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D136DFC"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D6F58C8"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3ADAA6D"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86FF329"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9D04463"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5DC514D"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027A774"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C4FD49F"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550312BA"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3240340" w14:textId="77777777" w:rsidR="003D76AA" w:rsidRDefault="00C753CB">
            <w:pPr>
              <w:rPr>
                <w:color w:val="000000"/>
                <w:sz w:val="20"/>
                <w:szCs w:val="20"/>
              </w:rPr>
            </w:pPr>
            <w:r>
              <w:rPr>
                <w:color w:val="000000"/>
                <w:sz w:val="20"/>
                <w:szCs w:val="20"/>
              </w:rPr>
              <w:t>BCP:</w:t>
            </w:r>
          </w:p>
          <w:p w14:paraId="70F9DFBC" w14:textId="4F8D8494" w:rsidR="00C753CB" w:rsidRDefault="00C753CB">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D0914D3"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070C14A"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0B3F72C"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31E0ACF"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291670A"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F2ABB2E"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55BB7AA"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AA1DA70"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E45C0D1"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1815D136"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1F24CB3" w14:textId="77777777" w:rsidR="00C753CB" w:rsidRDefault="00C753CB">
            <w:pPr>
              <w:rPr>
                <w:color w:val="000000"/>
                <w:sz w:val="20"/>
                <w:szCs w:val="20"/>
              </w:rPr>
            </w:pPr>
            <w:r>
              <w:rPr>
                <w:color w:val="000000"/>
                <w:sz w:val="20"/>
                <w:szCs w:val="20"/>
              </w:rPr>
              <w:t>BCP:EMD</w:t>
            </w:r>
          </w:p>
        </w:tc>
        <w:tc>
          <w:tcPr>
            <w:tcW w:w="907" w:type="dxa"/>
            <w:tcBorders>
              <w:top w:val="nil"/>
              <w:left w:val="nil"/>
              <w:bottom w:val="single" w:sz="4" w:space="0" w:color="auto"/>
              <w:right w:val="single" w:sz="4" w:space="0" w:color="auto"/>
            </w:tcBorders>
            <w:shd w:val="clear" w:color="auto" w:fill="auto"/>
            <w:noWrap/>
            <w:vAlign w:val="center"/>
            <w:hideMark/>
          </w:tcPr>
          <w:p w14:paraId="777554C7"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B4249E8"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91A2D9C"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C549BE8"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4EDCBC7"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1AF697B"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16E8BDE"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8F8AAFA"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6C3FEE1"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1F5CAA83"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807C56F" w14:textId="77777777" w:rsidR="00C753CB" w:rsidRDefault="00C753CB">
            <w:pPr>
              <w:rPr>
                <w:color w:val="000000"/>
                <w:sz w:val="20"/>
                <w:szCs w:val="20"/>
              </w:rPr>
            </w:pPr>
            <w:r>
              <w:rPr>
                <w:color w:val="000000"/>
                <w:sz w:val="20"/>
                <w:szCs w:val="20"/>
              </w:rPr>
              <w:t>BCP:PRF</w:t>
            </w:r>
          </w:p>
        </w:tc>
        <w:tc>
          <w:tcPr>
            <w:tcW w:w="907" w:type="dxa"/>
            <w:tcBorders>
              <w:top w:val="nil"/>
              <w:left w:val="nil"/>
              <w:bottom w:val="single" w:sz="4" w:space="0" w:color="auto"/>
              <w:right w:val="single" w:sz="4" w:space="0" w:color="auto"/>
            </w:tcBorders>
            <w:shd w:val="clear" w:color="auto" w:fill="auto"/>
            <w:noWrap/>
            <w:vAlign w:val="center"/>
            <w:hideMark/>
          </w:tcPr>
          <w:p w14:paraId="7D2DEB5E"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5AB7041"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CFE583C"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48BE1D8"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563F29C"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65F2E07"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C7596D7"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62876D8"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96413E9"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533FF20E"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1062766" w14:textId="77777777" w:rsidR="00C753CB" w:rsidRDefault="00C753CB">
            <w:pPr>
              <w:rPr>
                <w:color w:val="000000"/>
                <w:sz w:val="20"/>
                <w:szCs w:val="20"/>
              </w:rPr>
            </w:pPr>
            <w:proofErr w:type="spellStart"/>
            <w:r>
              <w:rPr>
                <w:color w:val="000000"/>
                <w:sz w:val="20"/>
                <w:szCs w:val="20"/>
              </w:rPr>
              <w:t>BCP:nHA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4225CA8"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5496263"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B504322"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12C6104"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2E92C56C"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FAC9A73"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BADFBEE"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CA69E3F"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F11A6FD"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2039CD2E"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735DB20" w14:textId="77777777" w:rsidR="00C753CB" w:rsidRDefault="00C753CB">
            <w:pPr>
              <w:rPr>
                <w:color w:val="000000"/>
                <w:sz w:val="20"/>
                <w:szCs w:val="20"/>
              </w:rPr>
            </w:pPr>
            <w:proofErr w:type="spellStart"/>
            <w:r>
              <w:rPr>
                <w:color w:val="000000"/>
                <w:sz w:val="20"/>
                <w:szCs w:val="20"/>
              </w:rPr>
              <w:t>BCP:nHA+PRF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82444E0"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2730E95"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3032F5E"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C3CD655"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4F742AA"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CC53EB1"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602B1FE"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0731EC3"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B6FEF3D"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1D45CCA1"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D89B96D" w14:textId="77777777" w:rsidR="003D76AA" w:rsidRDefault="00C753CB">
            <w:pPr>
              <w:rPr>
                <w:color w:val="000000"/>
                <w:sz w:val="20"/>
                <w:szCs w:val="20"/>
              </w:rPr>
            </w:pPr>
            <w:proofErr w:type="spellStart"/>
            <w:r>
              <w:rPr>
                <w:color w:val="000000"/>
                <w:sz w:val="20"/>
                <w:szCs w:val="20"/>
              </w:rPr>
              <w:t>Bioglass</w:t>
            </w:r>
            <w:proofErr w:type="spellEnd"/>
            <w:r>
              <w:rPr>
                <w:color w:val="000000"/>
                <w:sz w:val="20"/>
                <w:szCs w:val="20"/>
              </w:rPr>
              <w:t>:</w:t>
            </w:r>
          </w:p>
          <w:p w14:paraId="64812544" w14:textId="179D6DCB" w:rsidR="00C753CB" w:rsidRDefault="00C753CB">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497F8D73"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D625642"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09407E2"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9FF1DC7"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B26295E"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20DEACA"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AF539F3"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CBCEEB4"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71E378C"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35AFB91F"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9C7FD01" w14:textId="77777777" w:rsidR="00C753CB" w:rsidRDefault="00C753CB">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841D1E7"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001E49C9"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50166B5"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1CDFA8F"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61208C8"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CE7A969"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E5B094B"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5806E85"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B1CA9ED"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195AB456"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15DB3CD" w14:textId="77777777" w:rsidR="00C753CB" w:rsidRDefault="00C753CB">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2C79BA2"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6EAA7FB9"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DF2CF60"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70A5066"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1BB0736"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F107842"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5E26D6B"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A8C7C03"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A7E4646"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7C6DF534"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7C516F7" w14:textId="77777777" w:rsidR="00C753CB" w:rsidRDefault="00C753CB">
            <w:pPr>
              <w:rPr>
                <w:color w:val="000000"/>
                <w:sz w:val="20"/>
                <w:szCs w:val="20"/>
              </w:rPr>
            </w:pPr>
            <w:proofErr w:type="spellStart"/>
            <w:r>
              <w:rPr>
                <w:color w:val="000000"/>
                <w:sz w:val="20"/>
                <w:szCs w:val="20"/>
              </w:rPr>
              <w:lastRenderedPageBreak/>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F0EE5C2"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9913020"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1EFFDC9"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EE7F0C5"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30C8CDC"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3849ED9"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1CEDD3F"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80AA1BD"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AEBA035"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68828420"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164D7EF" w14:textId="77777777" w:rsidR="00C753CB" w:rsidRDefault="00C753CB">
            <w:pPr>
              <w:rPr>
                <w:color w:val="000000"/>
                <w:sz w:val="20"/>
                <w:szCs w:val="20"/>
              </w:rPr>
            </w:pPr>
            <w:proofErr w:type="spellStart"/>
            <w:r>
              <w:rPr>
                <w:color w:val="000000"/>
                <w:sz w:val="20"/>
                <w:szCs w:val="20"/>
              </w:rPr>
              <w:t>Bioglass:nHA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4BCB208"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4606BE50"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BBFE200"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B4DD2CB"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39CA9CF"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C2B51E7"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4F1CD61"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B60E080"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E91554F"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2549A3EB"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B585D2E" w14:textId="77777777" w:rsidR="003D76AA" w:rsidRDefault="00C753CB">
            <w:pPr>
              <w:rPr>
                <w:color w:val="000000"/>
                <w:sz w:val="20"/>
                <w:szCs w:val="20"/>
              </w:rPr>
            </w:pPr>
            <w:proofErr w:type="spellStart"/>
            <w:r>
              <w:rPr>
                <w:color w:val="000000"/>
                <w:sz w:val="20"/>
                <w:szCs w:val="20"/>
              </w:rPr>
              <w:t>Bioglass</w:t>
            </w:r>
            <w:proofErr w:type="spellEnd"/>
            <w:r>
              <w:rPr>
                <w:color w:val="000000"/>
                <w:sz w:val="20"/>
                <w:szCs w:val="20"/>
              </w:rPr>
              <w:t>:</w:t>
            </w:r>
          </w:p>
          <w:p w14:paraId="7213A3F4" w14:textId="779B494F" w:rsidR="00C753CB" w:rsidRDefault="00C753CB">
            <w:pPr>
              <w:rPr>
                <w:color w:val="000000"/>
                <w:sz w:val="20"/>
                <w:szCs w:val="20"/>
              </w:rPr>
            </w:pPr>
            <w:proofErr w:type="spellStart"/>
            <w:r>
              <w:rPr>
                <w:color w:val="000000"/>
                <w:sz w:val="20"/>
                <w:szCs w:val="20"/>
              </w:rPr>
              <w:t>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685A9CB"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00CFCF28"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F4ACF21"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3F8F52A"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0E218D5"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CDF95A5"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87CB4EF"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335EE13"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6FAF9B0"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67E642E2"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52223B9" w14:textId="77777777" w:rsidR="00C753CB" w:rsidRDefault="00C753CB">
            <w:pPr>
              <w:rPr>
                <w:color w:val="000000"/>
                <w:sz w:val="20"/>
                <w:szCs w:val="20"/>
              </w:rPr>
            </w:pPr>
            <w:proofErr w:type="spellStart"/>
            <w:r>
              <w:rPr>
                <w:color w:val="000000"/>
                <w:sz w:val="20"/>
                <w:szCs w:val="20"/>
              </w:rPr>
              <w:t>Bioglass+EMD:Bioglass+PRF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59C13045"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6365AC84"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E9841E8"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2254815"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2B4B2F90"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E6C6A4B"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036CE49"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19496EA"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C6E8B63" w14:textId="77777777" w:rsidR="00C753CB" w:rsidRDefault="00C753CB">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C753CB" w14:paraId="37FBD6DD"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7A0C3ED" w14:textId="77777777" w:rsidR="00C753CB" w:rsidRDefault="00C753CB">
            <w:pPr>
              <w:rPr>
                <w:color w:val="000000"/>
                <w:sz w:val="20"/>
                <w:szCs w:val="20"/>
              </w:rPr>
            </w:pPr>
            <w:proofErr w:type="spellStart"/>
            <w:r>
              <w:rPr>
                <w:color w:val="000000"/>
                <w:sz w:val="20"/>
                <w:szCs w:val="20"/>
              </w:rPr>
              <w:t>Bioglass+EMD:Bioglass+PRP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D891D2F"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03175DB"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4832DF9"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7877404"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27A66A9"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CC15DD9"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13A42CD"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3215457"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0AD6B58"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09B48746"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36EADD8" w14:textId="77777777" w:rsidR="00C753CB" w:rsidRDefault="00C753CB">
            <w:pPr>
              <w:rPr>
                <w:color w:val="000000"/>
                <w:sz w:val="20"/>
                <w:szCs w:val="20"/>
              </w:rPr>
            </w:pPr>
            <w:proofErr w:type="spellStart"/>
            <w:r>
              <w:rPr>
                <w:color w:val="000000"/>
                <w:sz w:val="20"/>
                <w:szCs w:val="20"/>
              </w:rPr>
              <w:t>Bioglass+EMD:OFD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581019A0"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7CB3E703"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CB260C4"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023710A7" w14:textId="77777777" w:rsidR="00C753CB" w:rsidRDefault="00C753CB">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15869B28"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67FB01C2"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37F511C"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6576CA5"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2EFEF1A" w14:textId="77777777" w:rsidR="00C753CB" w:rsidRDefault="00C753CB">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2E8C2CDC"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DB63F33" w14:textId="77777777" w:rsidR="00C753CB" w:rsidRDefault="00C753CB">
            <w:pPr>
              <w:rPr>
                <w:color w:val="000000"/>
                <w:sz w:val="20"/>
                <w:szCs w:val="20"/>
              </w:rPr>
            </w:pPr>
            <w:proofErr w:type="spellStart"/>
            <w:r>
              <w:rPr>
                <w:color w:val="000000"/>
                <w:sz w:val="20"/>
                <w:szCs w:val="20"/>
              </w:rPr>
              <w:t>Bioglass+EMD:PRF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03A37F44"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256115F"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AE52FCC"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3567671F" w14:textId="77777777" w:rsidR="00C753CB" w:rsidRDefault="00C753CB">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AEBEB13"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7A61770"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9DDEDDE"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1FB30BE"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C89D3B8"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25891346"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2A1C6CB" w14:textId="77777777" w:rsidR="00C753CB" w:rsidRDefault="00C753CB">
            <w:pPr>
              <w:rPr>
                <w:color w:val="000000"/>
                <w:sz w:val="20"/>
                <w:szCs w:val="20"/>
              </w:rPr>
            </w:pPr>
            <w:proofErr w:type="spellStart"/>
            <w:r>
              <w:rPr>
                <w:color w:val="000000"/>
                <w:sz w:val="20"/>
                <w:szCs w:val="20"/>
              </w:rPr>
              <w:t>Bioglass+EMD:PRP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3542F8B"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FB09A25"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516758D"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9A882A8"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0A9381B"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6DA2BD1"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ACFB9C1"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E16103B"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F798FA8"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6610AE25"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6B525FF" w14:textId="77777777" w:rsidR="00C753CB" w:rsidRDefault="00C753CB">
            <w:pPr>
              <w:rPr>
                <w:color w:val="000000"/>
                <w:sz w:val="20"/>
                <w:szCs w:val="20"/>
              </w:rPr>
            </w:pPr>
            <w:proofErr w:type="spellStart"/>
            <w:r>
              <w:rPr>
                <w:color w:val="000000"/>
                <w:sz w:val="20"/>
                <w:szCs w:val="20"/>
              </w:rPr>
              <w:t>Bioglass+EMD:nHA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E7F58A4"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36785D7A"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2A6D940"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15E9547A" w14:textId="77777777" w:rsidR="00C753CB" w:rsidRDefault="00C753CB">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35A9933"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35B3FAF1"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4AEB8FB"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DFB4F52"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D1EEA56" w14:textId="77777777" w:rsidR="00C753CB" w:rsidRDefault="00C753CB">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412BE9AA"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8F5B788" w14:textId="77777777" w:rsidR="00C753CB" w:rsidRDefault="00C753CB">
            <w:pPr>
              <w:rPr>
                <w:color w:val="000000"/>
                <w:sz w:val="20"/>
                <w:szCs w:val="20"/>
              </w:rPr>
            </w:pPr>
            <w:proofErr w:type="spellStart"/>
            <w:r>
              <w:rPr>
                <w:color w:val="000000"/>
                <w:sz w:val="20"/>
                <w:szCs w:val="20"/>
              </w:rPr>
              <w:t>Bioglass+EMD:nHA+PRF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58E9A12"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7AB9912F"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C03A09A"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234F667"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74DDD20A"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CCFB6F3"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7AA8914"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459A765"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E77B372"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1C82DBE9"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1144862" w14:textId="77777777" w:rsidR="003D76AA" w:rsidRDefault="00C753CB">
            <w:pPr>
              <w:rPr>
                <w:color w:val="000000"/>
                <w:sz w:val="20"/>
                <w:szCs w:val="20"/>
              </w:rPr>
            </w:pPr>
            <w:proofErr w:type="spellStart"/>
            <w:r>
              <w:rPr>
                <w:color w:val="000000"/>
                <w:sz w:val="20"/>
                <w:szCs w:val="20"/>
              </w:rPr>
              <w:t>Bioglass+PRF</w:t>
            </w:r>
            <w:proofErr w:type="spellEnd"/>
            <w:r>
              <w:rPr>
                <w:color w:val="000000"/>
                <w:sz w:val="20"/>
                <w:szCs w:val="20"/>
              </w:rPr>
              <w:t>:</w:t>
            </w:r>
          </w:p>
          <w:p w14:paraId="4CB00303" w14:textId="27FB5C65" w:rsidR="00C753CB" w:rsidRDefault="00C753CB">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7706548"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DEA30CE"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C5F2AC6"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9F8C2E6"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759CAA5"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ABFF4A9"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119AD46"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118FA8B"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6509577"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143F35B9"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97F94A4" w14:textId="77777777" w:rsidR="003D76AA" w:rsidRDefault="00C753CB">
            <w:pPr>
              <w:rPr>
                <w:color w:val="000000"/>
                <w:sz w:val="20"/>
                <w:szCs w:val="20"/>
              </w:rPr>
            </w:pPr>
            <w:proofErr w:type="spellStart"/>
            <w:r>
              <w:rPr>
                <w:color w:val="000000"/>
                <w:sz w:val="20"/>
                <w:szCs w:val="20"/>
              </w:rPr>
              <w:t>Bioglass+PRF</w:t>
            </w:r>
            <w:proofErr w:type="spellEnd"/>
            <w:r>
              <w:rPr>
                <w:color w:val="000000"/>
                <w:sz w:val="20"/>
                <w:szCs w:val="20"/>
              </w:rPr>
              <w:t>:</w:t>
            </w:r>
          </w:p>
          <w:p w14:paraId="633B3FC7" w14:textId="3229D28F" w:rsidR="00C753CB" w:rsidRDefault="00C753CB">
            <w:pPr>
              <w:rPr>
                <w:color w:val="000000"/>
                <w:sz w:val="20"/>
                <w:szCs w:val="20"/>
              </w:rPr>
            </w:pPr>
            <w:r>
              <w:rPr>
                <w:color w:val="000000"/>
                <w:sz w:val="20"/>
                <w:szCs w:val="20"/>
              </w:rPr>
              <w:t>EMD</w:t>
            </w:r>
          </w:p>
        </w:tc>
        <w:tc>
          <w:tcPr>
            <w:tcW w:w="907" w:type="dxa"/>
            <w:tcBorders>
              <w:top w:val="nil"/>
              <w:left w:val="nil"/>
              <w:bottom w:val="single" w:sz="4" w:space="0" w:color="auto"/>
              <w:right w:val="single" w:sz="4" w:space="0" w:color="auto"/>
            </w:tcBorders>
            <w:shd w:val="clear" w:color="auto" w:fill="auto"/>
            <w:noWrap/>
            <w:vAlign w:val="center"/>
            <w:hideMark/>
          </w:tcPr>
          <w:p w14:paraId="730A8FBB"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7738DBFC"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B5C57D8"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0A2D8B5"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02604610"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26C9108"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A04AE3D"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09D52F3"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E83E043" w14:textId="77777777" w:rsidR="00C753CB" w:rsidRDefault="00C753CB">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C753CB" w14:paraId="5879154F"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FC9DE53" w14:textId="77777777" w:rsidR="003D76AA" w:rsidRDefault="00C753CB">
            <w:pPr>
              <w:rPr>
                <w:color w:val="000000"/>
                <w:sz w:val="20"/>
                <w:szCs w:val="20"/>
              </w:rPr>
            </w:pPr>
            <w:proofErr w:type="spellStart"/>
            <w:r>
              <w:rPr>
                <w:color w:val="000000"/>
                <w:sz w:val="20"/>
                <w:szCs w:val="20"/>
              </w:rPr>
              <w:t>Bioglass+PRF</w:t>
            </w:r>
            <w:proofErr w:type="spellEnd"/>
            <w:r>
              <w:rPr>
                <w:color w:val="000000"/>
                <w:sz w:val="20"/>
                <w:szCs w:val="20"/>
              </w:rPr>
              <w:t>:</w:t>
            </w:r>
          </w:p>
          <w:p w14:paraId="57FCAED8" w14:textId="7E75FF23" w:rsidR="00C753CB" w:rsidRDefault="00C753CB">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13CC723F"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2547878C"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427C33A"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47958D8"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7E5228F6"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0FA650C"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103449F"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56C3146"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2AB1608"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p>
        </w:tc>
      </w:tr>
      <w:tr w:rsidR="00C753CB" w14:paraId="6CF3878F"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F457281" w14:textId="77777777" w:rsidR="003D76AA" w:rsidRDefault="00C753CB">
            <w:pPr>
              <w:rPr>
                <w:color w:val="000000"/>
                <w:sz w:val="20"/>
                <w:szCs w:val="20"/>
              </w:rPr>
            </w:pPr>
            <w:proofErr w:type="spellStart"/>
            <w:r>
              <w:rPr>
                <w:color w:val="000000"/>
                <w:sz w:val="20"/>
                <w:szCs w:val="20"/>
              </w:rPr>
              <w:t>Bioglass+PRF</w:t>
            </w:r>
            <w:proofErr w:type="spellEnd"/>
            <w:r>
              <w:rPr>
                <w:color w:val="000000"/>
                <w:sz w:val="20"/>
                <w:szCs w:val="20"/>
              </w:rPr>
              <w:t>:</w:t>
            </w:r>
          </w:p>
          <w:p w14:paraId="383360D3" w14:textId="4E62CC53" w:rsidR="00C753CB" w:rsidRDefault="00C753CB">
            <w:pPr>
              <w:rPr>
                <w:color w:val="000000"/>
                <w:sz w:val="20"/>
                <w:szCs w:val="20"/>
              </w:rPr>
            </w:pPr>
            <w:r>
              <w:rPr>
                <w:color w:val="000000"/>
                <w:sz w:val="20"/>
                <w:szCs w:val="20"/>
              </w:rPr>
              <w:t>PRF</w:t>
            </w:r>
          </w:p>
        </w:tc>
        <w:tc>
          <w:tcPr>
            <w:tcW w:w="907" w:type="dxa"/>
            <w:tcBorders>
              <w:top w:val="nil"/>
              <w:left w:val="nil"/>
              <w:bottom w:val="single" w:sz="4" w:space="0" w:color="auto"/>
              <w:right w:val="single" w:sz="4" w:space="0" w:color="auto"/>
            </w:tcBorders>
            <w:shd w:val="clear" w:color="auto" w:fill="auto"/>
            <w:noWrap/>
            <w:vAlign w:val="center"/>
            <w:hideMark/>
          </w:tcPr>
          <w:p w14:paraId="2616526D"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4164D5EC"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46F8CA9"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67405A3"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C091AAD"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4513E3B"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BCD4009"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C1E9AF9"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D2C061F"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380C8EA2"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E0F3B0B" w14:textId="77777777" w:rsidR="003D76AA" w:rsidRDefault="00C753CB">
            <w:pPr>
              <w:rPr>
                <w:color w:val="000000"/>
                <w:sz w:val="20"/>
                <w:szCs w:val="20"/>
              </w:rPr>
            </w:pPr>
            <w:proofErr w:type="spellStart"/>
            <w:r>
              <w:rPr>
                <w:color w:val="000000"/>
                <w:sz w:val="20"/>
                <w:szCs w:val="20"/>
              </w:rPr>
              <w:lastRenderedPageBreak/>
              <w:t>Bioglass+PRF</w:t>
            </w:r>
            <w:proofErr w:type="spellEnd"/>
            <w:r>
              <w:rPr>
                <w:color w:val="000000"/>
                <w:sz w:val="20"/>
                <w:szCs w:val="20"/>
              </w:rPr>
              <w:t>:</w:t>
            </w:r>
          </w:p>
          <w:p w14:paraId="55A470E9" w14:textId="66469D59" w:rsidR="00C753CB" w:rsidRDefault="00C753CB">
            <w:pPr>
              <w:rPr>
                <w:color w:val="000000"/>
                <w:sz w:val="20"/>
                <w:szCs w:val="20"/>
              </w:rPr>
            </w:pPr>
            <w:r>
              <w:rPr>
                <w:color w:val="000000"/>
                <w:sz w:val="20"/>
                <w:szCs w:val="20"/>
              </w:rPr>
              <w:t>PRP</w:t>
            </w:r>
          </w:p>
        </w:tc>
        <w:tc>
          <w:tcPr>
            <w:tcW w:w="907" w:type="dxa"/>
            <w:tcBorders>
              <w:top w:val="nil"/>
              <w:left w:val="nil"/>
              <w:bottom w:val="single" w:sz="4" w:space="0" w:color="auto"/>
              <w:right w:val="single" w:sz="4" w:space="0" w:color="auto"/>
            </w:tcBorders>
            <w:shd w:val="clear" w:color="auto" w:fill="auto"/>
            <w:noWrap/>
            <w:vAlign w:val="center"/>
            <w:hideMark/>
          </w:tcPr>
          <w:p w14:paraId="208C6D25"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643D765"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3AB04F3"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2E9AE27"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9CAD9C6" w14:textId="77777777" w:rsidR="00C753CB" w:rsidRDefault="00C753CB">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16113EF9"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EA99938"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B67CD1D"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834AE39"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C753CB" w14:paraId="4ED78C4A"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5B243B1" w14:textId="77777777" w:rsidR="003D76AA" w:rsidRDefault="00C753CB">
            <w:pPr>
              <w:rPr>
                <w:color w:val="000000"/>
                <w:sz w:val="20"/>
                <w:szCs w:val="20"/>
              </w:rPr>
            </w:pPr>
            <w:proofErr w:type="spellStart"/>
            <w:r>
              <w:rPr>
                <w:color w:val="000000"/>
                <w:sz w:val="20"/>
                <w:szCs w:val="20"/>
              </w:rPr>
              <w:t>Bioglass+PRF</w:t>
            </w:r>
            <w:proofErr w:type="spellEnd"/>
            <w:r>
              <w:rPr>
                <w:color w:val="000000"/>
                <w:sz w:val="20"/>
                <w:szCs w:val="20"/>
              </w:rPr>
              <w:t>:</w:t>
            </w:r>
          </w:p>
          <w:p w14:paraId="54C8B318" w14:textId="6958FB6C" w:rsidR="00C753CB" w:rsidRDefault="00C753CB">
            <w:pPr>
              <w:rPr>
                <w:color w:val="000000"/>
                <w:sz w:val="20"/>
                <w:szCs w:val="20"/>
              </w:rPr>
            </w:pPr>
            <w:proofErr w:type="spellStart"/>
            <w:r>
              <w:rPr>
                <w:color w:val="000000"/>
                <w:sz w:val="20"/>
                <w:szCs w:val="20"/>
              </w:rPr>
              <w:t>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28B7C2E"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2C27D019"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E670B54"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22A4A7E"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B78875C"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9EDA81D"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D575C9D"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B88EB71"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EBD4A48"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2934DCEF"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BF7B7D8" w14:textId="77777777" w:rsidR="003D76AA" w:rsidRDefault="00C753CB">
            <w:pPr>
              <w:rPr>
                <w:color w:val="000000"/>
                <w:sz w:val="20"/>
                <w:szCs w:val="20"/>
              </w:rPr>
            </w:pPr>
            <w:proofErr w:type="spellStart"/>
            <w:r>
              <w:rPr>
                <w:color w:val="000000"/>
                <w:sz w:val="20"/>
                <w:szCs w:val="20"/>
              </w:rPr>
              <w:t>Bioglass+PRF</w:t>
            </w:r>
            <w:proofErr w:type="spellEnd"/>
            <w:r>
              <w:rPr>
                <w:color w:val="000000"/>
                <w:sz w:val="20"/>
                <w:szCs w:val="20"/>
              </w:rPr>
              <w:t>:</w:t>
            </w:r>
          </w:p>
          <w:p w14:paraId="3E2DCE72" w14:textId="72DB8E87" w:rsidR="00C753CB" w:rsidRDefault="00C753CB">
            <w:pPr>
              <w:rPr>
                <w:color w:val="000000"/>
                <w:sz w:val="20"/>
                <w:szCs w:val="20"/>
              </w:rPr>
            </w:pPr>
            <w:proofErr w:type="spellStart"/>
            <w:r>
              <w:rPr>
                <w:color w:val="000000"/>
                <w:sz w:val="20"/>
                <w:szCs w:val="20"/>
              </w:rPr>
              <w:t>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E55C3E7"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3B49629D"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958F7E1"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52A3A39"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0085B20"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B9C99DD"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1C798D0"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13E421F"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C7B81F0"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1A00D7FC"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26D520B" w14:textId="77777777" w:rsidR="003D76AA" w:rsidRDefault="00C753CB">
            <w:pPr>
              <w:rPr>
                <w:color w:val="000000"/>
                <w:sz w:val="20"/>
                <w:szCs w:val="20"/>
              </w:rPr>
            </w:pPr>
            <w:proofErr w:type="spellStart"/>
            <w:r>
              <w:rPr>
                <w:color w:val="000000"/>
                <w:sz w:val="20"/>
                <w:szCs w:val="20"/>
              </w:rPr>
              <w:t>Bioglass+PRP</w:t>
            </w:r>
            <w:proofErr w:type="spellEnd"/>
            <w:r>
              <w:rPr>
                <w:color w:val="000000"/>
                <w:sz w:val="20"/>
                <w:szCs w:val="20"/>
              </w:rPr>
              <w:t>:</w:t>
            </w:r>
          </w:p>
          <w:p w14:paraId="6C0C8354" w14:textId="44022C61" w:rsidR="00C753CB" w:rsidRDefault="00C753CB">
            <w:pPr>
              <w:rPr>
                <w:color w:val="000000"/>
                <w:sz w:val="20"/>
                <w:szCs w:val="20"/>
              </w:rPr>
            </w:pPr>
            <w:r>
              <w:rPr>
                <w:color w:val="000000"/>
                <w:sz w:val="20"/>
                <w:szCs w:val="20"/>
              </w:rPr>
              <w:t>EMD</w:t>
            </w:r>
          </w:p>
        </w:tc>
        <w:tc>
          <w:tcPr>
            <w:tcW w:w="907" w:type="dxa"/>
            <w:tcBorders>
              <w:top w:val="nil"/>
              <w:left w:val="nil"/>
              <w:bottom w:val="single" w:sz="4" w:space="0" w:color="auto"/>
              <w:right w:val="single" w:sz="4" w:space="0" w:color="auto"/>
            </w:tcBorders>
            <w:shd w:val="clear" w:color="auto" w:fill="auto"/>
            <w:noWrap/>
            <w:vAlign w:val="center"/>
            <w:hideMark/>
          </w:tcPr>
          <w:p w14:paraId="37172ACC"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0ED1A290"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B56289C"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360A849"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3E24DA87"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6E03700"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2AAB932"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A8F5D7F"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902C308"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16E64050"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CF5FE99" w14:textId="77777777" w:rsidR="003D76AA" w:rsidRDefault="00C753CB">
            <w:pPr>
              <w:rPr>
                <w:color w:val="000000"/>
                <w:sz w:val="20"/>
                <w:szCs w:val="20"/>
              </w:rPr>
            </w:pPr>
            <w:proofErr w:type="spellStart"/>
            <w:r>
              <w:rPr>
                <w:color w:val="000000"/>
                <w:sz w:val="20"/>
                <w:szCs w:val="20"/>
              </w:rPr>
              <w:t>Bioglass+PRP</w:t>
            </w:r>
            <w:proofErr w:type="spellEnd"/>
            <w:r>
              <w:rPr>
                <w:color w:val="000000"/>
                <w:sz w:val="20"/>
                <w:szCs w:val="20"/>
              </w:rPr>
              <w:t>:</w:t>
            </w:r>
          </w:p>
          <w:p w14:paraId="2D6A9C5D" w14:textId="56F12A70" w:rsidR="00C753CB" w:rsidRDefault="00C753CB">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6DFD7001"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EBEB67F"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56C01C6"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B8CE863"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7BC0789"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37A106D"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CD4F086"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01C3718"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57A7BA6"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21473DB8"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80D97F9" w14:textId="77777777" w:rsidR="003D76AA" w:rsidRDefault="00C753CB">
            <w:pPr>
              <w:rPr>
                <w:color w:val="000000"/>
                <w:sz w:val="20"/>
                <w:szCs w:val="20"/>
              </w:rPr>
            </w:pPr>
            <w:proofErr w:type="spellStart"/>
            <w:r>
              <w:rPr>
                <w:color w:val="000000"/>
                <w:sz w:val="20"/>
                <w:szCs w:val="20"/>
              </w:rPr>
              <w:t>Bioglass+PRP</w:t>
            </w:r>
            <w:proofErr w:type="spellEnd"/>
            <w:r>
              <w:rPr>
                <w:color w:val="000000"/>
                <w:sz w:val="20"/>
                <w:szCs w:val="20"/>
              </w:rPr>
              <w:t>:</w:t>
            </w:r>
          </w:p>
          <w:p w14:paraId="1A3DE899" w14:textId="043533B7" w:rsidR="00C753CB" w:rsidRDefault="00C753CB">
            <w:pPr>
              <w:rPr>
                <w:color w:val="000000"/>
                <w:sz w:val="20"/>
                <w:szCs w:val="20"/>
              </w:rPr>
            </w:pPr>
            <w:r>
              <w:rPr>
                <w:color w:val="000000"/>
                <w:sz w:val="20"/>
                <w:szCs w:val="20"/>
              </w:rPr>
              <w:t>PRF</w:t>
            </w:r>
          </w:p>
        </w:tc>
        <w:tc>
          <w:tcPr>
            <w:tcW w:w="907" w:type="dxa"/>
            <w:tcBorders>
              <w:top w:val="nil"/>
              <w:left w:val="nil"/>
              <w:bottom w:val="single" w:sz="4" w:space="0" w:color="auto"/>
              <w:right w:val="single" w:sz="4" w:space="0" w:color="auto"/>
            </w:tcBorders>
            <w:shd w:val="clear" w:color="auto" w:fill="auto"/>
            <w:noWrap/>
            <w:vAlign w:val="center"/>
            <w:hideMark/>
          </w:tcPr>
          <w:p w14:paraId="5410FD83"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ADA72D1"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97388CE"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00540841"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2CD48AE"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086A155B"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8C1F343"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39E3BCF"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86978AD"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7E7B8F01"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F97CA1A" w14:textId="77777777" w:rsidR="003D76AA" w:rsidRDefault="00C753CB">
            <w:pPr>
              <w:rPr>
                <w:color w:val="000000"/>
                <w:sz w:val="20"/>
                <w:szCs w:val="20"/>
              </w:rPr>
            </w:pPr>
            <w:proofErr w:type="spellStart"/>
            <w:r>
              <w:rPr>
                <w:color w:val="000000"/>
                <w:sz w:val="20"/>
                <w:szCs w:val="20"/>
              </w:rPr>
              <w:t>Bioglass+PRP</w:t>
            </w:r>
            <w:proofErr w:type="spellEnd"/>
            <w:r>
              <w:rPr>
                <w:color w:val="000000"/>
                <w:sz w:val="20"/>
                <w:szCs w:val="20"/>
              </w:rPr>
              <w:t>:</w:t>
            </w:r>
          </w:p>
          <w:p w14:paraId="45179083" w14:textId="0C8BF08B" w:rsidR="00C753CB" w:rsidRDefault="00C753CB">
            <w:pPr>
              <w:rPr>
                <w:color w:val="000000"/>
                <w:sz w:val="20"/>
                <w:szCs w:val="20"/>
              </w:rPr>
            </w:pPr>
            <w:r>
              <w:rPr>
                <w:color w:val="000000"/>
                <w:sz w:val="20"/>
                <w:szCs w:val="20"/>
              </w:rPr>
              <w:t>PRP</w:t>
            </w:r>
          </w:p>
        </w:tc>
        <w:tc>
          <w:tcPr>
            <w:tcW w:w="907" w:type="dxa"/>
            <w:tcBorders>
              <w:top w:val="nil"/>
              <w:left w:val="nil"/>
              <w:bottom w:val="single" w:sz="4" w:space="0" w:color="auto"/>
              <w:right w:val="single" w:sz="4" w:space="0" w:color="auto"/>
            </w:tcBorders>
            <w:shd w:val="clear" w:color="auto" w:fill="auto"/>
            <w:noWrap/>
            <w:vAlign w:val="center"/>
            <w:hideMark/>
          </w:tcPr>
          <w:p w14:paraId="340FD52C"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E71BBD2"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C3F4207"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1D4DF1C"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E800379"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0120BAE"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F56DA11"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1F89F6E"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A093678"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7D134D19"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51DEDEB" w14:textId="77777777" w:rsidR="003D76AA" w:rsidRDefault="00C753CB">
            <w:pPr>
              <w:rPr>
                <w:color w:val="000000"/>
                <w:sz w:val="20"/>
                <w:szCs w:val="20"/>
              </w:rPr>
            </w:pPr>
            <w:proofErr w:type="spellStart"/>
            <w:r>
              <w:rPr>
                <w:color w:val="000000"/>
                <w:sz w:val="20"/>
                <w:szCs w:val="20"/>
              </w:rPr>
              <w:t>Bioglass+PRP</w:t>
            </w:r>
            <w:proofErr w:type="spellEnd"/>
            <w:r>
              <w:rPr>
                <w:color w:val="000000"/>
                <w:sz w:val="20"/>
                <w:szCs w:val="20"/>
              </w:rPr>
              <w:t>:</w:t>
            </w:r>
          </w:p>
          <w:p w14:paraId="652A0B67" w14:textId="2D313DD5" w:rsidR="00C753CB" w:rsidRDefault="00C753CB">
            <w:pPr>
              <w:rPr>
                <w:color w:val="000000"/>
                <w:sz w:val="20"/>
                <w:szCs w:val="20"/>
              </w:rPr>
            </w:pPr>
            <w:proofErr w:type="spellStart"/>
            <w:r>
              <w:rPr>
                <w:color w:val="000000"/>
                <w:sz w:val="20"/>
                <w:szCs w:val="20"/>
              </w:rPr>
              <w:t>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90459F1"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56FB3F20"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FB1A0E3"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C7624BE"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B6C65AA"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8850007"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15EDB25"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F09E2AD"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949BE38"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3E989460"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DE24747" w14:textId="77777777" w:rsidR="003D76AA" w:rsidRDefault="00C753CB">
            <w:pPr>
              <w:rPr>
                <w:color w:val="000000"/>
                <w:sz w:val="20"/>
                <w:szCs w:val="20"/>
              </w:rPr>
            </w:pPr>
            <w:proofErr w:type="spellStart"/>
            <w:r>
              <w:rPr>
                <w:color w:val="000000"/>
                <w:sz w:val="20"/>
                <w:szCs w:val="20"/>
              </w:rPr>
              <w:t>Bioglass+PRP</w:t>
            </w:r>
            <w:proofErr w:type="spellEnd"/>
            <w:r>
              <w:rPr>
                <w:color w:val="000000"/>
                <w:sz w:val="20"/>
                <w:szCs w:val="20"/>
              </w:rPr>
              <w:t>:</w:t>
            </w:r>
          </w:p>
          <w:p w14:paraId="6881A15B" w14:textId="783D2C88" w:rsidR="00C753CB" w:rsidRDefault="00C753CB">
            <w:pPr>
              <w:rPr>
                <w:color w:val="000000"/>
                <w:sz w:val="20"/>
                <w:szCs w:val="20"/>
              </w:rPr>
            </w:pPr>
            <w:proofErr w:type="spellStart"/>
            <w:r>
              <w:rPr>
                <w:color w:val="000000"/>
                <w:sz w:val="20"/>
                <w:szCs w:val="20"/>
              </w:rPr>
              <w:t>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501801D7"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440B7085"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5E868E0"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00C0296"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7CC0A96"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9BEEB04"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C4AE015"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F834120"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96624A4"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6B2231AE"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E80F6D2" w14:textId="77777777" w:rsidR="00C753CB" w:rsidRDefault="00C753CB">
            <w:pPr>
              <w:rPr>
                <w:color w:val="000000"/>
                <w:sz w:val="20"/>
                <w:szCs w:val="20"/>
              </w:rPr>
            </w:pPr>
            <w:r>
              <w:rPr>
                <w:color w:val="000000"/>
                <w:sz w:val="20"/>
                <w:szCs w:val="20"/>
              </w:rPr>
              <w:t>EMD:PRP</w:t>
            </w:r>
          </w:p>
        </w:tc>
        <w:tc>
          <w:tcPr>
            <w:tcW w:w="907" w:type="dxa"/>
            <w:tcBorders>
              <w:top w:val="nil"/>
              <w:left w:val="nil"/>
              <w:bottom w:val="single" w:sz="4" w:space="0" w:color="auto"/>
              <w:right w:val="single" w:sz="4" w:space="0" w:color="auto"/>
            </w:tcBorders>
            <w:shd w:val="clear" w:color="auto" w:fill="auto"/>
            <w:noWrap/>
            <w:vAlign w:val="center"/>
            <w:hideMark/>
          </w:tcPr>
          <w:p w14:paraId="3489CF39"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25DF9E24"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EC29C27"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AED4C2C"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5C90232D"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0A26478"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0F51162"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4A8A283"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46F411F"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12BC725F"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9D8BDF3" w14:textId="77777777" w:rsidR="00C753CB" w:rsidRDefault="00C753CB">
            <w:pPr>
              <w:rPr>
                <w:color w:val="000000"/>
                <w:sz w:val="20"/>
                <w:szCs w:val="20"/>
              </w:rPr>
            </w:pPr>
            <w:proofErr w:type="spellStart"/>
            <w:r>
              <w:rPr>
                <w:color w:val="000000"/>
                <w:sz w:val="20"/>
                <w:szCs w:val="20"/>
              </w:rPr>
              <w:t>EMD:nHA+PRF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AFBCFBF"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195D9C45"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740BA4A"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9377DB4"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70DE2D8B"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6860E75"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FE553C7"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BCBD8C1"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6472753"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C753CB" w14:paraId="35FA920D"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27C6A78" w14:textId="77777777" w:rsidR="00C753CB" w:rsidRDefault="00C753CB">
            <w:pPr>
              <w:rPr>
                <w:color w:val="000000"/>
                <w:sz w:val="20"/>
                <w:szCs w:val="20"/>
              </w:rPr>
            </w:pPr>
            <w:r>
              <w:rPr>
                <w:color w:val="000000"/>
                <w:sz w:val="20"/>
                <w:szCs w:val="20"/>
              </w:rPr>
              <w:t>PRF:PRP</w:t>
            </w:r>
          </w:p>
        </w:tc>
        <w:tc>
          <w:tcPr>
            <w:tcW w:w="907" w:type="dxa"/>
            <w:tcBorders>
              <w:top w:val="nil"/>
              <w:left w:val="nil"/>
              <w:bottom w:val="single" w:sz="4" w:space="0" w:color="auto"/>
              <w:right w:val="single" w:sz="4" w:space="0" w:color="auto"/>
            </w:tcBorders>
            <w:shd w:val="clear" w:color="auto" w:fill="auto"/>
            <w:noWrap/>
            <w:vAlign w:val="center"/>
            <w:hideMark/>
          </w:tcPr>
          <w:p w14:paraId="5A0D7421"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12CFD77"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6049226"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867A66E"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7B688FA4"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55B83EE"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2E13D51"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5FA3002"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A107F91"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7C2C7CAF"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8C1D549" w14:textId="77777777" w:rsidR="00C753CB" w:rsidRDefault="00C753CB">
            <w:pPr>
              <w:rPr>
                <w:color w:val="000000"/>
                <w:sz w:val="20"/>
                <w:szCs w:val="20"/>
              </w:rPr>
            </w:pPr>
            <w:proofErr w:type="spellStart"/>
            <w:r>
              <w:rPr>
                <w:color w:val="000000"/>
                <w:sz w:val="20"/>
                <w:szCs w:val="20"/>
              </w:rPr>
              <w:t>nHA:PRP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F20462E"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44314BCC" w14:textId="77777777" w:rsidR="00C753CB" w:rsidRDefault="00C753CB">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23598F7"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D3A1CFD"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976E6E8"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18539AE" w14:textId="77777777" w:rsidR="00C753CB" w:rsidRDefault="00C753CB">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F02BB87"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6E0F280"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EC3E4C7"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C753CB" w14:paraId="200D0CC1" w14:textId="77777777" w:rsidTr="00C753CB">
        <w:trPr>
          <w:trHeight w:val="300"/>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1B82FF9" w14:textId="77777777" w:rsidR="00C753CB" w:rsidRDefault="00C753CB">
            <w:pPr>
              <w:rPr>
                <w:color w:val="000000"/>
                <w:sz w:val="20"/>
                <w:szCs w:val="20"/>
              </w:rPr>
            </w:pPr>
            <w:proofErr w:type="spellStart"/>
            <w:r>
              <w:rPr>
                <w:color w:val="000000"/>
                <w:sz w:val="20"/>
                <w:szCs w:val="20"/>
              </w:rPr>
              <w:lastRenderedPageBreak/>
              <w:t>nHA+PRF:PRP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2153A9A" w14:textId="77777777" w:rsidR="00C753CB" w:rsidRDefault="00C753CB">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2375E2F0"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C8FE57A" w14:textId="77777777" w:rsidR="00C753CB" w:rsidRDefault="00C753CB">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76386C9" w14:textId="77777777" w:rsidR="00C753CB" w:rsidRDefault="00C753CB">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036A477" w14:textId="77777777" w:rsidR="00C753CB" w:rsidRDefault="00C753CB">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B501BBB" w14:textId="77777777" w:rsidR="00C753CB" w:rsidRDefault="00C753CB">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B44BF1B" w14:textId="77777777" w:rsidR="00C753CB" w:rsidRDefault="00C753CB">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76465CB" w14:textId="77777777" w:rsidR="00C753CB" w:rsidRDefault="00C753CB">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1A207AB" w14:textId="77777777" w:rsidR="00C753CB" w:rsidRDefault="00C753CB">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bl>
    <w:p w14:paraId="09A3A145" w14:textId="09E07C40" w:rsidR="003C3D09" w:rsidRPr="00371CAD" w:rsidRDefault="00B33A5B" w:rsidP="003C3D09">
      <w:pPr>
        <w:rPr>
          <w:b/>
          <w:bCs/>
        </w:rPr>
      </w:pPr>
      <w:r>
        <w:rPr>
          <w:b/>
          <w:bCs/>
        </w:rPr>
        <w:br w:type="page"/>
      </w:r>
      <w:r w:rsidR="003C3D09" w:rsidRPr="5887A5AA">
        <w:rPr>
          <w:b/>
          <w:bCs/>
        </w:rPr>
        <w:lastRenderedPageBreak/>
        <w:t xml:space="preserve">Supplementary Table </w:t>
      </w:r>
      <w:r w:rsidR="4839A03B" w:rsidRPr="4839A03B">
        <w:rPr>
          <w:b/>
          <w:bCs/>
        </w:rPr>
        <w:t>S35</w:t>
      </w:r>
      <w:r w:rsidR="003C3D09">
        <w:rPr>
          <w:b/>
          <w:bCs/>
        </w:rPr>
        <w:t>.</w:t>
      </w:r>
      <w:r w:rsidR="003C3D09" w:rsidRPr="5887A5AA">
        <w:rPr>
          <w:b/>
          <w:bCs/>
        </w:rPr>
        <w:t xml:space="preserve"> Confidence in network meta-analysis of </w:t>
      </w:r>
      <w:r w:rsidR="003C3D09">
        <w:rPr>
          <w:b/>
          <w:bCs/>
        </w:rPr>
        <w:t>radiographic linear bone (</w:t>
      </w:r>
      <w:r w:rsidR="003C3D09" w:rsidRPr="5887A5AA">
        <w:rPr>
          <w:b/>
          <w:bCs/>
        </w:rPr>
        <w:t>RLB</w:t>
      </w:r>
      <w:r w:rsidR="003C3D09">
        <w:rPr>
          <w:b/>
          <w:bCs/>
        </w:rPr>
        <w:t>)</w:t>
      </w:r>
      <w:r w:rsidR="003C3D09" w:rsidRPr="5887A5AA">
        <w:rPr>
          <w:b/>
          <w:bCs/>
        </w:rPr>
        <w:t xml:space="preserve"> gain at </w:t>
      </w:r>
      <w:r>
        <w:rPr>
          <w:b/>
          <w:bCs/>
        </w:rPr>
        <w:t xml:space="preserve">12 </w:t>
      </w:r>
      <w:r w:rsidR="003C3D09" w:rsidRPr="5887A5AA">
        <w:rPr>
          <w:b/>
          <w:bCs/>
        </w:rPr>
        <w:t xml:space="preserve">months. </w:t>
      </w:r>
    </w:p>
    <w:tbl>
      <w:tblPr>
        <w:tblW w:w="11025" w:type="dxa"/>
        <w:tblLayout w:type="fixed"/>
        <w:tblCellMar>
          <w:top w:w="28" w:type="dxa"/>
          <w:left w:w="28" w:type="dxa"/>
          <w:bottom w:w="28" w:type="dxa"/>
          <w:right w:w="28" w:type="dxa"/>
        </w:tblCellMar>
        <w:tblLook w:val="04A0" w:firstRow="1" w:lastRow="0" w:firstColumn="1" w:lastColumn="0" w:noHBand="0" w:noVBand="1"/>
      </w:tblPr>
      <w:tblGrid>
        <w:gridCol w:w="1417"/>
        <w:gridCol w:w="907"/>
        <w:gridCol w:w="907"/>
        <w:gridCol w:w="907"/>
        <w:gridCol w:w="1049"/>
        <w:gridCol w:w="1020"/>
        <w:gridCol w:w="907"/>
        <w:gridCol w:w="1077"/>
        <w:gridCol w:w="1020"/>
        <w:gridCol w:w="1814"/>
      </w:tblGrid>
      <w:tr w:rsidR="00D10176" w14:paraId="60D44896" w14:textId="77777777" w:rsidTr="00197F48">
        <w:trPr>
          <w:trHeight w:val="25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6CE2C" w14:textId="77777777" w:rsidR="00D10176" w:rsidRDefault="00D10176">
            <w:pPr>
              <w:jc w:val="center"/>
              <w:rPr>
                <w:color w:val="000000"/>
                <w:sz w:val="20"/>
                <w:szCs w:val="20"/>
              </w:rPr>
            </w:pPr>
            <w:r>
              <w:rPr>
                <w:color w:val="000000"/>
                <w:sz w:val="20"/>
                <w:szCs w:val="20"/>
              </w:rPr>
              <w:t>Comparison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5A003DB5" w14:textId="77777777" w:rsidR="00D10176" w:rsidRDefault="00D10176">
            <w:pPr>
              <w:jc w:val="center"/>
              <w:rPr>
                <w:color w:val="000000"/>
                <w:sz w:val="20"/>
                <w:szCs w:val="20"/>
              </w:rPr>
            </w:pPr>
            <w:r>
              <w:rPr>
                <w:color w:val="000000"/>
                <w:sz w:val="20"/>
                <w:szCs w:val="20"/>
              </w:rPr>
              <w:t>Number of studies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564C383F" w14:textId="77777777" w:rsidR="00D10176" w:rsidRDefault="00D10176">
            <w:pPr>
              <w:jc w:val="center"/>
              <w:rPr>
                <w:color w:val="000000"/>
                <w:sz w:val="20"/>
                <w:szCs w:val="20"/>
              </w:rPr>
            </w:pPr>
            <w:r>
              <w:rPr>
                <w:color w:val="000000"/>
                <w:sz w:val="20"/>
                <w:szCs w:val="20"/>
              </w:rPr>
              <w:t>Within-study bias</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4516AD84" w14:textId="77777777" w:rsidR="00D10176" w:rsidRDefault="00D10176">
            <w:pPr>
              <w:jc w:val="center"/>
              <w:rPr>
                <w:color w:val="000000"/>
                <w:sz w:val="20"/>
                <w:szCs w:val="20"/>
              </w:rPr>
            </w:pPr>
            <w:r>
              <w:rPr>
                <w:color w:val="000000"/>
                <w:sz w:val="20"/>
                <w:szCs w:val="20"/>
              </w:rPr>
              <w:t>Reporting bias</w:t>
            </w:r>
          </w:p>
        </w:tc>
        <w:tc>
          <w:tcPr>
            <w:tcW w:w="1049" w:type="dxa"/>
            <w:tcBorders>
              <w:top w:val="single" w:sz="4" w:space="0" w:color="auto"/>
              <w:left w:val="nil"/>
              <w:bottom w:val="single" w:sz="4" w:space="0" w:color="auto"/>
              <w:right w:val="single" w:sz="4" w:space="0" w:color="auto"/>
            </w:tcBorders>
            <w:shd w:val="clear" w:color="auto" w:fill="auto"/>
            <w:noWrap/>
            <w:vAlign w:val="center"/>
            <w:hideMark/>
          </w:tcPr>
          <w:p w14:paraId="120B789F" w14:textId="77777777" w:rsidR="00D10176" w:rsidRDefault="00D10176">
            <w:pPr>
              <w:jc w:val="center"/>
              <w:rPr>
                <w:color w:val="000000"/>
                <w:sz w:val="20"/>
                <w:szCs w:val="20"/>
              </w:rPr>
            </w:pPr>
            <w:r>
              <w:rPr>
                <w:color w:val="000000"/>
                <w:sz w:val="20"/>
                <w:szCs w:val="20"/>
              </w:rPr>
              <w:t>Indirectness</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5D1F332B" w14:textId="77777777" w:rsidR="00D10176" w:rsidRDefault="00D10176">
            <w:pPr>
              <w:jc w:val="center"/>
              <w:rPr>
                <w:color w:val="000000"/>
                <w:sz w:val="20"/>
                <w:szCs w:val="20"/>
              </w:rPr>
            </w:pPr>
            <w:r>
              <w:rPr>
                <w:color w:val="000000"/>
                <w:sz w:val="20"/>
                <w:szCs w:val="20"/>
              </w:rPr>
              <w:t>Imprecision</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10FAD66F" w14:textId="31F39A9C" w:rsidR="00D10176" w:rsidRDefault="00D10176">
            <w:pPr>
              <w:jc w:val="center"/>
              <w:rPr>
                <w:color w:val="000000"/>
                <w:sz w:val="20"/>
                <w:szCs w:val="20"/>
              </w:rPr>
            </w:pPr>
            <w:r>
              <w:rPr>
                <w:color w:val="000000"/>
                <w:sz w:val="20"/>
                <w:szCs w:val="20"/>
              </w:rPr>
              <w:t>Hetero</w:t>
            </w:r>
            <w:r w:rsidR="00197F48">
              <w:rPr>
                <w:color w:val="000000"/>
                <w:sz w:val="20"/>
                <w:szCs w:val="20"/>
              </w:rPr>
              <w:t>-</w:t>
            </w:r>
            <w:proofErr w:type="spellStart"/>
            <w:r>
              <w:rPr>
                <w:color w:val="000000"/>
                <w:sz w:val="20"/>
                <w:szCs w:val="20"/>
              </w:rPr>
              <w:t>geneity</w:t>
            </w:r>
            <w:proofErr w:type="spellEnd"/>
          </w:p>
        </w:tc>
        <w:tc>
          <w:tcPr>
            <w:tcW w:w="1077" w:type="dxa"/>
            <w:tcBorders>
              <w:top w:val="single" w:sz="4" w:space="0" w:color="auto"/>
              <w:left w:val="nil"/>
              <w:bottom w:val="single" w:sz="4" w:space="0" w:color="auto"/>
              <w:right w:val="single" w:sz="4" w:space="0" w:color="auto"/>
            </w:tcBorders>
            <w:shd w:val="clear" w:color="auto" w:fill="auto"/>
            <w:noWrap/>
            <w:vAlign w:val="center"/>
            <w:hideMark/>
          </w:tcPr>
          <w:p w14:paraId="020123B0" w14:textId="77777777" w:rsidR="00D10176" w:rsidRDefault="00D10176">
            <w:pPr>
              <w:jc w:val="center"/>
              <w:rPr>
                <w:color w:val="000000"/>
                <w:sz w:val="20"/>
                <w:szCs w:val="20"/>
              </w:rPr>
            </w:pPr>
            <w:r>
              <w:rPr>
                <w:color w:val="000000"/>
                <w:sz w:val="20"/>
                <w:szCs w:val="20"/>
              </w:rPr>
              <w:t>Incoherence</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00C2D5BB" w14:textId="77777777" w:rsidR="00D10176" w:rsidRDefault="00D10176">
            <w:pPr>
              <w:jc w:val="center"/>
              <w:rPr>
                <w:color w:val="000000"/>
                <w:sz w:val="20"/>
                <w:szCs w:val="20"/>
              </w:rPr>
            </w:pPr>
            <w:r>
              <w:rPr>
                <w:color w:val="000000"/>
                <w:sz w:val="20"/>
                <w:szCs w:val="20"/>
              </w:rPr>
              <w:t>Confidence rating</w:t>
            </w:r>
          </w:p>
        </w:tc>
        <w:tc>
          <w:tcPr>
            <w:tcW w:w="1814" w:type="dxa"/>
            <w:tcBorders>
              <w:top w:val="single" w:sz="4" w:space="0" w:color="auto"/>
              <w:left w:val="nil"/>
              <w:bottom w:val="single" w:sz="4" w:space="0" w:color="auto"/>
              <w:right w:val="single" w:sz="4" w:space="0" w:color="auto"/>
            </w:tcBorders>
            <w:shd w:val="clear" w:color="auto" w:fill="auto"/>
            <w:noWrap/>
            <w:vAlign w:val="center"/>
            <w:hideMark/>
          </w:tcPr>
          <w:p w14:paraId="4D8E22A7" w14:textId="77777777" w:rsidR="00D10176" w:rsidRDefault="00D10176">
            <w:pPr>
              <w:jc w:val="center"/>
              <w:rPr>
                <w:color w:val="000000"/>
                <w:sz w:val="20"/>
                <w:szCs w:val="20"/>
              </w:rPr>
            </w:pPr>
            <w:r>
              <w:rPr>
                <w:color w:val="000000"/>
                <w:sz w:val="20"/>
                <w:szCs w:val="20"/>
              </w:rPr>
              <w:t>Reason(s) for downgrading</w:t>
            </w:r>
          </w:p>
        </w:tc>
      </w:tr>
      <w:tr w:rsidR="00D10176" w14:paraId="425E68B0"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A1D369A" w14:textId="77777777" w:rsidR="00031E5C" w:rsidRDefault="00D10176">
            <w:pPr>
              <w:rPr>
                <w:color w:val="000000"/>
                <w:sz w:val="20"/>
                <w:szCs w:val="20"/>
              </w:rPr>
            </w:pPr>
            <w:r>
              <w:rPr>
                <w:color w:val="000000"/>
                <w:sz w:val="20"/>
                <w:szCs w:val="20"/>
              </w:rPr>
              <w:t>BCP:</w:t>
            </w:r>
          </w:p>
          <w:p w14:paraId="4AF18D1D" w14:textId="6A20745E" w:rsidR="00D10176" w:rsidRDefault="00D10176">
            <w:pPr>
              <w:rPr>
                <w:color w:val="000000"/>
                <w:sz w:val="20"/>
                <w:szCs w:val="20"/>
              </w:rPr>
            </w:pPr>
            <w:r>
              <w:rPr>
                <w:color w:val="000000"/>
                <w:sz w:val="20"/>
                <w:szCs w:val="20"/>
              </w:rPr>
              <w:t>BCP+EMD</w:t>
            </w:r>
          </w:p>
        </w:tc>
        <w:tc>
          <w:tcPr>
            <w:tcW w:w="907" w:type="dxa"/>
            <w:tcBorders>
              <w:top w:val="nil"/>
              <w:left w:val="nil"/>
              <w:bottom w:val="single" w:sz="4" w:space="0" w:color="auto"/>
              <w:right w:val="single" w:sz="4" w:space="0" w:color="auto"/>
            </w:tcBorders>
            <w:shd w:val="clear" w:color="auto" w:fill="auto"/>
            <w:noWrap/>
            <w:vAlign w:val="center"/>
            <w:hideMark/>
          </w:tcPr>
          <w:p w14:paraId="2FBF7D95" w14:textId="77777777" w:rsidR="00D10176" w:rsidRDefault="00D10176">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6041941E"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EDC3EAE"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25D75BF"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67B06BE" w14:textId="77777777" w:rsidR="00D10176" w:rsidRDefault="00D10176">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8BE5F4C"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A5AA9E4"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3349461"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32D0D28"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D10176" w14:paraId="298474B1"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C412102" w14:textId="77777777" w:rsidR="00031E5C" w:rsidRDefault="00D10176">
            <w:pPr>
              <w:rPr>
                <w:color w:val="000000"/>
                <w:sz w:val="20"/>
                <w:szCs w:val="20"/>
              </w:rPr>
            </w:pPr>
            <w:r>
              <w:rPr>
                <w:color w:val="000000"/>
                <w:sz w:val="20"/>
                <w:szCs w:val="20"/>
              </w:rPr>
              <w:t>BCP+EMD:</w:t>
            </w:r>
          </w:p>
          <w:p w14:paraId="3AE2F869" w14:textId="4DC4A6D5" w:rsidR="00D10176" w:rsidRDefault="00D10176">
            <w:pPr>
              <w:rPr>
                <w:color w:val="000000"/>
                <w:sz w:val="20"/>
                <w:szCs w:val="20"/>
              </w:rPr>
            </w:pPr>
            <w:r>
              <w:rPr>
                <w:color w:val="000000"/>
                <w:sz w:val="20"/>
                <w:szCs w:val="20"/>
              </w:rPr>
              <w:t>EMD</w:t>
            </w:r>
          </w:p>
        </w:tc>
        <w:tc>
          <w:tcPr>
            <w:tcW w:w="907" w:type="dxa"/>
            <w:tcBorders>
              <w:top w:val="nil"/>
              <w:left w:val="nil"/>
              <w:bottom w:val="single" w:sz="4" w:space="0" w:color="auto"/>
              <w:right w:val="single" w:sz="4" w:space="0" w:color="auto"/>
            </w:tcBorders>
            <w:shd w:val="clear" w:color="auto" w:fill="auto"/>
            <w:noWrap/>
            <w:vAlign w:val="center"/>
            <w:hideMark/>
          </w:tcPr>
          <w:p w14:paraId="3060B122" w14:textId="77777777" w:rsidR="00D10176" w:rsidRDefault="00D10176">
            <w:pPr>
              <w:jc w:val="center"/>
              <w:rPr>
                <w:color w:val="000000"/>
                <w:sz w:val="20"/>
                <w:szCs w:val="20"/>
              </w:rPr>
            </w:pPr>
            <w:r>
              <w:rPr>
                <w:color w:val="000000"/>
                <w:sz w:val="20"/>
                <w:szCs w:val="20"/>
              </w:rPr>
              <w:t>4</w:t>
            </w:r>
          </w:p>
        </w:tc>
        <w:tc>
          <w:tcPr>
            <w:tcW w:w="907" w:type="dxa"/>
            <w:tcBorders>
              <w:top w:val="nil"/>
              <w:left w:val="nil"/>
              <w:bottom w:val="single" w:sz="4" w:space="0" w:color="auto"/>
              <w:right w:val="single" w:sz="4" w:space="0" w:color="auto"/>
            </w:tcBorders>
            <w:shd w:val="clear" w:color="000000" w:fill="14C000"/>
            <w:noWrap/>
            <w:vAlign w:val="center"/>
            <w:hideMark/>
          </w:tcPr>
          <w:p w14:paraId="087828CA"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4C19325"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136AA0B"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792612ED" w14:textId="77777777" w:rsidR="00D10176" w:rsidRDefault="00D10176">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4B1115F" w14:textId="77777777" w:rsidR="00D10176" w:rsidRDefault="00D10176">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E0DF03"/>
            <w:noWrap/>
            <w:vAlign w:val="center"/>
            <w:hideMark/>
          </w:tcPr>
          <w:p w14:paraId="57F44C57"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22195D9"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D7E836A"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r>
              <w:rPr>
                <w:color w:val="000000"/>
                <w:sz w:val="20"/>
                <w:szCs w:val="20"/>
              </w:rPr>
              <w:br/>
              <w:t>"Incoherence"]</w:t>
            </w:r>
          </w:p>
        </w:tc>
      </w:tr>
      <w:tr w:rsidR="00D10176" w14:paraId="639C8466"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318117BA" w14:textId="77777777" w:rsidR="00031E5C" w:rsidRDefault="00D10176">
            <w:pPr>
              <w:rPr>
                <w:color w:val="000000"/>
                <w:sz w:val="20"/>
                <w:szCs w:val="20"/>
              </w:rPr>
            </w:pPr>
            <w:r>
              <w:rPr>
                <w:color w:val="000000"/>
                <w:sz w:val="20"/>
                <w:szCs w:val="20"/>
              </w:rPr>
              <w:t>BCP+EMD:</w:t>
            </w:r>
          </w:p>
          <w:p w14:paraId="597D7574" w14:textId="399C0538" w:rsidR="00D10176" w:rsidRDefault="00D10176">
            <w:pPr>
              <w:rPr>
                <w:color w:val="000000"/>
                <w:sz w:val="20"/>
                <w:szCs w:val="20"/>
              </w:rPr>
            </w:pPr>
            <w:r>
              <w:rPr>
                <w:color w:val="000000"/>
                <w:sz w:val="20"/>
                <w:szCs w:val="20"/>
              </w:rPr>
              <w:t>OFD</w:t>
            </w:r>
          </w:p>
        </w:tc>
        <w:tc>
          <w:tcPr>
            <w:tcW w:w="907" w:type="dxa"/>
            <w:tcBorders>
              <w:top w:val="nil"/>
              <w:left w:val="nil"/>
              <w:bottom w:val="single" w:sz="4" w:space="0" w:color="auto"/>
              <w:right w:val="single" w:sz="4" w:space="0" w:color="auto"/>
            </w:tcBorders>
            <w:shd w:val="clear" w:color="auto" w:fill="auto"/>
            <w:noWrap/>
            <w:vAlign w:val="center"/>
            <w:hideMark/>
          </w:tcPr>
          <w:p w14:paraId="3D0FC419" w14:textId="77777777" w:rsidR="00D10176" w:rsidRDefault="00D10176">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20E2CE92"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81B8890"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1352C7C5"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69C680AB"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F43117C" w14:textId="77777777" w:rsidR="00D10176" w:rsidRDefault="00D10176">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E0DF03"/>
            <w:noWrap/>
            <w:vAlign w:val="center"/>
            <w:hideMark/>
          </w:tcPr>
          <w:p w14:paraId="4B02BB6E"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2DD4EB1"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F20AD13"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r>
              <w:rPr>
                <w:color w:val="000000"/>
                <w:sz w:val="20"/>
                <w:szCs w:val="20"/>
              </w:rPr>
              <w:br/>
              <w:t>"Incoherence"]</w:t>
            </w:r>
          </w:p>
        </w:tc>
      </w:tr>
      <w:tr w:rsidR="00D10176" w14:paraId="12A6FEDF"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690165F" w14:textId="77777777" w:rsidR="00D10176" w:rsidRDefault="00D10176">
            <w:pPr>
              <w:rPr>
                <w:color w:val="000000"/>
                <w:sz w:val="20"/>
                <w:szCs w:val="20"/>
              </w:rPr>
            </w:pPr>
            <w:proofErr w:type="spellStart"/>
            <w:r>
              <w:rPr>
                <w:color w:val="000000"/>
                <w:sz w:val="20"/>
                <w:szCs w:val="20"/>
              </w:rPr>
              <w:t>Bioglass:OFD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0B701C4" w14:textId="77777777" w:rsidR="00D10176" w:rsidRDefault="00D10176">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67CBB270"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C8964A8"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0DE73F13"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B6B7EA9"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5E71387"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CE4FEE0"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812D99A"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632B718"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68298830"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B8C5AE6" w14:textId="77777777" w:rsidR="00D10176" w:rsidRDefault="00D10176">
            <w:pPr>
              <w:rPr>
                <w:color w:val="000000"/>
                <w:sz w:val="20"/>
                <w:szCs w:val="20"/>
              </w:rPr>
            </w:pPr>
            <w:r>
              <w:rPr>
                <w:color w:val="000000"/>
                <w:sz w:val="20"/>
                <w:szCs w:val="20"/>
              </w:rPr>
              <w:t>EMD:OFD</w:t>
            </w:r>
          </w:p>
        </w:tc>
        <w:tc>
          <w:tcPr>
            <w:tcW w:w="907" w:type="dxa"/>
            <w:tcBorders>
              <w:top w:val="nil"/>
              <w:left w:val="nil"/>
              <w:bottom w:val="single" w:sz="4" w:space="0" w:color="auto"/>
              <w:right w:val="single" w:sz="4" w:space="0" w:color="auto"/>
            </w:tcBorders>
            <w:shd w:val="clear" w:color="auto" w:fill="auto"/>
            <w:noWrap/>
            <w:vAlign w:val="center"/>
            <w:hideMark/>
          </w:tcPr>
          <w:p w14:paraId="4287F1A3" w14:textId="77777777" w:rsidR="00D10176" w:rsidRDefault="00D10176">
            <w:pPr>
              <w:jc w:val="center"/>
              <w:rPr>
                <w:color w:val="000000"/>
                <w:sz w:val="20"/>
                <w:szCs w:val="20"/>
              </w:rPr>
            </w:pPr>
            <w:r>
              <w:rPr>
                <w:color w:val="000000"/>
                <w:sz w:val="20"/>
                <w:szCs w:val="20"/>
              </w:rPr>
              <w:t>8</w:t>
            </w:r>
          </w:p>
        </w:tc>
        <w:tc>
          <w:tcPr>
            <w:tcW w:w="907" w:type="dxa"/>
            <w:tcBorders>
              <w:top w:val="nil"/>
              <w:left w:val="nil"/>
              <w:bottom w:val="single" w:sz="4" w:space="0" w:color="auto"/>
              <w:right w:val="single" w:sz="4" w:space="0" w:color="auto"/>
            </w:tcBorders>
            <w:shd w:val="clear" w:color="000000" w:fill="14C000"/>
            <w:noWrap/>
            <w:vAlign w:val="center"/>
            <w:hideMark/>
          </w:tcPr>
          <w:p w14:paraId="744DCA03"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74BC016"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014F484"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1EF554B5"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4BF54AF" w14:textId="77777777" w:rsidR="00D10176" w:rsidRDefault="00D10176">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B208880"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A2188EB"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38E60EE"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"Heterogeneity"]</w:t>
            </w:r>
          </w:p>
        </w:tc>
      </w:tr>
      <w:tr w:rsidR="00D10176" w14:paraId="37C02074"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C5A91B3" w14:textId="77777777" w:rsidR="00D10176" w:rsidRDefault="00D10176">
            <w:pPr>
              <w:rPr>
                <w:color w:val="000000"/>
                <w:sz w:val="20"/>
                <w:szCs w:val="20"/>
              </w:rPr>
            </w:pPr>
            <w:proofErr w:type="spellStart"/>
            <w:r>
              <w:rPr>
                <w:color w:val="000000"/>
                <w:sz w:val="20"/>
                <w:szCs w:val="20"/>
              </w:rPr>
              <w:t>EMD:nHA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599447F5" w14:textId="77777777" w:rsidR="00D10176" w:rsidRDefault="00D10176">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14C000"/>
            <w:noWrap/>
            <w:vAlign w:val="center"/>
            <w:hideMark/>
          </w:tcPr>
          <w:p w14:paraId="28996A3B"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08D2650"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62038C79"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D30EDC0"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191DB8E4"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44ACA03"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4349DFE"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19E0F5C"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D10176" w14:paraId="3F127113"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0A9C86C" w14:textId="77777777" w:rsidR="00D10176" w:rsidRDefault="00D10176">
            <w:pPr>
              <w:rPr>
                <w:color w:val="000000"/>
                <w:sz w:val="20"/>
                <w:szCs w:val="20"/>
              </w:rPr>
            </w:pPr>
            <w:r>
              <w:rPr>
                <w:color w:val="000000"/>
                <w:sz w:val="20"/>
                <w:szCs w:val="20"/>
              </w:rPr>
              <w:t>OFD:PRF</w:t>
            </w:r>
          </w:p>
        </w:tc>
        <w:tc>
          <w:tcPr>
            <w:tcW w:w="907" w:type="dxa"/>
            <w:tcBorders>
              <w:top w:val="nil"/>
              <w:left w:val="nil"/>
              <w:bottom w:val="single" w:sz="4" w:space="0" w:color="auto"/>
              <w:right w:val="single" w:sz="4" w:space="0" w:color="auto"/>
            </w:tcBorders>
            <w:shd w:val="clear" w:color="auto" w:fill="auto"/>
            <w:noWrap/>
            <w:vAlign w:val="center"/>
            <w:hideMark/>
          </w:tcPr>
          <w:p w14:paraId="6C7ABF9B" w14:textId="77777777" w:rsidR="00D10176" w:rsidRDefault="00D10176">
            <w:pPr>
              <w:jc w:val="center"/>
              <w:rPr>
                <w:color w:val="000000"/>
                <w:sz w:val="20"/>
                <w:szCs w:val="20"/>
              </w:rPr>
            </w:pPr>
            <w:r>
              <w:rPr>
                <w:color w:val="000000"/>
                <w:sz w:val="20"/>
                <w:szCs w:val="20"/>
              </w:rPr>
              <w:t>2</w:t>
            </w:r>
          </w:p>
        </w:tc>
        <w:tc>
          <w:tcPr>
            <w:tcW w:w="907" w:type="dxa"/>
            <w:tcBorders>
              <w:top w:val="nil"/>
              <w:left w:val="nil"/>
              <w:bottom w:val="single" w:sz="4" w:space="0" w:color="auto"/>
              <w:right w:val="single" w:sz="4" w:space="0" w:color="auto"/>
            </w:tcBorders>
            <w:shd w:val="clear" w:color="000000" w:fill="E0DF03"/>
            <w:noWrap/>
            <w:vAlign w:val="center"/>
            <w:hideMark/>
          </w:tcPr>
          <w:p w14:paraId="3C159E7C" w14:textId="77777777" w:rsidR="00D10176" w:rsidRDefault="00D10176">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46DDA95"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2567504F"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0780B9CC" w14:textId="77777777" w:rsidR="00D10176" w:rsidRDefault="00D10176">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0648B71"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C466110"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3069C20"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7FA02E05"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1815D324"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188B819" w14:textId="77777777" w:rsidR="00D10176" w:rsidRDefault="00D10176">
            <w:pPr>
              <w:rPr>
                <w:color w:val="000000"/>
                <w:sz w:val="20"/>
                <w:szCs w:val="20"/>
              </w:rPr>
            </w:pPr>
            <w:r>
              <w:rPr>
                <w:color w:val="000000"/>
                <w:sz w:val="20"/>
                <w:szCs w:val="20"/>
              </w:rPr>
              <w:t>OFD:PRP</w:t>
            </w:r>
          </w:p>
        </w:tc>
        <w:tc>
          <w:tcPr>
            <w:tcW w:w="907" w:type="dxa"/>
            <w:tcBorders>
              <w:top w:val="nil"/>
              <w:left w:val="nil"/>
              <w:bottom w:val="single" w:sz="4" w:space="0" w:color="auto"/>
              <w:right w:val="single" w:sz="4" w:space="0" w:color="auto"/>
            </w:tcBorders>
            <w:shd w:val="clear" w:color="auto" w:fill="auto"/>
            <w:noWrap/>
            <w:vAlign w:val="center"/>
            <w:hideMark/>
          </w:tcPr>
          <w:p w14:paraId="350B7AE3" w14:textId="77777777" w:rsidR="00D10176" w:rsidRDefault="00D10176">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C00100"/>
            <w:noWrap/>
            <w:vAlign w:val="center"/>
            <w:hideMark/>
          </w:tcPr>
          <w:p w14:paraId="14762E35"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4D775A2"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28C87B2E"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14C000"/>
            <w:noWrap/>
            <w:vAlign w:val="center"/>
            <w:hideMark/>
          </w:tcPr>
          <w:p w14:paraId="2E2A5773"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2969920C" w14:textId="77777777" w:rsidR="00D10176" w:rsidRDefault="00D10176">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214A3D6"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CDE1B89"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FD34BF4"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"Heterogeneity"]</w:t>
            </w:r>
          </w:p>
        </w:tc>
      </w:tr>
      <w:tr w:rsidR="00D10176" w14:paraId="6D89B888"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851DD87" w14:textId="77777777" w:rsidR="00D10176" w:rsidRDefault="00D10176">
            <w:pPr>
              <w:rPr>
                <w:color w:val="000000"/>
                <w:sz w:val="20"/>
                <w:szCs w:val="20"/>
              </w:rPr>
            </w:pPr>
            <w:proofErr w:type="spellStart"/>
            <w:r>
              <w:rPr>
                <w:color w:val="000000"/>
                <w:sz w:val="20"/>
                <w:szCs w:val="20"/>
              </w:rPr>
              <w:t>nHA:OFD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7AC4888" w14:textId="77777777" w:rsidR="00D10176" w:rsidRDefault="00D10176">
            <w:pPr>
              <w:jc w:val="center"/>
              <w:rPr>
                <w:color w:val="000000"/>
                <w:sz w:val="20"/>
                <w:szCs w:val="20"/>
              </w:rPr>
            </w:pPr>
            <w:r>
              <w:rPr>
                <w:color w:val="000000"/>
                <w:sz w:val="20"/>
                <w:szCs w:val="20"/>
              </w:rPr>
              <w:t>1</w:t>
            </w:r>
          </w:p>
        </w:tc>
        <w:tc>
          <w:tcPr>
            <w:tcW w:w="907" w:type="dxa"/>
            <w:tcBorders>
              <w:top w:val="nil"/>
              <w:left w:val="nil"/>
              <w:bottom w:val="single" w:sz="4" w:space="0" w:color="auto"/>
              <w:right w:val="single" w:sz="4" w:space="0" w:color="auto"/>
            </w:tcBorders>
            <w:shd w:val="clear" w:color="000000" w:fill="E0DF03"/>
            <w:noWrap/>
            <w:vAlign w:val="center"/>
            <w:hideMark/>
          </w:tcPr>
          <w:p w14:paraId="47673DA2" w14:textId="77777777" w:rsidR="00D10176" w:rsidRDefault="00D10176">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EB43A7B"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334573A"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4A031E0B" w14:textId="77777777" w:rsidR="00D10176" w:rsidRDefault="00D10176">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4A45AE5" w14:textId="77777777" w:rsidR="00D10176" w:rsidRDefault="00D10176">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03FE74B"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E991BDD"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2CEAB2E"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D10176" w14:paraId="787C14FF"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7793BC8" w14:textId="77777777" w:rsidR="00D10176" w:rsidRDefault="00D10176">
            <w:pPr>
              <w:rPr>
                <w:color w:val="000000"/>
                <w:sz w:val="20"/>
                <w:szCs w:val="20"/>
              </w:rPr>
            </w:pPr>
            <w:proofErr w:type="spellStart"/>
            <w:r>
              <w:rPr>
                <w:color w:val="000000"/>
                <w:sz w:val="20"/>
                <w:szCs w:val="20"/>
              </w:rPr>
              <w:t>BCP:Bioglass</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0F74397"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08E8F331"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BC65186"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23280C2"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6826EB6"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4DE2CF5"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A6FA1F9"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7A5A7AB"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91E3FA2"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D10176" w14:paraId="644E5BB2"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B3E7119" w14:textId="77777777" w:rsidR="00D10176" w:rsidRDefault="00D10176">
            <w:pPr>
              <w:rPr>
                <w:color w:val="000000"/>
                <w:sz w:val="20"/>
                <w:szCs w:val="20"/>
              </w:rPr>
            </w:pPr>
            <w:r>
              <w:rPr>
                <w:color w:val="000000"/>
                <w:sz w:val="20"/>
                <w:szCs w:val="20"/>
              </w:rPr>
              <w:t>BCP:EMD</w:t>
            </w:r>
          </w:p>
        </w:tc>
        <w:tc>
          <w:tcPr>
            <w:tcW w:w="907" w:type="dxa"/>
            <w:tcBorders>
              <w:top w:val="nil"/>
              <w:left w:val="nil"/>
              <w:bottom w:val="single" w:sz="4" w:space="0" w:color="auto"/>
              <w:right w:val="single" w:sz="4" w:space="0" w:color="auto"/>
            </w:tcBorders>
            <w:shd w:val="clear" w:color="auto" w:fill="auto"/>
            <w:noWrap/>
            <w:vAlign w:val="center"/>
            <w:hideMark/>
          </w:tcPr>
          <w:p w14:paraId="3585ACAA"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643DD4C4"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3184955"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45C20B75"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03E6F94"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64B6612"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05978A33"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19D68D9"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ECC07A7"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D10176" w14:paraId="2284C9FF"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D20A730" w14:textId="77777777" w:rsidR="00D10176" w:rsidRDefault="00D10176">
            <w:pPr>
              <w:rPr>
                <w:color w:val="000000"/>
                <w:sz w:val="20"/>
                <w:szCs w:val="20"/>
              </w:rPr>
            </w:pPr>
            <w:r>
              <w:rPr>
                <w:color w:val="000000"/>
                <w:sz w:val="20"/>
                <w:szCs w:val="20"/>
              </w:rPr>
              <w:t>BCP:OFD</w:t>
            </w:r>
          </w:p>
        </w:tc>
        <w:tc>
          <w:tcPr>
            <w:tcW w:w="907" w:type="dxa"/>
            <w:tcBorders>
              <w:top w:val="nil"/>
              <w:left w:val="nil"/>
              <w:bottom w:val="single" w:sz="4" w:space="0" w:color="auto"/>
              <w:right w:val="single" w:sz="4" w:space="0" w:color="auto"/>
            </w:tcBorders>
            <w:shd w:val="clear" w:color="auto" w:fill="auto"/>
            <w:noWrap/>
            <w:vAlign w:val="center"/>
            <w:hideMark/>
          </w:tcPr>
          <w:p w14:paraId="58BAA903"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0BF2CA5C"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C49DEF8"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8FBCF19"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F44C76D"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CA3762A"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5F913BC"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F76CB1E"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B5B2419"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D10176" w14:paraId="04D427B7"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B45F94D" w14:textId="77777777" w:rsidR="00D10176" w:rsidRDefault="00D10176">
            <w:pPr>
              <w:rPr>
                <w:color w:val="000000"/>
                <w:sz w:val="20"/>
                <w:szCs w:val="20"/>
              </w:rPr>
            </w:pPr>
            <w:r>
              <w:rPr>
                <w:color w:val="000000"/>
                <w:sz w:val="20"/>
                <w:szCs w:val="20"/>
              </w:rPr>
              <w:t>BCP:PRF</w:t>
            </w:r>
          </w:p>
        </w:tc>
        <w:tc>
          <w:tcPr>
            <w:tcW w:w="907" w:type="dxa"/>
            <w:tcBorders>
              <w:top w:val="nil"/>
              <w:left w:val="nil"/>
              <w:bottom w:val="single" w:sz="4" w:space="0" w:color="auto"/>
              <w:right w:val="single" w:sz="4" w:space="0" w:color="auto"/>
            </w:tcBorders>
            <w:shd w:val="clear" w:color="auto" w:fill="auto"/>
            <w:noWrap/>
            <w:vAlign w:val="center"/>
            <w:hideMark/>
          </w:tcPr>
          <w:p w14:paraId="2679EB9F"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2E50F4C6"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2CB2ABD"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77339A8E"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1BD2A35"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108E708"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6D93E516"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DC86C42"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CEE1623"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D10176" w14:paraId="4E646A73"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A0459A4" w14:textId="77777777" w:rsidR="00D10176" w:rsidRDefault="00D10176">
            <w:pPr>
              <w:rPr>
                <w:color w:val="000000"/>
                <w:sz w:val="20"/>
                <w:szCs w:val="20"/>
              </w:rPr>
            </w:pPr>
            <w:r>
              <w:rPr>
                <w:color w:val="000000"/>
                <w:sz w:val="20"/>
                <w:szCs w:val="20"/>
              </w:rPr>
              <w:t>BCP:PRP</w:t>
            </w:r>
          </w:p>
        </w:tc>
        <w:tc>
          <w:tcPr>
            <w:tcW w:w="907" w:type="dxa"/>
            <w:tcBorders>
              <w:top w:val="nil"/>
              <w:left w:val="nil"/>
              <w:bottom w:val="single" w:sz="4" w:space="0" w:color="auto"/>
              <w:right w:val="single" w:sz="4" w:space="0" w:color="auto"/>
            </w:tcBorders>
            <w:shd w:val="clear" w:color="auto" w:fill="auto"/>
            <w:noWrap/>
            <w:vAlign w:val="center"/>
            <w:hideMark/>
          </w:tcPr>
          <w:p w14:paraId="73EFD153"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523E5ACE"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D2E8234"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3C45D7E9"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E78E95F"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F9DD8A5"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58D2ACD"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3AFD3C9"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B5CB3A4"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D10176" w14:paraId="56A6689E"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D54AFBD" w14:textId="77777777" w:rsidR="00D10176" w:rsidRDefault="00D10176">
            <w:pPr>
              <w:rPr>
                <w:color w:val="000000"/>
                <w:sz w:val="20"/>
                <w:szCs w:val="20"/>
              </w:rPr>
            </w:pPr>
            <w:proofErr w:type="spellStart"/>
            <w:r>
              <w:rPr>
                <w:color w:val="000000"/>
                <w:sz w:val="20"/>
                <w:szCs w:val="20"/>
              </w:rPr>
              <w:t>BCP:nHA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34E6F06E"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1AA26EBA"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647E82FA"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4738D81"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0088227"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175E86A"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361E09B"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1CF279B2"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1D335DE9"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D10176" w14:paraId="479A722D"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6CB5350" w14:textId="77777777" w:rsidR="00031E5C" w:rsidRDefault="00D10176">
            <w:pPr>
              <w:rPr>
                <w:color w:val="000000"/>
                <w:sz w:val="20"/>
                <w:szCs w:val="20"/>
              </w:rPr>
            </w:pPr>
            <w:r>
              <w:rPr>
                <w:color w:val="000000"/>
                <w:sz w:val="20"/>
                <w:szCs w:val="20"/>
              </w:rPr>
              <w:lastRenderedPageBreak/>
              <w:t>BCP+EMD:</w:t>
            </w:r>
          </w:p>
          <w:p w14:paraId="49085F59" w14:textId="40780101" w:rsidR="00D10176" w:rsidRDefault="00D10176">
            <w:pPr>
              <w:rPr>
                <w:color w:val="000000"/>
                <w:sz w:val="20"/>
                <w:szCs w:val="20"/>
              </w:rPr>
            </w:pPr>
            <w:proofErr w:type="spellStart"/>
            <w:r>
              <w:rPr>
                <w:color w:val="000000"/>
                <w:sz w:val="20"/>
                <w:szCs w:val="20"/>
              </w:rPr>
              <w:t>Bioglass</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613EAD06"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C80BB43"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19CCB63"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67336AD5"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A964D5D"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322B669"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55BCBAE0"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45A1052"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E30F7AC"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25F26419"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B1B0962" w14:textId="77777777" w:rsidR="00D10176" w:rsidRDefault="00D10176">
            <w:pPr>
              <w:rPr>
                <w:color w:val="000000"/>
                <w:sz w:val="20"/>
                <w:szCs w:val="20"/>
              </w:rPr>
            </w:pPr>
            <w:r>
              <w:rPr>
                <w:color w:val="000000"/>
                <w:sz w:val="20"/>
                <w:szCs w:val="20"/>
              </w:rPr>
              <w:t>BCP+EMD:PRF</w:t>
            </w:r>
          </w:p>
        </w:tc>
        <w:tc>
          <w:tcPr>
            <w:tcW w:w="907" w:type="dxa"/>
            <w:tcBorders>
              <w:top w:val="nil"/>
              <w:left w:val="nil"/>
              <w:bottom w:val="single" w:sz="4" w:space="0" w:color="auto"/>
              <w:right w:val="single" w:sz="4" w:space="0" w:color="auto"/>
            </w:tcBorders>
            <w:shd w:val="clear" w:color="auto" w:fill="auto"/>
            <w:noWrap/>
            <w:vAlign w:val="center"/>
            <w:hideMark/>
          </w:tcPr>
          <w:p w14:paraId="2743B0B2"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6ADE6A10"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197DA00"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9932B4F"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DF15289"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DF82DA2"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4FB6DD9"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CB22167"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8B86B20"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p>
        </w:tc>
      </w:tr>
      <w:tr w:rsidR="00D10176" w14:paraId="21011432"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EF6D2C5" w14:textId="77777777" w:rsidR="00D10176" w:rsidRDefault="00D10176">
            <w:pPr>
              <w:rPr>
                <w:color w:val="000000"/>
                <w:sz w:val="20"/>
                <w:szCs w:val="20"/>
              </w:rPr>
            </w:pPr>
            <w:r>
              <w:rPr>
                <w:color w:val="000000"/>
                <w:sz w:val="20"/>
                <w:szCs w:val="20"/>
              </w:rPr>
              <w:t>BCP+EMD:PRP</w:t>
            </w:r>
          </w:p>
        </w:tc>
        <w:tc>
          <w:tcPr>
            <w:tcW w:w="907" w:type="dxa"/>
            <w:tcBorders>
              <w:top w:val="nil"/>
              <w:left w:val="nil"/>
              <w:bottom w:val="single" w:sz="4" w:space="0" w:color="auto"/>
              <w:right w:val="single" w:sz="4" w:space="0" w:color="auto"/>
            </w:tcBorders>
            <w:shd w:val="clear" w:color="auto" w:fill="auto"/>
            <w:noWrap/>
            <w:vAlign w:val="center"/>
            <w:hideMark/>
          </w:tcPr>
          <w:p w14:paraId="3E00B88B"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CB47254"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192E571"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2B791398"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EF1654A"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6DC7B520"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17C8663"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13C3DE2"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F1EF09A"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133D3DAF"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0CD8522" w14:textId="77777777" w:rsidR="00031E5C" w:rsidRDefault="00D10176">
            <w:pPr>
              <w:rPr>
                <w:color w:val="000000"/>
                <w:sz w:val="20"/>
                <w:szCs w:val="20"/>
              </w:rPr>
            </w:pPr>
            <w:r>
              <w:rPr>
                <w:color w:val="000000"/>
                <w:sz w:val="20"/>
                <w:szCs w:val="20"/>
              </w:rPr>
              <w:t>BCP+EMD:</w:t>
            </w:r>
          </w:p>
          <w:p w14:paraId="41708A3F" w14:textId="5147F6A2" w:rsidR="00D10176" w:rsidRDefault="00D10176">
            <w:pPr>
              <w:rPr>
                <w:color w:val="000000"/>
                <w:sz w:val="20"/>
                <w:szCs w:val="20"/>
              </w:rPr>
            </w:pPr>
            <w:proofErr w:type="spellStart"/>
            <w:r>
              <w:rPr>
                <w:color w:val="000000"/>
                <w:sz w:val="20"/>
                <w:szCs w:val="20"/>
              </w:rPr>
              <w:t>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57462B0"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14C000"/>
            <w:noWrap/>
            <w:vAlign w:val="center"/>
            <w:hideMark/>
          </w:tcPr>
          <w:p w14:paraId="2CFABE93" w14:textId="77777777" w:rsidR="00D10176" w:rsidRDefault="00D10176">
            <w:pPr>
              <w:jc w:val="center"/>
              <w:rPr>
                <w:color w:val="000000"/>
                <w:sz w:val="20"/>
                <w:szCs w:val="20"/>
              </w:rPr>
            </w:pPr>
            <w:r>
              <w:rPr>
                <w:color w:val="000000"/>
                <w:sz w:val="20"/>
                <w:szCs w:val="20"/>
              </w:rPr>
              <w:t>No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A6DCF91"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1C0B010"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82F2D1A" w14:textId="77777777" w:rsidR="00D10176" w:rsidRDefault="00D10176">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74E22FBC" w14:textId="77777777" w:rsidR="00D10176" w:rsidRDefault="00D10176">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44E31B7"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6D5FB0A"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A0CAC5D" w14:textId="77777777" w:rsidR="00D10176" w:rsidRDefault="00D10176">
            <w:pPr>
              <w:jc w:val="center"/>
              <w:rPr>
                <w:color w:val="000000"/>
                <w:sz w:val="20"/>
                <w:szCs w:val="20"/>
              </w:rPr>
            </w:pPr>
            <w:r>
              <w:rPr>
                <w:color w:val="000000"/>
                <w:sz w:val="20"/>
                <w:szCs w:val="20"/>
              </w:rP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D10176" w14:paraId="34A897EC"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F742A82" w14:textId="77777777" w:rsidR="00D10176" w:rsidRDefault="00D10176">
            <w:pPr>
              <w:rPr>
                <w:color w:val="000000"/>
                <w:sz w:val="20"/>
                <w:szCs w:val="20"/>
              </w:rPr>
            </w:pPr>
            <w:proofErr w:type="spellStart"/>
            <w:r>
              <w:rPr>
                <w:color w:val="000000"/>
                <w:sz w:val="20"/>
                <w:szCs w:val="20"/>
              </w:rPr>
              <w:t>Bioglass:EMD</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68F7F17"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1A0B623C"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41C45936"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249F360D"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AE94480"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1F5A9AF"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387B677B"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13DA968"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6598DECF"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7C7437D2"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2D901B7" w14:textId="77777777" w:rsidR="00D10176" w:rsidRDefault="00D10176">
            <w:pPr>
              <w:rPr>
                <w:color w:val="000000"/>
                <w:sz w:val="20"/>
                <w:szCs w:val="20"/>
              </w:rPr>
            </w:pPr>
            <w:proofErr w:type="spellStart"/>
            <w:r>
              <w:rPr>
                <w:color w:val="000000"/>
                <w:sz w:val="20"/>
                <w:szCs w:val="20"/>
              </w:rPr>
              <w:t>Bioglass:PRF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A23A02D"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63C497E4"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0803F2DA"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1A8853B0"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AFF4D24"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F3F65D9"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E3314C5"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8B0825C"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685F77D"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63941F2B"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18E6316" w14:textId="77777777" w:rsidR="00D10176" w:rsidRDefault="00D10176">
            <w:pPr>
              <w:rPr>
                <w:color w:val="000000"/>
                <w:sz w:val="20"/>
                <w:szCs w:val="20"/>
              </w:rPr>
            </w:pPr>
            <w:proofErr w:type="spellStart"/>
            <w:r>
              <w:rPr>
                <w:color w:val="000000"/>
                <w:sz w:val="20"/>
                <w:szCs w:val="20"/>
              </w:rPr>
              <w:t>Bioglass:PRP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1E7BF6C5"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14B6AAC0"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3EC150A8"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19400CC2"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9362C24"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E484DB9"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76DA9A94"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B6920F1"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4B219D16"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03CCE0E9"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447CAE14" w14:textId="77777777" w:rsidR="00D10176" w:rsidRDefault="00D10176">
            <w:pPr>
              <w:rPr>
                <w:color w:val="000000"/>
                <w:sz w:val="20"/>
                <w:szCs w:val="20"/>
              </w:rPr>
            </w:pPr>
            <w:proofErr w:type="spellStart"/>
            <w:r>
              <w:rPr>
                <w:color w:val="000000"/>
                <w:sz w:val="20"/>
                <w:szCs w:val="20"/>
              </w:rPr>
              <w:t>Bioglass:nHA</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E2F1FF6"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70EA1361"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5EF6698C"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2E3BFCB2"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E5A1487"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70D24D0A"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EE27C35"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1C3D598"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0E607FA"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6F59EA63"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5DCEB03" w14:textId="77777777" w:rsidR="00D10176" w:rsidRDefault="00D10176">
            <w:pPr>
              <w:rPr>
                <w:color w:val="000000"/>
                <w:sz w:val="20"/>
                <w:szCs w:val="20"/>
              </w:rPr>
            </w:pPr>
            <w:r>
              <w:rPr>
                <w:color w:val="000000"/>
                <w:sz w:val="20"/>
                <w:szCs w:val="20"/>
              </w:rPr>
              <w:t>EMD:PRF</w:t>
            </w:r>
          </w:p>
        </w:tc>
        <w:tc>
          <w:tcPr>
            <w:tcW w:w="907" w:type="dxa"/>
            <w:tcBorders>
              <w:top w:val="nil"/>
              <w:left w:val="nil"/>
              <w:bottom w:val="single" w:sz="4" w:space="0" w:color="auto"/>
              <w:right w:val="single" w:sz="4" w:space="0" w:color="auto"/>
            </w:tcBorders>
            <w:shd w:val="clear" w:color="auto" w:fill="auto"/>
            <w:noWrap/>
            <w:vAlign w:val="center"/>
            <w:hideMark/>
          </w:tcPr>
          <w:p w14:paraId="6730BDE9"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53F27C18" w14:textId="77777777" w:rsidR="00D10176" w:rsidRDefault="00D10176">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188F8681"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5527B7E9"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FC7568F"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4D50A1E3"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95F57B6"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49B49737"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3019F85E"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719BDFEA"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781D9AA" w14:textId="77777777" w:rsidR="00D10176" w:rsidRDefault="00D10176">
            <w:pPr>
              <w:rPr>
                <w:color w:val="000000"/>
                <w:sz w:val="20"/>
                <w:szCs w:val="20"/>
              </w:rPr>
            </w:pPr>
            <w:r>
              <w:rPr>
                <w:color w:val="000000"/>
                <w:sz w:val="20"/>
                <w:szCs w:val="20"/>
              </w:rPr>
              <w:t>EMD:PRP</w:t>
            </w:r>
          </w:p>
        </w:tc>
        <w:tc>
          <w:tcPr>
            <w:tcW w:w="907" w:type="dxa"/>
            <w:tcBorders>
              <w:top w:val="nil"/>
              <w:left w:val="nil"/>
              <w:bottom w:val="single" w:sz="4" w:space="0" w:color="auto"/>
              <w:right w:val="single" w:sz="4" w:space="0" w:color="auto"/>
            </w:tcBorders>
            <w:shd w:val="clear" w:color="auto" w:fill="auto"/>
            <w:noWrap/>
            <w:vAlign w:val="center"/>
            <w:hideMark/>
          </w:tcPr>
          <w:p w14:paraId="7B8838C7"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33F72B52"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2C45BA8A"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0A11FA22"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E0DF03"/>
            <w:noWrap/>
            <w:vAlign w:val="center"/>
            <w:hideMark/>
          </w:tcPr>
          <w:p w14:paraId="6EB58E17" w14:textId="77777777" w:rsidR="00D10176" w:rsidRDefault="00D10176">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E0DF03"/>
            <w:noWrap/>
            <w:vAlign w:val="center"/>
            <w:hideMark/>
          </w:tcPr>
          <w:p w14:paraId="4618FAD9" w14:textId="77777777" w:rsidR="00D10176" w:rsidRDefault="00D10176">
            <w:pPr>
              <w:jc w:val="center"/>
              <w:rPr>
                <w:color w:val="000000"/>
                <w:sz w:val="20"/>
                <w:szCs w:val="20"/>
              </w:rPr>
            </w:pPr>
            <w:r>
              <w:rPr>
                <w:color w:val="000000"/>
                <w:sz w:val="20"/>
                <w:szCs w:val="20"/>
              </w:rPr>
              <w:t>Some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475C1F4A"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34292629"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9A9C94A"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r>
              <w:rPr>
                <w:color w:val="000000"/>
                <w:sz w:val="20"/>
                <w:szCs w:val="20"/>
              </w:rPr>
              <w:br/>
              <w:t>"Heterogeneity"]</w:t>
            </w:r>
          </w:p>
        </w:tc>
      </w:tr>
      <w:tr w:rsidR="00D10176" w14:paraId="63881F3D"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3EA1184" w14:textId="77777777" w:rsidR="00D10176" w:rsidRDefault="00D10176">
            <w:pPr>
              <w:rPr>
                <w:color w:val="000000"/>
                <w:sz w:val="20"/>
                <w:szCs w:val="20"/>
              </w:rPr>
            </w:pPr>
            <w:r>
              <w:rPr>
                <w:color w:val="000000"/>
                <w:sz w:val="20"/>
                <w:szCs w:val="20"/>
              </w:rPr>
              <w:t>PRF:PRP</w:t>
            </w:r>
          </w:p>
        </w:tc>
        <w:tc>
          <w:tcPr>
            <w:tcW w:w="907" w:type="dxa"/>
            <w:tcBorders>
              <w:top w:val="nil"/>
              <w:left w:val="nil"/>
              <w:bottom w:val="single" w:sz="4" w:space="0" w:color="auto"/>
              <w:right w:val="single" w:sz="4" w:space="0" w:color="auto"/>
            </w:tcBorders>
            <w:shd w:val="clear" w:color="auto" w:fill="auto"/>
            <w:noWrap/>
            <w:vAlign w:val="center"/>
            <w:hideMark/>
          </w:tcPr>
          <w:p w14:paraId="45AEB205"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9F04514"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196F33E"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46FE8FB4"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2EDBC1BC"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3FA41EDE"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640EEC3"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4146696"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2DB067BA"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75BB595F"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78234ABD" w14:textId="77777777" w:rsidR="00D10176" w:rsidRDefault="00D10176">
            <w:pPr>
              <w:rPr>
                <w:color w:val="000000"/>
                <w:sz w:val="20"/>
                <w:szCs w:val="20"/>
              </w:rPr>
            </w:pPr>
            <w:proofErr w:type="spellStart"/>
            <w:r>
              <w:rPr>
                <w:color w:val="000000"/>
                <w:sz w:val="20"/>
                <w:szCs w:val="20"/>
              </w:rPr>
              <w:t>nHA:PRF</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7CF71DDB"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E0DF03"/>
            <w:noWrap/>
            <w:vAlign w:val="center"/>
            <w:hideMark/>
          </w:tcPr>
          <w:p w14:paraId="2F415BA9" w14:textId="77777777" w:rsidR="00D10176" w:rsidRDefault="00D10176">
            <w:pPr>
              <w:jc w:val="center"/>
              <w:rPr>
                <w:color w:val="000000"/>
                <w:sz w:val="20"/>
                <w:szCs w:val="20"/>
              </w:rPr>
            </w:pPr>
            <w:r>
              <w:rPr>
                <w:color w:val="000000"/>
                <w:sz w:val="20"/>
                <w:szCs w:val="20"/>
              </w:rPr>
              <w:t>Some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9663B08"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C00100"/>
            <w:noWrap/>
            <w:vAlign w:val="center"/>
            <w:hideMark/>
          </w:tcPr>
          <w:p w14:paraId="61F39D89" w14:textId="77777777" w:rsidR="00D10176" w:rsidRDefault="00D10176">
            <w:pPr>
              <w:jc w:val="center"/>
              <w:rPr>
                <w:color w:val="000000"/>
                <w:sz w:val="20"/>
                <w:szCs w:val="20"/>
              </w:rPr>
            </w:pPr>
            <w:r>
              <w:rPr>
                <w:color w:val="000000"/>
                <w:sz w:val="20"/>
                <w:szCs w:val="20"/>
              </w:rPr>
              <w:t>Major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59EF85E2"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54F00545"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1706FD90"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023A3A75"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0EE15660"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r w:rsidR="00D10176" w14:paraId="00805608" w14:textId="77777777" w:rsidTr="00197F48">
        <w:trPr>
          <w:trHeight w:val="25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F6080B5" w14:textId="77777777" w:rsidR="00D10176" w:rsidRDefault="00D10176">
            <w:pPr>
              <w:rPr>
                <w:color w:val="000000"/>
                <w:sz w:val="20"/>
                <w:szCs w:val="20"/>
              </w:rPr>
            </w:pPr>
            <w:proofErr w:type="spellStart"/>
            <w:r>
              <w:rPr>
                <w:color w:val="000000"/>
                <w:sz w:val="20"/>
                <w:szCs w:val="20"/>
              </w:rPr>
              <w:t>nHA:PRP</w:t>
            </w:r>
            <w:proofErr w:type="spellEnd"/>
          </w:p>
        </w:tc>
        <w:tc>
          <w:tcPr>
            <w:tcW w:w="907" w:type="dxa"/>
            <w:tcBorders>
              <w:top w:val="nil"/>
              <w:left w:val="nil"/>
              <w:bottom w:val="single" w:sz="4" w:space="0" w:color="auto"/>
              <w:right w:val="single" w:sz="4" w:space="0" w:color="auto"/>
            </w:tcBorders>
            <w:shd w:val="clear" w:color="auto" w:fill="auto"/>
            <w:noWrap/>
            <w:vAlign w:val="center"/>
            <w:hideMark/>
          </w:tcPr>
          <w:p w14:paraId="24366883" w14:textId="77777777" w:rsidR="00D10176" w:rsidRDefault="00D10176">
            <w:pPr>
              <w:jc w:val="center"/>
              <w:rPr>
                <w:color w:val="000000"/>
                <w:sz w:val="20"/>
                <w:szCs w:val="20"/>
              </w:rPr>
            </w:pPr>
            <w:r>
              <w:rPr>
                <w:color w:val="000000"/>
                <w:sz w:val="20"/>
                <w:szCs w:val="20"/>
              </w:rPr>
              <w:t>0</w:t>
            </w:r>
          </w:p>
        </w:tc>
        <w:tc>
          <w:tcPr>
            <w:tcW w:w="907" w:type="dxa"/>
            <w:tcBorders>
              <w:top w:val="nil"/>
              <w:left w:val="nil"/>
              <w:bottom w:val="single" w:sz="4" w:space="0" w:color="auto"/>
              <w:right w:val="single" w:sz="4" w:space="0" w:color="auto"/>
            </w:tcBorders>
            <w:shd w:val="clear" w:color="000000" w:fill="C00100"/>
            <w:noWrap/>
            <w:vAlign w:val="center"/>
            <w:hideMark/>
          </w:tcPr>
          <w:p w14:paraId="56542B60"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C00100"/>
            <w:noWrap/>
            <w:vAlign w:val="center"/>
            <w:hideMark/>
          </w:tcPr>
          <w:p w14:paraId="7610EE25" w14:textId="77777777" w:rsidR="00D10176" w:rsidRDefault="00D10176">
            <w:pPr>
              <w:jc w:val="center"/>
              <w:rPr>
                <w:color w:val="000000"/>
                <w:sz w:val="20"/>
                <w:szCs w:val="20"/>
              </w:rPr>
            </w:pPr>
            <w:r>
              <w:rPr>
                <w:color w:val="000000"/>
                <w:sz w:val="20"/>
                <w:szCs w:val="20"/>
              </w:rPr>
              <w:t>High risk</w:t>
            </w:r>
          </w:p>
        </w:tc>
        <w:tc>
          <w:tcPr>
            <w:tcW w:w="1049" w:type="dxa"/>
            <w:tcBorders>
              <w:top w:val="nil"/>
              <w:left w:val="nil"/>
              <w:bottom w:val="single" w:sz="4" w:space="0" w:color="auto"/>
              <w:right w:val="single" w:sz="4" w:space="0" w:color="auto"/>
            </w:tcBorders>
            <w:shd w:val="clear" w:color="000000" w:fill="E0DF03"/>
            <w:noWrap/>
            <w:vAlign w:val="center"/>
            <w:hideMark/>
          </w:tcPr>
          <w:p w14:paraId="028CED58" w14:textId="77777777" w:rsidR="00D10176" w:rsidRDefault="00D10176">
            <w:pPr>
              <w:jc w:val="center"/>
              <w:rPr>
                <w:color w:val="000000"/>
                <w:sz w:val="20"/>
                <w:szCs w:val="20"/>
              </w:rPr>
            </w:pPr>
            <w:r>
              <w:rPr>
                <w:color w:val="000000"/>
                <w:sz w:val="20"/>
                <w:szCs w:val="20"/>
              </w:rPr>
              <w:t>Some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7379EBA8" w14:textId="77777777" w:rsidR="00D10176" w:rsidRDefault="00D10176">
            <w:pPr>
              <w:jc w:val="center"/>
              <w:rPr>
                <w:color w:val="000000"/>
                <w:sz w:val="20"/>
                <w:szCs w:val="20"/>
              </w:rPr>
            </w:pPr>
            <w:r>
              <w:rPr>
                <w:color w:val="000000"/>
                <w:sz w:val="20"/>
                <w:szCs w:val="20"/>
              </w:rPr>
              <w:t>Major concerns</w:t>
            </w:r>
          </w:p>
        </w:tc>
        <w:tc>
          <w:tcPr>
            <w:tcW w:w="907" w:type="dxa"/>
            <w:tcBorders>
              <w:top w:val="nil"/>
              <w:left w:val="nil"/>
              <w:bottom w:val="single" w:sz="4" w:space="0" w:color="auto"/>
              <w:right w:val="single" w:sz="4" w:space="0" w:color="auto"/>
            </w:tcBorders>
            <w:shd w:val="clear" w:color="000000" w:fill="14C000"/>
            <w:noWrap/>
            <w:vAlign w:val="center"/>
            <w:hideMark/>
          </w:tcPr>
          <w:p w14:paraId="2752900F" w14:textId="77777777" w:rsidR="00D10176" w:rsidRDefault="00D10176">
            <w:pPr>
              <w:jc w:val="center"/>
              <w:rPr>
                <w:color w:val="000000"/>
                <w:sz w:val="20"/>
                <w:szCs w:val="20"/>
              </w:rPr>
            </w:pPr>
            <w:r>
              <w:rPr>
                <w:color w:val="000000"/>
                <w:sz w:val="20"/>
                <w:szCs w:val="20"/>
              </w:rPr>
              <w:t>No concerns</w:t>
            </w:r>
          </w:p>
        </w:tc>
        <w:tc>
          <w:tcPr>
            <w:tcW w:w="1077" w:type="dxa"/>
            <w:tcBorders>
              <w:top w:val="nil"/>
              <w:left w:val="nil"/>
              <w:bottom w:val="single" w:sz="4" w:space="0" w:color="auto"/>
              <w:right w:val="single" w:sz="4" w:space="0" w:color="auto"/>
            </w:tcBorders>
            <w:shd w:val="clear" w:color="000000" w:fill="14C000"/>
            <w:noWrap/>
            <w:vAlign w:val="center"/>
            <w:hideMark/>
          </w:tcPr>
          <w:p w14:paraId="256D5BF4" w14:textId="77777777" w:rsidR="00D10176" w:rsidRDefault="00D10176">
            <w:pPr>
              <w:jc w:val="center"/>
              <w:rPr>
                <w:color w:val="000000"/>
                <w:sz w:val="20"/>
                <w:szCs w:val="20"/>
              </w:rPr>
            </w:pPr>
            <w:r>
              <w:rPr>
                <w:color w:val="000000"/>
                <w:sz w:val="20"/>
                <w:szCs w:val="20"/>
              </w:rPr>
              <w:t>No concerns</w:t>
            </w:r>
          </w:p>
        </w:tc>
        <w:tc>
          <w:tcPr>
            <w:tcW w:w="1020" w:type="dxa"/>
            <w:tcBorders>
              <w:top w:val="nil"/>
              <w:left w:val="nil"/>
              <w:bottom w:val="single" w:sz="4" w:space="0" w:color="auto"/>
              <w:right w:val="single" w:sz="4" w:space="0" w:color="auto"/>
            </w:tcBorders>
            <w:shd w:val="clear" w:color="000000" w:fill="C00100"/>
            <w:noWrap/>
            <w:vAlign w:val="center"/>
            <w:hideMark/>
          </w:tcPr>
          <w:p w14:paraId="6F6D6492" w14:textId="77777777" w:rsidR="00D10176" w:rsidRDefault="00D10176">
            <w:pPr>
              <w:jc w:val="center"/>
              <w:rPr>
                <w:color w:val="000000"/>
                <w:sz w:val="20"/>
                <w:szCs w:val="20"/>
              </w:rPr>
            </w:pPr>
            <w:r>
              <w:rPr>
                <w:color w:val="000000"/>
                <w:sz w:val="20"/>
                <w:szCs w:val="20"/>
              </w:rPr>
              <w:t>Very Low</w:t>
            </w:r>
          </w:p>
        </w:tc>
        <w:tc>
          <w:tcPr>
            <w:tcW w:w="1814" w:type="dxa"/>
            <w:tcBorders>
              <w:top w:val="nil"/>
              <w:left w:val="nil"/>
              <w:bottom w:val="single" w:sz="4" w:space="0" w:color="auto"/>
              <w:right w:val="single" w:sz="4" w:space="0" w:color="auto"/>
            </w:tcBorders>
            <w:shd w:val="clear" w:color="auto" w:fill="auto"/>
            <w:noWrap/>
            <w:vAlign w:val="center"/>
            <w:hideMark/>
          </w:tcPr>
          <w:p w14:paraId="52B83970" w14:textId="77777777" w:rsidR="00D10176" w:rsidRDefault="00D10176">
            <w:pPr>
              <w:jc w:val="center"/>
              <w:rPr>
                <w:color w:val="000000"/>
                <w:sz w:val="20"/>
                <w:szCs w:val="20"/>
              </w:rPr>
            </w:pPr>
            <w:r>
              <w:rPr>
                <w:color w:val="000000"/>
                <w:sz w:val="20"/>
                <w:szCs w:val="20"/>
              </w:rPr>
              <w:t>["Within-study bias",</w:t>
            </w:r>
            <w:r>
              <w:rPr>
                <w:color w:val="000000"/>
                <w:sz w:val="20"/>
                <w:szCs w:val="20"/>
              </w:rPr>
              <w:br/>
              <w:t>"Reporting bias",</w:t>
            </w:r>
            <w:r>
              <w:rPr>
                <w:color w:val="000000"/>
                <w:sz w:val="20"/>
                <w:szCs w:val="20"/>
              </w:rPr>
              <w:br/>
              <w:t>"Indirectness",</w:t>
            </w:r>
            <w:r>
              <w:rPr>
                <w:color w:val="000000"/>
                <w:sz w:val="20"/>
                <w:szCs w:val="20"/>
              </w:rPr>
              <w:br/>
              <w:t>"Imprecision"]</w:t>
            </w:r>
          </w:p>
        </w:tc>
      </w:tr>
    </w:tbl>
    <w:p w14:paraId="2D472E12" w14:textId="77777777" w:rsidR="007277CA" w:rsidRPr="00131BB9" w:rsidRDefault="007277CA" w:rsidP="009F6B9A">
      <w:pPr>
        <w:jc w:val="both"/>
        <w:rPr>
          <w:rFonts w:cstheme="minorBidi"/>
          <w:b/>
          <w:bCs/>
        </w:rPr>
      </w:pPr>
    </w:p>
    <w:sectPr w:rsidR="007277CA" w:rsidRPr="00131BB9" w:rsidSect="00B653A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B049B" w14:textId="77777777" w:rsidR="00C815E7" w:rsidRDefault="00C815E7" w:rsidP="00070CC8">
      <w:r>
        <w:separator/>
      </w:r>
    </w:p>
  </w:endnote>
  <w:endnote w:type="continuationSeparator" w:id="0">
    <w:p w14:paraId="4D854BB2" w14:textId="77777777" w:rsidR="00C815E7" w:rsidRDefault="00C815E7" w:rsidP="00070CC8">
      <w:r>
        <w:continuationSeparator/>
      </w:r>
    </w:p>
  </w:endnote>
  <w:endnote w:type="continuationNotice" w:id="1">
    <w:p w14:paraId="10E288F4" w14:textId="77777777" w:rsidR="00C815E7" w:rsidRDefault="00C815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9143223"/>
      <w:docPartObj>
        <w:docPartGallery w:val="Page Numbers (Bottom of Page)"/>
        <w:docPartUnique/>
      </w:docPartObj>
    </w:sdtPr>
    <w:sdtEndPr>
      <w:rPr>
        <w:rStyle w:val="PageNumber"/>
      </w:rPr>
    </w:sdtEndPr>
    <w:sdtContent>
      <w:p w14:paraId="4AF4BF10" w14:textId="4CB7516E" w:rsidR="00D85B76" w:rsidRDefault="00D85B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02E5D">
          <w:rPr>
            <w:rStyle w:val="PageNumber"/>
            <w:noProof/>
          </w:rPr>
          <w:t>1</w:t>
        </w:r>
        <w:r>
          <w:rPr>
            <w:rStyle w:val="PageNumber"/>
          </w:rPr>
          <w:fldChar w:fldCharType="end"/>
        </w:r>
      </w:p>
    </w:sdtContent>
  </w:sdt>
  <w:p w14:paraId="255BB9D4" w14:textId="77777777" w:rsidR="00141760" w:rsidRDefault="001417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9131713"/>
      <w:docPartObj>
        <w:docPartGallery w:val="Page Numbers (Bottom of Page)"/>
        <w:docPartUnique/>
      </w:docPartObj>
    </w:sdtPr>
    <w:sdtEndPr>
      <w:rPr>
        <w:rStyle w:val="PageNumber"/>
      </w:rPr>
    </w:sdtEndPr>
    <w:sdtContent>
      <w:p w14:paraId="149B52AA" w14:textId="11507536" w:rsidR="00D85B76" w:rsidRDefault="00D85B76">
        <w:pPr>
          <w:pStyle w:val="Footer"/>
          <w:framePr w:wrap="none" w:vAnchor="text" w:hAnchor="margin" w:xAlign="right" w:y="1"/>
          <w:rPr>
            <w:rStyle w:val="PageNumber"/>
          </w:rPr>
        </w:pPr>
        <w:r w:rsidRPr="0073597F">
          <w:rPr>
            <w:rStyle w:val="PageNumber"/>
            <w:rFonts w:ascii="Times New Roman" w:hAnsi="Times New Roman" w:cs="Times New Roman"/>
            <w:sz w:val="20"/>
            <w:szCs w:val="20"/>
          </w:rPr>
          <w:fldChar w:fldCharType="begin"/>
        </w:r>
        <w:r w:rsidRPr="0073597F">
          <w:rPr>
            <w:rStyle w:val="PageNumber"/>
            <w:rFonts w:ascii="Times New Roman" w:hAnsi="Times New Roman" w:cs="Times New Roman"/>
            <w:sz w:val="20"/>
            <w:szCs w:val="20"/>
          </w:rPr>
          <w:instrText xml:space="preserve"> PAGE </w:instrText>
        </w:r>
        <w:r w:rsidRPr="0073597F">
          <w:rPr>
            <w:rStyle w:val="PageNumber"/>
            <w:rFonts w:ascii="Times New Roman" w:hAnsi="Times New Roman" w:cs="Times New Roman"/>
            <w:sz w:val="20"/>
            <w:szCs w:val="20"/>
          </w:rPr>
          <w:fldChar w:fldCharType="separate"/>
        </w:r>
        <w:r w:rsidRPr="0073597F">
          <w:rPr>
            <w:rStyle w:val="PageNumber"/>
            <w:rFonts w:ascii="Times New Roman" w:hAnsi="Times New Roman" w:cs="Times New Roman"/>
            <w:noProof/>
            <w:sz w:val="20"/>
            <w:szCs w:val="20"/>
          </w:rPr>
          <w:t>2</w:t>
        </w:r>
        <w:r w:rsidRPr="0073597F">
          <w:rPr>
            <w:rStyle w:val="PageNumber"/>
            <w:rFonts w:ascii="Times New Roman" w:hAnsi="Times New Roman" w:cs="Times New Roman"/>
            <w:sz w:val="20"/>
            <w:szCs w:val="20"/>
          </w:rPr>
          <w:fldChar w:fldCharType="end"/>
        </w:r>
      </w:p>
    </w:sdtContent>
  </w:sdt>
  <w:p w14:paraId="16F6C975" w14:textId="77777777" w:rsidR="00141760" w:rsidRDefault="001417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EA12B" w14:textId="77777777" w:rsidR="00C815E7" w:rsidRDefault="00C815E7" w:rsidP="00070CC8">
      <w:r>
        <w:separator/>
      </w:r>
    </w:p>
  </w:footnote>
  <w:footnote w:type="continuationSeparator" w:id="0">
    <w:p w14:paraId="28C41A43" w14:textId="77777777" w:rsidR="00C815E7" w:rsidRDefault="00C815E7" w:rsidP="00070CC8">
      <w:r>
        <w:continuationSeparator/>
      </w:r>
    </w:p>
  </w:footnote>
  <w:footnote w:type="continuationNotice" w:id="1">
    <w:p w14:paraId="0630825B" w14:textId="77777777" w:rsidR="00C815E7" w:rsidRDefault="00C815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A35B2"/>
    <w:multiLevelType w:val="hybridMultilevel"/>
    <w:tmpl w:val="4CA01C9C"/>
    <w:lvl w:ilvl="0" w:tplc="FFFFFFFF">
      <w:start w:val="1"/>
      <w:numFmt w:val="lowerLetter"/>
      <w:lvlText w:val="%1)"/>
      <w:lvlJc w:val="left"/>
      <w:pPr>
        <w:ind w:left="360" w:hanging="360"/>
      </w:pPr>
      <w:rPr>
        <w:rFonts w:hint="default"/>
        <w:b/>
        <w:bCs/>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C6D3CE5"/>
    <w:multiLevelType w:val="hybridMultilevel"/>
    <w:tmpl w:val="FB021C76"/>
    <w:lvl w:ilvl="0" w:tplc="FFFFFFFF">
      <w:start w:val="1"/>
      <w:numFmt w:val="lowerLetter"/>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1CB967"/>
    <w:multiLevelType w:val="hybridMultilevel"/>
    <w:tmpl w:val="FFFFFFFF"/>
    <w:lvl w:ilvl="0" w:tplc="BDF887A0">
      <w:start w:val="1"/>
      <w:numFmt w:val="lowerLetter"/>
      <w:lvlText w:val="%1)"/>
      <w:lvlJc w:val="left"/>
      <w:pPr>
        <w:ind w:left="1080" w:hanging="360"/>
      </w:pPr>
    </w:lvl>
    <w:lvl w:ilvl="1" w:tplc="88CA405E">
      <w:start w:val="1"/>
      <w:numFmt w:val="lowerLetter"/>
      <w:lvlText w:val="%2."/>
      <w:lvlJc w:val="left"/>
      <w:pPr>
        <w:ind w:left="1800" w:hanging="360"/>
      </w:pPr>
    </w:lvl>
    <w:lvl w:ilvl="2" w:tplc="E002425C">
      <w:start w:val="1"/>
      <w:numFmt w:val="lowerRoman"/>
      <w:lvlText w:val="%3."/>
      <w:lvlJc w:val="right"/>
      <w:pPr>
        <w:ind w:left="2520" w:hanging="180"/>
      </w:pPr>
    </w:lvl>
    <w:lvl w:ilvl="3" w:tplc="4B741E2C">
      <w:start w:val="1"/>
      <w:numFmt w:val="decimal"/>
      <w:lvlText w:val="%4."/>
      <w:lvlJc w:val="left"/>
      <w:pPr>
        <w:ind w:left="3240" w:hanging="360"/>
      </w:pPr>
    </w:lvl>
    <w:lvl w:ilvl="4" w:tplc="0122E0A0">
      <w:start w:val="1"/>
      <w:numFmt w:val="lowerLetter"/>
      <w:lvlText w:val="%5."/>
      <w:lvlJc w:val="left"/>
      <w:pPr>
        <w:ind w:left="3960" w:hanging="360"/>
      </w:pPr>
    </w:lvl>
    <w:lvl w:ilvl="5" w:tplc="D554B868">
      <w:start w:val="1"/>
      <w:numFmt w:val="lowerRoman"/>
      <w:lvlText w:val="%6."/>
      <w:lvlJc w:val="right"/>
      <w:pPr>
        <w:ind w:left="4680" w:hanging="180"/>
      </w:pPr>
    </w:lvl>
    <w:lvl w:ilvl="6" w:tplc="F8D6DE08">
      <w:start w:val="1"/>
      <w:numFmt w:val="decimal"/>
      <w:lvlText w:val="%7."/>
      <w:lvlJc w:val="left"/>
      <w:pPr>
        <w:ind w:left="5400" w:hanging="360"/>
      </w:pPr>
    </w:lvl>
    <w:lvl w:ilvl="7" w:tplc="693A7074">
      <w:start w:val="1"/>
      <w:numFmt w:val="lowerLetter"/>
      <w:lvlText w:val="%8."/>
      <w:lvlJc w:val="left"/>
      <w:pPr>
        <w:ind w:left="6120" w:hanging="360"/>
      </w:pPr>
    </w:lvl>
    <w:lvl w:ilvl="8" w:tplc="99D03BDC">
      <w:start w:val="1"/>
      <w:numFmt w:val="lowerRoman"/>
      <w:lvlText w:val="%9."/>
      <w:lvlJc w:val="right"/>
      <w:pPr>
        <w:ind w:left="6840" w:hanging="180"/>
      </w:pPr>
    </w:lvl>
  </w:abstractNum>
  <w:abstractNum w:abstractNumId="3" w15:restartNumberingAfterBreak="0">
    <w:nsid w:val="344E4F69"/>
    <w:multiLevelType w:val="multilevel"/>
    <w:tmpl w:val="7CFE8AB4"/>
    <w:styleLink w:val="CurrentList1"/>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5F822ED"/>
    <w:multiLevelType w:val="hybridMultilevel"/>
    <w:tmpl w:val="FB021C76"/>
    <w:lvl w:ilvl="0" w:tplc="FFFFFFFF">
      <w:start w:val="1"/>
      <w:numFmt w:val="lowerLetter"/>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B533198"/>
    <w:multiLevelType w:val="hybridMultilevel"/>
    <w:tmpl w:val="4CA01C9C"/>
    <w:lvl w:ilvl="0" w:tplc="FFFFFFFF">
      <w:start w:val="1"/>
      <w:numFmt w:val="lowerLetter"/>
      <w:lvlText w:val="%1)"/>
      <w:lvlJc w:val="left"/>
      <w:pPr>
        <w:ind w:left="360" w:hanging="360"/>
      </w:pPr>
      <w:rPr>
        <w:rFonts w:hint="default"/>
        <w:b/>
        <w:bCs/>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E267D1E"/>
    <w:multiLevelType w:val="hybridMultilevel"/>
    <w:tmpl w:val="4CA01C9C"/>
    <w:lvl w:ilvl="0" w:tplc="E0C215B4">
      <w:start w:val="1"/>
      <w:numFmt w:val="lowerLetter"/>
      <w:lvlText w:val="%1)"/>
      <w:lvlJc w:val="left"/>
      <w:pPr>
        <w:ind w:left="360" w:hanging="360"/>
      </w:pPr>
      <w:rPr>
        <w:rFonts w:hint="default"/>
        <w:b/>
        <w:bCs/>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0C9765E"/>
    <w:multiLevelType w:val="hybridMultilevel"/>
    <w:tmpl w:val="FB021C76"/>
    <w:lvl w:ilvl="0" w:tplc="FFFFFFFF">
      <w:start w:val="1"/>
      <w:numFmt w:val="lowerLetter"/>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8946BBB"/>
    <w:multiLevelType w:val="hybridMultilevel"/>
    <w:tmpl w:val="FB021C76"/>
    <w:lvl w:ilvl="0" w:tplc="04090017">
      <w:start w:val="1"/>
      <w:numFmt w:val="lowerLetter"/>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4573B00"/>
    <w:multiLevelType w:val="hybridMultilevel"/>
    <w:tmpl w:val="2A5C6978"/>
    <w:lvl w:ilvl="0" w:tplc="AED6BD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F63DC5"/>
    <w:multiLevelType w:val="hybridMultilevel"/>
    <w:tmpl w:val="7974F5AA"/>
    <w:lvl w:ilvl="0" w:tplc="04090017">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AF73A9"/>
    <w:multiLevelType w:val="hybridMultilevel"/>
    <w:tmpl w:val="D0087630"/>
    <w:lvl w:ilvl="0" w:tplc="04090017">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0572421">
    <w:abstractNumId w:val="3"/>
  </w:num>
  <w:num w:numId="2" w16cid:durableId="839545538">
    <w:abstractNumId w:val="8"/>
  </w:num>
  <w:num w:numId="3" w16cid:durableId="1125611990">
    <w:abstractNumId w:val="6"/>
  </w:num>
  <w:num w:numId="4" w16cid:durableId="346834436">
    <w:abstractNumId w:val="9"/>
  </w:num>
  <w:num w:numId="5" w16cid:durableId="1563253593">
    <w:abstractNumId w:val="1"/>
  </w:num>
  <w:num w:numId="6" w16cid:durableId="857961055">
    <w:abstractNumId w:val="7"/>
  </w:num>
  <w:num w:numId="7" w16cid:durableId="1376929020">
    <w:abstractNumId w:val="5"/>
  </w:num>
  <w:num w:numId="8" w16cid:durableId="843518083">
    <w:abstractNumId w:val="0"/>
  </w:num>
  <w:num w:numId="9" w16cid:durableId="314799109">
    <w:abstractNumId w:val="4"/>
  </w:num>
  <w:num w:numId="10" w16cid:durableId="1764373841">
    <w:abstractNumId w:val="2"/>
  </w:num>
  <w:num w:numId="11" w16cid:durableId="1433671393">
    <w:abstractNumId w:val="10"/>
  </w:num>
  <w:num w:numId="12" w16cid:durableId="583800892">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5F5"/>
    <w:rsid w:val="000004F4"/>
    <w:rsid w:val="00000B5F"/>
    <w:rsid w:val="00001377"/>
    <w:rsid w:val="000015BC"/>
    <w:rsid w:val="00001781"/>
    <w:rsid w:val="00001C0A"/>
    <w:rsid w:val="000027A4"/>
    <w:rsid w:val="0000339E"/>
    <w:rsid w:val="00003B0A"/>
    <w:rsid w:val="00003FD5"/>
    <w:rsid w:val="0000401F"/>
    <w:rsid w:val="000046BB"/>
    <w:rsid w:val="000048C1"/>
    <w:rsid w:val="00004DC2"/>
    <w:rsid w:val="00005057"/>
    <w:rsid w:val="00005A0E"/>
    <w:rsid w:val="00005B74"/>
    <w:rsid w:val="0000656C"/>
    <w:rsid w:val="000065C8"/>
    <w:rsid w:val="00006C26"/>
    <w:rsid w:val="00006F7B"/>
    <w:rsid w:val="000076FE"/>
    <w:rsid w:val="000077F2"/>
    <w:rsid w:val="00010487"/>
    <w:rsid w:val="00010599"/>
    <w:rsid w:val="00011115"/>
    <w:rsid w:val="00011271"/>
    <w:rsid w:val="000116F8"/>
    <w:rsid w:val="00011AA4"/>
    <w:rsid w:val="00011B91"/>
    <w:rsid w:val="00011C9C"/>
    <w:rsid w:val="00011F55"/>
    <w:rsid w:val="0001251A"/>
    <w:rsid w:val="0001264A"/>
    <w:rsid w:val="000128B7"/>
    <w:rsid w:val="00012BA4"/>
    <w:rsid w:val="00012FD3"/>
    <w:rsid w:val="000132AF"/>
    <w:rsid w:val="00013BE1"/>
    <w:rsid w:val="00013C01"/>
    <w:rsid w:val="00013D51"/>
    <w:rsid w:val="00013FA0"/>
    <w:rsid w:val="0001435A"/>
    <w:rsid w:val="000147A4"/>
    <w:rsid w:val="00014F29"/>
    <w:rsid w:val="000156D3"/>
    <w:rsid w:val="00015764"/>
    <w:rsid w:val="00015AA4"/>
    <w:rsid w:val="00015F5B"/>
    <w:rsid w:val="0001611B"/>
    <w:rsid w:val="000164D1"/>
    <w:rsid w:val="000168E8"/>
    <w:rsid w:val="00017057"/>
    <w:rsid w:val="000174CE"/>
    <w:rsid w:val="0001753E"/>
    <w:rsid w:val="000178B9"/>
    <w:rsid w:val="000179A8"/>
    <w:rsid w:val="00017A4A"/>
    <w:rsid w:val="00017AB4"/>
    <w:rsid w:val="00017C89"/>
    <w:rsid w:val="00017E71"/>
    <w:rsid w:val="00020917"/>
    <w:rsid w:val="00020CD8"/>
    <w:rsid w:val="00020D18"/>
    <w:rsid w:val="00021424"/>
    <w:rsid w:val="000215F7"/>
    <w:rsid w:val="00021791"/>
    <w:rsid w:val="00021C0B"/>
    <w:rsid w:val="00021CB4"/>
    <w:rsid w:val="00021D0F"/>
    <w:rsid w:val="00022134"/>
    <w:rsid w:val="00022677"/>
    <w:rsid w:val="00022ACB"/>
    <w:rsid w:val="00022DBE"/>
    <w:rsid w:val="00022FFE"/>
    <w:rsid w:val="0002346A"/>
    <w:rsid w:val="0002377D"/>
    <w:rsid w:val="00023840"/>
    <w:rsid w:val="0002390C"/>
    <w:rsid w:val="00023915"/>
    <w:rsid w:val="00023E86"/>
    <w:rsid w:val="000240F7"/>
    <w:rsid w:val="000249A6"/>
    <w:rsid w:val="00024C5D"/>
    <w:rsid w:val="00024D99"/>
    <w:rsid w:val="000251D7"/>
    <w:rsid w:val="00025278"/>
    <w:rsid w:val="000253C3"/>
    <w:rsid w:val="00025B87"/>
    <w:rsid w:val="00025E35"/>
    <w:rsid w:val="00026135"/>
    <w:rsid w:val="000264C0"/>
    <w:rsid w:val="0002683E"/>
    <w:rsid w:val="00026B99"/>
    <w:rsid w:val="0002712F"/>
    <w:rsid w:val="00027151"/>
    <w:rsid w:val="0002735F"/>
    <w:rsid w:val="00027C79"/>
    <w:rsid w:val="00030050"/>
    <w:rsid w:val="0003013F"/>
    <w:rsid w:val="000308AF"/>
    <w:rsid w:val="00030AFE"/>
    <w:rsid w:val="00031ABE"/>
    <w:rsid w:val="00031E5C"/>
    <w:rsid w:val="00032A49"/>
    <w:rsid w:val="00032EA6"/>
    <w:rsid w:val="0003364D"/>
    <w:rsid w:val="000338EF"/>
    <w:rsid w:val="00033AFC"/>
    <w:rsid w:val="00033EF1"/>
    <w:rsid w:val="00034448"/>
    <w:rsid w:val="00034C0C"/>
    <w:rsid w:val="00034D22"/>
    <w:rsid w:val="000352C6"/>
    <w:rsid w:val="00035642"/>
    <w:rsid w:val="0003583A"/>
    <w:rsid w:val="0003587A"/>
    <w:rsid w:val="00035911"/>
    <w:rsid w:val="00036399"/>
    <w:rsid w:val="00036509"/>
    <w:rsid w:val="00036671"/>
    <w:rsid w:val="00036C59"/>
    <w:rsid w:val="00036E6E"/>
    <w:rsid w:val="000370ED"/>
    <w:rsid w:val="00037AB6"/>
    <w:rsid w:val="00037ADD"/>
    <w:rsid w:val="00037F02"/>
    <w:rsid w:val="000408E7"/>
    <w:rsid w:val="00040A46"/>
    <w:rsid w:val="00040B3E"/>
    <w:rsid w:val="00040DA6"/>
    <w:rsid w:val="000410DE"/>
    <w:rsid w:val="00041778"/>
    <w:rsid w:val="00041AD6"/>
    <w:rsid w:val="0004235A"/>
    <w:rsid w:val="000429F4"/>
    <w:rsid w:val="00042A4D"/>
    <w:rsid w:val="00042AEC"/>
    <w:rsid w:val="00042B69"/>
    <w:rsid w:val="00042C25"/>
    <w:rsid w:val="00042E16"/>
    <w:rsid w:val="00042EFB"/>
    <w:rsid w:val="00043197"/>
    <w:rsid w:val="00043254"/>
    <w:rsid w:val="000436A3"/>
    <w:rsid w:val="00044211"/>
    <w:rsid w:val="00044271"/>
    <w:rsid w:val="0004454E"/>
    <w:rsid w:val="00044B04"/>
    <w:rsid w:val="00044B65"/>
    <w:rsid w:val="00044BCA"/>
    <w:rsid w:val="00044F4F"/>
    <w:rsid w:val="00045275"/>
    <w:rsid w:val="000458C4"/>
    <w:rsid w:val="000463B1"/>
    <w:rsid w:val="000465EF"/>
    <w:rsid w:val="00046FC8"/>
    <w:rsid w:val="000470D5"/>
    <w:rsid w:val="00047729"/>
    <w:rsid w:val="00047F25"/>
    <w:rsid w:val="00050841"/>
    <w:rsid w:val="00050AD8"/>
    <w:rsid w:val="00050EAF"/>
    <w:rsid w:val="00051AC4"/>
    <w:rsid w:val="000521DC"/>
    <w:rsid w:val="0005253F"/>
    <w:rsid w:val="000525A9"/>
    <w:rsid w:val="00052759"/>
    <w:rsid w:val="00052F95"/>
    <w:rsid w:val="00053372"/>
    <w:rsid w:val="0005354A"/>
    <w:rsid w:val="00053A5C"/>
    <w:rsid w:val="00053A91"/>
    <w:rsid w:val="00053CA5"/>
    <w:rsid w:val="00053EBD"/>
    <w:rsid w:val="00054392"/>
    <w:rsid w:val="00054FB5"/>
    <w:rsid w:val="0005507D"/>
    <w:rsid w:val="00055A51"/>
    <w:rsid w:val="00055C0A"/>
    <w:rsid w:val="000561F1"/>
    <w:rsid w:val="000563EE"/>
    <w:rsid w:val="00056A33"/>
    <w:rsid w:val="00056D98"/>
    <w:rsid w:val="00056DA8"/>
    <w:rsid w:val="00057200"/>
    <w:rsid w:val="000572D3"/>
    <w:rsid w:val="00057592"/>
    <w:rsid w:val="00057A4B"/>
    <w:rsid w:val="00060002"/>
    <w:rsid w:val="000601D0"/>
    <w:rsid w:val="00060287"/>
    <w:rsid w:val="00060E42"/>
    <w:rsid w:val="00061446"/>
    <w:rsid w:val="000615E0"/>
    <w:rsid w:val="00061AFD"/>
    <w:rsid w:val="00061E26"/>
    <w:rsid w:val="0006241D"/>
    <w:rsid w:val="00063291"/>
    <w:rsid w:val="000636A5"/>
    <w:rsid w:val="00063BAB"/>
    <w:rsid w:val="00063E03"/>
    <w:rsid w:val="0006458F"/>
    <w:rsid w:val="00064812"/>
    <w:rsid w:val="00064B0A"/>
    <w:rsid w:val="00064D09"/>
    <w:rsid w:val="00064EE6"/>
    <w:rsid w:val="000651B9"/>
    <w:rsid w:val="0006592E"/>
    <w:rsid w:val="000659AF"/>
    <w:rsid w:val="00066918"/>
    <w:rsid w:val="00066D47"/>
    <w:rsid w:val="00067267"/>
    <w:rsid w:val="000672D8"/>
    <w:rsid w:val="00067362"/>
    <w:rsid w:val="000673BD"/>
    <w:rsid w:val="00067530"/>
    <w:rsid w:val="00067CC4"/>
    <w:rsid w:val="00067D45"/>
    <w:rsid w:val="0007005F"/>
    <w:rsid w:val="00070384"/>
    <w:rsid w:val="00070600"/>
    <w:rsid w:val="0007086E"/>
    <w:rsid w:val="00070CC8"/>
    <w:rsid w:val="000711A6"/>
    <w:rsid w:val="000712B1"/>
    <w:rsid w:val="000713C3"/>
    <w:rsid w:val="000714A1"/>
    <w:rsid w:val="00071AE8"/>
    <w:rsid w:val="00071E62"/>
    <w:rsid w:val="0007287F"/>
    <w:rsid w:val="0007297E"/>
    <w:rsid w:val="00072A48"/>
    <w:rsid w:val="00072F34"/>
    <w:rsid w:val="0007303A"/>
    <w:rsid w:val="0007303D"/>
    <w:rsid w:val="0007325E"/>
    <w:rsid w:val="000736E1"/>
    <w:rsid w:val="00073B1A"/>
    <w:rsid w:val="00074073"/>
    <w:rsid w:val="00074262"/>
    <w:rsid w:val="00074465"/>
    <w:rsid w:val="00074485"/>
    <w:rsid w:val="000744C4"/>
    <w:rsid w:val="00074990"/>
    <w:rsid w:val="00074F44"/>
    <w:rsid w:val="00075D7C"/>
    <w:rsid w:val="00075E72"/>
    <w:rsid w:val="000760DC"/>
    <w:rsid w:val="000771A3"/>
    <w:rsid w:val="000777EE"/>
    <w:rsid w:val="000779F3"/>
    <w:rsid w:val="00077C99"/>
    <w:rsid w:val="000802BA"/>
    <w:rsid w:val="000808F2"/>
    <w:rsid w:val="000817A0"/>
    <w:rsid w:val="00081941"/>
    <w:rsid w:val="000819EF"/>
    <w:rsid w:val="0008285A"/>
    <w:rsid w:val="00082E69"/>
    <w:rsid w:val="00083070"/>
    <w:rsid w:val="000830D0"/>
    <w:rsid w:val="000838FD"/>
    <w:rsid w:val="00083940"/>
    <w:rsid w:val="000839AB"/>
    <w:rsid w:val="000842FA"/>
    <w:rsid w:val="00085045"/>
    <w:rsid w:val="000851D8"/>
    <w:rsid w:val="00085B15"/>
    <w:rsid w:val="000864C3"/>
    <w:rsid w:val="000866D1"/>
    <w:rsid w:val="00086B47"/>
    <w:rsid w:val="00086BD1"/>
    <w:rsid w:val="000871CF"/>
    <w:rsid w:val="00087967"/>
    <w:rsid w:val="00087DC7"/>
    <w:rsid w:val="00087EC3"/>
    <w:rsid w:val="0009008B"/>
    <w:rsid w:val="00090199"/>
    <w:rsid w:val="000903EA"/>
    <w:rsid w:val="0009056F"/>
    <w:rsid w:val="000905F1"/>
    <w:rsid w:val="00090B63"/>
    <w:rsid w:val="00090D30"/>
    <w:rsid w:val="000910F0"/>
    <w:rsid w:val="0009126C"/>
    <w:rsid w:val="000917E8"/>
    <w:rsid w:val="00091806"/>
    <w:rsid w:val="00091C48"/>
    <w:rsid w:val="00091FD2"/>
    <w:rsid w:val="0009202C"/>
    <w:rsid w:val="0009227B"/>
    <w:rsid w:val="00092712"/>
    <w:rsid w:val="00092AA8"/>
    <w:rsid w:val="0009392E"/>
    <w:rsid w:val="00093C98"/>
    <w:rsid w:val="00093E39"/>
    <w:rsid w:val="000940C8"/>
    <w:rsid w:val="000942F8"/>
    <w:rsid w:val="000943E9"/>
    <w:rsid w:val="000945C9"/>
    <w:rsid w:val="000945E6"/>
    <w:rsid w:val="00094BA9"/>
    <w:rsid w:val="00095534"/>
    <w:rsid w:val="000961D5"/>
    <w:rsid w:val="00096F27"/>
    <w:rsid w:val="000972C2"/>
    <w:rsid w:val="00097818"/>
    <w:rsid w:val="00097DBF"/>
    <w:rsid w:val="00097FB0"/>
    <w:rsid w:val="000A0110"/>
    <w:rsid w:val="000A01DB"/>
    <w:rsid w:val="000A08D8"/>
    <w:rsid w:val="000A0BE3"/>
    <w:rsid w:val="000A0E32"/>
    <w:rsid w:val="000A131D"/>
    <w:rsid w:val="000A1476"/>
    <w:rsid w:val="000A1642"/>
    <w:rsid w:val="000A19E7"/>
    <w:rsid w:val="000A1D2D"/>
    <w:rsid w:val="000A1D46"/>
    <w:rsid w:val="000A1D4E"/>
    <w:rsid w:val="000A1F2F"/>
    <w:rsid w:val="000A219D"/>
    <w:rsid w:val="000A2399"/>
    <w:rsid w:val="000A2AB4"/>
    <w:rsid w:val="000A30BF"/>
    <w:rsid w:val="000A39B6"/>
    <w:rsid w:val="000A3ABE"/>
    <w:rsid w:val="000A3AE2"/>
    <w:rsid w:val="000A3D94"/>
    <w:rsid w:val="000A41DF"/>
    <w:rsid w:val="000A4261"/>
    <w:rsid w:val="000A4287"/>
    <w:rsid w:val="000A43F3"/>
    <w:rsid w:val="000A45B3"/>
    <w:rsid w:val="000A46D6"/>
    <w:rsid w:val="000A4736"/>
    <w:rsid w:val="000A4A65"/>
    <w:rsid w:val="000A4FDA"/>
    <w:rsid w:val="000A572C"/>
    <w:rsid w:val="000A59B1"/>
    <w:rsid w:val="000A5CC0"/>
    <w:rsid w:val="000A5DA4"/>
    <w:rsid w:val="000A617A"/>
    <w:rsid w:val="000A6689"/>
    <w:rsid w:val="000A6CA4"/>
    <w:rsid w:val="000A6FC6"/>
    <w:rsid w:val="000A7B8B"/>
    <w:rsid w:val="000A7C9F"/>
    <w:rsid w:val="000A7CD5"/>
    <w:rsid w:val="000B01E7"/>
    <w:rsid w:val="000B0213"/>
    <w:rsid w:val="000B023D"/>
    <w:rsid w:val="000B0AC6"/>
    <w:rsid w:val="000B0CB8"/>
    <w:rsid w:val="000B124C"/>
    <w:rsid w:val="000B1466"/>
    <w:rsid w:val="000B1775"/>
    <w:rsid w:val="000B22D1"/>
    <w:rsid w:val="000B240D"/>
    <w:rsid w:val="000B26AF"/>
    <w:rsid w:val="000B2A28"/>
    <w:rsid w:val="000B2B2E"/>
    <w:rsid w:val="000B2E2A"/>
    <w:rsid w:val="000B2FE2"/>
    <w:rsid w:val="000B3022"/>
    <w:rsid w:val="000B3403"/>
    <w:rsid w:val="000B3647"/>
    <w:rsid w:val="000B384F"/>
    <w:rsid w:val="000B38F2"/>
    <w:rsid w:val="000B3AB0"/>
    <w:rsid w:val="000B3B9E"/>
    <w:rsid w:val="000B4561"/>
    <w:rsid w:val="000B4602"/>
    <w:rsid w:val="000B4651"/>
    <w:rsid w:val="000B484F"/>
    <w:rsid w:val="000B4A12"/>
    <w:rsid w:val="000B5285"/>
    <w:rsid w:val="000B579B"/>
    <w:rsid w:val="000B5D22"/>
    <w:rsid w:val="000B5E20"/>
    <w:rsid w:val="000B5F1C"/>
    <w:rsid w:val="000B61D9"/>
    <w:rsid w:val="000B62F2"/>
    <w:rsid w:val="000B667C"/>
    <w:rsid w:val="000B6A55"/>
    <w:rsid w:val="000B7B14"/>
    <w:rsid w:val="000B7C7A"/>
    <w:rsid w:val="000C00CF"/>
    <w:rsid w:val="000C0918"/>
    <w:rsid w:val="000C0A10"/>
    <w:rsid w:val="000C0DC6"/>
    <w:rsid w:val="000C0DD6"/>
    <w:rsid w:val="000C0FCA"/>
    <w:rsid w:val="000C1497"/>
    <w:rsid w:val="000C1616"/>
    <w:rsid w:val="000C1AB2"/>
    <w:rsid w:val="000C1CF5"/>
    <w:rsid w:val="000C223E"/>
    <w:rsid w:val="000C2B60"/>
    <w:rsid w:val="000C2E71"/>
    <w:rsid w:val="000C35F1"/>
    <w:rsid w:val="000C3608"/>
    <w:rsid w:val="000C3681"/>
    <w:rsid w:val="000C39A1"/>
    <w:rsid w:val="000C3B20"/>
    <w:rsid w:val="000C3CA5"/>
    <w:rsid w:val="000C4029"/>
    <w:rsid w:val="000C416D"/>
    <w:rsid w:val="000C4B9E"/>
    <w:rsid w:val="000C52A4"/>
    <w:rsid w:val="000C53F6"/>
    <w:rsid w:val="000C5496"/>
    <w:rsid w:val="000C55BE"/>
    <w:rsid w:val="000C5661"/>
    <w:rsid w:val="000C588D"/>
    <w:rsid w:val="000C59A5"/>
    <w:rsid w:val="000C5C58"/>
    <w:rsid w:val="000C5D45"/>
    <w:rsid w:val="000C5D61"/>
    <w:rsid w:val="000C6721"/>
    <w:rsid w:val="000C70F0"/>
    <w:rsid w:val="000C7381"/>
    <w:rsid w:val="000C7734"/>
    <w:rsid w:val="000C7814"/>
    <w:rsid w:val="000C7943"/>
    <w:rsid w:val="000C7970"/>
    <w:rsid w:val="000C7A50"/>
    <w:rsid w:val="000D00D2"/>
    <w:rsid w:val="000D0332"/>
    <w:rsid w:val="000D0438"/>
    <w:rsid w:val="000D0F2F"/>
    <w:rsid w:val="000D14CE"/>
    <w:rsid w:val="000D17B7"/>
    <w:rsid w:val="000D17D1"/>
    <w:rsid w:val="000D22D0"/>
    <w:rsid w:val="000D3449"/>
    <w:rsid w:val="000D3CB3"/>
    <w:rsid w:val="000D3D7A"/>
    <w:rsid w:val="000D3E58"/>
    <w:rsid w:val="000D4865"/>
    <w:rsid w:val="000D4CD8"/>
    <w:rsid w:val="000D53A7"/>
    <w:rsid w:val="000D6727"/>
    <w:rsid w:val="000D6906"/>
    <w:rsid w:val="000D69B5"/>
    <w:rsid w:val="000D6D05"/>
    <w:rsid w:val="000D6E6A"/>
    <w:rsid w:val="000D748B"/>
    <w:rsid w:val="000D7EB2"/>
    <w:rsid w:val="000E02F9"/>
    <w:rsid w:val="000E0727"/>
    <w:rsid w:val="000E08A5"/>
    <w:rsid w:val="000E0DD4"/>
    <w:rsid w:val="000E0DF9"/>
    <w:rsid w:val="000E1204"/>
    <w:rsid w:val="000E1342"/>
    <w:rsid w:val="000E139A"/>
    <w:rsid w:val="000E15DC"/>
    <w:rsid w:val="000E168E"/>
    <w:rsid w:val="000E17FD"/>
    <w:rsid w:val="000E1804"/>
    <w:rsid w:val="000E20FD"/>
    <w:rsid w:val="000E3D73"/>
    <w:rsid w:val="000E3D8D"/>
    <w:rsid w:val="000E3EA8"/>
    <w:rsid w:val="000E4043"/>
    <w:rsid w:val="000E4249"/>
    <w:rsid w:val="000E4410"/>
    <w:rsid w:val="000E453D"/>
    <w:rsid w:val="000E47AA"/>
    <w:rsid w:val="000E47E0"/>
    <w:rsid w:val="000E54F8"/>
    <w:rsid w:val="000E55E4"/>
    <w:rsid w:val="000E56E7"/>
    <w:rsid w:val="000E57EB"/>
    <w:rsid w:val="000E5D25"/>
    <w:rsid w:val="000E5ED6"/>
    <w:rsid w:val="000E62BD"/>
    <w:rsid w:val="000E6345"/>
    <w:rsid w:val="000E6555"/>
    <w:rsid w:val="000E6587"/>
    <w:rsid w:val="000E6649"/>
    <w:rsid w:val="000E68BE"/>
    <w:rsid w:val="000E6C56"/>
    <w:rsid w:val="000F0B82"/>
    <w:rsid w:val="000F0C33"/>
    <w:rsid w:val="000F0E10"/>
    <w:rsid w:val="000F17E3"/>
    <w:rsid w:val="000F193A"/>
    <w:rsid w:val="000F2301"/>
    <w:rsid w:val="000F30EA"/>
    <w:rsid w:val="000F35F2"/>
    <w:rsid w:val="000F377F"/>
    <w:rsid w:val="000F42D8"/>
    <w:rsid w:val="000F44DC"/>
    <w:rsid w:val="000F48A3"/>
    <w:rsid w:val="000F4A0A"/>
    <w:rsid w:val="000F531A"/>
    <w:rsid w:val="000F5424"/>
    <w:rsid w:val="000F563E"/>
    <w:rsid w:val="000F5CBA"/>
    <w:rsid w:val="000F5E9E"/>
    <w:rsid w:val="000F5FBF"/>
    <w:rsid w:val="000F690E"/>
    <w:rsid w:val="000F7F26"/>
    <w:rsid w:val="0010046D"/>
    <w:rsid w:val="001005E1"/>
    <w:rsid w:val="00100777"/>
    <w:rsid w:val="00100BC0"/>
    <w:rsid w:val="00101430"/>
    <w:rsid w:val="001014B8"/>
    <w:rsid w:val="001015AB"/>
    <w:rsid w:val="00101FBC"/>
    <w:rsid w:val="0010291E"/>
    <w:rsid w:val="00102A68"/>
    <w:rsid w:val="00102C15"/>
    <w:rsid w:val="00102E4B"/>
    <w:rsid w:val="001030E4"/>
    <w:rsid w:val="00103104"/>
    <w:rsid w:val="001036C6"/>
    <w:rsid w:val="00103BC5"/>
    <w:rsid w:val="00103E88"/>
    <w:rsid w:val="00103F4F"/>
    <w:rsid w:val="00104393"/>
    <w:rsid w:val="001049F7"/>
    <w:rsid w:val="00104AFA"/>
    <w:rsid w:val="00104F55"/>
    <w:rsid w:val="001056FA"/>
    <w:rsid w:val="00105B22"/>
    <w:rsid w:val="00105E22"/>
    <w:rsid w:val="00105F0F"/>
    <w:rsid w:val="0010630D"/>
    <w:rsid w:val="00106556"/>
    <w:rsid w:val="001065D7"/>
    <w:rsid w:val="001068CF"/>
    <w:rsid w:val="00107234"/>
    <w:rsid w:val="00107E48"/>
    <w:rsid w:val="00110D88"/>
    <w:rsid w:val="00110E90"/>
    <w:rsid w:val="00111060"/>
    <w:rsid w:val="001110D9"/>
    <w:rsid w:val="001111E2"/>
    <w:rsid w:val="001113E2"/>
    <w:rsid w:val="00111570"/>
    <w:rsid w:val="001116B9"/>
    <w:rsid w:val="001117AD"/>
    <w:rsid w:val="001118BD"/>
    <w:rsid w:val="00112510"/>
    <w:rsid w:val="00112551"/>
    <w:rsid w:val="00112635"/>
    <w:rsid w:val="001126FF"/>
    <w:rsid w:val="001128F8"/>
    <w:rsid w:val="00112AAD"/>
    <w:rsid w:val="00112BB9"/>
    <w:rsid w:val="00113425"/>
    <w:rsid w:val="00113588"/>
    <w:rsid w:val="00113BAE"/>
    <w:rsid w:val="00113E5F"/>
    <w:rsid w:val="001140FD"/>
    <w:rsid w:val="001149FA"/>
    <w:rsid w:val="00114EB8"/>
    <w:rsid w:val="001151F3"/>
    <w:rsid w:val="0011535E"/>
    <w:rsid w:val="0011556B"/>
    <w:rsid w:val="001155BD"/>
    <w:rsid w:val="00115CE4"/>
    <w:rsid w:val="00115DF6"/>
    <w:rsid w:val="00115E10"/>
    <w:rsid w:val="00116035"/>
    <w:rsid w:val="001165BF"/>
    <w:rsid w:val="00116762"/>
    <w:rsid w:val="00116C24"/>
    <w:rsid w:val="001177A2"/>
    <w:rsid w:val="001178FB"/>
    <w:rsid w:val="001179E8"/>
    <w:rsid w:val="00117C2A"/>
    <w:rsid w:val="00117EB5"/>
    <w:rsid w:val="00120116"/>
    <w:rsid w:val="0012012D"/>
    <w:rsid w:val="0012059D"/>
    <w:rsid w:val="0012072D"/>
    <w:rsid w:val="001209E9"/>
    <w:rsid w:val="00120F67"/>
    <w:rsid w:val="00121202"/>
    <w:rsid w:val="0012144E"/>
    <w:rsid w:val="00121A20"/>
    <w:rsid w:val="00122272"/>
    <w:rsid w:val="00122585"/>
    <w:rsid w:val="00122BE7"/>
    <w:rsid w:val="00122E56"/>
    <w:rsid w:val="00122F4D"/>
    <w:rsid w:val="00122F74"/>
    <w:rsid w:val="00122FD3"/>
    <w:rsid w:val="001233C9"/>
    <w:rsid w:val="0012365B"/>
    <w:rsid w:val="00123739"/>
    <w:rsid w:val="00123D7C"/>
    <w:rsid w:val="001248C2"/>
    <w:rsid w:val="00124987"/>
    <w:rsid w:val="00124A17"/>
    <w:rsid w:val="00124D48"/>
    <w:rsid w:val="00125042"/>
    <w:rsid w:val="00125134"/>
    <w:rsid w:val="001252D8"/>
    <w:rsid w:val="001267F5"/>
    <w:rsid w:val="00126B21"/>
    <w:rsid w:val="00127126"/>
    <w:rsid w:val="0013002C"/>
    <w:rsid w:val="0013024F"/>
    <w:rsid w:val="001304B4"/>
    <w:rsid w:val="0013096A"/>
    <w:rsid w:val="00130D3A"/>
    <w:rsid w:val="0013111B"/>
    <w:rsid w:val="00131BB9"/>
    <w:rsid w:val="00131CCB"/>
    <w:rsid w:val="00132660"/>
    <w:rsid w:val="001327D7"/>
    <w:rsid w:val="00132C6C"/>
    <w:rsid w:val="00132DFF"/>
    <w:rsid w:val="001336BB"/>
    <w:rsid w:val="00134122"/>
    <w:rsid w:val="00134130"/>
    <w:rsid w:val="001345E2"/>
    <w:rsid w:val="001346D0"/>
    <w:rsid w:val="00135196"/>
    <w:rsid w:val="001352F7"/>
    <w:rsid w:val="001353E5"/>
    <w:rsid w:val="001357F1"/>
    <w:rsid w:val="00135D78"/>
    <w:rsid w:val="0013633E"/>
    <w:rsid w:val="001364A6"/>
    <w:rsid w:val="00136B6A"/>
    <w:rsid w:val="00136BE5"/>
    <w:rsid w:val="00136D7A"/>
    <w:rsid w:val="0013702F"/>
    <w:rsid w:val="001372D7"/>
    <w:rsid w:val="00137851"/>
    <w:rsid w:val="00137D6A"/>
    <w:rsid w:val="00137EE7"/>
    <w:rsid w:val="001401D3"/>
    <w:rsid w:val="001402C6"/>
    <w:rsid w:val="00140543"/>
    <w:rsid w:val="0014117B"/>
    <w:rsid w:val="00141203"/>
    <w:rsid w:val="00141760"/>
    <w:rsid w:val="00141D91"/>
    <w:rsid w:val="00141E73"/>
    <w:rsid w:val="00141FCE"/>
    <w:rsid w:val="001422E2"/>
    <w:rsid w:val="00142306"/>
    <w:rsid w:val="00142781"/>
    <w:rsid w:val="00142905"/>
    <w:rsid w:val="00142E60"/>
    <w:rsid w:val="00143288"/>
    <w:rsid w:val="001434C5"/>
    <w:rsid w:val="001437C7"/>
    <w:rsid w:val="00143A48"/>
    <w:rsid w:val="00143F0F"/>
    <w:rsid w:val="00144246"/>
    <w:rsid w:val="0014425F"/>
    <w:rsid w:val="0014479B"/>
    <w:rsid w:val="00144A96"/>
    <w:rsid w:val="00145368"/>
    <w:rsid w:val="00145CA9"/>
    <w:rsid w:val="0014631C"/>
    <w:rsid w:val="001463B0"/>
    <w:rsid w:val="001468B7"/>
    <w:rsid w:val="00147352"/>
    <w:rsid w:val="001479AF"/>
    <w:rsid w:val="00147EE2"/>
    <w:rsid w:val="00147FBB"/>
    <w:rsid w:val="00150B7D"/>
    <w:rsid w:val="0015157B"/>
    <w:rsid w:val="00151707"/>
    <w:rsid w:val="001519BB"/>
    <w:rsid w:val="00152631"/>
    <w:rsid w:val="0015268E"/>
    <w:rsid w:val="00152E38"/>
    <w:rsid w:val="00152F2C"/>
    <w:rsid w:val="001530D3"/>
    <w:rsid w:val="001533D0"/>
    <w:rsid w:val="001537B5"/>
    <w:rsid w:val="00153BD7"/>
    <w:rsid w:val="00154400"/>
    <w:rsid w:val="001545A8"/>
    <w:rsid w:val="00154AB4"/>
    <w:rsid w:val="00154B32"/>
    <w:rsid w:val="00154FD1"/>
    <w:rsid w:val="001552CE"/>
    <w:rsid w:val="00155781"/>
    <w:rsid w:val="001558C3"/>
    <w:rsid w:val="00155B45"/>
    <w:rsid w:val="00155BFB"/>
    <w:rsid w:val="00155F3F"/>
    <w:rsid w:val="00155F7E"/>
    <w:rsid w:val="00156084"/>
    <w:rsid w:val="00156AF5"/>
    <w:rsid w:val="00156D1E"/>
    <w:rsid w:val="00157353"/>
    <w:rsid w:val="001578CF"/>
    <w:rsid w:val="00157980"/>
    <w:rsid w:val="00157C46"/>
    <w:rsid w:val="00157EDB"/>
    <w:rsid w:val="00157FAC"/>
    <w:rsid w:val="0016080D"/>
    <w:rsid w:val="0016086E"/>
    <w:rsid w:val="00161163"/>
    <w:rsid w:val="001613E4"/>
    <w:rsid w:val="001616A2"/>
    <w:rsid w:val="00161892"/>
    <w:rsid w:val="00161CA2"/>
    <w:rsid w:val="00162891"/>
    <w:rsid w:val="001629DA"/>
    <w:rsid w:val="00162ACB"/>
    <w:rsid w:val="00162B86"/>
    <w:rsid w:val="00162DEA"/>
    <w:rsid w:val="0016300B"/>
    <w:rsid w:val="0016311A"/>
    <w:rsid w:val="00163C00"/>
    <w:rsid w:val="00164681"/>
    <w:rsid w:val="00164CC9"/>
    <w:rsid w:val="00165484"/>
    <w:rsid w:val="0016552B"/>
    <w:rsid w:val="001655CB"/>
    <w:rsid w:val="00165AD3"/>
    <w:rsid w:val="00165DE8"/>
    <w:rsid w:val="00165EA1"/>
    <w:rsid w:val="00166003"/>
    <w:rsid w:val="001669FF"/>
    <w:rsid w:val="00166BC3"/>
    <w:rsid w:val="00166C73"/>
    <w:rsid w:val="00166F9F"/>
    <w:rsid w:val="001677BC"/>
    <w:rsid w:val="00167CAA"/>
    <w:rsid w:val="00170144"/>
    <w:rsid w:val="0017027D"/>
    <w:rsid w:val="00170520"/>
    <w:rsid w:val="0017056B"/>
    <w:rsid w:val="001705CF"/>
    <w:rsid w:val="0017062F"/>
    <w:rsid w:val="00170836"/>
    <w:rsid w:val="0017083C"/>
    <w:rsid w:val="0017118C"/>
    <w:rsid w:val="00171290"/>
    <w:rsid w:val="00171436"/>
    <w:rsid w:val="00171666"/>
    <w:rsid w:val="001718E6"/>
    <w:rsid w:val="00171C13"/>
    <w:rsid w:val="00171CE2"/>
    <w:rsid w:val="001723DE"/>
    <w:rsid w:val="00172648"/>
    <w:rsid w:val="001727D6"/>
    <w:rsid w:val="001729B2"/>
    <w:rsid w:val="00173246"/>
    <w:rsid w:val="001732E0"/>
    <w:rsid w:val="0017353B"/>
    <w:rsid w:val="0017359C"/>
    <w:rsid w:val="001735E2"/>
    <w:rsid w:val="00173926"/>
    <w:rsid w:val="001744C4"/>
    <w:rsid w:val="001745EC"/>
    <w:rsid w:val="00174D13"/>
    <w:rsid w:val="0017501C"/>
    <w:rsid w:val="0017569B"/>
    <w:rsid w:val="001757B0"/>
    <w:rsid w:val="001758DD"/>
    <w:rsid w:val="00175D6A"/>
    <w:rsid w:val="00175DA0"/>
    <w:rsid w:val="001766F9"/>
    <w:rsid w:val="00176D77"/>
    <w:rsid w:val="0017713E"/>
    <w:rsid w:val="00177461"/>
    <w:rsid w:val="001775A3"/>
    <w:rsid w:val="00177B6F"/>
    <w:rsid w:val="00177CEB"/>
    <w:rsid w:val="00177E12"/>
    <w:rsid w:val="00177E78"/>
    <w:rsid w:val="00180255"/>
    <w:rsid w:val="00180919"/>
    <w:rsid w:val="001811ED"/>
    <w:rsid w:val="00181386"/>
    <w:rsid w:val="00181522"/>
    <w:rsid w:val="001819B3"/>
    <w:rsid w:val="00181BC6"/>
    <w:rsid w:val="00181F32"/>
    <w:rsid w:val="00182B7F"/>
    <w:rsid w:val="00182C61"/>
    <w:rsid w:val="001831C1"/>
    <w:rsid w:val="00183BBC"/>
    <w:rsid w:val="001844F3"/>
    <w:rsid w:val="001846BE"/>
    <w:rsid w:val="00184B39"/>
    <w:rsid w:val="00184BE3"/>
    <w:rsid w:val="00186DC2"/>
    <w:rsid w:val="0018707C"/>
    <w:rsid w:val="00187327"/>
    <w:rsid w:val="00187343"/>
    <w:rsid w:val="00187455"/>
    <w:rsid w:val="00187459"/>
    <w:rsid w:val="001874BF"/>
    <w:rsid w:val="0018763D"/>
    <w:rsid w:val="00187C44"/>
    <w:rsid w:val="00190493"/>
    <w:rsid w:val="0019069F"/>
    <w:rsid w:val="00190CDD"/>
    <w:rsid w:val="00191655"/>
    <w:rsid w:val="0019194C"/>
    <w:rsid w:val="00191EB8"/>
    <w:rsid w:val="001921C4"/>
    <w:rsid w:val="00192236"/>
    <w:rsid w:val="0019226D"/>
    <w:rsid w:val="001923D8"/>
    <w:rsid w:val="0019259C"/>
    <w:rsid w:val="00192E7A"/>
    <w:rsid w:val="00192F0F"/>
    <w:rsid w:val="0019313D"/>
    <w:rsid w:val="001934B4"/>
    <w:rsid w:val="00193BCD"/>
    <w:rsid w:val="00193C33"/>
    <w:rsid w:val="001943F5"/>
    <w:rsid w:val="00194CB7"/>
    <w:rsid w:val="00195184"/>
    <w:rsid w:val="00195CF9"/>
    <w:rsid w:val="00195F23"/>
    <w:rsid w:val="001961C3"/>
    <w:rsid w:val="0019730B"/>
    <w:rsid w:val="00197617"/>
    <w:rsid w:val="00197F21"/>
    <w:rsid w:val="00197F48"/>
    <w:rsid w:val="001A02D3"/>
    <w:rsid w:val="001A1475"/>
    <w:rsid w:val="001A1559"/>
    <w:rsid w:val="001A1935"/>
    <w:rsid w:val="001A1D34"/>
    <w:rsid w:val="001A29F9"/>
    <w:rsid w:val="001A2D49"/>
    <w:rsid w:val="001A32F6"/>
    <w:rsid w:val="001A3541"/>
    <w:rsid w:val="001A3551"/>
    <w:rsid w:val="001A401C"/>
    <w:rsid w:val="001A4055"/>
    <w:rsid w:val="001A43DA"/>
    <w:rsid w:val="001A52E0"/>
    <w:rsid w:val="001A5385"/>
    <w:rsid w:val="001A56D8"/>
    <w:rsid w:val="001A5D44"/>
    <w:rsid w:val="001A6912"/>
    <w:rsid w:val="001A751E"/>
    <w:rsid w:val="001A78BD"/>
    <w:rsid w:val="001A7E9A"/>
    <w:rsid w:val="001B0095"/>
    <w:rsid w:val="001B04EE"/>
    <w:rsid w:val="001B07B7"/>
    <w:rsid w:val="001B0914"/>
    <w:rsid w:val="001B1211"/>
    <w:rsid w:val="001B14AD"/>
    <w:rsid w:val="001B1E68"/>
    <w:rsid w:val="001B24A6"/>
    <w:rsid w:val="001B2D84"/>
    <w:rsid w:val="001B2EE8"/>
    <w:rsid w:val="001B3339"/>
    <w:rsid w:val="001B3482"/>
    <w:rsid w:val="001B3FCB"/>
    <w:rsid w:val="001B53B4"/>
    <w:rsid w:val="001B5601"/>
    <w:rsid w:val="001B6427"/>
    <w:rsid w:val="001B66B0"/>
    <w:rsid w:val="001B66CA"/>
    <w:rsid w:val="001B6868"/>
    <w:rsid w:val="001B6A56"/>
    <w:rsid w:val="001B6B7F"/>
    <w:rsid w:val="001B7274"/>
    <w:rsid w:val="001B7D39"/>
    <w:rsid w:val="001C009A"/>
    <w:rsid w:val="001C0352"/>
    <w:rsid w:val="001C05C4"/>
    <w:rsid w:val="001C0C88"/>
    <w:rsid w:val="001C0CA7"/>
    <w:rsid w:val="001C11FA"/>
    <w:rsid w:val="001C1474"/>
    <w:rsid w:val="001C1DE2"/>
    <w:rsid w:val="001C20CA"/>
    <w:rsid w:val="001C2DBE"/>
    <w:rsid w:val="001C326A"/>
    <w:rsid w:val="001C3923"/>
    <w:rsid w:val="001C3A02"/>
    <w:rsid w:val="001C3A10"/>
    <w:rsid w:val="001C3BA6"/>
    <w:rsid w:val="001C4AF3"/>
    <w:rsid w:val="001C4E83"/>
    <w:rsid w:val="001C5117"/>
    <w:rsid w:val="001C5542"/>
    <w:rsid w:val="001C5905"/>
    <w:rsid w:val="001C60DD"/>
    <w:rsid w:val="001C6EEB"/>
    <w:rsid w:val="001C71A6"/>
    <w:rsid w:val="001C75D0"/>
    <w:rsid w:val="001C780C"/>
    <w:rsid w:val="001C78DE"/>
    <w:rsid w:val="001D0008"/>
    <w:rsid w:val="001D0488"/>
    <w:rsid w:val="001D1DD0"/>
    <w:rsid w:val="001D20D1"/>
    <w:rsid w:val="001D239E"/>
    <w:rsid w:val="001D2455"/>
    <w:rsid w:val="001D258F"/>
    <w:rsid w:val="001D275E"/>
    <w:rsid w:val="001D2819"/>
    <w:rsid w:val="001D2D80"/>
    <w:rsid w:val="001D2D9E"/>
    <w:rsid w:val="001D2FFE"/>
    <w:rsid w:val="001D30A8"/>
    <w:rsid w:val="001D3249"/>
    <w:rsid w:val="001D352D"/>
    <w:rsid w:val="001D43D1"/>
    <w:rsid w:val="001D45FD"/>
    <w:rsid w:val="001D479E"/>
    <w:rsid w:val="001D4843"/>
    <w:rsid w:val="001D4954"/>
    <w:rsid w:val="001D4CDC"/>
    <w:rsid w:val="001D544C"/>
    <w:rsid w:val="001D546B"/>
    <w:rsid w:val="001D5EBA"/>
    <w:rsid w:val="001D612F"/>
    <w:rsid w:val="001D6578"/>
    <w:rsid w:val="001D6982"/>
    <w:rsid w:val="001D6CCD"/>
    <w:rsid w:val="001D7A2B"/>
    <w:rsid w:val="001E01ED"/>
    <w:rsid w:val="001E03B3"/>
    <w:rsid w:val="001E040D"/>
    <w:rsid w:val="001E0636"/>
    <w:rsid w:val="001E091E"/>
    <w:rsid w:val="001E103C"/>
    <w:rsid w:val="001E142B"/>
    <w:rsid w:val="001E14BE"/>
    <w:rsid w:val="001E15B2"/>
    <w:rsid w:val="001E17FC"/>
    <w:rsid w:val="001E1835"/>
    <w:rsid w:val="001E18FC"/>
    <w:rsid w:val="001E1965"/>
    <w:rsid w:val="001E19A6"/>
    <w:rsid w:val="001E2043"/>
    <w:rsid w:val="001E21DA"/>
    <w:rsid w:val="001E252B"/>
    <w:rsid w:val="001E25E2"/>
    <w:rsid w:val="001E2C7D"/>
    <w:rsid w:val="001E3751"/>
    <w:rsid w:val="001E3A53"/>
    <w:rsid w:val="001E3DF8"/>
    <w:rsid w:val="001E3EF5"/>
    <w:rsid w:val="001E3FF3"/>
    <w:rsid w:val="001E4C34"/>
    <w:rsid w:val="001E4CDE"/>
    <w:rsid w:val="001E4F97"/>
    <w:rsid w:val="001E5719"/>
    <w:rsid w:val="001E5A78"/>
    <w:rsid w:val="001E61CE"/>
    <w:rsid w:val="001E6ECC"/>
    <w:rsid w:val="001E6EF8"/>
    <w:rsid w:val="001E7B63"/>
    <w:rsid w:val="001F053E"/>
    <w:rsid w:val="001F0676"/>
    <w:rsid w:val="001F0B02"/>
    <w:rsid w:val="001F0E74"/>
    <w:rsid w:val="001F10D8"/>
    <w:rsid w:val="001F11BF"/>
    <w:rsid w:val="001F155C"/>
    <w:rsid w:val="001F19D6"/>
    <w:rsid w:val="001F1EEE"/>
    <w:rsid w:val="001F2595"/>
    <w:rsid w:val="001F2B4F"/>
    <w:rsid w:val="001F3043"/>
    <w:rsid w:val="001F3131"/>
    <w:rsid w:val="001F328C"/>
    <w:rsid w:val="001F3C4A"/>
    <w:rsid w:val="001F4793"/>
    <w:rsid w:val="001F48A4"/>
    <w:rsid w:val="001F48CE"/>
    <w:rsid w:val="001F48E3"/>
    <w:rsid w:val="001F528F"/>
    <w:rsid w:val="001F548C"/>
    <w:rsid w:val="001F55A3"/>
    <w:rsid w:val="001F5A2C"/>
    <w:rsid w:val="001F5BE2"/>
    <w:rsid w:val="001F6152"/>
    <w:rsid w:val="001F68F7"/>
    <w:rsid w:val="001F6BFC"/>
    <w:rsid w:val="001F6CE7"/>
    <w:rsid w:val="001F703B"/>
    <w:rsid w:val="001F728F"/>
    <w:rsid w:val="001F7316"/>
    <w:rsid w:val="001F776B"/>
    <w:rsid w:val="001F7DC3"/>
    <w:rsid w:val="001F7DF3"/>
    <w:rsid w:val="001F7EF7"/>
    <w:rsid w:val="00200643"/>
    <w:rsid w:val="0020087D"/>
    <w:rsid w:val="00200BA4"/>
    <w:rsid w:val="00200C4A"/>
    <w:rsid w:val="00200EBC"/>
    <w:rsid w:val="002010AC"/>
    <w:rsid w:val="0020130F"/>
    <w:rsid w:val="002015FB"/>
    <w:rsid w:val="00201614"/>
    <w:rsid w:val="00201E26"/>
    <w:rsid w:val="00201E36"/>
    <w:rsid w:val="00201FDD"/>
    <w:rsid w:val="002023F7"/>
    <w:rsid w:val="002024CD"/>
    <w:rsid w:val="00202DFC"/>
    <w:rsid w:val="00203656"/>
    <w:rsid w:val="00203F75"/>
    <w:rsid w:val="00204078"/>
    <w:rsid w:val="002041B6"/>
    <w:rsid w:val="0020433F"/>
    <w:rsid w:val="00204A6B"/>
    <w:rsid w:val="002054DC"/>
    <w:rsid w:val="00205568"/>
    <w:rsid w:val="00205D04"/>
    <w:rsid w:val="00206B40"/>
    <w:rsid w:val="00207CDB"/>
    <w:rsid w:val="002101BB"/>
    <w:rsid w:val="002101BF"/>
    <w:rsid w:val="00210745"/>
    <w:rsid w:val="00211009"/>
    <w:rsid w:val="00211195"/>
    <w:rsid w:val="00211628"/>
    <w:rsid w:val="0021185C"/>
    <w:rsid w:val="00211DEC"/>
    <w:rsid w:val="0021203C"/>
    <w:rsid w:val="002124B9"/>
    <w:rsid w:val="002128E7"/>
    <w:rsid w:val="002137DE"/>
    <w:rsid w:val="002139A5"/>
    <w:rsid w:val="002139CA"/>
    <w:rsid w:val="00213BC9"/>
    <w:rsid w:val="00213CC5"/>
    <w:rsid w:val="00214012"/>
    <w:rsid w:val="00214361"/>
    <w:rsid w:val="00214776"/>
    <w:rsid w:val="002148F6"/>
    <w:rsid w:val="00214F5A"/>
    <w:rsid w:val="00215073"/>
    <w:rsid w:val="002152D0"/>
    <w:rsid w:val="0021574E"/>
    <w:rsid w:val="00215971"/>
    <w:rsid w:val="00215A55"/>
    <w:rsid w:val="00216291"/>
    <w:rsid w:val="002162A8"/>
    <w:rsid w:val="002162AD"/>
    <w:rsid w:val="00216476"/>
    <w:rsid w:val="0021688B"/>
    <w:rsid w:val="002173C8"/>
    <w:rsid w:val="002178C3"/>
    <w:rsid w:val="00217A1F"/>
    <w:rsid w:val="00217AC8"/>
    <w:rsid w:val="00217BFA"/>
    <w:rsid w:val="00217D82"/>
    <w:rsid w:val="002205CB"/>
    <w:rsid w:val="00220637"/>
    <w:rsid w:val="00220FA3"/>
    <w:rsid w:val="00221092"/>
    <w:rsid w:val="002212DF"/>
    <w:rsid w:val="00221317"/>
    <w:rsid w:val="00222460"/>
    <w:rsid w:val="00222E03"/>
    <w:rsid w:val="00223132"/>
    <w:rsid w:val="00223346"/>
    <w:rsid w:val="002234A1"/>
    <w:rsid w:val="00223515"/>
    <w:rsid w:val="00223926"/>
    <w:rsid w:val="0022470B"/>
    <w:rsid w:val="00224953"/>
    <w:rsid w:val="002249FC"/>
    <w:rsid w:val="00225007"/>
    <w:rsid w:val="00225551"/>
    <w:rsid w:val="00225BEA"/>
    <w:rsid w:val="00225D82"/>
    <w:rsid w:val="0022624B"/>
    <w:rsid w:val="00226548"/>
    <w:rsid w:val="0022656A"/>
    <w:rsid w:val="00226713"/>
    <w:rsid w:val="00226CCF"/>
    <w:rsid w:val="002273CD"/>
    <w:rsid w:val="00227C67"/>
    <w:rsid w:val="00230173"/>
    <w:rsid w:val="00230195"/>
    <w:rsid w:val="002303CC"/>
    <w:rsid w:val="00230603"/>
    <w:rsid w:val="00230668"/>
    <w:rsid w:val="00230876"/>
    <w:rsid w:val="00230981"/>
    <w:rsid w:val="00230A42"/>
    <w:rsid w:val="002311E2"/>
    <w:rsid w:val="00231C07"/>
    <w:rsid w:val="00231D7A"/>
    <w:rsid w:val="00232125"/>
    <w:rsid w:val="00232435"/>
    <w:rsid w:val="002324EF"/>
    <w:rsid w:val="00232567"/>
    <w:rsid w:val="0023295F"/>
    <w:rsid w:val="002330A4"/>
    <w:rsid w:val="00233AF8"/>
    <w:rsid w:val="00233BB7"/>
    <w:rsid w:val="00233ED7"/>
    <w:rsid w:val="00233FA9"/>
    <w:rsid w:val="00233FFD"/>
    <w:rsid w:val="00234B9C"/>
    <w:rsid w:val="00235151"/>
    <w:rsid w:val="00235250"/>
    <w:rsid w:val="0023526D"/>
    <w:rsid w:val="00235B5C"/>
    <w:rsid w:val="0023601C"/>
    <w:rsid w:val="002361A9"/>
    <w:rsid w:val="0023659D"/>
    <w:rsid w:val="00236782"/>
    <w:rsid w:val="002372E0"/>
    <w:rsid w:val="00240727"/>
    <w:rsid w:val="00240D9C"/>
    <w:rsid w:val="002416AB"/>
    <w:rsid w:val="00241801"/>
    <w:rsid w:val="0024183D"/>
    <w:rsid w:val="00241866"/>
    <w:rsid w:val="00241ABF"/>
    <w:rsid w:val="00241C6E"/>
    <w:rsid w:val="00241F8E"/>
    <w:rsid w:val="00242205"/>
    <w:rsid w:val="002422D8"/>
    <w:rsid w:val="002425A6"/>
    <w:rsid w:val="00242D6A"/>
    <w:rsid w:val="00242DC6"/>
    <w:rsid w:val="0024496C"/>
    <w:rsid w:val="00244BA7"/>
    <w:rsid w:val="00244E9E"/>
    <w:rsid w:val="0024527F"/>
    <w:rsid w:val="00245B6B"/>
    <w:rsid w:val="00245ED8"/>
    <w:rsid w:val="00246386"/>
    <w:rsid w:val="00246A30"/>
    <w:rsid w:val="00247244"/>
    <w:rsid w:val="0024753E"/>
    <w:rsid w:val="002476D4"/>
    <w:rsid w:val="00247DF4"/>
    <w:rsid w:val="00250517"/>
    <w:rsid w:val="002509A7"/>
    <w:rsid w:val="00250A94"/>
    <w:rsid w:val="00250F2A"/>
    <w:rsid w:val="00251178"/>
    <w:rsid w:val="00251ABD"/>
    <w:rsid w:val="002520A4"/>
    <w:rsid w:val="00252259"/>
    <w:rsid w:val="00252764"/>
    <w:rsid w:val="00252BD0"/>
    <w:rsid w:val="00254143"/>
    <w:rsid w:val="0025417E"/>
    <w:rsid w:val="002541EC"/>
    <w:rsid w:val="00254273"/>
    <w:rsid w:val="002542A1"/>
    <w:rsid w:val="002543F8"/>
    <w:rsid w:val="00254961"/>
    <w:rsid w:val="0025526D"/>
    <w:rsid w:val="002554C6"/>
    <w:rsid w:val="002557D1"/>
    <w:rsid w:val="00255A4A"/>
    <w:rsid w:val="00255A95"/>
    <w:rsid w:val="0025609E"/>
    <w:rsid w:val="0025618A"/>
    <w:rsid w:val="0025620B"/>
    <w:rsid w:val="0025632D"/>
    <w:rsid w:val="002569EF"/>
    <w:rsid w:val="00256A4F"/>
    <w:rsid w:val="00256F86"/>
    <w:rsid w:val="0025706F"/>
    <w:rsid w:val="0025711C"/>
    <w:rsid w:val="00257321"/>
    <w:rsid w:val="0025750B"/>
    <w:rsid w:val="00257993"/>
    <w:rsid w:val="00257F1E"/>
    <w:rsid w:val="0026019A"/>
    <w:rsid w:val="0026041A"/>
    <w:rsid w:val="00260644"/>
    <w:rsid w:val="0026082D"/>
    <w:rsid w:val="002608AC"/>
    <w:rsid w:val="00260AE9"/>
    <w:rsid w:val="00260E04"/>
    <w:rsid w:val="002611CF"/>
    <w:rsid w:val="0026138C"/>
    <w:rsid w:val="00262671"/>
    <w:rsid w:val="00262DAB"/>
    <w:rsid w:val="002631E2"/>
    <w:rsid w:val="00263738"/>
    <w:rsid w:val="002639AD"/>
    <w:rsid w:val="00263C39"/>
    <w:rsid w:val="00263CAC"/>
    <w:rsid w:val="002647BB"/>
    <w:rsid w:val="0026484A"/>
    <w:rsid w:val="00264C1F"/>
    <w:rsid w:val="00264F1D"/>
    <w:rsid w:val="002657A2"/>
    <w:rsid w:val="002658ED"/>
    <w:rsid w:val="00265DE6"/>
    <w:rsid w:val="00266256"/>
    <w:rsid w:val="002662E8"/>
    <w:rsid w:val="0026683E"/>
    <w:rsid w:val="00266A8F"/>
    <w:rsid w:val="00266AF8"/>
    <w:rsid w:val="00266C40"/>
    <w:rsid w:val="00266D4A"/>
    <w:rsid w:val="00266E2B"/>
    <w:rsid w:val="0026705B"/>
    <w:rsid w:val="002670E8"/>
    <w:rsid w:val="00267726"/>
    <w:rsid w:val="0026773B"/>
    <w:rsid w:val="00267961"/>
    <w:rsid w:val="00267A73"/>
    <w:rsid w:val="00267E99"/>
    <w:rsid w:val="00270097"/>
    <w:rsid w:val="0027053D"/>
    <w:rsid w:val="002706E2"/>
    <w:rsid w:val="00270874"/>
    <w:rsid w:val="00270905"/>
    <w:rsid w:val="00270AAB"/>
    <w:rsid w:val="00270BD9"/>
    <w:rsid w:val="00270D2B"/>
    <w:rsid w:val="00271297"/>
    <w:rsid w:val="002713F1"/>
    <w:rsid w:val="00271435"/>
    <w:rsid w:val="00271D3C"/>
    <w:rsid w:val="00271D5F"/>
    <w:rsid w:val="00271DBC"/>
    <w:rsid w:val="00271EF1"/>
    <w:rsid w:val="00271F52"/>
    <w:rsid w:val="00272215"/>
    <w:rsid w:val="00272251"/>
    <w:rsid w:val="002722C2"/>
    <w:rsid w:val="00272C4A"/>
    <w:rsid w:val="00272DD1"/>
    <w:rsid w:val="00272E89"/>
    <w:rsid w:val="00273058"/>
    <w:rsid w:val="002738A6"/>
    <w:rsid w:val="00273BCB"/>
    <w:rsid w:val="00273FB2"/>
    <w:rsid w:val="0027530D"/>
    <w:rsid w:val="002757CC"/>
    <w:rsid w:val="00275C5C"/>
    <w:rsid w:val="00275E6B"/>
    <w:rsid w:val="00276947"/>
    <w:rsid w:val="00276AAC"/>
    <w:rsid w:val="00276B09"/>
    <w:rsid w:val="00276F26"/>
    <w:rsid w:val="002773ED"/>
    <w:rsid w:val="002774B2"/>
    <w:rsid w:val="00277F04"/>
    <w:rsid w:val="00277F41"/>
    <w:rsid w:val="00277F4E"/>
    <w:rsid w:val="00277FCA"/>
    <w:rsid w:val="0028019D"/>
    <w:rsid w:val="002806C1"/>
    <w:rsid w:val="00280994"/>
    <w:rsid w:val="00280E84"/>
    <w:rsid w:val="002812B0"/>
    <w:rsid w:val="00281788"/>
    <w:rsid w:val="00281FD8"/>
    <w:rsid w:val="002820D2"/>
    <w:rsid w:val="00282189"/>
    <w:rsid w:val="0028235B"/>
    <w:rsid w:val="00282A61"/>
    <w:rsid w:val="00282F3F"/>
    <w:rsid w:val="00282FC4"/>
    <w:rsid w:val="002830AE"/>
    <w:rsid w:val="00283ADD"/>
    <w:rsid w:val="002840F3"/>
    <w:rsid w:val="002842D4"/>
    <w:rsid w:val="00285995"/>
    <w:rsid w:val="00285B0E"/>
    <w:rsid w:val="002864FC"/>
    <w:rsid w:val="00286710"/>
    <w:rsid w:val="00286D89"/>
    <w:rsid w:val="00286FC2"/>
    <w:rsid w:val="0028770F"/>
    <w:rsid w:val="00287D3F"/>
    <w:rsid w:val="00287F61"/>
    <w:rsid w:val="002905BF"/>
    <w:rsid w:val="00290BE7"/>
    <w:rsid w:val="00290DA0"/>
    <w:rsid w:val="0029110C"/>
    <w:rsid w:val="002911B1"/>
    <w:rsid w:val="002922DB"/>
    <w:rsid w:val="00292385"/>
    <w:rsid w:val="00292C25"/>
    <w:rsid w:val="002932C6"/>
    <w:rsid w:val="002935ED"/>
    <w:rsid w:val="002936CC"/>
    <w:rsid w:val="00293711"/>
    <w:rsid w:val="00293C0D"/>
    <w:rsid w:val="00294010"/>
    <w:rsid w:val="00294471"/>
    <w:rsid w:val="00295049"/>
    <w:rsid w:val="0029525E"/>
    <w:rsid w:val="0029566C"/>
    <w:rsid w:val="00295823"/>
    <w:rsid w:val="00295B06"/>
    <w:rsid w:val="00295CEA"/>
    <w:rsid w:val="00295DB0"/>
    <w:rsid w:val="00295F60"/>
    <w:rsid w:val="0029605D"/>
    <w:rsid w:val="002963B3"/>
    <w:rsid w:val="0029694B"/>
    <w:rsid w:val="002969EB"/>
    <w:rsid w:val="002972C7"/>
    <w:rsid w:val="00297506"/>
    <w:rsid w:val="002975A1"/>
    <w:rsid w:val="0029793F"/>
    <w:rsid w:val="00297AA6"/>
    <w:rsid w:val="00297C05"/>
    <w:rsid w:val="002A05AC"/>
    <w:rsid w:val="002A0858"/>
    <w:rsid w:val="002A0B64"/>
    <w:rsid w:val="002A0C9B"/>
    <w:rsid w:val="002A0CDF"/>
    <w:rsid w:val="002A0DAE"/>
    <w:rsid w:val="002A1480"/>
    <w:rsid w:val="002A1962"/>
    <w:rsid w:val="002A1A1F"/>
    <w:rsid w:val="002A2B2E"/>
    <w:rsid w:val="002A2E66"/>
    <w:rsid w:val="002A305D"/>
    <w:rsid w:val="002A38FD"/>
    <w:rsid w:val="002A3FD9"/>
    <w:rsid w:val="002A4257"/>
    <w:rsid w:val="002A492E"/>
    <w:rsid w:val="002A4946"/>
    <w:rsid w:val="002A51E3"/>
    <w:rsid w:val="002A5C88"/>
    <w:rsid w:val="002A64BF"/>
    <w:rsid w:val="002A6657"/>
    <w:rsid w:val="002A672C"/>
    <w:rsid w:val="002A6B87"/>
    <w:rsid w:val="002A6D7C"/>
    <w:rsid w:val="002A71C9"/>
    <w:rsid w:val="002A750E"/>
    <w:rsid w:val="002A76DA"/>
    <w:rsid w:val="002A779A"/>
    <w:rsid w:val="002A7B15"/>
    <w:rsid w:val="002A7BA4"/>
    <w:rsid w:val="002B0836"/>
    <w:rsid w:val="002B09B1"/>
    <w:rsid w:val="002B0FA3"/>
    <w:rsid w:val="002B1B7D"/>
    <w:rsid w:val="002B1EA6"/>
    <w:rsid w:val="002B1F21"/>
    <w:rsid w:val="002B207D"/>
    <w:rsid w:val="002B2EDA"/>
    <w:rsid w:val="002B321D"/>
    <w:rsid w:val="002B33F2"/>
    <w:rsid w:val="002B38A8"/>
    <w:rsid w:val="002B38F6"/>
    <w:rsid w:val="002B3AE4"/>
    <w:rsid w:val="002B5198"/>
    <w:rsid w:val="002B54FE"/>
    <w:rsid w:val="002B56FA"/>
    <w:rsid w:val="002B5F33"/>
    <w:rsid w:val="002B5F5E"/>
    <w:rsid w:val="002B60B9"/>
    <w:rsid w:val="002B620F"/>
    <w:rsid w:val="002B63BF"/>
    <w:rsid w:val="002B6853"/>
    <w:rsid w:val="002B68B0"/>
    <w:rsid w:val="002B7229"/>
    <w:rsid w:val="002B7485"/>
    <w:rsid w:val="002B74BB"/>
    <w:rsid w:val="002B7EBE"/>
    <w:rsid w:val="002B7F83"/>
    <w:rsid w:val="002C0040"/>
    <w:rsid w:val="002C046C"/>
    <w:rsid w:val="002C09EC"/>
    <w:rsid w:val="002C0A21"/>
    <w:rsid w:val="002C0DB9"/>
    <w:rsid w:val="002C13B7"/>
    <w:rsid w:val="002C15B9"/>
    <w:rsid w:val="002C1922"/>
    <w:rsid w:val="002C1A22"/>
    <w:rsid w:val="002C1ABA"/>
    <w:rsid w:val="002C1B93"/>
    <w:rsid w:val="002C1F13"/>
    <w:rsid w:val="002C225A"/>
    <w:rsid w:val="002C2C8C"/>
    <w:rsid w:val="002C3124"/>
    <w:rsid w:val="002C367F"/>
    <w:rsid w:val="002C377D"/>
    <w:rsid w:val="002C3BBB"/>
    <w:rsid w:val="002C4055"/>
    <w:rsid w:val="002C45EE"/>
    <w:rsid w:val="002C473C"/>
    <w:rsid w:val="002C4F54"/>
    <w:rsid w:val="002C4FB1"/>
    <w:rsid w:val="002C53A6"/>
    <w:rsid w:val="002C54CA"/>
    <w:rsid w:val="002C572B"/>
    <w:rsid w:val="002C5F84"/>
    <w:rsid w:val="002C6045"/>
    <w:rsid w:val="002C64D2"/>
    <w:rsid w:val="002C6678"/>
    <w:rsid w:val="002C69D1"/>
    <w:rsid w:val="002C6ABB"/>
    <w:rsid w:val="002C6ACD"/>
    <w:rsid w:val="002C6F59"/>
    <w:rsid w:val="002C731D"/>
    <w:rsid w:val="002C7566"/>
    <w:rsid w:val="002C75BB"/>
    <w:rsid w:val="002C7E3E"/>
    <w:rsid w:val="002C7F9F"/>
    <w:rsid w:val="002D0894"/>
    <w:rsid w:val="002D0AEF"/>
    <w:rsid w:val="002D0BB5"/>
    <w:rsid w:val="002D0C71"/>
    <w:rsid w:val="002D1059"/>
    <w:rsid w:val="002D14E2"/>
    <w:rsid w:val="002D16CF"/>
    <w:rsid w:val="002D1D1B"/>
    <w:rsid w:val="002D2456"/>
    <w:rsid w:val="002D2E25"/>
    <w:rsid w:val="002D3159"/>
    <w:rsid w:val="002D3163"/>
    <w:rsid w:val="002D3EA9"/>
    <w:rsid w:val="002D45FB"/>
    <w:rsid w:val="002D4770"/>
    <w:rsid w:val="002D4C3F"/>
    <w:rsid w:val="002D5098"/>
    <w:rsid w:val="002D512F"/>
    <w:rsid w:val="002D5755"/>
    <w:rsid w:val="002D5830"/>
    <w:rsid w:val="002D5A70"/>
    <w:rsid w:val="002D5E9C"/>
    <w:rsid w:val="002D6026"/>
    <w:rsid w:val="002D6B9F"/>
    <w:rsid w:val="002D71FC"/>
    <w:rsid w:val="002D724C"/>
    <w:rsid w:val="002D7916"/>
    <w:rsid w:val="002D7B68"/>
    <w:rsid w:val="002D7F60"/>
    <w:rsid w:val="002E03E3"/>
    <w:rsid w:val="002E09DA"/>
    <w:rsid w:val="002E0B2E"/>
    <w:rsid w:val="002E0C06"/>
    <w:rsid w:val="002E0D84"/>
    <w:rsid w:val="002E0DEE"/>
    <w:rsid w:val="002E0FB3"/>
    <w:rsid w:val="002E1394"/>
    <w:rsid w:val="002E143B"/>
    <w:rsid w:val="002E1751"/>
    <w:rsid w:val="002E182F"/>
    <w:rsid w:val="002E202B"/>
    <w:rsid w:val="002E22F0"/>
    <w:rsid w:val="002E27B9"/>
    <w:rsid w:val="002E2862"/>
    <w:rsid w:val="002E287D"/>
    <w:rsid w:val="002E290C"/>
    <w:rsid w:val="002E29FB"/>
    <w:rsid w:val="002E30CC"/>
    <w:rsid w:val="002E3485"/>
    <w:rsid w:val="002E36EB"/>
    <w:rsid w:val="002E3C4F"/>
    <w:rsid w:val="002E44CC"/>
    <w:rsid w:val="002E4F6E"/>
    <w:rsid w:val="002E50FF"/>
    <w:rsid w:val="002E530A"/>
    <w:rsid w:val="002E580B"/>
    <w:rsid w:val="002E5BD3"/>
    <w:rsid w:val="002E6115"/>
    <w:rsid w:val="002E62F7"/>
    <w:rsid w:val="002E6C80"/>
    <w:rsid w:val="002E6D1D"/>
    <w:rsid w:val="002E6EA7"/>
    <w:rsid w:val="002E7106"/>
    <w:rsid w:val="002E748E"/>
    <w:rsid w:val="002E759E"/>
    <w:rsid w:val="002E7F79"/>
    <w:rsid w:val="002F085A"/>
    <w:rsid w:val="002F0AA9"/>
    <w:rsid w:val="002F0BA5"/>
    <w:rsid w:val="002F1030"/>
    <w:rsid w:val="002F1052"/>
    <w:rsid w:val="002F20DB"/>
    <w:rsid w:val="002F2523"/>
    <w:rsid w:val="002F290B"/>
    <w:rsid w:val="002F32D3"/>
    <w:rsid w:val="002F32E7"/>
    <w:rsid w:val="002F33D1"/>
    <w:rsid w:val="002F37DC"/>
    <w:rsid w:val="002F3C50"/>
    <w:rsid w:val="002F5532"/>
    <w:rsid w:val="002F57FF"/>
    <w:rsid w:val="002F5BEC"/>
    <w:rsid w:val="002F5E87"/>
    <w:rsid w:val="002F62DE"/>
    <w:rsid w:val="002F6C07"/>
    <w:rsid w:val="002F6CB0"/>
    <w:rsid w:val="002F74A3"/>
    <w:rsid w:val="002F7571"/>
    <w:rsid w:val="002F76FC"/>
    <w:rsid w:val="002F7777"/>
    <w:rsid w:val="002F78AC"/>
    <w:rsid w:val="002F7C24"/>
    <w:rsid w:val="00300765"/>
    <w:rsid w:val="00301A38"/>
    <w:rsid w:val="00301F38"/>
    <w:rsid w:val="003020EE"/>
    <w:rsid w:val="003023DC"/>
    <w:rsid w:val="00303401"/>
    <w:rsid w:val="003034D6"/>
    <w:rsid w:val="00303BE6"/>
    <w:rsid w:val="003042CF"/>
    <w:rsid w:val="003043DF"/>
    <w:rsid w:val="00304446"/>
    <w:rsid w:val="00304914"/>
    <w:rsid w:val="00304A83"/>
    <w:rsid w:val="00304C68"/>
    <w:rsid w:val="00304D0F"/>
    <w:rsid w:val="00304DF2"/>
    <w:rsid w:val="00304ED5"/>
    <w:rsid w:val="00304FBD"/>
    <w:rsid w:val="0030504D"/>
    <w:rsid w:val="00305272"/>
    <w:rsid w:val="00305C88"/>
    <w:rsid w:val="00305E50"/>
    <w:rsid w:val="003063A0"/>
    <w:rsid w:val="003063C5"/>
    <w:rsid w:val="0030693C"/>
    <w:rsid w:val="003070EB"/>
    <w:rsid w:val="003074B4"/>
    <w:rsid w:val="003076E6"/>
    <w:rsid w:val="00307DA7"/>
    <w:rsid w:val="00310364"/>
    <w:rsid w:val="003108C8"/>
    <w:rsid w:val="003108EE"/>
    <w:rsid w:val="00310CAF"/>
    <w:rsid w:val="00310CD0"/>
    <w:rsid w:val="0031112D"/>
    <w:rsid w:val="003115B4"/>
    <w:rsid w:val="00311B28"/>
    <w:rsid w:val="00312465"/>
    <w:rsid w:val="003125AE"/>
    <w:rsid w:val="00312CE1"/>
    <w:rsid w:val="00312CEF"/>
    <w:rsid w:val="00312DE1"/>
    <w:rsid w:val="003130AF"/>
    <w:rsid w:val="0031338C"/>
    <w:rsid w:val="003133E0"/>
    <w:rsid w:val="003140B7"/>
    <w:rsid w:val="003142A5"/>
    <w:rsid w:val="0031437A"/>
    <w:rsid w:val="00314467"/>
    <w:rsid w:val="00314825"/>
    <w:rsid w:val="00314E44"/>
    <w:rsid w:val="003152CE"/>
    <w:rsid w:val="0031589F"/>
    <w:rsid w:val="00315FF1"/>
    <w:rsid w:val="00316BA5"/>
    <w:rsid w:val="00317049"/>
    <w:rsid w:val="0031766F"/>
    <w:rsid w:val="003176AD"/>
    <w:rsid w:val="003177D5"/>
    <w:rsid w:val="00317F29"/>
    <w:rsid w:val="00320516"/>
    <w:rsid w:val="00320886"/>
    <w:rsid w:val="00320A12"/>
    <w:rsid w:val="00320CE6"/>
    <w:rsid w:val="00321215"/>
    <w:rsid w:val="0032158D"/>
    <w:rsid w:val="00321749"/>
    <w:rsid w:val="00321D87"/>
    <w:rsid w:val="00321DDD"/>
    <w:rsid w:val="003231A7"/>
    <w:rsid w:val="003233D7"/>
    <w:rsid w:val="003241BD"/>
    <w:rsid w:val="0032436A"/>
    <w:rsid w:val="0032492A"/>
    <w:rsid w:val="00324CDE"/>
    <w:rsid w:val="003256F4"/>
    <w:rsid w:val="00325A43"/>
    <w:rsid w:val="00326308"/>
    <w:rsid w:val="00326991"/>
    <w:rsid w:val="00326999"/>
    <w:rsid w:val="00326A7B"/>
    <w:rsid w:val="00326D96"/>
    <w:rsid w:val="0032747A"/>
    <w:rsid w:val="003276F5"/>
    <w:rsid w:val="00327818"/>
    <w:rsid w:val="00330663"/>
    <w:rsid w:val="00330CB6"/>
    <w:rsid w:val="003319CE"/>
    <w:rsid w:val="00331A05"/>
    <w:rsid w:val="0033255E"/>
    <w:rsid w:val="003326CC"/>
    <w:rsid w:val="00332AD3"/>
    <w:rsid w:val="00332FEC"/>
    <w:rsid w:val="003331D3"/>
    <w:rsid w:val="0033385A"/>
    <w:rsid w:val="00333A6D"/>
    <w:rsid w:val="00333F06"/>
    <w:rsid w:val="0033416A"/>
    <w:rsid w:val="00334A78"/>
    <w:rsid w:val="00334FD8"/>
    <w:rsid w:val="0033506F"/>
    <w:rsid w:val="003357AB"/>
    <w:rsid w:val="003357B8"/>
    <w:rsid w:val="00335CC1"/>
    <w:rsid w:val="00335D4E"/>
    <w:rsid w:val="00336415"/>
    <w:rsid w:val="00336C68"/>
    <w:rsid w:val="00336CB1"/>
    <w:rsid w:val="00336E2D"/>
    <w:rsid w:val="0033721D"/>
    <w:rsid w:val="003373CE"/>
    <w:rsid w:val="0033741D"/>
    <w:rsid w:val="00337B3B"/>
    <w:rsid w:val="00337D79"/>
    <w:rsid w:val="003400ED"/>
    <w:rsid w:val="00340232"/>
    <w:rsid w:val="00340469"/>
    <w:rsid w:val="0034075B"/>
    <w:rsid w:val="00340E13"/>
    <w:rsid w:val="00340EA2"/>
    <w:rsid w:val="00341150"/>
    <w:rsid w:val="00341A31"/>
    <w:rsid w:val="00342063"/>
    <w:rsid w:val="003421F6"/>
    <w:rsid w:val="003429A9"/>
    <w:rsid w:val="003446D4"/>
    <w:rsid w:val="00344808"/>
    <w:rsid w:val="00345392"/>
    <w:rsid w:val="0034585F"/>
    <w:rsid w:val="00345F0B"/>
    <w:rsid w:val="00346310"/>
    <w:rsid w:val="00346B2B"/>
    <w:rsid w:val="00347355"/>
    <w:rsid w:val="00347395"/>
    <w:rsid w:val="00347525"/>
    <w:rsid w:val="0034792D"/>
    <w:rsid w:val="00347BBC"/>
    <w:rsid w:val="00347DEA"/>
    <w:rsid w:val="00347F3B"/>
    <w:rsid w:val="003500EA"/>
    <w:rsid w:val="00350108"/>
    <w:rsid w:val="0035038D"/>
    <w:rsid w:val="00350562"/>
    <w:rsid w:val="0035058B"/>
    <w:rsid w:val="00350D3E"/>
    <w:rsid w:val="003510D1"/>
    <w:rsid w:val="00351225"/>
    <w:rsid w:val="00351840"/>
    <w:rsid w:val="00351D93"/>
    <w:rsid w:val="00351E5D"/>
    <w:rsid w:val="00351F2B"/>
    <w:rsid w:val="003525B2"/>
    <w:rsid w:val="00352963"/>
    <w:rsid w:val="00352AAF"/>
    <w:rsid w:val="00352FE4"/>
    <w:rsid w:val="0035335F"/>
    <w:rsid w:val="0035345E"/>
    <w:rsid w:val="00353AD4"/>
    <w:rsid w:val="00354273"/>
    <w:rsid w:val="00354730"/>
    <w:rsid w:val="00354AFF"/>
    <w:rsid w:val="00354D70"/>
    <w:rsid w:val="00355082"/>
    <w:rsid w:val="00355500"/>
    <w:rsid w:val="00355525"/>
    <w:rsid w:val="00355650"/>
    <w:rsid w:val="00355AAF"/>
    <w:rsid w:val="00355B88"/>
    <w:rsid w:val="00355C10"/>
    <w:rsid w:val="003560D4"/>
    <w:rsid w:val="003566E3"/>
    <w:rsid w:val="00356FA2"/>
    <w:rsid w:val="0035727B"/>
    <w:rsid w:val="0035734F"/>
    <w:rsid w:val="00357395"/>
    <w:rsid w:val="003573DA"/>
    <w:rsid w:val="003576AC"/>
    <w:rsid w:val="00357F3C"/>
    <w:rsid w:val="0035C495"/>
    <w:rsid w:val="003600B4"/>
    <w:rsid w:val="00360944"/>
    <w:rsid w:val="003612C1"/>
    <w:rsid w:val="003612CB"/>
    <w:rsid w:val="00361E9E"/>
    <w:rsid w:val="00361F65"/>
    <w:rsid w:val="003623B5"/>
    <w:rsid w:val="003624CA"/>
    <w:rsid w:val="00362883"/>
    <w:rsid w:val="00362C73"/>
    <w:rsid w:val="00362F38"/>
    <w:rsid w:val="003633A2"/>
    <w:rsid w:val="0036356C"/>
    <w:rsid w:val="00363928"/>
    <w:rsid w:val="00363DA6"/>
    <w:rsid w:val="0036406B"/>
    <w:rsid w:val="00364BCB"/>
    <w:rsid w:val="00364E0B"/>
    <w:rsid w:val="00364F26"/>
    <w:rsid w:val="00365744"/>
    <w:rsid w:val="003658A0"/>
    <w:rsid w:val="00365E5D"/>
    <w:rsid w:val="003665DA"/>
    <w:rsid w:val="00366644"/>
    <w:rsid w:val="00366810"/>
    <w:rsid w:val="00366D5D"/>
    <w:rsid w:val="00366D76"/>
    <w:rsid w:val="00366DCD"/>
    <w:rsid w:val="00366E72"/>
    <w:rsid w:val="00366EFA"/>
    <w:rsid w:val="00367E29"/>
    <w:rsid w:val="003707CF"/>
    <w:rsid w:val="0037080B"/>
    <w:rsid w:val="00370D4A"/>
    <w:rsid w:val="003713AD"/>
    <w:rsid w:val="003716A3"/>
    <w:rsid w:val="00371CAD"/>
    <w:rsid w:val="00371D6A"/>
    <w:rsid w:val="00372160"/>
    <w:rsid w:val="0037261D"/>
    <w:rsid w:val="003726CC"/>
    <w:rsid w:val="00372D7D"/>
    <w:rsid w:val="003730C1"/>
    <w:rsid w:val="003733C0"/>
    <w:rsid w:val="00373E26"/>
    <w:rsid w:val="0037403B"/>
    <w:rsid w:val="0037429B"/>
    <w:rsid w:val="00374C67"/>
    <w:rsid w:val="003757E3"/>
    <w:rsid w:val="00375C1C"/>
    <w:rsid w:val="00376BE1"/>
    <w:rsid w:val="00376BF2"/>
    <w:rsid w:val="00376DAB"/>
    <w:rsid w:val="00376EB6"/>
    <w:rsid w:val="00376ECC"/>
    <w:rsid w:val="00376F04"/>
    <w:rsid w:val="0037707E"/>
    <w:rsid w:val="00377FCD"/>
    <w:rsid w:val="003806EC"/>
    <w:rsid w:val="00380DB3"/>
    <w:rsid w:val="00380DE6"/>
    <w:rsid w:val="0038130F"/>
    <w:rsid w:val="00381569"/>
    <w:rsid w:val="00381853"/>
    <w:rsid w:val="00381A62"/>
    <w:rsid w:val="00381D43"/>
    <w:rsid w:val="00381E56"/>
    <w:rsid w:val="00381F4F"/>
    <w:rsid w:val="003820A0"/>
    <w:rsid w:val="00382246"/>
    <w:rsid w:val="00382987"/>
    <w:rsid w:val="00382B40"/>
    <w:rsid w:val="00382BE9"/>
    <w:rsid w:val="00382E68"/>
    <w:rsid w:val="00383395"/>
    <w:rsid w:val="003837AF"/>
    <w:rsid w:val="00383D2C"/>
    <w:rsid w:val="00383F9F"/>
    <w:rsid w:val="003845FE"/>
    <w:rsid w:val="00384F9E"/>
    <w:rsid w:val="00385539"/>
    <w:rsid w:val="00385E48"/>
    <w:rsid w:val="00385FCD"/>
    <w:rsid w:val="003860EC"/>
    <w:rsid w:val="00386288"/>
    <w:rsid w:val="0038646C"/>
    <w:rsid w:val="00386538"/>
    <w:rsid w:val="00386564"/>
    <w:rsid w:val="00386733"/>
    <w:rsid w:val="0038685D"/>
    <w:rsid w:val="00386A4E"/>
    <w:rsid w:val="00386F5E"/>
    <w:rsid w:val="00387841"/>
    <w:rsid w:val="00387951"/>
    <w:rsid w:val="00387F89"/>
    <w:rsid w:val="0039032A"/>
    <w:rsid w:val="00390404"/>
    <w:rsid w:val="00390729"/>
    <w:rsid w:val="00390F6C"/>
    <w:rsid w:val="00390F8C"/>
    <w:rsid w:val="003913B5"/>
    <w:rsid w:val="003913C7"/>
    <w:rsid w:val="00391545"/>
    <w:rsid w:val="00391725"/>
    <w:rsid w:val="00391A80"/>
    <w:rsid w:val="00391B94"/>
    <w:rsid w:val="00391F25"/>
    <w:rsid w:val="003925C2"/>
    <w:rsid w:val="003928B3"/>
    <w:rsid w:val="00392AE8"/>
    <w:rsid w:val="00392D45"/>
    <w:rsid w:val="0039333A"/>
    <w:rsid w:val="003933BC"/>
    <w:rsid w:val="00393420"/>
    <w:rsid w:val="00394183"/>
    <w:rsid w:val="00394432"/>
    <w:rsid w:val="003947DD"/>
    <w:rsid w:val="00394C86"/>
    <w:rsid w:val="0039523F"/>
    <w:rsid w:val="003958F4"/>
    <w:rsid w:val="00396779"/>
    <w:rsid w:val="003969F9"/>
    <w:rsid w:val="003974F7"/>
    <w:rsid w:val="0039758C"/>
    <w:rsid w:val="00397695"/>
    <w:rsid w:val="00397974"/>
    <w:rsid w:val="003A000E"/>
    <w:rsid w:val="003A04BB"/>
    <w:rsid w:val="003A04F3"/>
    <w:rsid w:val="003A08A5"/>
    <w:rsid w:val="003A0AB2"/>
    <w:rsid w:val="003A192D"/>
    <w:rsid w:val="003A19C4"/>
    <w:rsid w:val="003A1BED"/>
    <w:rsid w:val="003A259A"/>
    <w:rsid w:val="003A29A7"/>
    <w:rsid w:val="003A2B67"/>
    <w:rsid w:val="003A2C70"/>
    <w:rsid w:val="003A3649"/>
    <w:rsid w:val="003A39DC"/>
    <w:rsid w:val="003A3E44"/>
    <w:rsid w:val="003A3F09"/>
    <w:rsid w:val="003A408E"/>
    <w:rsid w:val="003A40A6"/>
    <w:rsid w:val="003A472C"/>
    <w:rsid w:val="003A4F6C"/>
    <w:rsid w:val="003A655A"/>
    <w:rsid w:val="003A6E59"/>
    <w:rsid w:val="003A778B"/>
    <w:rsid w:val="003A7837"/>
    <w:rsid w:val="003A7A01"/>
    <w:rsid w:val="003B0492"/>
    <w:rsid w:val="003B04D7"/>
    <w:rsid w:val="003B06E3"/>
    <w:rsid w:val="003B0B27"/>
    <w:rsid w:val="003B1293"/>
    <w:rsid w:val="003B12EA"/>
    <w:rsid w:val="003B158F"/>
    <w:rsid w:val="003B17D9"/>
    <w:rsid w:val="003B2144"/>
    <w:rsid w:val="003B246E"/>
    <w:rsid w:val="003B2515"/>
    <w:rsid w:val="003B257B"/>
    <w:rsid w:val="003B269D"/>
    <w:rsid w:val="003B2934"/>
    <w:rsid w:val="003B29EE"/>
    <w:rsid w:val="003B3B32"/>
    <w:rsid w:val="003B3F50"/>
    <w:rsid w:val="003B484F"/>
    <w:rsid w:val="003B4953"/>
    <w:rsid w:val="003B4BA6"/>
    <w:rsid w:val="003B4EB2"/>
    <w:rsid w:val="003B4F04"/>
    <w:rsid w:val="003B4FF7"/>
    <w:rsid w:val="003B57CF"/>
    <w:rsid w:val="003B5DC1"/>
    <w:rsid w:val="003B5E10"/>
    <w:rsid w:val="003B6265"/>
    <w:rsid w:val="003B641F"/>
    <w:rsid w:val="003B658F"/>
    <w:rsid w:val="003B662C"/>
    <w:rsid w:val="003B78B7"/>
    <w:rsid w:val="003B7E05"/>
    <w:rsid w:val="003C0491"/>
    <w:rsid w:val="003C0522"/>
    <w:rsid w:val="003C078A"/>
    <w:rsid w:val="003C2088"/>
    <w:rsid w:val="003C23FF"/>
    <w:rsid w:val="003C2FDE"/>
    <w:rsid w:val="003C30E0"/>
    <w:rsid w:val="003C31D2"/>
    <w:rsid w:val="003C32CD"/>
    <w:rsid w:val="003C339D"/>
    <w:rsid w:val="003C33AA"/>
    <w:rsid w:val="003C3618"/>
    <w:rsid w:val="003C36F2"/>
    <w:rsid w:val="003C3B9E"/>
    <w:rsid w:val="003C3D09"/>
    <w:rsid w:val="003C3F71"/>
    <w:rsid w:val="003C43FF"/>
    <w:rsid w:val="003C47ED"/>
    <w:rsid w:val="003C4B3B"/>
    <w:rsid w:val="003C4E62"/>
    <w:rsid w:val="003C5165"/>
    <w:rsid w:val="003C5588"/>
    <w:rsid w:val="003C6017"/>
    <w:rsid w:val="003C626C"/>
    <w:rsid w:val="003C67E9"/>
    <w:rsid w:val="003C708A"/>
    <w:rsid w:val="003C7682"/>
    <w:rsid w:val="003C78CF"/>
    <w:rsid w:val="003C7C23"/>
    <w:rsid w:val="003C7EE3"/>
    <w:rsid w:val="003CD2B7"/>
    <w:rsid w:val="003D0234"/>
    <w:rsid w:val="003D0713"/>
    <w:rsid w:val="003D074D"/>
    <w:rsid w:val="003D1508"/>
    <w:rsid w:val="003D15B6"/>
    <w:rsid w:val="003D15E2"/>
    <w:rsid w:val="003D1E6C"/>
    <w:rsid w:val="003D2853"/>
    <w:rsid w:val="003D28D0"/>
    <w:rsid w:val="003D2965"/>
    <w:rsid w:val="003D2C12"/>
    <w:rsid w:val="003D2DE9"/>
    <w:rsid w:val="003D301F"/>
    <w:rsid w:val="003D3263"/>
    <w:rsid w:val="003D3769"/>
    <w:rsid w:val="003D379F"/>
    <w:rsid w:val="003D4046"/>
    <w:rsid w:val="003D419C"/>
    <w:rsid w:val="003D4B42"/>
    <w:rsid w:val="003D4B70"/>
    <w:rsid w:val="003D4F66"/>
    <w:rsid w:val="003D55E8"/>
    <w:rsid w:val="003D5B85"/>
    <w:rsid w:val="003D6AE9"/>
    <w:rsid w:val="003D6CAC"/>
    <w:rsid w:val="003D6F2A"/>
    <w:rsid w:val="003D71BF"/>
    <w:rsid w:val="003D76AA"/>
    <w:rsid w:val="003D789B"/>
    <w:rsid w:val="003D7BD3"/>
    <w:rsid w:val="003D7D80"/>
    <w:rsid w:val="003DAE3F"/>
    <w:rsid w:val="003E0467"/>
    <w:rsid w:val="003E0EBD"/>
    <w:rsid w:val="003E109E"/>
    <w:rsid w:val="003E1735"/>
    <w:rsid w:val="003E1900"/>
    <w:rsid w:val="003E1ED5"/>
    <w:rsid w:val="003E2276"/>
    <w:rsid w:val="003E2648"/>
    <w:rsid w:val="003E2C93"/>
    <w:rsid w:val="003E30DE"/>
    <w:rsid w:val="003E3104"/>
    <w:rsid w:val="003E4DB0"/>
    <w:rsid w:val="003E4F42"/>
    <w:rsid w:val="003E501D"/>
    <w:rsid w:val="003E5089"/>
    <w:rsid w:val="003E50C1"/>
    <w:rsid w:val="003E5AF8"/>
    <w:rsid w:val="003E5B06"/>
    <w:rsid w:val="003E64F2"/>
    <w:rsid w:val="003E68CB"/>
    <w:rsid w:val="003E6FF9"/>
    <w:rsid w:val="003E7FB2"/>
    <w:rsid w:val="003F0502"/>
    <w:rsid w:val="003F1146"/>
    <w:rsid w:val="003F15FC"/>
    <w:rsid w:val="003F1818"/>
    <w:rsid w:val="003F1A0E"/>
    <w:rsid w:val="003F2335"/>
    <w:rsid w:val="003F23E8"/>
    <w:rsid w:val="003F2732"/>
    <w:rsid w:val="003F2856"/>
    <w:rsid w:val="003F2DEB"/>
    <w:rsid w:val="003F359B"/>
    <w:rsid w:val="003F377F"/>
    <w:rsid w:val="003F3830"/>
    <w:rsid w:val="003F383F"/>
    <w:rsid w:val="003F3A38"/>
    <w:rsid w:val="003F3D97"/>
    <w:rsid w:val="003F413C"/>
    <w:rsid w:val="003F4211"/>
    <w:rsid w:val="003F44FD"/>
    <w:rsid w:val="003F4826"/>
    <w:rsid w:val="003F4901"/>
    <w:rsid w:val="003F4B11"/>
    <w:rsid w:val="003F50FB"/>
    <w:rsid w:val="003F5471"/>
    <w:rsid w:val="003F576B"/>
    <w:rsid w:val="003F5D5B"/>
    <w:rsid w:val="003F5FCA"/>
    <w:rsid w:val="003F5FF3"/>
    <w:rsid w:val="003F6041"/>
    <w:rsid w:val="003F656C"/>
    <w:rsid w:val="003F66D1"/>
    <w:rsid w:val="003F6CDF"/>
    <w:rsid w:val="003F6D03"/>
    <w:rsid w:val="003F6E56"/>
    <w:rsid w:val="003F70EB"/>
    <w:rsid w:val="003F7354"/>
    <w:rsid w:val="003F74EC"/>
    <w:rsid w:val="00400503"/>
    <w:rsid w:val="004005D6"/>
    <w:rsid w:val="004005E0"/>
    <w:rsid w:val="00400D28"/>
    <w:rsid w:val="00400DBE"/>
    <w:rsid w:val="0040104F"/>
    <w:rsid w:val="004010FF"/>
    <w:rsid w:val="00401123"/>
    <w:rsid w:val="00401906"/>
    <w:rsid w:val="00401BAE"/>
    <w:rsid w:val="004029A1"/>
    <w:rsid w:val="00402B3B"/>
    <w:rsid w:val="00403694"/>
    <w:rsid w:val="00403790"/>
    <w:rsid w:val="00403D32"/>
    <w:rsid w:val="00403DA1"/>
    <w:rsid w:val="004041CF"/>
    <w:rsid w:val="004045E6"/>
    <w:rsid w:val="00404A00"/>
    <w:rsid w:val="00404C5A"/>
    <w:rsid w:val="004055C6"/>
    <w:rsid w:val="0040594B"/>
    <w:rsid w:val="00405BE9"/>
    <w:rsid w:val="00405E33"/>
    <w:rsid w:val="00406A28"/>
    <w:rsid w:val="00406AF2"/>
    <w:rsid w:val="004076D0"/>
    <w:rsid w:val="00407D77"/>
    <w:rsid w:val="00407E6D"/>
    <w:rsid w:val="0041003F"/>
    <w:rsid w:val="00410447"/>
    <w:rsid w:val="0041046E"/>
    <w:rsid w:val="0041047D"/>
    <w:rsid w:val="00410D4E"/>
    <w:rsid w:val="00410D5E"/>
    <w:rsid w:val="00410E24"/>
    <w:rsid w:val="004114DD"/>
    <w:rsid w:val="00412ABD"/>
    <w:rsid w:val="0041361A"/>
    <w:rsid w:val="004136AE"/>
    <w:rsid w:val="004145CD"/>
    <w:rsid w:val="0041479F"/>
    <w:rsid w:val="0041487A"/>
    <w:rsid w:val="004148B0"/>
    <w:rsid w:val="00414D0D"/>
    <w:rsid w:val="00414F32"/>
    <w:rsid w:val="00415055"/>
    <w:rsid w:val="00415311"/>
    <w:rsid w:val="0041554B"/>
    <w:rsid w:val="0041568A"/>
    <w:rsid w:val="00415813"/>
    <w:rsid w:val="00415E0F"/>
    <w:rsid w:val="00416131"/>
    <w:rsid w:val="00416AA2"/>
    <w:rsid w:val="00416E52"/>
    <w:rsid w:val="00417366"/>
    <w:rsid w:val="004174B0"/>
    <w:rsid w:val="00417932"/>
    <w:rsid w:val="0041793C"/>
    <w:rsid w:val="004179D0"/>
    <w:rsid w:val="00417C3A"/>
    <w:rsid w:val="0042065D"/>
    <w:rsid w:val="00421023"/>
    <w:rsid w:val="004213A0"/>
    <w:rsid w:val="00421ACD"/>
    <w:rsid w:val="0042284C"/>
    <w:rsid w:val="00422A95"/>
    <w:rsid w:val="00422B2D"/>
    <w:rsid w:val="0042303F"/>
    <w:rsid w:val="004234E4"/>
    <w:rsid w:val="004237DC"/>
    <w:rsid w:val="004239B3"/>
    <w:rsid w:val="00423CDE"/>
    <w:rsid w:val="0042425F"/>
    <w:rsid w:val="00424330"/>
    <w:rsid w:val="004244AF"/>
    <w:rsid w:val="00424A78"/>
    <w:rsid w:val="00424F9A"/>
    <w:rsid w:val="00425100"/>
    <w:rsid w:val="00425274"/>
    <w:rsid w:val="004253D8"/>
    <w:rsid w:val="00425685"/>
    <w:rsid w:val="0042578B"/>
    <w:rsid w:val="00426047"/>
    <w:rsid w:val="00426300"/>
    <w:rsid w:val="00426523"/>
    <w:rsid w:val="00426715"/>
    <w:rsid w:val="004269EF"/>
    <w:rsid w:val="00426F00"/>
    <w:rsid w:val="00427763"/>
    <w:rsid w:val="00427A8D"/>
    <w:rsid w:val="00427F0E"/>
    <w:rsid w:val="004303DC"/>
    <w:rsid w:val="00430907"/>
    <w:rsid w:val="00430B78"/>
    <w:rsid w:val="00431230"/>
    <w:rsid w:val="00431392"/>
    <w:rsid w:val="00431581"/>
    <w:rsid w:val="004315B4"/>
    <w:rsid w:val="00431CFD"/>
    <w:rsid w:val="00431DCA"/>
    <w:rsid w:val="00431E7E"/>
    <w:rsid w:val="00431F2F"/>
    <w:rsid w:val="00432044"/>
    <w:rsid w:val="004320ED"/>
    <w:rsid w:val="004322F3"/>
    <w:rsid w:val="00432859"/>
    <w:rsid w:val="00432A35"/>
    <w:rsid w:val="00432FF5"/>
    <w:rsid w:val="004335B2"/>
    <w:rsid w:val="004335E3"/>
    <w:rsid w:val="00433BEA"/>
    <w:rsid w:val="00433BF4"/>
    <w:rsid w:val="0043405E"/>
    <w:rsid w:val="00434AD6"/>
    <w:rsid w:val="0043545F"/>
    <w:rsid w:val="004355C5"/>
    <w:rsid w:val="00435635"/>
    <w:rsid w:val="0043618C"/>
    <w:rsid w:val="00436197"/>
    <w:rsid w:val="0043623F"/>
    <w:rsid w:val="00436298"/>
    <w:rsid w:val="004367C3"/>
    <w:rsid w:val="004367EA"/>
    <w:rsid w:val="0043700D"/>
    <w:rsid w:val="00437297"/>
    <w:rsid w:val="00437512"/>
    <w:rsid w:val="0043774A"/>
    <w:rsid w:val="00437804"/>
    <w:rsid w:val="00437DED"/>
    <w:rsid w:val="00437EFD"/>
    <w:rsid w:val="00437F49"/>
    <w:rsid w:val="0044053E"/>
    <w:rsid w:val="0044082E"/>
    <w:rsid w:val="004411A2"/>
    <w:rsid w:val="00441265"/>
    <w:rsid w:val="0044138C"/>
    <w:rsid w:val="004416A0"/>
    <w:rsid w:val="004417EB"/>
    <w:rsid w:val="00441920"/>
    <w:rsid w:val="00441F8F"/>
    <w:rsid w:val="00442660"/>
    <w:rsid w:val="004426DE"/>
    <w:rsid w:val="004428A4"/>
    <w:rsid w:val="00442FE8"/>
    <w:rsid w:val="00443F89"/>
    <w:rsid w:val="00444561"/>
    <w:rsid w:val="004445C2"/>
    <w:rsid w:val="0044463D"/>
    <w:rsid w:val="004448B0"/>
    <w:rsid w:val="00444CC5"/>
    <w:rsid w:val="00445409"/>
    <w:rsid w:val="0044559C"/>
    <w:rsid w:val="00445988"/>
    <w:rsid w:val="00445EB5"/>
    <w:rsid w:val="0044610D"/>
    <w:rsid w:val="00446375"/>
    <w:rsid w:val="00446887"/>
    <w:rsid w:val="00447886"/>
    <w:rsid w:val="00447BBA"/>
    <w:rsid w:val="00447CAA"/>
    <w:rsid w:val="00450076"/>
    <w:rsid w:val="004502CB"/>
    <w:rsid w:val="00450565"/>
    <w:rsid w:val="004507CE"/>
    <w:rsid w:val="00450858"/>
    <w:rsid w:val="00450898"/>
    <w:rsid w:val="0045096C"/>
    <w:rsid w:val="00450E50"/>
    <w:rsid w:val="00451318"/>
    <w:rsid w:val="00451A58"/>
    <w:rsid w:val="00451B9C"/>
    <w:rsid w:val="0045266F"/>
    <w:rsid w:val="0045338F"/>
    <w:rsid w:val="00453C11"/>
    <w:rsid w:val="0045437B"/>
    <w:rsid w:val="00454BCA"/>
    <w:rsid w:val="00454F6C"/>
    <w:rsid w:val="00454F7B"/>
    <w:rsid w:val="004559A7"/>
    <w:rsid w:val="00455C04"/>
    <w:rsid w:val="00456320"/>
    <w:rsid w:val="00456BEA"/>
    <w:rsid w:val="00456E28"/>
    <w:rsid w:val="004573A1"/>
    <w:rsid w:val="0045786E"/>
    <w:rsid w:val="00457B9C"/>
    <w:rsid w:val="00457C64"/>
    <w:rsid w:val="00460283"/>
    <w:rsid w:val="0046040D"/>
    <w:rsid w:val="004606C6"/>
    <w:rsid w:val="00460CD9"/>
    <w:rsid w:val="00460F75"/>
    <w:rsid w:val="00461314"/>
    <w:rsid w:val="00461661"/>
    <w:rsid w:val="0046217C"/>
    <w:rsid w:val="004621BC"/>
    <w:rsid w:val="004623EE"/>
    <w:rsid w:val="004624DA"/>
    <w:rsid w:val="0046265E"/>
    <w:rsid w:val="004626F9"/>
    <w:rsid w:val="0046294D"/>
    <w:rsid w:val="00462A51"/>
    <w:rsid w:val="00462AE4"/>
    <w:rsid w:val="00462E4F"/>
    <w:rsid w:val="00463189"/>
    <w:rsid w:val="00463964"/>
    <w:rsid w:val="00463F4C"/>
    <w:rsid w:val="004644E7"/>
    <w:rsid w:val="004647A7"/>
    <w:rsid w:val="00464F3C"/>
    <w:rsid w:val="004650B4"/>
    <w:rsid w:val="00465512"/>
    <w:rsid w:val="004658B7"/>
    <w:rsid w:val="00465ABE"/>
    <w:rsid w:val="00465BDD"/>
    <w:rsid w:val="00465CFC"/>
    <w:rsid w:val="00465D0F"/>
    <w:rsid w:val="00466747"/>
    <w:rsid w:val="004668FA"/>
    <w:rsid w:val="00466D37"/>
    <w:rsid w:val="00467096"/>
    <w:rsid w:val="004671AD"/>
    <w:rsid w:val="0046729E"/>
    <w:rsid w:val="004672CF"/>
    <w:rsid w:val="004674DC"/>
    <w:rsid w:val="00467507"/>
    <w:rsid w:val="00467637"/>
    <w:rsid w:val="0046766C"/>
    <w:rsid w:val="004678EC"/>
    <w:rsid w:val="0047042D"/>
    <w:rsid w:val="0047070E"/>
    <w:rsid w:val="00470A69"/>
    <w:rsid w:val="00470D0C"/>
    <w:rsid w:val="00470FBF"/>
    <w:rsid w:val="00471022"/>
    <w:rsid w:val="0047124C"/>
    <w:rsid w:val="0047142D"/>
    <w:rsid w:val="00471659"/>
    <w:rsid w:val="004720A1"/>
    <w:rsid w:val="004729CE"/>
    <w:rsid w:val="0047347F"/>
    <w:rsid w:val="004734DB"/>
    <w:rsid w:val="004738CD"/>
    <w:rsid w:val="00473CE3"/>
    <w:rsid w:val="00473E7E"/>
    <w:rsid w:val="00473F8F"/>
    <w:rsid w:val="0047415A"/>
    <w:rsid w:val="00474D8B"/>
    <w:rsid w:val="00474E41"/>
    <w:rsid w:val="004756E9"/>
    <w:rsid w:val="004758C0"/>
    <w:rsid w:val="004758E6"/>
    <w:rsid w:val="004758F9"/>
    <w:rsid w:val="004762C5"/>
    <w:rsid w:val="004768F1"/>
    <w:rsid w:val="00476B4E"/>
    <w:rsid w:val="00476C55"/>
    <w:rsid w:val="00476F40"/>
    <w:rsid w:val="00477388"/>
    <w:rsid w:val="004775EA"/>
    <w:rsid w:val="004778E5"/>
    <w:rsid w:val="00477A52"/>
    <w:rsid w:val="00477B45"/>
    <w:rsid w:val="00477F21"/>
    <w:rsid w:val="00480001"/>
    <w:rsid w:val="004806C8"/>
    <w:rsid w:val="004809A0"/>
    <w:rsid w:val="00480AAD"/>
    <w:rsid w:val="00480ACE"/>
    <w:rsid w:val="00480ADB"/>
    <w:rsid w:val="004811C8"/>
    <w:rsid w:val="00481BBE"/>
    <w:rsid w:val="00481DAA"/>
    <w:rsid w:val="00482247"/>
    <w:rsid w:val="0048251D"/>
    <w:rsid w:val="004827E4"/>
    <w:rsid w:val="00483079"/>
    <w:rsid w:val="004835B2"/>
    <w:rsid w:val="00484177"/>
    <w:rsid w:val="00484AC2"/>
    <w:rsid w:val="00484BD6"/>
    <w:rsid w:val="00484DC6"/>
    <w:rsid w:val="00484E9E"/>
    <w:rsid w:val="004853C0"/>
    <w:rsid w:val="004857ED"/>
    <w:rsid w:val="004858A6"/>
    <w:rsid w:val="0048592E"/>
    <w:rsid w:val="00485F26"/>
    <w:rsid w:val="00486817"/>
    <w:rsid w:val="00486B2D"/>
    <w:rsid w:val="00486EDB"/>
    <w:rsid w:val="00487101"/>
    <w:rsid w:val="00490058"/>
    <w:rsid w:val="004906F1"/>
    <w:rsid w:val="00490889"/>
    <w:rsid w:val="00491308"/>
    <w:rsid w:val="004913E9"/>
    <w:rsid w:val="004916AC"/>
    <w:rsid w:val="004919AD"/>
    <w:rsid w:val="00491B77"/>
    <w:rsid w:val="00491BED"/>
    <w:rsid w:val="00492259"/>
    <w:rsid w:val="00492304"/>
    <w:rsid w:val="004928E7"/>
    <w:rsid w:val="004929BC"/>
    <w:rsid w:val="00493073"/>
    <w:rsid w:val="00493375"/>
    <w:rsid w:val="0049389D"/>
    <w:rsid w:val="00494095"/>
    <w:rsid w:val="004942DF"/>
    <w:rsid w:val="004946C4"/>
    <w:rsid w:val="00494B5B"/>
    <w:rsid w:val="00494BBB"/>
    <w:rsid w:val="00494C12"/>
    <w:rsid w:val="00495BDF"/>
    <w:rsid w:val="004961C0"/>
    <w:rsid w:val="004966F6"/>
    <w:rsid w:val="0049688F"/>
    <w:rsid w:val="0049696A"/>
    <w:rsid w:val="00496E4B"/>
    <w:rsid w:val="004975B6"/>
    <w:rsid w:val="00497859"/>
    <w:rsid w:val="004A0095"/>
    <w:rsid w:val="004A019F"/>
    <w:rsid w:val="004A02EF"/>
    <w:rsid w:val="004A0325"/>
    <w:rsid w:val="004A043B"/>
    <w:rsid w:val="004A06C7"/>
    <w:rsid w:val="004A0C1A"/>
    <w:rsid w:val="004A0DDA"/>
    <w:rsid w:val="004A0E3A"/>
    <w:rsid w:val="004A1035"/>
    <w:rsid w:val="004A11C1"/>
    <w:rsid w:val="004A1382"/>
    <w:rsid w:val="004A1435"/>
    <w:rsid w:val="004A150C"/>
    <w:rsid w:val="004A1594"/>
    <w:rsid w:val="004A15F6"/>
    <w:rsid w:val="004A178C"/>
    <w:rsid w:val="004A1B49"/>
    <w:rsid w:val="004A25D8"/>
    <w:rsid w:val="004A2910"/>
    <w:rsid w:val="004A2917"/>
    <w:rsid w:val="004A31CC"/>
    <w:rsid w:val="004A32F5"/>
    <w:rsid w:val="004A3516"/>
    <w:rsid w:val="004A39B0"/>
    <w:rsid w:val="004A4072"/>
    <w:rsid w:val="004A417C"/>
    <w:rsid w:val="004A4740"/>
    <w:rsid w:val="004A4A58"/>
    <w:rsid w:val="004A52AA"/>
    <w:rsid w:val="004A5607"/>
    <w:rsid w:val="004A64CA"/>
    <w:rsid w:val="004A670E"/>
    <w:rsid w:val="004A75A3"/>
    <w:rsid w:val="004B05BA"/>
    <w:rsid w:val="004B09D6"/>
    <w:rsid w:val="004B0F70"/>
    <w:rsid w:val="004B16F3"/>
    <w:rsid w:val="004B195B"/>
    <w:rsid w:val="004B1A77"/>
    <w:rsid w:val="004B2050"/>
    <w:rsid w:val="004B2B95"/>
    <w:rsid w:val="004B32AB"/>
    <w:rsid w:val="004B32DD"/>
    <w:rsid w:val="004B3321"/>
    <w:rsid w:val="004B334C"/>
    <w:rsid w:val="004B3568"/>
    <w:rsid w:val="004B37F6"/>
    <w:rsid w:val="004B53FA"/>
    <w:rsid w:val="004B5E05"/>
    <w:rsid w:val="004B5F8D"/>
    <w:rsid w:val="004B6061"/>
    <w:rsid w:val="004B663B"/>
    <w:rsid w:val="004B6B6D"/>
    <w:rsid w:val="004B6F00"/>
    <w:rsid w:val="004B731C"/>
    <w:rsid w:val="004B745C"/>
    <w:rsid w:val="004B754D"/>
    <w:rsid w:val="004C0028"/>
    <w:rsid w:val="004C0054"/>
    <w:rsid w:val="004C005B"/>
    <w:rsid w:val="004C03E5"/>
    <w:rsid w:val="004C05A6"/>
    <w:rsid w:val="004C0798"/>
    <w:rsid w:val="004C0B59"/>
    <w:rsid w:val="004C1432"/>
    <w:rsid w:val="004C1BF1"/>
    <w:rsid w:val="004C1E8A"/>
    <w:rsid w:val="004C20E3"/>
    <w:rsid w:val="004C2F9D"/>
    <w:rsid w:val="004C35A1"/>
    <w:rsid w:val="004C38B7"/>
    <w:rsid w:val="004C3B63"/>
    <w:rsid w:val="004C4058"/>
    <w:rsid w:val="004C463F"/>
    <w:rsid w:val="004C4745"/>
    <w:rsid w:val="004C48AB"/>
    <w:rsid w:val="004C4910"/>
    <w:rsid w:val="004C4C70"/>
    <w:rsid w:val="004C5075"/>
    <w:rsid w:val="004C517F"/>
    <w:rsid w:val="004C5245"/>
    <w:rsid w:val="004C5499"/>
    <w:rsid w:val="004C5508"/>
    <w:rsid w:val="004C579C"/>
    <w:rsid w:val="004C59D0"/>
    <w:rsid w:val="004C5B79"/>
    <w:rsid w:val="004C606E"/>
    <w:rsid w:val="004C694F"/>
    <w:rsid w:val="004C7276"/>
    <w:rsid w:val="004C736D"/>
    <w:rsid w:val="004C7641"/>
    <w:rsid w:val="004C779F"/>
    <w:rsid w:val="004C7DF7"/>
    <w:rsid w:val="004D03DC"/>
    <w:rsid w:val="004D0998"/>
    <w:rsid w:val="004D0B48"/>
    <w:rsid w:val="004D0E87"/>
    <w:rsid w:val="004D14E9"/>
    <w:rsid w:val="004D185B"/>
    <w:rsid w:val="004D2DC1"/>
    <w:rsid w:val="004D3A03"/>
    <w:rsid w:val="004D3AF3"/>
    <w:rsid w:val="004D3E9D"/>
    <w:rsid w:val="004D446B"/>
    <w:rsid w:val="004D4CFD"/>
    <w:rsid w:val="004D4D0C"/>
    <w:rsid w:val="004D5E6E"/>
    <w:rsid w:val="004D69B7"/>
    <w:rsid w:val="004D6EEE"/>
    <w:rsid w:val="004D76B8"/>
    <w:rsid w:val="004D7F33"/>
    <w:rsid w:val="004E0189"/>
    <w:rsid w:val="004E02CD"/>
    <w:rsid w:val="004E09A2"/>
    <w:rsid w:val="004E0B75"/>
    <w:rsid w:val="004E109B"/>
    <w:rsid w:val="004E1784"/>
    <w:rsid w:val="004E2C26"/>
    <w:rsid w:val="004E2E4E"/>
    <w:rsid w:val="004E2FA6"/>
    <w:rsid w:val="004E330D"/>
    <w:rsid w:val="004E3664"/>
    <w:rsid w:val="004E3DAC"/>
    <w:rsid w:val="004E3FD5"/>
    <w:rsid w:val="004E414C"/>
    <w:rsid w:val="004E43D4"/>
    <w:rsid w:val="004E4747"/>
    <w:rsid w:val="004E4A6B"/>
    <w:rsid w:val="004E4A9E"/>
    <w:rsid w:val="004E5019"/>
    <w:rsid w:val="004E5265"/>
    <w:rsid w:val="004E537E"/>
    <w:rsid w:val="004E53C7"/>
    <w:rsid w:val="004E5467"/>
    <w:rsid w:val="004E55DC"/>
    <w:rsid w:val="004E565E"/>
    <w:rsid w:val="004E56CA"/>
    <w:rsid w:val="004E589D"/>
    <w:rsid w:val="004E62AC"/>
    <w:rsid w:val="004E71F6"/>
    <w:rsid w:val="004E73EE"/>
    <w:rsid w:val="004E75F6"/>
    <w:rsid w:val="004E76CA"/>
    <w:rsid w:val="004E79A5"/>
    <w:rsid w:val="004F0035"/>
    <w:rsid w:val="004F0495"/>
    <w:rsid w:val="004F1173"/>
    <w:rsid w:val="004F174B"/>
    <w:rsid w:val="004F179E"/>
    <w:rsid w:val="004F18A0"/>
    <w:rsid w:val="004F19DC"/>
    <w:rsid w:val="004F1E9B"/>
    <w:rsid w:val="004F1FA1"/>
    <w:rsid w:val="004F2170"/>
    <w:rsid w:val="004F3008"/>
    <w:rsid w:val="004F33BC"/>
    <w:rsid w:val="004F3DB2"/>
    <w:rsid w:val="004F3F4E"/>
    <w:rsid w:val="004F47A8"/>
    <w:rsid w:val="004F4A60"/>
    <w:rsid w:val="004F5017"/>
    <w:rsid w:val="004F5416"/>
    <w:rsid w:val="004F5C02"/>
    <w:rsid w:val="004F5C24"/>
    <w:rsid w:val="004F637A"/>
    <w:rsid w:val="004F67DE"/>
    <w:rsid w:val="004F6D46"/>
    <w:rsid w:val="004F7109"/>
    <w:rsid w:val="004F76D0"/>
    <w:rsid w:val="004F7A5B"/>
    <w:rsid w:val="00500581"/>
    <w:rsid w:val="005008E3"/>
    <w:rsid w:val="00500F05"/>
    <w:rsid w:val="00500FF5"/>
    <w:rsid w:val="00501022"/>
    <w:rsid w:val="00501190"/>
    <w:rsid w:val="00501475"/>
    <w:rsid w:val="00501A70"/>
    <w:rsid w:val="00501DAA"/>
    <w:rsid w:val="00501E20"/>
    <w:rsid w:val="00502678"/>
    <w:rsid w:val="00502C44"/>
    <w:rsid w:val="005031D9"/>
    <w:rsid w:val="005032C6"/>
    <w:rsid w:val="00503329"/>
    <w:rsid w:val="005035B4"/>
    <w:rsid w:val="0050395F"/>
    <w:rsid w:val="005039E0"/>
    <w:rsid w:val="005062EB"/>
    <w:rsid w:val="0050706A"/>
    <w:rsid w:val="00507346"/>
    <w:rsid w:val="0050771F"/>
    <w:rsid w:val="00510115"/>
    <w:rsid w:val="005101CA"/>
    <w:rsid w:val="005101E6"/>
    <w:rsid w:val="00510282"/>
    <w:rsid w:val="00510CBF"/>
    <w:rsid w:val="00510E0E"/>
    <w:rsid w:val="00511C30"/>
    <w:rsid w:val="00511D30"/>
    <w:rsid w:val="00511DCA"/>
    <w:rsid w:val="00511DD4"/>
    <w:rsid w:val="00511E9B"/>
    <w:rsid w:val="005123DA"/>
    <w:rsid w:val="00512B80"/>
    <w:rsid w:val="00513DB4"/>
    <w:rsid w:val="005140F7"/>
    <w:rsid w:val="005143C0"/>
    <w:rsid w:val="005144A2"/>
    <w:rsid w:val="005145BB"/>
    <w:rsid w:val="00514B48"/>
    <w:rsid w:val="00514F1B"/>
    <w:rsid w:val="0051514D"/>
    <w:rsid w:val="0051551D"/>
    <w:rsid w:val="005157F4"/>
    <w:rsid w:val="00516091"/>
    <w:rsid w:val="00516319"/>
    <w:rsid w:val="005169D8"/>
    <w:rsid w:val="00517459"/>
    <w:rsid w:val="00517A66"/>
    <w:rsid w:val="00517AD2"/>
    <w:rsid w:val="00520445"/>
    <w:rsid w:val="00520462"/>
    <w:rsid w:val="00520483"/>
    <w:rsid w:val="0052088B"/>
    <w:rsid w:val="00520D52"/>
    <w:rsid w:val="00520D74"/>
    <w:rsid w:val="005210E9"/>
    <w:rsid w:val="00522112"/>
    <w:rsid w:val="00522753"/>
    <w:rsid w:val="00522A4D"/>
    <w:rsid w:val="0052398F"/>
    <w:rsid w:val="00523B8F"/>
    <w:rsid w:val="00523EB1"/>
    <w:rsid w:val="00523F0C"/>
    <w:rsid w:val="005243B4"/>
    <w:rsid w:val="00524758"/>
    <w:rsid w:val="005247CE"/>
    <w:rsid w:val="005248E9"/>
    <w:rsid w:val="00524BD8"/>
    <w:rsid w:val="00524D15"/>
    <w:rsid w:val="005252B1"/>
    <w:rsid w:val="00525576"/>
    <w:rsid w:val="0052557B"/>
    <w:rsid w:val="005256D1"/>
    <w:rsid w:val="0052581E"/>
    <w:rsid w:val="00525A02"/>
    <w:rsid w:val="00525A03"/>
    <w:rsid w:val="00526253"/>
    <w:rsid w:val="00526634"/>
    <w:rsid w:val="00526AEA"/>
    <w:rsid w:val="00526E0F"/>
    <w:rsid w:val="00526FB4"/>
    <w:rsid w:val="00527057"/>
    <w:rsid w:val="00527100"/>
    <w:rsid w:val="005276C8"/>
    <w:rsid w:val="005277D1"/>
    <w:rsid w:val="00527834"/>
    <w:rsid w:val="00527B0D"/>
    <w:rsid w:val="00527C78"/>
    <w:rsid w:val="00527D1C"/>
    <w:rsid w:val="00530826"/>
    <w:rsid w:val="00530C3E"/>
    <w:rsid w:val="00531572"/>
    <w:rsid w:val="005316E6"/>
    <w:rsid w:val="0053174A"/>
    <w:rsid w:val="00531C3C"/>
    <w:rsid w:val="00531D54"/>
    <w:rsid w:val="00531F60"/>
    <w:rsid w:val="00532709"/>
    <w:rsid w:val="00532D42"/>
    <w:rsid w:val="00532E6F"/>
    <w:rsid w:val="005334B4"/>
    <w:rsid w:val="00533902"/>
    <w:rsid w:val="005345E2"/>
    <w:rsid w:val="005346A0"/>
    <w:rsid w:val="005348AD"/>
    <w:rsid w:val="00534A58"/>
    <w:rsid w:val="005359A8"/>
    <w:rsid w:val="005361C8"/>
    <w:rsid w:val="005362EE"/>
    <w:rsid w:val="00536337"/>
    <w:rsid w:val="00536C34"/>
    <w:rsid w:val="00536EBF"/>
    <w:rsid w:val="00536F77"/>
    <w:rsid w:val="00537A88"/>
    <w:rsid w:val="00537A9B"/>
    <w:rsid w:val="0054065B"/>
    <w:rsid w:val="00540732"/>
    <w:rsid w:val="00541055"/>
    <w:rsid w:val="00541353"/>
    <w:rsid w:val="005415D0"/>
    <w:rsid w:val="0054176F"/>
    <w:rsid w:val="00541C00"/>
    <w:rsid w:val="00541DAB"/>
    <w:rsid w:val="005420F6"/>
    <w:rsid w:val="005429A1"/>
    <w:rsid w:val="00542A5F"/>
    <w:rsid w:val="00542AF7"/>
    <w:rsid w:val="005430C5"/>
    <w:rsid w:val="005430EE"/>
    <w:rsid w:val="0054323A"/>
    <w:rsid w:val="0054345D"/>
    <w:rsid w:val="005435E2"/>
    <w:rsid w:val="005443BC"/>
    <w:rsid w:val="00544507"/>
    <w:rsid w:val="00544CE9"/>
    <w:rsid w:val="00544D48"/>
    <w:rsid w:val="00545275"/>
    <w:rsid w:val="00545450"/>
    <w:rsid w:val="00545536"/>
    <w:rsid w:val="00545690"/>
    <w:rsid w:val="00545ACA"/>
    <w:rsid w:val="00545CD6"/>
    <w:rsid w:val="00545FF6"/>
    <w:rsid w:val="0054649E"/>
    <w:rsid w:val="005464A1"/>
    <w:rsid w:val="005464E3"/>
    <w:rsid w:val="005469EC"/>
    <w:rsid w:val="005470E6"/>
    <w:rsid w:val="0054762F"/>
    <w:rsid w:val="00547749"/>
    <w:rsid w:val="00550A5D"/>
    <w:rsid w:val="00550BA1"/>
    <w:rsid w:val="005514A1"/>
    <w:rsid w:val="00551532"/>
    <w:rsid w:val="00551891"/>
    <w:rsid w:val="005519B3"/>
    <w:rsid w:val="00551A09"/>
    <w:rsid w:val="00551B00"/>
    <w:rsid w:val="00551B95"/>
    <w:rsid w:val="00551CD0"/>
    <w:rsid w:val="0055205D"/>
    <w:rsid w:val="0055215D"/>
    <w:rsid w:val="005525B5"/>
    <w:rsid w:val="00552818"/>
    <w:rsid w:val="00552938"/>
    <w:rsid w:val="00552AF7"/>
    <w:rsid w:val="005533F5"/>
    <w:rsid w:val="005538CF"/>
    <w:rsid w:val="005540A4"/>
    <w:rsid w:val="00554A80"/>
    <w:rsid w:val="00554E2B"/>
    <w:rsid w:val="0055586F"/>
    <w:rsid w:val="00555F46"/>
    <w:rsid w:val="00556D92"/>
    <w:rsid w:val="00556F86"/>
    <w:rsid w:val="00557090"/>
    <w:rsid w:val="005573B6"/>
    <w:rsid w:val="00557AB5"/>
    <w:rsid w:val="00557B90"/>
    <w:rsid w:val="00557DC6"/>
    <w:rsid w:val="00557E98"/>
    <w:rsid w:val="00557FBA"/>
    <w:rsid w:val="00560841"/>
    <w:rsid w:val="00560BD1"/>
    <w:rsid w:val="00560C44"/>
    <w:rsid w:val="0056103B"/>
    <w:rsid w:val="0056115F"/>
    <w:rsid w:val="00561521"/>
    <w:rsid w:val="005615B8"/>
    <w:rsid w:val="005616BA"/>
    <w:rsid w:val="00561CD1"/>
    <w:rsid w:val="00561E9D"/>
    <w:rsid w:val="005626BA"/>
    <w:rsid w:val="005626FB"/>
    <w:rsid w:val="00562810"/>
    <w:rsid w:val="00562BEC"/>
    <w:rsid w:val="00563080"/>
    <w:rsid w:val="00563571"/>
    <w:rsid w:val="00563836"/>
    <w:rsid w:val="00563F9E"/>
    <w:rsid w:val="00564CA1"/>
    <w:rsid w:val="005652FE"/>
    <w:rsid w:val="00565883"/>
    <w:rsid w:val="00565FE1"/>
    <w:rsid w:val="005665DF"/>
    <w:rsid w:val="005669C0"/>
    <w:rsid w:val="00566B5B"/>
    <w:rsid w:val="00566DFC"/>
    <w:rsid w:val="00566F7E"/>
    <w:rsid w:val="00567251"/>
    <w:rsid w:val="0056733D"/>
    <w:rsid w:val="00567A90"/>
    <w:rsid w:val="00567BC8"/>
    <w:rsid w:val="00567D37"/>
    <w:rsid w:val="00567F01"/>
    <w:rsid w:val="00570F43"/>
    <w:rsid w:val="005715C5"/>
    <w:rsid w:val="00571835"/>
    <w:rsid w:val="00571D31"/>
    <w:rsid w:val="00571D5E"/>
    <w:rsid w:val="00571DCA"/>
    <w:rsid w:val="0057216B"/>
    <w:rsid w:val="00572176"/>
    <w:rsid w:val="00572321"/>
    <w:rsid w:val="005725B3"/>
    <w:rsid w:val="00572964"/>
    <w:rsid w:val="0057322B"/>
    <w:rsid w:val="00573545"/>
    <w:rsid w:val="00573708"/>
    <w:rsid w:val="0057458D"/>
    <w:rsid w:val="00574ACF"/>
    <w:rsid w:val="00574AD9"/>
    <w:rsid w:val="00575688"/>
    <w:rsid w:val="005764D8"/>
    <w:rsid w:val="005766F5"/>
    <w:rsid w:val="00576921"/>
    <w:rsid w:val="00576950"/>
    <w:rsid w:val="00577949"/>
    <w:rsid w:val="00577C12"/>
    <w:rsid w:val="00577D96"/>
    <w:rsid w:val="005801DE"/>
    <w:rsid w:val="005801E6"/>
    <w:rsid w:val="0058020B"/>
    <w:rsid w:val="0058043D"/>
    <w:rsid w:val="0058085F"/>
    <w:rsid w:val="005809F1"/>
    <w:rsid w:val="00580A4A"/>
    <w:rsid w:val="00580D7D"/>
    <w:rsid w:val="0058100E"/>
    <w:rsid w:val="00581E6A"/>
    <w:rsid w:val="00581FF8"/>
    <w:rsid w:val="0058204F"/>
    <w:rsid w:val="0058231C"/>
    <w:rsid w:val="00582590"/>
    <w:rsid w:val="00582887"/>
    <w:rsid w:val="00583073"/>
    <w:rsid w:val="00584077"/>
    <w:rsid w:val="005840EA"/>
    <w:rsid w:val="00584644"/>
    <w:rsid w:val="00584E34"/>
    <w:rsid w:val="00584F01"/>
    <w:rsid w:val="005856CE"/>
    <w:rsid w:val="005857D8"/>
    <w:rsid w:val="00585988"/>
    <w:rsid w:val="005859A7"/>
    <w:rsid w:val="005872C7"/>
    <w:rsid w:val="0058737F"/>
    <w:rsid w:val="005873A0"/>
    <w:rsid w:val="00587941"/>
    <w:rsid w:val="00587A43"/>
    <w:rsid w:val="00587D25"/>
    <w:rsid w:val="00587DD3"/>
    <w:rsid w:val="00590537"/>
    <w:rsid w:val="00591183"/>
    <w:rsid w:val="00591AA2"/>
    <w:rsid w:val="00591E4F"/>
    <w:rsid w:val="00592F1E"/>
    <w:rsid w:val="00592F93"/>
    <w:rsid w:val="00593116"/>
    <w:rsid w:val="005932B9"/>
    <w:rsid w:val="005934E5"/>
    <w:rsid w:val="00593586"/>
    <w:rsid w:val="005938C4"/>
    <w:rsid w:val="00593A45"/>
    <w:rsid w:val="00593A8B"/>
    <w:rsid w:val="00593A94"/>
    <w:rsid w:val="00593F80"/>
    <w:rsid w:val="00594101"/>
    <w:rsid w:val="00594823"/>
    <w:rsid w:val="00594D38"/>
    <w:rsid w:val="00595305"/>
    <w:rsid w:val="0059530B"/>
    <w:rsid w:val="00595559"/>
    <w:rsid w:val="00595885"/>
    <w:rsid w:val="005958AE"/>
    <w:rsid w:val="00595FF5"/>
    <w:rsid w:val="00596BE4"/>
    <w:rsid w:val="00596E52"/>
    <w:rsid w:val="00597A47"/>
    <w:rsid w:val="00597EA4"/>
    <w:rsid w:val="005A0488"/>
    <w:rsid w:val="005A053D"/>
    <w:rsid w:val="005A0EAF"/>
    <w:rsid w:val="005A1046"/>
    <w:rsid w:val="005A1117"/>
    <w:rsid w:val="005A1201"/>
    <w:rsid w:val="005A153C"/>
    <w:rsid w:val="005A18E4"/>
    <w:rsid w:val="005A1A86"/>
    <w:rsid w:val="005A1FA0"/>
    <w:rsid w:val="005A24D2"/>
    <w:rsid w:val="005A35BC"/>
    <w:rsid w:val="005A3AD7"/>
    <w:rsid w:val="005A3C34"/>
    <w:rsid w:val="005A3E94"/>
    <w:rsid w:val="005A46E4"/>
    <w:rsid w:val="005A478F"/>
    <w:rsid w:val="005A48A9"/>
    <w:rsid w:val="005A5365"/>
    <w:rsid w:val="005A5371"/>
    <w:rsid w:val="005A5510"/>
    <w:rsid w:val="005A5633"/>
    <w:rsid w:val="005A58A9"/>
    <w:rsid w:val="005A5B12"/>
    <w:rsid w:val="005A5D29"/>
    <w:rsid w:val="005A5EA6"/>
    <w:rsid w:val="005A5F1A"/>
    <w:rsid w:val="005A61D2"/>
    <w:rsid w:val="005A65D7"/>
    <w:rsid w:val="005A6C02"/>
    <w:rsid w:val="005A6D0A"/>
    <w:rsid w:val="005A74B4"/>
    <w:rsid w:val="005A75CF"/>
    <w:rsid w:val="005A767B"/>
    <w:rsid w:val="005A7992"/>
    <w:rsid w:val="005B01A4"/>
    <w:rsid w:val="005B0751"/>
    <w:rsid w:val="005B1005"/>
    <w:rsid w:val="005B122A"/>
    <w:rsid w:val="005B168B"/>
    <w:rsid w:val="005B194B"/>
    <w:rsid w:val="005B24BC"/>
    <w:rsid w:val="005B253D"/>
    <w:rsid w:val="005B27BF"/>
    <w:rsid w:val="005B2A2C"/>
    <w:rsid w:val="005B3413"/>
    <w:rsid w:val="005B3841"/>
    <w:rsid w:val="005B38E2"/>
    <w:rsid w:val="005B3DCA"/>
    <w:rsid w:val="005B4204"/>
    <w:rsid w:val="005B44FC"/>
    <w:rsid w:val="005B4B06"/>
    <w:rsid w:val="005B4C90"/>
    <w:rsid w:val="005B4CE5"/>
    <w:rsid w:val="005B4D50"/>
    <w:rsid w:val="005B5062"/>
    <w:rsid w:val="005B5129"/>
    <w:rsid w:val="005B533B"/>
    <w:rsid w:val="005B5462"/>
    <w:rsid w:val="005B5A31"/>
    <w:rsid w:val="005B5DDF"/>
    <w:rsid w:val="005B66F2"/>
    <w:rsid w:val="005B69B8"/>
    <w:rsid w:val="005B6A42"/>
    <w:rsid w:val="005B6C7B"/>
    <w:rsid w:val="005B6F40"/>
    <w:rsid w:val="005B751A"/>
    <w:rsid w:val="005B7ACE"/>
    <w:rsid w:val="005B7D67"/>
    <w:rsid w:val="005C0365"/>
    <w:rsid w:val="005C0576"/>
    <w:rsid w:val="005C0EC0"/>
    <w:rsid w:val="005C1094"/>
    <w:rsid w:val="005C1783"/>
    <w:rsid w:val="005C1A06"/>
    <w:rsid w:val="005C1C94"/>
    <w:rsid w:val="005C1F7D"/>
    <w:rsid w:val="005C263C"/>
    <w:rsid w:val="005C3050"/>
    <w:rsid w:val="005C33C3"/>
    <w:rsid w:val="005C376D"/>
    <w:rsid w:val="005C3E75"/>
    <w:rsid w:val="005C4256"/>
    <w:rsid w:val="005C429D"/>
    <w:rsid w:val="005C43D3"/>
    <w:rsid w:val="005C442D"/>
    <w:rsid w:val="005C46C4"/>
    <w:rsid w:val="005C4CE3"/>
    <w:rsid w:val="005C5372"/>
    <w:rsid w:val="005C571B"/>
    <w:rsid w:val="005C58E8"/>
    <w:rsid w:val="005C5D4B"/>
    <w:rsid w:val="005C5FA1"/>
    <w:rsid w:val="005C6693"/>
    <w:rsid w:val="005C66B2"/>
    <w:rsid w:val="005C68C6"/>
    <w:rsid w:val="005C74C3"/>
    <w:rsid w:val="005C7B31"/>
    <w:rsid w:val="005C7FE0"/>
    <w:rsid w:val="005D01B7"/>
    <w:rsid w:val="005D02B0"/>
    <w:rsid w:val="005D095E"/>
    <w:rsid w:val="005D0BCB"/>
    <w:rsid w:val="005D133E"/>
    <w:rsid w:val="005D1BB2"/>
    <w:rsid w:val="005D204F"/>
    <w:rsid w:val="005D281F"/>
    <w:rsid w:val="005D2D5F"/>
    <w:rsid w:val="005D2F57"/>
    <w:rsid w:val="005D30F2"/>
    <w:rsid w:val="005D3133"/>
    <w:rsid w:val="005D350A"/>
    <w:rsid w:val="005D3736"/>
    <w:rsid w:val="005D4105"/>
    <w:rsid w:val="005D4A56"/>
    <w:rsid w:val="005D514C"/>
    <w:rsid w:val="005D52DA"/>
    <w:rsid w:val="005D54EF"/>
    <w:rsid w:val="005D5544"/>
    <w:rsid w:val="005D59FE"/>
    <w:rsid w:val="005D5C23"/>
    <w:rsid w:val="005D632C"/>
    <w:rsid w:val="005D6A46"/>
    <w:rsid w:val="005D6C4A"/>
    <w:rsid w:val="005D6EAB"/>
    <w:rsid w:val="005D74DB"/>
    <w:rsid w:val="005D74F3"/>
    <w:rsid w:val="005D7976"/>
    <w:rsid w:val="005D7A67"/>
    <w:rsid w:val="005D7F56"/>
    <w:rsid w:val="005E0038"/>
    <w:rsid w:val="005E013A"/>
    <w:rsid w:val="005E0884"/>
    <w:rsid w:val="005E188F"/>
    <w:rsid w:val="005E1A2E"/>
    <w:rsid w:val="005E2103"/>
    <w:rsid w:val="005E34DF"/>
    <w:rsid w:val="005E4362"/>
    <w:rsid w:val="005E4369"/>
    <w:rsid w:val="005E43D4"/>
    <w:rsid w:val="005E4B76"/>
    <w:rsid w:val="005E4D4B"/>
    <w:rsid w:val="005E5541"/>
    <w:rsid w:val="005E57E4"/>
    <w:rsid w:val="005E604F"/>
    <w:rsid w:val="005E608D"/>
    <w:rsid w:val="005E6556"/>
    <w:rsid w:val="005E6FA7"/>
    <w:rsid w:val="005E74E6"/>
    <w:rsid w:val="005E7681"/>
    <w:rsid w:val="005E7685"/>
    <w:rsid w:val="005E7B4F"/>
    <w:rsid w:val="005F0282"/>
    <w:rsid w:val="005F13AB"/>
    <w:rsid w:val="005F1441"/>
    <w:rsid w:val="005F145B"/>
    <w:rsid w:val="005F159E"/>
    <w:rsid w:val="005F1DFE"/>
    <w:rsid w:val="005F2030"/>
    <w:rsid w:val="005F20C8"/>
    <w:rsid w:val="005F31B5"/>
    <w:rsid w:val="005F32B0"/>
    <w:rsid w:val="005F3626"/>
    <w:rsid w:val="005F394C"/>
    <w:rsid w:val="005F3D4E"/>
    <w:rsid w:val="005F3FE8"/>
    <w:rsid w:val="005F5328"/>
    <w:rsid w:val="005F5666"/>
    <w:rsid w:val="005F5D3C"/>
    <w:rsid w:val="005F61B0"/>
    <w:rsid w:val="005F6394"/>
    <w:rsid w:val="005F6396"/>
    <w:rsid w:val="005F6828"/>
    <w:rsid w:val="005F6D2B"/>
    <w:rsid w:val="005F72C3"/>
    <w:rsid w:val="005F7423"/>
    <w:rsid w:val="005F74F6"/>
    <w:rsid w:val="005F7534"/>
    <w:rsid w:val="005F777F"/>
    <w:rsid w:val="005F7B6F"/>
    <w:rsid w:val="005F7DD1"/>
    <w:rsid w:val="005F7FE4"/>
    <w:rsid w:val="00600028"/>
    <w:rsid w:val="00600110"/>
    <w:rsid w:val="00600883"/>
    <w:rsid w:val="00600D1D"/>
    <w:rsid w:val="006011B6"/>
    <w:rsid w:val="00601297"/>
    <w:rsid w:val="006014EE"/>
    <w:rsid w:val="00601870"/>
    <w:rsid w:val="00602600"/>
    <w:rsid w:val="00602AEA"/>
    <w:rsid w:val="00602E6F"/>
    <w:rsid w:val="0060319E"/>
    <w:rsid w:val="00603E86"/>
    <w:rsid w:val="006040DF"/>
    <w:rsid w:val="00604312"/>
    <w:rsid w:val="0060459A"/>
    <w:rsid w:val="00604E71"/>
    <w:rsid w:val="00604ECC"/>
    <w:rsid w:val="006051CD"/>
    <w:rsid w:val="006056F0"/>
    <w:rsid w:val="00605815"/>
    <w:rsid w:val="006058F8"/>
    <w:rsid w:val="00605960"/>
    <w:rsid w:val="00605F0B"/>
    <w:rsid w:val="00605F48"/>
    <w:rsid w:val="00606099"/>
    <w:rsid w:val="006064FF"/>
    <w:rsid w:val="00606B7D"/>
    <w:rsid w:val="00606C6B"/>
    <w:rsid w:val="006075BB"/>
    <w:rsid w:val="00607DCD"/>
    <w:rsid w:val="006107DA"/>
    <w:rsid w:val="00610A3D"/>
    <w:rsid w:val="00610B8A"/>
    <w:rsid w:val="00610FF1"/>
    <w:rsid w:val="00611999"/>
    <w:rsid w:val="00611DFB"/>
    <w:rsid w:val="00612001"/>
    <w:rsid w:val="006121A7"/>
    <w:rsid w:val="0061253F"/>
    <w:rsid w:val="00612B1C"/>
    <w:rsid w:val="00612CA4"/>
    <w:rsid w:val="006130FE"/>
    <w:rsid w:val="006144E5"/>
    <w:rsid w:val="00614529"/>
    <w:rsid w:val="006148D4"/>
    <w:rsid w:val="0061579E"/>
    <w:rsid w:val="00615A77"/>
    <w:rsid w:val="00616948"/>
    <w:rsid w:val="00616B3B"/>
    <w:rsid w:val="00617098"/>
    <w:rsid w:val="0062046A"/>
    <w:rsid w:val="0062056F"/>
    <w:rsid w:val="006207B6"/>
    <w:rsid w:val="0062086C"/>
    <w:rsid w:val="00620990"/>
    <w:rsid w:val="00620A47"/>
    <w:rsid w:val="00620A7E"/>
    <w:rsid w:val="00620FC5"/>
    <w:rsid w:val="0062118A"/>
    <w:rsid w:val="0062120D"/>
    <w:rsid w:val="0062148B"/>
    <w:rsid w:val="006215FA"/>
    <w:rsid w:val="00621890"/>
    <w:rsid w:val="00621FAD"/>
    <w:rsid w:val="00621FBB"/>
    <w:rsid w:val="00622427"/>
    <w:rsid w:val="00622559"/>
    <w:rsid w:val="0062257A"/>
    <w:rsid w:val="006229A5"/>
    <w:rsid w:val="00622B70"/>
    <w:rsid w:val="00622D20"/>
    <w:rsid w:val="00622F9D"/>
    <w:rsid w:val="0062386B"/>
    <w:rsid w:val="00623C0A"/>
    <w:rsid w:val="0062403B"/>
    <w:rsid w:val="0062420A"/>
    <w:rsid w:val="00624329"/>
    <w:rsid w:val="006243EE"/>
    <w:rsid w:val="006246AB"/>
    <w:rsid w:val="00624A39"/>
    <w:rsid w:val="00624BFB"/>
    <w:rsid w:val="00624D22"/>
    <w:rsid w:val="006250FD"/>
    <w:rsid w:val="0062514A"/>
    <w:rsid w:val="00625B7C"/>
    <w:rsid w:val="00625E88"/>
    <w:rsid w:val="00625EDC"/>
    <w:rsid w:val="00625FDD"/>
    <w:rsid w:val="00626CA4"/>
    <w:rsid w:val="00626E2F"/>
    <w:rsid w:val="00627661"/>
    <w:rsid w:val="006276CA"/>
    <w:rsid w:val="00627779"/>
    <w:rsid w:val="006279C6"/>
    <w:rsid w:val="006304AF"/>
    <w:rsid w:val="00630705"/>
    <w:rsid w:val="00630CB6"/>
    <w:rsid w:val="00630FA1"/>
    <w:rsid w:val="00631187"/>
    <w:rsid w:val="0063134A"/>
    <w:rsid w:val="0063148F"/>
    <w:rsid w:val="0063165D"/>
    <w:rsid w:val="00631682"/>
    <w:rsid w:val="00631EE1"/>
    <w:rsid w:val="0063200D"/>
    <w:rsid w:val="0063207F"/>
    <w:rsid w:val="00632BE4"/>
    <w:rsid w:val="00632DE0"/>
    <w:rsid w:val="00632E4E"/>
    <w:rsid w:val="00633086"/>
    <w:rsid w:val="0063398A"/>
    <w:rsid w:val="00633A5E"/>
    <w:rsid w:val="00633ADF"/>
    <w:rsid w:val="00633E58"/>
    <w:rsid w:val="00633EBD"/>
    <w:rsid w:val="0063402A"/>
    <w:rsid w:val="006343E8"/>
    <w:rsid w:val="00634953"/>
    <w:rsid w:val="00634C60"/>
    <w:rsid w:val="0063538E"/>
    <w:rsid w:val="006355FD"/>
    <w:rsid w:val="00635B60"/>
    <w:rsid w:val="006369C9"/>
    <w:rsid w:val="00636E19"/>
    <w:rsid w:val="00637314"/>
    <w:rsid w:val="00637554"/>
    <w:rsid w:val="006376B0"/>
    <w:rsid w:val="006376FF"/>
    <w:rsid w:val="00637BD6"/>
    <w:rsid w:val="00637D69"/>
    <w:rsid w:val="00637EF5"/>
    <w:rsid w:val="0064001F"/>
    <w:rsid w:val="0064033D"/>
    <w:rsid w:val="006404D5"/>
    <w:rsid w:val="00640555"/>
    <w:rsid w:val="006407E6"/>
    <w:rsid w:val="00640B0A"/>
    <w:rsid w:val="00641287"/>
    <w:rsid w:val="00641994"/>
    <w:rsid w:val="00641A43"/>
    <w:rsid w:val="00642705"/>
    <w:rsid w:val="006428B3"/>
    <w:rsid w:val="00642DC1"/>
    <w:rsid w:val="00642EE6"/>
    <w:rsid w:val="00643359"/>
    <w:rsid w:val="00643575"/>
    <w:rsid w:val="00643678"/>
    <w:rsid w:val="006436B8"/>
    <w:rsid w:val="006439AF"/>
    <w:rsid w:val="00643B07"/>
    <w:rsid w:val="00644365"/>
    <w:rsid w:val="0064479E"/>
    <w:rsid w:val="00644B13"/>
    <w:rsid w:val="00644C69"/>
    <w:rsid w:val="00644DE7"/>
    <w:rsid w:val="00645448"/>
    <w:rsid w:val="0064597B"/>
    <w:rsid w:val="006459D5"/>
    <w:rsid w:val="00645FFF"/>
    <w:rsid w:val="00646062"/>
    <w:rsid w:val="006460FC"/>
    <w:rsid w:val="00646345"/>
    <w:rsid w:val="00646A7D"/>
    <w:rsid w:val="00646E35"/>
    <w:rsid w:val="00647271"/>
    <w:rsid w:val="00647959"/>
    <w:rsid w:val="00650122"/>
    <w:rsid w:val="00650725"/>
    <w:rsid w:val="00650828"/>
    <w:rsid w:val="006508AF"/>
    <w:rsid w:val="00650D75"/>
    <w:rsid w:val="00651068"/>
    <w:rsid w:val="00651381"/>
    <w:rsid w:val="00651566"/>
    <w:rsid w:val="0065174C"/>
    <w:rsid w:val="0065180A"/>
    <w:rsid w:val="00651B50"/>
    <w:rsid w:val="00651E63"/>
    <w:rsid w:val="00652757"/>
    <w:rsid w:val="00652EEE"/>
    <w:rsid w:val="00653192"/>
    <w:rsid w:val="006537EE"/>
    <w:rsid w:val="00653C48"/>
    <w:rsid w:val="00654799"/>
    <w:rsid w:val="00654E93"/>
    <w:rsid w:val="0065508B"/>
    <w:rsid w:val="0065518E"/>
    <w:rsid w:val="0065520A"/>
    <w:rsid w:val="00655524"/>
    <w:rsid w:val="00655AE2"/>
    <w:rsid w:val="00656444"/>
    <w:rsid w:val="006564E6"/>
    <w:rsid w:val="00656530"/>
    <w:rsid w:val="00656550"/>
    <w:rsid w:val="006570CC"/>
    <w:rsid w:val="006571A3"/>
    <w:rsid w:val="00657BBD"/>
    <w:rsid w:val="006600FF"/>
    <w:rsid w:val="00660158"/>
    <w:rsid w:val="006602BA"/>
    <w:rsid w:val="00660509"/>
    <w:rsid w:val="00660F85"/>
    <w:rsid w:val="0066101A"/>
    <w:rsid w:val="0066129A"/>
    <w:rsid w:val="006613C2"/>
    <w:rsid w:val="0066154A"/>
    <w:rsid w:val="006619D6"/>
    <w:rsid w:val="00661E12"/>
    <w:rsid w:val="0066232D"/>
    <w:rsid w:val="0066269D"/>
    <w:rsid w:val="00662866"/>
    <w:rsid w:val="00662A84"/>
    <w:rsid w:val="00662C71"/>
    <w:rsid w:val="00663096"/>
    <w:rsid w:val="0066331B"/>
    <w:rsid w:val="006633FF"/>
    <w:rsid w:val="006634E1"/>
    <w:rsid w:val="00663B85"/>
    <w:rsid w:val="00663C5F"/>
    <w:rsid w:val="00664056"/>
    <w:rsid w:val="006645C0"/>
    <w:rsid w:val="0066498E"/>
    <w:rsid w:val="00664ACB"/>
    <w:rsid w:val="00664E17"/>
    <w:rsid w:val="00665192"/>
    <w:rsid w:val="00665485"/>
    <w:rsid w:val="006659B9"/>
    <w:rsid w:val="00665A68"/>
    <w:rsid w:val="00665F81"/>
    <w:rsid w:val="00665F95"/>
    <w:rsid w:val="00666C13"/>
    <w:rsid w:val="00666DFF"/>
    <w:rsid w:val="0066750F"/>
    <w:rsid w:val="0066765C"/>
    <w:rsid w:val="0066777C"/>
    <w:rsid w:val="00667851"/>
    <w:rsid w:val="00667D3C"/>
    <w:rsid w:val="00667E34"/>
    <w:rsid w:val="0067015F"/>
    <w:rsid w:val="00670299"/>
    <w:rsid w:val="006702CA"/>
    <w:rsid w:val="00670816"/>
    <w:rsid w:val="006708E6"/>
    <w:rsid w:val="00670DFB"/>
    <w:rsid w:val="00670EF4"/>
    <w:rsid w:val="006713B1"/>
    <w:rsid w:val="00671B33"/>
    <w:rsid w:val="00671C40"/>
    <w:rsid w:val="00672809"/>
    <w:rsid w:val="0067286A"/>
    <w:rsid w:val="00672C81"/>
    <w:rsid w:val="0067344E"/>
    <w:rsid w:val="00673A7A"/>
    <w:rsid w:val="006742D2"/>
    <w:rsid w:val="00674323"/>
    <w:rsid w:val="00674619"/>
    <w:rsid w:val="00674798"/>
    <w:rsid w:val="00674C92"/>
    <w:rsid w:val="00674F53"/>
    <w:rsid w:val="0067526E"/>
    <w:rsid w:val="0067566B"/>
    <w:rsid w:val="00675946"/>
    <w:rsid w:val="00675F95"/>
    <w:rsid w:val="00675FDA"/>
    <w:rsid w:val="0067619D"/>
    <w:rsid w:val="006764F8"/>
    <w:rsid w:val="0067668C"/>
    <w:rsid w:val="00676BDA"/>
    <w:rsid w:val="006773D0"/>
    <w:rsid w:val="00677D8E"/>
    <w:rsid w:val="00680002"/>
    <w:rsid w:val="00680096"/>
    <w:rsid w:val="006804F4"/>
    <w:rsid w:val="00680990"/>
    <w:rsid w:val="00680E67"/>
    <w:rsid w:val="006810AF"/>
    <w:rsid w:val="00681195"/>
    <w:rsid w:val="006814AF"/>
    <w:rsid w:val="00681720"/>
    <w:rsid w:val="00681880"/>
    <w:rsid w:val="00681BCA"/>
    <w:rsid w:val="006821D8"/>
    <w:rsid w:val="006827D0"/>
    <w:rsid w:val="0068311A"/>
    <w:rsid w:val="00683207"/>
    <w:rsid w:val="0068323A"/>
    <w:rsid w:val="0068345F"/>
    <w:rsid w:val="00683D19"/>
    <w:rsid w:val="00684759"/>
    <w:rsid w:val="00684BE7"/>
    <w:rsid w:val="00684CD9"/>
    <w:rsid w:val="00684D96"/>
    <w:rsid w:val="00684FF1"/>
    <w:rsid w:val="00685006"/>
    <w:rsid w:val="00685579"/>
    <w:rsid w:val="00685C40"/>
    <w:rsid w:val="00686211"/>
    <w:rsid w:val="00686312"/>
    <w:rsid w:val="006864DD"/>
    <w:rsid w:val="00686609"/>
    <w:rsid w:val="006868A4"/>
    <w:rsid w:val="00686D2C"/>
    <w:rsid w:val="00686E7B"/>
    <w:rsid w:val="0068757D"/>
    <w:rsid w:val="006900D0"/>
    <w:rsid w:val="006903F7"/>
    <w:rsid w:val="006906FE"/>
    <w:rsid w:val="006908EF"/>
    <w:rsid w:val="00690A7B"/>
    <w:rsid w:val="00690E89"/>
    <w:rsid w:val="00690F3F"/>
    <w:rsid w:val="006910BA"/>
    <w:rsid w:val="006913DE"/>
    <w:rsid w:val="00691B96"/>
    <w:rsid w:val="00691DD7"/>
    <w:rsid w:val="00692341"/>
    <w:rsid w:val="0069291E"/>
    <w:rsid w:val="00692D57"/>
    <w:rsid w:val="00693526"/>
    <w:rsid w:val="006935EC"/>
    <w:rsid w:val="00693A3B"/>
    <w:rsid w:val="00693F77"/>
    <w:rsid w:val="00694581"/>
    <w:rsid w:val="006948A7"/>
    <w:rsid w:val="00694BEE"/>
    <w:rsid w:val="006957D2"/>
    <w:rsid w:val="0069582F"/>
    <w:rsid w:val="00695AC7"/>
    <w:rsid w:val="00695D8F"/>
    <w:rsid w:val="00695DD8"/>
    <w:rsid w:val="00695F66"/>
    <w:rsid w:val="00696AB9"/>
    <w:rsid w:val="006973A9"/>
    <w:rsid w:val="006977BD"/>
    <w:rsid w:val="006979C1"/>
    <w:rsid w:val="00697B7D"/>
    <w:rsid w:val="006A0021"/>
    <w:rsid w:val="006A02D3"/>
    <w:rsid w:val="006A0B62"/>
    <w:rsid w:val="006A0F5B"/>
    <w:rsid w:val="006A15A4"/>
    <w:rsid w:val="006A266E"/>
    <w:rsid w:val="006A27BC"/>
    <w:rsid w:val="006A2D9F"/>
    <w:rsid w:val="006A2DB7"/>
    <w:rsid w:val="006A3852"/>
    <w:rsid w:val="006A3867"/>
    <w:rsid w:val="006A3B6F"/>
    <w:rsid w:val="006A3DCF"/>
    <w:rsid w:val="006A4A37"/>
    <w:rsid w:val="006A4B71"/>
    <w:rsid w:val="006A4CBC"/>
    <w:rsid w:val="006A4DD9"/>
    <w:rsid w:val="006A5078"/>
    <w:rsid w:val="006A5893"/>
    <w:rsid w:val="006A5DC4"/>
    <w:rsid w:val="006A607F"/>
    <w:rsid w:val="006A608C"/>
    <w:rsid w:val="006A610A"/>
    <w:rsid w:val="006A68AB"/>
    <w:rsid w:val="006A68ED"/>
    <w:rsid w:val="006A6AE9"/>
    <w:rsid w:val="006A6DA8"/>
    <w:rsid w:val="006A6EBE"/>
    <w:rsid w:val="006A72F2"/>
    <w:rsid w:val="006A77C4"/>
    <w:rsid w:val="006B137B"/>
    <w:rsid w:val="006B221B"/>
    <w:rsid w:val="006B2F7F"/>
    <w:rsid w:val="006B344B"/>
    <w:rsid w:val="006B3AF7"/>
    <w:rsid w:val="006B3B39"/>
    <w:rsid w:val="006B460E"/>
    <w:rsid w:val="006B48CE"/>
    <w:rsid w:val="006B4ABC"/>
    <w:rsid w:val="006B5851"/>
    <w:rsid w:val="006B5D20"/>
    <w:rsid w:val="006B5D2B"/>
    <w:rsid w:val="006B5FC1"/>
    <w:rsid w:val="006B6271"/>
    <w:rsid w:val="006B62B7"/>
    <w:rsid w:val="006B661F"/>
    <w:rsid w:val="006B66B1"/>
    <w:rsid w:val="006B7515"/>
    <w:rsid w:val="006B7701"/>
    <w:rsid w:val="006C097D"/>
    <w:rsid w:val="006C0B15"/>
    <w:rsid w:val="006C0B97"/>
    <w:rsid w:val="006C0E89"/>
    <w:rsid w:val="006C10FD"/>
    <w:rsid w:val="006C1159"/>
    <w:rsid w:val="006C1668"/>
    <w:rsid w:val="006C18E2"/>
    <w:rsid w:val="006C1BE4"/>
    <w:rsid w:val="006C1D1D"/>
    <w:rsid w:val="006C1E5B"/>
    <w:rsid w:val="006C1E8B"/>
    <w:rsid w:val="006C20B4"/>
    <w:rsid w:val="006C26AC"/>
    <w:rsid w:val="006C3689"/>
    <w:rsid w:val="006C41B9"/>
    <w:rsid w:val="006C4341"/>
    <w:rsid w:val="006C47EA"/>
    <w:rsid w:val="006C48DA"/>
    <w:rsid w:val="006C4A1C"/>
    <w:rsid w:val="006C4CEE"/>
    <w:rsid w:val="006C4D6E"/>
    <w:rsid w:val="006C5386"/>
    <w:rsid w:val="006C5417"/>
    <w:rsid w:val="006C545C"/>
    <w:rsid w:val="006C5914"/>
    <w:rsid w:val="006C5BC5"/>
    <w:rsid w:val="006C6202"/>
    <w:rsid w:val="006C62E4"/>
    <w:rsid w:val="006C6566"/>
    <w:rsid w:val="006C69B4"/>
    <w:rsid w:val="006C6A19"/>
    <w:rsid w:val="006C6C4C"/>
    <w:rsid w:val="006C6F11"/>
    <w:rsid w:val="006C71CB"/>
    <w:rsid w:val="006D003F"/>
    <w:rsid w:val="006D0B17"/>
    <w:rsid w:val="006D0BEC"/>
    <w:rsid w:val="006D0CD1"/>
    <w:rsid w:val="006D11BA"/>
    <w:rsid w:val="006D1ABF"/>
    <w:rsid w:val="006D1AFE"/>
    <w:rsid w:val="006D1CCB"/>
    <w:rsid w:val="006D20CC"/>
    <w:rsid w:val="006D24DB"/>
    <w:rsid w:val="006D28FA"/>
    <w:rsid w:val="006D2B21"/>
    <w:rsid w:val="006D330E"/>
    <w:rsid w:val="006D3415"/>
    <w:rsid w:val="006D3BB8"/>
    <w:rsid w:val="006D3E35"/>
    <w:rsid w:val="006D450B"/>
    <w:rsid w:val="006D4972"/>
    <w:rsid w:val="006D4E6E"/>
    <w:rsid w:val="006D50FD"/>
    <w:rsid w:val="006D5424"/>
    <w:rsid w:val="006D5595"/>
    <w:rsid w:val="006D559D"/>
    <w:rsid w:val="006D571F"/>
    <w:rsid w:val="006D5A7C"/>
    <w:rsid w:val="006D5B90"/>
    <w:rsid w:val="006D6233"/>
    <w:rsid w:val="006D6525"/>
    <w:rsid w:val="006D6A5D"/>
    <w:rsid w:val="006D6DF6"/>
    <w:rsid w:val="006D71CD"/>
    <w:rsid w:val="006D7767"/>
    <w:rsid w:val="006D7A55"/>
    <w:rsid w:val="006E0195"/>
    <w:rsid w:val="006E034C"/>
    <w:rsid w:val="006E0EFB"/>
    <w:rsid w:val="006E12B5"/>
    <w:rsid w:val="006E1436"/>
    <w:rsid w:val="006E1502"/>
    <w:rsid w:val="006E1926"/>
    <w:rsid w:val="006E1DEB"/>
    <w:rsid w:val="006E2149"/>
    <w:rsid w:val="006E231F"/>
    <w:rsid w:val="006E2793"/>
    <w:rsid w:val="006E329D"/>
    <w:rsid w:val="006E337A"/>
    <w:rsid w:val="006E3C77"/>
    <w:rsid w:val="006E553C"/>
    <w:rsid w:val="006E55B1"/>
    <w:rsid w:val="006E5EE6"/>
    <w:rsid w:val="006E633E"/>
    <w:rsid w:val="006E69BD"/>
    <w:rsid w:val="006E6C40"/>
    <w:rsid w:val="006E6C5D"/>
    <w:rsid w:val="006E7304"/>
    <w:rsid w:val="006E7826"/>
    <w:rsid w:val="006E7971"/>
    <w:rsid w:val="006E7B85"/>
    <w:rsid w:val="006E7BCB"/>
    <w:rsid w:val="006F0230"/>
    <w:rsid w:val="006F037C"/>
    <w:rsid w:val="006F07E8"/>
    <w:rsid w:val="006F0A32"/>
    <w:rsid w:val="006F181B"/>
    <w:rsid w:val="006F2112"/>
    <w:rsid w:val="006F366C"/>
    <w:rsid w:val="006F3779"/>
    <w:rsid w:val="006F3A40"/>
    <w:rsid w:val="006F41EB"/>
    <w:rsid w:val="006F451F"/>
    <w:rsid w:val="006F4783"/>
    <w:rsid w:val="006F4834"/>
    <w:rsid w:val="006F519F"/>
    <w:rsid w:val="006F5379"/>
    <w:rsid w:val="006F590A"/>
    <w:rsid w:val="006F61AA"/>
    <w:rsid w:val="006F62D3"/>
    <w:rsid w:val="006F6A42"/>
    <w:rsid w:val="006F7439"/>
    <w:rsid w:val="006F7497"/>
    <w:rsid w:val="006F754D"/>
    <w:rsid w:val="006F79C6"/>
    <w:rsid w:val="006F7F1D"/>
    <w:rsid w:val="006F7FEC"/>
    <w:rsid w:val="007007E5"/>
    <w:rsid w:val="00700825"/>
    <w:rsid w:val="00701198"/>
    <w:rsid w:val="00701C35"/>
    <w:rsid w:val="00701EE5"/>
    <w:rsid w:val="0070262A"/>
    <w:rsid w:val="00702B34"/>
    <w:rsid w:val="00702BE4"/>
    <w:rsid w:val="00702E2F"/>
    <w:rsid w:val="0070319A"/>
    <w:rsid w:val="00703316"/>
    <w:rsid w:val="007036BA"/>
    <w:rsid w:val="00703960"/>
    <w:rsid w:val="00703AE6"/>
    <w:rsid w:val="00703ED9"/>
    <w:rsid w:val="00704668"/>
    <w:rsid w:val="0070513B"/>
    <w:rsid w:val="0070523C"/>
    <w:rsid w:val="0070536D"/>
    <w:rsid w:val="00705645"/>
    <w:rsid w:val="00705BE9"/>
    <w:rsid w:val="00705F86"/>
    <w:rsid w:val="0070601E"/>
    <w:rsid w:val="007066A1"/>
    <w:rsid w:val="00706780"/>
    <w:rsid w:val="00706C8E"/>
    <w:rsid w:val="00706EF2"/>
    <w:rsid w:val="007070AB"/>
    <w:rsid w:val="00707290"/>
    <w:rsid w:val="00707712"/>
    <w:rsid w:val="00707947"/>
    <w:rsid w:val="0070BD32"/>
    <w:rsid w:val="00710039"/>
    <w:rsid w:val="0071054A"/>
    <w:rsid w:val="007109A7"/>
    <w:rsid w:val="00710D1C"/>
    <w:rsid w:val="0071144F"/>
    <w:rsid w:val="0071167A"/>
    <w:rsid w:val="007116F1"/>
    <w:rsid w:val="0071185D"/>
    <w:rsid w:val="00711AAC"/>
    <w:rsid w:val="00711BF7"/>
    <w:rsid w:val="007122F8"/>
    <w:rsid w:val="0071255B"/>
    <w:rsid w:val="0071299A"/>
    <w:rsid w:val="00712FFC"/>
    <w:rsid w:val="007130BC"/>
    <w:rsid w:val="007138E8"/>
    <w:rsid w:val="00713B30"/>
    <w:rsid w:val="007144F3"/>
    <w:rsid w:val="0071455F"/>
    <w:rsid w:val="00714A5D"/>
    <w:rsid w:val="00714A70"/>
    <w:rsid w:val="00714A8A"/>
    <w:rsid w:val="00714B99"/>
    <w:rsid w:val="00714BF0"/>
    <w:rsid w:val="00714EAF"/>
    <w:rsid w:val="00715BFB"/>
    <w:rsid w:val="00715FC5"/>
    <w:rsid w:val="007160F2"/>
    <w:rsid w:val="007163AE"/>
    <w:rsid w:val="007164D3"/>
    <w:rsid w:val="00716602"/>
    <w:rsid w:val="00716D9E"/>
    <w:rsid w:val="00717057"/>
    <w:rsid w:val="0071732D"/>
    <w:rsid w:val="007177D0"/>
    <w:rsid w:val="007205B4"/>
    <w:rsid w:val="007206CD"/>
    <w:rsid w:val="00720B67"/>
    <w:rsid w:val="00720DCE"/>
    <w:rsid w:val="0072114B"/>
    <w:rsid w:val="007212C6"/>
    <w:rsid w:val="00721420"/>
    <w:rsid w:val="007218E7"/>
    <w:rsid w:val="007219A9"/>
    <w:rsid w:val="00721A86"/>
    <w:rsid w:val="00721B28"/>
    <w:rsid w:val="00721F33"/>
    <w:rsid w:val="00722027"/>
    <w:rsid w:val="00722784"/>
    <w:rsid w:val="007228E2"/>
    <w:rsid w:val="0072291D"/>
    <w:rsid w:val="00722C14"/>
    <w:rsid w:val="0072301A"/>
    <w:rsid w:val="00723BFF"/>
    <w:rsid w:val="00723E60"/>
    <w:rsid w:val="00723E77"/>
    <w:rsid w:val="007247CA"/>
    <w:rsid w:val="007248F5"/>
    <w:rsid w:val="00724C27"/>
    <w:rsid w:val="00724C71"/>
    <w:rsid w:val="00724E1E"/>
    <w:rsid w:val="007250DE"/>
    <w:rsid w:val="00725512"/>
    <w:rsid w:val="00725840"/>
    <w:rsid w:val="0072593E"/>
    <w:rsid w:val="00725DFF"/>
    <w:rsid w:val="00726041"/>
    <w:rsid w:val="00726111"/>
    <w:rsid w:val="0072645D"/>
    <w:rsid w:val="00726749"/>
    <w:rsid w:val="00727693"/>
    <w:rsid w:val="007276D4"/>
    <w:rsid w:val="007277CA"/>
    <w:rsid w:val="00727816"/>
    <w:rsid w:val="007279F3"/>
    <w:rsid w:val="00727D17"/>
    <w:rsid w:val="007305C0"/>
    <w:rsid w:val="007309FB"/>
    <w:rsid w:val="00730A32"/>
    <w:rsid w:val="00730B1C"/>
    <w:rsid w:val="00730F12"/>
    <w:rsid w:val="007310C3"/>
    <w:rsid w:val="0073123B"/>
    <w:rsid w:val="00731429"/>
    <w:rsid w:val="00731776"/>
    <w:rsid w:val="007317A5"/>
    <w:rsid w:val="007319E7"/>
    <w:rsid w:val="00731DE0"/>
    <w:rsid w:val="00731EF4"/>
    <w:rsid w:val="00732336"/>
    <w:rsid w:val="007325F9"/>
    <w:rsid w:val="00732601"/>
    <w:rsid w:val="00732DD0"/>
    <w:rsid w:val="00732E9E"/>
    <w:rsid w:val="00733072"/>
    <w:rsid w:val="00734435"/>
    <w:rsid w:val="00734554"/>
    <w:rsid w:val="007345EE"/>
    <w:rsid w:val="00734B0B"/>
    <w:rsid w:val="00734BA7"/>
    <w:rsid w:val="00734FD0"/>
    <w:rsid w:val="0073529C"/>
    <w:rsid w:val="0073531D"/>
    <w:rsid w:val="0073597F"/>
    <w:rsid w:val="007362F8"/>
    <w:rsid w:val="0073659F"/>
    <w:rsid w:val="0073660C"/>
    <w:rsid w:val="007373F4"/>
    <w:rsid w:val="007378B4"/>
    <w:rsid w:val="00740265"/>
    <w:rsid w:val="007402D1"/>
    <w:rsid w:val="0074042B"/>
    <w:rsid w:val="00740578"/>
    <w:rsid w:val="007409A3"/>
    <w:rsid w:val="00740C3A"/>
    <w:rsid w:val="00740E14"/>
    <w:rsid w:val="00741048"/>
    <w:rsid w:val="00741D22"/>
    <w:rsid w:val="00741E35"/>
    <w:rsid w:val="00742B22"/>
    <w:rsid w:val="00743497"/>
    <w:rsid w:val="00743656"/>
    <w:rsid w:val="00743949"/>
    <w:rsid w:val="007439AE"/>
    <w:rsid w:val="007440E5"/>
    <w:rsid w:val="007444B6"/>
    <w:rsid w:val="00744501"/>
    <w:rsid w:val="00744584"/>
    <w:rsid w:val="00744907"/>
    <w:rsid w:val="00744C11"/>
    <w:rsid w:val="00744D4B"/>
    <w:rsid w:val="00745106"/>
    <w:rsid w:val="00745D21"/>
    <w:rsid w:val="00746502"/>
    <w:rsid w:val="007468BD"/>
    <w:rsid w:val="00746A0D"/>
    <w:rsid w:val="00747861"/>
    <w:rsid w:val="00747B8F"/>
    <w:rsid w:val="00747EE2"/>
    <w:rsid w:val="00750166"/>
    <w:rsid w:val="00751196"/>
    <w:rsid w:val="00751B5F"/>
    <w:rsid w:val="00751D42"/>
    <w:rsid w:val="00751EF7"/>
    <w:rsid w:val="0075228F"/>
    <w:rsid w:val="007526D4"/>
    <w:rsid w:val="007529E0"/>
    <w:rsid w:val="00753293"/>
    <w:rsid w:val="00753535"/>
    <w:rsid w:val="00753E86"/>
    <w:rsid w:val="00753EEA"/>
    <w:rsid w:val="007541B9"/>
    <w:rsid w:val="0075502B"/>
    <w:rsid w:val="00755258"/>
    <w:rsid w:val="007552DE"/>
    <w:rsid w:val="00755FE9"/>
    <w:rsid w:val="0075663E"/>
    <w:rsid w:val="007566EF"/>
    <w:rsid w:val="00756EF6"/>
    <w:rsid w:val="0075709E"/>
    <w:rsid w:val="007570C3"/>
    <w:rsid w:val="007572D3"/>
    <w:rsid w:val="0075743D"/>
    <w:rsid w:val="007576B5"/>
    <w:rsid w:val="00757E4E"/>
    <w:rsid w:val="007600E3"/>
    <w:rsid w:val="007601C9"/>
    <w:rsid w:val="00760B20"/>
    <w:rsid w:val="00760CAF"/>
    <w:rsid w:val="00760F07"/>
    <w:rsid w:val="00761146"/>
    <w:rsid w:val="00761259"/>
    <w:rsid w:val="007614EC"/>
    <w:rsid w:val="007617B3"/>
    <w:rsid w:val="00761AFA"/>
    <w:rsid w:val="0076231E"/>
    <w:rsid w:val="007626D3"/>
    <w:rsid w:val="00762FCA"/>
    <w:rsid w:val="007637B0"/>
    <w:rsid w:val="00763A51"/>
    <w:rsid w:val="00764A32"/>
    <w:rsid w:val="00764B66"/>
    <w:rsid w:val="00764E6B"/>
    <w:rsid w:val="00764F3D"/>
    <w:rsid w:val="00765333"/>
    <w:rsid w:val="00765A57"/>
    <w:rsid w:val="00765E35"/>
    <w:rsid w:val="00766306"/>
    <w:rsid w:val="00766E39"/>
    <w:rsid w:val="00767132"/>
    <w:rsid w:val="007671C0"/>
    <w:rsid w:val="007676E3"/>
    <w:rsid w:val="00767715"/>
    <w:rsid w:val="00767A13"/>
    <w:rsid w:val="00767A15"/>
    <w:rsid w:val="00767BFC"/>
    <w:rsid w:val="00767C9B"/>
    <w:rsid w:val="00767E0E"/>
    <w:rsid w:val="00770243"/>
    <w:rsid w:val="0077080B"/>
    <w:rsid w:val="00770A1F"/>
    <w:rsid w:val="0077123F"/>
    <w:rsid w:val="007716BC"/>
    <w:rsid w:val="00771709"/>
    <w:rsid w:val="0077188D"/>
    <w:rsid w:val="00771936"/>
    <w:rsid w:val="00771F8B"/>
    <w:rsid w:val="00772442"/>
    <w:rsid w:val="00772901"/>
    <w:rsid w:val="0077310F"/>
    <w:rsid w:val="0077346C"/>
    <w:rsid w:val="007734A2"/>
    <w:rsid w:val="00773505"/>
    <w:rsid w:val="0077359E"/>
    <w:rsid w:val="007735FD"/>
    <w:rsid w:val="007736E5"/>
    <w:rsid w:val="0077381B"/>
    <w:rsid w:val="00774812"/>
    <w:rsid w:val="00774922"/>
    <w:rsid w:val="00774D00"/>
    <w:rsid w:val="00775456"/>
    <w:rsid w:val="0077580C"/>
    <w:rsid w:val="0077602A"/>
    <w:rsid w:val="0077615B"/>
    <w:rsid w:val="007762A0"/>
    <w:rsid w:val="00776926"/>
    <w:rsid w:val="00776930"/>
    <w:rsid w:val="007777F5"/>
    <w:rsid w:val="00777DF3"/>
    <w:rsid w:val="00780031"/>
    <w:rsid w:val="007801C3"/>
    <w:rsid w:val="007805F4"/>
    <w:rsid w:val="007807B2"/>
    <w:rsid w:val="00780EAD"/>
    <w:rsid w:val="00781086"/>
    <w:rsid w:val="00781915"/>
    <w:rsid w:val="00782239"/>
    <w:rsid w:val="00782BA3"/>
    <w:rsid w:val="0078393F"/>
    <w:rsid w:val="00783D6F"/>
    <w:rsid w:val="007842ED"/>
    <w:rsid w:val="007845F3"/>
    <w:rsid w:val="007846AC"/>
    <w:rsid w:val="00784833"/>
    <w:rsid w:val="00784D59"/>
    <w:rsid w:val="00785324"/>
    <w:rsid w:val="00785417"/>
    <w:rsid w:val="00785996"/>
    <w:rsid w:val="00785A32"/>
    <w:rsid w:val="00785F02"/>
    <w:rsid w:val="00785FDE"/>
    <w:rsid w:val="007867A3"/>
    <w:rsid w:val="00786929"/>
    <w:rsid w:val="00786F70"/>
    <w:rsid w:val="007870E6"/>
    <w:rsid w:val="007879FE"/>
    <w:rsid w:val="00787F73"/>
    <w:rsid w:val="007910B0"/>
    <w:rsid w:val="00792066"/>
    <w:rsid w:val="00792A20"/>
    <w:rsid w:val="007930F4"/>
    <w:rsid w:val="0079380E"/>
    <w:rsid w:val="00793AF8"/>
    <w:rsid w:val="00793B8D"/>
    <w:rsid w:val="00793DCA"/>
    <w:rsid w:val="00794EE5"/>
    <w:rsid w:val="00795093"/>
    <w:rsid w:val="0079529F"/>
    <w:rsid w:val="0079535E"/>
    <w:rsid w:val="00795715"/>
    <w:rsid w:val="00795889"/>
    <w:rsid w:val="00795A95"/>
    <w:rsid w:val="00795BED"/>
    <w:rsid w:val="0079704A"/>
    <w:rsid w:val="007971A2"/>
    <w:rsid w:val="007977EE"/>
    <w:rsid w:val="007978BF"/>
    <w:rsid w:val="00797BD6"/>
    <w:rsid w:val="00797E81"/>
    <w:rsid w:val="007A081B"/>
    <w:rsid w:val="007A0B8B"/>
    <w:rsid w:val="007A1116"/>
    <w:rsid w:val="007A19B2"/>
    <w:rsid w:val="007A1A15"/>
    <w:rsid w:val="007A1A51"/>
    <w:rsid w:val="007A1DB2"/>
    <w:rsid w:val="007A2744"/>
    <w:rsid w:val="007A29B1"/>
    <w:rsid w:val="007A3588"/>
    <w:rsid w:val="007A36FA"/>
    <w:rsid w:val="007A39B2"/>
    <w:rsid w:val="007A3DA8"/>
    <w:rsid w:val="007A3F0A"/>
    <w:rsid w:val="007A4282"/>
    <w:rsid w:val="007A4A72"/>
    <w:rsid w:val="007A4ADF"/>
    <w:rsid w:val="007A5619"/>
    <w:rsid w:val="007A5E30"/>
    <w:rsid w:val="007A5E57"/>
    <w:rsid w:val="007A5F65"/>
    <w:rsid w:val="007A666F"/>
    <w:rsid w:val="007A683B"/>
    <w:rsid w:val="007A6E09"/>
    <w:rsid w:val="007A729E"/>
    <w:rsid w:val="007A7646"/>
    <w:rsid w:val="007A79F5"/>
    <w:rsid w:val="007B024D"/>
    <w:rsid w:val="007B0C32"/>
    <w:rsid w:val="007B1318"/>
    <w:rsid w:val="007B14B2"/>
    <w:rsid w:val="007B1B2D"/>
    <w:rsid w:val="007B231C"/>
    <w:rsid w:val="007B2AA1"/>
    <w:rsid w:val="007B321E"/>
    <w:rsid w:val="007B39D2"/>
    <w:rsid w:val="007B3AFB"/>
    <w:rsid w:val="007B3E70"/>
    <w:rsid w:val="007B40BF"/>
    <w:rsid w:val="007B4D2C"/>
    <w:rsid w:val="007B4FA1"/>
    <w:rsid w:val="007B52EA"/>
    <w:rsid w:val="007B539C"/>
    <w:rsid w:val="007B576B"/>
    <w:rsid w:val="007B5CA6"/>
    <w:rsid w:val="007B6226"/>
    <w:rsid w:val="007B62E4"/>
    <w:rsid w:val="007B67C9"/>
    <w:rsid w:val="007B683A"/>
    <w:rsid w:val="007B6877"/>
    <w:rsid w:val="007B6930"/>
    <w:rsid w:val="007B6B5E"/>
    <w:rsid w:val="007B73FE"/>
    <w:rsid w:val="007B7640"/>
    <w:rsid w:val="007B7FD4"/>
    <w:rsid w:val="007C02ED"/>
    <w:rsid w:val="007C08E5"/>
    <w:rsid w:val="007C1069"/>
    <w:rsid w:val="007C1070"/>
    <w:rsid w:val="007C13F9"/>
    <w:rsid w:val="007C17E6"/>
    <w:rsid w:val="007C1C2A"/>
    <w:rsid w:val="007C228C"/>
    <w:rsid w:val="007C2A3A"/>
    <w:rsid w:val="007C2CD5"/>
    <w:rsid w:val="007C2F78"/>
    <w:rsid w:val="007C2FA9"/>
    <w:rsid w:val="007C3679"/>
    <w:rsid w:val="007C3D6F"/>
    <w:rsid w:val="007C3FAA"/>
    <w:rsid w:val="007C42C9"/>
    <w:rsid w:val="007C4313"/>
    <w:rsid w:val="007C4B02"/>
    <w:rsid w:val="007C4BD6"/>
    <w:rsid w:val="007C54D9"/>
    <w:rsid w:val="007C5D97"/>
    <w:rsid w:val="007C600A"/>
    <w:rsid w:val="007C611A"/>
    <w:rsid w:val="007C6616"/>
    <w:rsid w:val="007C694F"/>
    <w:rsid w:val="007C69CA"/>
    <w:rsid w:val="007C6DFE"/>
    <w:rsid w:val="007C7104"/>
    <w:rsid w:val="007C746E"/>
    <w:rsid w:val="007D1212"/>
    <w:rsid w:val="007D157A"/>
    <w:rsid w:val="007D15D5"/>
    <w:rsid w:val="007D1765"/>
    <w:rsid w:val="007D1A62"/>
    <w:rsid w:val="007D1A81"/>
    <w:rsid w:val="007D1E86"/>
    <w:rsid w:val="007D210C"/>
    <w:rsid w:val="007D2650"/>
    <w:rsid w:val="007D303C"/>
    <w:rsid w:val="007D358D"/>
    <w:rsid w:val="007D374B"/>
    <w:rsid w:val="007D37D3"/>
    <w:rsid w:val="007D3C3B"/>
    <w:rsid w:val="007D3FA4"/>
    <w:rsid w:val="007D427F"/>
    <w:rsid w:val="007D4334"/>
    <w:rsid w:val="007D44AA"/>
    <w:rsid w:val="007D4677"/>
    <w:rsid w:val="007D4726"/>
    <w:rsid w:val="007D4937"/>
    <w:rsid w:val="007D4B97"/>
    <w:rsid w:val="007D5988"/>
    <w:rsid w:val="007D6262"/>
    <w:rsid w:val="007D6410"/>
    <w:rsid w:val="007D6497"/>
    <w:rsid w:val="007D6547"/>
    <w:rsid w:val="007D66CF"/>
    <w:rsid w:val="007D6DDD"/>
    <w:rsid w:val="007D70A5"/>
    <w:rsid w:val="007D70B8"/>
    <w:rsid w:val="007D70DA"/>
    <w:rsid w:val="007D756D"/>
    <w:rsid w:val="007D778F"/>
    <w:rsid w:val="007D7EE3"/>
    <w:rsid w:val="007E002F"/>
    <w:rsid w:val="007E0828"/>
    <w:rsid w:val="007E0910"/>
    <w:rsid w:val="007E0D3C"/>
    <w:rsid w:val="007E11A9"/>
    <w:rsid w:val="007E161D"/>
    <w:rsid w:val="007E1AC5"/>
    <w:rsid w:val="007E1DA4"/>
    <w:rsid w:val="007E1EE6"/>
    <w:rsid w:val="007E225D"/>
    <w:rsid w:val="007E2789"/>
    <w:rsid w:val="007E2A4F"/>
    <w:rsid w:val="007E2DA4"/>
    <w:rsid w:val="007E2EAD"/>
    <w:rsid w:val="007E310C"/>
    <w:rsid w:val="007E3114"/>
    <w:rsid w:val="007E33E5"/>
    <w:rsid w:val="007E3428"/>
    <w:rsid w:val="007E37BD"/>
    <w:rsid w:val="007E37F9"/>
    <w:rsid w:val="007E3CCA"/>
    <w:rsid w:val="007E43C4"/>
    <w:rsid w:val="007E462D"/>
    <w:rsid w:val="007E4A23"/>
    <w:rsid w:val="007E4A95"/>
    <w:rsid w:val="007E5148"/>
    <w:rsid w:val="007E54E7"/>
    <w:rsid w:val="007E5673"/>
    <w:rsid w:val="007E57D1"/>
    <w:rsid w:val="007E63B0"/>
    <w:rsid w:val="007E6666"/>
    <w:rsid w:val="007E6868"/>
    <w:rsid w:val="007E6A8A"/>
    <w:rsid w:val="007E6C43"/>
    <w:rsid w:val="007E714E"/>
    <w:rsid w:val="007E7749"/>
    <w:rsid w:val="007E7792"/>
    <w:rsid w:val="007E7D74"/>
    <w:rsid w:val="007E7E0F"/>
    <w:rsid w:val="007F02E3"/>
    <w:rsid w:val="007F070E"/>
    <w:rsid w:val="007F0EAA"/>
    <w:rsid w:val="007F1B24"/>
    <w:rsid w:val="007F1E70"/>
    <w:rsid w:val="007F2818"/>
    <w:rsid w:val="007F3101"/>
    <w:rsid w:val="007F38DD"/>
    <w:rsid w:val="007F3CFE"/>
    <w:rsid w:val="007F40B9"/>
    <w:rsid w:val="007F45DB"/>
    <w:rsid w:val="007F5233"/>
    <w:rsid w:val="007F5405"/>
    <w:rsid w:val="007F5463"/>
    <w:rsid w:val="007F56A0"/>
    <w:rsid w:val="007F57A0"/>
    <w:rsid w:val="007F57DE"/>
    <w:rsid w:val="007F5811"/>
    <w:rsid w:val="007F5C2D"/>
    <w:rsid w:val="007F5CA9"/>
    <w:rsid w:val="007F5E31"/>
    <w:rsid w:val="007F5F8E"/>
    <w:rsid w:val="007F63B3"/>
    <w:rsid w:val="007F677D"/>
    <w:rsid w:val="007F7729"/>
    <w:rsid w:val="007F7C1B"/>
    <w:rsid w:val="008007D9"/>
    <w:rsid w:val="00800943"/>
    <w:rsid w:val="008014D8"/>
    <w:rsid w:val="00801703"/>
    <w:rsid w:val="00801972"/>
    <w:rsid w:val="008019D8"/>
    <w:rsid w:val="008024FE"/>
    <w:rsid w:val="008027E7"/>
    <w:rsid w:val="00802E2C"/>
    <w:rsid w:val="008031D4"/>
    <w:rsid w:val="008034B6"/>
    <w:rsid w:val="0080387E"/>
    <w:rsid w:val="00803D04"/>
    <w:rsid w:val="00803ED8"/>
    <w:rsid w:val="00804038"/>
    <w:rsid w:val="0080456F"/>
    <w:rsid w:val="008049AF"/>
    <w:rsid w:val="00804F53"/>
    <w:rsid w:val="00805938"/>
    <w:rsid w:val="00805B73"/>
    <w:rsid w:val="00806558"/>
    <w:rsid w:val="0080672A"/>
    <w:rsid w:val="008067CF"/>
    <w:rsid w:val="0080681E"/>
    <w:rsid w:val="008068E7"/>
    <w:rsid w:val="00806AEF"/>
    <w:rsid w:val="00806B09"/>
    <w:rsid w:val="00806CC8"/>
    <w:rsid w:val="00806E9D"/>
    <w:rsid w:val="008078C3"/>
    <w:rsid w:val="00807A28"/>
    <w:rsid w:val="008102EA"/>
    <w:rsid w:val="008105F0"/>
    <w:rsid w:val="00810C2E"/>
    <w:rsid w:val="00810E4E"/>
    <w:rsid w:val="00811198"/>
    <w:rsid w:val="00811A81"/>
    <w:rsid w:val="00811C3D"/>
    <w:rsid w:val="00811F74"/>
    <w:rsid w:val="00812421"/>
    <w:rsid w:val="0081310D"/>
    <w:rsid w:val="00813F00"/>
    <w:rsid w:val="0081400A"/>
    <w:rsid w:val="008142E4"/>
    <w:rsid w:val="00814840"/>
    <w:rsid w:val="008150D9"/>
    <w:rsid w:val="00815247"/>
    <w:rsid w:val="00815539"/>
    <w:rsid w:val="008155EC"/>
    <w:rsid w:val="00815DB4"/>
    <w:rsid w:val="00815F5C"/>
    <w:rsid w:val="00816721"/>
    <w:rsid w:val="00816A4C"/>
    <w:rsid w:val="00816B9A"/>
    <w:rsid w:val="00816D20"/>
    <w:rsid w:val="00816DB8"/>
    <w:rsid w:val="00817160"/>
    <w:rsid w:val="00817748"/>
    <w:rsid w:val="00817961"/>
    <w:rsid w:val="00817B78"/>
    <w:rsid w:val="00820098"/>
    <w:rsid w:val="00820557"/>
    <w:rsid w:val="008205C7"/>
    <w:rsid w:val="008207B7"/>
    <w:rsid w:val="00820C4D"/>
    <w:rsid w:val="00820E23"/>
    <w:rsid w:val="00821481"/>
    <w:rsid w:val="00821690"/>
    <w:rsid w:val="00821A5F"/>
    <w:rsid w:val="00821EBF"/>
    <w:rsid w:val="00822298"/>
    <w:rsid w:val="00822443"/>
    <w:rsid w:val="0082266A"/>
    <w:rsid w:val="00822927"/>
    <w:rsid w:val="0082380E"/>
    <w:rsid w:val="00823818"/>
    <w:rsid w:val="00823E8D"/>
    <w:rsid w:val="00824313"/>
    <w:rsid w:val="008249CA"/>
    <w:rsid w:val="00825180"/>
    <w:rsid w:val="00825275"/>
    <w:rsid w:val="008256A3"/>
    <w:rsid w:val="008259F6"/>
    <w:rsid w:val="0082631B"/>
    <w:rsid w:val="00826C4E"/>
    <w:rsid w:val="00827486"/>
    <w:rsid w:val="00827586"/>
    <w:rsid w:val="008278BC"/>
    <w:rsid w:val="0082796D"/>
    <w:rsid w:val="00827BDD"/>
    <w:rsid w:val="00827CBF"/>
    <w:rsid w:val="00830339"/>
    <w:rsid w:val="00830382"/>
    <w:rsid w:val="00830BC8"/>
    <w:rsid w:val="00830DB8"/>
    <w:rsid w:val="00830E30"/>
    <w:rsid w:val="0083138C"/>
    <w:rsid w:val="0083165D"/>
    <w:rsid w:val="008319E2"/>
    <w:rsid w:val="00831DEA"/>
    <w:rsid w:val="00831E37"/>
    <w:rsid w:val="00831FC5"/>
    <w:rsid w:val="00832382"/>
    <w:rsid w:val="00832987"/>
    <w:rsid w:val="00832C11"/>
    <w:rsid w:val="00832EAC"/>
    <w:rsid w:val="0083311F"/>
    <w:rsid w:val="00833225"/>
    <w:rsid w:val="008335F1"/>
    <w:rsid w:val="00833BDF"/>
    <w:rsid w:val="0083448A"/>
    <w:rsid w:val="0083463D"/>
    <w:rsid w:val="00834A7C"/>
    <w:rsid w:val="00834B9F"/>
    <w:rsid w:val="00835538"/>
    <w:rsid w:val="008355F5"/>
    <w:rsid w:val="00835684"/>
    <w:rsid w:val="008357B5"/>
    <w:rsid w:val="00835E2D"/>
    <w:rsid w:val="00835EB0"/>
    <w:rsid w:val="00836750"/>
    <w:rsid w:val="00836BAA"/>
    <w:rsid w:val="00836FD0"/>
    <w:rsid w:val="00837118"/>
    <w:rsid w:val="00837BAD"/>
    <w:rsid w:val="00837C87"/>
    <w:rsid w:val="00837DDB"/>
    <w:rsid w:val="0084027A"/>
    <w:rsid w:val="00840333"/>
    <w:rsid w:val="00840643"/>
    <w:rsid w:val="0084095D"/>
    <w:rsid w:val="00840D12"/>
    <w:rsid w:val="00840DE6"/>
    <w:rsid w:val="00840DEA"/>
    <w:rsid w:val="008414E8"/>
    <w:rsid w:val="00841B0F"/>
    <w:rsid w:val="00841F23"/>
    <w:rsid w:val="008420F8"/>
    <w:rsid w:val="0084265D"/>
    <w:rsid w:val="00842707"/>
    <w:rsid w:val="00843150"/>
    <w:rsid w:val="00843C1C"/>
    <w:rsid w:val="00843D23"/>
    <w:rsid w:val="00843E3A"/>
    <w:rsid w:val="0084453C"/>
    <w:rsid w:val="00844552"/>
    <w:rsid w:val="00844C7C"/>
    <w:rsid w:val="00845022"/>
    <w:rsid w:val="0084513E"/>
    <w:rsid w:val="00845388"/>
    <w:rsid w:val="0084546A"/>
    <w:rsid w:val="008461D6"/>
    <w:rsid w:val="00846C33"/>
    <w:rsid w:val="00847490"/>
    <w:rsid w:val="00847617"/>
    <w:rsid w:val="008477A6"/>
    <w:rsid w:val="00847920"/>
    <w:rsid w:val="00850539"/>
    <w:rsid w:val="0085060E"/>
    <w:rsid w:val="00850C0B"/>
    <w:rsid w:val="0085116A"/>
    <w:rsid w:val="00851344"/>
    <w:rsid w:val="0085150F"/>
    <w:rsid w:val="008524C1"/>
    <w:rsid w:val="008525AC"/>
    <w:rsid w:val="00852C78"/>
    <w:rsid w:val="0085366E"/>
    <w:rsid w:val="00853B21"/>
    <w:rsid w:val="00853DED"/>
    <w:rsid w:val="00853E52"/>
    <w:rsid w:val="00853E53"/>
    <w:rsid w:val="008543B8"/>
    <w:rsid w:val="00854735"/>
    <w:rsid w:val="008547E8"/>
    <w:rsid w:val="00854B16"/>
    <w:rsid w:val="008553CB"/>
    <w:rsid w:val="00855F4D"/>
    <w:rsid w:val="008561E4"/>
    <w:rsid w:val="0085633E"/>
    <w:rsid w:val="00856742"/>
    <w:rsid w:val="00856854"/>
    <w:rsid w:val="00856988"/>
    <w:rsid w:val="00856F0E"/>
    <w:rsid w:val="00856FAB"/>
    <w:rsid w:val="0085715D"/>
    <w:rsid w:val="0085749A"/>
    <w:rsid w:val="008575D8"/>
    <w:rsid w:val="008577D4"/>
    <w:rsid w:val="00857923"/>
    <w:rsid w:val="0085792C"/>
    <w:rsid w:val="00857BE1"/>
    <w:rsid w:val="0086013B"/>
    <w:rsid w:val="00860316"/>
    <w:rsid w:val="00860CED"/>
    <w:rsid w:val="00860E96"/>
    <w:rsid w:val="00860F0F"/>
    <w:rsid w:val="0086100E"/>
    <w:rsid w:val="008613C9"/>
    <w:rsid w:val="00861590"/>
    <w:rsid w:val="008615D7"/>
    <w:rsid w:val="0086175C"/>
    <w:rsid w:val="00861A02"/>
    <w:rsid w:val="00861A7D"/>
    <w:rsid w:val="00861A94"/>
    <w:rsid w:val="00861B5A"/>
    <w:rsid w:val="00861C4E"/>
    <w:rsid w:val="00863226"/>
    <w:rsid w:val="008634FE"/>
    <w:rsid w:val="0086357D"/>
    <w:rsid w:val="008635F8"/>
    <w:rsid w:val="008640E7"/>
    <w:rsid w:val="00864157"/>
    <w:rsid w:val="008647DE"/>
    <w:rsid w:val="00865648"/>
    <w:rsid w:val="00866A3E"/>
    <w:rsid w:val="00866ADB"/>
    <w:rsid w:val="00866D7D"/>
    <w:rsid w:val="008670C9"/>
    <w:rsid w:val="00867128"/>
    <w:rsid w:val="008674B2"/>
    <w:rsid w:val="00867CA8"/>
    <w:rsid w:val="0087027D"/>
    <w:rsid w:val="008706B7"/>
    <w:rsid w:val="008707CF"/>
    <w:rsid w:val="00870C66"/>
    <w:rsid w:val="00870F82"/>
    <w:rsid w:val="00870FBC"/>
    <w:rsid w:val="008714CC"/>
    <w:rsid w:val="008718FD"/>
    <w:rsid w:val="00871A3C"/>
    <w:rsid w:val="00871E16"/>
    <w:rsid w:val="00871E97"/>
    <w:rsid w:val="008722E0"/>
    <w:rsid w:val="0087292A"/>
    <w:rsid w:val="00873311"/>
    <w:rsid w:val="00873484"/>
    <w:rsid w:val="008735BA"/>
    <w:rsid w:val="008735F3"/>
    <w:rsid w:val="0087424D"/>
    <w:rsid w:val="00874873"/>
    <w:rsid w:val="0087490C"/>
    <w:rsid w:val="00874BBC"/>
    <w:rsid w:val="00874C36"/>
    <w:rsid w:val="008753BB"/>
    <w:rsid w:val="0087544D"/>
    <w:rsid w:val="00875977"/>
    <w:rsid w:val="00875ACE"/>
    <w:rsid w:val="00875B7D"/>
    <w:rsid w:val="00875CD6"/>
    <w:rsid w:val="00876232"/>
    <w:rsid w:val="00877462"/>
    <w:rsid w:val="00877B4E"/>
    <w:rsid w:val="00877C5E"/>
    <w:rsid w:val="00877F0B"/>
    <w:rsid w:val="00877F86"/>
    <w:rsid w:val="00880420"/>
    <w:rsid w:val="008815F5"/>
    <w:rsid w:val="00881810"/>
    <w:rsid w:val="008818D2"/>
    <w:rsid w:val="00881A06"/>
    <w:rsid w:val="00881B5C"/>
    <w:rsid w:val="0088223C"/>
    <w:rsid w:val="008825DB"/>
    <w:rsid w:val="0088270C"/>
    <w:rsid w:val="00882BFA"/>
    <w:rsid w:val="00882FF8"/>
    <w:rsid w:val="00883396"/>
    <w:rsid w:val="00883420"/>
    <w:rsid w:val="0088349E"/>
    <w:rsid w:val="008834DC"/>
    <w:rsid w:val="00884264"/>
    <w:rsid w:val="00884564"/>
    <w:rsid w:val="008846A7"/>
    <w:rsid w:val="00884C91"/>
    <w:rsid w:val="00885C4D"/>
    <w:rsid w:val="00885C6E"/>
    <w:rsid w:val="00885DB1"/>
    <w:rsid w:val="00886543"/>
    <w:rsid w:val="0088688B"/>
    <w:rsid w:val="00886C0F"/>
    <w:rsid w:val="00886F2C"/>
    <w:rsid w:val="008870FD"/>
    <w:rsid w:val="00887AA5"/>
    <w:rsid w:val="00887E92"/>
    <w:rsid w:val="00887F26"/>
    <w:rsid w:val="00890517"/>
    <w:rsid w:val="00891337"/>
    <w:rsid w:val="0089135E"/>
    <w:rsid w:val="008918A5"/>
    <w:rsid w:val="00891BD0"/>
    <w:rsid w:val="00893649"/>
    <w:rsid w:val="00893B28"/>
    <w:rsid w:val="00893C03"/>
    <w:rsid w:val="00894B64"/>
    <w:rsid w:val="00895384"/>
    <w:rsid w:val="0089562C"/>
    <w:rsid w:val="008956D4"/>
    <w:rsid w:val="00895E76"/>
    <w:rsid w:val="00895E99"/>
    <w:rsid w:val="008960E7"/>
    <w:rsid w:val="0089658B"/>
    <w:rsid w:val="00896604"/>
    <w:rsid w:val="008967FD"/>
    <w:rsid w:val="008968D7"/>
    <w:rsid w:val="00896B15"/>
    <w:rsid w:val="00896BEC"/>
    <w:rsid w:val="00896FAB"/>
    <w:rsid w:val="00897815"/>
    <w:rsid w:val="00897823"/>
    <w:rsid w:val="008978CD"/>
    <w:rsid w:val="008979A2"/>
    <w:rsid w:val="00897DB3"/>
    <w:rsid w:val="008A0776"/>
    <w:rsid w:val="008A1804"/>
    <w:rsid w:val="008A2287"/>
    <w:rsid w:val="008A3131"/>
    <w:rsid w:val="008A3493"/>
    <w:rsid w:val="008A3B80"/>
    <w:rsid w:val="008A3E84"/>
    <w:rsid w:val="008A45CD"/>
    <w:rsid w:val="008A4CEA"/>
    <w:rsid w:val="008A50E7"/>
    <w:rsid w:val="008A50EC"/>
    <w:rsid w:val="008A5510"/>
    <w:rsid w:val="008A5FD3"/>
    <w:rsid w:val="008A6238"/>
    <w:rsid w:val="008A6318"/>
    <w:rsid w:val="008A7103"/>
    <w:rsid w:val="008A71E4"/>
    <w:rsid w:val="008A7522"/>
    <w:rsid w:val="008A7D65"/>
    <w:rsid w:val="008A7E4A"/>
    <w:rsid w:val="008A7F0B"/>
    <w:rsid w:val="008A7FD8"/>
    <w:rsid w:val="008B0223"/>
    <w:rsid w:val="008B084A"/>
    <w:rsid w:val="008B08BA"/>
    <w:rsid w:val="008B136B"/>
    <w:rsid w:val="008B15F1"/>
    <w:rsid w:val="008B1A34"/>
    <w:rsid w:val="008B1A48"/>
    <w:rsid w:val="008B1E76"/>
    <w:rsid w:val="008B3DC1"/>
    <w:rsid w:val="008B3ECA"/>
    <w:rsid w:val="008B3F28"/>
    <w:rsid w:val="008B508D"/>
    <w:rsid w:val="008B5199"/>
    <w:rsid w:val="008B530F"/>
    <w:rsid w:val="008B5405"/>
    <w:rsid w:val="008B549D"/>
    <w:rsid w:val="008B5887"/>
    <w:rsid w:val="008B595A"/>
    <w:rsid w:val="008B5B4C"/>
    <w:rsid w:val="008B628E"/>
    <w:rsid w:val="008B642C"/>
    <w:rsid w:val="008B6439"/>
    <w:rsid w:val="008B661C"/>
    <w:rsid w:val="008B67DD"/>
    <w:rsid w:val="008B7D55"/>
    <w:rsid w:val="008C1626"/>
    <w:rsid w:val="008C1978"/>
    <w:rsid w:val="008C1AB9"/>
    <w:rsid w:val="008C1E0B"/>
    <w:rsid w:val="008C1E66"/>
    <w:rsid w:val="008C1EAB"/>
    <w:rsid w:val="008C203A"/>
    <w:rsid w:val="008C20D0"/>
    <w:rsid w:val="008C26D7"/>
    <w:rsid w:val="008C2819"/>
    <w:rsid w:val="008C2B6D"/>
    <w:rsid w:val="008C3146"/>
    <w:rsid w:val="008C361E"/>
    <w:rsid w:val="008C372E"/>
    <w:rsid w:val="008C3804"/>
    <w:rsid w:val="008C38E9"/>
    <w:rsid w:val="008C3AC6"/>
    <w:rsid w:val="008C3BE2"/>
    <w:rsid w:val="008C5414"/>
    <w:rsid w:val="008C54E6"/>
    <w:rsid w:val="008C5AAB"/>
    <w:rsid w:val="008C61D9"/>
    <w:rsid w:val="008C6213"/>
    <w:rsid w:val="008C6B4C"/>
    <w:rsid w:val="008C6D9E"/>
    <w:rsid w:val="008C72EF"/>
    <w:rsid w:val="008C7413"/>
    <w:rsid w:val="008C74BD"/>
    <w:rsid w:val="008D0060"/>
    <w:rsid w:val="008D06E5"/>
    <w:rsid w:val="008D087F"/>
    <w:rsid w:val="008D0A26"/>
    <w:rsid w:val="008D0EAB"/>
    <w:rsid w:val="008D1749"/>
    <w:rsid w:val="008D19D7"/>
    <w:rsid w:val="008D1A0D"/>
    <w:rsid w:val="008D1DD3"/>
    <w:rsid w:val="008D1EF4"/>
    <w:rsid w:val="008D1FC5"/>
    <w:rsid w:val="008D2008"/>
    <w:rsid w:val="008D214E"/>
    <w:rsid w:val="008D21D9"/>
    <w:rsid w:val="008D23E4"/>
    <w:rsid w:val="008D28A3"/>
    <w:rsid w:val="008D2D3B"/>
    <w:rsid w:val="008D3402"/>
    <w:rsid w:val="008D3D99"/>
    <w:rsid w:val="008D4127"/>
    <w:rsid w:val="008D4699"/>
    <w:rsid w:val="008D47FB"/>
    <w:rsid w:val="008D4B3D"/>
    <w:rsid w:val="008D4F70"/>
    <w:rsid w:val="008D5458"/>
    <w:rsid w:val="008D5C51"/>
    <w:rsid w:val="008D5D21"/>
    <w:rsid w:val="008D6BF7"/>
    <w:rsid w:val="008D6CD3"/>
    <w:rsid w:val="008D6D2D"/>
    <w:rsid w:val="008D70F1"/>
    <w:rsid w:val="008D710C"/>
    <w:rsid w:val="008D7113"/>
    <w:rsid w:val="008D7321"/>
    <w:rsid w:val="008D761D"/>
    <w:rsid w:val="008D7C67"/>
    <w:rsid w:val="008D7D64"/>
    <w:rsid w:val="008D7DED"/>
    <w:rsid w:val="008E06D7"/>
    <w:rsid w:val="008E0906"/>
    <w:rsid w:val="008E0B71"/>
    <w:rsid w:val="008E0F12"/>
    <w:rsid w:val="008E100C"/>
    <w:rsid w:val="008E1E07"/>
    <w:rsid w:val="008E2117"/>
    <w:rsid w:val="008E23A5"/>
    <w:rsid w:val="008E23BE"/>
    <w:rsid w:val="008E2713"/>
    <w:rsid w:val="008E2C59"/>
    <w:rsid w:val="008E307D"/>
    <w:rsid w:val="008E31D7"/>
    <w:rsid w:val="008E330E"/>
    <w:rsid w:val="008E35A7"/>
    <w:rsid w:val="008E387C"/>
    <w:rsid w:val="008E3894"/>
    <w:rsid w:val="008E3A3F"/>
    <w:rsid w:val="008E3A59"/>
    <w:rsid w:val="008E3FA7"/>
    <w:rsid w:val="008E45BF"/>
    <w:rsid w:val="008E45C3"/>
    <w:rsid w:val="008E4A73"/>
    <w:rsid w:val="008E4B32"/>
    <w:rsid w:val="008E5450"/>
    <w:rsid w:val="008E5742"/>
    <w:rsid w:val="008E58E2"/>
    <w:rsid w:val="008E5A21"/>
    <w:rsid w:val="008E6410"/>
    <w:rsid w:val="008E6BF1"/>
    <w:rsid w:val="008E71A1"/>
    <w:rsid w:val="008E7455"/>
    <w:rsid w:val="008E77D8"/>
    <w:rsid w:val="008E7C82"/>
    <w:rsid w:val="008E7DF9"/>
    <w:rsid w:val="008E7FD1"/>
    <w:rsid w:val="008F01FF"/>
    <w:rsid w:val="008F0499"/>
    <w:rsid w:val="008F0773"/>
    <w:rsid w:val="008F07EF"/>
    <w:rsid w:val="008F08E3"/>
    <w:rsid w:val="008F09FE"/>
    <w:rsid w:val="008F137E"/>
    <w:rsid w:val="008F1450"/>
    <w:rsid w:val="008F19D7"/>
    <w:rsid w:val="008F1A15"/>
    <w:rsid w:val="008F1FF5"/>
    <w:rsid w:val="008F2188"/>
    <w:rsid w:val="008F2305"/>
    <w:rsid w:val="008F245C"/>
    <w:rsid w:val="008F2C4A"/>
    <w:rsid w:val="008F2F89"/>
    <w:rsid w:val="008F37E5"/>
    <w:rsid w:val="008F3F86"/>
    <w:rsid w:val="008F4526"/>
    <w:rsid w:val="008F46F2"/>
    <w:rsid w:val="008F486E"/>
    <w:rsid w:val="008F4A72"/>
    <w:rsid w:val="008F4BE3"/>
    <w:rsid w:val="008F4F90"/>
    <w:rsid w:val="008F524F"/>
    <w:rsid w:val="008F5444"/>
    <w:rsid w:val="008F54C8"/>
    <w:rsid w:val="008F59C1"/>
    <w:rsid w:val="008F5DAB"/>
    <w:rsid w:val="008F60D8"/>
    <w:rsid w:val="008F64BE"/>
    <w:rsid w:val="008F6546"/>
    <w:rsid w:val="008F6759"/>
    <w:rsid w:val="008F67C1"/>
    <w:rsid w:val="008F6D96"/>
    <w:rsid w:val="008F752C"/>
    <w:rsid w:val="008F7671"/>
    <w:rsid w:val="008F7B03"/>
    <w:rsid w:val="008F7F39"/>
    <w:rsid w:val="00900A24"/>
    <w:rsid w:val="00900DD3"/>
    <w:rsid w:val="00900FC9"/>
    <w:rsid w:val="0090147A"/>
    <w:rsid w:val="00901658"/>
    <w:rsid w:val="0090184F"/>
    <w:rsid w:val="00901B29"/>
    <w:rsid w:val="00901DEC"/>
    <w:rsid w:val="009021A2"/>
    <w:rsid w:val="00902E55"/>
    <w:rsid w:val="00902E5D"/>
    <w:rsid w:val="009034A1"/>
    <w:rsid w:val="0090352E"/>
    <w:rsid w:val="009035D1"/>
    <w:rsid w:val="009040CE"/>
    <w:rsid w:val="00904392"/>
    <w:rsid w:val="009043F7"/>
    <w:rsid w:val="0090455A"/>
    <w:rsid w:val="00904C6F"/>
    <w:rsid w:val="0090571E"/>
    <w:rsid w:val="00905BA1"/>
    <w:rsid w:val="009060F4"/>
    <w:rsid w:val="00906169"/>
    <w:rsid w:val="0090622A"/>
    <w:rsid w:val="0090644A"/>
    <w:rsid w:val="00906520"/>
    <w:rsid w:val="00907268"/>
    <w:rsid w:val="00907EDB"/>
    <w:rsid w:val="009101D5"/>
    <w:rsid w:val="009103B8"/>
    <w:rsid w:val="009103E9"/>
    <w:rsid w:val="0091069D"/>
    <w:rsid w:val="00910928"/>
    <w:rsid w:val="009109B0"/>
    <w:rsid w:val="009111E2"/>
    <w:rsid w:val="0091172F"/>
    <w:rsid w:val="00911769"/>
    <w:rsid w:val="009118E6"/>
    <w:rsid w:val="0091190B"/>
    <w:rsid w:val="0091251A"/>
    <w:rsid w:val="00912732"/>
    <w:rsid w:val="009127F8"/>
    <w:rsid w:val="00912941"/>
    <w:rsid w:val="009129F3"/>
    <w:rsid w:val="0091308A"/>
    <w:rsid w:val="009130D1"/>
    <w:rsid w:val="0091347C"/>
    <w:rsid w:val="00913CBB"/>
    <w:rsid w:val="00914F02"/>
    <w:rsid w:val="00915791"/>
    <w:rsid w:val="00915826"/>
    <w:rsid w:val="00915BC6"/>
    <w:rsid w:val="009167BB"/>
    <w:rsid w:val="00916B79"/>
    <w:rsid w:val="009170D4"/>
    <w:rsid w:val="0091714C"/>
    <w:rsid w:val="00917B17"/>
    <w:rsid w:val="00917BF2"/>
    <w:rsid w:val="00917F0D"/>
    <w:rsid w:val="009205F0"/>
    <w:rsid w:val="00920A1D"/>
    <w:rsid w:val="009210FD"/>
    <w:rsid w:val="0092148D"/>
    <w:rsid w:val="0092167C"/>
    <w:rsid w:val="00921843"/>
    <w:rsid w:val="00921DC0"/>
    <w:rsid w:val="0092220A"/>
    <w:rsid w:val="00922575"/>
    <w:rsid w:val="00922D43"/>
    <w:rsid w:val="00923301"/>
    <w:rsid w:val="00924EE4"/>
    <w:rsid w:val="009250B9"/>
    <w:rsid w:val="00925238"/>
    <w:rsid w:val="009256D4"/>
    <w:rsid w:val="00925A75"/>
    <w:rsid w:val="00925BC1"/>
    <w:rsid w:val="00925C8B"/>
    <w:rsid w:val="00926144"/>
    <w:rsid w:val="00926D00"/>
    <w:rsid w:val="00926F5B"/>
    <w:rsid w:val="009273A9"/>
    <w:rsid w:val="009277E8"/>
    <w:rsid w:val="0092799E"/>
    <w:rsid w:val="00930196"/>
    <w:rsid w:val="009306A4"/>
    <w:rsid w:val="00930909"/>
    <w:rsid w:val="00930989"/>
    <w:rsid w:val="009309DE"/>
    <w:rsid w:val="00930C7E"/>
    <w:rsid w:val="00930F0B"/>
    <w:rsid w:val="00930FB9"/>
    <w:rsid w:val="00931165"/>
    <w:rsid w:val="00931816"/>
    <w:rsid w:val="00931A5C"/>
    <w:rsid w:val="00931AEB"/>
    <w:rsid w:val="00932517"/>
    <w:rsid w:val="00932617"/>
    <w:rsid w:val="00934142"/>
    <w:rsid w:val="00934E6A"/>
    <w:rsid w:val="00935604"/>
    <w:rsid w:val="009358E6"/>
    <w:rsid w:val="00935949"/>
    <w:rsid w:val="00935C05"/>
    <w:rsid w:val="0093609D"/>
    <w:rsid w:val="00936C3D"/>
    <w:rsid w:val="00937767"/>
    <w:rsid w:val="00937AD4"/>
    <w:rsid w:val="00937D57"/>
    <w:rsid w:val="00937FE1"/>
    <w:rsid w:val="009409DC"/>
    <w:rsid w:val="00940D67"/>
    <w:rsid w:val="0094113A"/>
    <w:rsid w:val="00941623"/>
    <w:rsid w:val="009417AC"/>
    <w:rsid w:val="00941A25"/>
    <w:rsid w:val="00941BCE"/>
    <w:rsid w:val="00941D57"/>
    <w:rsid w:val="00941DDD"/>
    <w:rsid w:val="00941EC1"/>
    <w:rsid w:val="0094256D"/>
    <w:rsid w:val="00942C63"/>
    <w:rsid w:val="00942D51"/>
    <w:rsid w:val="00943136"/>
    <w:rsid w:val="0094319D"/>
    <w:rsid w:val="00943ADA"/>
    <w:rsid w:val="00944342"/>
    <w:rsid w:val="009444AE"/>
    <w:rsid w:val="009444D2"/>
    <w:rsid w:val="009450E8"/>
    <w:rsid w:val="009452BB"/>
    <w:rsid w:val="00946033"/>
    <w:rsid w:val="00946035"/>
    <w:rsid w:val="009465EA"/>
    <w:rsid w:val="00946E67"/>
    <w:rsid w:val="00947249"/>
    <w:rsid w:val="00947A36"/>
    <w:rsid w:val="00947DC3"/>
    <w:rsid w:val="00950083"/>
    <w:rsid w:val="00950549"/>
    <w:rsid w:val="009507E2"/>
    <w:rsid w:val="0095081F"/>
    <w:rsid w:val="00950B46"/>
    <w:rsid w:val="00950CC8"/>
    <w:rsid w:val="00950F34"/>
    <w:rsid w:val="0095187A"/>
    <w:rsid w:val="0095194F"/>
    <w:rsid w:val="00951C54"/>
    <w:rsid w:val="00951CD7"/>
    <w:rsid w:val="009520A2"/>
    <w:rsid w:val="0095211A"/>
    <w:rsid w:val="009525DC"/>
    <w:rsid w:val="00952676"/>
    <w:rsid w:val="00952721"/>
    <w:rsid w:val="0095279D"/>
    <w:rsid w:val="00952996"/>
    <w:rsid w:val="00953178"/>
    <w:rsid w:val="009537EE"/>
    <w:rsid w:val="009537F0"/>
    <w:rsid w:val="009538A1"/>
    <w:rsid w:val="009538F2"/>
    <w:rsid w:val="0095440E"/>
    <w:rsid w:val="0095485D"/>
    <w:rsid w:val="00954FA9"/>
    <w:rsid w:val="00955234"/>
    <w:rsid w:val="00955784"/>
    <w:rsid w:val="00955798"/>
    <w:rsid w:val="00956232"/>
    <w:rsid w:val="009563D0"/>
    <w:rsid w:val="009566AC"/>
    <w:rsid w:val="00956712"/>
    <w:rsid w:val="00956A4F"/>
    <w:rsid w:val="00956BFA"/>
    <w:rsid w:val="009570A3"/>
    <w:rsid w:val="009572A7"/>
    <w:rsid w:val="009577A5"/>
    <w:rsid w:val="00957AAB"/>
    <w:rsid w:val="009601B7"/>
    <w:rsid w:val="00960236"/>
    <w:rsid w:val="009606EE"/>
    <w:rsid w:val="00960A46"/>
    <w:rsid w:val="00961201"/>
    <w:rsid w:val="00961294"/>
    <w:rsid w:val="009612DB"/>
    <w:rsid w:val="00961576"/>
    <w:rsid w:val="00962806"/>
    <w:rsid w:val="00962BC2"/>
    <w:rsid w:val="00963700"/>
    <w:rsid w:val="00963A9F"/>
    <w:rsid w:val="00963AD1"/>
    <w:rsid w:val="00963BB1"/>
    <w:rsid w:val="009649C8"/>
    <w:rsid w:val="00964ACC"/>
    <w:rsid w:val="009651D0"/>
    <w:rsid w:val="00965A8E"/>
    <w:rsid w:val="00965B74"/>
    <w:rsid w:val="00965E47"/>
    <w:rsid w:val="0096652F"/>
    <w:rsid w:val="009665A3"/>
    <w:rsid w:val="00967ECA"/>
    <w:rsid w:val="009700FB"/>
    <w:rsid w:val="00970223"/>
    <w:rsid w:val="009703DC"/>
    <w:rsid w:val="00970788"/>
    <w:rsid w:val="00970B97"/>
    <w:rsid w:val="00970F43"/>
    <w:rsid w:val="00971553"/>
    <w:rsid w:val="00971581"/>
    <w:rsid w:val="00971E42"/>
    <w:rsid w:val="00972479"/>
    <w:rsid w:val="00972721"/>
    <w:rsid w:val="00972EA4"/>
    <w:rsid w:val="0097305D"/>
    <w:rsid w:val="009731FA"/>
    <w:rsid w:val="009742BB"/>
    <w:rsid w:val="009744EB"/>
    <w:rsid w:val="009747A8"/>
    <w:rsid w:val="00974979"/>
    <w:rsid w:val="00974B5A"/>
    <w:rsid w:val="00974E7B"/>
    <w:rsid w:val="00974EE0"/>
    <w:rsid w:val="00975212"/>
    <w:rsid w:val="0097544A"/>
    <w:rsid w:val="009757AB"/>
    <w:rsid w:val="00976309"/>
    <w:rsid w:val="00976B84"/>
    <w:rsid w:val="009771EE"/>
    <w:rsid w:val="009772CE"/>
    <w:rsid w:val="009773E3"/>
    <w:rsid w:val="0097740F"/>
    <w:rsid w:val="00977BEC"/>
    <w:rsid w:val="009800D5"/>
    <w:rsid w:val="009801FE"/>
    <w:rsid w:val="00980A67"/>
    <w:rsid w:val="00980BB4"/>
    <w:rsid w:val="0098120D"/>
    <w:rsid w:val="00981B15"/>
    <w:rsid w:val="00981B75"/>
    <w:rsid w:val="00981B88"/>
    <w:rsid w:val="00981FA3"/>
    <w:rsid w:val="00982751"/>
    <w:rsid w:val="0098291F"/>
    <w:rsid w:val="00982CFD"/>
    <w:rsid w:val="0098380E"/>
    <w:rsid w:val="009839FC"/>
    <w:rsid w:val="00984080"/>
    <w:rsid w:val="00984304"/>
    <w:rsid w:val="0098467D"/>
    <w:rsid w:val="0098472E"/>
    <w:rsid w:val="00984B42"/>
    <w:rsid w:val="00984B93"/>
    <w:rsid w:val="00984ECE"/>
    <w:rsid w:val="0098505D"/>
    <w:rsid w:val="0098538D"/>
    <w:rsid w:val="009854AE"/>
    <w:rsid w:val="00986198"/>
    <w:rsid w:val="00986203"/>
    <w:rsid w:val="00986AC8"/>
    <w:rsid w:val="009872F7"/>
    <w:rsid w:val="009874D3"/>
    <w:rsid w:val="009879B8"/>
    <w:rsid w:val="00987BC0"/>
    <w:rsid w:val="00990152"/>
    <w:rsid w:val="009901C0"/>
    <w:rsid w:val="009905D0"/>
    <w:rsid w:val="00990B69"/>
    <w:rsid w:val="00990BDB"/>
    <w:rsid w:val="00990FFA"/>
    <w:rsid w:val="0099157B"/>
    <w:rsid w:val="009917C0"/>
    <w:rsid w:val="00991907"/>
    <w:rsid w:val="0099199C"/>
    <w:rsid w:val="009919A5"/>
    <w:rsid w:val="00991A76"/>
    <w:rsid w:val="00991BFC"/>
    <w:rsid w:val="00991D13"/>
    <w:rsid w:val="0099231B"/>
    <w:rsid w:val="0099255A"/>
    <w:rsid w:val="00992574"/>
    <w:rsid w:val="00992A79"/>
    <w:rsid w:val="00993A8B"/>
    <w:rsid w:val="00994AE9"/>
    <w:rsid w:val="0099598B"/>
    <w:rsid w:val="00995CA3"/>
    <w:rsid w:val="009966F6"/>
    <w:rsid w:val="009967A9"/>
    <w:rsid w:val="0099689C"/>
    <w:rsid w:val="00996A1C"/>
    <w:rsid w:val="00996AD4"/>
    <w:rsid w:val="00997012"/>
    <w:rsid w:val="0099780D"/>
    <w:rsid w:val="0099780F"/>
    <w:rsid w:val="00997886"/>
    <w:rsid w:val="00997BDB"/>
    <w:rsid w:val="009A0086"/>
    <w:rsid w:val="009A0713"/>
    <w:rsid w:val="009A09A1"/>
    <w:rsid w:val="009A0B97"/>
    <w:rsid w:val="009A1044"/>
    <w:rsid w:val="009A1769"/>
    <w:rsid w:val="009A21A4"/>
    <w:rsid w:val="009A230B"/>
    <w:rsid w:val="009A23B0"/>
    <w:rsid w:val="009A23C0"/>
    <w:rsid w:val="009A2CC6"/>
    <w:rsid w:val="009A3095"/>
    <w:rsid w:val="009A3C6C"/>
    <w:rsid w:val="009A3CB5"/>
    <w:rsid w:val="009A456A"/>
    <w:rsid w:val="009A45EB"/>
    <w:rsid w:val="009A5877"/>
    <w:rsid w:val="009A5A82"/>
    <w:rsid w:val="009A6565"/>
    <w:rsid w:val="009A65CF"/>
    <w:rsid w:val="009A67EE"/>
    <w:rsid w:val="009A6D1F"/>
    <w:rsid w:val="009A70A0"/>
    <w:rsid w:val="009A71A8"/>
    <w:rsid w:val="009A7213"/>
    <w:rsid w:val="009A796F"/>
    <w:rsid w:val="009B0146"/>
    <w:rsid w:val="009B0380"/>
    <w:rsid w:val="009B0E53"/>
    <w:rsid w:val="009B18CD"/>
    <w:rsid w:val="009B1B8F"/>
    <w:rsid w:val="009B1D37"/>
    <w:rsid w:val="009B2106"/>
    <w:rsid w:val="009B2463"/>
    <w:rsid w:val="009B26F3"/>
    <w:rsid w:val="009B283F"/>
    <w:rsid w:val="009B2E1C"/>
    <w:rsid w:val="009B2E48"/>
    <w:rsid w:val="009B32A0"/>
    <w:rsid w:val="009B3A42"/>
    <w:rsid w:val="009B407C"/>
    <w:rsid w:val="009B419A"/>
    <w:rsid w:val="009B41C8"/>
    <w:rsid w:val="009B44DC"/>
    <w:rsid w:val="009B460A"/>
    <w:rsid w:val="009B518A"/>
    <w:rsid w:val="009B54F6"/>
    <w:rsid w:val="009B5AF1"/>
    <w:rsid w:val="009B5B04"/>
    <w:rsid w:val="009B6200"/>
    <w:rsid w:val="009B638A"/>
    <w:rsid w:val="009B63EB"/>
    <w:rsid w:val="009B644F"/>
    <w:rsid w:val="009B655B"/>
    <w:rsid w:val="009B6EA6"/>
    <w:rsid w:val="009B6F3C"/>
    <w:rsid w:val="009B72AB"/>
    <w:rsid w:val="009B738C"/>
    <w:rsid w:val="009B7407"/>
    <w:rsid w:val="009B785D"/>
    <w:rsid w:val="009C014B"/>
    <w:rsid w:val="009C0886"/>
    <w:rsid w:val="009C0BFD"/>
    <w:rsid w:val="009C10A2"/>
    <w:rsid w:val="009C1375"/>
    <w:rsid w:val="009C1ABF"/>
    <w:rsid w:val="009C201B"/>
    <w:rsid w:val="009C22D6"/>
    <w:rsid w:val="009C254A"/>
    <w:rsid w:val="009C2645"/>
    <w:rsid w:val="009C272B"/>
    <w:rsid w:val="009C273F"/>
    <w:rsid w:val="009C275F"/>
    <w:rsid w:val="009C276B"/>
    <w:rsid w:val="009C2907"/>
    <w:rsid w:val="009C2D5F"/>
    <w:rsid w:val="009C3681"/>
    <w:rsid w:val="009C3AAF"/>
    <w:rsid w:val="009C4688"/>
    <w:rsid w:val="009C474F"/>
    <w:rsid w:val="009C47D5"/>
    <w:rsid w:val="009C48DB"/>
    <w:rsid w:val="009C5608"/>
    <w:rsid w:val="009C5EE0"/>
    <w:rsid w:val="009C60DE"/>
    <w:rsid w:val="009C6965"/>
    <w:rsid w:val="009C6B20"/>
    <w:rsid w:val="009C6B22"/>
    <w:rsid w:val="009C7124"/>
    <w:rsid w:val="009C7258"/>
    <w:rsid w:val="009D025D"/>
    <w:rsid w:val="009D047D"/>
    <w:rsid w:val="009D0608"/>
    <w:rsid w:val="009D0C5C"/>
    <w:rsid w:val="009D1033"/>
    <w:rsid w:val="009D1A1B"/>
    <w:rsid w:val="009D1DCB"/>
    <w:rsid w:val="009D1E26"/>
    <w:rsid w:val="009D1F88"/>
    <w:rsid w:val="009D21B1"/>
    <w:rsid w:val="009D2578"/>
    <w:rsid w:val="009D2A93"/>
    <w:rsid w:val="009D418B"/>
    <w:rsid w:val="009D5915"/>
    <w:rsid w:val="009D597D"/>
    <w:rsid w:val="009D5A7D"/>
    <w:rsid w:val="009D5C9E"/>
    <w:rsid w:val="009D5CFC"/>
    <w:rsid w:val="009D5DC6"/>
    <w:rsid w:val="009D6B11"/>
    <w:rsid w:val="009D6F75"/>
    <w:rsid w:val="009D7645"/>
    <w:rsid w:val="009D7C92"/>
    <w:rsid w:val="009E0118"/>
    <w:rsid w:val="009E02AA"/>
    <w:rsid w:val="009E0E90"/>
    <w:rsid w:val="009E154E"/>
    <w:rsid w:val="009E18E1"/>
    <w:rsid w:val="009E1AA0"/>
    <w:rsid w:val="009E1B3F"/>
    <w:rsid w:val="009E1BE9"/>
    <w:rsid w:val="009E1EF1"/>
    <w:rsid w:val="009E20EF"/>
    <w:rsid w:val="009E2111"/>
    <w:rsid w:val="009E225C"/>
    <w:rsid w:val="009E259B"/>
    <w:rsid w:val="009E28D8"/>
    <w:rsid w:val="009E29C0"/>
    <w:rsid w:val="009E29C2"/>
    <w:rsid w:val="009E2B3E"/>
    <w:rsid w:val="009E2CCC"/>
    <w:rsid w:val="009E3320"/>
    <w:rsid w:val="009E3935"/>
    <w:rsid w:val="009E3BE3"/>
    <w:rsid w:val="009E46EB"/>
    <w:rsid w:val="009E4841"/>
    <w:rsid w:val="009E4989"/>
    <w:rsid w:val="009E4F0D"/>
    <w:rsid w:val="009E56C4"/>
    <w:rsid w:val="009E5762"/>
    <w:rsid w:val="009E626D"/>
    <w:rsid w:val="009E6706"/>
    <w:rsid w:val="009E6862"/>
    <w:rsid w:val="009E6C57"/>
    <w:rsid w:val="009E6E47"/>
    <w:rsid w:val="009E6FAA"/>
    <w:rsid w:val="009E7075"/>
    <w:rsid w:val="009E71E9"/>
    <w:rsid w:val="009E7220"/>
    <w:rsid w:val="009E74A2"/>
    <w:rsid w:val="009F11B5"/>
    <w:rsid w:val="009F1A76"/>
    <w:rsid w:val="009F1BAE"/>
    <w:rsid w:val="009F1FBE"/>
    <w:rsid w:val="009F2097"/>
    <w:rsid w:val="009F23F5"/>
    <w:rsid w:val="009F2482"/>
    <w:rsid w:val="009F2AAC"/>
    <w:rsid w:val="009F2CDB"/>
    <w:rsid w:val="009F2F31"/>
    <w:rsid w:val="009F3082"/>
    <w:rsid w:val="009F347F"/>
    <w:rsid w:val="009F34CF"/>
    <w:rsid w:val="009F3F57"/>
    <w:rsid w:val="009F4030"/>
    <w:rsid w:val="009F4169"/>
    <w:rsid w:val="009F4212"/>
    <w:rsid w:val="009F495D"/>
    <w:rsid w:val="009F4B41"/>
    <w:rsid w:val="009F517C"/>
    <w:rsid w:val="009F5335"/>
    <w:rsid w:val="009F5BE1"/>
    <w:rsid w:val="009F6B9A"/>
    <w:rsid w:val="009F6E62"/>
    <w:rsid w:val="009F7034"/>
    <w:rsid w:val="009F7313"/>
    <w:rsid w:val="009F7C8E"/>
    <w:rsid w:val="009F7E70"/>
    <w:rsid w:val="00A000F9"/>
    <w:rsid w:val="00A002AC"/>
    <w:rsid w:val="00A002E0"/>
    <w:rsid w:val="00A0043E"/>
    <w:rsid w:val="00A00747"/>
    <w:rsid w:val="00A0091E"/>
    <w:rsid w:val="00A00C1A"/>
    <w:rsid w:val="00A01262"/>
    <w:rsid w:val="00A019B2"/>
    <w:rsid w:val="00A02806"/>
    <w:rsid w:val="00A02810"/>
    <w:rsid w:val="00A02E88"/>
    <w:rsid w:val="00A0347E"/>
    <w:rsid w:val="00A03980"/>
    <w:rsid w:val="00A03D90"/>
    <w:rsid w:val="00A042DC"/>
    <w:rsid w:val="00A0449B"/>
    <w:rsid w:val="00A04664"/>
    <w:rsid w:val="00A05279"/>
    <w:rsid w:val="00A0528F"/>
    <w:rsid w:val="00A0543C"/>
    <w:rsid w:val="00A05AD7"/>
    <w:rsid w:val="00A05B24"/>
    <w:rsid w:val="00A05BC2"/>
    <w:rsid w:val="00A06134"/>
    <w:rsid w:val="00A06BB0"/>
    <w:rsid w:val="00A06BBF"/>
    <w:rsid w:val="00A06BFD"/>
    <w:rsid w:val="00A070C2"/>
    <w:rsid w:val="00A07409"/>
    <w:rsid w:val="00A07557"/>
    <w:rsid w:val="00A076EF"/>
    <w:rsid w:val="00A0791B"/>
    <w:rsid w:val="00A07CDB"/>
    <w:rsid w:val="00A07F17"/>
    <w:rsid w:val="00A104F2"/>
    <w:rsid w:val="00A109A5"/>
    <w:rsid w:val="00A11E9D"/>
    <w:rsid w:val="00A11FAB"/>
    <w:rsid w:val="00A1235B"/>
    <w:rsid w:val="00A12AE9"/>
    <w:rsid w:val="00A1334F"/>
    <w:rsid w:val="00A139ED"/>
    <w:rsid w:val="00A13D44"/>
    <w:rsid w:val="00A1449C"/>
    <w:rsid w:val="00A1468D"/>
    <w:rsid w:val="00A14B3A"/>
    <w:rsid w:val="00A14F2F"/>
    <w:rsid w:val="00A1568A"/>
    <w:rsid w:val="00A15E0E"/>
    <w:rsid w:val="00A1622C"/>
    <w:rsid w:val="00A1645A"/>
    <w:rsid w:val="00A16566"/>
    <w:rsid w:val="00A165BE"/>
    <w:rsid w:val="00A17342"/>
    <w:rsid w:val="00A17387"/>
    <w:rsid w:val="00A17440"/>
    <w:rsid w:val="00A17C57"/>
    <w:rsid w:val="00A2010C"/>
    <w:rsid w:val="00A20A96"/>
    <w:rsid w:val="00A210D0"/>
    <w:rsid w:val="00A21741"/>
    <w:rsid w:val="00A21A1F"/>
    <w:rsid w:val="00A22F94"/>
    <w:rsid w:val="00A2356A"/>
    <w:rsid w:val="00A23BA7"/>
    <w:rsid w:val="00A23DDE"/>
    <w:rsid w:val="00A23F84"/>
    <w:rsid w:val="00A24108"/>
    <w:rsid w:val="00A254EF"/>
    <w:rsid w:val="00A257DF"/>
    <w:rsid w:val="00A25863"/>
    <w:rsid w:val="00A258EF"/>
    <w:rsid w:val="00A25CBA"/>
    <w:rsid w:val="00A25E65"/>
    <w:rsid w:val="00A25FFB"/>
    <w:rsid w:val="00A26654"/>
    <w:rsid w:val="00A26708"/>
    <w:rsid w:val="00A27694"/>
    <w:rsid w:val="00A276D1"/>
    <w:rsid w:val="00A2792A"/>
    <w:rsid w:val="00A27E4B"/>
    <w:rsid w:val="00A300FE"/>
    <w:rsid w:val="00A30811"/>
    <w:rsid w:val="00A308BF"/>
    <w:rsid w:val="00A30E99"/>
    <w:rsid w:val="00A31307"/>
    <w:rsid w:val="00A31333"/>
    <w:rsid w:val="00A31967"/>
    <w:rsid w:val="00A31A4D"/>
    <w:rsid w:val="00A31BC2"/>
    <w:rsid w:val="00A31C51"/>
    <w:rsid w:val="00A3223B"/>
    <w:rsid w:val="00A32474"/>
    <w:rsid w:val="00A32F19"/>
    <w:rsid w:val="00A33087"/>
    <w:rsid w:val="00A3311D"/>
    <w:rsid w:val="00A335CF"/>
    <w:rsid w:val="00A335FC"/>
    <w:rsid w:val="00A3388F"/>
    <w:rsid w:val="00A33C5B"/>
    <w:rsid w:val="00A33CFB"/>
    <w:rsid w:val="00A33F9F"/>
    <w:rsid w:val="00A33FAE"/>
    <w:rsid w:val="00A34234"/>
    <w:rsid w:val="00A34584"/>
    <w:rsid w:val="00A34BFF"/>
    <w:rsid w:val="00A34D4F"/>
    <w:rsid w:val="00A35618"/>
    <w:rsid w:val="00A35B97"/>
    <w:rsid w:val="00A35C6F"/>
    <w:rsid w:val="00A36080"/>
    <w:rsid w:val="00A36429"/>
    <w:rsid w:val="00A364D3"/>
    <w:rsid w:val="00A36968"/>
    <w:rsid w:val="00A37157"/>
    <w:rsid w:val="00A37935"/>
    <w:rsid w:val="00A37BE1"/>
    <w:rsid w:val="00A37D20"/>
    <w:rsid w:val="00A37E6F"/>
    <w:rsid w:val="00A40004"/>
    <w:rsid w:val="00A401F3"/>
    <w:rsid w:val="00A40AD3"/>
    <w:rsid w:val="00A40D39"/>
    <w:rsid w:val="00A40E29"/>
    <w:rsid w:val="00A40E7D"/>
    <w:rsid w:val="00A414BE"/>
    <w:rsid w:val="00A41680"/>
    <w:rsid w:val="00A41AEF"/>
    <w:rsid w:val="00A41B26"/>
    <w:rsid w:val="00A41DD7"/>
    <w:rsid w:val="00A41F82"/>
    <w:rsid w:val="00A426E3"/>
    <w:rsid w:val="00A42701"/>
    <w:rsid w:val="00A42889"/>
    <w:rsid w:val="00A440A2"/>
    <w:rsid w:val="00A459C6"/>
    <w:rsid w:val="00A45F0A"/>
    <w:rsid w:val="00A46466"/>
    <w:rsid w:val="00A467C6"/>
    <w:rsid w:val="00A4683D"/>
    <w:rsid w:val="00A46BCF"/>
    <w:rsid w:val="00A46C95"/>
    <w:rsid w:val="00A46D6B"/>
    <w:rsid w:val="00A470C7"/>
    <w:rsid w:val="00A47136"/>
    <w:rsid w:val="00A47167"/>
    <w:rsid w:val="00A47923"/>
    <w:rsid w:val="00A5085C"/>
    <w:rsid w:val="00A50E13"/>
    <w:rsid w:val="00A5108B"/>
    <w:rsid w:val="00A5116B"/>
    <w:rsid w:val="00A51293"/>
    <w:rsid w:val="00A51706"/>
    <w:rsid w:val="00A5172A"/>
    <w:rsid w:val="00A51AF2"/>
    <w:rsid w:val="00A51CB3"/>
    <w:rsid w:val="00A52B57"/>
    <w:rsid w:val="00A52D76"/>
    <w:rsid w:val="00A53105"/>
    <w:rsid w:val="00A5316D"/>
    <w:rsid w:val="00A534A0"/>
    <w:rsid w:val="00A5369B"/>
    <w:rsid w:val="00A536F2"/>
    <w:rsid w:val="00A53798"/>
    <w:rsid w:val="00A53879"/>
    <w:rsid w:val="00A53B77"/>
    <w:rsid w:val="00A5408C"/>
    <w:rsid w:val="00A541ED"/>
    <w:rsid w:val="00A54323"/>
    <w:rsid w:val="00A5432C"/>
    <w:rsid w:val="00A545AD"/>
    <w:rsid w:val="00A54874"/>
    <w:rsid w:val="00A549AE"/>
    <w:rsid w:val="00A54B35"/>
    <w:rsid w:val="00A54D22"/>
    <w:rsid w:val="00A54EB9"/>
    <w:rsid w:val="00A5515B"/>
    <w:rsid w:val="00A5527D"/>
    <w:rsid w:val="00A55AA1"/>
    <w:rsid w:val="00A55E66"/>
    <w:rsid w:val="00A5660B"/>
    <w:rsid w:val="00A56771"/>
    <w:rsid w:val="00A56914"/>
    <w:rsid w:val="00A57095"/>
    <w:rsid w:val="00A571E3"/>
    <w:rsid w:val="00A573B4"/>
    <w:rsid w:val="00A577E6"/>
    <w:rsid w:val="00A57A59"/>
    <w:rsid w:val="00A57A63"/>
    <w:rsid w:val="00A57D78"/>
    <w:rsid w:val="00A57DEF"/>
    <w:rsid w:val="00A60207"/>
    <w:rsid w:val="00A602F8"/>
    <w:rsid w:val="00A606C8"/>
    <w:rsid w:val="00A608F9"/>
    <w:rsid w:val="00A6096C"/>
    <w:rsid w:val="00A60999"/>
    <w:rsid w:val="00A60CA8"/>
    <w:rsid w:val="00A615D4"/>
    <w:rsid w:val="00A61CC0"/>
    <w:rsid w:val="00A62968"/>
    <w:rsid w:val="00A62A5D"/>
    <w:rsid w:val="00A62E40"/>
    <w:rsid w:val="00A63FA8"/>
    <w:rsid w:val="00A6440A"/>
    <w:rsid w:val="00A64AAD"/>
    <w:rsid w:val="00A64AF8"/>
    <w:rsid w:val="00A64C6B"/>
    <w:rsid w:val="00A64EDB"/>
    <w:rsid w:val="00A65BF3"/>
    <w:rsid w:val="00A65DB2"/>
    <w:rsid w:val="00A65FFB"/>
    <w:rsid w:val="00A66A4E"/>
    <w:rsid w:val="00A67539"/>
    <w:rsid w:val="00A67B3A"/>
    <w:rsid w:val="00A7013E"/>
    <w:rsid w:val="00A7068F"/>
    <w:rsid w:val="00A708D0"/>
    <w:rsid w:val="00A70A30"/>
    <w:rsid w:val="00A70A6F"/>
    <w:rsid w:val="00A70AE4"/>
    <w:rsid w:val="00A711FA"/>
    <w:rsid w:val="00A7166D"/>
    <w:rsid w:val="00A7178E"/>
    <w:rsid w:val="00A71882"/>
    <w:rsid w:val="00A719C7"/>
    <w:rsid w:val="00A72DAB"/>
    <w:rsid w:val="00A72DC5"/>
    <w:rsid w:val="00A734C7"/>
    <w:rsid w:val="00A738BF"/>
    <w:rsid w:val="00A73B6B"/>
    <w:rsid w:val="00A75661"/>
    <w:rsid w:val="00A75AF6"/>
    <w:rsid w:val="00A75D66"/>
    <w:rsid w:val="00A75D72"/>
    <w:rsid w:val="00A76112"/>
    <w:rsid w:val="00A76497"/>
    <w:rsid w:val="00A76F54"/>
    <w:rsid w:val="00A772E9"/>
    <w:rsid w:val="00A776E7"/>
    <w:rsid w:val="00A77F02"/>
    <w:rsid w:val="00A77F80"/>
    <w:rsid w:val="00A8030B"/>
    <w:rsid w:val="00A805C8"/>
    <w:rsid w:val="00A80D8A"/>
    <w:rsid w:val="00A817DD"/>
    <w:rsid w:val="00A818DA"/>
    <w:rsid w:val="00A818E5"/>
    <w:rsid w:val="00A8205B"/>
    <w:rsid w:val="00A82136"/>
    <w:rsid w:val="00A8239C"/>
    <w:rsid w:val="00A82600"/>
    <w:rsid w:val="00A827EC"/>
    <w:rsid w:val="00A82BF8"/>
    <w:rsid w:val="00A83031"/>
    <w:rsid w:val="00A832AD"/>
    <w:rsid w:val="00A83371"/>
    <w:rsid w:val="00A833EF"/>
    <w:rsid w:val="00A836A7"/>
    <w:rsid w:val="00A83718"/>
    <w:rsid w:val="00A83BEC"/>
    <w:rsid w:val="00A8419A"/>
    <w:rsid w:val="00A84627"/>
    <w:rsid w:val="00A84A6D"/>
    <w:rsid w:val="00A84D2C"/>
    <w:rsid w:val="00A852B0"/>
    <w:rsid w:val="00A85363"/>
    <w:rsid w:val="00A853A2"/>
    <w:rsid w:val="00A85780"/>
    <w:rsid w:val="00A857B6"/>
    <w:rsid w:val="00A858C0"/>
    <w:rsid w:val="00A85C3C"/>
    <w:rsid w:val="00A85CD0"/>
    <w:rsid w:val="00A860E3"/>
    <w:rsid w:val="00A864DD"/>
    <w:rsid w:val="00A86502"/>
    <w:rsid w:val="00A86748"/>
    <w:rsid w:val="00A86994"/>
    <w:rsid w:val="00A86B03"/>
    <w:rsid w:val="00A86E6D"/>
    <w:rsid w:val="00A86F6A"/>
    <w:rsid w:val="00A86F7D"/>
    <w:rsid w:val="00A872D1"/>
    <w:rsid w:val="00A87500"/>
    <w:rsid w:val="00A87636"/>
    <w:rsid w:val="00A87D45"/>
    <w:rsid w:val="00A87E38"/>
    <w:rsid w:val="00A87E98"/>
    <w:rsid w:val="00A916E1"/>
    <w:rsid w:val="00A91981"/>
    <w:rsid w:val="00A91A04"/>
    <w:rsid w:val="00A91A6E"/>
    <w:rsid w:val="00A91B08"/>
    <w:rsid w:val="00A91BBC"/>
    <w:rsid w:val="00A91EF4"/>
    <w:rsid w:val="00A93A93"/>
    <w:rsid w:val="00A93B90"/>
    <w:rsid w:val="00A93D00"/>
    <w:rsid w:val="00A94452"/>
    <w:rsid w:val="00A94474"/>
    <w:rsid w:val="00A94664"/>
    <w:rsid w:val="00A948C7"/>
    <w:rsid w:val="00A95077"/>
    <w:rsid w:val="00A95360"/>
    <w:rsid w:val="00A95450"/>
    <w:rsid w:val="00A9560D"/>
    <w:rsid w:val="00A958ED"/>
    <w:rsid w:val="00A95ADF"/>
    <w:rsid w:val="00A95C59"/>
    <w:rsid w:val="00A95D16"/>
    <w:rsid w:val="00A96448"/>
    <w:rsid w:val="00A9661A"/>
    <w:rsid w:val="00A96C29"/>
    <w:rsid w:val="00A96D62"/>
    <w:rsid w:val="00A96DED"/>
    <w:rsid w:val="00A97526"/>
    <w:rsid w:val="00A975D6"/>
    <w:rsid w:val="00A977D1"/>
    <w:rsid w:val="00A9792B"/>
    <w:rsid w:val="00A97AEF"/>
    <w:rsid w:val="00A97AF9"/>
    <w:rsid w:val="00A9B11C"/>
    <w:rsid w:val="00AA0533"/>
    <w:rsid w:val="00AA0CBC"/>
    <w:rsid w:val="00AA0CD7"/>
    <w:rsid w:val="00AA0DB7"/>
    <w:rsid w:val="00AA0E87"/>
    <w:rsid w:val="00AA0FC4"/>
    <w:rsid w:val="00AA14C2"/>
    <w:rsid w:val="00AA1668"/>
    <w:rsid w:val="00AA2383"/>
    <w:rsid w:val="00AA25F0"/>
    <w:rsid w:val="00AA276C"/>
    <w:rsid w:val="00AA299E"/>
    <w:rsid w:val="00AA2ADF"/>
    <w:rsid w:val="00AA2E26"/>
    <w:rsid w:val="00AA2FD5"/>
    <w:rsid w:val="00AA30F9"/>
    <w:rsid w:val="00AA350E"/>
    <w:rsid w:val="00AA3B71"/>
    <w:rsid w:val="00AA3C6D"/>
    <w:rsid w:val="00AA4352"/>
    <w:rsid w:val="00AA4366"/>
    <w:rsid w:val="00AA439F"/>
    <w:rsid w:val="00AA45A2"/>
    <w:rsid w:val="00AA476E"/>
    <w:rsid w:val="00AA4C1C"/>
    <w:rsid w:val="00AA4D7D"/>
    <w:rsid w:val="00AA4EF3"/>
    <w:rsid w:val="00AA51C5"/>
    <w:rsid w:val="00AA61B3"/>
    <w:rsid w:val="00AA62C6"/>
    <w:rsid w:val="00AA6317"/>
    <w:rsid w:val="00AA65D9"/>
    <w:rsid w:val="00AA6907"/>
    <w:rsid w:val="00AA698C"/>
    <w:rsid w:val="00AA6B6E"/>
    <w:rsid w:val="00AA6DCD"/>
    <w:rsid w:val="00AA6F09"/>
    <w:rsid w:val="00AA720E"/>
    <w:rsid w:val="00AA729C"/>
    <w:rsid w:val="00AA72F0"/>
    <w:rsid w:val="00AA754C"/>
    <w:rsid w:val="00AA7877"/>
    <w:rsid w:val="00AA7919"/>
    <w:rsid w:val="00AB00EA"/>
    <w:rsid w:val="00AB0BFB"/>
    <w:rsid w:val="00AB0D75"/>
    <w:rsid w:val="00AB0E4C"/>
    <w:rsid w:val="00AB1351"/>
    <w:rsid w:val="00AB16DE"/>
    <w:rsid w:val="00AB18F3"/>
    <w:rsid w:val="00AB1EC1"/>
    <w:rsid w:val="00AB3886"/>
    <w:rsid w:val="00AB4259"/>
    <w:rsid w:val="00AB4744"/>
    <w:rsid w:val="00AB47F7"/>
    <w:rsid w:val="00AB4921"/>
    <w:rsid w:val="00AB4F6B"/>
    <w:rsid w:val="00AB504E"/>
    <w:rsid w:val="00AB5128"/>
    <w:rsid w:val="00AB6196"/>
    <w:rsid w:val="00AB676F"/>
    <w:rsid w:val="00AB69B0"/>
    <w:rsid w:val="00AB6CC0"/>
    <w:rsid w:val="00AB774C"/>
    <w:rsid w:val="00AB7860"/>
    <w:rsid w:val="00AB7C30"/>
    <w:rsid w:val="00AB7E10"/>
    <w:rsid w:val="00AC0429"/>
    <w:rsid w:val="00AC0572"/>
    <w:rsid w:val="00AC11A9"/>
    <w:rsid w:val="00AC1DC5"/>
    <w:rsid w:val="00AC1DF4"/>
    <w:rsid w:val="00AC20E7"/>
    <w:rsid w:val="00AC2F2C"/>
    <w:rsid w:val="00AC348E"/>
    <w:rsid w:val="00AC37AA"/>
    <w:rsid w:val="00AC37F5"/>
    <w:rsid w:val="00AC3938"/>
    <w:rsid w:val="00AC5050"/>
    <w:rsid w:val="00AC5245"/>
    <w:rsid w:val="00AC5598"/>
    <w:rsid w:val="00AC5A19"/>
    <w:rsid w:val="00AC6207"/>
    <w:rsid w:val="00AC63C9"/>
    <w:rsid w:val="00AC6A17"/>
    <w:rsid w:val="00AC6C3A"/>
    <w:rsid w:val="00AC71B7"/>
    <w:rsid w:val="00AC798C"/>
    <w:rsid w:val="00AC7BB4"/>
    <w:rsid w:val="00AC7E82"/>
    <w:rsid w:val="00AC7F18"/>
    <w:rsid w:val="00AD06DD"/>
    <w:rsid w:val="00AD0F49"/>
    <w:rsid w:val="00AD13FF"/>
    <w:rsid w:val="00AD1A89"/>
    <w:rsid w:val="00AD1BB7"/>
    <w:rsid w:val="00AD2852"/>
    <w:rsid w:val="00AD29EF"/>
    <w:rsid w:val="00AD2CFB"/>
    <w:rsid w:val="00AD3A18"/>
    <w:rsid w:val="00AD4686"/>
    <w:rsid w:val="00AD508B"/>
    <w:rsid w:val="00AD5309"/>
    <w:rsid w:val="00AD68EA"/>
    <w:rsid w:val="00AD6AA8"/>
    <w:rsid w:val="00AD6EF9"/>
    <w:rsid w:val="00AD6FF8"/>
    <w:rsid w:val="00AD6FFD"/>
    <w:rsid w:val="00AD7736"/>
    <w:rsid w:val="00AD79D9"/>
    <w:rsid w:val="00AD7BB3"/>
    <w:rsid w:val="00AE0131"/>
    <w:rsid w:val="00AE10DD"/>
    <w:rsid w:val="00AE1322"/>
    <w:rsid w:val="00AE141A"/>
    <w:rsid w:val="00AE1530"/>
    <w:rsid w:val="00AE1B4B"/>
    <w:rsid w:val="00AE1EDF"/>
    <w:rsid w:val="00AE2324"/>
    <w:rsid w:val="00AE2483"/>
    <w:rsid w:val="00AE263D"/>
    <w:rsid w:val="00AE28ED"/>
    <w:rsid w:val="00AE2934"/>
    <w:rsid w:val="00AE30EF"/>
    <w:rsid w:val="00AE350E"/>
    <w:rsid w:val="00AE3681"/>
    <w:rsid w:val="00AE389B"/>
    <w:rsid w:val="00AE3D4A"/>
    <w:rsid w:val="00AE420C"/>
    <w:rsid w:val="00AE47F1"/>
    <w:rsid w:val="00AE4C2D"/>
    <w:rsid w:val="00AE57F3"/>
    <w:rsid w:val="00AE5A9F"/>
    <w:rsid w:val="00AE5DBD"/>
    <w:rsid w:val="00AE60CA"/>
    <w:rsid w:val="00AE6810"/>
    <w:rsid w:val="00AE69A9"/>
    <w:rsid w:val="00AE6B47"/>
    <w:rsid w:val="00AE79CE"/>
    <w:rsid w:val="00AF0002"/>
    <w:rsid w:val="00AF00CC"/>
    <w:rsid w:val="00AF0215"/>
    <w:rsid w:val="00AF0A16"/>
    <w:rsid w:val="00AF0C75"/>
    <w:rsid w:val="00AF0CC2"/>
    <w:rsid w:val="00AF0E75"/>
    <w:rsid w:val="00AF12D1"/>
    <w:rsid w:val="00AF162B"/>
    <w:rsid w:val="00AF168B"/>
    <w:rsid w:val="00AF1E80"/>
    <w:rsid w:val="00AF1EF3"/>
    <w:rsid w:val="00AF233D"/>
    <w:rsid w:val="00AF2630"/>
    <w:rsid w:val="00AF2A2C"/>
    <w:rsid w:val="00AF2A2F"/>
    <w:rsid w:val="00AF309B"/>
    <w:rsid w:val="00AF377A"/>
    <w:rsid w:val="00AF4007"/>
    <w:rsid w:val="00AF4285"/>
    <w:rsid w:val="00AF45EB"/>
    <w:rsid w:val="00AF4A3E"/>
    <w:rsid w:val="00AF547E"/>
    <w:rsid w:val="00AF5F78"/>
    <w:rsid w:val="00AF6087"/>
    <w:rsid w:val="00AF60B7"/>
    <w:rsid w:val="00AF66C4"/>
    <w:rsid w:val="00AF6A73"/>
    <w:rsid w:val="00AF74FE"/>
    <w:rsid w:val="00AF7A94"/>
    <w:rsid w:val="00AF7E1A"/>
    <w:rsid w:val="00AF7FB5"/>
    <w:rsid w:val="00AF7FF2"/>
    <w:rsid w:val="00B00126"/>
    <w:rsid w:val="00B009EA"/>
    <w:rsid w:val="00B00A63"/>
    <w:rsid w:val="00B01171"/>
    <w:rsid w:val="00B01223"/>
    <w:rsid w:val="00B0139A"/>
    <w:rsid w:val="00B01B65"/>
    <w:rsid w:val="00B01B79"/>
    <w:rsid w:val="00B01BFC"/>
    <w:rsid w:val="00B01C38"/>
    <w:rsid w:val="00B022EE"/>
    <w:rsid w:val="00B028D0"/>
    <w:rsid w:val="00B03156"/>
    <w:rsid w:val="00B037D4"/>
    <w:rsid w:val="00B037E6"/>
    <w:rsid w:val="00B03EA2"/>
    <w:rsid w:val="00B03F0B"/>
    <w:rsid w:val="00B03F5A"/>
    <w:rsid w:val="00B04052"/>
    <w:rsid w:val="00B049FB"/>
    <w:rsid w:val="00B04AFE"/>
    <w:rsid w:val="00B04C36"/>
    <w:rsid w:val="00B04D2A"/>
    <w:rsid w:val="00B04D2B"/>
    <w:rsid w:val="00B050D9"/>
    <w:rsid w:val="00B0512C"/>
    <w:rsid w:val="00B05AF9"/>
    <w:rsid w:val="00B05BA0"/>
    <w:rsid w:val="00B05DB3"/>
    <w:rsid w:val="00B06728"/>
    <w:rsid w:val="00B06F4A"/>
    <w:rsid w:val="00B07311"/>
    <w:rsid w:val="00B0770F"/>
    <w:rsid w:val="00B07EFD"/>
    <w:rsid w:val="00B10195"/>
    <w:rsid w:val="00B101DD"/>
    <w:rsid w:val="00B10235"/>
    <w:rsid w:val="00B106BB"/>
    <w:rsid w:val="00B10D44"/>
    <w:rsid w:val="00B10F19"/>
    <w:rsid w:val="00B1168D"/>
    <w:rsid w:val="00B116B2"/>
    <w:rsid w:val="00B11A88"/>
    <w:rsid w:val="00B11FBD"/>
    <w:rsid w:val="00B1216B"/>
    <w:rsid w:val="00B122EA"/>
    <w:rsid w:val="00B12B2C"/>
    <w:rsid w:val="00B12E26"/>
    <w:rsid w:val="00B13AD4"/>
    <w:rsid w:val="00B1431E"/>
    <w:rsid w:val="00B1433B"/>
    <w:rsid w:val="00B14776"/>
    <w:rsid w:val="00B14E0C"/>
    <w:rsid w:val="00B14EAE"/>
    <w:rsid w:val="00B14F74"/>
    <w:rsid w:val="00B150B0"/>
    <w:rsid w:val="00B157E4"/>
    <w:rsid w:val="00B15ADB"/>
    <w:rsid w:val="00B15D5F"/>
    <w:rsid w:val="00B16303"/>
    <w:rsid w:val="00B16376"/>
    <w:rsid w:val="00B1678E"/>
    <w:rsid w:val="00B16AD5"/>
    <w:rsid w:val="00B16C90"/>
    <w:rsid w:val="00B1707A"/>
    <w:rsid w:val="00B1737C"/>
    <w:rsid w:val="00B1799B"/>
    <w:rsid w:val="00B17E0B"/>
    <w:rsid w:val="00B204E9"/>
    <w:rsid w:val="00B210C1"/>
    <w:rsid w:val="00B211C1"/>
    <w:rsid w:val="00B213B2"/>
    <w:rsid w:val="00B21684"/>
    <w:rsid w:val="00B21AE7"/>
    <w:rsid w:val="00B21BFF"/>
    <w:rsid w:val="00B21DEF"/>
    <w:rsid w:val="00B22BA3"/>
    <w:rsid w:val="00B22D51"/>
    <w:rsid w:val="00B234A8"/>
    <w:rsid w:val="00B238F2"/>
    <w:rsid w:val="00B23C3A"/>
    <w:rsid w:val="00B23E52"/>
    <w:rsid w:val="00B23F39"/>
    <w:rsid w:val="00B2448C"/>
    <w:rsid w:val="00B244AF"/>
    <w:rsid w:val="00B24AAE"/>
    <w:rsid w:val="00B24B97"/>
    <w:rsid w:val="00B24D61"/>
    <w:rsid w:val="00B25115"/>
    <w:rsid w:val="00B2535F"/>
    <w:rsid w:val="00B25481"/>
    <w:rsid w:val="00B25BC9"/>
    <w:rsid w:val="00B25FFE"/>
    <w:rsid w:val="00B2600A"/>
    <w:rsid w:val="00B26134"/>
    <w:rsid w:val="00B2620A"/>
    <w:rsid w:val="00B263A8"/>
    <w:rsid w:val="00B2645D"/>
    <w:rsid w:val="00B2685F"/>
    <w:rsid w:val="00B26902"/>
    <w:rsid w:val="00B26D03"/>
    <w:rsid w:val="00B30194"/>
    <w:rsid w:val="00B302AE"/>
    <w:rsid w:val="00B303A3"/>
    <w:rsid w:val="00B30C20"/>
    <w:rsid w:val="00B30C4B"/>
    <w:rsid w:val="00B311C0"/>
    <w:rsid w:val="00B31BE7"/>
    <w:rsid w:val="00B33282"/>
    <w:rsid w:val="00B33837"/>
    <w:rsid w:val="00B33A5B"/>
    <w:rsid w:val="00B344DA"/>
    <w:rsid w:val="00B349CA"/>
    <w:rsid w:val="00B34C31"/>
    <w:rsid w:val="00B34CCD"/>
    <w:rsid w:val="00B35239"/>
    <w:rsid w:val="00B3549E"/>
    <w:rsid w:val="00B3564A"/>
    <w:rsid w:val="00B365C9"/>
    <w:rsid w:val="00B3683F"/>
    <w:rsid w:val="00B368BD"/>
    <w:rsid w:val="00B36B8A"/>
    <w:rsid w:val="00B36D3F"/>
    <w:rsid w:val="00B370CF"/>
    <w:rsid w:val="00B3733C"/>
    <w:rsid w:val="00B37376"/>
    <w:rsid w:val="00B3768A"/>
    <w:rsid w:val="00B37A9D"/>
    <w:rsid w:val="00B37EE8"/>
    <w:rsid w:val="00B40146"/>
    <w:rsid w:val="00B4066A"/>
    <w:rsid w:val="00B4123C"/>
    <w:rsid w:val="00B41422"/>
    <w:rsid w:val="00B417D7"/>
    <w:rsid w:val="00B41912"/>
    <w:rsid w:val="00B41A8F"/>
    <w:rsid w:val="00B4248D"/>
    <w:rsid w:val="00B424B3"/>
    <w:rsid w:val="00B4267D"/>
    <w:rsid w:val="00B4273E"/>
    <w:rsid w:val="00B43762"/>
    <w:rsid w:val="00B4403A"/>
    <w:rsid w:val="00B44114"/>
    <w:rsid w:val="00B4428B"/>
    <w:rsid w:val="00B44673"/>
    <w:rsid w:val="00B45F39"/>
    <w:rsid w:val="00B46233"/>
    <w:rsid w:val="00B463C1"/>
    <w:rsid w:val="00B46475"/>
    <w:rsid w:val="00B4653C"/>
    <w:rsid w:val="00B4730A"/>
    <w:rsid w:val="00B474E4"/>
    <w:rsid w:val="00B50031"/>
    <w:rsid w:val="00B5018D"/>
    <w:rsid w:val="00B504B3"/>
    <w:rsid w:val="00B504F6"/>
    <w:rsid w:val="00B50F11"/>
    <w:rsid w:val="00B510F3"/>
    <w:rsid w:val="00B51130"/>
    <w:rsid w:val="00B51357"/>
    <w:rsid w:val="00B51E75"/>
    <w:rsid w:val="00B5273F"/>
    <w:rsid w:val="00B52A20"/>
    <w:rsid w:val="00B52D3D"/>
    <w:rsid w:val="00B53044"/>
    <w:rsid w:val="00B53586"/>
    <w:rsid w:val="00B5390D"/>
    <w:rsid w:val="00B539AB"/>
    <w:rsid w:val="00B53B3E"/>
    <w:rsid w:val="00B54202"/>
    <w:rsid w:val="00B543C4"/>
    <w:rsid w:val="00B543EC"/>
    <w:rsid w:val="00B545E5"/>
    <w:rsid w:val="00B54656"/>
    <w:rsid w:val="00B54977"/>
    <w:rsid w:val="00B54AD9"/>
    <w:rsid w:val="00B54C74"/>
    <w:rsid w:val="00B54DA3"/>
    <w:rsid w:val="00B54F49"/>
    <w:rsid w:val="00B552FE"/>
    <w:rsid w:val="00B55507"/>
    <w:rsid w:val="00B56463"/>
    <w:rsid w:val="00B5718A"/>
    <w:rsid w:val="00B572EB"/>
    <w:rsid w:val="00B5747A"/>
    <w:rsid w:val="00B575FA"/>
    <w:rsid w:val="00B57A29"/>
    <w:rsid w:val="00B60543"/>
    <w:rsid w:val="00B60762"/>
    <w:rsid w:val="00B60BA9"/>
    <w:rsid w:val="00B60C14"/>
    <w:rsid w:val="00B61332"/>
    <w:rsid w:val="00B6151E"/>
    <w:rsid w:val="00B61652"/>
    <w:rsid w:val="00B61892"/>
    <w:rsid w:val="00B61D78"/>
    <w:rsid w:val="00B6258C"/>
    <w:rsid w:val="00B629D6"/>
    <w:rsid w:val="00B62BE9"/>
    <w:rsid w:val="00B62D1D"/>
    <w:rsid w:val="00B62E7C"/>
    <w:rsid w:val="00B632CD"/>
    <w:rsid w:val="00B63594"/>
    <w:rsid w:val="00B6369E"/>
    <w:rsid w:val="00B63D21"/>
    <w:rsid w:val="00B63FBF"/>
    <w:rsid w:val="00B640F2"/>
    <w:rsid w:val="00B6433A"/>
    <w:rsid w:val="00B64667"/>
    <w:rsid w:val="00B64854"/>
    <w:rsid w:val="00B64BBB"/>
    <w:rsid w:val="00B64BE5"/>
    <w:rsid w:val="00B64D32"/>
    <w:rsid w:val="00B64FF1"/>
    <w:rsid w:val="00B653A2"/>
    <w:rsid w:val="00B6573A"/>
    <w:rsid w:val="00B65E99"/>
    <w:rsid w:val="00B65F03"/>
    <w:rsid w:val="00B66724"/>
    <w:rsid w:val="00B676CF"/>
    <w:rsid w:val="00B67848"/>
    <w:rsid w:val="00B67F5B"/>
    <w:rsid w:val="00B709AF"/>
    <w:rsid w:val="00B70C61"/>
    <w:rsid w:val="00B7121A"/>
    <w:rsid w:val="00B71A1D"/>
    <w:rsid w:val="00B72893"/>
    <w:rsid w:val="00B72A8E"/>
    <w:rsid w:val="00B72E9A"/>
    <w:rsid w:val="00B72F3F"/>
    <w:rsid w:val="00B73183"/>
    <w:rsid w:val="00B73339"/>
    <w:rsid w:val="00B73E0A"/>
    <w:rsid w:val="00B74773"/>
    <w:rsid w:val="00B74A72"/>
    <w:rsid w:val="00B74B4E"/>
    <w:rsid w:val="00B7516C"/>
    <w:rsid w:val="00B7527A"/>
    <w:rsid w:val="00B7540A"/>
    <w:rsid w:val="00B755C6"/>
    <w:rsid w:val="00B7575F"/>
    <w:rsid w:val="00B75D77"/>
    <w:rsid w:val="00B76047"/>
    <w:rsid w:val="00B763D1"/>
    <w:rsid w:val="00B763F3"/>
    <w:rsid w:val="00B76BA7"/>
    <w:rsid w:val="00B76CA9"/>
    <w:rsid w:val="00B77660"/>
    <w:rsid w:val="00B777CC"/>
    <w:rsid w:val="00B77EFA"/>
    <w:rsid w:val="00B800DC"/>
    <w:rsid w:val="00B804E9"/>
    <w:rsid w:val="00B80533"/>
    <w:rsid w:val="00B806A8"/>
    <w:rsid w:val="00B80B2F"/>
    <w:rsid w:val="00B82137"/>
    <w:rsid w:val="00B828FD"/>
    <w:rsid w:val="00B8299C"/>
    <w:rsid w:val="00B82EA7"/>
    <w:rsid w:val="00B83332"/>
    <w:rsid w:val="00B83568"/>
    <w:rsid w:val="00B84220"/>
    <w:rsid w:val="00B846F5"/>
    <w:rsid w:val="00B84BBD"/>
    <w:rsid w:val="00B84CB0"/>
    <w:rsid w:val="00B84FCF"/>
    <w:rsid w:val="00B85F5F"/>
    <w:rsid w:val="00B86154"/>
    <w:rsid w:val="00B866BF"/>
    <w:rsid w:val="00B866DA"/>
    <w:rsid w:val="00B8739C"/>
    <w:rsid w:val="00B8745B"/>
    <w:rsid w:val="00B87D56"/>
    <w:rsid w:val="00B87D99"/>
    <w:rsid w:val="00B87F53"/>
    <w:rsid w:val="00B905A7"/>
    <w:rsid w:val="00B9074A"/>
    <w:rsid w:val="00B90B41"/>
    <w:rsid w:val="00B9107D"/>
    <w:rsid w:val="00B91194"/>
    <w:rsid w:val="00B9140F"/>
    <w:rsid w:val="00B918F0"/>
    <w:rsid w:val="00B91B1B"/>
    <w:rsid w:val="00B923C2"/>
    <w:rsid w:val="00B926B1"/>
    <w:rsid w:val="00B92AD6"/>
    <w:rsid w:val="00B92BF3"/>
    <w:rsid w:val="00B92FDC"/>
    <w:rsid w:val="00B93060"/>
    <w:rsid w:val="00B93C7F"/>
    <w:rsid w:val="00B942F0"/>
    <w:rsid w:val="00B9491D"/>
    <w:rsid w:val="00B94EA0"/>
    <w:rsid w:val="00B954E5"/>
    <w:rsid w:val="00B95965"/>
    <w:rsid w:val="00B9611F"/>
    <w:rsid w:val="00B962DB"/>
    <w:rsid w:val="00B96562"/>
    <w:rsid w:val="00B96801"/>
    <w:rsid w:val="00B968FE"/>
    <w:rsid w:val="00B96A7B"/>
    <w:rsid w:val="00B96F8D"/>
    <w:rsid w:val="00B97484"/>
    <w:rsid w:val="00B9787D"/>
    <w:rsid w:val="00B97929"/>
    <w:rsid w:val="00B97B54"/>
    <w:rsid w:val="00B97F75"/>
    <w:rsid w:val="00BA03EA"/>
    <w:rsid w:val="00BA14F7"/>
    <w:rsid w:val="00BA2940"/>
    <w:rsid w:val="00BA2A3C"/>
    <w:rsid w:val="00BA2C66"/>
    <w:rsid w:val="00BA30EF"/>
    <w:rsid w:val="00BA3768"/>
    <w:rsid w:val="00BA3E8E"/>
    <w:rsid w:val="00BA405C"/>
    <w:rsid w:val="00BA4609"/>
    <w:rsid w:val="00BA50DF"/>
    <w:rsid w:val="00BA558E"/>
    <w:rsid w:val="00BA60CD"/>
    <w:rsid w:val="00BA6247"/>
    <w:rsid w:val="00BA63DA"/>
    <w:rsid w:val="00BA6804"/>
    <w:rsid w:val="00BA6977"/>
    <w:rsid w:val="00BA6BF2"/>
    <w:rsid w:val="00BA6F0B"/>
    <w:rsid w:val="00BA6F4E"/>
    <w:rsid w:val="00BA6F66"/>
    <w:rsid w:val="00BA7153"/>
    <w:rsid w:val="00BA7359"/>
    <w:rsid w:val="00BA7CE7"/>
    <w:rsid w:val="00BA7F10"/>
    <w:rsid w:val="00BB00B0"/>
    <w:rsid w:val="00BB066A"/>
    <w:rsid w:val="00BB0CD7"/>
    <w:rsid w:val="00BB0D5E"/>
    <w:rsid w:val="00BB0F45"/>
    <w:rsid w:val="00BB114D"/>
    <w:rsid w:val="00BB138D"/>
    <w:rsid w:val="00BB1773"/>
    <w:rsid w:val="00BB1DBF"/>
    <w:rsid w:val="00BB2087"/>
    <w:rsid w:val="00BB21EF"/>
    <w:rsid w:val="00BB24DC"/>
    <w:rsid w:val="00BB25EA"/>
    <w:rsid w:val="00BB26DD"/>
    <w:rsid w:val="00BB2B9A"/>
    <w:rsid w:val="00BB2C42"/>
    <w:rsid w:val="00BB2DD3"/>
    <w:rsid w:val="00BB3DE8"/>
    <w:rsid w:val="00BB48C7"/>
    <w:rsid w:val="00BB4E80"/>
    <w:rsid w:val="00BB57B5"/>
    <w:rsid w:val="00BB58CD"/>
    <w:rsid w:val="00BB5E12"/>
    <w:rsid w:val="00BB5E68"/>
    <w:rsid w:val="00BB6821"/>
    <w:rsid w:val="00BB6D1D"/>
    <w:rsid w:val="00BB7B45"/>
    <w:rsid w:val="00BB7C02"/>
    <w:rsid w:val="00BB7D9C"/>
    <w:rsid w:val="00BC0013"/>
    <w:rsid w:val="00BC006A"/>
    <w:rsid w:val="00BC02B0"/>
    <w:rsid w:val="00BC03E4"/>
    <w:rsid w:val="00BC06A3"/>
    <w:rsid w:val="00BC0BB6"/>
    <w:rsid w:val="00BC1503"/>
    <w:rsid w:val="00BC2061"/>
    <w:rsid w:val="00BC23D5"/>
    <w:rsid w:val="00BC262F"/>
    <w:rsid w:val="00BC2BF3"/>
    <w:rsid w:val="00BC3446"/>
    <w:rsid w:val="00BC3BD6"/>
    <w:rsid w:val="00BC41E4"/>
    <w:rsid w:val="00BC425E"/>
    <w:rsid w:val="00BC4332"/>
    <w:rsid w:val="00BC4AB2"/>
    <w:rsid w:val="00BC512F"/>
    <w:rsid w:val="00BC53F6"/>
    <w:rsid w:val="00BC56C3"/>
    <w:rsid w:val="00BC570F"/>
    <w:rsid w:val="00BC57A1"/>
    <w:rsid w:val="00BC5BC8"/>
    <w:rsid w:val="00BC5DA2"/>
    <w:rsid w:val="00BC5F11"/>
    <w:rsid w:val="00BC614E"/>
    <w:rsid w:val="00BC6601"/>
    <w:rsid w:val="00BC6826"/>
    <w:rsid w:val="00BC722E"/>
    <w:rsid w:val="00BC7452"/>
    <w:rsid w:val="00BC7D22"/>
    <w:rsid w:val="00BC7FCF"/>
    <w:rsid w:val="00BD00EB"/>
    <w:rsid w:val="00BD0B0D"/>
    <w:rsid w:val="00BD0B35"/>
    <w:rsid w:val="00BD119C"/>
    <w:rsid w:val="00BD202F"/>
    <w:rsid w:val="00BD21C9"/>
    <w:rsid w:val="00BD24EE"/>
    <w:rsid w:val="00BD2820"/>
    <w:rsid w:val="00BD28D0"/>
    <w:rsid w:val="00BD331F"/>
    <w:rsid w:val="00BD3E57"/>
    <w:rsid w:val="00BD5877"/>
    <w:rsid w:val="00BD5A4C"/>
    <w:rsid w:val="00BD5A87"/>
    <w:rsid w:val="00BD680F"/>
    <w:rsid w:val="00BD68AC"/>
    <w:rsid w:val="00BD6CA5"/>
    <w:rsid w:val="00BD7280"/>
    <w:rsid w:val="00BD7506"/>
    <w:rsid w:val="00BD788B"/>
    <w:rsid w:val="00BD7BAF"/>
    <w:rsid w:val="00BE0348"/>
    <w:rsid w:val="00BE07C8"/>
    <w:rsid w:val="00BE0E15"/>
    <w:rsid w:val="00BE0E47"/>
    <w:rsid w:val="00BE121B"/>
    <w:rsid w:val="00BE15CD"/>
    <w:rsid w:val="00BE1E0A"/>
    <w:rsid w:val="00BE2115"/>
    <w:rsid w:val="00BE2220"/>
    <w:rsid w:val="00BE2550"/>
    <w:rsid w:val="00BE2640"/>
    <w:rsid w:val="00BE26A0"/>
    <w:rsid w:val="00BE2783"/>
    <w:rsid w:val="00BE281B"/>
    <w:rsid w:val="00BE2F60"/>
    <w:rsid w:val="00BE2FA2"/>
    <w:rsid w:val="00BE3879"/>
    <w:rsid w:val="00BE46F9"/>
    <w:rsid w:val="00BE4BDA"/>
    <w:rsid w:val="00BE4F22"/>
    <w:rsid w:val="00BE5984"/>
    <w:rsid w:val="00BE5C95"/>
    <w:rsid w:val="00BE6422"/>
    <w:rsid w:val="00BE691B"/>
    <w:rsid w:val="00BE6935"/>
    <w:rsid w:val="00BE6A02"/>
    <w:rsid w:val="00BE7A24"/>
    <w:rsid w:val="00BE7F67"/>
    <w:rsid w:val="00BF00FF"/>
    <w:rsid w:val="00BF0243"/>
    <w:rsid w:val="00BF0577"/>
    <w:rsid w:val="00BF06A2"/>
    <w:rsid w:val="00BF06B2"/>
    <w:rsid w:val="00BF0951"/>
    <w:rsid w:val="00BF183D"/>
    <w:rsid w:val="00BF1E97"/>
    <w:rsid w:val="00BF24CA"/>
    <w:rsid w:val="00BF290B"/>
    <w:rsid w:val="00BF2BAB"/>
    <w:rsid w:val="00BF2E49"/>
    <w:rsid w:val="00BF2F0C"/>
    <w:rsid w:val="00BF2F7F"/>
    <w:rsid w:val="00BF3351"/>
    <w:rsid w:val="00BF3C5E"/>
    <w:rsid w:val="00BF3CFA"/>
    <w:rsid w:val="00BF410E"/>
    <w:rsid w:val="00BF4439"/>
    <w:rsid w:val="00BF4AEF"/>
    <w:rsid w:val="00BF4C5A"/>
    <w:rsid w:val="00BF4D38"/>
    <w:rsid w:val="00BF502A"/>
    <w:rsid w:val="00BF52FF"/>
    <w:rsid w:val="00BF551A"/>
    <w:rsid w:val="00BF5534"/>
    <w:rsid w:val="00BF5DFA"/>
    <w:rsid w:val="00BF5EEB"/>
    <w:rsid w:val="00BF61E1"/>
    <w:rsid w:val="00BF6291"/>
    <w:rsid w:val="00BF6D0B"/>
    <w:rsid w:val="00BF6E29"/>
    <w:rsid w:val="00BF79AC"/>
    <w:rsid w:val="00C00372"/>
    <w:rsid w:val="00C009D6"/>
    <w:rsid w:val="00C00D4A"/>
    <w:rsid w:val="00C010EF"/>
    <w:rsid w:val="00C013EB"/>
    <w:rsid w:val="00C01F0E"/>
    <w:rsid w:val="00C0217E"/>
    <w:rsid w:val="00C0227E"/>
    <w:rsid w:val="00C028C6"/>
    <w:rsid w:val="00C02AAF"/>
    <w:rsid w:val="00C02D45"/>
    <w:rsid w:val="00C02E4F"/>
    <w:rsid w:val="00C0385D"/>
    <w:rsid w:val="00C03978"/>
    <w:rsid w:val="00C03B7D"/>
    <w:rsid w:val="00C03BBD"/>
    <w:rsid w:val="00C04F20"/>
    <w:rsid w:val="00C052FB"/>
    <w:rsid w:val="00C054E0"/>
    <w:rsid w:val="00C06065"/>
    <w:rsid w:val="00C06839"/>
    <w:rsid w:val="00C073E0"/>
    <w:rsid w:val="00C074FE"/>
    <w:rsid w:val="00C1038A"/>
    <w:rsid w:val="00C10550"/>
    <w:rsid w:val="00C10C93"/>
    <w:rsid w:val="00C111C5"/>
    <w:rsid w:val="00C117D1"/>
    <w:rsid w:val="00C1192D"/>
    <w:rsid w:val="00C119CC"/>
    <w:rsid w:val="00C12C96"/>
    <w:rsid w:val="00C12E59"/>
    <w:rsid w:val="00C13071"/>
    <w:rsid w:val="00C13259"/>
    <w:rsid w:val="00C134DB"/>
    <w:rsid w:val="00C1380B"/>
    <w:rsid w:val="00C13B89"/>
    <w:rsid w:val="00C13F8E"/>
    <w:rsid w:val="00C14699"/>
    <w:rsid w:val="00C14B3D"/>
    <w:rsid w:val="00C14EB9"/>
    <w:rsid w:val="00C159AF"/>
    <w:rsid w:val="00C15BBD"/>
    <w:rsid w:val="00C15F08"/>
    <w:rsid w:val="00C16439"/>
    <w:rsid w:val="00C16A60"/>
    <w:rsid w:val="00C17575"/>
    <w:rsid w:val="00C17705"/>
    <w:rsid w:val="00C177D2"/>
    <w:rsid w:val="00C20272"/>
    <w:rsid w:val="00C20601"/>
    <w:rsid w:val="00C20775"/>
    <w:rsid w:val="00C20C6A"/>
    <w:rsid w:val="00C20EEA"/>
    <w:rsid w:val="00C21171"/>
    <w:rsid w:val="00C211E7"/>
    <w:rsid w:val="00C211FE"/>
    <w:rsid w:val="00C2121F"/>
    <w:rsid w:val="00C215CE"/>
    <w:rsid w:val="00C215F8"/>
    <w:rsid w:val="00C21B1B"/>
    <w:rsid w:val="00C21D57"/>
    <w:rsid w:val="00C22796"/>
    <w:rsid w:val="00C2297E"/>
    <w:rsid w:val="00C22995"/>
    <w:rsid w:val="00C23013"/>
    <w:rsid w:val="00C2319A"/>
    <w:rsid w:val="00C2342E"/>
    <w:rsid w:val="00C2365C"/>
    <w:rsid w:val="00C23BA4"/>
    <w:rsid w:val="00C23CF0"/>
    <w:rsid w:val="00C242B0"/>
    <w:rsid w:val="00C248C4"/>
    <w:rsid w:val="00C25583"/>
    <w:rsid w:val="00C25637"/>
    <w:rsid w:val="00C25661"/>
    <w:rsid w:val="00C25BC1"/>
    <w:rsid w:val="00C25C08"/>
    <w:rsid w:val="00C25DF6"/>
    <w:rsid w:val="00C26077"/>
    <w:rsid w:val="00C2635D"/>
    <w:rsid w:val="00C2696B"/>
    <w:rsid w:val="00C269A6"/>
    <w:rsid w:val="00C2718C"/>
    <w:rsid w:val="00C2734F"/>
    <w:rsid w:val="00C279A2"/>
    <w:rsid w:val="00C27D08"/>
    <w:rsid w:val="00C3041A"/>
    <w:rsid w:val="00C30681"/>
    <w:rsid w:val="00C30696"/>
    <w:rsid w:val="00C30828"/>
    <w:rsid w:val="00C31047"/>
    <w:rsid w:val="00C31216"/>
    <w:rsid w:val="00C316DA"/>
    <w:rsid w:val="00C31750"/>
    <w:rsid w:val="00C31EAD"/>
    <w:rsid w:val="00C32898"/>
    <w:rsid w:val="00C32B95"/>
    <w:rsid w:val="00C32E8E"/>
    <w:rsid w:val="00C32E97"/>
    <w:rsid w:val="00C33062"/>
    <w:rsid w:val="00C3391C"/>
    <w:rsid w:val="00C33EFD"/>
    <w:rsid w:val="00C3439E"/>
    <w:rsid w:val="00C34B63"/>
    <w:rsid w:val="00C34C51"/>
    <w:rsid w:val="00C35488"/>
    <w:rsid w:val="00C3612C"/>
    <w:rsid w:val="00C3665C"/>
    <w:rsid w:val="00C3677B"/>
    <w:rsid w:val="00C36940"/>
    <w:rsid w:val="00C36A29"/>
    <w:rsid w:val="00C371D5"/>
    <w:rsid w:val="00C37235"/>
    <w:rsid w:val="00C372ED"/>
    <w:rsid w:val="00C372F0"/>
    <w:rsid w:val="00C37561"/>
    <w:rsid w:val="00C377DD"/>
    <w:rsid w:val="00C401E9"/>
    <w:rsid w:val="00C4026F"/>
    <w:rsid w:val="00C40461"/>
    <w:rsid w:val="00C4049D"/>
    <w:rsid w:val="00C40D1B"/>
    <w:rsid w:val="00C40E2E"/>
    <w:rsid w:val="00C40ECB"/>
    <w:rsid w:val="00C41322"/>
    <w:rsid w:val="00C4191E"/>
    <w:rsid w:val="00C42FFD"/>
    <w:rsid w:val="00C43463"/>
    <w:rsid w:val="00C4359D"/>
    <w:rsid w:val="00C436E9"/>
    <w:rsid w:val="00C4386B"/>
    <w:rsid w:val="00C43960"/>
    <w:rsid w:val="00C43E5B"/>
    <w:rsid w:val="00C449D1"/>
    <w:rsid w:val="00C44B61"/>
    <w:rsid w:val="00C44DDD"/>
    <w:rsid w:val="00C44FD4"/>
    <w:rsid w:val="00C45160"/>
    <w:rsid w:val="00C451F0"/>
    <w:rsid w:val="00C4592A"/>
    <w:rsid w:val="00C45967"/>
    <w:rsid w:val="00C459C8"/>
    <w:rsid w:val="00C46A1A"/>
    <w:rsid w:val="00C46BEB"/>
    <w:rsid w:val="00C46F39"/>
    <w:rsid w:val="00C5062C"/>
    <w:rsid w:val="00C50924"/>
    <w:rsid w:val="00C50D62"/>
    <w:rsid w:val="00C50DAF"/>
    <w:rsid w:val="00C51DA6"/>
    <w:rsid w:val="00C51DE0"/>
    <w:rsid w:val="00C51EAC"/>
    <w:rsid w:val="00C5204E"/>
    <w:rsid w:val="00C536F6"/>
    <w:rsid w:val="00C53C2F"/>
    <w:rsid w:val="00C53C9F"/>
    <w:rsid w:val="00C53CB0"/>
    <w:rsid w:val="00C54676"/>
    <w:rsid w:val="00C548EE"/>
    <w:rsid w:val="00C54BB1"/>
    <w:rsid w:val="00C54EBA"/>
    <w:rsid w:val="00C54F0E"/>
    <w:rsid w:val="00C55954"/>
    <w:rsid w:val="00C563CE"/>
    <w:rsid w:val="00C56509"/>
    <w:rsid w:val="00C57287"/>
    <w:rsid w:val="00C579D4"/>
    <w:rsid w:val="00C57B1C"/>
    <w:rsid w:val="00C57B91"/>
    <w:rsid w:val="00C57C4D"/>
    <w:rsid w:val="00C57FD4"/>
    <w:rsid w:val="00C60002"/>
    <w:rsid w:val="00C60489"/>
    <w:rsid w:val="00C60A6B"/>
    <w:rsid w:val="00C60D19"/>
    <w:rsid w:val="00C60E44"/>
    <w:rsid w:val="00C60F17"/>
    <w:rsid w:val="00C612A8"/>
    <w:rsid w:val="00C61421"/>
    <w:rsid w:val="00C614B7"/>
    <w:rsid w:val="00C61D5C"/>
    <w:rsid w:val="00C62784"/>
    <w:rsid w:val="00C62D05"/>
    <w:rsid w:val="00C63056"/>
    <w:rsid w:val="00C63A20"/>
    <w:rsid w:val="00C63D3A"/>
    <w:rsid w:val="00C6403D"/>
    <w:rsid w:val="00C6474A"/>
    <w:rsid w:val="00C648C8"/>
    <w:rsid w:val="00C64AD7"/>
    <w:rsid w:val="00C65220"/>
    <w:rsid w:val="00C6565F"/>
    <w:rsid w:val="00C656ED"/>
    <w:rsid w:val="00C65F17"/>
    <w:rsid w:val="00C65F2D"/>
    <w:rsid w:val="00C66349"/>
    <w:rsid w:val="00C66363"/>
    <w:rsid w:val="00C66694"/>
    <w:rsid w:val="00C6683D"/>
    <w:rsid w:val="00C66B60"/>
    <w:rsid w:val="00C66DC9"/>
    <w:rsid w:val="00C66EF9"/>
    <w:rsid w:val="00C67E95"/>
    <w:rsid w:val="00C7005B"/>
    <w:rsid w:val="00C7019B"/>
    <w:rsid w:val="00C70851"/>
    <w:rsid w:val="00C70BE4"/>
    <w:rsid w:val="00C71843"/>
    <w:rsid w:val="00C72006"/>
    <w:rsid w:val="00C72102"/>
    <w:rsid w:val="00C72C15"/>
    <w:rsid w:val="00C72D7C"/>
    <w:rsid w:val="00C7336C"/>
    <w:rsid w:val="00C73590"/>
    <w:rsid w:val="00C736D2"/>
    <w:rsid w:val="00C73839"/>
    <w:rsid w:val="00C73FB0"/>
    <w:rsid w:val="00C7418A"/>
    <w:rsid w:val="00C743A3"/>
    <w:rsid w:val="00C744B6"/>
    <w:rsid w:val="00C74BF3"/>
    <w:rsid w:val="00C75008"/>
    <w:rsid w:val="00C753CB"/>
    <w:rsid w:val="00C75B54"/>
    <w:rsid w:val="00C762BC"/>
    <w:rsid w:val="00C7645A"/>
    <w:rsid w:val="00C76485"/>
    <w:rsid w:val="00C764D7"/>
    <w:rsid w:val="00C76A33"/>
    <w:rsid w:val="00C76F7D"/>
    <w:rsid w:val="00C7745F"/>
    <w:rsid w:val="00C77B38"/>
    <w:rsid w:val="00C77B72"/>
    <w:rsid w:val="00C77CAA"/>
    <w:rsid w:val="00C77FCA"/>
    <w:rsid w:val="00C808A4"/>
    <w:rsid w:val="00C80B57"/>
    <w:rsid w:val="00C80FAF"/>
    <w:rsid w:val="00C81453"/>
    <w:rsid w:val="00C815E7"/>
    <w:rsid w:val="00C81985"/>
    <w:rsid w:val="00C81EC2"/>
    <w:rsid w:val="00C81EF6"/>
    <w:rsid w:val="00C8211B"/>
    <w:rsid w:val="00C82265"/>
    <w:rsid w:val="00C82448"/>
    <w:rsid w:val="00C8259C"/>
    <w:rsid w:val="00C826FF"/>
    <w:rsid w:val="00C8271D"/>
    <w:rsid w:val="00C82BF6"/>
    <w:rsid w:val="00C82C75"/>
    <w:rsid w:val="00C82D2E"/>
    <w:rsid w:val="00C833BB"/>
    <w:rsid w:val="00C83742"/>
    <w:rsid w:val="00C838AA"/>
    <w:rsid w:val="00C83A7C"/>
    <w:rsid w:val="00C83D8A"/>
    <w:rsid w:val="00C83D98"/>
    <w:rsid w:val="00C8447D"/>
    <w:rsid w:val="00C844FB"/>
    <w:rsid w:val="00C8460E"/>
    <w:rsid w:val="00C8470C"/>
    <w:rsid w:val="00C84841"/>
    <w:rsid w:val="00C84E6C"/>
    <w:rsid w:val="00C85ED7"/>
    <w:rsid w:val="00C8634D"/>
    <w:rsid w:val="00C86524"/>
    <w:rsid w:val="00C8653E"/>
    <w:rsid w:val="00C86770"/>
    <w:rsid w:val="00C86826"/>
    <w:rsid w:val="00C86FB4"/>
    <w:rsid w:val="00C8720A"/>
    <w:rsid w:val="00C87210"/>
    <w:rsid w:val="00C8738D"/>
    <w:rsid w:val="00C876FB"/>
    <w:rsid w:val="00C879F0"/>
    <w:rsid w:val="00C87E61"/>
    <w:rsid w:val="00C87EDA"/>
    <w:rsid w:val="00C90101"/>
    <w:rsid w:val="00C9035E"/>
    <w:rsid w:val="00C9039E"/>
    <w:rsid w:val="00C90B9E"/>
    <w:rsid w:val="00C9146E"/>
    <w:rsid w:val="00C915F8"/>
    <w:rsid w:val="00C91640"/>
    <w:rsid w:val="00C9248D"/>
    <w:rsid w:val="00C924B2"/>
    <w:rsid w:val="00C92699"/>
    <w:rsid w:val="00C93AD1"/>
    <w:rsid w:val="00C93CAB"/>
    <w:rsid w:val="00C9434C"/>
    <w:rsid w:val="00C94391"/>
    <w:rsid w:val="00C947CF"/>
    <w:rsid w:val="00C94AB3"/>
    <w:rsid w:val="00C94D87"/>
    <w:rsid w:val="00C9577C"/>
    <w:rsid w:val="00C95827"/>
    <w:rsid w:val="00C9658C"/>
    <w:rsid w:val="00C9695D"/>
    <w:rsid w:val="00C96AD8"/>
    <w:rsid w:val="00C97060"/>
    <w:rsid w:val="00C97206"/>
    <w:rsid w:val="00C9737B"/>
    <w:rsid w:val="00C97431"/>
    <w:rsid w:val="00C974FB"/>
    <w:rsid w:val="00C97762"/>
    <w:rsid w:val="00C97A53"/>
    <w:rsid w:val="00CA0107"/>
    <w:rsid w:val="00CA013C"/>
    <w:rsid w:val="00CA1325"/>
    <w:rsid w:val="00CA151E"/>
    <w:rsid w:val="00CA1814"/>
    <w:rsid w:val="00CA184A"/>
    <w:rsid w:val="00CA1A07"/>
    <w:rsid w:val="00CA1C98"/>
    <w:rsid w:val="00CA1E5D"/>
    <w:rsid w:val="00CA1F75"/>
    <w:rsid w:val="00CA1F95"/>
    <w:rsid w:val="00CA2132"/>
    <w:rsid w:val="00CA21D3"/>
    <w:rsid w:val="00CA24B3"/>
    <w:rsid w:val="00CA26A6"/>
    <w:rsid w:val="00CA272D"/>
    <w:rsid w:val="00CA2F29"/>
    <w:rsid w:val="00CA2F34"/>
    <w:rsid w:val="00CA2F4E"/>
    <w:rsid w:val="00CA3060"/>
    <w:rsid w:val="00CA3179"/>
    <w:rsid w:val="00CA34C6"/>
    <w:rsid w:val="00CA387D"/>
    <w:rsid w:val="00CA38DE"/>
    <w:rsid w:val="00CA4719"/>
    <w:rsid w:val="00CA49B6"/>
    <w:rsid w:val="00CA4A6F"/>
    <w:rsid w:val="00CA4EEB"/>
    <w:rsid w:val="00CA4F1F"/>
    <w:rsid w:val="00CA522C"/>
    <w:rsid w:val="00CA5680"/>
    <w:rsid w:val="00CA56F1"/>
    <w:rsid w:val="00CA5F89"/>
    <w:rsid w:val="00CA64CE"/>
    <w:rsid w:val="00CA6C70"/>
    <w:rsid w:val="00CA72BA"/>
    <w:rsid w:val="00CA7A4C"/>
    <w:rsid w:val="00CA7BF2"/>
    <w:rsid w:val="00CB04C6"/>
    <w:rsid w:val="00CB0AA8"/>
    <w:rsid w:val="00CB136F"/>
    <w:rsid w:val="00CB13DA"/>
    <w:rsid w:val="00CB1A65"/>
    <w:rsid w:val="00CB2576"/>
    <w:rsid w:val="00CB28DA"/>
    <w:rsid w:val="00CB2AE3"/>
    <w:rsid w:val="00CB3495"/>
    <w:rsid w:val="00CB378E"/>
    <w:rsid w:val="00CB4120"/>
    <w:rsid w:val="00CB4A40"/>
    <w:rsid w:val="00CB4ED7"/>
    <w:rsid w:val="00CB54A2"/>
    <w:rsid w:val="00CB56D0"/>
    <w:rsid w:val="00CB5829"/>
    <w:rsid w:val="00CB6108"/>
    <w:rsid w:val="00CB6585"/>
    <w:rsid w:val="00CB6B52"/>
    <w:rsid w:val="00CB7176"/>
    <w:rsid w:val="00CB7266"/>
    <w:rsid w:val="00CB72D7"/>
    <w:rsid w:val="00CB77AC"/>
    <w:rsid w:val="00CB78E2"/>
    <w:rsid w:val="00CC006B"/>
    <w:rsid w:val="00CC01B6"/>
    <w:rsid w:val="00CC078B"/>
    <w:rsid w:val="00CC09F3"/>
    <w:rsid w:val="00CC0ECD"/>
    <w:rsid w:val="00CC1388"/>
    <w:rsid w:val="00CC17B2"/>
    <w:rsid w:val="00CC1A95"/>
    <w:rsid w:val="00CC2654"/>
    <w:rsid w:val="00CC279D"/>
    <w:rsid w:val="00CC27C0"/>
    <w:rsid w:val="00CC31E5"/>
    <w:rsid w:val="00CC332E"/>
    <w:rsid w:val="00CC3A55"/>
    <w:rsid w:val="00CC3CC0"/>
    <w:rsid w:val="00CC3D7D"/>
    <w:rsid w:val="00CC4587"/>
    <w:rsid w:val="00CC4871"/>
    <w:rsid w:val="00CC4BA7"/>
    <w:rsid w:val="00CC4EBD"/>
    <w:rsid w:val="00CC508E"/>
    <w:rsid w:val="00CC5955"/>
    <w:rsid w:val="00CC62DF"/>
    <w:rsid w:val="00CC6713"/>
    <w:rsid w:val="00CC677D"/>
    <w:rsid w:val="00CC6915"/>
    <w:rsid w:val="00CC6C08"/>
    <w:rsid w:val="00CC6D5E"/>
    <w:rsid w:val="00CC6E45"/>
    <w:rsid w:val="00CC6FE1"/>
    <w:rsid w:val="00CC70A7"/>
    <w:rsid w:val="00CC7449"/>
    <w:rsid w:val="00CC74D5"/>
    <w:rsid w:val="00CC769F"/>
    <w:rsid w:val="00CC76C8"/>
    <w:rsid w:val="00CD0215"/>
    <w:rsid w:val="00CD092C"/>
    <w:rsid w:val="00CD0F33"/>
    <w:rsid w:val="00CD112F"/>
    <w:rsid w:val="00CD16D0"/>
    <w:rsid w:val="00CD221A"/>
    <w:rsid w:val="00CD22C2"/>
    <w:rsid w:val="00CD2341"/>
    <w:rsid w:val="00CD2360"/>
    <w:rsid w:val="00CD3221"/>
    <w:rsid w:val="00CD35F4"/>
    <w:rsid w:val="00CD36C2"/>
    <w:rsid w:val="00CD4730"/>
    <w:rsid w:val="00CD5672"/>
    <w:rsid w:val="00CD5684"/>
    <w:rsid w:val="00CD5D0F"/>
    <w:rsid w:val="00CD6506"/>
    <w:rsid w:val="00CD6F37"/>
    <w:rsid w:val="00CD6F54"/>
    <w:rsid w:val="00CD7908"/>
    <w:rsid w:val="00CE0771"/>
    <w:rsid w:val="00CE0DA7"/>
    <w:rsid w:val="00CE1258"/>
    <w:rsid w:val="00CE1394"/>
    <w:rsid w:val="00CE1457"/>
    <w:rsid w:val="00CE15BA"/>
    <w:rsid w:val="00CE15C8"/>
    <w:rsid w:val="00CE16E1"/>
    <w:rsid w:val="00CE1F9D"/>
    <w:rsid w:val="00CE204B"/>
    <w:rsid w:val="00CE2483"/>
    <w:rsid w:val="00CE2BFB"/>
    <w:rsid w:val="00CE2CCE"/>
    <w:rsid w:val="00CE2F34"/>
    <w:rsid w:val="00CE31E1"/>
    <w:rsid w:val="00CE3316"/>
    <w:rsid w:val="00CE3586"/>
    <w:rsid w:val="00CE35BD"/>
    <w:rsid w:val="00CE4185"/>
    <w:rsid w:val="00CE4327"/>
    <w:rsid w:val="00CE43E4"/>
    <w:rsid w:val="00CE490E"/>
    <w:rsid w:val="00CE493A"/>
    <w:rsid w:val="00CE4AD7"/>
    <w:rsid w:val="00CE4CAA"/>
    <w:rsid w:val="00CE53B7"/>
    <w:rsid w:val="00CE53EC"/>
    <w:rsid w:val="00CE54C1"/>
    <w:rsid w:val="00CE5900"/>
    <w:rsid w:val="00CE5B1E"/>
    <w:rsid w:val="00CE5F5B"/>
    <w:rsid w:val="00CE642B"/>
    <w:rsid w:val="00CE6469"/>
    <w:rsid w:val="00CE6BCD"/>
    <w:rsid w:val="00CE70F4"/>
    <w:rsid w:val="00CE7789"/>
    <w:rsid w:val="00CE79D0"/>
    <w:rsid w:val="00CE7C81"/>
    <w:rsid w:val="00CE7F08"/>
    <w:rsid w:val="00CE7F4F"/>
    <w:rsid w:val="00CF0107"/>
    <w:rsid w:val="00CF0701"/>
    <w:rsid w:val="00CF0D95"/>
    <w:rsid w:val="00CF1077"/>
    <w:rsid w:val="00CF17F0"/>
    <w:rsid w:val="00CF19B5"/>
    <w:rsid w:val="00CF237F"/>
    <w:rsid w:val="00CF3283"/>
    <w:rsid w:val="00CF33D5"/>
    <w:rsid w:val="00CF3A77"/>
    <w:rsid w:val="00CF3BE1"/>
    <w:rsid w:val="00CF3E1D"/>
    <w:rsid w:val="00CF3EF2"/>
    <w:rsid w:val="00CF4173"/>
    <w:rsid w:val="00CF4810"/>
    <w:rsid w:val="00CF4826"/>
    <w:rsid w:val="00CF5259"/>
    <w:rsid w:val="00CF56C1"/>
    <w:rsid w:val="00CF57E3"/>
    <w:rsid w:val="00CF5C50"/>
    <w:rsid w:val="00CF5C79"/>
    <w:rsid w:val="00CF5D0A"/>
    <w:rsid w:val="00CF5F6E"/>
    <w:rsid w:val="00CF62EE"/>
    <w:rsid w:val="00CF656E"/>
    <w:rsid w:val="00CF659D"/>
    <w:rsid w:val="00CF6818"/>
    <w:rsid w:val="00CF6ECA"/>
    <w:rsid w:val="00CF703B"/>
    <w:rsid w:val="00CF7855"/>
    <w:rsid w:val="00D00155"/>
    <w:rsid w:val="00D003CE"/>
    <w:rsid w:val="00D0078B"/>
    <w:rsid w:val="00D00798"/>
    <w:rsid w:val="00D00B33"/>
    <w:rsid w:val="00D00FDC"/>
    <w:rsid w:val="00D013EF"/>
    <w:rsid w:val="00D01DA3"/>
    <w:rsid w:val="00D01ED3"/>
    <w:rsid w:val="00D02570"/>
    <w:rsid w:val="00D02869"/>
    <w:rsid w:val="00D0363E"/>
    <w:rsid w:val="00D03A0B"/>
    <w:rsid w:val="00D040F4"/>
    <w:rsid w:val="00D042F0"/>
    <w:rsid w:val="00D0446A"/>
    <w:rsid w:val="00D0460C"/>
    <w:rsid w:val="00D04738"/>
    <w:rsid w:val="00D04A37"/>
    <w:rsid w:val="00D04A9D"/>
    <w:rsid w:val="00D04E8F"/>
    <w:rsid w:val="00D050D7"/>
    <w:rsid w:val="00D05219"/>
    <w:rsid w:val="00D053B8"/>
    <w:rsid w:val="00D0586B"/>
    <w:rsid w:val="00D0588E"/>
    <w:rsid w:val="00D061F9"/>
    <w:rsid w:val="00D06754"/>
    <w:rsid w:val="00D0684A"/>
    <w:rsid w:val="00D069D3"/>
    <w:rsid w:val="00D06AE4"/>
    <w:rsid w:val="00D0787B"/>
    <w:rsid w:val="00D0789C"/>
    <w:rsid w:val="00D07AC9"/>
    <w:rsid w:val="00D07C81"/>
    <w:rsid w:val="00D07CC5"/>
    <w:rsid w:val="00D10176"/>
    <w:rsid w:val="00D101ED"/>
    <w:rsid w:val="00D10601"/>
    <w:rsid w:val="00D10D48"/>
    <w:rsid w:val="00D1128A"/>
    <w:rsid w:val="00D113A5"/>
    <w:rsid w:val="00D118C6"/>
    <w:rsid w:val="00D119B6"/>
    <w:rsid w:val="00D11C5C"/>
    <w:rsid w:val="00D11CBD"/>
    <w:rsid w:val="00D11CCD"/>
    <w:rsid w:val="00D1210F"/>
    <w:rsid w:val="00D126DA"/>
    <w:rsid w:val="00D127CA"/>
    <w:rsid w:val="00D12EC3"/>
    <w:rsid w:val="00D1354A"/>
    <w:rsid w:val="00D1381C"/>
    <w:rsid w:val="00D13902"/>
    <w:rsid w:val="00D13ADD"/>
    <w:rsid w:val="00D13E56"/>
    <w:rsid w:val="00D14062"/>
    <w:rsid w:val="00D1440A"/>
    <w:rsid w:val="00D1467C"/>
    <w:rsid w:val="00D1492B"/>
    <w:rsid w:val="00D14B90"/>
    <w:rsid w:val="00D15453"/>
    <w:rsid w:val="00D15547"/>
    <w:rsid w:val="00D1656B"/>
    <w:rsid w:val="00D1694B"/>
    <w:rsid w:val="00D16F0C"/>
    <w:rsid w:val="00D17B3F"/>
    <w:rsid w:val="00D17BA8"/>
    <w:rsid w:val="00D17C4B"/>
    <w:rsid w:val="00D17F40"/>
    <w:rsid w:val="00D20093"/>
    <w:rsid w:val="00D208AA"/>
    <w:rsid w:val="00D20B43"/>
    <w:rsid w:val="00D20D5B"/>
    <w:rsid w:val="00D210DA"/>
    <w:rsid w:val="00D213FD"/>
    <w:rsid w:val="00D215AB"/>
    <w:rsid w:val="00D21975"/>
    <w:rsid w:val="00D21DFE"/>
    <w:rsid w:val="00D220CA"/>
    <w:rsid w:val="00D22214"/>
    <w:rsid w:val="00D22A0B"/>
    <w:rsid w:val="00D22AD6"/>
    <w:rsid w:val="00D22DD8"/>
    <w:rsid w:val="00D23029"/>
    <w:rsid w:val="00D23211"/>
    <w:rsid w:val="00D23364"/>
    <w:rsid w:val="00D23B2F"/>
    <w:rsid w:val="00D24629"/>
    <w:rsid w:val="00D247A1"/>
    <w:rsid w:val="00D24D5B"/>
    <w:rsid w:val="00D25AB3"/>
    <w:rsid w:val="00D25D2E"/>
    <w:rsid w:val="00D25E09"/>
    <w:rsid w:val="00D25F19"/>
    <w:rsid w:val="00D26108"/>
    <w:rsid w:val="00D2623F"/>
    <w:rsid w:val="00D26582"/>
    <w:rsid w:val="00D26769"/>
    <w:rsid w:val="00D26B84"/>
    <w:rsid w:val="00D270BA"/>
    <w:rsid w:val="00D27300"/>
    <w:rsid w:val="00D27785"/>
    <w:rsid w:val="00D27E05"/>
    <w:rsid w:val="00D27E7A"/>
    <w:rsid w:val="00D27F91"/>
    <w:rsid w:val="00D300B1"/>
    <w:rsid w:val="00D30476"/>
    <w:rsid w:val="00D30CE2"/>
    <w:rsid w:val="00D30CE4"/>
    <w:rsid w:val="00D30F8C"/>
    <w:rsid w:val="00D31888"/>
    <w:rsid w:val="00D31C05"/>
    <w:rsid w:val="00D31C7B"/>
    <w:rsid w:val="00D31C86"/>
    <w:rsid w:val="00D31E36"/>
    <w:rsid w:val="00D31FEF"/>
    <w:rsid w:val="00D3261A"/>
    <w:rsid w:val="00D3279B"/>
    <w:rsid w:val="00D32B94"/>
    <w:rsid w:val="00D32D07"/>
    <w:rsid w:val="00D335B9"/>
    <w:rsid w:val="00D33692"/>
    <w:rsid w:val="00D337DC"/>
    <w:rsid w:val="00D33B77"/>
    <w:rsid w:val="00D33C1B"/>
    <w:rsid w:val="00D34007"/>
    <w:rsid w:val="00D34758"/>
    <w:rsid w:val="00D34792"/>
    <w:rsid w:val="00D34808"/>
    <w:rsid w:val="00D350E1"/>
    <w:rsid w:val="00D35235"/>
    <w:rsid w:val="00D357A9"/>
    <w:rsid w:val="00D35AB8"/>
    <w:rsid w:val="00D364A0"/>
    <w:rsid w:val="00D36BC2"/>
    <w:rsid w:val="00D36FEC"/>
    <w:rsid w:val="00D3710F"/>
    <w:rsid w:val="00D371EC"/>
    <w:rsid w:val="00D37368"/>
    <w:rsid w:val="00D37C69"/>
    <w:rsid w:val="00D37E9B"/>
    <w:rsid w:val="00D40055"/>
    <w:rsid w:val="00D4028D"/>
    <w:rsid w:val="00D4041B"/>
    <w:rsid w:val="00D407DF"/>
    <w:rsid w:val="00D40BA7"/>
    <w:rsid w:val="00D40C57"/>
    <w:rsid w:val="00D40F9B"/>
    <w:rsid w:val="00D4132E"/>
    <w:rsid w:val="00D416FB"/>
    <w:rsid w:val="00D4178C"/>
    <w:rsid w:val="00D41E3D"/>
    <w:rsid w:val="00D41E99"/>
    <w:rsid w:val="00D429C2"/>
    <w:rsid w:val="00D42EA7"/>
    <w:rsid w:val="00D4337F"/>
    <w:rsid w:val="00D4393D"/>
    <w:rsid w:val="00D439E2"/>
    <w:rsid w:val="00D439F6"/>
    <w:rsid w:val="00D440E4"/>
    <w:rsid w:val="00D443F6"/>
    <w:rsid w:val="00D44863"/>
    <w:rsid w:val="00D44CEA"/>
    <w:rsid w:val="00D44ECA"/>
    <w:rsid w:val="00D45023"/>
    <w:rsid w:val="00D45382"/>
    <w:rsid w:val="00D4561B"/>
    <w:rsid w:val="00D4585F"/>
    <w:rsid w:val="00D458FD"/>
    <w:rsid w:val="00D45FB5"/>
    <w:rsid w:val="00D46072"/>
    <w:rsid w:val="00D460BA"/>
    <w:rsid w:val="00D4670B"/>
    <w:rsid w:val="00D4741D"/>
    <w:rsid w:val="00D474C0"/>
    <w:rsid w:val="00D475FF"/>
    <w:rsid w:val="00D47A99"/>
    <w:rsid w:val="00D47D32"/>
    <w:rsid w:val="00D50235"/>
    <w:rsid w:val="00D503D9"/>
    <w:rsid w:val="00D50767"/>
    <w:rsid w:val="00D50AC5"/>
    <w:rsid w:val="00D5177D"/>
    <w:rsid w:val="00D51B7D"/>
    <w:rsid w:val="00D51FC1"/>
    <w:rsid w:val="00D52193"/>
    <w:rsid w:val="00D529F6"/>
    <w:rsid w:val="00D52B59"/>
    <w:rsid w:val="00D52FEF"/>
    <w:rsid w:val="00D533AA"/>
    <w:rsid w:val="00D53AFE"/>
    <w:rsid w:val="00D54135"/>
    <w:rsid w:val="00D543AB"/>
    <w:rsid w:val="00D55293"/>
    <w:rsid w:val="00D5555E"/>
    <w:rsid w:val="00D566F6"/>
    <w:rsid w:val="00D568BE"/>
    <w:rsid w:val="00D5709C"/>
    <w:rsid w:val="00D57633"/>
    <w:rsid w:val="00D576B4"/>
    <w:rsid w:val="00D57773"/>
    <w:rsid w:val="00D577C8"/>
    <w:rsid w:val="00D57876"/>
    <w:rsid w:val="00D57C93"/>
    <w:rsid w:val="00D57CB2"/>
    <w:rsid w:val="00D606C3"/>
    <w:rsid w:val="00D60C5F"/>
    <w:rsid w:val="00D60DAE"/>
    <w:rsid w:val="00D61138"/>
    <w:rsid w:val="00D61474"/>
    <w:rsid w:val="00D616A5"/>
    <w:rsid w:val="00D617D4"/>
    <w:rsid w:val="00D61B36"/>
    <w:rsid w:val="00D61DD8"/>
    <w:rsid w:val="00D61F9A"/>
    <w:rsid w:val="00D6217E"/>
    <w:rsid w:val="00D6297B"/>
    <w:rsid w:val="00D62A79"/>
    <w:rsid w:val="00D62AAD"/>
    <w:rsid w:val="00D62DA3"/>
    <w:rsid w:val="00D63488"/>
    <w:rsid w:val="00D636B6"/>
    <w:rsid w:val="00D63A71"/>
    <w:rsid w:val="00D63B6D"/>
    <w:rsid w:val="00D63C3F"/>
    <w:rsid w:val="00D63E5A"/>
    <w:rsid w:val="00D64020"/>
    <w:rsid w:val="00D64088"/>
    <w:rsid w:val="00D6440A"/>
    <w:rsid w:val="00D64812"/>
    <w:rsid w:val="00D6486A"/>
    <w:rsid w:val="00D64ADC"/>
    <w:rsid w:val="00D64C0D"/>
    <w:rsid w:val="00D64C9B"/>
    <w:rsid w:val="00D64EE3"/>
    <w:rsid w:val="00D65F13"/>
    <w:rsid w:val="00D6628F"/>
    <w:rsid w:val="00D663BD"/>
    <w:rsid w:val="00D66C6E"/>
    <w:rsid w:val="00D67759"/>
    <w:rsid w:val="00D6781E"/>
    <w:rsid w:val="00D70111"/>
    <w:rsid w:val="00D70536"/>
    <w:rsid w:val="00D70D43"/>
    <w:rsid w:val="00D71380"/>
    <w:rsid w:val="00D71B71"/>
    <w:rsid w:val="00D71D84"/>
    <w:rsid w:val="00D72B2E"/>
    <w:rsid w:val="00D72CA8"/>
    <w:rsid w:val="00D72D96"/>
    <w:rsid w:val="00D72EB9"/>
    <w:rsid w:val="00D72F47"/>
    <w:rsid w:val="00D72FEE"/>
    <w:rsid w:val="00D730C5"/>
    <w:rsid w:val="00D7315D"/>
    <w:rsid w:val="00D73602"/>
    <w:rsid w:val="00D73B8D"/>
    <w:rsid w:val="00D73F31"/>
    <w:rsid w:val="00D740D3"/>
    <w:rsid w:val="00D742AE"/>
    <w:rsid w:val="00D74603"/>
    <w:rsid w:val="00D7500D"/>
    <w:rsid w:val="00D75AA5"/>
    <w:rsid w:val="00D75C1C"/>
    <w:rsid w:val="00D75DA8"/>
    <w:rsid w:val="00D75DCC"/>
    <w:rsid w:val="00D75FB1"/>
    <w:rsid w:val="00D763ED"/>
    <w:rsid w:val="00D77FAB"/>
    <w:rsid w:val="00D8023D"/>
    <w:rsid w:val="00D8064C"/>
    <w:rsid w:val="00D80F2B"/>
    <w:rsid w:val="00D81611"/>
    <w:rsid w:val="00D8164C"/>
    <w:rsid w:val="00D82098"/>
    <w:rsid w:val="00D82486"/>
    <w:rsid w:val="00D82734"/>
    <w:rsid w:val="00D82A3E"/>
    <w:rsid w:val="00D82B40"/>
    <w:rsid w:val="00D82D5C"/>
    <w:rsid w:val="00D82DDF"/>
    <w:rsid w:val="00D83202"/>
    <w:rsid w:val="00D83694"/>
    <w:rsid w:val="00D8382E"/>
    <w:rsid w:val="00D838D0"/>
    <w:rsid w:val="00D83A5D"/>
    <w:rsid w:val="00D842D0"/>
    <w:rsid w:val="00D8437C"/>
    <w:rsid w:val="00D84424"/>
    <w:rsid w:val="00D846AF"/>
    <w:rsid w:val="00D849B3"/>
    <w:rsid w:val="00D84F5D"/>
    <w:rsid w:val="00D85006"/>
    <w:rsid w:val="00D8544F"/>
    <w:rsid w:val="00D85B76"/>
    <w:rsid w:val="00D860E6"/>
    <w:rsid w:val="00D86104"/>
    <w:rsid w:val="00D8643F"/>
    <w:rsid w:val="00D865D2"/>
    <w:rsid w:val="00D86B2E"/>
    <w:rsid w:val="00D86D5D"/>
    <w:rsid w:val="00D871FF"/>
    <w:rsid w:val="00D8754C"/>
    <w:rsid w:val="00D8778E"/>
    <w:rsid w:val="00D87E29"/>
    <w:rsid w:val="00D87FBC"/>
    <w:rsid w:val="00D90B3F"/>
    <w:rsid w:val="00D90C79"/>
    <w:rsid w:val="00D90DD2"/>
    <w:rsid w:val="00D90FA1"/>
    <w:rsid w:val="00D915FF"/>
    <w:rsid w:val="00D91AF5"/>
    <w:rsid w:val="00D91B73"/>
    <w:rsid w:val="00D91BBB"/>
    <w:rsid w:val="00D920DD"/>
    <w:rsid w:val="00D926DB"/>
    <w:rsid w:val="00D93578"/>
    <w:rsid w:val="00D939FD"/>
    <w:rsid w:val="00D93A6A"/>
    <w:rsid w:val="00D93B0F"/>
    <w:rsid w:val="00D93C10"/>
    <w:rsid w:val="00D93EF1"/>
    <w:rsid w:val="00D94B39"/>
    <w:rsid w:val="00D94E4A"/>
    <w:rsid w:val="00D94F88"/>
    <w:rsid w:val="00D95358"/>
    <w:rsid w:val="00D95A60"/>
    <w:rsid w:val="00D95AE3"/>
    <w:rsid w:val="00D95FA3"/>
    <w:rsid w:val="00D961F9"/>
    <w:rsid w:val="00D96346"/>
    <w:rsid w:val="00D966D3"/>
    <w:rsid w:val="00D96E6B"/>
    <w:rsid w:val="00D973C8"/>
    <w:rsid w:val="00D976EB"/>
    <w:rsid w:val="00D97910"/>
    <w:rsid w:val="00D97E45"/>
    <w:rsid w:val="00DA0276"/>
    <w:rsid w:val="00DA0281"/>
    <w:rsid w:val="00DA0528"/>
    <w:rsid w:val="00DA0640"/>
    <w:rsid w:val="00DA09D4"/>
    <w:rsid w:val="00DA0BC3"/>
    <w:rsid w:val="00DA0C6B"/>
    <w:rsid w:val="00DA0D00"/>
    <w:rsid w:val="00DA0E17"/>
    <w:rsid w:val="00DA11C0"/>
    <w:rsid w:val="00DA13E7"/>
    <w:rsid w:val="00DA1519"/>
    <w:rsid w:val="00DA1B3E"/>
    <w:rsid w:val="00DA2144"/>
    <w:rsid w:val="00DA22DC"/>
    <w:rsid w:val="00DA2482"/>
    <w:rsid w:val="00DA2852"/>
    <w:rsid w:val="00DA2CC6"/>
    <w:rsid w:val="00DA2CD7"/>
    <w:rsid w:val="00DA32E1"/>
    <w:rsid w:val="00DA3427"/>
    <w:rsid w:val="00DA3606"/>
    <w:rsid w:val="00DA3868"/>
    <w:rsid w:val="00DA3B06"/>
    <w:rsid w:val="00DA4319"/>
    <w:rsid w:val="00DA4407"/>
    <w:rsid w:val="00DA4B72"/>
    <w:rsid w:val="00DA4DCC"/>
    <w:rsid w:val="00DA4E54"/>
    <w:rsid w:val="00DA5315"/>
    <w:rsid w:val="00DA5441"/>
    <w:rsid w:val="00DA5780"/>
    <w:rsid w:val="00DA58B6"/>
    <w:rsid w:val="00DA6451"/>
    <w:rsid w:val="00DA6517"/>
    <w:rsid w:val="00DA675D"/>
    <w:rsid w:val="00DA69AC"/>
    <w:rsid w:val="00DA69F9"/>
    <w:rsid w:val="00DA6F89"/>
    <w:rsid w:val="00DA6FAE"/>
    <w:rsid w:val="00DA73DB"/>
    <w:rsid w:val="00DA7757"/>
    <w:rsid w:val="00DA7BB4"/>
    <w:rsid w:val="00DA7DCF"/>
    <w:rsid w:val="00DB00E1"/>
    <w:rsid w:val="00DB03A5"/>
    <w:rsid w:val="00DB0418"/>
    <w:rsid w:val="00DB0E40"/>
    <w:rsid w:val="00DB1341"/>
    <w:rsid w:val="00DB1817"/>
    <w:rsid w:val="00DB19FF"/>
    <w:rsid w:val="00DB1AB9"/>
    <w:rsid w:val="00DB1BCB"/>
    <w:rsid w:val="00DB1FAC"/>
    <w:rsid w:val="00DB20B4"/>
    <w:rsid w:val="00DB26BF"/>
    <w:rsid w:val="00DB26E1"/>
    <w:rsid w:val="00DB2AC1"/>
    <w:rsid w:val="00DB2BF3"/>
    <w:rsid w:val="00DB2DB4"/>
    <w:rsid w:val="00DB2DEE"/>
    <w:rsid w:val="00DB2F02"/>
    <w:rsid w:val="00DB2FBA"/>
    <w:rsid w:val="00DB3A7B"/>
    <w:rsid w:val="00DB3F7B"/>
    <w:rsid w:val="00DB4118"/>
    <w:rsid w:val="00DB4433"/>
    <w:rsid w:val="00DB4AD9"/>
    <w:rsid w:val="00DB54CA"/>
    <w:rsid w:val="00DB56A6"/>
    <w:rsid w:val="00DB5B4B"/>
    <w:rsid w:val="00DB5C1A"/>
    <w:rsid w:val="00DB6389"/>
    <w:rsid w:val="00DB6C37"/>
    <w:rsid w:val="00DB6DE4"/>
    <w:rsid w:val="00DB6E76"/>
    <w:rsid w:val="00DB7043"/>
    <w:rsid w:val="00DC016E"/>
    <w:rsid w:val="00DC01CD"/>
    <w:rsid w:val="00DC02E9"/>
    <w:rsid w:val="00DC042F"/>
    <w:rsid w:val="00DC04F2"/>
    <w:rsid w:val="00DC0638"/>
    <w:rsid w:val="00DC1080"/>
    <w:rsid w:val="00DC16EA"/>
    <w:rsid w:val="00DC179B"/>
    <w:rsid w:val="00DC1BD2"/>
    <w:rsid w:val="00DC1F37"/>
    <w:rsid w:val="00DC274C"/>
    <w:rsid w:val="00DC29D7"/>
    <w:rsid w:val="00DC2DAF"/>
    <w:rsid w:val="00DC2EA2"/>
    <w:rsid w:val="00DC2EFF"/>
    <w:rsid w:val="00DC318E"/>
    <w:rsid w:val="00DC4379"/>
    <w:rsid w:val="00DC43F9"/>
    <w:rsid w:val="00DC44CF"/>
    <w:rsid w:val="00DC4A11"/>
    <w:rsid w:val="00DC4A56"/>
    <w:rsid w:val="00DC4B2E"/>
    <w:rsid w:val="00DC52B2"/>
    <w:rsid w:val="00DC5579"/>
    <w:rsid w:val="00DC5896"/>
    <w:rsid w:val="00DC614B"/>
    <w:rsid w:val="00DC62F2"/>
    <w:rsid w:val="00DC654F"/>
    <w:rsid w:val="00DC6854"/>
    <w:rsid w:val="00DC6A93"/>
    <w:rsid w:val="00DC6C6E"/>
    <w:rsid w:val="00DC70BE"/>
    <w:rsid w:val="00DC7EAA"/>
    <w:rsid w:val="00DD0166"/>
    <w:rsid w:val="00DD03C9"/>
    <w:rsid w:val="00DD04EE"/>
    <w:rsid w:val="00DD05FC"/>
    <w:rsid w:val="00DD0E23"/>
    <w:rsid w:val="00DD1684"/>
    <w:rsid w:val="00DD16AD"/>
    <w:rsid w:val="00DD1BD5"/>
    <w:rsid w:val="00DD1E8F"/>
    <w:rsid w:val="00DD239E"/>
    <w:rsid w:val="00DD23D5"/>
    <w:rsid w:val="00DD2E63"/>
    <w:rsid w:val="00DD2ECD"/>
    <w:rsid w:val="00DD2F8B"/>
    <w:rsid w:val="00DD3A8A"/>
    <w:rsid w:val="00DD3B1C"/>
    <w:rsid w:val="00DD4046"/>
    <w:rsid w:val="00DD42CF"/>
    <w:rsid w:val="00DD4A99"/>
    <w:rsid w:val="00DD4BC4"/>
    <w:rsid w:val="00DD4DF6"/>
    <w:rsid w:val="00DD4E41"/>
    <w:rsid w:val="00DD5435"/>
    <w:rsid w:val="00DD59B2"/>
    <w:rsid w:val="00DD5A9D"/>
    <w:rsid w:val="00DD6F0D"/>
    <w:rsid w:val="00DD7B25"/>
    <w:rsid w:val="00DD88E8"/>
    <w:rsid w:val="00DE0170"/>
    <w:rsid w:val="00DE02A1"/>
    <w:rsid w:val="00DE048E"/>
    <w:rsid w:val="00DE0658"/>
    <w:rsid w:val="00DE06DB"/>
    <w:rsid w:val="00DE0BF1"/>
    <w:rsid w:val="00DE130C"/>
    <w:rsid w:val="00DE1D58"/>
    <w:rsid w:val="00DE1DC2"/>
    <w:rsid w:val="00DE23A4"/>
    <w:rsid w:val="00DE2483"/>
    <w:rsid w:val="00DE29FD"/>
    <w:rsid w:val="00DE2C84"/>
    <w:rsid w:val="00DE30EB"/>
    <w:rsid w:val="00DE32E5"/>
    <w:rsid w:val="00DE3D33"/>
    <w:rsid w:val="00DE48EE"/>
    <w:rsid w:val="00DE4DDA"/>
    <w:rsid w:val="00DE5140"/>
    <w:rsid w:val="00DE5BB7"/>
    <w:rsid w:val="00DE60EB"/>
    <w:rsid w:val="00DE6319"/>
    <w:rsid w:val="00DE638C"/>
    <w:rsid w:val="00DE64AA"/>
    <w:rsid w:val="00DE6C28"/>
    <w:rsid w:val="00DE6CE9"/>
    <w:rsid w:val="00DE7212"/>
    <w:rsid w:val="00DE7394"/>
    <w:rsid w:val="00DE7587"/>
    <w:rsid w:val="00DE7B70"/>
    <w:rsid w:val="00DE7D1A"/>
    <w:rsid w:val="00DE7ED2"/>
    <w:rsid w:val="00DF0A7D"/>
    <w:rsid w:val="00DF0FE8"/>
    <w:rsid w:val="00DF145D"/>
    <w:rsid w:val="00DF166B"/>
    <w:rsid w:val="00DF1819"/>
    <w:rsid w:val="00DF1B57"/>
    <w:rsid w:val="00DF2B1F"/>
    <w:rsid w:val="00DF306C"/>
    <w:rsid w:val="00DF3272"/>
    <w:rsid w:val="00DF33AE"/>
    <w:rsid w:val="00DF344C"/>
    <w:rsid w:val="00DF3805"/>
    <w:rsid w:val="00DF3892"/>
    <w:rsid w:val="00DF3A0B"/>
    <w:rsid w:val="00DF3B98"/>
    <w:rsid w:val="00DF3CDE"/>
    <w:rsid w:val="00DF423D"/>
    <w:rsid w:val="00DF5095"/>
    <w:rsid w:val="00DF55C4"/>
    <w:rsid w:val="00DF561B"/>
    <w:rsid w:val="00DF58A6"/>
    <w:rsid w:val="00DF597A"/>
    <w:rsid w:val="00DF59C0"/>
    <w:rsid w:val="00DF5ADE"/>
    <w:rsid w:val="00DF5D40"/>
    <w:rsid w:val="00DF6615"/>
    <w:rsid w:val="00DF664F"/>
    <w:rsid w:val="00DF73EA"/>
    <w:rsid w:val="00DF7636"/>
    <w:rsid w:val="00DF7F64"/>
    <w:rsid w:val="00E008E4"/>
    <w:rsid w:val="00E00A9C"/>
    <w:rsid w:val="00E01591"/>
    <w:rsid w:val="00E01DFB"/>
    <w:rsid w:val="00E01FA2"/>
    <w:rsid w:val="00E02068"/>
    <w:rsid w:val="00E021F4"/>
    <w:rsid w:val="00E02395"/>
    <w:rsid w:val="00E02530"/>
    <w:rsid w:val="00E02754"/>
    <w:rsid w:val="00E0292E"/>
    <w:rsid w:val="00E0328B"/>
    <w:rsid w:val="00E0356F"/>
    <w:rsid w:val="00E03686"/>
    <w:rsid w:val="00E03DB9"/>
    <w:rsid w:val="00E04415"/>
    <w:rsid w:val="00E044BF"/>
    <w:rsid w:val="00E0451C"/>
    <w:rsid w:val="00E0475C"/>
    <w:rsid w:val="00E04CC2"/>
    <w:rsid w:val="00E05016"/>
    <w:rsid w:val="00E0503D"/>
    <w:rsid w:val="00E05324"/>
    <w:rsid w:val="00E05486"/>
    <w:rsid w:val="00E059DF"/>
    <w:rsid w:val="00E05FA0"/>
    <w:rsid w:val="00E06187"/>
    <w:rsid w:val="00E062D3"/>
    <w:rsid w:val="00E06624"/>
    <w:rsid w:val="00E06787"/>
    <w:rsid w:val="00E06B95"/>
    <w:rsid w:val="00E07E14"/>
    <w:rsid w:val="00E07F84"/>
    <w:rsid w:val="00E102BB"/>
    <w:rsid w:val="00E1069E"/>
    <w:rsid w:val="00E1082F"/>
    <w:rsid w:val="00E10C64"/>
    <w:rsid w:val="00E112BF"/>
    <w:rsid w:val="00E116F9"/>
    <w:rsid w:val="00E118AC"/>
    <w:rsid w:val="00E11C03"/>
    <w:rsid w:val="00E12221"/>
    <w:rsid w:val="00E1238F"/>
    <w:rsid w:val="00E1286F"/>
    <w:rsid w:val="00E12D81"/>
    <w:rsid w:val="00E1362A"/>
    <w:rsid w:val="00E145F6"/>
    <w:rsid w:val="00E155DC"/>
    <w:rsid w:val="00E15893"/>
    <w:rsid w:val="00E16075"/>
    <w:rsid w:val="00E162CB"/>
    <w:rsid w:val="00E166FF"/>
    <w:rsid w:val="00E16741"/>
    <w:rsid w:val="00E16E9D"/>
    <w:rsid w:val="00E1710D"/>
    <w:rsid w:val="00E17222"/>
    <w:rsid w:val="00E2008F"/>
    <w:rsid w:val="00E20150"/>
    <w:rsid w:val="00E202B4"/>
    <w:rsid w:val="00E203D8"/>
    <w:rsid w:val="00E208BE"/>
    <w:rsid w:val="00E20B29"/>
    <w:rsid w:val="00E2118B"/>
    <w:rsid w:val="00E2181E"/>
    <w:rsid w:val="00E21A12"/>
    <w:rsid w:val="00E21A39"/>
    <w:rsid w:val="00E2221C"/>
    <w:rsid w:val="00E223AD"/>
    <w:rsid w:val="00E22854"/>
    <w:rsid w:val="00E228A0"/>
    <w:rsid w:val="00E22CFD"/>
    <w:rsid w:val="00E22D32"/>
    <w:rsid w:val="00E2301A"/>
    <w:rsid w:val="00E23454"/>
    <w:rsid w:val="00E23CC9"/>
    <w:rsid w:val="00E23CE0"/>
    <w:rsid w:val="00E2525B"/>
    <w:rsid w:val="00E255A6"/>
    <w:rsid w:val="00E25DED"/>
    <w:rsid w:val="00E25EBF"/>
    <w:rsid w:val="00E25F82"/>
    <w:rsid w:val="00E262E1"/>
    <w:rsid w:val="00E26F82"/>
    <w:rsid w:val="00E272DB"/>
    <w:rsid w:val="00E27991"/>
    <w:rsid w:val="00E3005A"/>
    <w:rsid w:val="00E3045A"/>
    <w:rsid w:val="00E30CD5"/>
    <w:rsid w:val="00E3135D"/>
    <w:rsid w:val="00E314B1"/>
    <w:rsid w:val="00E314D6"/>
    <w:rsid w:val="00E315CF"/>
    <w:rsid w:val="00E31A06"/>
    <w:rsid w:val="00E31C1E"/>
    <w:rsid w:val="00E31E5C"/>
    <w:rsid w:val="00E3239E"/>
    <w:rsid w:val="00E325AE"/>
    <w:rsid w:val="00E33AFF"/>
    <w:rsid w:val="00E33C45"/>
    <w:rsid w:val="00E3407B"/>
    <w:rsid w:val="00E3429C"/>
    <w:rsid w:val="00E3461F"/>
    <w:rsid w:val="00E34F6A"/>
    <w:rsid w:val="00E3500A"/>
    <w:rsid w:val="00E3541B"/>
    <w:rsid w:val="00E35C60"/>
    <w:rsid w:val="00E361A4"/>
    <w:rsid w:val="00E361CB"/>
    <w:rsid w:val="00E36858"/>
    <w:rsid w:val="00E373A1"/>
    <w:rsid w:val="00E3771C"/>
    <w:rsid w:val="00E4023B"/>
    <w:rsid w:val="00E405BE"/>
    <w:rsid w:val="00E4089F"/>
    <w:rsid w:val="00E40C5A"/>
    <w:rsid w:val="00E40CB2"/>
    <w:rsid w:val="00E40D15"/>
    <w:rsid w:val="00E40F80"/>
    <w:rsid w:val="00E40FEE"/>
    <w:rsid w:val="00E418B8"/>
    <w:rsid w:val="00E41D70"/>
    <w:rsid w:val="00E420E2"/>
    <w:rsid w:val="00E4317D"/>
    <w:rsid w:val="00E433D6"/>
    <w:rsid w:val="00E43994"/>
    <w:rsid w:val="00E43D4A"/>
    <w:rsid w:val="00E440A5"/>
    <w:rsid w:val="00E447A3"/>
    <w:rsid w:val="00E44D94"/>
    <w:rsid w:val="00E44E66"/>
    <w:rsid w:val="00E45308"/>
    <w:rsid w:val="00E453B6"/>
    <w:rsid w:val="00E4552A"/>
    <w:rsid w:val="00E45878"/>
    <w:rsid w:val="00E46257"/>
    <w:rsid w:val="00E4635B"/>
    <w:rsid w:val="00E46664"/>
    <w:rsid w:val="00E4673D"/>
    <w:rsid w:val="00E46AF7"/>
    <w:rsid w:val="00E46C5D"/>
    <w:rsid w:val="00E47292"/>
    <w:rsid w:val="00E472B1"/>
    <w:rsid w:val="00E47B44"/>
    <w:rsid w:val="00E5013E"/>
    <w:rsid w:val="00E506D3"/>
    <w:rsid w:val="00E507E1"/>
    <w:rsid w:val="00E509E0"/>
    <w:rsid w:val="00E517C1"/>
    <w:rsid w:val="00E51837"/>
    <w:rsid w:val="00E521BD"/>
    <w:rsid w:val="00E52E56"/>
    <w:rsid w:val="00E53128"/>
    <w:rsid w:val="00E53D16"/>
    <w:rsid w:val="00E53DB3"/>
    <w:rsid w:val="00E54B93"/>
    <w:rsid w:val="00E54C20"/>
    <w:rsid w:val="00E54F0F"/>
    <w:rsid w:val="00E55101"/>
    <w:rsid w:val="00E553F0"/>
    <w:rsid w:val="00E55623"/>
    <w:rsid w:val="00E556E7"/>
    <w:rsid w:val="00E55A50"/>
    <w:rsid w:val="00E55B6A"/>
    <w:rsid w:val="00E576F6"/>
    <w:rsid w:val="00E577C8"/>
    <w:rsid w:val="00E577DB"/>
    <w:rsid w:val="00E57DA5"/>
    <w:rsid w:val="00E57DB3"/>
    <w:rsid w:val="00E57FD4"/>
    <w:rsid w:val="00E6003D"/>
    <w:rsid w:val="00E6004D"/>
    <w:rsid w:val="00E60B14"/>
    <w:rsid w:val="00E60CE4"/>
    <w:rsid w:val="00E6111F"/>
    <w:rsid w:val="00E61AB5"/>
    <w:rsid w:val="00E61BF2"/>
    <w:rsid w:val="00E620E2"/>
    <w:rsid w:val="00E62564"/>
    <w:rsid w:val="00E6273D"/>
    <w:rsid w:val="00E62945"/>
    <w:rsid w:val="00E62F31"/>
    <w:rsid w:val="00E62FF3"/>
    <w:rsid w:val="00E63050"/>
    <w:rsid w:val="00E644A9"/>
    <w:rsid w:val="00E645C5"/>
    <w:rsid w:val="00E649EB"/>
    <w:rsid w:val="00E654CE"/>
    <w:rsid w:val="00E6566C"/>
    <w:rsid w:val="00E6578E"/>
    <w:rsid w:val="00E662B6"/>
    <w:rsid w:val="00E665F4"/>
    <w:rsid w:val="00E66ABF"/>
    <w:rsid w:val="00E67C39"/>
    <w:rsid w:val="00E67E20"/>
    <w:rsid w:val="00E67F9A"/>
    <w:rsid w:val="00E67FBB"/>
    <w:rsid w:val="00E70975"/>
    <w:rsid w:val="00E709F8"/>
    <w:rsid w:val="00E70A79"/>
    <w:rsid w:val="00E70D94"/>
    <w:rsid w:val="00E70F98"/>
    <w:rsid w:val="00E71153"/>
    <w:rsid w:val="00E71423"/>
    <w:rsid w:val="00E717DF"/>
    <w:rsid w:val="00E7212D"/>
    <w:rsid w:val="00E7218D"/>
    <w:rsid w:val="00E72BC3"/>
    <w:rsid w:val="00E72E0B"/>
    <w:rsid w:val="00E73BFD"/>
    <w:rsid w:val="00E73CBA"/>
    <w:rsid w:val="00E73F95"/>
    <w:rsid w:val="00E74156"/>
    <w:rsid w:val="00E74963"/>
    <w:rsid w:val="00E74A43"/>
    <w:rsid w:val="00E74DAA"/>
    <w:rsid w:val="00E75059"/>
    <w:rsid w:val="00E75212"/>
    <w:rsid w:val="00E7525C"/>
    <w:rsid w:val="00E75709"/>
    <w:rsid w:val="00E75748"/>
    <w:rsid w:val="00E75EF0"/>
    <w:rsid w:val="00E76113"/>
    <w:rsid w:val="00E76B36"/>
    <w:rsid w:val="00E776E3"/>
    <w:rsid w:val="00E77B71"/>
    <w:rsid w:val="00E77E46"/>
    <w:rsid w:val="00E77E65"/>
    <w:rsid w:val="00E80341"/>
    <w:rsid w:val="00E80420"/>
    <w:rsid w:val="00E80D1F"/>
    <w:rsid w:val="00E81097"/>
    <w:rsid w:val="00E814F0"/>
    <w:rsid w:val="00E8153D"/>
    <w:rsid w:val="00E81B7F"/>
    <w:rsid w:val="00E829E9"/>
    <w:rsid w:val="00E82BB3"/>
    <w:rsid w:val="00E82C06"/>
    <w:rsid w:val="00E82D56"/>
    <w:rsid w:val="00E8327E"/>
    <w:rsid w:val="00E83463"/>
    <w:rsid w:val="00E83833"/>
    <w:rsid w:val="00E839D9"/>
    <w:rsid w:val="00E83B2C"/>
    <w:rsid w:val="00E83DD3"/>
    <w:rsid w:val="00E844ED"/>
    <w:rsid w:val="00E84BE6"/>
    <w:rsid w:val="00E84D2D"/>
    <w:rsid w:val="00E850EC"/>
    <w:rsid w:val="00E855FD"/>
    <w:rsid w:val="00E857F8"/>
    <w:rsid w:val="00E85A1C"/>
    <w:rsid w:val="00E85E1B"/>
    <w:rsid w:val="00E8618A"/>
    <w:rsid w:val="00E86563"/>
    <w:rsid w:val="00E86D91"/>
    <w:rsid w:val="00E870D7"/>
    <w:rsid w:val="00E872A7"/>
    <w:rsid w:val="00E87359"/>
    <w:rsid w:val="00E87426"/>
    <w:rsid w:val="00E876C7"/>
    <w:rsid w:val="00E87857"/>
    <w:rsid w:val="00E87B14"/>
    <w:rsid w:val="00E87D2E"/>
    <w:rsid w:val="00E90D86"/>
    <w:rsid w:val="00E90DEE"/>
    <w:rsid w:val="00E9137C"/>
    <w:rsid w:val="00E914AE"/>
    <w:rsid w:val="00E91647"/>
    <w:rsid w:val="00E917E8"/>
    <w:rsid w:val="00E9242B"/>
    <w:rsid w:val="00E926B3"/>
    <w:rsid w:val="00E92839"/>
    <w:rsid w:val="00E92C91"/>
    <w:rsid w:val="00E92EB7"/>
    <w:rsid w:val="00E930AD"/>
    <w:rsid w:val="00E9362C"/>
    <w:rsid w:val="00E936A2"/>
    <w:rsid w:val="00E945A5"/>
    <w:rsid w:val="00E9498F"/>
    <w:rsid w:val="00E94C82"/>
    <w:rsid w:val="00E94DBA"/>
    <w:rsid w:val="00E94E3A"/>
    <w:rsid w:val="00E95018"/>
    <w:rsid w:val="00E95124"/>
    <w:rsid w:val="00E95259"/>
    <w:rsid w:val="00E95406"/>
    <w:rsid w:val="00E95C05"/>
    <w:rsid w:val="00E95C37"/>
    <w:rsid w:val="00E95C3F"/>
    <w:rsid w:val="00E96424"/>
    <w:rsid w:val="00E96581"/>
    <w:rsid w:val="00E96EC5"/>
    <w:rsid w:val="00E96ED7"/>
    <w:rsid w:val="00E9763D"/>
    <w:rsid w:val="00E977B6"/>
    <w:rsid w:val="00E97850"/>
    <w:rsid w:val="00E97D9E"/>
    <w:rsid w:val="00E97E7F"/>
    <w:rsid w:val="00E97F28"/>
    <w:rsid w:val="00EA082D"/>
    <w:rsid w:val="00EA0AB6"/>
    <w:rsid w:val="00EA0CB1"/>
    <w:rsid w:val="00EA0D09"/>
    <w:rsid w:val="00EA1317"/>
    <w:rsid w:val="00EA161C"/>
    <w:rsid w:val="00EA181D"/>
    <w:rsid w:val="00EA1A7E"/>
    <w:rsid w:val="00EA1BD1"/>
    <w:rsid w:val="00EA243B"/>
    <w:rsid w:val="00EA262E"/>
    <w:rsid w:val="00EA2771"/>
    <w:rsid w:val="00EA2C62"/>
    <w:rsid w:val="00EA2DA0"/>
    <w:rsid w:val="00EA36FF"/>
    <w:rsid w:val="00EA39FD"/>
    <w:rsid w:val="00EA451E"/>
    <w:rsid w:val="00EA4764"/>
    <w:rsid w:val="00EA4D2E"/>
    <w:rsid w:val="00EA4ED8"/>
    <w:rsid w:val="00EA4FA8"/>
    <w:rsid w:val="00EA50D2"/>
    <w:rsid w:val="00EA526E"/>
    <w:rsid w:val="00EA53F6"/>
    <w:rsid w:val="00EA5A02"/>
    <w:rsid w:val="00EA5A4E"/>
    <w:rsid w:val="00EA5F05"/>
    <w:rsid w:val="00EA5F81"/>
    <w:rsid w:val="00EA5FB8"/>
    <w:rsid w:val="00EA67D1"/>
    <w:rsid w:val="00EA687A"/>
    <w:rsid w:val="00EA724E"/>
    <w:rsid w:val="00EA7786"/>
    <w:rsid w:val="00EA7927"/>
    <w:rsid w:val="00EA7CE0"/>
    <w:rsid w:val="00EB0B52"/>
    <w:rsid w:val="00EB0C4F"/>
    <w:rsid w:val="00EB1044"/>
    <w:rsid w:val="00EB1130"/>
    <w:rsid w:val="00EB1498"/>
    <w:rsid w:val="00EB17CD"/>
    <w:rsid w:val="00EB1D6D"/>
    <w:rsid w:val="00EB1DE9"/>
    <w:rsid w:val="00EB1F64"/>
    <w:rsid w:val="00EB2118"/>
    <w:rsid w:val="00EB2178"/>
    <w:rsid w:val="00EB2AFF"/>
    <w:rsid w:val="00EB2C90"/>
    <w:rsid w:val="00EB4838"/>
    <w:rsid w:val="00EB49CE"/>
    <w:rsid w:val="00EB5052"/>
    <w:rsid w:val="00EB522F"/>
    <w:rsid w:val="00EB6094"/>
    <w:rsid w:val="00EB638E"/>
    <w:rsid w:val="00EB64B4"/>
    <w:rsid w:val="00EB6632"/>
    <w:rsid w:val="00EB6B44"/>
    <w:rsid w:val="00EB6C93"/>
    <w:rsid w:val="00EB74ED"/>
    <w:rsid w:val="00EB7658"/>
    <w:rsid w:val="00EB76E0"/>
    <w:rsid w:val="00EB7720"/>
    <w:rsid w:val="00EC02AD"/>
    <w:rsid w:val="00EC02B7"/>
    <w:rsid w:val="00EC0B04"/>
    <w:rsid w:val="00EC0D62"/>
    <w:rsid w:val="00EC0E57"/>
    <w:rsid w:val="00EC13F8"/>
    <w:rsid w:val="00EC14C5"/>
    <w:rsid w:val="00EC1B9A"/>
    <w:rsid w:val="00EC1CB4"/>
    <w:rsid w:val="00EC205F"/>
    <w:rsid w:val="00EC2327"/>
    <w:rsid w:val="00EC2501"/>
    <w:rsid w:val="00EC2683"/>
    <w:rsid w:val="00EC2D87"/>
    <w:rsid w:val="00EC4616"/>
    <w:rsid w:val="00EC4774"/>
    <w:rsid w:val="00EC4D09"/>
    <w:rsid w:val="00EC51FA"/>
    <w:rsid w:val="00EC58D7"/>
    <w:rsid w:val="00EC594F"/>
    <w:rsid w:val="00EC59AF"/>
    <w:rsid w:val="00EC5AED"/>
    <w:rsid w:val="00EC5AF5"/>
    <w:rsid w:val="00EC5BCF"/>
    <w:rsid w:val="00EC5C30"/>
    <w:rsid w:val="00EC5C44"/>
    <w:rsid w:val="00EC6176"/>
    <w:rsid w:val="00EC6616"/>
    <w:rsid w:val="00EC665F"/>
    <w:rsid w:val="00EC6947"/>
    <w:rsid w:val="00EC6B07"/>
    <w:rsid w:val="00EC6C2B"/>
    <w:rsid w:val="00EC6EA4"/>
    <w:rsid w:val="00EC7A69"/>
    <w:rsid w:val="00EC7D52"/>
    <w:rsid w:val="00EC7E68"/>
    <w:rsid w:val="00EC7E9B"/>
    <w:rsid w:val="00ED01BE"/>
    <w:rsid w:val="00ED0602"/>
    <w:rsid w:val="00ED0645"/>
    <w:rsid w:val="00ED0649"/>
    <w:rsid w:val="00ED0C3E"/>
    <w:rsid w:val="00ED18CF"/>
    <w:rsid w:val="00ED19ED"/>
    <w:rsid w:val="00ED1B4F"/>
    <w:rsid w:val="00ED25CE"/>
    <w:rsid w:val="00ED299C"/>
    <w:rsid w:val="00ED2D9D"/>
    <w:rsid w:val="00ED2EE6"/>
    <w:rsid w:val="00ED3760"/>
    <w:rsid w:val="00ED39F5"/>
    <w:rsid w:val="00ED3A30"/>
    <w:rsid w:val="00ED3A80"/>
    <w:rsid w:val="00ED417B"/>
    <w:rsid w:val="00ED4613"/>
    <w:rsid w:val="00ED4C9C"/>
    <w:rsid w:val="00ED4D85"/>
    <w:rsid w:val="00ED5B88"/>
    <w:rsid w:val="00ED5C60"/>
    <w:rsid w:val="00ED5F53"/>
    <w:rsid w:val="00ED6969"/>
    <w:rsid w:val="00ED6FD8"/>
    <w:rsid w:val="00ED7398"/>
    <w:rsid w:val="00ED7FDD"/>
    <w:rsid w:val="00EE02DD"/>
    <w:rsid w:val="00EE0303"/>
    <w:rsid w:val="00EE0490"/>
    <w:rsid w:val="00EE0C72"/>
    <w:rsid w:val="00EE0F1A"/>
    <w:rsid w:val="00EE0FB3"/>
    <w:rsid w:val="00EE107D"/>
    <w:rsid w:val="00EE134C"/>
    <w:rsid w:val="00EE1583"/>
    <w:rsid w:val="00EE1601"/>
    <w:rsid w:val="00EE1666"/>
    <w:rsid w:val="00EE1D09"/>
    <w:rsid w:val="00EE1DED"/>
    <w:rsid w:val="00EE1F96"/>
    <w:rsid w:val="00EE2604"/>
    <w:rsid w:val="00EE2A2E"/>
    <w:rsid w:val="00EE2B04"/>
    <w:rsid w:val="00EE31E8"/>
    <w:rsid w:val="00EE3A10"/>
    <w:rsid w:val="00EE580F"/>
    <w:rsid w:val="00EE5ACF"/>
    <w:rsid w:val="00EE5EB0"/>
    <w:rsid w:val="00EE631B"/>
    <w:rsid w:val="00EE6782"/>
    <w:rsid w:val="00EE6805"/>
    <w:rsid w:val="00EE6A13"/>
    <w:rsid w:val="00EE6D71"/>
    <w:rsid w:val="00EE6F82"/>
    <w:rsid w:val="00EE78B1"/>
    <w:rsid w:val="00EF016A"/>
    <w:rsid w:val="00EF07D2"/>
    <w:rsid w:val="00EF0899"/>
    <w:rsid w:val="00EF099E"/>
    <w:rsid w:val="00EF0B1A"/>
    <w:rsid w:val="00EF0E04"/>
    <w:rsid w:val="00EF1739"/>
    <w:rsid w:val="00EF19F1"/>
    <w:rsid w:val="00EF32B8"/>
    <w:rsid w:val="00EF3363"/>
    <w:rsid w:val="00EF355C"/>
    <w:rsid w:val="00EF3764"/>
    <w:rsid w:val="00EF3A54"/>
    <w:rsid w:val="00EF3B9F"/>
    <w:rsid w:val="00EF3D23"/>
    <w:rsid w:val="00EF445A"/>
    <w:rsid w:val="00EF4582"/>
    <w:rsid w:val="00EF463B"/>
    <w:rsid w:val="00EF510B"/>
    <w:rsid w:val="00EF5307"/>
    <w:rsid w:val="00EF5765"/>
    <w:rsid w:val="00EF57A2"/>
    <w:rsid w:val="00EF5921"/>
    <w:rsid w:val="00EF595F"/>
    <w:rsid w:val="00EF5ABE"/>
    <w:rsid w:val="00EF5D6D"/>
    <w:rsid w:val="00EF5F6F"/>
    <w:rsid w:val="00EF61DA"/>
    <w:rsid w:val="00EF62A8"/>
    <w:rsid w:val="00EF63C9"/>
    <w:rsid w:val="00EF6446"/>
    <w:rsid w:val="00EF6643"/>
    <w:rsid w:val="00EF6B88"/>
    <w:rsid w:val="00EF6DD1"/>
    <w:rsid w:val="00EF729F"/>
    <w:rsid w:val="00EF73A4"/>
    <w:rsid w:val="00EF7B02"/>
    <w:rsid w:val="00F0034C"/>
    <w:rsid w:val="00F00BE2"/>
    <w:rsid w:val="00F00ED4"/>
    <w:rsid w:val="00F01874"/>
    <w:rsid w:val="00F019F9"/>
    <w:rsid w:val="00F020C4"/>
    <w:rsid w:val="00F024F2"/>
    <w:rsid w:val="00F027CD"/>
    <w:rsid w:val="00F02C05"/>
    <w:rsid w:val="00F02F27"/>
    <w:rsid w:val="00F03F15"/>
    <w:rsid w:val="00F04072"/>
    <w:rsid w:val="00F041BF"/>
    <w:rsid w:val="00F0433D"/>
    <w:rsid w:val="00F04D3C"/>
    <w:rsid w:val="00F04D6A"/>
    <w:rsid w:val="00F04EF2"/>
    <w:rsid w:val="00F055AC"/>
    <w:rsid w:val="00F059B0"/>
    <w:rsid w:val="00F05D62"/>
    <w:rsid w:val="00F05DD0"/>
    <w:rsid w:val="00F05E96"/>
    <w:rsid w:val="00F065D5"/>
    <w:rsid w:val="00F0692B"/>
    <w:rsid w:val="00F070E8"/>
    <w:rsid w:val="00F07361"/>
    <w:rsid w:val="00F07945"/>
    <w:rsid w:val="00F07968"/>
    <w:rsid w:val="00F07DA6"/>
    <w:rsid w:val="00F07E45"/>
    <w:rsid w:val="00F10292"/>
    <w:rsid w:val="00F104FF"/>
    <w:rsid w:val="00F10855"/>
    <w:rsid w:val="00F10856"/>
    <w:rsid w:val="00F11494"/>
    <w:rsid w:val="00F118BB"/>
    <w:rsid w:val="00F1262C"/>
    <w:rsid w:val="00F126C7"/>
    <w:rsid w:val="00F13F0C"/>
    <w:rsid w:val="00F140F2"/>
    <w:rsid w:val="00F147CD"/>
    <w:rsid w:val="00F14DB8"/>
    <w:rsid w:val="00F15286"/>
    <w:rsid w:val="00F156B3"/>
    <w:rsid w:val="00F16176"/>
    <w:rsid w:val="00F168E3"/>
    <w:rsid w:val="00F16958"/>
    <w:rsid w:val="00F16A75"/>
    <w:rsid w:val="00F16F4E"/>
    <w:rsid w:val="00F16F86"/>
    <w:rsid w:val="00F175BD"/>
    <w:rsid w:val="00F200AC"/>
    <w:rsid w:val="00F20C0E"/>
    <w:rsid w:val="00F212F4"/>
    <w:rsid w:val="00F217C0"/>
    <w:rsid w:val="00F218D5"/>
    <w:rsid w:val="00F22144"/>
    <w:rsid w:val="00F2350D"/>
    <w:rsid w:val="00F236F5"/>
    <w:rsid w:val="00F237A1"/>
    <w:rsid w:val="00F23822"/>
    <w:rsid w:val="00F23E62"/>
    <w:rsid w:val="00F244B8"/>
    <w:rsid w:val="00F24523"/>
    <w:rsid w:val="00F249CB"/>
    <w:rsid w:val="00F24DFE"/>
    <w:rsid w:val="00F24E7D"/>
    <w:rsid w:val="00F2520F"/>
    <w:rsid w:val="00F25BAF"/>
    <w:rsid w:val="00F263C0"/>
    <w:rsid w:val="00F26556"/>
    <w:rsid w:val="00F265A7"/>
    <w:rsid w:val="00F26611"/>
    <w:rsid w:val="00F267ED"/>
    <w:rsid w:val="00F26852"/>
    <w:rsid w:val="00F26CDA"/>
    <w:rsid w:val="00F2725B"/>
    <w:rsid w:val="00F2757C"/>
    <w:rsid w:val="00F30164"/>
    <w:rsid w:val="00F302A4"/>
    <w:rsid w:val="00F308C3"/>
    <w:rsid w:val="00F30CEC"/>
    <w:rsid w:val="00F31604"/>
    <w:rsid w:val="00F316A6"/>
    <w:rsid w:val="00F31752"/>
    <w:rsid w:val="00F31A86"/>
    <w:rsid w:val="00F31C1E"/>
    <w:rsid w:val="00F31D05"/>
    <w:rsid w:val="00F32209"/>
    <w:rsid w:val="00F327C7"/>
    <w:rsid w:val="00F328D9"/>
    <w:rsid w:val="00F32F31"/>
    <w:rsid w:val="00F330C7"/>
    <w:rsid w:val="00F33236"/>
    <w:rsid w:val="00F338E6"/>
    <w:rsid w:val="00F33D7F"/>
    <w:rsid w:val="00F34114"/>
    <w:rsid w:val="00F3436A"/>
    <w:rsid w:val="00F34C66"/>
    <w:rsid w:val="00F34DDE"/>
    <w:rsid w:val="00F34DFD"/>
    <w:rsid w:val="00F350AC"/>
    <w:rsid w:val="00F35D97"/>
    <w:rsid w:val="00F35EF0"/>
    <w:rsid w:val="00F35FAA"/>
    <w:rsid w:val="00F36040"/>
    <w:rsid w:val="00F3753D"/>
    <w:rsid w:val="00F37626"/>
    <w:rsid w:val="00F377CF"/>
    <w:rsid w:val="00F37E2D"/>
    <w:rsid w:val="00F416B2"/>
    <w:rsid w:val="00F4191E"/>
    <w:rsid w:val="00F41BC3"/>
    <w:rsid w:val="00F41CAC"/>
    <w:rsid w:val="00F423BA"/>
    <w:rsid w:val="00F423E3"/>
    <w:rsid w:val="00F42525"/>
    <w:rsid w:val="00F426D7"/>
    <w:rsid w:val="00F42CCB"/>
    <w:rsid w:val="00F43DDF"/>
    <w:rsid w:val="00F44242"/>
    <w:rsid w:val="00F444CC"/>
    <w:rsid w:val="00F44605"/>
    <w:rsid w:val="00F44B13"/>
    <w:rsid w:val="00F44C3F"/>
    <w:rsid w:val="00F44CE6"/>
    <w:rsid w:val="00F45028"/>
    <w:rsid w:val="00F45356"/>
    <w:rsid w:val="00F45A3C"/>
    <w:rsid w:val="00F45C32"/>
    <w:rsid w:val="00F45FD5"/>
    <w:rsid w:val="00F460DC"/>
    <w:rsid w:val="00F46EB3"/>
    <w:rsid w:val="00F4715E"/>
    <w:rsid w:val="00F473B1"/>
    <w:rsid w:val="00F475F2"/>
    <w:rsid w:val="00F4778B"/>
    <w:rsid w:val="00F5086E"/>
    <w:rsid w:val="00F50A98"/>
    <w:rsid w:val="00F51199"/>
    <w:rsid w:val="00F511DA"/>
    <w:rsid w:val="00F51E71"/>
    <w:rsid w:val="00F5264D"/>
    <w:rsid w:val="00F52A8B"/>
    <w:rsid w:val="00F53102"/>
    <w:rsid w:val="00F5329E"/>
    <w:rsid w:val="00F5385F"/>
    <w:rsid w:val="00F545F2"/>
    <w:rsid w:val="00F547F8"/>
    <w:rsid w:val="00F55083"/>
    <w:rsid w:val="00F551F1"/>
    <w:rsid w:val="00F5563D"/>
    <w:rsid w:val="00F55ADC"/>
    <w:rsid w:val="00F5607C"/>
    <w:rsid w:val="00F5645B"/>
    <w:rsid w:val="00F56A4D"/>
    <w:rsid w:val="00F56FA6"/>
    <w:rsid w:val="00F56FCF"/>
    <w:rsid w:val="00F57461"/>
    <w:rsid w:val="00F5797B"/>
    <w:rsid w:val="00F57C28"/>
    <w:rsid w:val="00F57C39"/>
    <w:rsid w:val="00F57D25"/>
    <w:rsid w:val="00F57E8D"/>
    <w:rsid w:val="00F57EA3"/>
    <w:rsid w:val="00F60349"/>
    <w:rsid w:val="00F606AC"/>
    <w:rsid w:val="00F60747"/>
    <w:rsid w:val="00F614AD"/>
    <w:rsid w:val="00F61731"/>
    <w:rsid w:val="00F61A9B"/>
    <w:rsid w:val="00F61F83"/>
    <w:rsid w:val="00F61FED"/>
    <w:rsid w:val="00F628F8"/>
    <w:rsid w:val="00F62DD1"/>
    <w:rsid w:val="00F63213"/>
    <w:rsid w:val="00F63788"/>
    <w:rsid w:val="00F638B0"/>
    <w:rsid w:val="00F63B43"/>
    <w:rsid w:val="00F641FE"/>
    <w:rsid w:val="00F64299"/>
    <w:rsid w:val="00F6446B"/>
    <w:rsid w:val="00F6463A"/>
    <w:rsid w:val="00F650C1"/>
    <w:rsid w:val="00F65367"/>
    <w:rsid w:val="00F653B3"/>
    <w:rsid w:val="00F653BC"/>
    <w:rsid w:val="00F65651"/>
    <w:rsid w:val="00F659D4"/>
    <w:rsid w:val="00F65D14"/>
    <w:rsid w:val="00F664B0"/>
    <w:rsid w:val="00F66B7A"/>
    <w:rsid w:val="00F67C70"/>
    <w:rsid w:val="00F67D87"/>
    <w:rsid w:val="00F67F6C"/>
    <w:rsid w:val="00F70548"/>
    <w:rsid w:val="00F70A05"/>
    <w:rsid w:val="00F70C8D"/>
    <w:rsid w:val="00F70FD9"/>
    <w:rsid w:val="00F71088"/>
    <w:rsid w:val="00F7115C"/>
    <w:rsid w:val="00F712D5"/>
    <w:rsid w:val="00F71728"/>
    <w:rsid w:val="00F71F00"/>
    <w:rsid w:val="00F71F7B"/>
    <w:rsid w:val="00F720A0"/>
    <w:rsid w:val="00F72136"/>
    <w:rsid w:val="00F723E2"/>
    <w:rsid w:val="00F728B0"/>
    <w:rsid w:val="00F72FD8"/>
    <w:rsid w:val="00F73485"/>
    <w:rsid w:val="00F73704"/>
    <w:rsid w:val="00F74113"/>
    <w:rsid w:val="00F742BB"/>
    <w:rsid w:val="00F74347"/>
    <w:rsid w:val="00F74426"/>
    <w:rsid w:val="00F74713"/>
    <w:rsid w:val="00F75043"/>
    <w:rsid w:val="00F75963"/>
    <w:rsid w:val="00F75B39"/>
    <w:rsid w:val="00F75D23"/>
    <w:rsid w:val="00F75FDB"/>
    <w:rsid w:val="00F761C3"/>
    <w:rsid w:val="00F762F7"/>
    <w:rsid w:val="00F76695"/>
    <w:rsid w:val="00F76857"/>
    <w:rsid w:val="00F76EA8"/>
    <w:rsid w:val="00F77079"/>
    <w:rsid w:val="00F775AE"/>
    <w:rsid w:val="00F77642"/>
    <w:rsid w:val="00F77921"/>
    <w:rsid w:val="00F77980"/>
    <w:rsid w:val="00F80212"/>
    <w:rsid w:val="00F805B0"/>
    <w:rsid w:val="00F80659"/>
    <w:rsid w:val="00F80C57"/>
    <w:rsid w:val="00F81126"/>
    <w:rsid w:val="00F8164A"/>
    <w:rsid w:val="00F8180B"/>
    <w:rsid w:val="00F81954"/>
    <w:rsid w:val="00F8198A"/>
    <w:rsid w:val="00F81C22"/>
    <w:rsid w:val="00F81DB7"/>
    <w:rsid w:val="00F820F2"/>
    <w:rsid w:val="00F82B10"/>
    <w:rsid w:val="00F82D6A"/>
    <w:rsid w:val="00F82DBF"/>
    <w:rsid w:val="00F836E1"/>
    <w:rsid w:val="00F83AA2"/>
    <w:rsid w:val="00F83E8D"/>
    <w:rsid w:val="00F83EF5"/>
    <w:rsid w:val="00F83F55"/>
    <w:rsid w:val="00F84209"/>
    <w:rsid w:val="00F8432E"/>
    <w:rsid w:val="00F84971"/>
    <w:rsid w:val="00F849DF"/>
    <w:rsid w:val="00F84CA0"/>
    <w:rsid w:val="00F84D88"/>
    <w:rsid w:val="00F8563B"/>
    <w:rsid w:val="00F85706"/>
    <w:rsid w:val="00F858D5"/>
    <w:rsid w:val="00F859A8"/>
    <w:rsid w:val="00F85D86"/>
    <w:rsid w:val="00F85DFD"/>
    <w:rsid w:val="00F866EE"/>
    <w:rsid w:val="00F86CE9"/>
    <w:rsid w:val="00F86D17"/>
    <w:rsid w:val="00F86D3B"/>
    <w:rsid w:val="00F871C9"/>
    <w:rsid w:val="00F90348"/>
    <w:rsid w:val="00F905A2"/>
    <w:rsid w:val="00F905BB"/>
    <w:rsid w:val="00F9072D"/>
    <w:rsid w:val="00F90AF9"/>
    <w:rsid w:val="00F90F03"/>
    <w:rsid w:val="00F91EB8"/>
    <w:rsid w:val="00F91F02"/>
    <w:rsid w:val="00F922CC"/>
    <w:rsid w:val="00F9279C"/>
    <w:rsid w:val="00F929D3"/>
    <w:rsid w:val="00F92AE4"/>
    <w:rsid w:val="00F92EF9"/>
    <w:rsid w:val="00F92FC5"/>
    <w:rsid w:val="00F931A4"/>
    <w:rsid w:val="00F93351"/>
    <w:rsid w:val="00F933BF"/>
    <w:rsid w:val="00F937CA"/>
    <w:rsid w:val="00F9383C"/>
    <w:rsid w:val="00F947C8"/>
    <w:rsid w:val="00F94927"/>
    <w:rsid w:val="00F94A13"/>
    <w:rsid w:val="00F94BF0"/>
    <w:rsid w:val="00F95284"/>
    <w:rsid w:val="00F9547C"/>
    <w:rsid w:val="00F95562"/>
    <w:rsid w:val="00F957A8"/>
    <w:rsid w:val="00F95A5A"/>
    <w:rsid w:val="00F95ADB"/>
    <w:rsid w:val="00F95DD8"/>
    <w:rsid w:val="00F96090"/>
    <w:rsid w:val="00F965A4"/>
    <w:rsid w:val="00F965D9"/>
    <w:rsid w:val="00F9675D"/>
    <w:rsid w:val="00F96B80"/>
    <w:rsid w:val="00F96E78"/>
    <w:rsid w:val="00F978F2"/>
    <w:rsid w:val="00F97B2A"/>
    <w:rsid w:val="00F97E36"/>
    <w:rsid w:val="00FA00C8"/>
    <w:rsid w:val="00FA08B7"/>
    <w:rsid w:val="00FA135D"/>
    <w:rsid w:val="00FA1381"/>
    <w:rsid w:val="00FA1579"/>
    <w:rsid w:val="00FA1833"/>
    <w:rsid w:val="00FA1B7A"/>
    <w:rsid w:val="00FA1CDA"/>
    <w:rsid w:val="00FA201C"/>
    <w:rsid w:val="00FA2315"/>
    <w:rsid w:val="00FA2A63"/>
    <w:rsid w:val="00FA2BF1"/>
    <w:rsid w:val="00FA2F59"/>
    <w:rsid w:val="00FA314B"/>
    <w:rsid w:val="00FA348C"/>
    <w:rsid w:val="00FA39EA"/>
    <w:rsid w:val="00FA3D5B"/>
    <w:rsid w:val="00FA3E1E"/>
    <w:rsid w:val="00FA3F79"/>
    <w:rsid w:val="00FA40C1"/>
    <w:rsid w:val="00FA43CF"/>
    <w:rsid w:val="00FA45B5"/>
    <w:rsid w:val="00FA460F"/>
    <w:rsid w:val="00FA4C2A"/>
    <w:rsid w:val="00FA4F1D"/>
    <w:rsid w:val="00FA51F6"/>
    <w:rsid w:val="00FA564A"/>
    <w:rsid w:val="00FA5B89"/>
    <w:rsid w:val="00FA5C29"/>
    <w:rsid w:val="00FA5C99"/>
    <w:rsid w:val="00FA5FF2"/>
    <w:rsid w:val="00FA60A6"/>
    <w:rsid w:val="00FA669E"/>
    <w:rsid w:val="00FA73AB"/>
    <w:rsid w:val="00FA75CB"/>
    <w:rsid w:val="00FA7664"/>
    <w:rsid w:val="00FA7A24"/>
    <w:rsid w:val="00FA7B46"/>
    <w:rsid w:val="00FB029D"/>
    <w:rsid w:val="00FB03C5"/>
    <w:rsid w:val="00FB052F"/>
    <w:rsid w:val="00FB067A"/>
    <w:rsid w:val="00FB06A8"/>
    <w:rsid w:val="00FB0BE5"/>
    <w:rsid w:val="00FB0F54"/>
    <w:rsid w:val="00FB1522"/>
    <w:rsid w:val="00FB1743"/>
    <w:rsid w:val="00FB1F1F"/>
    <w:rsid w:val="00FB2394"/>
    <w:rsid w:val="00FB25D4"/>
    <w:rsid w:val="00FB2B3E"/>
    <w:rsid w:val="00FB34FA"/>
    <w:rsid w:val="00FB36AE"/>
    <w:rsid w:val="00FB3927"/>
    <w:rsid w:val="00FB3D3C"/>
    <w:rsid w:val="00FB41C7"/>
    <w:rsid w:val="00FB49AB"/>
    <w:rsid w:val="00FB4BD7"/>
    <w:rsid w:val="00FB512E"/>
    <w:rsid w:val="00FB592D"/>
    <w:rsid w:val="00FB5C8B"/>
    <w:rsid w:val="00FB646F"/>
    <w:rsid w:val="00FB6566"/>
    <w:rsid w:val="00FB6E5D"/>
    <w:rsid w:val="00FB6E63"/>
    <w:rsid w:val="00FB6F09"/>
    <w:rsid w:val="00FB79E4"/>
    <w:rsid w:val="00FB7BD6"/>
    <w:rsid w:val="00FC01C0"/>
    <w:rsid w:val="00FC01FA"/>
    <w:rsid w:val="00FC04F9"/>
    <w:rsid w:val="00FC0BA3"/>
    <w:rsid w:val="00FC0BC8"/>
    <w:rsid w:val="00FC0F4D"/>
    <w:rsid w:val="00FC1138"/>
    <w:rsid w:val="00FC1506"/>
    <w:rsid w:val="00FC15A1"/>
    <w:rsid w:val="00FC17E5"/>
    <w:rsid w:val="00FC1EF3"/>
    <w:rsid w:val="00FC2110"/>
    <w:rsid w:val="00FC2FD7"/>
    <w:rsid w:val="00FC35EA"/>
    <w:rsid w:val="00FC38A5"/>
    <w:rsid w:val="00FC3AC8"/>
    <w:rsid w:val="00FC400C"/>
    <w:rsid w:val="00FC445A"/>
    <w:rsid w:val="00FC4649"/>
    <w:rsid w:val="00FC4DA7"/>
    <w:rsid w:val="00FC4DAF"/>
    <w:rsid w:val="00FC4EF1"/>
    <w:rsid w:val="00FC5659"/>
    <w:rsid w:val="00FC5AA2"/>
    <w:rsid w:val="00FC5BD2"/>
    <w:rsid w:val="00FC6D56"/>
    <w:rsid w:val="00FC6E31"/>
    <w:rsid w:val="00FC71FB"/>
    <w:rsid w:val="00FD118E"/>
    <w:rsid w:val="00FD1B0E"/>
    <w:rsid w:val="00FD1D36"/>
    <w:rsid w:val="00FD2033"/>
    <w:rsid w:val="00FD22EB"/>
    <w:rsid w:val="00FD244F"/>
    <w:rsid w:val="00FD3389"/>
    <w:rsid w:val="00FD397F"/>
    <w:rsid w:val="00FD39F8"/>
    <w:rsid w:val="00FD3A46"/>
    <w:rsid w:val="00FD3BD0"/>
    <w:rsid w:val="00FD3FF9"/>
    <w:rsid w:val="00FD46E7"/>
    <w:rsid w:val="00FD4A86"/>
    <w:rsid w:val="00FD4DBC"/>
    <w:rsid w:val="00FD4F71"/>
    <w:rsid w:val="00FD50E6"/>
    <w:rsid w:val="00FD5446"/>
    <w:rsid w:val="00FD57F5"/>
    <w:rsid w:val="00FD5F38"/>
    <w:rsid w:val="00FD6C10"/>
    <w:rsid w:val="00FD6D07"/>
    <w:rsid w:val="00FD6E17"/>
    <w:rsid w:val="00FD72ED"/>
    <w:rsid w:val="00FD7599"/>
    <w:rsid w:val="00FD7926"/>
    <w:rsid w:val="00FD7C41"/>
    <w:rsid w:val="00FE012E"/>
    <w:rsid w:val="00FE01E7"/>
    <w:rsid w:val="00FE047A"/>
    <w:rsid w:val="00FE04E9"/>
    <w:rsid w:val="00FE05E3"/>
    <w:rsid w:val="00FE0AAE"/>
    <w:rsid w:val="00FE0CB4"/>
    <w:rsid w:val="00FE1516"/>
    <w:rsid w:val="00FE1A8B"/>
    <w:rsid w:val="00FE1AF1"/>
    <w:rsid w:val="00FE1B85"/>
    <w:rsid w:val="00FE1E7F"/>
    <w:rsid w:val="00FE20C9"/>
    <w:rsid w:val="00FE23B4"/>
    <w:rsid w:val="00FE2A49"/>
    <w:rsid w:val="00FE3013"/>
    <w:rsid w:val="00FE34B1"/>
    <w:rsid w:val="00FE3B57"/>
    <w:rsid w:val="00FE3BD3"/>
    <w:rsid w:val="00FE41C4"/>
    <w:rsid w:val="00FE4208"/>
    <w:rsid w:val="00FE43B8"/>
    <w:rsid w:val="00FE47D7"/>
    <w:rsid w:val="00FE4B7C"/>
    <w:rsid w:val="00FE4F58"/>
    <w:rsid w:val="00FE55E3"/>
    <w:rsid w:val="00FE5679"/>
    <w:rsid w:val="00FE5B9E"/>
    <w:rsid w:val="00FE64D8"/>
    <w:rsid w:val="00FE6621"/>
    <w:rsid w:val="00FE6CC1"/>
    <w:rsid w:val="00FE6DBE"/>
    <w:rsid w:val="00FE730F"/>
    <w:rsid w:val="00FF0988"/>
    <w:rsid w:val="00FF0D07"/>
    <w:rsid w:val="00FF0DCB"/>
    <w:rsid w:val="00FF1295"/>
    <w:rsid w:val="00FF1548"/>
    <w:rsid w:val="00FF17C3"/>
    <w:rsid w:val="00FF1857"/>
    <w:rsid w:val="00FF1AC1"/>
    <w:rsid w:val="00FF1B83"/>
    <w:rsid w:val="00FF1BE4"/>
    <w:rsid w:val="00FF288E"/>
    <w:rsid w:val="00FF2907"/>
    <w:rsid w:val="00FF2F8A"/>
    <w:rsid w:val="00FF3380"/>
    <w:rsid w:val="00FF3A5F"/>
    <w:rsid w:val="00FF4BEC"/>
    <w:rsid w:val="00FF5206"/>
    <w:rsid w:val="00FF5BEC"/>
    <w:rsid w:val="00FF5E28"/>
    <w:rsid w:val="00FF5EA4"/>
    <w:rsid w:val="00FF5F3E"/>
    <w:rsid w:val="00FF79D8"/>
    <w:rsid w:val="00FF7E91"/>
    <w:rsid w:val="0137307E"/>
    <w:rsid w:val="01CFBF21"/>
    <w:rsid w:val="01D2C31D"/>
    <w:rsid w:val="01D8F538"/>
    <w:rsid w:val="021C7F3F"/>
    <w:rsid w:val="0222135D"/>
    <w:rsid w:val="0244C094"/>
    <w:rsid w:val="0254C135"/>
    <w:rsid w:val="0271915F"/>
    <w:rsid w:val="029ED860"/>
    <w:rsid w:val="02B564CA"/>
    <w:rsid w:val="02B76EDD"/>
    <w:rsid w:val="02DC8630"/>
    <w:rsid w:val="03240A0B"/>
    <w:rsid w:val="03442C0D"/>
    <w:rsid w:val="03C5F438"/>
    <w:rsid w:val="03F0E1F9"/>
    <w:rsid w:val="04700781"/>
    <w:rsid w:val="04769215"/>
    <w:rsid w:val="04835475"/>
    <w:rsid w:val="04A1CA4D"/>
    <w:rsid w:val="04DAC5AA"/>
    <w:rsid w:val="04FC5ED1"/>
    <w:rsid w:val="0509316E"/>
    <w:rsid w:val="05101528"/>
    <w:rsid w:val="05392667"/>
    <w:rsid w:val="053E0EB3"/>
    <w:rsid w:val="056E7E23"/>
    <w:rsid w:val="05713F8E"/>
    <w:rsid w:val="05AA582F"/>
    <w:rsid w:val="05AB25E8"/>
    <w:rsid w:val="05B933C5"/>
    <w:rsid w:val="05B9612A"/>
    <w:rsid w:val="05E7B530"/>
    <w:rsid w:val="05FE1A58"/>
    <w:rsid w:val="0619516E"/>
    <w:rsid w:val="0619C5DC"/>
    <w:rsid w:val="06565AA1"/>
    <w:rsid w:val="06632D71"/>
    <w:rsid w:val="06640AE5"/>
    <w:rsid w:val="06722BB9"/>
    <w:rsid w:val="06A1B167"/>
    <w:rsid w:val="06E58714"/>
    <w:rsid w:val="070A1554"/>
    <w:rsid w:val="0734E1B1"/>
    <w:rsid w:val="075BCD19"/>
    <w:rsid w:val="0782432C"/>
    <w:rsid w:val="0790DF54"/>
    <w:rsid w:val="07CF5D51"/>
    <w:rsid w:val="07ECBD2F"/>
    <w:rsid w:val="0814D92A"/>
    <w:rsid w:val="085D9FCB"/>
    <w:rsid w:val="085E306A"/>
    <w:rsid w:val="089E8EE9"/>
    <w:rsid w:val="08B9F4CA"/>
    <w:rsid w:val="08DD2896"/>
    <w:rsid w:val="08E4632B"/>
    <w:rsid w:val="08F277D7"/>
    <w:rsid w:val="092BD71B"/>
    <w:rsid w:val="092CA31A"/>
    <w:rsid w:val="095278F1"/>
    <w:rsid w:val="09C8EF0A"/>
    <w:rsid w:val="09CFBAD0"/>
    <w:rsid w:val="09E7E6CE"/>
    <w:rsid w:val="09EEA95B"/>
    <w:rsid w:val="09F539F2"/>
    <w:rsid w:val="0A044CC1"/>
    <w:rsid w:val="0A4B9473"/>
    <w:rsid w:val="0A4D41AA"/>
    <w:rsid w:val="0A6A5699"/>
    <w:rsid w:val="0A84E7DE"/>
    <w:rsid w:val="0A9CBF13"/>
    <w:rsid w:val="0AA5A57A"/>
    <w:rsid w:val="0AAFDE4A"/>
    <w:rsid w:val="0AF31523"/>
    <w:rsid w:val="0AF87165"/>
    <w:rsid w:val="0B182ED3"/>
    <w:rsid w:val="0B425DC2"/>
    <w:rsid w:val="0B63760B"/>
    <w:rsid w:val="0B66B8E6"/>
    <w:rsid w:val="0B9E41E7"/>
    <w:rsid w:val="0BA937A8"/>
    <w:rsid w:val="0BACFB2C"/>
    <w:rsid w:val="0BDC05BF"/>
    <w:rsid w:val="0BFE7533"/>
    <w:rsid w:val="0C14B295"/>
    <w:rsid w:val="0C189BED"/>
    <w:rsid w:val="0C397E65"/>
    <w:rsid w:val="0CAD0E1D"/>
    <w:rsid w:val="0CAE2579"/>
    <w:rsid w:val="0D1024C9"/>
    <w:rsid w:val="0D445E47"/>
    <w:rsid w:val="0D44D74A"/>
    <w:rsid w:val="0D4EEA1A"/>
    <w:rsid w:val="0D755DD4"/>
    <w:rsid w:val="0D768CEC"/>
    <w:rsid w:val="0DE9FB27"/>
    <w:rsid w:val="0E1C7253"/>
    <w:rsid w:val="0E24A6B9"/>
    <w:rsid w:val="0E3E5822"/>
    <w:rsid w:val="0E3FDDC9"/>
    <w:rsid w:val="0E647F5B"/>
    <w:rsid w:val="0E6F3E5C"/>
    <w:rsid w:val="0E73C7FF"/>
    <w:rsid w:val="0F1852C3"/>
    <w:rsid w:val="0F4756C3"/>
    <w:rsid w:val="0F478C42"/>
    <w:rsid w:val="0F7A6D80"/>
    <w:rsid w:val="0FB6E756"/>
    <w:rsid w:val="0FE313A7"/>
    <w:rsid w:val="101C5AEA"/>
    <w:rsid w:val="102288A5"/>
    <w:rsid w:val="102373EA"/>
    <w:rsid w:val="1054D7ED"/>
    <w:rsid w:val="10D86660"/>
    <w:rsid w:val="1107E3D3"/>
    <w:rsid w:val="1134BBD9"/>
    <w:rsid w:val="114FE7C8"/>
    <w:rsid w:val="115307F2"/>
    <w:rsid w:val="11774454"/>
    <w:rsid w:val="11C3F664"/>
    <w:rsid w:val="11D0FED5"/>
    <w:rsid w:val="11E29DC5"/>
    <w:rsid w:val="11EC3F7A"/>
    <w:rsid w:val="1200C277"/>
    <w:rsid w:val="12AC0AA5"/>
    <w:rsid w:val="12AC0B72"/>
    <w:rsid w:val="12DCD993"/>
    <w:rsid w:val="12ECC386"/>
    <w:rsid w:val="1300F18F"/>
    <w:rsid w:val="131041A5"/>
    <w:rsid w:val="1315C71C"/>
    <w:rsid w:val="133E0711"/>
    <w:rsid w:val="134AB187"/>
    <w:rsid w:val="13734AE1"/>
    <w:rsid w:val="13A95245"/>
    <w:rsid w:val="13BC607D"/>
    <w:rsid w:val="13EF6160"/>
    <w:rsid w:val="13F5973E"/>
    <w:rsid w:val="1405DC5B"/>
    <w:rsid w:val="140D2233"/>
    <w:rsid w:val="14200141"/>
    <w:rsid w:val="14212528"/>
    <w:rsid w:val="14720962"/>
    <w:rsid w:val="1478520A"/>
    <w:rsid w:val="14B3ECDA"/>
    <w:rsid w:val="14D55341"/>
    <w:rsid w:val="14D777BD"/>
    <w:rsid w:val="1519098F"/>
    <w:rsid w:val="158D230D"/>
    <w:rsid w:val="15DA967A"/>
    <w:rsid w:val="15E9AE4E"/>
    <w:rsid w:val="1622D293"/>
    <w:rsid w:val="1654D45D"/>
    <w:rsid w:val="1656C2CE"/>
    <w:rsid w:val="169C6F96"/>
    <w:rsid w:val="16D21ABC"/>
    <w:rsid w:val="16DE4A2E"/>
    <w:rsid w:val="16FADCFD"/>
    <w:rsid w:val="17315A3B"/>
    <w:rsid w:val="17A202FD"/>
    <w:rsid w:val="17D2937B"/>
    <w:rsid w:val="17DACD96"/>
    <w:rsid w:val="17FF3CC7"/>
    <w:rsid w:val="180AECF7"/>
    <w:rsid w:val="180C9F86"/>
    <w:rsid w:val="181177BC"/>
    <w:rsid w:val="184E9B19"/>
    <w:rsid w:val="1850AA48"/>
    <w:rsid w:val="185B2CC9"/>
    <w:rsid w:val="1865A595"/>
    <w:rsid w:val="186F9345"/>
    <w:rsid w:val="18A38938"/>
    <w:rsid w:val="18A9A582"/>
    <w:rsid w:val="18CBC050"/>
    <w:rsid w:val="18D8F44B"/>
    <w:rsid w:val="19071C1A"/>
    <w:rsid w:val="192D939C"/>
    <w:rsid w:val="1942349C"/>
    <w:rsid w:val="19530D41"/>
    <w:rsid w:val="196A5FFC"/>
    <w:rsid w:val="197165EC"/>
    <w:rsid w:val="1995AADE"/>
    <w:rsid w:val="19B2C221"/>
    <w:rsid w:val="19B8F0D0"/>
    <w:rsid w:val="1A307DF1"/>
    <w:rsid w:val="1A412AE9"/>
    <w:rsid w:val="1A448C38"/>
    <w:rsid w:val="1A458513"/>
    <w:rsid w:val="1AA2C912"/>
    <w:rsid w:val="1AA68F99"/>
    <w:rsid w:val="1AD546C1"/>
    <w:rsid w:val="1B0E1935"/>
    <w:rsid w:val="1B14C9B4"/>
    <w:rsid w:val="1B2B7FDD"/>
    <w:rsid w:val="1B2C1CB7"/>
    <w:rsid w:val="1B333791"/>
    <w:rsid w:val="1B662981"/>
    <w:rsid w:val="1B7EFEC3"/>
    <w:rsid w:val="1B8583AA"/>
    <w:rsid w:val="1BA2F801"/>
    <w:rsid w:val="1BB0A590"/>
    <w:rsid w:val="1BD10A09"/>
    <w:rsid w:val="1BEA8423"/>
    <w:rsid w:val="1C0AE014"/>
    <w:rsid w:val="1C15D1DC"/>
    <w:rsid w:val="1C1B7B01"/>
    <w:rsid w:val="1C1C379A"/>
    <w:rsid w:val="1C2539B6"/>
    <w:rsid w:val="1C2FDA27"/>
    <w:rsid w:val="1C8DB3C2"/>
    <w:rsid w:val="1C8DDDBD"/>
    <w:rsid w:val="1CCCBA51"/>
    <w:rsid w:val="1D118303"/>
    <w:rsid w:val="1D15CAA1"/>
    <w:rsid w:val="1D22729F"/>
    <w:rsid w:val="1D250E75"/>
    <w:rsid w:val="1D2D37CB"/>
    <w:rsid w:val="1D40407B"/>
    <w:rsid w:val="1D44AFE6"/>
    <w:rsid w:val="1D70BEA8"/>
    <w:rsid w:val="1D77CFB8"/>
    <w:rsid w:val="1D7970DC"/>
    <w:rsid w:val="1DAC1EE7"/>
    <w:rsid w:val="1DCDF0F7"/>
    <w:rsid w:val="1DE8B667"/>
    <w:rsid w:val="1DF71D2F"/>
    <w:rsid w:val="1E33902D"/>
    <w:rsid w:val="1E36B0C2"/>
    <w:rsid w:val="1E4FB52F"/>
    <w:rsid w:val="1E644DFD"/>
    <w:rsid w:val="1E6F4B1D"/>
    <w:rsid w:val="1EB9B93B"/>
    <w:rsid w:val="1ECB5C42"/>
    <w:rsid w:val="1F11DA5D"/>
    <w:rsid w:val="1F1CDFE9"/>
    <w:rsid w:val="1F469642"/>
    <w:rsid w:val="1F6B859A"/>
    <w:rsid w:val="1F9ED18C"/>
    <w:rsid w:val="1FA664D0"/>
    <w:rsid w:val="1FB25D6B"/>
    <w:rsid w:val="1FB25E8A"/>
    <w:rsid w:val="1FE4172C"/>
    <w:rsid w:val="200B71D9"/>
    <w:rsid w:val="2011A784"/>
    <w:rsid w:val="2055C98F"/>
    <w:rsid w:val="206AC664"/>
    <w:rsid w:val="209093E1"/>
    <w:rsid w:val="20C15D29"/>
    <w:rsid w:val="21003DB3"/>
    <w:rsid w:val="211BB2CA"/>
    <w:rsid w:val="2133BC5C"/>
    <w:rsid w:val="215AD68F"/>
    <w:rsid w:val="215CC11C"/>
    <w:rsid w:val="21602243"/>
    <w:rsid w:val="216D1345"/>
    <w:rsid w:val="219522BE"/>
    <w:rsid w:val="21A858E4"/>
    <w:rsid w:val="21DF2D99"/>
    <w:rsid w:val="21FEEE0D"/>
    <w:rsid w:val="22609EAF"/>
    <w:rsid w:val="227ABDF0"/>
    <w:rsid w:val="2296610C"/>
    <w:rsid w:val="22E6DDD0"/>
    <w:rsid w:val="22F17A3D"/>
    <w:rsid w:val="22F5DE55"/>
    <w:rsid w:val="22FA3415"/>
    <w:rsid w:val="22FCD7C6"/>
    <w:rsid w:val="230F01EB"/>
    <w:rsid w:val="231472A9"/>
    <w:rsid w:val="2317BD17"/>
    <w:rsid w:val="23471555"/>
    <w:rsid w:val="23C8A36E"/>
    <w:rsid w:val="240DE6BD"/>
    <w:rsid w:val="241AA638"/>
    <w:rsid w:val="247AC025"/>
    <w:rsid w:val="2481EDFE"/>
    <w:rsid w:val="24955FE2"/>
    <w:rsid w:val="249CAB79"/>
    <w:rsid w:val="249D8FC5"/>
    <w:rsid w:val="249FC811"/>
    <w:rsid w:val="24B016E1"/>
    <w:rsid w:val="24B84DB4"/>
    <w:rsid w:val="24BE0FAE"/>
    <w:rsid w:val="24CEA15C"/>
    <w:rsid w:val="250BB212"/>
    <w:rsid w:val="252DB0F7"/>
    <w:rsid w:val="252F1FE7"/>
    <w:rsid w:val="2536FF88"/>
    <w:rsid w:val="25371D68"/>
    <w:rsid w:val="2539D3B0"/>
    <w:rsid w:val="256F11E5"/>
    <w:rsid w:val="25A440F2"/>
    <w:rsid w:val="262810E4"/>
    <w:rsid w:val="26343736"/>
    <w:rsid w:val="264FF45A"/>
    <w:rsid w:val="267A14B1"/>
    <w:rsid w:val="26868219"/>
    <w:rsid w:val="26ABAF69"/>
    <w:rsid w:val="26ACABEF"/>
    <w:rsid w:val="26CB3885"/>
    <w:rsid w:val="26EB84CB"/>
    <w:rsid w:val="26FCE641"/>
    <w:rsid w:val="27079DA8"/>
    <w:rsid w:val="270E4928"/>
    <w:rsid w:val="271EF765"/>
    <w:rsid w:val="2755A9F3"/>
    <w:rsid w:val="275EDBD6"/>
    <w:rsid w:val="278A185A"/>
    <w:rsid w:val="2790A136"/>
    <w:rsid w:val="27F53BB3"/>
    <w:rsid w:val="27F5DE7A"/>
    <w:rsid w:val="2826B756"/>
    <w:rsid w:val="28285DE0"/>
    <w:rsid w:val="282E32A0"/>
    <w:rsid w:val="284B0CEB"/>
    <w:rsid w:val="28571198"/>
    <w:rsid w:val="2872428A"/>
    <w:rsid w:val="28760FA1"/>
    <w:rsid w:val="289B9441"/>
    <w:rsid w:val="28C26B73"/>
    <w:rsid w:val="28C98A0A"/>
    <w:rsid w:val="28FE11AB"/>
    <w:rsid w:val="29315CC2"/>
    <w:rsid w:val="294964BD"/>
    <w:rsid w:val="295B9652"/>
    <w:rsid w:val="295FCABF"/>
    <w:rsid w:val="29AF1E09"/>
    <w:rsid w:val="29B4C546"/>
    <w:rsid w:val="29BF431C"/>
    <w:rsid w:val="29CF6D8B"/>
    <w:rsid w:val="2A024CD9"/>
    <w:rsid w:val="2A1A652F"/>
    <w:rsid w:val="2A27B64E"/>
    <w:rsid w:val="2A2D1B9D"/>
    <w:rsid w:val="2A3551A9"/>
    <w:rsid w:val="2A45BA18"/>
    <w:rsid w:val="2A868788"/>
    <w:rsid w:val="2AAF5080"/>
    <w:rsid w:val="2AB0332B"/>
    <w:rsid w:val="2AEEF552"/>
    <w:rsid w:val="2AF75A1B"/>
    <w:rsid w:val="2AFD9B92"/>
    <w:rsid w:val="2B0CBB98"/>
    <w:rsid w:val="2B2C1657"/>
    <w:rsid w:val="2B4A5017"/>
    <w:rsid w:val="2B4A8A26"/>
    <w:rsid w:val="2B4CC651"/>
    <w:rsid w:val="2B5805D6"/>
    <w:rsid w:val="2B7A6097"/>
    <w:rsid w:val="2B85F1CD"/>
    <w:rsid w:val="2B9BAAF0"/>
    <w:rsid w:val="2BBB62C3"/>
    <w:rsid w:val="2BD835EE"/>
    <w:rsid w:val="2BE65F2C"/>
    <w:rsid w:val="2BF8F2E6"/>
    <w:rsid w:val="2BFE3C54"/>
    <w:rsid w:val="2C02EE50"/>
    <w:rsid w:val="2C329CF3"/>
    <w:rsid w:val="2C538BAA"/>
    <w:rsid w:val="2C6AC69C"/>
    <w:rsid w:val="2C828A28"/>
    <w:rsid w:val="2C925483"/>
    <w:rsid w:val="2C9FA65F"/>
    <w:rsid w:val="2CA37706"/>
    <w:rsid w:val="2CE02083"/>
    <w:rsid w:val="2CF8EA6A"/>
    <w:rsid w:val="2D0516B7"/>
    <w:rsid w:val="2D3A2A0D"/>
    <w:rsid w:val="2DB944A0"/>
    <w:rsid w:val="2DD37BE6"/>
    <w:rsid w:val="2DD5F787"/>
    <w:rsid w:val="2DECA5D0"/>
    <w:rsid w:val="2DF06B95"/>
    <w:rsid w:val="2DF87204"/>
    <w:rsid w:val="2E1E9F18"/>
    <w:rsid w:val="2E4C6AF2"/>
    <w:rsid w:val="2E57402A"/>
    <w:rsid w:val="2E793D9A"/>
    <w:rsid w:val="2ECAABF2"/>
    <w:rsid w:val="2ED1C2C6"/>
    <w:rsid w:val="2ED7E5BE"/>
    <w:rsid w:val="2F08FC91"/>
    <w:rsid w:val="2F33BEAE"/>
    <w:rsid w:val="2F3C098C"/>
    <w:rsid w:val="2F433838"/>
    <w:rsid w:val="2F6461BD"/>
    <w:rsid w:val="2F68B4B2"/>
    <w:rsid w:val="2FD2110B"/>
    <w:rsid w:val="2FDB20C1"/>
    <w:rsid w:val="2FDBB67B"/>
    <w:rsid w:val="301C48B4"/>
    <w:rsid w:val="30217684"/>
    <w:rsid w:val="3027B55F"/>
    <w:rsid w:val="30525CEC"/>
    <w:rsid w:val="309DE906"/>
    <w:rsid w:val="30B0DD81"/>
    <w:rsid w:val="30F0BA6D"/>
    <w:rsid w:val="3118EDD4"/>
    <w:rsid w:val="316CCF86"/>
    <w:rsid w:val="31AFA187"/>
    <w:rsid w:val="31D5B098"/>
    <w:rsid w:val="31D62643"/>
    <w:rsid w:val="31E31E54"/>
    <w:rsid w:val="31F935B3"/>
    <w:rsid w:val="3202C668"/>
    <w:rsid w:val="32129E0E"/>
    <w:rsid w:val="32295495"/>
    <w:rsid w:val="324738A0"/>
    <w:rsid w:val="324DCEDC"/>
    <w:rsid w:val="32608C53"/>
    <w:rsid w:val="329D9EE8"/>
    <w:rsid w:val="32A80D0A"/>
    <w:rsid w:val="330CEF6B"/>
    <w:rsid w:val="33304FED"/>
    <w:rsid w:val="333B6A81"/>
    <w:rsid w:val="3362CA7E"/>
    <w:rsid w:val="337E1AB2"/>
    <w:rsid w:val="33801898"/>
    <w:rsid w:val="3386531A"/>
    <w:rsid w:val="338A24D6"/>
    <w:rsid w:val="339D36E7"/>
    <w:rsid w:val="33A22B90"/>
    <w:rsid w:val="33A86064"/>
    <w:rsid w:val="3402F02C"/>
    <w:rsid w:val="3433E3D8"/>
    <w:rsid w:val="3448C30A"/>
    <w:rsid w:val="346D152E"/>
    <w:rsid w:val="347106EC"/>
    <w:rsid w:val="347398D5"/>
    <w:rsid w:val="34767B58"/>
    <w:rsid w:val="34865AA7"/>
    <w:rsid w:val="3486AA77"/>
    <w:rsid w:val="3488E234"/>
    <w:rsid w:val="348E3DF4"/>
    <w:rsid w:val="34A68BED"/>
    <w:rsid w:val="34B9DF56"/>
    <w:rsid w:val="34C49D88"/>
    <w:rsid w:val="350B067F"/>
    <w:rsid w:val="35177C85"/>
    <w:rsid w:val="3523437B"/>
    <w:rsid w:val="352634FD"/>
    <w:rsid w:val="354C9B21"/>
    <w:rsid w:val="35611CA3"/>
    <w:rsid w:val="35E7D96C"/>
    <w:rsid w:val="35E91190"/>
    <w:rsid w:val="35F78B8C"/>
    <w:rsid w:val="361CAE05"/>
    <w:rsid w:val="362DB386"/>
    <w:rsid w:val="362DCEED"/>
    <w:rsid w:val="367C456F"/>
    <w:rsid w:val="3694F677"/>
    <w:rsid w:val="369F2A06"/>
    <w:rsid w:val="36C5E2E9"/>
    <w:rsid w:val="371394A1"/>
    <w:rsid w:val="372801A2"/>
    <w:rsid w:val="37420595"/>
    <w:rsid w:val="377C66AA"/>
    <w:rsid w:val="37A251B3"/>
    <w:rsid w:val="37B768E9"/>
    <w:rsid w:val="37DC3A6F"/>
    <w:rsid w:val="37F128D3"/>
    <w:rsid w:val="37F1A056"/>
    <w:rsid w:val="38133C82"/>
    <w:rsid w:val="389B2E5A"/>
    <w:rsid w:val="38CE4843"/>
    <w:rsid w:val="38D00CCB"/>
    <w:rsid w:val="39271856"/>
    <w:rsid w:val="3948E6DE"/>
    <w:rsid w:val="396DC3E2"/>
    <w:rsid w:val="39AC8829"/>
    <w:rsid w:val="39BB50D2"/>
    <w:rsid w:val="39F08C4B"/>
    <w:rsid w:val="3A179430"/>
    <w:rsid w:val="3A271915"/>
    <w:rsid w:val="3A2DD8F3"/>
    <w:rsid w:val="3A53650C"/>
    <w:rsid w:val="3A82362B"/>
    <w:rsid w:val="3A87A187"/>
    <w:rsid w:val="3A8AC953"/>
    <w:rsid w:val="3AAE93BF"/>
    <w:rsid w:val="3AAEDB4B"/>
    <w:rsid w:val="3AC59ADC"/>
    <w:rsid w:val="3AE2BED4"/>
    <w:rsid w:val="3B6525FF"/>
    <w:rsid w:val="3B6F7C50"/>
    <w:rsid w:val="3B7389F1"/>
    <w:rsid w:val="3B8CA0AA"/>
    <w:rsid w:val="3BA625FC"/>
    <w:rsid w:val="3BDBCF43"/>
    <w:rsid w:val="3BEBBB4C"/>
    <w:rsid w:val="3BEBD814"/>
    <w:rsid w:val="3BF3D57A"/>
    <w:rsid w:val="3C14677C"/>
    <w:rsid w:val="3C177D40"/>
    <w:rsid w:val="3C267F7C"/>
    <w:rsid w:val="3C623CF4"/>
    <w:rsid w:val="3C742FE5"/>
    <w:rsid w:val="3C7D11DD"/>
    <w:rsid w:val="3C952DF8"/>
    <w:rsid w:val="3C9561DB"/>
    <w:rsid w:val="3C97B5C1"/>
    <w:rsid w:val="3C9CE581"/>
    <w:rsid w:val="3CA77695"/>
    <w:rsid w:val="3CB0034A"/>
    <w:rsid w:val="3CC44A7C"/>
    <w:rsid w:val="3CD620E3"/>
    <w:rsid w:val="3CDF9461"/>
    <w:rsid w:val="3D5F14A8"/>
    <w:rsid w:val="3D6BA25D"/>
    <w:rsid w:val="3D738A07"/>
    <w:rsid w:val="3D7929B8"/>
    <w:rsid w:val="3D96A42A"/>
    <w:rsid w:val="3DDD84E1"/>
    <w:rsid w:val="3DE08847"/>
    <w:rsid w:val="3DE99F2D"/>
    <w:rsid w:val="3DFEAB75"/>
    <w:rsid w:val="3E04E300"/>
    <w:rsid w:val="3E0E667F"/>
    <w:rsid w:val="3E1BDB3A"/>
    <w:rsid w:val="3E3DC000"/>
    <w:rsid w:val="3E507646"/>
    <w:rsid w:val="3E82F15C"/>
    <w:rsid w:val="3E831AA0"/>
    <w:rsid w:val="3E907820"/>
    <w:rsid w:val="3EA86EAE"/>
    <w:rsid w:val="3EABDA30"/>
    <w:rsid w:val="3EB1D56A"/>
    <w:rsid w:val="3ED09709"/>
    <w:rsid w:val="3EE6127F"/>
    <w:rsid w:val="3EF03C36"/>
    <w:rsid w:val="3F05A06E"/>
    <w:rsid w:val="3F1028A6"/>
    <w:rsid w:val="3F4270AA"/>
    <w:rsid w:val="3F798CBD"/>
    <w:rsid w:val="3F9111CB"/>
    <w:rsid w:val="3FA48837"/>
    <w:rsid w:val="3FAEE906"/>
    <w:rsid w:val="3FB98349"/>
    <w:rsid w:val="3FE6F26E"/>
    <w:rsid w:val="400A11DE"/>
    <w:rsid w:val="40160921"/>
    <w:rsid w:val="401B7BF4"/>
    <w:rsid w:val="402A623D"/>
    <w:rsid w:val="40355CD6"/>
    <w:rsid w:val="4037BD8A"/>
    <w:rsid w:val="409FF5AE"/>
    <w:rsid w:val="40C28348"/>
    <w:rsid w:val="40E75E45"/>
    <w:rsid w:val="4105060B"/>
    <w:rsid w:val="41549EE3"/>
    <w:rsid w:val="4173D112"/>
    <w:rsid w:val="4187B176"/>
    <w:rsid w:val="41A6D869"/>
    <w:rsid w:val="41A951E8"/>
    <w:rsid w:val="41B00E26"/>
    <w:rsid w:val="41B329C7"/>
    <w:rsid w:val="41E2125A"/>
    <w:rsid w:val="41FD620B"/>
    <w:rsid w:val="420220EE"/>
    <w:rsid w:val="420D9180"/>
    <w:rsid w:val="42169916"/>
    <w:rsid w:val="427119D8"/>
    <w:rsid w:val="427901AD"/>
    <w:rsid w:val="427B3254"/>
    <w:rsid w:val="428E8E8E"/>
    <w:rsid w:val="429354D5"/>
    <w:rsid w:val="42A565A2"/>
    <w:rsid w:val="42C644BC"/>
    <w:rsid w:val="42C7644B"/>
    <w:rsid w:val="42E962F5"/>
    <w:rsid w:val="435586B9"/>
    <w:rsid w:val="43766740"/>
    <w:rsid w:val="43DB27CB"/>
    <w:rsid w:val="43E91CFF"/>
    <w:rsid w:val="44619CEB"/>
    <w:rsid w:val="4490BE54"/>
    <w:rsid w:val="451BBB4E"/>
    <w:rsid w:val="45379C9F"/>
    <w:rsid w:val="454FB625"/>
    <w:rsid w:val="45AE28D4"/>
    <w:rsid w:val="45E2B72C"/>
    <w:rsid w:val="45E511CC"/>
    <w:rsid w:val="46078618"/>
    <w:rsid w:val="46198849"/>
    <w:rsid w:val="4621A7CD"/>
    <w:rsid w:val="466F262F"/>
    <w:rsid w:val="467E560C"/>
    <w:rsid w:val="4690F3CF"/>
    <w:rsid w:val="46A2DF14"/>
    <w:rsid w:val="46ABDCE0"/>
    <w:rsid w:val="46D0D5B2"/>
    <w:rsid w:val="46EE33C2"/>
    <w:rsid w:val="4704049B"/>
    <w:rsid w:val="47433B31"/>
    <w:rsid w:val="47506080"/>
    <w:rsid w:val="47535336"/>
    <w:rsid w:val="47642D93"/>
    <w:rsid w:val="4793AC81"/>
    <w:rsid w:val="47A5CA42"/>
    <w:rsid w:val="47DFC61B"/>
    <w:rsid w:val="482DDD0C"/>
    <w:rsid w:val="4839A03B"/>
    <w:rsid w:val="483B1B35"/>
    <w:rsid w:val="484346CF"/>
    <w:rsid w:val="48498587"/>
    <w:rsid w:val="487424D7"/>
    <w:rsid w:val="48A7EFA8"/>
    <w:rsid w:val="48E880D9"/>
    <w:rsid w:val="48F293D4"/>
    <w:rsid w:val="4916A90E"/>
    <w:rsid w:val="491FB091"/>
    <w:rsid w:val="492A0EBA"/>
    <w:rsid w:val="494C154F"/>
    <w:rsid w:val="495345C5"/>
    <w:rsid w:val="49809DEE"/>
    <w:rsid w:val="498D10F1"/>
    <w:rsid w:val="4992A6B2"/>
    <w:rsid w:val="49A718E2"/>
    <w:rsid w:val="49CF3219"/>
    <w:rsid w:val="49DC4945"/>
    <w:rsid w:val="4A108B9C"/>
    <w:rsid w:val="4A1CE1FB"/>
    <w:rsid w:val="4A2DC538"/>
    <w:rsid w:val="4A30E956"/>
    <w:rsid w:val="4A8E6467"/>
    <w:rsid w:val="4AAC2084"/>
    <w:rsid w:val="4AC44741"/>
    <w:rsid w:val="4B22BD79"/>
    <w:rsid w:val="4B561E4B"/>
    <w:rsid w:val="4B75073A"/>
    <w:rsid w:val="4B9657F9"/>
    <w:rsid w:val="4BB95348"/>
    <w:rsid w:val="4BD4B189"/>
    <w:rsid w:val="4BD60EA7"/>
    <w:rsid w:val="4C0CC276"/>
    <w:rsid w:val="4C67FCA2"/>
    <w:rsid w:val="4C83EC91"/>
    <w:rsid w:val="4CD82E39"/>
    <w:rsid w:val="4D2CCCE7"/>
    <w:rsid w:val="4D3A6B19"/>
    <w:rsid w:val="4D5EF0C9"/>
    <w:rsid w:val="4D7C5184"/>
    <w:rsid w:val="4DB833A7"/>
    <w:rsid w:val="4DCFFC64"/>
    <w:rsid w:val="4DDE56D4"/>
    <w:rsid w:val="4DE41C78"/>
    <w:rsid w:val="4DF13BEF"/>
    <w:rsid w:val="4DFA8A7F"/>
    <w:rsid w:val="4E69D594"/>
    <w:rsid w:val="4E7AC66B"/>
    <w:rsid w:val="4E834618"/>
    <w:rsid w:val="4F05B4CB"/>
    <w:rsid w:val="4F90DFBA"/>
    <w:rsid w:val="4FB88ADC"/>
    <w:rsid w:val="4FC2069E"/>
    <w:rsid w:val="4FCEDA38"/>
    <w:rsid w:val="4FD6317D"/>
    <w:rsid w:val="4FE0EE20"/>
    <w:rsid w:val="4FF17847"/>
    <w:rsid w:val="501CF99D"/>
    <w:rsid w:val="5020C38E"/>
    <w:rsid w:val="50469E11"/>
    <w:rsid w:val="506516D7"/>
    <w:rsid w:val="507E9BE1"/>
    <w:rsid w:val="50974F02"/>
    <w:rsid w:val="509E70BA"/>
    <w:rsid w:val="50D64BED"/>
    <w:rsid w:val="50DEFFBB"/>
    <w:rsid w:val="50EBA306"/>
    <w:rsid w:val="5107EA3C"/>
    <w:rsid w:val="510C050F"/>
    <w:rsid w:val="51550A10"/>
    <w:rsid w:val="515A9C21"/>
    <w:rsid w:val="519322E0"/>
    <w:rsid w:val="51A960AD"/>
    <w:rsid w:val="51AA2429"/>
    <w:rsid w:val="51ADFDED"/>
    <w:rsid w:val="51CD0683"/>
    <w:rsid w:val="51D6FD0B"/>
    <w:rsid w:val="51DA5647"/>
    <w:rsid w:val="51F92D4A"/>
    <w:rsid w:val="51FCD13E"/>
    <w:rsid w:val="5209E42D"/>
    <w:rsid w:val="527E11FE"/>
    <w:rsid w:val="529CD478"/>
    <w:rsid w:val="52C730FA"/>
    <w:rsid w:val="531C42A1"/>
    <w:rsid w:val="532CF6EF"/>
    <w:rsid w:val="5342474B"/>
    <w:rsid w:val="5348ADF6"/>
    <w:rsid w:val="5381FB52"/>
    <w:rsid w:val="53B1B4BF"/>
    <w:rsid w:val="53C6ABE0"/>
    <w:rsid w:val="53ED36D8"/>
    <w:rsid w:val="53EF53FF"/>
    <w:rsid w:val="540370FB"/>
    <w:rsid w:val="54084FCB"/>
    <w:rsid w:val="542BD896"/>
    <w:rsid w:val="5470DF5B"/>
    <w:rsid w:val="548ACACA"/>
    <w:rsid w:val="54A78291"/>
    <w:rsid w:val="54BE70D4"/>
    <w:rsid w:val="54C4E47F"/>
    <w:rsid w:val="54D8419A"/>
    <w:rsid w:val="55055AE2"/>
    <w:rsid w:val="550C807F"/>
    <w:rsid w:val="551519A5"/>
    <w:rsid w:val="55471147"/>
    <w:rsid w:val="5578C3D7"/>
    <w:rsid w:val="55A0CC9E"/>
    <w:rsid w:val="55A9768A"/>
    <w:rsid w:val="55E6F48E"/>
    <w:rsid w:val="55FA7FAF"/>
    <w:rsid w:val="55FD23E6"/>
    <w:rsid w:val="561562E6"/>
    <w:rsid w:val="562B929E"/>
    <w:rsid w:val="563FE7DC"/>
    <w:rsid w:val="564EA22C"/>
    <w:rsid w:val="56630D18"/>
    <w:rsid w:val="56759CD6"/>
    <w:rsid w:val="569C2C4A"/>
    <w:rsid w:val="56A2004D"/>
    <w:rsid w:val="56A6EA41"/>
    <w:rsid w:val="56B3C00A"/>
    <w:rsid w:val="56B3ED09"/>
    <w:rsid w:val="56B86D52"/>
    <w:rsid w:val="56ED861A"/>
    <w:rsid w:val="571C48F7"/>
    <w:rsid w:val="571D4C51"/>
    <w:rsid w:val="572AAA79"/>
    <w:rsid w:val="57319231"/>
    <w:rsid w:val="57654B6C"/>
    <w:rsid w:val="57B659CA"/>
    <w:rsid w:val="58211F3A"/>
    <w:rsid w:val="58325409"/>
    <w:rsid w:val="5868FC73"/>
    <w:rsid w:val="58780D1A"/>
    <w:rsid w:val="5884F5F1"/>
    <w:rsid w:val="5887A5AA"/>
    <w:rsid w:val="58C5799C"/>
    <w:rsid w:val="58E2E4E8"/>
    <w:rsid w:val="58E519C0"/>
    <w:rsid w:val="5929DE7A"/>
    <w:rsid w:val="5948C084"/>
    <w:rsid w:val="599FCF33"/>
    <w:rsid w:val="59BC3904"/>
    <w:rsid w:val="59E70DAA"/>
    <w:rsid w:val="5A788DB1"/>
    <w:rsid w:val="5A7CC9E5"/>
    <w:rsid w:val="5A94F87D"/>
    <w:rsid w:val="5AA6E23D"/>
    <w:rsid w:val="5AAF5D0D"/>
    <w:rsid w:val="5AB1A3FF"/>
    <w:rsid w:val="5AC35B9A"/>
    <w:rsid w:val="5AC6F716"/>
    <w:rsid w:val="5AE69C4A"/>
    <w:rsid w:val="5AEA497A"/>
    <w:rsid w:val="5B08044A"/>
    <w:rsid w:val="5B1749EB"/>
    <w:rsid w:val="5B4C9737"/>
    <w:rsid w:val="5B979B6D"/>
    <w:rsid w:val="5B990EEA"/>
    <w:rsid w:val="5BADE2A4"/>
    <w:rsid w:val="5C1E8FAB"/>
    <w:rsid w:val="5C7342A8"/>
    <w:rsid w:val="5C7D5E9D"/>
    <w:rsid w:val="5CD36868"/>
    <w:rsid w:val="5D470552"/>
    <w:rsid w:val="5D4C195C"/>
    <w:rsid w:val="5D59FB4E"/>
    <w:rsid w:val="5D6BF9A0"/>
    <w:rsid w:val="5D883494"/>
    <w:rsid w:val="5D9C4AB2"/>
    <w:rsid w:val="5DB5B574"/>
    <w:rsid w:val="5E2135BF"/>
    <w:rsid w:val="5E81A7EB"/>
    <w:rsid w:val="5E85DA51"/>
    <w:rsid w:val="5E8CF151"/>
    <w:rsid w:val="5E8F78ED"/>
    <w:rsid w:val="5E9C0BE9"/>
    <w:rsid w:val="5EF874F4"/>
    <w:rsid w:val="5F174D88"/>
    <w:rsid w:val="5F4E4B88"/>
    <w:rsid w:val="5F4F1E6A"/>
    <w:rsid w:val="5F5FA285"/>
    <w:rsid w:val="5F62E709"/>
    <w:rsid w:val="5F825594"/>
    <w:rsid w:val="5F905B2E"/>
    <w:rsid w:val="5FA2D43E"/>
    <w:rsid w:val="5FA88DA6"/>
    <w:rsid w:val="5FBD4D78"/>
    <w:rsid w:val="5FC2E5EE"/>
    <w:rsid w:val="5FCDE6EE"/>
    <w:rsid w:val="600574B0"/>
    <w:rsid w:val="60751A29"/>
    <w:rsid w:val="6097E1B2"/>
    <w:rsid w:val="61C048D9"/>
    <w:rsid w:val="6243619D"/>
    <w:rsid w:val="626541C0"/>
    <w:rsid w:val="6286F51F"/>
    <w:rsid w:val="628F57DD"/>
    <w:rsid w:val="629B3208"/>
    <w:rsid w:val="62AD84F1"/>
    <w:rsid w:val="62C14F3C"/>
    <w:rsid w:val="6392891D"/>
    <w:rsid w:val="63A941D9"/>
    <w:rsid w:val="63BB5A31"/>
    <w:rsid w:val="63BB8375"/>
    <w:rsid w:val="63F6A6B7"/>
    <w:rsid w:val="641A5E9F"/>
    <w:rsid w:val="641E54FB"/>
    <w:rsid w:val="646C656B"/>
    <w:rsid w:val="64963672"/>
    <w:rsid w:val="649D55DC"/>
    <w:rsid w:val="64D359A8"/>
    <w:rsid w:val="650EE918"/>
    <w:rsid w:val="6526D2DC"/>
    <w:rsid w:val="65645A93"/>
    <w:rsid w:val="65A3F5A3"/>
    <w:rsid w:val="65B45118"/>
    <w:rsid w:val="65CA8E01"/>
    <w:rsid w:val="65DADF4B"/>
    <w:rsid w:val="6600C9F8"/>
    <w:rsid w:val="663613AE"/>
    <w:rsid w:val="66655A9D"/>
    <w:rsid w:val="66771500"/>
    <w:rsid w:val="66A7586B"/>
    <w:rsid w:val="66D9D3A5"/>
    <w:rsid w:val="66F72C01"/>
    <w:rsid w:val="670542E9"/>
    <w:rsid w:val="6747814D"/>
    <w:rsid w:val="675BD546"/>
    <w:rsid w:val="67892872"/>
    <w:rsid w:val="67A26811"/>
    <w:rsid w:val="67E8C916"/>
    <w:rsid w:val="67EC75DC"/>
    <w:rsid w:val="68029591"/>
    <w:rsid w:val="6818B988"/>
    <w:rsid w:val="683C64D0"/>
    <w:rsid w:val="686BFCC9"/>
    <w:rsid w:val="68818FE5"/>
    <w:rsid w:val="688ECE2A"/>
    <w:rsid w:val="68A5D510"/>
    <w:rsid w:val="68E3EDF6"/>
    <w:rsid w:val="68F02CB4"/>
    <w:rsid w:val="68FC5C91"/>
    <w:rsid w:val="690E1A46"/>
    <w:rsid w:val="692C85CE"/>
    <w:rsid w:val="6935B806"/>
    <w:rsid w:val="695175DC"/>
    <w:rsid w:val="699D5168"/>
    <w:rsid w:val="69C6B124"/>
    <w:rsid w:val="69D3FA49"/>
    <w:rsid w:val="69D9AFDF"/>
    <w:rsid w:val="69F142A1"/>
    <w:rsid w:val="6A1A3FBA"/>
    <w:rsid w:val="6A26E11E"/>
    <w:rsid w:val="6A5D8BBB"/>
    <w:rsid w:val="6A94048C"/>
    <w:rsid w:val="6AB15045"/>
    <w:rsid w:val="6B289255"/>
    <w:rsid w:val="6B49365E"/>
    <w:rsid w:val="6B86BD10"/>
    <w:rsid w:val="6BC05B0B"/>
    <w:rsid w:val="6BDD0D3F"/>
    <w:rsid w:val="6C2F2CBE"/>
    <w:rsid w:val="6C30CA86"/>
    <w:rsid w:val="6C4CC550"/>
    <w:rsid w:val="6C7B5CB3"/>
    <w:rsid w:val="6CB96B12"/>
    <w:rsid w:val="6CC5DF43"/>
    <w:rsid w:val="6CC6A08E"/>
    <w:rsid w:val="6CCC9C67"/>
    <w:rsid w:val="6CD5FD30"/>
    <w:rsid w:val="6CD6B46B"/>
    <w:rsid w:val="6D0B3925"/>
    <w:rsid w:val="6D68E4CD"/>
    <w:rsid w:val="6D98ADF8"/>
    <w:rsid w:val="6DA01A29"/>
    <w:rsid w:val="6DA5AE76"/>
    <w:rsid w:val="6DA84015"/>
    <w:rsid w:val="6DB2115C"/>
    <w:rsid w:val="6DF70A0D"/>
    <w:rsid w:val="6E31A60D"/>
    <w:rsid w:val="6E345515"/>
    <w:rsid w:val="6E481C13"/>
    <w:rsid w:val="6E52CE21"/>
    <w:rsid w:val="6E7C43D1"/>
    <w:rsid w:val="6E975A47"/>
    <w:rsid w:val="6ECA1781"/>
    <w:rsid w:val="6ECE8684"/>
    <w:rsid w:val="6F0DE3BD"/>
    <w:rsid w:val="6F34D845"/>
    <w:rsid w:val="6F49F415"/>
    <w:rsid w:val="6F8D8AC8"/>
    <w:rsid w:val="6F9603E5"/>
    <w:rsid w:val="6FE2DE18"/>
    <w:rsid w:val="6FF0A6BA"/>
    <w:rsid w:val="7035DDEB"/>
    <w:rsid w:val="704D037F"/>
    <w:rsid w:val="706F96FF"/>
    <w:rsid w:val="708A9761"/>
    <w:rsid w:val="708A9DF4"/>
    <w:rsid w:val="70B438D3"/>
    <w:rsid w:val="70BB72C6"/>
    <w:rsid w:val="70C2BEED"/>
    <w:rsid w:val="70CA2000"/>
    <w:rsid w:val="70D5433A"/>
    <w:rsid w:val="70EEDF2B"/>
    <w:rsid w:val="70F4C928"/>
    <w:rsid w:val="71248F49"/>
    <w:rsid w:val="7170CB03"/>
    <w:rsid w:val="71A41FAC"/>
    <w:rsid w:val="71C9440B"/>
    <w:rsid w:val="71D71E40"/>
    <w:rsid w:val="71DFF4DF"/>
    <w:rsid w:val="71ECF3C0"/>
    <w:rsid w:val="727ECB25"/>
    <w:rsid w:val="72820618"/>
    <w:rsid w:val="72834F2C"/>
    <w:rsid w:val="72860773"/>
    <w:rsid w:val="728A3B7A"/>
    <w:rsid w:val="72AC2A82"/>
    <w:rsid w:val="72BA6EA5"/>
    <w:rsid w:val="72EAF3D7"/>
    <w:rsid w:val="72F637A4"/>
    <w:rsid w:val="72FA64FA"/>
    <w:rsid w:val="7348E06E"/>
    <w:rsid w:val="73506563"/>
    <w:rsid w:val="736E537F"/>
    <w:rsid w:val="73CE382A"/>
    <w:rsid w:val="73E07307"/>
    <w:rsid w:val="73F577E0"/>
    <w:rsid w:val="740CC11B"/>
    <w:rsid w:val="741A9C33"/>
    <w:rsid w:val="74237DB0"/>
    <w:rsid w:val="74631369"/>
    <w:rsid w:val="746A6139"/>
    <w:rsid w:val="7471F356"/>
    <w:rsid w:val="7472CAF2"/>
    <w:rsid w:val="74739C43"/>
    <w:rsid w:val="748FB434"/>
    <w:rsid w:val="74BA5189"/>
    <w:rsid w:val="74BF81E8"/>
    <w:rsid w:val="74E38065"/>
    <w:rsid w:val="74E6FDDA"/>
    <w:rsid w:val="74EF5036"/>
    <w:rsid w:val="751585DC"/>
    <w:rsid w:val="7522A1C2"/>
    <w:rsid w:val="7540E6F1"/>
    <w:rsid w:val="75BF0562"/>
    <w:rsid w:val="75C19520"/>
    <w:rsid w:val="75C6F6A2"/>
    <w:rsid w:val="75CA3C44"/>
    <w:rsid w:val="75CB5E0E"/>
    <w:rsid w:val="75D6BF79"/>
    <w:rsid w:val="7644630B"/>
    <w:rsid w:val="7650CB20"/>
    <w:rsid w:val="765914F2"/>
    <w:rsid w:val="765F9007"/>
    <w:rsid w:val="76757FA1"/>
    <w:rsid w:val="76F27507"/>
    <w:rsid w:val="77C3AD8E"/>
    <w:rsid w:val="77CB9C6E"/>
    <w:rsid w:val="780D2884"/>
    <w:rsid w:val="783F38CD"/>
    <w:rsid w:val="7860835D"/>
    <w:rsid w:val="78BDA303"/>
    <w:rsid w:val="78BE2700"/>
    <w:rsid w:val="78D79E38"/>
    <w:rsid w:val="7917CE51"/>
    <w:rsid w:val="79197F25"/>
    <w:rsid w:val="795AA8F8"/>
    <w:rsid w:val="79769FB0"/>
    <w:rsid w:val="7976E64A"/>
    <w:rsid w:val="7979F794"/>
    <w:rsid w:val="7986B416"/>
    <w:rsid w:val="79986ECB"/>
    <w:rsid w:val="79A6F37B"/>
    <w:rsid w:val="79DD3962"/>
    <w:rsid w:val="7A06788F"/>
    <w:rsid w:val="7A24EF08"/>
    <w:rsid w:val="7A463DCB"/>
    <w:rsid w:val="7AB71708"/>
    <w:rsid w:val="7ABFE9BC"/>
    <w:rsid w:val="7AD6C6AC"/>
    <w:rsid w:val="7AE77AD4"/>
    <w:rsid w:val="7B00253C"/>
    <w:rsid w:val="7B53F478"/>
    <w:rsid w:val="7B64DC60"/>
    <w:rsid w:val="7B78CC53"/>
    <w:rsid w:val="7BAC8082"/>
    <w:rsid w:val="7BC1E4D3"/>
    <w:rsid w:val="7C36DD44"/>
    <w:rsid w:val="7C3DCBA3"/>
    <w:rsid w:val="7C49854D"/>
    <w:rsid w:val="7C68A132"/>
    <w:rsid w:val="7C7EA744"/>
    <w:rsid w:val="7C84B068"/>
    <w:rsid w:val="7C992125"/>
    <w:rsid w:val="7C9D6158"/>
    <w:rsid w:val="7CC412A4"/>
    <w:rsid w:val="7CE9F3D1"/>
    <w:rsid w:val="7CEBA173"/>
    <w:rsid w:val="7CF97186"/>
    <w:rsid w:val="7D03F85C"/>
    <w:rsid w:val="7D11B253"/>
    <w:rsid w:val="7D18507F"/>
    <w:rsid w:val="7D1EA3FB"/>
    <w:rsid w:val="7D43C5B0"/>
    <w:rsid w:val="7D5A82B0"/>
    <w:rsid w:val="7D5BAC73"/>
    <w:rsid w:val="7D974011"/>
    <w:rsid w:val="7DC52588"/>
    <w:rsid w:val="7E160A6B"/>
    <w:rsid w:val="7E200429"/>
    <w:rsid w:val="7E38606F"/>
    <w:rsid w:val="7EA8A163"/>
    <w:rsid w:val="7EABEE07"/>
    <w:rsid w:val="7EB4A491"/>
    <w:rsid w:val="7EFA6F48"/>
    <w:rsid w:val="7F1AB4D0"/>
    <w:rsid w:val="7F32972B"/>
    <w:rsid w:val="7F6058EA"/>
    <w:rsid w:val="7F72836E"/>
    <w:rsid w:val="7F753AD6"/>
    <w:rsid w:val="7F89A589"/>
    <w:rsid w:val="7F9F55A9"/>
    <w:rsid w:val="7FA40B04"/>
    <w:rsid w:val="7FBFAB22"/>
    <w:rsid w:val="7FC95A7F"/>
    <w:rsid w:val="7FD45A2C"/>
    <w:rsid w:val="7FD8257E"/>
    <w:rsid w:val="7FF4990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0023D"/>
  <w15:chartTrackingRefBased/>
  <w15:docId w15:val="{E88D244C-EBEC-42E1-A4C3-13C06E83C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CA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link w:val="Heading1Char"/>
    <w:uiPriority w:val="9"/>
    <w:qFormat/>
    <w:rsid w:val="00A0791B"/>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15F5"/>
    <w:rPr>
      <w:color w:val="0563C1"/>
      <w:u w:val="single"/>
    </w:rPr>
  </w:style>
  <w:style w:type="character" w:styleId="FollowedHyperlink">
    <w:name w:val="FollowedHyperlink"/>
    <w:basedOn w:val="DefaultParagraphFont"/>
    <w:uiPriority w:val="99"/>
    <w:semiHidden/>
    <w:unhideWhenUsed/>
    <w:rsid w:val="008815F5"/>
    <w:rPr>
      <w:color w:val="954F72"/>
      <w:u w:val="single"/>
    </w:rPr>
  </w:style>
  <w:style w:type="paragraph" w:customStyle="1" w:styleId="msonormal0">
    <w:name w:val="msonormal"/>
    <w:basedOn w:val="Normal"/>
    <w:rsid w:val="008815F5"/>
    <w:pPr>
      <w:spacing w:before="100" w:beforeAutospacing="1" w:after="100" w:afterAutospacing="1"/>
    </w:pPr>
  </w:style>
  <w:style w:type="paragraph" w:customStyle="1" w:styleId="xl65">
    <w:name w:val="xl65"/>
    <w:basedOn w:val="Normal"/>
    <w:rsid w:val="008815F5"/>
    <w:pPr>
      <w:pBdr>
        <w:top w:val="single" w:sz="4" w:space="0" w:color="FFFFFF"/>
        <w:left w:val="single" w:sz="4" w:space="0" w:color="FFFFFF"/>
        <w:bottom w:val="single" w:sz="4" w:space="0" w:color="FFFFFF"/>
        <w:right w:val="single" w:sz="4" w:space="0" w:color="FFFFFF"/>
      </w:pBdr>
      <w:spacing w:before="100" w:beforeAutospacing="1" w:after="100" w:afterAutospacing="1"/>
    </w:pPr>
  </w:style>
  <w:style w:type="paragraph" w:customStyle="1" w:styleId="xl66">
    <w:name w:val="xl66"/>
    <w:basedOn w:val="Normal"/>
    <w:rsid w:val="008815F5"/>
    <w:pPr>
      <w:pBdr>
        <w:top w:val="single" w:sz="4" w:space="0" w:color="FFFFFF"/>
        <w:left w:val="single" w:sz="4" w:space="0" w:color="FFFFFF"/>
        <w:bottom w:val="single" w:sz="4" w:space="0" w:color="FFFFFF"/>
        <w:right w:val="single" w:sz="4" w:space="0" w:color="FFFFFF"/>
      </w:pBdr>
      <w:spacing w:before="100" w:beforeAutospacing="1" w:after="100" w:afterAutospacing="1"/>
    </w:pPr>
    <w:rPr>
      <w:b/>
      <w:bCs/>
      <w:u w:val="single"/>
    </w:rPr>
  </w:style>
  <w:style w:type="paragraph" w:customStyle="1" w:styleId="xl67">
    <w:name w:val="xl67"/>
    <w:basedOn w:val="Normal"/>
    <w:rsid w:val="008815F5"/>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b/>
      <w:bCs/>
      <w:u w:val="single"/>
    </w:rPr>
  </w:style>
  <w:style w:type="paragraph" w:customStyle="1" w:styleId="xl68">
    <w:name w:val="xl68"/>
    <w:basedOn w:val="Normal"/>
    <w:rsid w:val="008815F5"/>
    <w:pPr>
      <w:pBdr>
        <w:top w:val="single" w:sz="4" w:space="0" w:color="FFFFFF"/>
        <w:left w:val="single" w:sz="4" w:space="0" w:color="FFFFFF"/>
        <w:bottom w:val="single" w:sz="4" w:space="0" w:color="FFFFFF"/>
        <w:right w:val="single" w:sz="4" w:space="0" w:color="FFFFFF"/>
      </w:pBdr>
      <w:spacing w:before="100" w:beforeAutospacing="1" w:after="100" w:afterAutospacing="1"/>
      <w:textAlignment w:val="center"/>
    </w:pPr>
  </w:style>
  <w:style w:type="table" w:styleId="TableGrid">
    <w:name w:val="Table Grid"/>
    <w:basedOn w:val="TableNormal"/>
    <w:uiPriority w:val="39"/>
    <w:rsid w:val="008815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9">
    <w:name w:val="xl69"/>
    <w:basedOn w:val="Normal"/>
    <w:rsid w:val="008815F5"/>
    <w:pPr>
      <w:pBdr>
        <w:top w:val="single" w:sz="4" w:space="0" w:color="FFFFFF"/>
        <w:left w:val="single" w:sz="4" w:space="0" w:color="FFFFFF"/>
        <w:bottom w:val="single" w:sz="4" w:space="0" w:color="FFFFFF"/>
        <w:right w:val="single" w:sz="4" w:space="0" w:color="FFFFFF"/>
      </w:pBdr>
      <w:spacing w:before="100" w:beforeAutospacing="1" w:after="100" w:afterAutospacing="1"/>
      <w:jc w:val="center"/>
      <w:textAlignment w:val="center"/>
    </w:pPr>
  </w:style>
  <w:style w:type="paragraph" w:customStyle="1" w:styleId="xl70">
    <w:name w:val="xl70"/>
    <w:basedOn w:val="Normal"/>
    <w:rsid w:val="008815F5"/>
    <w:pPr>
      <w:pBdr>
        <w:top w:val="single" w:sz="4" w:space="0" w:color="FFFFFF"/>
        <w:left w:val="single" w:sz="4" w:space="0" w:color="FFFFFF"/>
        <w:bottom w:val="single" w:sz="4" w:space="0" w:color="FFFFFF"/>
        <w:right w:val="single" w:sz="4" w:space="0" w:color="FFFFFF"/>
      </w:pBdr>
      <w:spacing w:before="100" w:beforeAutospacing="1" w:after="100" w:afterAutospacing="1"/>
      <w:textAlignment w:val="center"/>
    </w:pPr>
    <w:rPr>
      <w:b/>
      <w:bCs/>
      <w:u w:val="single"/>
    </w:rPr>
  </w:style>
  <w:style w:type="paragraph" w:customStyle="1" w:styleId="xl71">
    <w:name w:val="xl71"/>
    <w:basedOn w:val="Normal"/>
    <w:rsid w:val="008815F5"/>
    <w:pPr>
      <w:spacing w:before="100" w:beforeAutospacing="1" w:after="100" w:afterAutospacing="1"/>
      <w:textAlignment w:val="center"/>
    </w:pPr>
  </w:style>
  <w:style w:type="paragraph" w:styleId="Header">
    <w:name w:val="header"/>
    <w:basedOn w:val="Normal"/>
    <w:link w:val="HeaderChar"/>
    <w:uiPriority w:val="99"/>
    <w:unhideWhenUsed/>
    <w:rsid w:val="00070CC8"/>
    <w:pPr>
      <w:tabs>
        <w:tab w:val="center" w:pos="4680"/>
        <w:tab w:val="right" w:pos="9360"/>
      </w:tabs>
    </w:pPr>
    <w:rPr>
      <w:rFonts w:asciiTheme="minorHAnsi" w:eastAsiaTheme="minorHAnsi" w:hAnsiTheme="minorHAnsi" w:cstheme="minorBidi"/>
      <w:kern w:val="2"/>
      <w:sz w:val="22"/>
      <w:szCs w:val="28"/>
      <w14:ligatures w14:val="standardContextual"/>
    </w:rPr>
  </w:style>
  <w:style w:type="character" w:customStyle="1" w:styleId="HeaderChar">
    <w:name w:val="Header Char"/>
    <w:basedOn w:val="DefaultParagraphFont"/>
    <w:link w:val="Header"/>
    <w:uiPriority w:val="99"/>
    <w:rsid w:val="00070CC8"/>
  </w:style>
  <w:style w:type="paragraph" w:styleId="Footer">
    <w:name w:val="footer"/>
    <w:basedOn w:val="Normal"/>
    <w:link w:val="FooterChar"/>
    <w:uiPriority w:val="99"/>
    <w:unhideWhenUsed/>
    <w:rsid w:val="00070CC8"/>
    <w:pPr>
      <w:tabs>
        <w:tab w:val="center" w:pos="4680"/>
        <w:tab w:val="right" w:pos="9360"/>
      </w:tabs>
    </w:pPr>
    <w:rPr>
      <w:rFonts w:asciiTheme="minorHAnsi" w:eastAsiaTheme="minorHAnsi" w:hAnsiTheme="minorHAnsi" w:cstheme="minorBidi"/>
      <w:kern w:val="2"/>
      <w:sz w:val="22"/>
      <w:szCs w:val="28"/>
      <w14:ligatures w14:val="standardContextual"/>
    </w:rPr>
  </w:style>
  <w:style w:type="character" w:customStyle="1" w:styleId="FooterChar">
    <w:name w:val="Footer Char"/>
    <w:basedOn w:val="DefaultParagraphFont"/>
    <w:link w:val="Footer"/>
    <w:uiPriority w:val="99"/>
    <w:rsid w:val="00070CC8"/>
  </w:style>
  <w:style w:type="paragraph" w:styleId="ListParagraph">
    <w:name w:val="List Paragraph"/>
    <w:basedOn w:val="Normal"/>
    <w:uiPriority w:val="34"/>
    <w:qFormat/>
    <w:rsid w:val="0041047D"/>
    <w:pPr>
      <w:ind w:left="720"/>
      <w:contextualSpacing/>
    </w:pPr>
    <w:rPr>
      <w:rFonts w:cs="Angsana New"/>
      <w:szCs w:val="30"/>
    </w:rPr>
  </w:style>
  <w:style w:type="paragraph" w:customStyle="1" w:styleId="xl63">
    <w:name w:val="xl63"/>
    <w:basedOn w:val="Normal"/>
    <w:rsid w:val="0041047D"/>
    <w:pPr>
      <w:spacing w:before="100" w:beforeAutospacing="1" w:after="100" w:afterAutospacing="1"/>
    </w:pPr>
  </w:style>
  <w:style w:type="paragraph" w:customStyle="1" w:styleId="xl64">
    <w:name w:val="xl64"/>
    <w:basedOn w:val="Normal"/>
    <w:rsid w:val="004104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numbering" w:customStyle="1" w:styleId="CurrentList1">
    <w:name w:val="Current List1"/>
    <w:uiPriority w:val="99"/>
    <w:rsid w:val="0041047D"/>
    <w:pPr>
      <w:numPr>
        <w:numId w:val="1"/>
      </w:numPr>
    </w:pPr>
  </w:style>
  <w:style w:type="paragraph" w:styleId="BalloonText">
    <w:name w:val="Balloon Text"/>
    <w:basedOn w:val="Normal"/>
    <w:link w:val="BalloonTextChar"/>
    <w:uiPriority w:val="99"/>
    <w:semiHidden/>
    <w:unhideWhenUsed/>
    <w:rsid w:val="0041047D"/>
    <w:rPr>
      <w:rFonts w:eastAsiaTheme="minorHAnsi" w:cs="Angsana New"/>
      <w:sz w:val="18"/>
      <w:szCs w:val="22"/>
    </w:rPr>
  </w:style>
  <w:style w:type="character" w:customStyle="1" w:styleId="BalloonTextChar">
    <w:name w:val="Balloon Text Char"/>
    <w:basedOn w:val="DefaultParagraphFont"/>
    <w:link w:val="BalloonText"/>
    <w:uiPriority w:val="99"/>
    <w:semiHidden/>
    <w:rsid w:val="0041047D"/>
    <w:rPr>
      <w:rFonts w:ascii="Times New Roman" w:hAnsi="Times New Roman" w:cs="Angsana New"/>
      <w:kern w:val="0"/>
      <w:sz w:val="18"/>
      <w:szCs w:val="22"/>
      <w14:ligatures w14:val="none"/>
    </w:rPr>
  </w:style>
  <w:style w:type="character" w:styleId="UnresolvedMention">
    <w:name w:val="Unresolved Mention"/>
    <w:basedOn w:val="DefaultParagraphFont"/>
    <w:uiPriority w:val="99"/>
    <w:semiHidden/>
    <w:unhideWhenUsed/>
    <w:rsid w:val="0041047D"/>
    <w:rPr>
      <w:color w:val="605E5C"/>
      <w:shd w:val="clear" w:color="auto" w:fill="E1DFDD"/>
    </w:rPr>
  </w:style>
  <w:style w:type="paragraph" w:customStyle="1" w:styleId="EndNoteBibliographyTitle">
    <w:name w:val="EndNote Bibliography Title"/>
    <w:basedOn w:val="Normal"/>
    <w:link w:val="EndNoteBibliographyTitleChar"/>
    <w:rsid w:val="0041047D"/>
    <w:pPr>
      <w:jc w:val="center"/>
    </w:pPr>
    <w:rPr>
      <w:rFonts w:ascii="Calibri" w:eastAsiaTheme="minorHAnsi" w:hAnsi="Calibri" w:cs="Calibri"/>
      <w:noProof/>
      <w:szCs w:val="30"/>
    </w:rPr>
  </w:style>
  <w:style w:type="character" w:customStyle="1" w:styleId="EndNoteBibliographyTitleChar">
    <w:name w:val="EndNote Bibliography Title Char"/>
    <w:basedOn w:val="DefaultParagraphFont"/>
    <w:link w:val="EndNoteBibliographyTitle"/>
    <w:rsid w:val="0041047D"/>
    <w:rPr>
      <w:rFonts w:ascii="Calibri" w:hAnsi="Calibri" w:cs="Calibri"/>
      <w:noProof/>
      <w:kern w:val="0"/>
      <w:sz w:val="24"/>
      <w:szCs w:val="30"/>
      <w14:ligatures w14:val="none"/>
    </w:rPr>
  </w:style>
  <w:style w:type="paragraph" w:customStyle="1" w:styleId="EndNoteBibliography">
    <w:name w:val="EndNote Bibliography"/>
    <w:basedOn w:val="Normal"/>
    <w:link w:val="EndNoteBibliographyChar"/>
    <w:rsid w:val="0041047D"/>
    <w:pPr>
      <w:jc w:val="both"/>
    </w:pPr>
    <w:rPr>
      <w:rFonts w:ascii="Calibri" w:eastAsiaTheme="minorHAnsi" w:hAnsi="Calibri" w:cs="Calibri"/>
      <w:noProof/>
      <w:szCs w:val="30"/>
    </w:rPr>
  </w:style>
  <w:style w:type="character" w:customStyle="1" w:styleId="EndNoteBibliographyChar">
    <w:name w:val="EndNote Bibliography Char"/>
    <w:basedOn w:val="DefaultParagraphFont"/>
    <w:link w:val="EndNoteBibliography"/>
    <w:rsid w:val="0041047D"/>
    <w:rPr>
      <w:rFonts w:ascii="Calibri" w:hAnsi="Calibri" w:cs="Calibri"/>
      <w:noProof/>
      <w:kern w:val="0"/>
      <w:sz w:val="24"/>
      <w:szCs w:val="30"/>
      <w14:ligatures w14:val="none"/>
    </w:rPr>
  </w:style>
  <w:style w:type="paragraph" w:styleId="Revision">
    <w:name w:val="Revision"/>
    <w:hidden/>
    <w:uiPriority w:val="99"/>
    <w:semiHidden/>
    <w:rsid w:val="0041047D"/>
    <w:pPr>
      <w:spacing w:after="0" w:line="240" w:lineRule="auto"/>
    </w:pPr>
    <w:rPr>
      <w:kern w:val="0"/>
      <w:sz w:val="24"/>
      <w:szCs w:val="30"/>
      <w14:ligatures w14:val="none"/>
    </w:rPr>
  </w:style>
  <w:style w:type="paragraph" w:styleId="NormalWeb">
    <w:name w:val="Normal (Web)"/>
    <w:basedOn w:val="Normal"/>
    <w:uiPriority w:val="99"/>
    <w:semiHidden/>
    <w:unhideWhenUsed/>
    <w:rsid w:val="0041047D"/>
    <w:pPr>
      <w:spacing w:before="100" w:beforeAutospacing="1" w:after="100" w:afterAutospacing="1"/>
    </w:pPr>
  </w:style>
  <w:style w:type="paragraph" w:styleId="EndnoteText">
    <w:name w:val="endnote text"/>
    <w:basedOn w:val="Normal"/>
    <w:link w:val="EndnoteTextChar"/>
    <w:uiPriority w:val="99"/>
    <w:unhideWhenUsed/>
    <w:rsid w:val="0041047D"/>
    <w:rPr>
      <w:rFonts w:ascii="Arial" w:hAnsi="Arial" w:cs="Arial"/>
      <w:lang w:val="en-GB" w:bidi="ar-SA"/>
    </w:rPr>
  </w:style>
  <w:style w:type="character" w:customStyle="1" w:styleId="EndnoteTextChar">
    <w:name w:val="Endnote Text Char"/>
    <w:basedOn w:val="DefaultParagraphFont"/>
    <w:link w:val="EndnoteText"/>
    <w:uiPriority w:val="99"/>
    <w:rsid w:val="0041047D"/>
    <w:rPr>
      <w:rFonts w:ascii="Arial" w:eastAsia="Times New Roman" w:hAnsi="Arial" w:cs="Arial"/>
      <w:kern w:val="0"/>
      <w:sz w:val="24"/>
      <w:szCs w:val="24"/>
      <w:lang w:val="en-GB" w:bidi="ar-SA"/>
      <w14:ligatures w14:val="none"/>
    </w:rPr>
  </w:style>
  <w:style w:type="character" w:styleId="EndnoteReference">
    <w:name w:val="endnote reference"/>
    <w:uiPriority w:val="99"/>
    <w:unhideWhenUsed/>
    <w:rsid w:val="0041047D"/>
    <w:rPr>
      <w:rFonts w:cs="Times New Roman"/>
      <w:vertAlign w:val="superscript"/>
    </w:rPr>
  </w:style>
  <w:style w:type="paragraph" w:customStyle="1" w:styleId="TableTitle">
    <w:name w:val="TableTitle"/>
    <w:basedOn w:val="Normal"/>
    <w:rsid w:val="0041047D"/>
    <w:pPr>
      <w:spacing w:line="300" w:lineRule="exact"/>
    </w:pPr>
    <w:rPr>
      <w:szCs w:val="20"/>
      <w:lang w:val="en-GB" w:bidi="ar-SA"/>
    </w:rPr>
  </w:style>
  <w:style w:type="paragraph" w:customStyle="1" w:styleId="TableHeader">
    <w:name w:val="TableHeader"/>
    <w:basedOn w:val="Normal"/>
    <w:rsid w:val="0041047D"/>
    <w:pPr>
      <w:spacing w:before="120"/>
    </w:pPr>
    <w:rPr>
      <w:b/>
      <w:szCs w:val="20"/>
      <w:lang w:val="en-GB" w:bidi="ar-SA"/>
    </w:rPr>
  </w:style>
  <w:style w:type="paragraph" w:customStyle="1" w:styleId="TableSubHead">
    <w:name w:val="TableSubHead"/>
    <w:basedOn w:val="TableHeader"/>
    <w:rsid w:val="0041047D"/>
  </w:style>
  <w:style w:type="character" w:styleId="CommentReference">
    <w:name w:val="annotation reference"/>
    <w:basedOn w:val="DefaultParagraphFont"/>
    <w:uiPriority w:val="99"/>
    <w:semiHidden/>
    <w:unhideWhenUsed/>
    <w:rsid w:val="0041047D"/>
    <w:rPr>
      <w:sz w:val="16"/>
      <w:szCs w:val="16"/>
    </w:rPr>
  </w:style>
  <w:style w:type="paragraph" w:styleId="CommentText">
    <w:name w:val="annotation text"/>
    <w:basedOn w:val="Normal"/>
    <w:link w:val="CommentTextChar"/>
    <w:uiPriority w:val="99"/>
    <w:unhideWhenUsed/>
    <w:rsid w:val="0041047D"/>
    <w:rPr>
      <w:rFonts w:asciiTheme="minorHAnsi" w:eastAsiaTheme="minorHAnsi" w:hAnsiTheme="minorHAnsi" w:cstheme="minorBidi"/>
      <w:sz w:val="20"/>
      <w:szCs w:val="25"/>
    </w:rPr>
  </w:style>
  <w:style w:type="character" w:customStyle="1" w:styleId="CommentTextChar">
    <w:name w:val="Comment Text Char"/>
    <w:basedOn w:val="DefaultParagraphFont"/>
    <w:link w:val="CommentText"/>
    <w:uiPriority w:val="99"/>
    <w:rsid w:val="0041047D"/>
    <w:rPr>
      <w:kern w:val="0"/>
      <w:sz w:val="20"/>
      <w:szCs w:val="25"/>
      <w14:ligatures w14:val="none"/>
    </w:rPr>
  </w:style>
  <w:style w:type="paragraph" w:styleId="CommentSubject">
    <w:name w:val="annotation subject"/>
    <w:basedOn w:val="CommentText"/>
    <w:next w:val="CommentText"/>
    <w:link w:val="CommentSubjectChar"/>
    <w:uiPriority w:val="99"/>
    <w:semiHidden/>
    <w:unhideWhenUsed/>
    <w:rsid w:val="0041047D"/>
    <w:rPr>
      <w:b/>
      <w:bCs/>
    </w:rPr>
  </w:style>
  <w:style w:type="character" w:customStyle="1" w:styleId="CommentSubjectChar">
    <w:name w:val="Comment Subject Char"/>
    <w:basedOn w:val="CommentTextChar"/>
    <w:link w:val="CommentSubject"/>
    <w:uiPriority w:val="99"/>
    <w:semiHidden/>
    <w:rsid w:val="0041047D"/>
    <w:rPr>
      <w:b/>
      <w:bCs/>
      <w:kern w:val="0"/>
      <w:sz w:val="20"/>
      <w:szCs w:val="25"/>
      <w14:ligatures w14:val="none"/>
    </w:rPr>
  </w:style>
  <w:style w:type="character" w:styleId="LineNumber">
    <w:name w:val="line number"/>
    <w:basedOn w:val="DefaultParagraphFont"/>
    <w:uiPriority w:val="99"/>
    <w:semiHidden/>
    <w:unhideWhenUsed/>
    <w:rsid w:val="0041047D"/>
  </w:style>
  <w:style w:type="paragraph" w:customStyle="1" w:styleId="paragraph">
    <w:name w:val="paragraph"/>
    <w:basedOn w:val="Normal"/>
    <w:rsid w:val="004428A4"/>
    <w:pPr>
      <w:spacing w:before="100" w:beforeAutospacing="1" w:after="100" w:afterAutospacing="1"/>
    </w:pPr>
  </w:style>
  <w:style w:type="character" w:customStyle="1" w:styleId="textrun">
    <w:name w:val="textrun"/>
    <w:basedOn w:val="DefaultParagraphFont"/>
    <w:rsid w:val="004428A4"/>
  </w:style>
  <w:style w:type="character" w:customStyle="1" w:styleId="normaltextrun">
    <w:name w:val="normaltextrun"/>
    <w:basedOn w:val="DefaultParagraphFont"/>
    <w:rsid w:val="004428A4"/>
  </w:style>
  <w:style w:type="character" w:customStyle="1" w:styleId="eop">
    <w:name w:val="eop"/>
    <w:basedOn w:val="DefaultParagraphFont"/>
    <w:rsid w:val="004428A4"/>
  </w:style>
  <w:style w:type="character" w:customStyle="1" w:styleId="pagebreakblob">
    <w:name w:val="pagebreakblob"/>
    <w:basedOn w:val="DefaultParagraphFont"/>
    <w:rsid w:val="004428A4"/>
  </w:style>
  <w:style w:type="character" w:customStyle="1" w:styleId="pagebreakborderspan">
    <w:name w:val="pagebreakborderspan"/>
    <w:basedOn w:val="DefaultParagraphFont"/>
    <w:rsid w:val="004428A4"/>
  </w:style>
  <w:style w:type="character" w:customStyle="1" w:styleId="pagebreaktextspan">
    <w:name w:val="pagebreaktextspan"/>
    <w:basedOn w:val="DefaultParagraphFont"/>
    <w:rsid w:val="004428A4"/>
  </w:style>
  <w:style w:type="character" w:styleId="PageNumber">
    <w:name w:val="page number"/>
    <w:basedOn w:val="DefaultParagraphFont"/>
    <w:uiPriority w:val="99"/>
    <w:semiHidden/>
    <w:unhideWhenUsed/>
    <w:rsid w:val="00141760"/>
  </w:style>
  <w:style w:type="paragraph" w:customStyle="1" w:styleId="xl72">
    <w:name w:val="xl72"/>
    <w:basedOn w:val="Normal"/>
    <w:rsid w:val="00BF0951"/>
    <w:pPr>
      <w:pBdr>
        <w:top w:val="single" w:sz="4" w:space="0" w:color="auto"/>
        <w:left w:val="single" w:sz="4" w:space="0" w:color="auto"/>
        <w:bottom w:val="single" w:sz="4" w:space="0" w:color="auto"/>
        <w:right w:val="single" w:sz="4" w:space="0" w:color="auto"/>
      </w:pBdr>
      <w:shd w:val="clear" w:color="000000" w:fill="14C000"/>
      <w:spacing w:before="100" w:beforeAutospacing="1" w:after="100" w:afterAutospacing="1"/>
    </w:pPr>
  </w:style>
  <w:style w:type="paragraph" w:customStyle="1" w:styleId="xl73">
    <w:name w:val="xl73"/>
    <w:basedOn w:val="Normal"/>
    <w:rsid w:val="00BF0951"/>
    <w:pPr>
      <w:pBdr>
        <w:top w:val="single" w:sz="4" w:space="0" w:color="auto"/>
        <w:left w:val="single" w:sz="4" w:space="0" w:color="auto"/>
        <w:bottom w:val="single" w:sz="4" w:space="0" w:color="auto"/>
        <w:right w:val="single" w:sz="4" w:space="0" w:color="auto"/>
      </w:pBdr>
      <w:shd w:val="clear" w:color="000000" w:fill="C00100"/>
      <w:spacing w:before="100" w:beforeAutospacing="1" w:after="100" w:afterAutospacing="1"/>
    </w:pPr>
  </w:style>
  <w:style w:type="character" w:customStyle="1" w:styleId="Heading1Char">
    <w:name w:val="Heading 1 Char"/>
    <w:basedOn w:val="DefaultParagraphFont"/>
    <w:link w:val="Heading1"/>
    <w:uiPriority w:val="9"/>
    <w:rsid w:val="00A0791B"/>
    <w:rPr>
      <w:rFonts w:ascii="Times New Roman" w:eastAsia="Times New Roman" w:hAnsi="Times New Roman" w:cs="Times New Roman"/>
      <w:b/>
      <w:bCs/>
      <w:kern w:val="36"/>
      <w:sz w:val="48"/>
      <w:szCs w:val="48"/>
      <w14:ligatures w14:val="none"/>
    </w:rPr>
  </w:style>
  <w:style w:type="table" w:customStyle="1" w:styleId="TableGrid1">
    <w:name w:val="Table Grid1"/>
    <w:basedOn w:val="TableNormal"/>
    <w:next w:val="TableGrid"/>
    <w:uiPriority w:val="39"/>
    <w:rsid w:val="00A0791B"/>
    <w:pPr>
      <w:spacing w:after="0" w:line="240" w:lineRule="auto"/>
    </w:pPr>
    <w:rPr>
      <w:kern w:val="0"/>
      <w:sz w:val="24"/>
      <w:szCs w:val="3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4">
    <w:name w:val="xl74"/>
    <w:basedOn w:val="Normal"/>
    <w:rsid w:val="00A079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5">
    <w:name w:val="xl75"/>
    <w:basedOn w:val="Normal"/>
    <w:rsid w:val="00A079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Normal"/>
    <w:rsid w:val="00A079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Normal"/>
    <w:rsid w:val="00A0791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Normal"/>
    <w:rsid w:val="00A0791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Normal"/>
    <w:rsid w:val="00A0791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center"/>
    </w:pPr>
  </w:style>
  <w:style w:type="paragraph" w:customStyle="1" w:styleId="xl80">
    <w:name w:val="xl80"/>
    <w:basedOn w:val="Normal"/>
    <w:rsid w:val="00A079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81">
    <w:name w:val="xl81"/>
    <w:basedOn w:val="Normal"/>
    <w:rsid w:val="00A079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Normal"/>
    <w:rsid w:val="00A079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Normal"/>
    <w:rsid w:val="00A0791B"/>
    <w:pPr>
      <w:spacing w:before="100" w:beforeAutospacing="1" w:after="100" w:afterAutospacing="1"/>
      <w:jc w:val="center"/>
      <w:textAlignment w:val="center"/>
    </w:pPr>
  </w:style>
  <w:style w:type="paragraph" w:customStyle="1" w:styleId="xl84">
    <w:name w:val="xl84"/>
    <w:basedOn w:val="Normal"/>
    <w:rsid w:val="00A0791B"/>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85">
    <w:name w:val="xl85"/>
    <w:basedOn w:val="Normal"/>
    <w:rsid w:val="00A0791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6">
    <w:name w:val="xl86"/>
    <w:basedOn w:val="Normal"/>
    <w:rsid w:val="00A0791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Normal"/>
    <w:rsid w:val="00A0791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Normal"/>
    <w:rsid w:val="00A0791B"/>
    <w:pPr>
      <w:pBdr>
        <w:left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Normal"/>
    <w:rsid w:val="00A0791B"/>
    <w:pPr>
      <w:pBdr>
        <w:left w:val="single" w:sz="4" w:space="0" w:color="auto"/>
        <w:right w:val="single" w:sz="4" w:space="0" w:color="auto"/>
      </w:pBdr>
      <w:spacing w:before="100" w:beforeAutospacing="1" w:after="100" w:afterAutospacing="1"/>
      <w:jc w:val="center"/>
    </w:pPr>
  </w:style>
  <w:style w:type="paragraph" w:customStyle="1" w:styleId="xl90">
    <w:name w:val="xl90"/>
    <w:basedOn w:val="Normal"/>
    <w:rsid w:val="00A0791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Normal"/>
    <w:rsid w:val="00A0791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Normal"/>
    <w:rsid w:val="00A0791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Normal"/>
    <w:rsid w:val="00A0791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Normal"/>
    <w:rsid w:val="00A0791B"/>
    <w:pPr>
      <w:pBdr>
        <w:top w:val="single" w:sz="4" w:space="0" w:color="auto"/>
        <w:left w:val="single" w:sz="4" w:space="0" w:color="auto"/>
        <w:right w:val="single" w:sz="4" w:space="0" w:color="auto"/>
      </w:pBdr>
      <w:shd w:val="clear" w:color="000000" w:fill="E2EFDA"/>
      <w:spacing w:before="100" w:beforeAutospacing="1" w:after="100" w:afterAutospacing="1"/>
      <w:jc w:val="center"/>
      <w:textAlignment w:val="center"/>
    </w:pPr>
  </w:style>
  <w:style w:type="paragraph" w:customStyle="1" w:styleId="xl95">
    <w:name w:val="xl95"/>
    <w:basedOn w:val="Normal"/>
    <w:rsid w:val="00A0791B"/>
    <w:pPr>
      <w:pBdr>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style>
  <w:style w:type="paragraph" w:customStyle="1" w:styleId="xl96">
    <w:name w:val="xl96"/>
    <w:basedOn w:val="Normal"/>
    <w:rsid w:val="00A0791B"/>
    <w:pPr>
      <w:pBdr>
        <w:left w:val="single" w:sz="4" w:space="0" w:color="auto"/>
        <w:right w:val="single" w:sz="4" w:space="0" w:color="auto"/>
      </w:pBdr>
      <w:spacing w:before="100" w:beforeAutospacing="1" w:after="100" w:afterAutospacing="1"/>
      <w:jc w:val="center"/>
      <w:textAlignment w:val="center"/>
    </w:pPr>
  </w:style>
  <w:style w:type="paragraph" w:customStyle="1" w:styleId="xl97">
    <w:name w:val="xl97"/>
    <w:basedOn w:val="Normal"/>
    <w:rsid w:val="00A0791B"/>
    <w:pPr>
      <w:pBdr>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Normal"/>
    <w:rsid w:val="00A0791B"/>
    <w:pPr>
      <w:pBdr>
        <w:left w:val="single" w:sz="4" w:space="0" w:color="auto"/>
        <w:right w:val="single" w:sz="4" w:space="0" w:color="auto"/>
      </w:pBdr>
      <w:shd w:val="clear" w:color="000000" w:fill="E2EFDA"/>
      <w:spacing w:before="100" w:beforeAutospacing="1" w:after="100" w:afterAutospacing="1"/>
      <w:jc w:val="center"/>
      <w:textAlignment w:val="center"/>
    </w:pPr>
  </w:style>
  <w:style w:type="paragraph" w:customStyle="1" w:styleId="xl99">
    <w:name w:val="xl99"/>
    <w:basedOn w:val="Normal"/>
    <w:rsid w:val="00A0791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Normal"/>
    <w:rsid w:val="00A0791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Normal"/>
    <w:rsid w:val="00A0791B"/>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Normal"/>
    <w:rsid w:val="00A0791B"/>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Normal"/>
    <w:rsid w:val="00A0791B"/>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Normal"/>
    <w:rsid w:val="00A0791B"/>
    <w:pPr>
      <w:pBdr>
        <w:left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Normal"/>
    <w:rsid w:val="00A0791B"/>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06">
    <w:name w:val="xl106"/>
    <w:basedOn w:val="Normal"/>
    <w:rsid w:val="00A0791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Normal"/>
    <w:rsid w:val="00A0791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Normal"/>
    <w:rsid w:val="00A0791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9">
    <w:name w:val="xl109"/>
    <w:basedOn w:val="Normal"/>
    <w:rsid w:val="00A0791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Normal"/>
    <w:rsid w:val="00A0791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Normal"/>
    <w:rsid w:val="00A0791B"/>
    <w:pPr>
      <w:pBdr>
        <w:top w:val="single" w:sz="4" w:space="0" w:color="auto"/>
        <w:left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12">
    <w:name w:val="xl112"/>
    <w:basedOn w:val="Normal"/>
    <w:rsid w:val="00A0791B"/>
    <w:pPr>
      <w:pBdr>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13">
    <w:name w:val="xl113"/>
    <w:basedOn w:val="Normal"/>
    <w:rsid w:val="00A0791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Normal"/>
    <w:rsid w:val="00A0791B"/>
    <w:pPr>
      <w:pBdr>
        <w:left w:val="single" w:sz="4" w:space="0" w:color="auto"/>
        <w:right w:val="single" w:sz="4" w:space="0" w:color="auto"/>
      </w:pBdr>
      <w:spacing w:before="100" w:beforeAutospacing="1" w:after="100" w:afterAutospacing="1"/>
      <w:jc w:val="center"/>
      <w:textAlignment w:val="center"/>
    </w:pPr>
  </w:style>
  <w:style w:type="paragraph" w:customStyle="1" w:styleId="xl115">
    <w:name w:val="xl115"/>
    <w:basedOn w:val="Normal"/>
    <w:rsid w:val="00A0791B"/>
    <w:pPr>
      <w:pBdr>
        <w:left w:val="single" w:sz="4" w:space="0" w:color="auto"/>
        <w:bottom w:val="single" w:sz="4" w:space="0" w:color="auto"/>
        <w:right w:val="single" w:sz="4" w:space="0" w:color="auto"/>
      </w:pBdr>
      <w:spacing w:before="100" w:beforeAutospacing="1" w:after="100" w:afterAutospacing="1"/>
      <w:jc w:val="center"/>
      <w:textAlignment w:val="center"/>
    </w:pPr>
  </w:style>
  <w:style w:type="numbering" w:customStyle="1" w:styleId="CurrentList11">
    <w:name w:val="Current List11"/>
    <w:uiPriority w:val="99"/>
    <w:rsid w:val="00A0791B"/>
  </w:style>
  <w:style w:type="character" w:customStyle="1" w:styleId="apple-converted-space">
    <w:name w:val="apple-converted-space"/>
    <w:basedOn w:val="DefaultParagraphFont"/>
    <w:rsid w:val="00A0791B"/>
  </w:style>
  <w:style w:type="paragraph" w:customStyle="1" w:styleId="EndNoteCategoryHeading">
    <w:name w:val="EndNote Category Heading"/>
    <w:basedOn w:val="Normal"/>
    <w:link w:val="EndNoteCategoryHeadingChar"/>
    <w:rsid w:val="00A0791B"/>
    <w:pPr>
      <w:spacing w:before="120" w:after="120"/>
    </w:pPr>
    <w:rPr>
      <w:b/>
      <w:noProof/>
    </w:rPr>
  </w:style>
  <w:style w:type="character" w:customStyle="1" w:styleId="EndNoteCategoryHeadingChar">
    <w:name w:val="EndNote Category Heading Char"/>
    <w:basedOn w:val="DefaultParagraphFont"/>
    <w:link w:val="EndNoteCategoryHeading"/>
    <w:rsid w:val="00A0791B"/>
    <w:rPr>
      <w:rFonts w:ascii="Times New Roman" w:eastAsia="Times New Roman" w:hAnsi="Times New Roman" w:cs="Times New Roman"/>
      <w:b/>
      <w:noProof/>
      <w:kern w:val="0"/>
      <w:sz w:val="24"/>
      <w:szCs w:val="24"/>
      <w14:ligatures w14:val="none"/>
    </w:rPr>
  </w:style>
  <w:style w:type="paragraph" w:customStyle="1" w:styleId="font5">
    <w:name w:val="font5"/>
    <w:basedOn w:val="Normal"/>
    <w:rsid w:val="00A0791B"/>
    <w:pPr>
      <w:spacing w:before="100" w:beforeAutospacing="1" w:after="100" w:afterAutospacing="1"/>
    </w:pPr>
    <w:rPr>
      <w:rFonts w:ascii="Aptos" w:hAnsi="Aptos"/>
      <w:color w:val="000000"/>
      <w:sz w:val="32"/>
      <w:szCs w:val="32"/>
    </w:rPr>
  </w:style>
  <w:style w:type="paragraph" w:customStyle="1" w:styleId="font6">
    <w:name w:val="font6"/>
    <w:basedOn w:val="Normal"/>
    <w:rsid w:val="00A0791B"/>
    <w:pPr>
      <w:spacing w:before="100" w:beforeAutospacing="1" w:after="100" w:afterAutospacing="1"/>
    </w:pPr>
    <w:rPr>
      <w:rFonts w:ascii="Aptos" w:hAnsi="Aptos"/>
      <w:color w:val="000000"/>
      <w:sz w:val="32"/>
      <w:szCs w:val="32"/>
    </w:rPr>
  </w:style>
  <w:style w:type="paragraph" w:customStyle="1" w:styleId="font7">
    <w:name w:val="font7"/>
    <w:basedOn w:val="Normal"/>
    <w:rsid w:val="00A0791B"/>
    <w:pPr>
      <w:spacing w:before="100" w:beforeAutospacing="1" w:after="100" w:afterAutospacing="1"/>
    </w:pPr>
    <w:rPr>
      <w:rFonts w:ascii="Aptos" w:hAnsi="Aptos"/>
      <w:color w:val="000000"/>
      <w:sz w:val="32"/>
      <w:szCs w:val="32"/>
    </w:rPr>
  </w:style>
  <w:style w:type="paragraph" w:customStyle="1" w:styleId="xl116">
    <w:name w:val="xl116"/>
    <w:basedOn w:val="Normal"/>
    <w:rsid w:val="00A0791B"/>
    <w:pPr>
      <w:pBdr>
        <w:top w:val="single" w:sz="4" w:space="0" w:color="000000"/>
        <w:left w:val="single" w:sz="4" w:space="0" w:color="000000"/>
        <w:bottom w:val="single" w:sz="4" w:space="0" w:color="000000"/>
        <w:right w:val="single" w:sz="4" w:space="0" w:color="000000"/>
      </w:pBdr>
      <w:shd w:val="clear" w:color="000000" w:fill="D0E4F4"/>
      <w:spacing w:before="100" w:beforeAutospacing="1" w:after="100" w:afterAutospacing="1"/>
      <w:jc w:val="both"/>
      <w:textAlignment w:val="center"/>
    </w:pPr>
    <w:rPr>
      <w:b/>
      <w:bCs/>
      <w:sz w:val="16"/>
      <w:szCs w:val="16"/>
    </w:rPr>
  </w:style>
  <w:style w:type="paragraph" w:customStyle="1" w:styleId="xl117">
    <w:name w:val="xl117"/>
    <w:basedOn w:val="Normal"/>
    <w:rsid w:val="00A0791B"/>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rPr>
      <w:b/>
      <w:bCs/>
      <w:sz w:val="16"/>
      <w:szCs w:val="16"/>
    </w:rPr>
  </w:style>
  <w:style w:type="paragraph" w:customStyle="1" w:styleId="xl118">
    <w:name w:val="xl118"/>
    <w:basedOn w:val="Normal"/>
    <w:rsid w:val="00A0791B"/>
    <w:pPr>
      <w:pBdr>
        <w:top w:val="single" w:sz="4" w:space="0" w:color="000000"/>
        <w:left w:val="single" w:sz="4" w:space="0" w:color="000000"/>
        <w:bottom w:val="single" w:sz="4" w:space="0" w:color="000000"/>
        <w:right w:val="single" w:sz="4" w:space="0" w:color="000000"/>
      </w:pBdr>
      <w:shd w:val="clear" w:color="000000" w:fill="D5E8CA"/>
      <w:spacing w:before="100" w:beforeAutospacing="1" w:after="100" w:afterAutospacing="1"/>
      <w:jc w:val="both"/>
      <w:textAlignment w:val="center"/>
    </w:pPr>
    <w:rPr>
      <w:b/>
      <w:bCs/>
      <w:sz w:val="16"/>
      <w:szCs w:val="16"/>
    </w:rPr>
  </w:style>
  <w:style w:type="paragraph" w:customStyle="1" w:styleId="xl119">
    <w:name w:val="xl119"/>
    <w:basedOn w:val="Normal"/>
    <w:rsid w:val="00A0791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rPr>
  </w:style>
  <w:style w:type="paragraph" w:customStyle="1" w:styleId="xl120">
    <w:name w:val="xl120"/>
    <w:basedOn w:val="Normal"/>
    <w:rsid w:val="00A0791B"/>
    <w:pPr>
      <w:pBdr>
        <w:top w:val="single" w:sz="4" w:space="0" w:color="000000"/>
        <w:left w:val="single" w:sz="4" w:space="0" w:color="000000"/>
        <w:bottom w:val="single" w:sz="4" w:space="0" w:color="000000"/>
        <w:right w:val="single" w:sz="4" w:space="0" w:color="000000"/>
      </w:pBdr>
      <w:shd w:val="clear" w:color="000000" w:fill="FFEAAF"/>
      <w:spacing w:before="100" w:beforeAutospacing="1" w:after="100" w:afterAutospacing="1"/>
      <w:jc w:val="center"/>
      <w:textAlignment w:val="center"/>
    </w:pPr>
    <w:rPr>
      <w:color w:val="FF0000"/>
    </w:rPr>
  </w:style>
  <w:style w:type="paragraph" w:customStyle="1" w:styleId="xl121">
    <w:name w:val="xl121"/>
    <w:basedOn w:val="Normal"/>
    <w:rsid w:val="00A0791B"/>
    <w:pPr>
      <w:pBdr>
        <w:top w:val="single" w:sz="4" w:space="0" w:color="000000"/>
        <w:left w:val="single" w:sz="4" w:space="0" w:color="000000"/>
        <w:bottom w:val="single" w:sz="4" w:space="0" w:color="000000"/>
        <w:right w:val="single" w:sz="4" w:space="0" w:color="000000"/>
      </w:pBdr>
      <w:shd w:val="clear" w:color="000000" w:fill="D5E8CA"/>
      <w:spacing w:before="100" w:beforeAutospacing="1" w:after="100" w:afterAutospacing="1"/>
      <w:jc w:val="center"/>
      <w:textAlignment w:val="center"/>
    </w:pPr>
    <w:rPr>
      <w:b/>
      <w:bCs/>
      <w:color w:val="FF0000"/>
      <w:sz w:val="16"/>
      <w:szCs w:val="16"/>
    </w:rPr>
  </w:style>
  <w:style w:type="paragraph" w:customStyle="1" w:styleId="xl122">
    <w:name w:val="xl122"/>
    <w:basedOn w:val="Normal"/>
    <w:rsid w:val="00A0791B"/>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FF0000"/>
      <w:sz w:val="16"/>
      <w:szCs w:val="16"/>
    </w:rPr>
  </w:style>
  <w:style w:type="paragraph" w:customStyle="1" w:styleId="xl123">
    <w:name w:val="xl123"/>
    <w:basedOn w:val="Normal"/>
    <w:rsid w:val="00A0791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124">
    <w:name w:val="xl124"/>
    <w:basedOn w:val="Normal"/>
    <w:rsid w:val="00A0791B"/>
    <w:pPr>
      <w:pBdr>
        <w:top w:val="single" w:sz="4" w:space="0" w:color="000000"/>
        <w:left w:val="single" w:sz="4" w:space="0" w:color="000000"/>
        <w:bottom w:val="single" w:sz="4" w:space="0" w:color="000000"/>
        <w:right w:val="single" w:sz="4" w:space="0" w:color="000000"/>
      </w:pBdr>
      <w:shd w:val="clear" w:color="000000" w:fill="FFEAAF"/>
      <w:spacing w:before="100" w:beforeAutospacing="1" w:after="100" w:afterAutospacing="1"/>
      <w:jc w:val="center"/>
      <w:textAlignment w:val="center"/>
    </w:pPr>
    <w:rPr>
      <w:b/>
      <w:bCs/>
      <w:color w:val="FFFFFF"/>
      <w:sz w:val="16"/>
      <w:szCs w:val="16"/>
    </w:rPr>
  </w:style>
  <w:style w:type="paragraph" w:customStyle="1" w:styleId="xl125">
    <w:name w:val="xl125"/>
    <w:basedOn w:val="Normal"/>
    <w:rsid w:val="00A0791B"/>
    <w:pPr>
      <w:pBdr>
        <w:top w:val="single" w:sz="4" w:space="0" w:color="000000"/>
        <w:left w:val="single" w:sz="4" w:space="0" w:color="000000"/>
        <w:bottom w:val="single" w:sz="4" w:space="0" w:color="000000"/>
        <w:right w:val="single" w:sz="4" w:space="0" w:color="000000"/>
      </w:pBdr>
      <w:shd w:val="clear" w:color="000000" w:fill="FFEAAF"/>
      <w:spacing w:before="100" w:beforeAutospacing="1" w:after="100" w:afterAutospacing="1"/>
      <w:jc w:val="both"/>
      <w:textAlignment w:val="center"/>
    </w:pPr>
    <w:rPr>
      <w:b/>
      <w:bCs/>
      <w:color w:val="FF0000"/>
      <w:sz w:val="16"/>
      <w:szCs w:val="16"/>
    </w:rPr>
  </w:style>
  <w:style w:type="paragraph" w:customStyle="1" w:styleId="xl126">
    <w:name w:val="xl126"/>
    <w:basedOn w:val="Normal"/>
    <w:rsid w:val="00A0791B"/>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rPr>
      <w:b/>
      <w:bCs/>
      <w:color w:val="FF0000"/>
      <w:sz w:val="16"/>
      <w:szCs w:val="16"/>
    </w:rPr>
  </w:style>
  <w:style w:type="paragraph" w:customStyle="1" w:styleId="xl127">
    <w:name w:val="xl127"/>
    <w:basedOn w:val="Normal"/>
    <w:rsid w:val="00A0791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FF0000"/>
      <w:sz w:val="16"/>
      <w:szCs w:val="16"/>
    </w:rPr>
  </w:style>
  <w:style w:type="paragraph" w:customStyle="1" w:styleId="xl128">
    <w:name w:val="xl128"/>
    <w:basedOn w:val="Normal"/>
    <w:rsid w:val="00A0791B"/>
    <w:pPr>
      <w:pBdr>
        <w:top w:val="single" w:sz="4" w:space="0" w:color="000000"/>
        <w:left w:val="single" w:sz="4" w:space="0" w:color="000000"/>
        <w:bottom w:val="single" w:sz="4" w:space="0" w:color="000000"/>
      </w:pBdr>
      <w:shd w:val="clear" w:color="000000" w:fill="BFBFBF"/>
      <w:spacing w:before="100" w:beforeAutospacing="1" w:after="100" w:afterAutospacing="1"/>
      <w:jc w:val="both"/>
      <w:textAlignment w:val="center"/>
    </w:pPr>
    <w:rPr>
      <w:b/>
      <w:bCs/>
      <w:color w:val="000000"/>
      <w:sz w:val="16"/>
      <w:szCs w:val="16"/>
    </w:rPr>
  </w:style>
  <w:style w:type="paragraph" w:customStyle="1" w:styleId="xl129">
    <w:name w:val="xl129"/>
    <w:basedOn w:val="Normal"/>
    <w:rsid w:val="00A0791B"/>
    <w:pPr>
      <w:pBdr>
        <w:top w:val="single" w:sz="4" w:space="0" w:color="000000"/>
        <w:left w:val="single" w:sz="4" w:space="0" w:color="000000"/>
        <w:bottom w:val="single" w:sz="4" w:space="0" w:color="000000"/>
      </w:pBdr>
      <w:spacing w:before="100" w:beforeAutospacing="1" w:after="100" w:afterAutospacing="1"/>
      <w:jc w:val="center"/>
      <w:textAlignment w:val="center"/>
    </w:pPr>
    <w:rPr>
      <w:b/>
      <w:bCs/>
      <w:sz w:val="16"/>
      <w:szCs w:val="16"/>
    </w:rPr>
  </w:style>
  <w:style w:type="paragraph" w:customStyle="1" w:styleId="xl130">
    <w:name w:val="xl130"/>
    <w:basedOn w:val="Normal"/>
    <w:rsid w:val="00A0791B"/>
    <w:pPr>
      <w:pBdr>
        <w:top w:val="single" w:sz="4" w:space="0" w:color="000000"/>
        <w:left w:val="single" w:sz="4" w:space="0" w:color="000000"/>
        <w:bottom w:val="single" w:sz="4" w:space="0" w:color="000000"/>
      </w:pBdr>
      <w:shd w:val="clear" w:color="000000" w:fill="D0E4F4"/>
      <w:spacing w:before="100" w:beforeAutospacing="1" w:after="100" w:afterAutospacing="1"/>
      <w:jc w:val="center"/>
      <w:textAlignment w:val="center"/>
    </w:pPr>
    <w:rPr>
      <w:sz w:val="16"/>
      <w:szCs w:val="16"/>
    </w:rPr>
  </w:style>
  <w:style w:type="paragraph" w:customStyle="1" w:styleId="xl131">
    <w:name w:val="xl131"/>
    <w:basedOn w:val="Normal"/>
    <w:rsid w:val="00A0791B"/>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16"/>
      <w:szCs w:val="16"/>
    </w:rPr>
  </w:style>
  <w:style w:type="paragraph" w:customStyle="1" w:styleId="xl132">
    <w:name w:val="xl132"/>
    <w:basedOn w:val="Normal"/>
    <w:rsid w:val="00A0791B"/>
    <w:pPr>
      <w:pBdr>
        <w:top w:val="single" w:sz="4" w:space="0" w:color="000000"/>
        <w:left w:val="single" w:sz="4" w:space="0" w:color="000000"/>
        <w:bottom w:val="single" w:sz="4" w:space="0" w:color="000000"/>
      </w:pBdr>
      <w:shd w:val="clear" w:color="000000" w:fill="D0E4F4"/>
      <w:spacing w:before="100" w:beforeAutospacing="1" w:after="100" w:afterAutospacing="1"/>
      <w:jc w:val="center"/>
      <w:textAlignment w:val="center"/>
    </w:pPr>
    <w:rPr>
      <w:b/>
      <w:bCs/>
      <w:sz w:val="16"/>
      <w:szCs w:val="16"/>
    </w:rPr>
  </w:style>
  <w:style w:type="paragraph" w:customStyle="1" w:styleId="xl133">
    <w:name w:val="xl133"/>
    <w:basedOn w:val="Normal"/>
    <w:rsid w:val="00A0791B"/>
    <w:pPr>
      <w:pBdr>
        <w:top w:val="single" w:sz="4" w:space="0" w:color="000000"/>
        <w:left w:val="single" w:sz="4" w:space="0" w:color="000000"/>
        <w:bottom w:val="single" w:sz="4" w:space="0" w:color="000000"/>
      </w:pBdr>
      <w:spacing w:before="100" w:beforeAutospacing="1" w:after="100" w:afterAutospacing="1"/>
      <w:jc w:val="center"/>
      <w:textAlignment w:val="center"/>
    </w:pPr>
    <w:rPr>
      <w:color w:val="FFFFFF"/>
      <w:sz w:val="16"/>
      <w:szCs w:val="16"/>
    </w:rPr>
  </w:style>
  <w:style w:type="paragraph" w:customStyle="1" w:styleId="xl134">
    <w:name w:val="xl134"/>
    <w:basedOn w:val="Normal"/>
    <w:rsid w:val="00A0791B"/>
    <w:pPr>
      <w:pBdr>
        <w:top w:val="single" w:sz="4" w:space="0" w:color="000000"/>
        <w:left w:val="single" w:sz="4" w:space="0" w:color="000000"/>
        <w:bottom w:val="single" w:sz="4" w:space="0" w:color="000000"/>
      </w:pBdr>
      <w:spacing w:before="100" w:beforeAutospacing="1" w:after="100" w:afterAutospacing="1"/>
    </w:pPr>
  </w:style>
  <w:style w:type="paragraph" w:customStyle="1" w:styleId="xl135">
    <w:name w:val="xl135"/>
    <w:basedOn w:val="Normal"/>
    <w:rsid w:val="00A0791B"/>
    <w:pPr>
      <w:pBdr>
        <w:top w:val="single" w:sz="4" w:space="0" w:color="000000"/>
        <w:left w:val="single" w:sz="4" w:space="0" w:color="000000"/>
        <w:bottom w:val="single" w:sz="4" w:space="0" w:color="000000"/>
      </w:pBdr>
      <w:shd w:val="clear" w:color="000000" w:fill="D0E4F4"/>
      <w:spacing w:before="100" w:beforeAutospacing="1" w:after="100" w:afterAutospacing="1"/>
      <w:jc w:val="both"/>
      <w:textAlignment w:val="center"/>
    </w:pPr>
    <w:rPr>
      <w:b/>
      <w:bCs/>
      <w:sz w:val="16"/>
      <w:szCs w:val="16"/>
    </w:rPr>
  </w:style>
  <w:style w:type="paragraph" w:customStyle="1" w:styleId="xl136">
    <w:name w:val="xl136"/>
    <w:basedOn w:val="Normal"/>
    <w:rsid w:val="00A0791B"/>
    <w:pPr>
      <w:pBdr>
        <w:top w:val="single" w:sz="4" w:space="0" w:color="000000"/>
        <w:left w:val="single" w:sz="4" w:space="0" w:color="000000"/>
        <w:bottom w:val="single" w:sz="4" w:space="0" w:color="000000"/>
      </w:pBdr>
      <w:spacing w:before="100" w:beforeAutospacing="1" w:after="100" w:afterAutospacing="1"/>
      <w:jc w:val="center"/>
      <w:textAlignment w:val="center"/>
    </w:pPr>
    <w:rPr>
      <w:b/>
      <w:bCs/>
      <w:color w:val="FF0000"/>
      <w:sz w:val="16"/>
      <w:szCs w:val="16"/>
    </w:rPr>
  </w:style>
  <w:style w:type="paragraph" w:customStyle="1" w:styleId="xl137">
    <w:name w:val="xl137"/>
    <w:basedOn w:val="Normal"/>
    <w:rsid w:val="00A0791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138">
    <w:name w:val="xl138"/>
    <w:basedOn w:val="Normal"/>
    <w:rsid w:val="00A0791B"/>
    <w:pPr>
      <w:pBdr>
        <w:top w:val="single" w:sz="4" w:space="0" w:color="000000"/>
        <w:left w:val="single" w:sz="4" w:space="0" w:color="000000"/>
        <w:bottom w:val="single" w:sz="4" w:space="0" w:color="000000"/>
        <w:right w:val="single" w:sz="4" w:space="0" w:color="000000"/>
      </w:pBdr>
      <w:shd w:val="clear" w:color="000000" w:fill="BFBFBF"/>
      <w:spacing w:before="100" w:beforeAutospacing="1" w:after="100" w:afterAutospacing="1"/>
      <w:textAlignment w:val="center"/>
    </w:pPr>
    <w:rPr>
      <w:b/>
      <w:bCs/>
      <w:color w:val="000000"/>
      <w:sz w:val="16"/>
      <w:szCs w:val="16"/>
    </w:rPr>
  </w:style>
  <w:style w:type="paragraph" w:customStyle="1" w:styleId="xl139">
    <w:name w:val="xl139"/>
    <w:basedOn w:val="Normal"/>
    <w:rsid w:val="00A0791B"/>
    <w:pPr>
      <w:pBdr>
        <w:top w:val="single" w:sz="4" w:space="0" w:color="000000"/>
        <w:left w:val="single" w:sz="4" w:space="0" w:color="000000"/>
        <w:bottom w:val="single" w:sz="4" w:space="0" w:color="000000"/>
        <w:right w:val="single" w:sz="4" w:space="0" w:color="000000"/>
      </w:pBdr>
      <w:spacing w:before="100" w:beforeAutospacing="1" w:after="100" w:afterAutospacing="1"/>
    </w:pPr>
    <w:rPr>
      <w:sz w:val="16"/>
      <w:szCs w:val="16"/>
    </w:rPr>
  </w:style>
  <w:style w:type="paragraph" w:customStyle="1" w:styleId="xl140">
    <w:name w:val="xl140"/>
    <w:basedOn w:val="Normal"/>
    <w:rsid w:val="00A0791B"/>
    <w:pPr>
      <w:pBdr>
        <w:top w:val="single" w:sz="4" w:space="0" w:color="000000"/>
        <w:left w:val="single" w:sz="4" w:space="0" w:color="000000"/>
        <w:bottom w:val="single" w:sz="4" w:space="0" w:color="000000"/>
      </w:pBdr>
      <w:spacing w:before="100" w:beforeAutospacing="1" w:after="100" w:afterAutospacing="1"/>
      <w:textAlignment w:val="center"/>
    </w:pPr>
    <w:rPr>
      <w:sz w:val="16"/>
      <w:szCs w:val="16"/>
    </w:rPr>
  </w:style>
  <w:style w:type="paragraph" w:customStyle="1" w:styleId="xl141">
    <w:name w:val="xl141"/>
    <w:basedOn w:val="Normal"/>
    <w:rsid w:val="00A0791B"/>
    <w:pPr>
      <w:pBdr>
        <w:top w:val="single" w:sz="4" w:space="0" w:color="000000"/>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142">
    <w:name w:val="xl142"/>
    <w:basedOn w:val="Normal"/>
    <w:rsid w:val="00A0791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0000"/>
      <w:sz w:val="19"/>
      <w:szCs w:val="19"/>
    </w:rPr>
  </w:style>
  <w:style w:type="paragraph" w:customStyle="1" w:styleId="xl143">
    <w:name w:val="xl143"/>
    <w:basedOn w:val="Normal"/>
    <w:rsid w:val="00A0791B"/>
    <w:pPr>
      <w:pBdr>
        <w:left w:val="single" w:sz="4" w:space="0" w:color="000000"/>
        <w:right w:val="single" w:sz="4" w:space="0" w:color="000000"/>
      </w:pBdr>
      <w:spacing w:before="100" w:beforeAutospacing="1" w:after="100" w:afterAutospacing="1"/>
      <w:jc w:val="center"/>
      <w:textAlignment w:val="center"/>
    </w:pPr>
  </w:style>
  <w:style w:type="table" w:customStyle="1" w:styleId="TableGrid2">
    <w:name w:val="Table Grid2"/>
    <w:basedOn w:val="TableNormal"/>
    <w:next w:val="TableGrid"/>
    <w:uiPriority w:val="39"/>
    <w:rsid w:val="00A0791B"/>
    <w:pPr>
      <w:spacing w:after="0" w:line="240" w:lineRule="auto"/>
    </w:pPr>
    <w:rPr>
      <w:kern w:val="0"/>
      <w:sz w:val="24"/>
      <w:szCs w:val="3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A0791B"/>
  </w:style>
  <w:style w:type="paragraph" w:customStyle="1" w:styleId="Default">
    <w:name w:val="Default"/>
    <w:rsid w:val="00A0791B"/>
    <w:pPr>
      <w:widowControl w:val="0"/>
      <w:autoSpaceDE w:val="0"/>
      <w:autoSpaceDN w:val="0"/>
      <w:adjustRightInd w:val="0"/>
      <w:spacing w:after="0" w:line="240" w:lineRule="auto"/>
    </w:pPr>
    <w:rPr>
      <w:rFonts w:ascii="Calibri" w:eastAsia="Times New Roman" w:hAnsi="Calibri" w:cs="Calibri"/>
      <w:color w:val="000000"/>
      <w:kern w:val="0"/>
      <w:sz w:val="24"/>
      <w:szCs w:val="24"/>
      <w:lang w:eastAsia="en-CA"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1993">
      <w:bodyDiv w:val="1"/>
      <w:marLeft w:val="0"/>
      <w:marRight w:val="0"/>
      <w:marTop w:val="0"/>
      <w:marBottom w:val="0"/>
      <w:divBdr>
        <w:top w:val="none" w:sz="0" w:space="0" w:color="auto"/>
        <w:left w:val="none" w:sz="0" w:space="0" w:color="auto"/>
        <w:bottom w:val="none" w:sz="0" w:space="0" w:color="auto"/>
        <w:right w:val="none" w:sz="0" w:space="0" w:color="auto"/>
      </w:divBdr>
    </w:div>
    <w:div w:id="6445578">
      <w:bodyDiv w:val="1"/>
      <w:marLeft w:val="0"/>
      <w:marRight w:val="0"/>
      <w:marTop w:val="0"/>
      <w:marBottom w:val="0"/>
      <w:divBdr>
        <w:top w:val="none" w:sz="0" w:space="0" w:color="auto"/>
        <w:left w:val="none" w:sz="0" w:space="0" w:color="auto"/>
        <w:bottom w:val="none" w:sz="0" w:space="0" w:color="auto"/>
        <w:right w:val="none" w:sz="0" w:space="0" w:color="auto"/>
      </w:divBdr>
    </w:div>
    <w:div w:id="6563385">
      <w:bodyDiv w:val="1"/>
      <w:marLeft w:val="0"/>
      <w:marRight w:val="0"/>
      <w:marTop w:val="0"/>
      <w:marBottom w:val="0"/>
      <w:divBdr>
        <w:top w:val="none" w:sz="0" w:space="0" w:color="auto"/>
        <w:left w:val="none" w:sz="0" w:space="0" w:color="auto"/>
        <w:bottom w:val="none" w:sz="0" w:space="0" w:color="auto"/>
        <w:right w:val="none" w:sz="0" w:space="0" w:color="auto"/>
      </w:divBdr>
    </w:div>
    <w:div w:id="13699640">
      <w:bodyDiv w:val="1"/>
      <w:marLeft w:val="0"/>
      <w:marRight w:val="0"/>
      <w:marTop w:val="0"/>
      <w:marBottom w:val="0"/>
      <w:divBdr>
        <w:top w:val="none" w:sz="0" w:space="0" w:color="auto"/>
        <w:left w:val="none" w:sz="0" w:space="0" w:color="auto"/>
        <w:bottom w:val="none" w:sz="0" w:space="0" w:color="auto"/>
        <w:right w:val="none" w:sz="0" w:space="0" w:color="auto"/>
      </w:divBdr>
    </w:div>
    <w:div w:id="32846954">
      <w:bodyDiv w:val="1"/>
      <w:marLeft w:val="0"/>
      <w:marRight w:val="0"/>
      <w:marTop w:val="0"/>
      <w:marBottom w:val="0"/>
      <w:divBdr>
        <w:top w:val="none" w:sz="0" w:space="0" w:color="auto"/>
        <w:left w:val="none" w:sz="0" w:space="0" w:color="auto"/>
        <w:bottom w:val="none" w:sz="0" w:space="0" w:color="auto"/>
        <w:right w:val="none" w:sz="0" w:space="0" w:color="auto"/>
      </w:divBdr>
    </w:div>
    <w:div w:id="37362851">
      <w:bodyDiv w:val="1"/>
      <w:marLeft w:val="0"/>
      <w:marRight w:val="0"/>
      <w:marTop w:val="0"/>
      <w:marBottom w:val="0"/>
      <w:divBdr>
        <w:top w:val="none" w:sz="0" w:space="0" w:color="auto"/>
        <w:left w:val="none" w:sz="0" w:space="0" w:color="auto"/>
        <w:bottom w:val="none" w:sz="0" w:space="0" w:color="auto"/>
        <w:right w:val="none" w:sz="0" w:space="0" w:color="auto"/>
      </w:divBdr>
    </w:div>
    <w:div w:id="39130128">
      <w:bodyDiv w:val="1"/>
      <w:marLeft w:val="0"/>
      <w:marRight w:val="0"/>
      <w:marTop w:val="0"/>
      <w:marBottom w:val="0"/>
      <w:divBdr>
        <w:top w:val="none" w:sz="0" w:space="0" w:color="auto"/>
        <w:left w:val="none" w:sz="0" w:space="0" w:color="auto"/>
        <w:bottom w:val="none" w:sz="0" w:space="0" w:color="auto"/>
        <w:right w:val="none" w:sz="0" w:space="0" w:color="auto"/>
      </w:divBdr>
    </w:div>
    <w:div w:id="42561013">
      <w:bodyDiv w:val="1"/>
      <w:marLeft w:val="0"/>
      <w:marRight w:val="0"/>
      <w:marTop w:val="0"/>
      <w:marBottom w:val="0"/>
      <w:divBdr>
        <w:top w:val="none" w:sz="0" w:space="0" w:color="auto"/>
        <w:left w:val="none" w:sz="0" w:space="0" w:color="auto"/>
        <w:bottom w:val="none" w:sz="0" w:space="0" w:color="auto"/>
        <w:right w:val="none" w:sz="0" w:space="0" w:color="auto"/>
      </w:divBdr>
    </w:div>
    <w:div w:id="51126315">
      <w:bodyDiv w:val="1"/>
      <w:marLeft w:val="0"/>
      <w:marRight w:val="0"/>
      <w:marTop w:val="0"/>
      <w:marBottom w:val="0"/>
      <w:divBdr>
        <w:top w:val="none" w:sz="0" w:space="0" w:color="auto"/>
        <w:left w:val="none" w:sz="0" w:space="0" w:color="auto"/>
        <w:bottom w:val="none" w:sz="0" w:space="0" w:color="auto"/>
        <w:right w:val="none" w:sz="0" w:space="0" w:color="auto"/>
      </w:divBdr>
    </w:div>
    <w:div w:id="51513829">
      <w:bodyDiv w:val="1"/>
      <w:marLeft w:val="0"/>
      <w:marRight w:val="0"/>
      <w:marTop w:val="0"/>
      <w:marBottom w:val="0"/>
      <w:divBdr>
        <w:top w:val="none" w:sz="0" w:space="0" w:color="auto"/>
        <w:left w:val="none" w:sz="0" w:space="0" w:color="auto"/>
        <w:bottom w:val="none" w:sz="0" w:space="0" w:color="auto"/>
        <w:right w:val="none" w:sz="0" w:space="0" w:color="auto"/>
      </w:divBdr>
    </w:div>
    <w:div w:id="61176696">
      <w:bodyDiv w:val="1"/>
      <w:marLeft w:val="0"/>
      <w:marRight w:val="0"/>
      <w:marTop w:val="0"/>
      <w:marBottom w:val="0"/>
      <w:divBdr>
        <w:top w:val="none" w:sz="0" w:space="0" w:color="auto"/>
        <w:left w:val="none" w:sz="0" w:space="0" w:color="auto"/>
        <w:bottom w:val="none" w:sz="0" w:space="0" w:color="auto"/>
        <w:right w:val="none" w:sz="0" w:space="0" w:color="auto"/>
      </w:divBdr>
    </w:div>
    <w:div w:id="71590821">
      <w:bodyDiv w:val="1"/>
      <w:marLeft w:val="0"/>
      <w:marRight w:val="0"/>
      <w:marTop w:val="0"/>
      <w:marBottom w:val="0"/>
      <w:divBdr>
        <w:top w:val="none" w:sz="0" w:space="0" w:color="auto"/>
        <w:left w:val="none" w:sz="0" w:space="0" w:color="auto"/>
        <w:bottom w:val="none" w:sz="0" w:space="0" w:color="auto"/>
        <w:right w:val="none" w:sz="0" w:space="0" w:color="auto"/>
      </w:divBdr>
    </w:div>
    <w:div w:id="80027151">
      <w:bodyDiv w:val="1"/>
      <w:marLeft w:val="0"/>
      <w:marRight w:val="0"/>
      <w:marTop w:val="0"/>
      <w:marBottom w:val="0"/>
      <w:divBdr>
        <w:top w:val="none" w:sz="0" w:space="0" w:color="auto"/>
        <w:left w:val="none" w:sz="0" w:space="0" w:color="auto"/>
        <w:bottom w:val="none" w:sz="0" w:space="0" w:color="auto"/>
        <w:right w:val="none" w:sz="0" w:space="0" w:color="auto"/>
      </w:divBdr>
    </w:div>
    <w:div w:id="83307221">
      <w:bodyDiv w:val="1"/>
      <w:marLeft w:val="0"/>
      <w:marRight w:val="0"/>
      <w:marTop w:val="0"/>
      <w:marBottom w:val="0"/>
      <w:divBdr>
        <w:top w:val="none" w:sz="0" w:space="0" w:color="auto"/>
        <w:left w:val="none" w:sz="0" w:space="0" w:color="auto"/>
        <w:bottom w:val="none" w:sz="0" w:space="0" w:color="auto"/>
        <w:right w:val="none" w:sz="0" w:space="0" w:color="auto"/>
      </w:divBdr>
    </w:div>
    <w:div w:id="98918437">
      <w:bodyDiv w:val="1"/>
      <w:marLeft w:val="0"/>
      <w:marRight w:val="0"/>
      <w:marTop w:val="0"/>
      <w:marBottom w:val="0"/>
      <w:divBdr>
        <w:top w:val="none" w:sz="0" w:space="0" w:color="auto"/>
        <w:left w:val="none" w:sz="0" w:space="0" w:color="auto"/>
        <w:bottom w:val="none" w:sz="0" w:space="0" w:color="auto"/>
        <w:right w:val="none" w:sz="0" w:space="0" w:color="auto"/>
      </w:divBdr>
    </w:div>
    <w:div w:id="99372658">
      <w:bodyDiv w:val="1"/>
      <w:marLeft w:val="0"/>
      <w:marRight w:val="0"/>
      <w:marTop w:val="0"/>
      <w:marBottom w:val="0"/>
      <w:divBdr>
        <w:top w:val="none" w:sz="0" w:space="0" w:color="auto"/>
        <w:left w:val="none" w:sz="0" w:space="0" w:color="auto"/>
        <w:bottom w:val="none" w:sz="0" w:space="0" w:color="auto"/>
        <w:right w:val="none" w:sz="0" w:space="0" w:color="auto"/>
      </w:divBdr>
    </w:div>
    <w:div w:id="102891555">
      <w:bodyDiv w:val="1"/>
      <w:marLeft w:val="0"/>
      <w:marRight w:val="0"/>
      <w:marTop w:val="0"/>
      <w:marBottom w:val="0"/>
      <w:divBdr>
        <w:top w:val="none" w:sz="0" w:space="0" w:color="auto"/>
        <w:left w:val="none" w:sz="0" w:space="0" w:color="auto"/>
        <w:bottom w:val="none" w:sz="0" w:space="0" w:color="auto"/>
        <w:right w:val="none" w:sz="0" w:space="0" w:color="auto"/>
      </w:divBdr>
    </w:div>
    <w:div w:id="103968433">
      <w:bodyDiv w:val="1"/>
      <w:marLeft w:val="0"/>
      <w:marRight w:val="0"/>
      <w:marTop w:val="0"/>
      <w:marBottom w:val="0"/>
      <w:divBdr>
        <w:top w:val="none" w:sz="0" w:space="0" w:color="auto"/>
        <w:left w:val="none" w:sz="0" w:space="0" w:color="auto"/>
        <w:bottom w:val="none" w:sz="0" w:space="0" w:color="auto"/>
        <w:right w:val="none" w:sz="0" w:space="0" w:color="auto"/>
      </w:divBdr>
    </w:div>
    <w:div w:id="110445011">
      <w:bodyDiv w:val="1"/>
      <w:marLeft w:val="0"/>
      <w:marRight w:val="0"/>
      <w:marTop w:val="0"/>
      <w:marBottom w:val="0"/>
      <w:divBdr>
        <w:top w:val="none" w:sz="0" w:space="0" w:color="auto"/>
        <w:left w:val="none" w:sz="0" w:space="0" w:color="auto"/>
        <w:bottom w:val="none" w:sz="0" w:space="0" w:color="auto"/>
        <w:right w:val="none" w:sz="0" w:space="0" w:color="auto"/>
      </w:divBdr>
    </w:div>
    <w:div w:id="120803480">
      <w:bodyDiv w:val="1"/>
      <w:marLeft w:val="0"/>
      <w:marRight w:val="0"/>
      <w:marTop w:val="0"/>
      <w:marBottom w:val="0"/>
      <w:divBdr>
        <w:top w:val="none" w:sz="0" w:space="0" w:color="auto"/>
        <w:left w:val="none" w:sz="0" w:space="0" w:color="auto"/>
        <w:bottom w:val="none" w:sz="0" w:space="0" w:color="auto"/>
        <w:right w:val="none" w:sz="0" w:space="0" w:color="auto"/>
      </w:divBdr>
    </w:div>
    <w:div w:id="129251507">
      <w:bodyDiv w:val="1"/>
      <w:marLeft w:val="0"/>
      <w:marRight w:val="0"/>
      <w:marTop w:val="0"/>
      <w:marBottom w:val="0"/>
      <w:divBdr>
        <w:top w:val="none" w:sz="0" w:space="0" w:color="auto"/>
        <w:left w:val="none" w:sz="0" w:space="0" w:color="auto"/>
        <w:bottom w:val="none" w:sz="0" w:space="0" w:color="auto"/>
        <w:right w:val="none" w:sz="0" w:space="0" w:color="auto"/>
      </w:divBdr>
    </w:div>
    <w:div w:id="131139153">
      <w:bodyDiv w:val="1"/>
      <w:marLeft w:val="0"/>
      <w:marRight w:val="0"/>
      <w:marTop w:val="0"/>
      <w:marBottom w:val="0"/>
      <w:divBdr>
        <w:top w:val="none" w:sz="0" w:space="0" w:color="auto"/>
        <w:left w:val="none" w:sz="0" w:space="0" w:color="auto"/>
        <w:bottom w:val="none" w:sz="0" w:space="0" w:color="auto"/>
        <w:right w:val="none" w:sz="0" w:space="0" w:color="auto"/>
      </w:divBdr>
    </w:div>
    <w:div w:id="137574579">
      <w:bodyDiv w:val="1"/>
      <w:marLeft w:val="0"/>
      <w:marRight w:val="0"/>
      <w:marTop w:val="0"/>
      <w:marBottom w:val="0"/>
      <w:divBdr>
        <w:top w:val="none" w:sz="0" w:space="0" w:color="auto"/>
        <w:left w:val="none" w:sz="0" w:space="0" w:color="auto"/>
        <w:bottom w:val="none" w:sz="0" w:space="0" w:color="auto"/>
        <w:right w:val="none" w:sz="0" w:space="0" w:color="auto"/>
      </w:divBdr>
    </w:div>
    <w:div w:id="138614622">
      <w:bodyDiv w:val="1"/>
      <w:marLeft w:val="0"/>
      <w:marRight w:val="0"/>
      <w:marTop w:val="0"/>
      <w:marBottom w:val="0"/>
      <w:divBdr>
        <w:top w:val="none" w:sz="0" w:space="0" w:color="auto"/>
        <w:left w:val="none" w:sz="0" w:space="0" w:color="auto"/>
        <w:bottom w:val="none" w:sz="0" w:space="0" w:color="auto"/>
        <w:right w:val="none" w:sz="0" w:space="0" w:color="auto"/>
      </w:divBdr>
    </w:div>
    <w:div w:id="139614443">
      <w:bodyDiv w:val="1"/>
      <w:marLeft w:val="0"/>
      <w:marRight w:val="0"/>
      <w:marTop w:val="0"/>
      <w:marBottom w:val="0"/>
      <w:divBdr>
        <w:top w:val="none" w:sz="0" w:space="0" w:color="auto"/>
        <w:left w:val="none" w:sz="0" w:space="0" w:color="auto"/>
        <w:bottom w:val="none" w:sz="0" w:space="0" w:color="auto"/>
        <w:right w:val="none" w:sz="0" w:space="0" w:color="auto"/>
      </w:divBdr>
    </w:div>
    <w:div w:id="147290875">
      <w:bodyDiv w:val="1"/>
      <w:marLeft w:val="0"/>
      <w:marRight w:val="0"/>
      <w:marTop w:val="0"/>
      <w:marBottom w:val="0"/>
      <w:divBdr>
        <w:top w:val="none" w:sz="0" w:space="0" w:color="auto"/>
        <w:left w:val="none" w:sz="0" w:space="0" w:color="auto"/>
        <w:bottom w:val="none" w:sz="0" w:space="0" w:color="auto"/>
        <w:right w:val="none" w:sz="0" w:space="0" w:color="auto"/>
      </w:divBdr>
    </w:div>
    <w:div w:id="154077869">
      <w:bodyDiv w:val="1"/>
      <w:marLeft w:val="0"/>
      <w:marRight w:val="0"/>
      <w:marTop w:val="0"/>
      <w:marBottom w:val="0"/>
      <w:divBdr>
        <w:top w:val="none" w:sz="0" w:space="0" w:color="auto"/>
        <w:left w:val="none" w:sz="0" w:space="0" w:color="auto"/>
        <w:bottom w:val="none" w:sz="0" w:space="0" w:color="auto"/>
        <w:right w:val="none" w:sz="0" w:space="0" w:color="auto"/>
      </w:divBdr>
    </w:div>
    <w:div w:id="156772692">
      <w:bodyDiv w:val="1"/>
      <w:marLeft w:val="0"/>
      <w:marRight w:val="0"/>
      <w:marTop w:val="0"/>
      <w:marBottom w:val="0"/>
      <w:divBdr>
        <w:top w:val="none" w:sz="0" w:space="0" w:color="auto"/>
        <w:left w:val="none" w:sz="0" w:space="0" w:color="auto"/>
        <w:bottom w:val="none" w:sz="0" w:space="0" w:color="auto"/>
        <w:right w:val="none" w:sz="0" w:space="0" w:color="auto"/>
      </w:divBdr>
    </w:div>
    <w:div w:id="157044456">
      <w:bodyDiv w:val="1"/>
      <w:marLeft w:val="0"/>
      <w:marRight w:val="0"/>
      <w:marTop w:val="0"/>
      <w:marBottom w:val="0"/>
      <w:divBdr>
        <w:top w:val="none" w:sz="0" w:space="0" w:color="auto"/>
        <w:left w:val="none" w:sz="0" w:space="0" w:color="auto"/>
        <w:bottom w:val="none" w:sz="0" w:space="0" w:color="auto"/>
        <w:right w:val="none" w:sz="0" w:space="0" w:color="auto"/>
      </w:divBdr>
    </w:div>
    <w:div w:id="169300026">
      <w:bodyDiv w:val="1"/>
      <w:marLeft w:val="0"/>
      <w:marRight w:val="0"/>
      <w:marTop w:val="0"/>
      <w:marBottom w:val="0"/>
      <w:divBdr>
        <w:top w:val="none" w:sz="0" w:space="0" w:color="auto"/>
        <w:left w:val="none" w:sz="0" w:space="0" w:color="auto"/>
        <w:bottom w:val="none" w:sz="0" w:space="0" w:color="auto"/>
        <w:right w:val="none" w:sz="0" w:space="0" w:color="auto"/>
      </w:divBdr>
    </w:div>
    <w:div w:id="176507534">
      <w:bodyDiv w:val="1"/>
      <w:marLeft w:val="0"/>
      <w:marRight w:val="0"/>
      <w:marTop w:val="0"/>
      <w:marBottom w:val="0"/>
      <w:divBdr>
        <w:top w:val="none" w:sz="0" w:space="0" w:color="auto"/>
        <w:left w:val="none" w:sz="0" w:space="0" w:color="auto"/>
        <w:bottom w:val="none" w:sz="0" w:space="0" w:color="auto"/>
        <w:right w:val="none" w:sz="0" w:space="0" w:color="auto"/>
      </w:divBdr>
    </w:div>
    <w:div w:id="176578071">
      <w:bodyDiv w:val="1"/>
      <w:marLeft w:val="0"/>
      <w:marRight w:val="0"/>
      <w:marTop w:val="0"/>
      <w:marBottom w:val="0"/>
      <w:divBdr>
        <w:top w:val="none" w:sz="0" w:space="0" w:color="auto"/>
        <w:left w:val="none" w:sz="0" w:space="0" w:color="auto"/>
        <w:bottom w:val="none" w:sz="0" w:space="0" w:color="auto"/>
        <w:right w:val="none" w:sz="0" w:space="0" w:color="auto"/>
      </w:divBdr>
    </w:div>
    <w:div w:id="178666326">
      <w:bodyDiv w:val="1"/>
      <w:marLeft w:val="0"/>
      <w:marRight w:val="0"/>
      <w:marTop w:val="0"/>
      <w:marBottom w:val="0"/>
      <w:divBdr>
        <w:top w:val="none" w:sz="0" w:space="0" w:color="auto"/>
        <w:left w:val="none" w:sz="0" w:space="0" w:color="auto"/>
        <w:bottom w:val="none" w:sz="0" w:space="0" w:color="auto"/>
        <w:right w:val="none" w:sz="0" w:space="0" w:color="auto"/>
      </w:divBdr>
    </w:div>
    <w:div w:id="178856763">
      <w:bodyDiv w:val="1"/>
      <w:marLeft w:val="0"/>
      <w:marRight w:val="0"/>
      <w:marTop w:val="0"/>
      <w:marBottom w:val="0"/>
      <w:divBdr>
        <w:top w:val="none" w:sz="0" w:space="0" w:color="auto"/>
        <w:left w:val="none" w:sz="0" w:space="0" w:color="auto"/>
        <w:bottom w:val="none" w:sz="0" w:space="0" w:color="auto"/>
        <w:right w:val="none" w:sz="0" w:space="0" w:color="auto"/>
      </w:divBdr>
    </w:div>
    <w:div w:id="182256798">
      <w:bodyDiv w:val="1"/>
      <w:marLeft w:val="0"/>
      <w:marRight w:val="0"/>
      <w:marTop w:val="0"/>
      <w:marBottom w:val="0"/>
      <w:divBdr>
        <w:top w:val="none" w:sz="0" w:space="0" w:color="auto"/>
        <w:left w:val="none" w:sz="0" w:space="0" w:color="auto"/>
        <w:bottom w:val="none" w:sz="0" w:space="0" w:color="auto"/>
        <w:right w:val="none" w:sz="0" w:space="0" w:color="auto"/>
      </w:divBdr>
    </w:div>
    <w:div w:id="183638034">
      <w:bodyDiv w:val="1"/>
      <w:marLeft w:val="0"/>
      <w:marRight w:val="0"/>
      <w:marTop w:val="0"/>
      <w:marBottom w:val="0"/>
      <w:divBdr>
        <w:top w:val="none" w:sz="0" w:space="0" w:color="auto"/>
        <w:left w:val="none" w:sz="0" w:space="0" w:color="auto"/>
        <w:bottom w:val="none" w:sz="0" w:space="0" w:color="auto"/>
        <w:right w:val="none" w:sz="0" w:space="0" w:color="auto"/>
      </w:divBdr>
    </w:div>
    <w:div w:id="192883330">
      <w:bodyDiv w:val="1"/>
      <w:marLeft w:val="0"/>
      <w:marRight w:val="0"/>
      <w:marTop w:val="0"/>
      <w:marBottom w:val="0"/>
      <w:divBdr>
        <w:top w:val="none" w:sz="0" w:space="0" w:color="auto"/>
        <w:left w:val="none" w:sz="0" w:space="0" w:color="auto"/>
        <w:bottom w:val="none" w:sz="0" w:space="0" w:color="auto"/>
        <w:right w:val="none" w:sz="0" w:space="0" w:color="auto"/>
      </w:divBdr>
    </w:div>
    <w:div w:id="200024277">
      <w:bodyDiv w:val="1"/>
      <w:marLeft w:val="0"/>
      <w:marRight w:val="0"/>
      <w:marTop w:val="0"/>
      <w:marBottom w:val="0"/>
      <w:divBdr>
        <w:top w:val="none" w:sz="0" w:space="0" w:color="auto"/>
        <w:left w:val="none" w:sz="0" w:space="0" w:color="auto"/>
        <w:bottom w:val="none" w:sz="0" w:space="0" w:color="auto"/>
        <w:right w:val="none" w:sz="0" w:space="0" w:color="auto"/>
      </w:divBdr>
    </w:div>
    <w:div w:id="208154335">
      <w:bodyDiv w:val="1"/>
      <w:marLeft w:val="0"/>
      <w:marRight w:val="0"/>
      <w:marTop w:val="0"/>
      <w:marBottom w:val="0"/>
      <w:divBdr>
        <w:top w:val="none" w:sz="0" w:space="0" w:color="auto"/>
        <w:left w:val="none" w:sz="0" w:space="0" w:color="auto"/>
        <w:bottom w:val="none" w:sz="0" w:space="0" w:color="auto"/>
        <w:right w:val="none" w:sz="0" w:space="0" w:color="auto"/>
      </w:divBdr>
    </w:div>
    <w:div w:id="220293181">
      <w:bodyDiv w:val="1"/>
      <w:marLeft w:val="0"/>
      <w:marRight w:val="0"/>
      <w:marTop w:val="0"/>
      <w:marBottom w:val="0"/>
      <w:divBdr>
        <w:top w:val="none" w:sz="0" w:space="0" w:color="auto"/>
        <w:left w:val="none" w:sz="0" w:space="0" w:color="auto"/>
        <w:bottom w:val="none" w:sz="0" w:space="0" w:color="auto"/>
        <w:right w:val="none" w:sz="0" w:space="0" w:color="auto"/>
      </w:divBdr>
    </w:div>
    <w:div w:id="226186454">
      <w:bodyDiv w:val="1"/>
      <w:marLeft w:val="0"/>
      <w:marRight w:val="0"/>
      <w:marTop w:val="0"/>
      <w:marBottom w:val="0"/>
      <w:divBdr>
        <w:top w:val="none" w:sz="0" w:space="0" w:color="auto"/>
        <w:left w:val="none" w:sz="0" w:space="0" w:color="auto"/>
        <w:bottom w:val="none" w:sz="0" w:space="0" w:color="auto"/>
        <w:right w:val="none" w:sz="0" w:space="0" w:color="auto"/>
      </w:divBdr>
    </w:div>
    <w:div w:id="226233227">
      <w:bodyDiv w:val="1"/>
      <w:marLeft w:val="0"/>
      <w:marRight w:val="0"/>
      <w:marTop w:val="0"/>
      <w:marBottom w:val="0"/>
      <w:divBdr>
        <w:top w:val="none" w:sz="0" w:space="0" w:color="auto"/>
        <w:left w:val="none" w:sz="0" w:space="0" w:color="auto"/>
        <w:bottom w:val="none" w:sz="0" w:space="0" w:color="auto"/>
        <w:right w:val="none" w:sz="0" w:space="0" w:color="auto"/>
      </w:divBdr>
    </w:div>
    <w:div w:id="227039987">
      <w:bodyDiv w:val="1"/>
      <w:marLeft w:val="0"/>
      <w:marRight w:val="0"/>
      <w:marTop w:val="0"/>
      <w:marBottom w:val="0"/>
      <w:divBdr>
        <w:top w:val="none" w:sz="0" w:space="0" w:color="auto"/>
        <w:left w:val="none" w:sz="0" w:space="0" w:color="auto"/>
        <w:bottom w:val="none" w:sz="0" w:space="0" w:color="auto"/>
        <w:right w:val="none" w:sz="0" w:space="0" w:color="auto"/>
      </w:divBdr>
    </w:div>
    <w:div w:id="233199273">
      <w:bodyDiv w:val="1"/>
      <w:marLeft w:val="0"/>
      <w:marRight w:val="0"/>
      <w:marTop w:val="0"/>
      <w:marBottom w:val="0"/>
      <w:divBdr>
        <w:top w:val="none" w:sz="0" w:space="0" w:color="auto"/>
        <w:left w:val="none" w:sz="0" w:space="0" w:color="auto"/>
        <w:bottom w:val="none" w:sz="0" w:space="0" w:color="auto"/>
        <w:right w:val="none" w:sz="0" w:space="0" w:color="auto"/>
      </w:divBdr>
    </w:div>
    <w:div w:id="234974091">
      <w:bodyDiv w:val="1"/>
      <w:marLeft w:val="0"/>
      <w:marRight w:val="0"/>
      <w:marTop w:val="0"/>
      <w:marBottom w:val="0"/>
      <w:divBdr>
        <w:top w:val="none" w:sz="0" w:space="0" w:color="auto"/>
        <w:left w:val="none" w:sz="0" w:space="0" w:color="auto"/>
        <w:bottom w:val="none" w:sz="0" w:space="0" w:color="auto"/>
        <w:right w:val="none" w:sz="0" w:space="0" w:color="auto"/>
      </w:divBdr>
    </w:div>
    <w:div w:id="236214429">
      <w:bodyDiv w:val="1"/>
      <w:marLeft w:val="0"/>
      <w:marRight w:val="0"/>
      <w:marTop w:val="0"/>
      <w:marBottom w:val="0"/>
      <w:divBdr>
        <w:top w:val="none" w:sz="0" w:space="0" w:color="auto"/>
        <w:left w:val="none" w:sz="0" w:space="0" w:color="auto"/>
        <w:bottom w:val="none" w:sz="0" w:space="0" w:color="auto"/>
        <w:right w:val="none" w:sz="0" w:space="0" w:color="auto"/>
      </w:divBdr>
    </w:div>
    <w:div w:id="239993579">
      <w:bodyDiv w:val="1"/>
      <w:marLeft w:val="0"/>
      <w:marRight w:val="0"/>
      <w:marTop w:val="0"/>
      <w:marBottom w:val="0"/>
      <w:divBdr>
        <w:top w:val="none" w:sz="0" w:space="0" w:color="auto"/>
        <w:left w:val="none" w:sz="0" w:space="0" w:color="auto"/>
        <w:bottom w:val="none" w:sz="0" w:space="0" w:color="auto"/>
        <w:right w:val="none" w:sz="0" w:space="0" w:color="auto"/>
      </w:divBdr>
    </w:div>
    <w:div w:id="240145687">
      <w:bodyDiv w:val="1"/>
      <w:marLeft w:val="0"/>
      <w:marRight w:val="0"/>
      <w:marTop w:val="0"/>
      <w:marBottom w:val="0"/>
      <w:divBdr>
        <w:top w:val="none" w:sz="0" w:space="0" w:color="auto"/>
        <w:left w:val="none" w:sz="0" w:space="0" w:color="auto"/>
        <w:bottom w:val="none" w:sz="0" w:space="0" w:color="auto"/>
        <w:right w:val="none" w:sz="0" w:space="0" w:color="auto"/>
      </w:divBdr>
    </w:div>
    <w:div w:id="241303810">
      <w:bodyDiv w:val="1"/>
      <w:marLeft w:val="0"/>
      <w:marRight w:val="0"/>
      <w:marTop w:val="0"/>
      <w:marBottom w:val="0"/>
      <w:divBdr>
        <w:top w:val="none" w:sz="0" w:space="0" w:color="auto"/>
        <w:left w:val="none" w:sz="0" w:space="0" w:color="auto"/>
        <w:bottom w:val="none" w:sz="0" w:space="0" w:color="auto"/>
        <w:right w:val="none" w:sz="0" w:space="0" w:color="auto"/>
      </w:divBdr>
    </w:div>
    <w:div w:id="250244162">
      <w:bodyDiv w:val="1"/>
      <w:marLeft w:val="0"/>
      <w:marRight w:val="0"/>
      <w:marTop w:val="0"/>
      <w:marBottom w:val="0"/>
      <w:divBdr>
        <w:top w:val="none" w:sz="0" w:space="0" w:color="auto"/>
        <w:left w:val="none" w:sz="0" w:space="0" w:color="auto"/>
        <w:bottom w:val="none" w:sz="0" w:space="0" w:color="auto"/>
        <w:right w:val="none" w:sz="0" w:space="0" w:color="auto"/>
      </w:divBdr>
    </w:div>
    <w:div w:id="253132458">
      <w:bodyDiv w:val="1"/>
      <w:marLeft w:val="0"/>
      <w:marRight w:val="0"/>
      <w:marTop w:val="0"/>
      <w:marBottom w:val="0"/>
      <w:divBdr>
        <w:top w:val="none" w:sz="0" w:space="0" w:color="auto"/>
        <w:left w:val="none" w:sz="0" w:space="0" w:color="auto"/>
        <w:bottom w:val="none" w:sz="0" w:space="0" w:color="auto"/>
        <w:right w:val="none" w:sz="0" w:space="0" w:color="auto"/>
      </w:divBdr>
    </w:div>
    <w:div w:id="253976634">
      <w:bodyDiv w:val="1"/>
      <w:marLeft w:val="0"/>
      <w:marRight w:val="0"/>
      <w:marTop w:val="0"/>
      <w:marBottom w:val="0"/>
      <w:divBdr>
        <w:top w:val="none" w:sz="0" w:space="0" w:color="auto"/>
        <w:left w:val="none" w:sz="0" w:space="0" w:color="auto"/>
        <w:bottom w:val="none" w:sz="0" w:space="0" w:color="auto"/>
        <w:right w:val="none" w:sz="0" w:space="0" w:color="auto"/>
      </w:divBdr>
    </w:div>
    <w:div w:id="255750374">
      <w:bodyDiv w:val="1"/>
      <w:marLeft w:val="0"/>
      <w:marRight w:val="0"/>
      <w:marTop w:val="0"/>
      <w:marBottom w:val="0"/>
      <w:divBdr>
        <w:top w:val="none" w:sz="0" w:space="0" w:color="auto"/>
        <w:left w:val="none" w:sz="0" w:space="0" w:color="auto"/>
        <w:bottom w:val="none" w:sz="0" w:space="0" w:color="auto"/>
        <w:right w:val="none" w:sz="0" w:space="0" w:color="auto"/>
      </w:divBdr>
    </w:div>
    <w:div w:id="256720306">
      <w:bodyDiv w:val="1"/>
      <w:marLeft w:val="0"/>
      <w:marRight w:val="0"/>
      <w:marTop w:val="0"/>
      <w:marBottom w:val="0"/>
      <w:divBdr>
        <w:top w:val="none" w:sz="0" w:space="0" w:color="auto"/>
        <w:left w:val="none" w:sz="0" w:space="0" w:color="auto"/>
        <w:bottom w:val="none" w:sz="0" w:space="0" w:color="auto"/>
        <w:right w:val="none" w:sz="0" w:space="0" w:color="auto"/>
      </w:divBdr>
    </w:div>
    <w:div w:id="258412133">
      <w:bodyDiv w:val="1"/>
      <w:marLeft w:val="0"/>
      <w:marRight w:val="0"/>
      <w:marTop w:val="0"/>
      <w:marBottom w:val="0"/>
      <w:divBdr>
        <w:top w:val="none" w:sz="0" w:space="0" w:color="auto"/>
        <w:left w:val="none" w:sz="0" w:space="0" w:color="auto"/>
        <w:bottom w:val="none" w:sz="0" w:space="0" w:color="auto"/>
        <w:right w:val="none" w:sz="0" w:space="0" w:color="auto"/>
      </w:divBdr>
    </w:div>
    <w:div w:id="263921044">
      <w:bodyDiv w:val="1"/>
      <w:marLeft w:val="0"/>
      <w:marRight w:val="0"/>
      <w:marTop w:val="0"/>
      <w:marBottom w:val="0"/>
      <w:divBdr>
        <w:top w:val="none" w:sz="0" w:space="0" w:color="auto"/>
        <w:left w:val="none" w:sz="0" w:space="0" w:color="auto"/>
        <w:bottom w:val="none" w:sz="0" w:space="0" w:color="auto"/>
        <w:right w:val="none" w:sz="0" w:space="0" w:color="auto"/>
      </w:divBdr>
    </w:div>
    <w:div w:id="267396880">
      <w:bodyDiv w:val="1"/>
      <w:marLeft w:val="0"/>
      <w:marRight w:val="0"/>
      <w:marTop w:val="0"/>
      <w:marBottom w:val="0"/>
      <w:divBdr>
        <w:top w:val="none" w:sz="0" w:space="0" w:color="auto"/>
        <w:left w:val="none" w:sz="0" w:space="0" w:color="auto"/>
        <w:bottom w:val="none" w:sz="0" w:space="0" w:color="auto"/>
        <w:right w:val="none" w:sz="0" w:space="0" w:color="auto"/>
      </w:divBdr>
    </w:div>
    <w:div w:id="267855895">
      <w:bodyDiv w:val="1"/>
      <w:marLeft w:val="0"/>
      <w:marRight w:val="0"/>
      <w:marTop w:val="0"/>
      <w:marBottom w:val="0"/>
      <w:divBdr>
        <w:top w:val="none" w:sz="0" w:space="0" w:color="auto"/>
        <w:left w:val="none" w:sz="0" w:space="0" w:color="auto"/>
        <w:bottom w:val="none" w:sz="0" w:space="0" w:color="auto"/>
        <w:right w:val="none" w:sz="0" w:space="0" w:color="auto"/>
      </w:divBdr>
    </w:div>
    <w:div w:id="268243681">
      <w:bodyDiv w:val="1"/>
      <w:marLeft w:val="0"/>
      <w:marRight w:val="0"/>
      <w:marTop w:val="0"/>
      <w:marBottom w:val="0"/>
      <w:divBdr>
        <w:top w:val="none" w:sz="0" w:space="0" w:color="auto"/>
        <w:left w:val="none" w:sz="0" w:space="0" w:color="auto"/>
        <w:bottom w:val="none" w:sz="0" w:space="0" w:color="auto"/>
        <w:right w:val="none" w:sz="0" w:space="0" w:color="auto"/>
      </w:divBdr>
    </w:div>
    <w:div w:id="270360231">
      <w:bodyDiv w:val="1"/>
      <w:marLeft w:val="0"/>
      <w:marRight w:val="0"/>
      <w:marTop w:val="0"/>
      <w:marBottom w:val="0"/>
      <w:divBdr>
        <w:top w:val="none" w:sz="0" w:space="0" w:color="auto"/>
        <w:left w:val="none" w:sz="0" w:space="0" w:color="auto"/>
        <w:bottom w:val="none" w:sz="0" w:space="0" w:color="auto"/>
        <w:right w:val="none" w:sz="0" w:space="0" w:color="auto"/>
      </w:divBdr>
    </w:div>
    <w:div w:id="272443951">
      <w:bodyDiv w:val="1"/>
      <w:marLeft w:val="0"/>
      <w:marRight w:val="0"/>
      <w:marTop w:val="0"/>
      <w:marBottom w:val="0"/>
      <w:divBdr>
        <w:top w:val="none" w:sz="0" w:space="0" w:color="auto"/>
        <w:left w:val="none" w:sz="0" w:space="0" w:color="auto"/>
        <w:bottom w:val="none" w:sz="0" w:space="0" w:color="auto"/>
        <w:right w:val="none" w:sz="0" w:space="0" w:color="auto"/>
      </w:divBdr>
    </w:div>
    <w:div w:id="277879475">
      <w:bodyDiv w:val="1"/>
      <w:marLeft w:val="0"/>
      <w:marRight w:val="0"/>
      <w:marTop w:val="0"/>
      <w:marBottom w:val="0"/>
      <w:divBdr>
        <w:top w:val="none" w:sz="0" w:space="0" w:color="auto"/>
        <w:left w:val="none" w:sz="0" w:space="0" w:color="auto"/>
        <w:bottom w:val="none" w:sz="0" w:space="0" w:color="auto"/>
        <w:right w:val="none" w:sz="0" w:space="0" w:color="auto"/>
      </w:divBdr>
    </w:div>
    <w:div w:id="279605408">
      <w:bodyDiv w:val="1"/>
      <w:marLeft w:val="0"/>
      <w:marRight w:val="0"/>
      <w:marTop w:val="0"/>
      <w:marBottom w:val="0"/>
      <w:divBdr>
        <w:top w:val="none" w:sz="0" w:space="0" w:color="auto"/>
        <w:left w:val="none" w:sz="0" w:space="0" w:color="auto"/>
        <w:bottom w:val="none" w:sz="0" w:space="0" w:color="auto"/>
        <w:right w:val="none" w:sz="0" w:space="0" w:color="auto"/>
      </w:divBdr>
    </w:div>
    <w:div w:id="280383959">
      <w:bodyDiv w:val="1"/>
      <w:marLeft w:val="0"/>
      <w:marRight w:val="0"/>
      <w:marTop w:val="0"/>
      <w:marBottom w:val="0"/>
      <w:divBdr>
        <w:top w:val="none" w:sz="0" w:space="0" w:color="auto"/>
        <w:left w:val="none" w:sz="0" w:space="0" w:color="auto"/>
        <w:bottom w:val="none" w:sz="0" w:space="0" w:color="auto"/>
        <w:right w:val="none" w:sz="0" w:space="0" w:color="auto"/>
      </w:divBdr>
    </w:div>
    <w:div w:id="282274302">
      <w:bodyDiv w:val="1"/>
      <w:marLeft w:val="0"/>
      <w:marRight w:val="0"/>
      <w:marTop w:val="0"/>
      <w:marBottom w:val="0"/>
      <w:divBdr>
        <w:top w:val="none" w:sz="0" w:space="0" w:color="auto"/>
        <w:left w:val="none" w:sz="0" w:space="0" w:color="auto"/>
        <w:bottom w:val="none" w:sz="0" w:space="0" w:color="auto"/>
        <w:right w:val="none" w:sz="0" w:space="0" w:color="auto"/>
      </w:divBdr>
    </w:div>
    <w:div w:id="296297655">
      <w:bodyDiv w:val="1"/>
      <w:marLeft w:val="0"/>
      <w:marRight w:val="0"/>
      <w:marTop w:val="0"/>
      <w:marBottom w:val="0"/>
      <w:divBdr>
        <w:top w:val="none" w:sz="0" w:space="0" w:color="auto"/>
        <w:left w:val="none" w:sz="0" w:space="0" w:color="auto"/>
        <w:bottom w:val="none" w:sz="0" w:space="0" w:color="auto"/>
        <w:right w:val="none" w:sz="0" w:space="0" w:color="auto"/>
      </w:divBdr>
    </w:div>
    <w:div w:id="297498391">
      <w:bodyDiv w:val="1"/>
      <w:marLeft w:val="0"/>
      <w:marRight w:val="0"/>
      <w:marTop w:val="0"/>
      <w:marBottom w:val="0"/>
      <w:divBdr>
        <w:top w:val="none" w:sz="0" w:space="0" w:color="auto"/>
        <w:left w:val="none" w:sz="0" w:space="0" w:color="auto"/>
        <w:bottom w:val="none" w:sz="0" w:space="0" w:color="auto"/>
        <w:right w:val="none" w:sz="0" w:space="0" w:color="auto"/>
      </w:divBdr>
    </w:div>
    <w:div w:id="299843272">
      <w:bodyDiv w:val="1"/>
      <w:marLeft w:val="0"/>
      <w:marRight w:val="0"/>
      <w:marTop w:val="0"/>
      <w:marBottom w:val="0"/>
      <w:divBdr>
        <w:top w:val="none" w:sz="0" w:space="0" w:color="auto"/>
        <w:left w:val="none" w:sz="0" w:space="0" w:color="auto"/>
        <w:bottom w:val="none" w:sz="0" w:space="0" w:color="auto"/>
        <w:right w:val="none" w:sz="0" w:space="0" w:color="auto"/>
      </w:divBdr>
    </w:div>
    <w:div w:id="309985923">
      <w:bodyDiv w:val="1"/>
      <w:marLeft w:val="0"/>
      <w:marRight w:val="0"/>
      <w:marTop w:val="0"/>
      <w:marBottom w:val="0"/>
      <w:divBdr>
        <w:top w:val="none" w:sz="0" w:space="0" w:color="auto"/>
        <w:left w:val="none" w:sz="0" w:space="0" w:color="auto"/>
        <w:bottom w:val="none" w:sz="0" w:space="0" w:color="auto"/>
        <w:right w:val="none" w:sz="0" w:space="0" w:color="auto"/>
      </w:divBdr>
    </w:div>
    <w:div w:id="336663047">
      <w:bodyDiv w:val="1"/>
      <w:marLeft w:val="0"/>
      <w:marRight w:val="0"/>
      <w:marTop w:val="0"/>
      <w:marBottom w:val="0"/>
      <w:divBdr>
        <w:top w:val="none" w:sz="0" w:space="0" w:color="auto"/>
        <w:left w:val="none" w:sz="0" w:space="0" w:color="auto"/>
        <w:bottom w:val="none" w:sz="0" w:space="0" w:color="auto"/>
        <w:right w:val="none" w:sz="0" w:space="0" w:color="auto"/>
      </w:divBdr>
    </w:div>
    <w:div w:id="340789109">
      <w:bodyDiv w:val="1"/>
      <w:marLeft w:val="0"/>
      <w:marRight w:val="0"/>
      <w:marTop w:val="0"/>
      <w:marBottom w:val="0"/>
      <w:divBdr>
        <w:top w:val="none" w:sz="0" w:space="0" w:color="auto"/>
        <w:left w:val="none" w:sz="0" w:space="0" w:color="auto"/>
        <w:bottom w:val="none" w:sz="0" w:space="0" w:color="auto"/>
        <w:right w:val="none" w:sz="0" w:space="0" w:color="auto"/>
      </w:divBdr>
    </w:div>
    <w:div w:id="344593602">
      <w:bodyDiv w:val="1"/>
      <w:marLeft w:val="0"/>
      <w:marRight w:val="0"/>
      <w:marTop w:val="0"/>
      <w:marBottom w:val="0"/>
      <w:divBdr>
        <w:top w:val="none" w:sz="0" w:space="0" w:color="auto"/>
        <w:left w:val="none" w:sz="0" w:space="0" w:color="auto"/>
        <w:bottom w:val="none" w:sz="0" w:space="0" w:color="auto"/>
        <w:right w:val="none" w:sz="0" w:space="0" w:color="auto"/>
      </w:divBdr>
    </w:div>
    <w:div w:id="344867950">
      <w:bodyDiv w:val="1"/>
      <w:marLeft w:val="0"/>
      <w:marRight w:val="0"/>
      <w:marTop w:val="0"/>
      <w:marBottom w:val="0"/>
      <w:divBdr>
        <w:top w:val="none" w:sz="0" w:space="0" w:color="auto"/>
        <w:left w:val="none" w:sz="0" w:space="0" w:color="auto"/>
        <w:bottom w:val="none" w:sz="0" w:space="0" w:color="auto"/>
        <w:right w:val="none" w:sz="0" w:space="0" w:color="auto"/>
      </w:divBdr>
    </w:div>
    <w:div w:id="356856052">
      <w:bodyDiv w:val="1"/>
      <w:marLeft w:val="0"/>
      <w:marRight w:val="0"/>
      <w:marTop w:val="0"/>
      <w:marBottom w:val="0"/>
      <w:divBdr>
        <w:top w:val="none" w:sz="0" w:space="0" w:color="auto"/>
        <w:left w:val="none" w:sz="0" w:space="0" w:color="auto"/>
        <w:bottom w:val="none" w:sz="0" w:space="0" w:color="auto"/>
        <w:right w:val="none" w:sz="0" w:space="0" w:color="auto"/>
      </w:divBdr>
    </w:div>
    <w:div w:id="360978782">
      <w:bodyDiv w:val="1"/>
      <w:marLeft w:val="0"/>
      <w:marRight w:val="0"/>
      <w:marTop w:val="0"/>
      <w:marBottom w:val="0"/>
      <w:divBdr>
        <w:top w:val="none" w:sz="0" w:space="0" w:color="auto"/>
        <w:left w:val="none" w:sz="0" w:space="0" w:color="auto"/>
        <w:bottom w:val="none" w:sz="0" w:space="0" w:color="auto"/>
        <w:right w:val="none" w:sz="0" w:space="0" w:color="auto"/>
      </w:divBdr>
    </w:div>
    <w:div w:id="362442309">
      <w:bodyDiv w:val="1"/>
      <w:marLeft w:val="0"/>
      <w:marRight w:val="0"/>
      <w:marTop w:val="0"/>
      <w:marBottom w:val="0"/>
      <w:divBdr>
        <w:top w:val="none" w:sz="0" w:space="0" w:color="auto"/>
        <w:left w:val="none" w:sz="0" w:space="0" w:color="auto"/>
        <w:bottom w:val="none" w:sz="0" w:space="0" w:color="auto"/>
        <w:right w:val="none" w:sz="0" w:space="0" w:color="auto"/>
      </w:divBdr>
    </w:div>
    <w:div w:id="364335838">
      <w:bodyDiv w:val="1"/>
      <w:marLeft w:val="0"/>
      <w:marRight w:val="0"/>
      <w:marTop w:val="0"/>
      <w:marBottom w:val="0"/>
      <w:divBdr>
        <w:top w:val="none" w:sz="0" w:space="0" w:color="auto"/>
        <w:left w:val="none" w:sz="0" w:space="0" w:color="auto"/>
        <w:bottom w:val="none" w:sz="0" w:space="0" w:color="auto"/>
        <w:right w:val="none" w:sz="0" w:space="0" w:color="auto"/>
      </w:divBdr>
    </w:div>
    <w:div w:id="366106572">
      <w:bodyDiv w:val="1"/>
      <w:marLeft w:val="0"/>
      <w:marRight w:val="0"/>
      <w:marTop w:val="0"/>
      <w:marBottom w:val="0"/>
      <w:divBdr>
        <w:top w:val="none" w:sz="0" w:space="0" w:color="auto"/>
        <w:left w:val="none" w:sz="0" w:space="0" w:color="auto"/>
        <w:bottom w:val="none" w:sz="0" w:space="0" w:color="auto"/>
        <w:right w:val="none" w:sz="0" w:space="0" w:color="auto"/>
      </w:divBdr>
    </w:div>
    <w:div w:id="370691718">
      <w:bodyDiv w:val="1"/>
      <w:marLeft w:val="0"/>
      <w:marRight w:val="0"/>
      <w:marTop w:val="0"/>
      <w:marBottom w:val="0"/>
      <w:divBdr>
        <w:top w:val="none" w:sz="0" w:space="0" w:color="auto"/>
        <w:left w:val="none" w:sz="0" w:space="0" w:color="auto"/>
        <w:bottom w:val="none" w:sz="0" w:space="0" w:color="auto"/>
        <w:right w:val="none" w:sz="0" w:space="0" w:color="auto"/>
      </w:divBdr>
    </w:div>
    <w:div w:id="379525128">
      <w:bodyDiv w:val="1"/>
      <w:marLeft w:val="0"/>
      <w:marRight w:val="0"/>
      <w:marTop w:val="0"/>
      <w:marBottom w:val="0"/>
      <w:divBdr>
        <w:top w:val="none" w:sz="0" w:space="0" w:color="auto"/>
        <w:left w:val="none" w:sz="0" w:space="0" w:color="auto"/>
        <w:bottom w:val="none" w:sz="0" w:space="0" w:color="auto"/>
        <w:right w:val="none" w:sz="0" w:space="0" w:color="auto"/>
      </w:divBdr>
    </w:div>
    <w:div w:id="387387801">
      <w:bodyDiv w:val="1"/>
      <w:marLeft w:val="0"/>
      <w:marRight w:val="0"/>
      <w:marTop w:val="0"/>
      <w:marBottom w:val="0"/>
      <w:divBdr>
        <w:top w:val="none" w:sz="0" w:space="0" w:color="auto"/>
        <w:left w:val="none" w:sz="0" w:space="0" w:color="auto"/>
        <w:bottom w:val="none" w:sz="0" w:space="0" w:color="auto"/>
        <w:right w:val="none" w:sz="0" w:space="0" w:color="auto"/>
      </w:divBdr>
    </w:div>
    <w:div w:id="393628794">
      <w:bodyDiv w:val="1"/>
      <w:marLeft w:val="0"/>
      <w:marRight w:val="0"/>
      <w:marTop w:val="0"/>
      <w:marBottom w:val="0"/>
      <w:divBdr>
        <w:top w:val="none" w:sz="0" w:space="0" w:color="auto"/>
        <w:left w:val="none" w:sz="0" w:space="0" w:color="auto"/>
        <w:bottom w:val="none" w:sz="0" w:space="0" w:color="auto"/>
        <w:right w:val="none" w:sz="0" w:space="0" w:color="auto"/>
      </w:divBdr>
    </w:div>
    <w:div w:id="397215413">
      <w:bodyDiv w:val="1"/>
      <w:marLeft w:val="0"/>
      <w:marRight w:val="0"/>
      <w:marTop w:val="0"/>
      <w:marBottom w:val="0"/>
      <w:divBdr>
        <w:top w:val="none" w:sz="0" w:space="0" w:color="auto"/>
        <w:left w:val="none" w:sz="0" w:space="0" w:color="auto"/>
        <w:bottom w:val="none" w:sz="0" w:space="0" w:color="auto"/>
        <w:right w:val="none" w:sz="0" w:space="0" w:color="auto"/>
      </w:divBdr>
    </w:div>
    <w:div w:id="397897255">
      <w:bodyDiv w:val="1"/>
      <w:marLeft w:val="0"/>
      <w:marRight w:val="0"/>
      <w:marTop w:val="0"/>
      <w:marBottom w:val="0"/>
      <w:divBdr>
        <w:top w:val="none" w:sz="0" w:space="0" w:color="auto"/>
        <w:left w:val="none" w:sz="0" w:space="0" w:color="auto"/>
        <w:bottom w:val="none" w:sz="0" w:space="0" w:color="auto"/>
        <w:right w:val="none" w:sz="0" w:space="0" w:color="auto"/>
      </w:divBdr>
    </w:div>
    <w:div w:id="403574485">
      <w:bodyDiv w:val="1"/>
      <w:marLeft w:val="0"/>
      <w:marRight w:val="0"/>
      <w:marTop w:val="0"/>
      <w:marBottom w:val="0"/>
      <w:divBdr>
        <w:top w:val="none" w:sz="0" w:space="0" w:color="auto"/>
        <w:left w:val="none" w:sz="0" w:space="0" w:color="auto"/>
        <w:bottom w:val="none" w:sz="0" w:space="0" w:color="auto"/>
        <w:right w:val="none" w:sz="0" w:space="0" w:color="auto"/>
      </w:divBdr>
    </w:div>
    <w:div w:id="409158253">
      <w:bodyDiv w:val="1"/>
      <w:marLeft w:val="0"/>
      <w:marRight w:val="0"/>
      <w:marTop w:val="0"/>
      <w:marBottom w:val="0"/>
      <w:divBdr>
        <w:top w:val="none" w:sz="0" w:space="0" w:color="auto"/>
        <w:left w:val="none" w:sz="0" w:space="0" w:color="auto"/>
        <w:bottom w:val="none" w:sz="0" w:space="0" w:color="auto"/>
        <w:right w:val="none" w:sz="0" w:space="0" w:color="auto"/>
      </w:divBdr>
    </w:div>
    <w:div w:id="412438971">
      <w:bodyDiv w:val="1"/>
      <w:marLeft w:val="0"/>
      <w:marRight w:val="0"/>
      <w:marTop w:val="0"/>
      <w:marBottom w:val="0"/>
      <w:divBdr>
        <w:top w:val="none" w:sz="0" w:space="0" w:color="auto"/>
        <w:left w:val="none" w:sz="0" w:space="0" w:color="auto"/>
        <w:bottom w:val="none" w:sz="0" w:space="0" w:color="auto"/>
        <w:right w:val="none" w:sz="0" w:space="0" w:color="auto"/>
      </w:divBdr>
    </w:div>
    <w:div w:id="421269028">
      <w:bodyDiv w:val="1"/>
      <w:marLeft w:val="0"/>
      <w:marRight w:val="0"/>
      <w:marTop w:val="0"/>
      <w:marBottom w:val="0"/>
      <w:divBdr>
        <w:top w:val="none" w:sz="0" w:space="0" w:color="auto"/>
        <w:left w:val="none" w:sz="0" w:space="0" w:color="auto"/>
        <w:bottom w:val="none" w:sz="0" w:space="0" w:color="auto"/>
        <w:right w:val="none" w:sz="0" w:space="0" w:color="auto"/>
      </w:divBdr>
    </w:div>
    <w:div w:id="424153016">
      <w:bodyDiv w:val="1"/>
      <w:marLeft w:val="0"/>
      <w:marRight w:val="0"/>
      <w:marTop w:val="0"/>
      <w:marBottom w:val="0"/>
      <w:divBdr>
        <w:top w:val="none" w:sz="0" w:space="0" w:color="auto"/>
        <w:left w:val="none" w:sz="0" w:space="0" w:color="auto"/>
        <w:bottom w:val="none" w:sz="0" w:space="0" w:color="auto"/>
        <w:right w:val="none" w:sz="0" w:space="0" w:color="auto"/>
      </w:divBdr>
    </w:div>
    <w:div w:id="426273757">
      <w:bodyDiv w:val="1"/>
      <w:marLeft w:val="0"/>
      <w:marRight w:val="0"/>
      <w:marTop w:val="0"/>
      <w:marBottom w:val="0"/>
      <w:divBdr>
        <w:top w:val="none" w:sz="0" w:space="0" w:color="auto"/>
        <w:left w:val="none" w:sz="0" w:space="0" w:color="auto"/>
        <w:bottom w:val="none" w:sz="0" w:space="0" w:color="auto"/>
        <w:right w:val="none" w:sz="0" w:space="0" w:color="auto"/>
      </w:divBdr>
    </w:div>
    <w:div w:id="428476488">
      <w:bodyDiv w:val="1"/>
      <w:marLeft w:val="0"/>
      <w:marRight w:val="0"/>
      <w:marTop w:val="0"/>
      <w:marBottom w:val="0"/>
      <w:divBdr>
        <w:top w:val="none" w:sz="0" w:space="0" w:color="auto"/>
        <w:left w:val="none" w:sz="0" w:space="0" w:color="auto"/>
        <w:bottom w:val="none" w:sz="0" w:space="0" w:color="auto"/>
        <w:right w:val="none" w:sz="0" w:space="0" w:color="auto"/>
      </w:divBdr>
    </w:div>
    <w:div w:id="436755271">
      <w:bodyDiv w:val="1"/>
      <w:marLeft w:val="0"/>
      <w:marRight w:val="0"/>
      <w:marTop w:val="0"/>
      <w:marBottom w:val="0"/>
      <w:divBdr>
        <w:top w:val="none" w:sz="0" w:space="0" w:color="auto"/>
        <w:left w:val="none" w:sz="0" w:space="0" w:color="auto"/>
        <w:bottom w:val="none" w:sz="0" w:space="0" w:color="auto"/>
        <w:right w:val="none" w:sz="0" w:space="0" w:color="auto"/>
      </w:divBdr>
    </w:div>
    <w:div w:id="438644318">
      <w:bodyDiv w:val="1"/>
      <w:marLeft w:val="0"/>
      <w:marRight w:val="0"/>
      <w:marTop w:val="0"/>
      <w:marBottom w:val="0"/>
      <w:divBdr>
        <w:top w:val="none" w:sz="0" w:space="0" w:color="auto"/>
        <w:left w:val="none" w:sz="0" w:space="0" w:color="auto"/>
        <w:bottom w:val="none" w:sz="0" w:space="0" w:color="auto"/>
        <w:right w:val="none" w:sz="0" w:space="0" w:color="auto"/>
      </w:divBdr>
    </w:div>
    <w:div w:id="442458454">
      <w:bodyDiv w:val="1"/>
      <w:marLeft w:val="0"/>
      <w:marRight w:val="0"/>
      <w:marTop w:val="0"/>
      <w:marBottom w:val="0"/>
      <w:divBdr>
        <w:top w:val="none" w:sz="0" w:space="0" w:color="auto"/>
        <w:left w:val="none" w:sz="0" w:space="0" w:color="auto"/>
        <w:bottom w:val="none" w:sz="0" w:space="0" w:color="auto"/>
        <w:right w:val="none" w:sz="0" w:space="0" w:color="auto"/>
      </w:divBdr>
    </w:div>
    <w:div w:id="450516911">
      <w:bodyDiv w:val="1"/>
      <w:marLeft w:val="0"/>
      <w:marRight w:val="0"/>
      <w:marTop w:val="0"/>
      <w:marBottom w:val="0"/>
      <w:divBdr>
        <w:top w:val="none" w:sz="0" w:space="0" w:color="auto"/>
        <w:left w:val="none" w:sz="0" w:space="0" w:color="auto"/>
        <w:bottom w:val="none" w:sz="0" w:space="0" w:color="auto"/>
        <w:right w:val="none" w:sz="0" w:space="0" w:color="auto"/>
      </w:divBdr>
    </w:div>
    <w:div w:id="453332294">
      <w:bodyDiv w:val="1"/>
      <w:marLeft w:val="0"/>
      <w:marRight w:val="0"/>
      <w:marTop w:val="0"/>
      <w:marBottom w:val="0"/>
      <w:divBdr>
        <w:top w:val="none" w:sz="0" w:space="0" w:color="auto"/>
        <w:left w:val="none" w:sz="0" w:space="0" w:color="auto"/>
        <w:bottom w:val="none" w:sz="0" w:space="0" w:color="auto"/>
        <w:right w:val="none" w:sz="0" w:space="0" w:color="auto"/>
      </w:divBdr>
    </w:div>
    <w:div w:id="470250110">
      <w:bodyDiv w:val="1"/>
      <w:marLeft w:val="0"/>
      <w:marRight w:val="0"/>
      <w:marTop w:val="0"/>
      <w:marBottom w:val="0"/>
      <w:divBdr>
        <w:top w:val="none" w:sz="0" w:space="0" w:color="auto"/>
        <w:left w:val="none" w:sz="0" w:space="0" w:color="auto"/>
        <w:bottom w:val="none" w:sz="0" w:space="0" w:color="auto"/>
        <w:right w:val="none" w:sz="0" w:space="0" w:color="auto"/>
      </w:divBdr>
    </w:div>
    <w:div w:id="471337221">
      <w:bodyDiv w:val="1"/>
      <w:marLeft w:val="0"/>
      <w:marRight w:val="0"/>
      <w:marTop w:val="0"/>
      <w:marBottom w:val="0"/>
      <w:divBdr>
        <w:top w:val="none" w:sz="0" w:space="0" w:color="auto"/>
        <w:left w:val="none" w:sz="0" w:space="0" w:color="auto"/>
        <w:bottom w:val="none" w:sz="0" w:space="0" w:color="auto"/>
        <w:right w:val="none" w:sz="0" w:space="0" w:color="auto"/>
      </w:divBdr>
    </w:div>
    <w:div w:id="471868447">
      <w:bodyDiv w:val="1"/>
      <w:marLeft w:val="0"/>
      <w:marRight w:val="0"/>
      <w:marTop w:val="0"/>
      <w:marBottom w:val="0"/>
      <w:divBdr>
        <w:top w:val="none" w:sz="0" w:space="0" w:color="auto"/>
        <w:left w:val="none" w:sz="0" w:space="0" w:color="auto"/>
        <w:bottom w:val="none" w:sz="0" w:space="0" w:color="auto"/>
        <w:right w:val="none" w:sz="0" w:space="0" w:color="auto"/>
      </w:divBdr>
    </w:div>
    <w:div w:id="493572393">
      <w:bodyDiv w:val="1"/>
      <w:marLeft w:val="0"/>
      <w:marRight w:val="0"/>
      <w:marTop w:val="0"/>
      <w:marBottom w:val="0"/>
      <w:divBdr>
        <w:top w:val="none" w:sz="0" w:space="0" w:color="auto"/>
        <w:left w:val="none" w:sz="0" w:space="0" w:color="auto"/>
        <w:bottom w:val="none" w:sz="0" w:space="0" w:color="auto"/>
        <w:right w:val="none" w:sz="0" w:space="0" w:color="auto"/>
      </w:divBdr>
    </w:div>
    <w:div w:id="509878424">
      <w:bodyDiv w:val="1"/>
      <w:marLeft w:val="0"/>
      <w:marRight w:val="0"/>
      <w:marTop w:val="0"/>
      <w:marBottom w:val="0"/>
      <w:divBdr>
        <w:top w:val="none" w:sz="0" w:space="0" w:color="auto"/>
        <w:left w:val="none" w:sz="0" w:space="0" w:color="auto"/>
        <w:bottom w:val="none" w:sz="0" w:space="0" w:color="auto"/>
        <w:right w:val="none" w:sz="0" w:space="0" w:color="auto"/>
      </w:divBdr>
    </w:div>
    <w:div w:id="526679513">
      <w:bodyDiv w:val="1"/>
      <w:marLeft w:val="0"/>
      <w:marRight w:val="0"/>
      <w:marTop w:val="0"/>
      <w:marBottom w:val="0"/>
      <w:divBdr>
        <w:top w:val="none" w:sz="0" w:space="0" w:color="auto"/>
        <w:left w:val="none" w:sz="0" w:space="0" w:color="auto"/>
        <w:bottom w:val="none" w:sz="0" w:space="0" w:color="auto"/>
        <w:right w:val="none" w:sz="0" w:space="0" w:color="auto"/>
      </w:divBdr>
    </w:div>
    <w:div w:id="527719977">
      <w:bodyDiv w:val="1"/>
      <w:marLeft w:val="0"/>
      <w:marRight w:val="0"/>
      <w:marTop w:val="0"/>
      <w:marBottom w:val="0"/>
      <w:divBdr>
        <w:top w:val="none" w:sz="0" w:space="0" w:color="auto"/>
        <w:left w:val="none" w:sz="0" w:space="0" w:color="auto"/>
        <w:bottom w:val="none" w:sz="0" w:space="0" w:color="auto"/>
        <w:right w:val="none" w:sz="0" w:space="0" w:color="auto"/>
      </w:divBdr>
    </w:div>
    <w:div w:id="528954168">
      <w:bodyDiv w:val="1"/>
      <w:marLeft w:val="0"/>
      <w:marRight w:val="0"/>
      <w:marTop w:val="0"/>
      <w:marBottom w:val="0"/>
      <w:divBdr>
        <w:top w:val="none" w:sz="0" w:space="0" w:color="auto"/>
        <w:left w:val="none" w:sz="0" w:space="0" w:color="auto"/>
        <w:bottom w:val="none" w:sz="0" w:space="0" w:color="auto"/>
        <w:right w:val="none" w:sz="0" w:space="0" w:color="auto"/>
      </w:divBdr>
    </w:div>
    <w:div w:id="530841894">
      <w:bodyDiv w:val="1"/>
      <w:marLeft w:val="0"/>
      <w:marRight w:val="0"/>
      <w:marTop w:val="0"/>
      <w:marBottom w:val="0"/>
      <w:divBdr>
        <w:top w:val="none" w:sz="0" w:space="0" w:color="auto"/>
        <w:left w:val="none" w:sz="0" w:space="0" w:color="auto"/>
        <w:bottom w:val="none" w:sz="0" w:space="0" w:color="auto"/>
        <w:right w:val="none" w:sz="0" w:space="0" w:color="auto"/>
      </w:divBdr>
    </w:div>
    <w:div w:id="531378885">
      <w:bodyDiv w:val="1"/>
      <w:marLeft w:val="0"/>
      <w:marRight w:val="0"/>
      <w:marTop w:val="0"/>
      <w:marBottom w:val="0"/>
      <w:divBdr>
        <w:top w:val="none" w:sz="0" w:space="0" w:color="auto"/>
        <w:left w:val="none" w:sz="0" w:space="0" w:color="auto"/>
        <w:bottom w:val="none" w:sz="0" w:space="0" w:color="auto"/>
        <w:right w:val="none" w:sz="0" w:space="0" w:color="auto"/>
      </w:divBdr>
    </w:div>
    <w:div w:id="540023041">
      <w:bodyDiv w:val="1"/>
      <w:marLeft w:val="0"/>
      <w:marRight w:val="0"/>
      <w:marTop w:val="0"/>
      <w:marBottom w:val="0"/>
      <w:divBdr>
        <w:top w:val="none" w:sz="0" w:space="0" w:color="auto"/>
        <w:left w:val="none" w:sz="0" w:space="0" w:color="auto"/>
        <w:bottom w:val="none" w:sz="0" w:space="0" w:color="auto"/>
        <w:right w:val="none" w:sz="0" w:space="0" w:color="auto"/>
      </w:divBdr>
    </w:div>
    <w:div w:id="550072385">
      <w:bodyDiv w:val="1"/>
      <w:marLeft w:val="0"/>
      <w:marRight w:val="0"/>
      <w:marTop w:val="0"/>
      <w:marBottom w:val="0"/>
      <w:divBdr>
        <w:top w:val="none" w:sz="0" w:space="0" w:color="auto"/>
        <w:left w:val="none" w:sz="0" w:space="0" w:color="auto"/>
        <w:bottom w:val="none" w:sz="0" w:space="0" w:color="auto"/>
        <w:right w:val="none" w:sz="0" w:space="0" w:color="auto"/>
      </w:divBdr>
    </w:div>
    <w:div w:id="558445257">
      <w:bodyDiv w:val="1"/>
      <w:marLeft w:val="0"/>
      <w:marRight w:val="0"/>
      <w:marTop w:val="0"/>
      <w:marBottom w:val="0"/>
      <w:divBdr>
        <w:top w:val="none" w:sz="0" w:space="0" w:color="auto"/>
        <w:left w:val="none" w:sz="0" w:space="0" w:color="auto"/>
        <w:bottom w:val="none" w:sz="0" w:space="0" w:color="auto"/>
        <w:right w:val="none" w:sz="0" w:space="0" w:color="auto"/>
      </w:divBdr>
    </w:div>
    <w:div w:id="567761869">
      <w:bodyDiv w:val="1"/>
      <w:marLeft w:val="0"/>
      <w:marRight w:val="0"/>
      <w:marTop w:val="0"/>
      <w:marBottom w:val="0"/>
      <w:divBdr>
        <w:top w:val="none" w:sz="0" w:space="0" w:color="auto"/>
        <w:left w:val="none" w:sz="0" w:space="0" w:color="auto"/>
        <w:bottom w:val="none" w:sz="0" w:space="0" w:color="auto"/>
        <w:right w:val="none" w:sz="0" w:space="0" w:color="auto"/>
      </w:divBdr>
    </w:div>
    <w:div w:id="590091272">
      <w:bodyDiv w:val="1"/>
      <w:marLeft w:val="0"/>
      <w:marRight w:val="0"/>
      <w:marTop w:val="0"/>
      <w:marBottom w:val="0"/>
      <w:divBdr>
        <w:top w:val="none" w:sz="0" w:space="0" w:color="auto"/>
        <w:left w:val="none" w:sz="0" w:space="0" w:color="auto"/>
        <w:bottom w:val="none" w:sz="0" w:space="0" w:color="auto"/>
        <w:right w:val="none" w:sz="0" w:space="0" w:color="auto"/>
      </w:divBdr>
    </w:div>
    <w:div w:id="598410516">
      <w:bodyDiv w:val="1"/>
      <w:marLeft w:val="0"/>
      <w:marRight w:val="0"/>
      <w:marTop w:val="0"/>
      <w:marBottom w:val="0"/>
      <w:divBdr>
        <w:top w:val="none" w:sz="0" w:space="0" w:color="auto"/>
        <w:left w:val="none" w:sz="0" w:space="0" w:color="auto"/>
        <w:bottom w:val="none" w:sz="0" w:space="0" w:color="auto"/>
        <w:right w:val="none" w:sz="0" w:space="0" w:color="auto"/>
      </w:divBdr>
    </w:div>
    <w:div w:id="599720220">
      <w:bodyDiv w:val="1"/>
      <w:marLeft w:val="0"/>
      <w:marRight w:val="0"/>
      <w:marTop w:val="0"/>
      <w:marBottom w:val="0"/>
      <w:divBdr>
        <w:top w:val="none" w:sz="0" w:space="0" w:color="auto"/>
        <w:left w:val="none" w:sz="0" w:space="0" w:color="auto"/>
        <w:bottom w:val="none" w:sz="0" w:space="0" w:color="auto"/>
        <w:right w:val="none" w:sz="0" w:space="0" w:color="auto"/>
      </w:divBdr>
    </w:div>
    <w:div w:id="602148370">
      <w:bodyDiv w:val="1"/>
      <w:marLeft w:val="0"/>
      <w:marRight w:val="0"/>
      <w:marTop w:val="0"/>
      <w:marBottom w:val="0"/>
      <w:divBdr>
        <w:top w:val="none" w:sz="0" w:space="0" w:color="auto"/>
        <w:left w:val="none" w:sz="0" w:space="0" w:color="auto"/>
        <w:bottom w:val="none" w:sz="0" w:space="0" w:color="auto"/>
        <w:right w:val="none" w:sz="0" w:space="0" w:color="auto"/>
      </w:divBdr>
    </w:div>
    <w:div w:id="616521944">
      <w:bodyDiv w:val="1"/>
      <w:marLeft w:val="0"/>
      <w:marRight w:val="0"/>
      <w:marTop w:val="0"/>
      <w:marBottom w:val="0"/>
      <w:divBdr>
        <w:top w:val="none" w:sz="0" w:space="0" w:color="auto"/>
        <w:left w:val="none" w:sz="0" w:space="0" w:color="auto"/>
        <w:bottom w:val="none" w:sz="0" w:space="0" w:color="auto"/>
        <w:right w:val="none" w:sz="0" w:space="0" w:color="auto"/>
      </w:divBdr>
    </w:div>
    <w:div w:id="619996649">
      <w:bodyDiv w:val="1"/>
      <w:marLeft w:val="0"/>
      <w:marRight w:val="0"/>
      <w:marTop w:val="0"/>
      <w:marBottom w:val="0"/>
      <w:divBdr>
        <w:top w:val="none" w:sz="0" w:space="0" w:color="auto"/>
        <w:left w:val="none" w:sz="0" w:space="0" w:color="auto"/>
        <w:bottom w:val="none" w:sz="0" w:space="0" w:color="auto"/>
        <w:right w:val="none" w:sz="0" w:space="0" w:color="auto"/>
      </w:divBdr>
    </w:div>
    <w:div w:id="626277232">
      <w:bodyDiv w:val="1"/>
      <w:marLeft w:val="0"/>
      <w:marRight w:val="0"/>
      <w:marTop w:val="0"/>
      <w:marBottom w:val="0"/>
      <w:divBdr>
        <w:top w:val="none" w:sz="0" w:space="0" w:color="auto"/>
        <w:left w:val="none" w:sz="0" w:space="0" w:color="auto"/>
        <w:bottom w:val="none" w:sz="0" w:space="0" w:color="auto"/>
        <w:right w:val="none" w:sz="0" w:space="0" w:color="auto"/>
      </w:divBdr>
    </w:div>
    <w:div w:id="627325087">
      <w:bodyDiv w:val="1"/>
      <w:marLeft w:val="0"/>
      <w:marRight w:val="0"/>
      <w:marTop w:val="0"/>
      <w:marBottom w:val="0"/>
      <w:divBdr>
        <w:top w:val="none" w:sz="0" w:space="0" w:color="auto"/>
        <w:left w:val="none" w:sz="0" w:space="0" w:color="auto"/>
        <w:bottom w:val="none" w:sz="0" w:space="0" w:color="auto"/>
        <w:right w:val="none" w:sz="0" w:space="0" w:color="auto"/>
      </w:divBdr>
    </w:div>
    <w:div w:id="629022532">
      <w:bodyDiv w:val="1"/>
      <w:marLeft w:val="0"/>
      <w:marRight w:val="0"/>
      <w:marTop w:val="0"/>
      <w:marBottom w:val="0"/>
      <w:divBdr>
        <w:top w:val="none" w:sz="0" w:space="0" w:color="auto"/>
        <w:left w:val="none" w:sz="0" w:space="0" w:color="auto"/>
        <w:bottom w:val="none" w:sz="0" w:space="0" w:color="auto"/>
        <w:right w:val="none" w:sz="0" w:space="0" w:color="auto"/>
      </w:divBdr>
    </w:div>
    <w:div w:id="632517426">
      <w:bodyDiv w:val="1"/>
      <w:marLeft w:val="0"/>
      <w:marRight w:val="0"/>
      <w:marTop w:val="0"/>
      <w:marBottom w:val="0"/>
      <w:divBdr>
        <w:top w:val="none" w:sz="0" w:space="0" w:color="auto"/>
        <w:left w:val="none" w:sz="0" w:space="0" w:color="auto"/>
        <w:bottom w:val="none" w:sz="0" w:space="0" w:color="auto"/>
        <w:right w:val="none" w:sz="0" w:space="0" w:color="auto"/>
      </w:divBdr>
    </w:div>
    <w:div w:id="633291894">
      <w:bodyDiv w:val="1"/>
      <w:marLeft w:val="0"/>
      <w:marRight w:val="0"/>
      <w:marTop w:val="0"/>
      <w:marBottom w:val="0"/>
      <w:divBdr>
        <w:top w:val="none" w:sz="0" w:space="0" w:color="auto"/>
        <w:left w:val="none" w:sz="0" w:space="0" w:color="auto"/>
        <w:bottom w:val="none" w:sz="0" w:space="0" w:color="auto"/>
        <w:right w:val="none" w:sz="0" w:space="0" w:color="auto"/>
      </w:divBdr>
    </w:div>
    <w:div w:id="637800938">
      <w:bodyDiv w:val="1"/>
      <w:marLeft w:val="0"/>
      <w:marRight w:val="0"/>
      <w:marTop w:val="0"/>
      <w:marBottom w:val="0"/>
      <w:divBdr>
        <w:top w:val="none" w:sz="0" w:space="0" w:color="auto"/>
        <w:left w:val="none" w:sz="0" w:space="0" w:color="auto"/>
        <w:bottom w:val="none" w:sz="0" w:space="0" w:color="auto"/>
        <w:right w:val="none" w:sz="0" w:space="0" w:color="auto"/>
      </w:divBdr>
    </w:div>
    <w:div w:id="670449512">
      <w:bodyDiv w:val="1"/>
      <w:marLeft w:val="0"/>
      <w:marRight w:val="0"/>
      <w:marTop w:val="0"/>
      <w:marBottom w:val="0"/>
      <w:divBdr>
        <w:top w:val="none" w:sz="0" w:space="0" w:color="auto"/>
        <w:left w:val="none" w:sz="0" w:space="0" w:color="auto"/>
        <w:bottom w:val="none" w:sz="0" w:space="0" w:color="auto"/>
        <w:right w:val="none" w:sz="0" w:space="0" w:color="auto"/>
      </w:divBdr>
    </w:div>
    <w:div w:id="671446967">
      <w:bodyDiv w:val="1"/>
      <w:marLeft w:val="0"/>
      <w:marRight w:val="0"/>
      <w:marTop w:val="0"/>
      <w:marBottom w:val="0"/>
      <w:divBdr>
        <w:top w:val="none" w:sz="0" w:space="0" w:color="auto"/>
        <w:left w:val="none" w:sz="0" w:space="0" w:color="auto"/>
        <w:bottom w:val="none" w:sz="0" w:space="0" w:color="auto"/>
        <w:right w:val="none" w:sz="0" w:space="0" w:color="auto"/>
      </w:divBdr>
    </w:div>
    <w:div w:id="672875314">
      <w:bodyDiv w:val="1"/>
      <w:marLeft w:val="0"/>
      <w:marRight w:val="0"/>
      <w:marTop w:val="0"/>
      <w:marBottom w:val="0"/>
      <w:divBdr>
        <w:top w:val="none" w:sz="0" w:space="0" w:color="auto"/>
        <w:left w:val="none" w:sz="0" w:space="0" w:color="auto"/>
        <w:bottom w:val="none" w:sz="0" w:space="0" w:color="auto"/>
        <w:right w:val="none" w:sz="0" w:space="0" w:color="auto"/>
      </w:divBdr>
    </w:div>
    <w:div w:id="675423723">
      <w:bodyDiv w:val="1"/>
      <w:marLeft w:val="0"/>
      <w:marRight w:val="0"/>
      <w:marTop w:val="0"/>
      <w:marBottom w:val="0"/>
      <w:divBdr>
        <w:top w:val="none" w:sz="0" w:space="0" w:color="auto"/>
        <w:left w:val="none" w:sz="0" w:space="0" w:color="auto"/>
        <w:bottom w:val="none" w:sz="0" w:space="0" w:color="auto"/>
        <w:right w:val="none" w:sz="0" w:space="0" w:color="auto"/>
      </w:divBdr>
    </w:div>
    <w:div w:id="687020455">
      <w:bodyDiv w:val="1"/>
      <w:marLeft w:val="0"/>
      <w:marRight w:val="0"/>
      <w:marTop w:val="0"/>
      <w:marBottom w:val="0"/>
      <w:divBdr>
        <w:top w:val="none" w:sz="0" w:space="0" w:color="auto"/>
        <w:left w:val="none" w:sz="0" w:space="0" w:color="auto"/>
        <w:bottom w:val="none" w:sz="0" w:space="0" w:color="auto"/>
        <w:right w:val="none" w:sz="0" w:space="0" w:color="auto"/>
      </w:divBdr>
    </w:div>
    <w:div w:id="689912222">
      <w:bodyDiv w:val="1"/>
      <w:marLeft w:val="0"/>
      <w:marRight w:val="0"/>
      <w:marTop w:val="0"/>
      <w:marBottom w:val="0"/>
      <w:divBdr>
        <w:top w:val="none" w:sz="0" w:space="0" w:color="auto"/>
        <w:left w:val="none" w:sz="0" w:space="0" w:color="auto"/>
        <w:bottom w:val="none" w:sz="0" w:space="0" w:color="auto"/>
        <w:right w:val="none" w:sz="0" w:space="0" w:color="auto"/>
      </w:divBdr>
    </w:div>
    <w:div w:id="691884872">
      <w:bodyDiv w:val="1"/>
      <w:marLeft w:val="0"/>
      <w:marRight w:val="0"/>
      <w:marTop w:val="0"/>
      <w:marBottom w:val="0"/>
      <w:divBdr>
        <w:top w:val="none" w:sz="0" w:space="0" w:color="auto"/>
        <w:left w:val="none" w:sz="0" w:space="0" w:color="auto"/>
        <w:bottom w:val="none" w:sz="0" w:space="0" w:color="auto"/>
        <w:right w:val="none" w:sz="0" w:space="0" w:color="auto"/>
      </w:divBdr>
    </w:div>
    <w:div w:id="696389371">
      <w:bodyDiv w:val="1"/>
      <w:marLeft w:val="0"/>
      <w:marRight w:val="0"/>
      <w:marTop w:val="0"/>
      <w:marBottom w:val="0"/>
      <w:divBdr>
        <w:top w:val="none" w:sz="0" w:space="0" w:color="auto"/>
        <w:left w:val="none" w:sz="0" w:space="0" w:color="auto"/>
        <w:bottom w:val="none" w:sz="0" w:space="0" w:color="auto"/>
        <w:right w:val="none" w:sz="0" w:space="0" w:color="auto"/>
      </w:divBdr>
    </w:div>
    <w:div w:id="698625510">
      <w:bodyDiv w:val="1"/>
      <w:marLeft w:val="0"/>
      <w:marRight w:val="0"/>
      <w:marTop w:val="0"/>
      <w:marBottom w:val="0"/>
      <w:divBdr>
        <w:top w:val="none" w:sz="0" w:space="0" w:color="auto"/>
        <w:left w:val="none" w:sz="0" w:space="0" w:color="auto"/>
        <w:bottom w:val="none" w:sz="0" w:space="0" w:color="auto"/>
        <w:right w:val="none" w:sz="0" w:space="0" w:color="auto"/>
      </w:divBdr>
    </w:div>
    <w:div w:id="699402242">
      <w:bodyDiv w:val="1"/>
      <w:marLeft w:val="0"/>
      <w:marRight w:val="0"/>
      <w:marTop w:val="0"/>
      <w:marBottom w:val="0"/>
      <w:divBdr>
        <w:top w:val="none" w:sz="0" w:space="0" w:color="auto"/>
        <w:left w:val="none" w:sz="0" w:space="0" w:color="auto"/>
        <w:bottom w:val="none" w:sz="0" w:space="0" w:color="auto"/>
        <w:right w:val="none" w:sz="0" w:space="0" w:color="auto"/>
      </w:divBdr>
    </w:div>
    <w:div w:id="702095786">
      <w:bodyDiv w:val="1"/>
      <w:marLeft w:val="0"/>
      <w:marRight w:val="0"/>
      <w:marTop w:val="0"/>
      <w:marBottom w:val="0"/>
      <w:divBdr>
        <w:top w:val="none" w:sz="0" w:space="0" w:color="auto"/>
        <w:left w:val="none" w:sz="0" w:space="0" w:color="auto"/>
        <w:bottom w:val="none" w:sz="0" w:space="0" w:color="auto"/>
        <w:right w:val="none" w:sz="0" w:space="0" w:color="auto"/>
      </w:divBdr>
    </w:div>
    <w:div w:id="702708793">
      <w:bodyDiv w:val="1"/>
      <w:marLeft w:val="0"/>
      <w:marRight w:val="0"/>
      <w:marTop w:val="0"/>
      <w:marBottom w:val="0"/>
      <w:divBdr>
        <w:top w:val="none" w:sz="0" w:space="0" w:color="auto"/>
        <w:left w:val="none" w:sz="0" w:space="0" w:color="auto"/>
        <w:bottom w:val="none" w:sz="0" w:space="0" w:color="auto"/>
        <w:right w:val="none" w:sz="0" w:space="0" w:color="auto"/>
      </w:divBdr>
    </w:div>
    <w:div w:id="720789845">
      <w:bodyDiv w:val="1"/>
      <w:marLeft w:val="0"/>
      <w:marRight w:val="0"/>
      <w:marTop w:val="0"/>
      <w:marBottom w:val="0"/>
      <w:divBdr>
        <w:top w:val="none" w:sz="0" w:space="0" w:color="auto"/>
        <w:left w:val="none" w:sz="0" w:space="0" w:color="auto"/>
        <w:bottom w:val="none" w:sz="0" w:space="0" w:color="auto"/>
        <w:right w:val="none" w:sz="0" w:space="0" w:color="auto"/>
      </w:divBdr>
    </w:div>
    <w:div w:id="722220054">
      <w:bodyDiv w:val="1"/>
      <w:marLeft w:val="0"/>
      <w:marRight w:val="0"/>
      <w:marTop w:val="0"/>
      <w:marBottom w:val="0"/>
      <w:divBdr>
        <w:top w:val="none" w:sz="0" w:space="0" w:color="auto"/>
        <w:left w:val="none" w:sz="0" w:space="0" w:color="auto"/>
        <w:bottom w:val="none" w:sz="0" w:space="0" w:color="auto"/>
        <w:right w:val="none" w:sz="0" w:space="0" w:color="auto"/>
      </w:divBdr>
    </w:div>
    <w:div w:id="724912743">
      <w:bodyDiv w:val="1"/>
      <w:marLeft w:val="0"/>
      <w:marRight w:val="0"/>
      <w:marTop w:val="0"/>
      <w:marBottom w:val="0"/>
      <w:divBdr>
        <w:top w:val="none" w:sz="0" w:space="0" w:color="auto"/>
        <w:left w:val="none" w:sz="0" w:space="0" w:color="auto"/>
        <w:bottom w:val="none" w:sz="0" w:space="0" w:color="auto"/>
        <w:right w:val="none" w:sz="0" w:space="0" w:color="auto"/>
      </w:divBdr>
    </w:div>
    <w:div w:id="730882205">
      <w:bodyDiv w:val="1"/>
      <w:marLeft w:val="0"/>
      <w:marRight w:val="0"/>
      <w:marTop w:val="0"/>
      <w:marBottom w:val="0"/>
      <w:divBdr>
        <w:top w:val="none" w:sz="0" w:space="0" w:color="auto"/>
        <w:left w:val="none" w:sz="0" w:space="0" w:color="auto"/>
        <w:bottom w:val="none" w:sz="0" w:space="0" w:color="auto"/>
        <w:right w:val="none" w:sz="0" w:space="0" w:color="auto"/>
      </w:divBdr>
    </w:div>
    <w:div w:id="733968577">
      <w:bodyDiv w:val="1"/>
      <w:marLeft w:val="0"/>
      <w:marRight w:val="0"/>
      <w:marTop w:val="0"/>
      <w:marBottom w:val="0"/>
      <w:divBdr>
        <w:top w:val="none" w:sz="0" w:space="0" w:color="auto"/>
        <w:left w:val="none" w:sz="0" w:space="0" w:color="auto"/>
        <w:bottom w:val="none" w:sz="0" w:space="0" w:color="auto"/>
        <w:right w:val="none" w:sz="0" w:space="0" w:color="auto"/>
      </w:divBdr>
    </w:div>
    <w:div w:id="734550748">
      <w:bodyDiv w:val="1"/>
      <w:marLeft w:val="0"/>
      <w:marRight w:val="0"/>
      <w:marTop w:val="0"/>
      <w:marBottom w:val="0"/>
      <w:divBdr>
        <w:top w:val="none" w:sz="0" w:space="0" w:color="auto"/>
        <w:left w:val="none" w:sz="0" w:space="0" w:color="auto"/>
        <w:bottom w:val="none" w:sz="0" w:space="0" w:color="auto"/>
        <w:right w:val="none" w:sz="0" w:space="0" w:color="auto"/>
      </w:divBdr>
    </w:div>
    <w:div w:id="744571448">
      <w:bodyDiv w:val="1"/>
      <w:marLeft w:val="0"/>
      <w:marRight w:val="0"/>
      <w:marTop w:val="0"/>
      <w:marBottom w:val="0"/>
      <w:divBdr>
        <w:top w:val="none" w:sz="0" w:space="0" w:color="auto"/>
        <w:left w:val="none" w:sz="0" w:space="0" w:color="auto"/>
        <w:bottom w:val="none" w:sz="0" w:space="0" w:color="auto"/>
        <w:right w:val="none" w:sz="0" w:space="0" w:color="auto"/>
      </w:divBdr>
    </w:div>
    <w:div w:id="755637712">
      <w:bodyDiv w:val="1"/>
      <w:marLeft w:val="0"/>
      <w:marRight w:val="0"/>
      <w:marTop w:val="0"/>
      <w:marBottom w:val="0"/>
      <w:divBdr>
        <w:top w:val="none" w:sz="0" w:space="0" w:color="auto"/>
        <w:left w:val="none" w:sz="0" w:space="0" w:color="auto"/>
        <w:bottom w:val="none" w:sz="0" w:space="0" w:color="auto"/>
        <w:right w:val="none" w:sz="0" w:space="0" w:color="auto"/>
      </w:divBdr>
    </w:div>
    <w:div w:id="761224841">
      <w:bodyDiv w:val="1"/>
      <w:marLeft w:val="0"/>
      <w:marRight w:val="0"/>
      <w:marTop w:val="0"/>
      <w:marBottom w:val="0"/>
      <w:divBdr>
        <w:top w:val="none" w:sz="0" w:space="0" w:color="auto"/>
        <w:left w:val="none" w:sz="0" w:space="0" w:color="auto"/>
        <w:bottom w:val="none" w:sz="0" w:space="0" w:color="auto"/>
        <w:right w:val="none" w:sz="0" w:space="0" w:color="auto"/>
      </w:divBdr>
    </w:div>
    <w:div w:id="773129812">
      <w:bodyDiv w:val="1"/>
      <w:marLeft w:val="0"/>
      <w:marRight w:val="0"/>
      <w:marTop w:val="0"/>
      <w:marBottom w:val="0"/>
      <w:divBdr>
        <w:top w:val="none" w:sz="0" w:space="0" w:color="auto"/>
        <w:left w:val="none" w:sz="0" w:space="0" w:color="auto"/>
        <w:bottom w:val="none" w:sz="0" w:space="0" w:color="auto"/>
        <w:right w:val="none" w:sz="0" w:space="0" w:color="auto"/>
      </w:divBdr>
    </w:div>
    <w:div w:id="786313644">
      <w:bodyDiv w:val="1"/>
      <w:marLeft w:val="0"/>
      <w:marRight w:val="0"/>
      <w:marTop w:val="0"/>
      <w:marBottom w:val="0"/>
      <w:divBdr>
        <w:top w:val="none" w:sz="0" w:space="0" w:color="auto"/>
        <w:left w:val="none" w:sz="0" w:space="0" w:color="auto"/>
        <w:bottom w:val="none" w:sz="0" w:space="0" w:color="auto"/>
        <w:right w:val="none" w:sz="0" w:space="0" w:color="auto"/>
      </w:divBdr>
    </w:div>
    <w:div w:id="798038098">
      <w:bodyDiv w:val="1"/>
      <w:marLeft w:val="0"/>
      <w:marRight w:val="0"/>
      <w:marTop w:val="0"/>
      <w:marBottom w:val="0"/>
      <w:divBdr>
        <w:top w:val="none" w:sz="0" w:space="0" w:color="auto"/>
        <w:left w:val="none" w:sz="0" w:space="0" w:color="auto"/>
        <w:bottom w:val="none" w:sz="0" w:space="0" w:color="auto"/>
        <w:right w:val="none" w:sz="0" w:space="0" w:color="auto"/>
      </w:divBdr>
    </w:div>
    <w:div w:id="800538983">
      <w:bodyDiv w:val="1"/>
      <w:marLeft w:val="0"/>
      <w:marRight w:val="0"/>
      <w:marTop w:val="0"/>
      <w:marBottom w:val="0"/>
      <w:divBdr>
        <w:top w:val="none" w:sz="0" w:space="0" w:color="auto"/>
        <w:left w:val="none" w:sz="0" w:space="0" w:color="auto"/>
        <w:bottom w:val="none" w:sz="0" w:space="0" w:color="auto"/>
        <w:right w:val="none" w:sz="0" w:space="0" w:color="auto"/>
      </w:divBdr>
    </w:div>
    <w:div w:id="801071712">
      <w:bodyDiv w:val="1"/>
      <w:marLeft w:val="0"/>
      <w:marRight w:val="0"/>
      <w:marTop w:val="0"/>
      <w:marBottom w:val="0"/>
      <w:divBdr>
        <w:top w:val="none" w:sz="0" w:space="0" w:color="auto"/>
        <w:left w:val="none" w:sz="0" w:space="0" w:color="auto"/>
        <w:bottom w:val="none" w:sz="0" w:space="0" w:color="auto"/>
        <w:right w:val="none" w:sz="0" w:space="0" w:color="auto"/>
      </w:divBdr>
    </w:div>
    <w:div w:id="805586974">
      <w:bodyDiv w:val="1"/>
      <w:marLeft w:val="0"/>
      <w:marRight w:val="0"/>
      <w:marTop w:val="0"/>
      <w:marBottom w:val="0"/>
      <w:divBdr>
        <w:top w:val="none" w:sz="0" w:space="0" w:color="auto"/>
        <w:left w:val="none" w:sz="0" w:space="0" w:color="auto"/>
        <w:bottom w:val="none" w:sz="0" w:space="0" w:color="auto"/>
        <w:right w:val="none" w:sz="0" w:space="0" w:color="auto"/>
      </w:divBdr>
    </w:div>
    <w:div w:id="806168816">
      <w:bodyDiv w:val="1"/>
      <w:marLeft w:val="0"/>
      <w:marRight w:val="0"/>
      <w:marTop w:val="0"/>
      <w:marBottom w:val="0"/>
      <w:divBdr>
        <w:top w:val="none" w:sz="0" w:space="0" w:color="auto"/>
        <w:left w:val="none" w:sz="0" w:space="0" w:color="auto"/>
        <w:bottom w:val="none" w:sz="0" w:space="0" w:color="auto"/>
        <w:right w:val="none" w:sz="0" w:space="0" w:color="auto"/>
      </w:divBdr>
    </w:div>
    <w:div w:id="808864399">
      <w:bodyDiv w:val="1"/>
      <w:marLeft w:val="0"/>
      <w:marRight w:val="0"/>
      <w:marTop w:val="0"/>
      <w:marBottom w:val="0"/>
      <w:divBdr>
        <w:top w:val="none" w:sz="0" w:space="0" w:color="auto"/>
        <w:left w:val="none" w:sz="0" w:space="0" w:color="auto"/>
        <w:bottom w:val="none" w:sz="0" w:space="0" w:color="auto"/>
        <w:right w:val="none" w:sz="0" w:space="0" w:color="auto"/>
      </w:divBdr>
    </w:div>
    <w:div w:id="809445146">
      <w:bodyDiv w:val="1"/>
      <w:marLeft w:val="0"/>
      <w:marRight w:val="0"/>
      <w:marTop w:val="0"/>
      <w:marBottom w:val="0"/>
      <w:divBdr>
        <w:top w:val="none" w:sz="0" w:space="0" w:color="auto"/>
        <w:left w:val="none" w:sz="0" w:space="0" w:color="auto"/>
        <w:bottom w:val="none" w:sz="0" w:space="0" w:color="auto"/>
        <w:right w:val="none" w:sz="0" w:space="0" w:color="auto"/>
      </w:divBdr>
    </w:div>
    <w:div w:id="811679825">
      <w:bodyDiv w:val="1"/>
      <w:marLeft w:val="0"/>
      <w:marRight w:val="0"/>
      <w:marTop w:val="0"/>
      <w:marBottom w:val="0"/>
      <w:divBdr>
        <w:top w:val="none" w:sz="0" w:space="0" w:color="auto"/>
        <w:left w:val="none" w:sz="0" w:space="0" w:color="auto"/>
        <w:bottom w:val="none" w:sz="0" w:space="0" w:color="auto"/>
        <w:right w:val="none" w:sz="0" w:space="0" w:color="auto"/>
      </w:divBdr>
    </w:div>
    <w:div w:id="819613155">
      <w:bodyDiv w:val="1"/>
      <w:marLeft w:val="0"/>
      <w:marRight w:val="0"/>
      <w:marTop w:val="0"/>
      <w:marBottom w:val="0"/>
      <w:divBdr>
        <w:top w:val="none" w:sz="0" w:space="0" w:color="auto"/>
        <w:left w:val="none" w:sz="0" w:space="0" w:color="auto"/>
        <w:bottom w:val="none" w:sz="0" w:space="0" w:color="auto"/>
        <w:right w:val="none" w:sz="0" w:space="0" w:color="auto"/>
      </w:divBdr>
    </w:div>
    <w:div w:id="826164224">
      <w:bodyDiv w:val="1"/>
      <w:marLeft w:val="0"/>
      <w:marRight w:val="0"/>
      <w:marTop w:val="0"/>
      <w:marBottom w:val="0"/>
      <w:divBdr>
        <w:top w:val="none" w:sz="0" w:space="0" w:color="auto"/>
        <w:left w:val="none" w:sz="0" w:space="0" w:color="auto"/>
        <w:bottom w:val="none" w:sz="0" w:space="0" w:color="auto"/>
        <w:right w:val="none" w:sz="0" w:space="0" w:color="auto"/>
      </w:divBdr>
    </w:div>
    <w:div w:id="827599134">
      <w:bodyDiv w:val="1"/>
      <w:marLeft w:val="0"/>
      <w:marRight w:val="0"/>
      <w:marTop w:val="0"/>
      <w:marBottom w:val="0"/>
      <w:divBdr>
        <w:top w:val="none" w:sz="0" w:space="0" w:color="auto"/>
        <w:left w:val="none" w:sz="0" w:space="0" w:color="auto"/>
        <w:bottom w:val="none" w:sz="0" w:space="0" w:color="auto"/>
        <w:right w:val="none" w:sz="0" w:space="0" w:color="auto"/>
      </w:divBdr>
    </w:div>
    <w:div w:id="828866090">
      <w:bodyDiv w:val="1"/>
      <w:marLeft w:val="0"/>
      <w:marRight w:val="0"/>
      <w:marTop w:val="0"/>
      <w:marBottom w:val="0"/>
      <w:divBdr>
        <w:top w:val="none" w:sz="0" w:space="0" w:color="auto"/>
        <w:left w:val="none" w:sz="0" w:space="0" w:color="auto"/>
        <w:bottom w:val="none" w:sz="0" w:space="0" w:color="auto"/>
        <w:right w:val="none" w:sz="0" w:space="0" w:color="auto"/>
      </w:divBdr>
    </w:div>
    <w:div w:id="843783970">
      <w:bodyDiv w:val="1"/>
      <w:marLeft w:val="0"/>
      <w:marRight w:val="0"/>
      <w:marTop w:val="0"/>
      <w:marBottom w:val="0"/>
      <w:divBdr>
        <w:top w:val="none" w:sz="0" w:space="0" w:color="auto"/>
        <w:left w:val="none" w:sz="0" w:space="0" w:color="auto"/>
        <w:bottom w:val="none" w:sz="0" w:space="0" w:color="auto"/>
        <w:right w:val="none" w:sz="0" w:space="0" w:color="auto"/>
      </w:divBdr>
    </w:div>
    <w:div w:id="850145423">
      <w:bodyDiv w:val="1"/>
      <w:marLeft w:val="0"/>
      <w:marRight w:val="0"/>
      <w:marTop w:val="0"/>
      <w:marBottom w:val="0"/>
      <w:divBdr>
        <w:top w:val="none" w:sz="0" w:space="0" w:color="auto"/>
        <w:left w:val="none" w:sz="0" w:space="0" w:color="auto"/>
        <w:bottom w:val="none" w:sz="0" w:space="0" w:color="auto"/>
        <w:right w:val="none" w:sz="0" w:space="0" w:color="auto"/>
      </w:divBdr>
    </w:div>
    <w:div w:id="850217486">
      <w:bodyDiv w:val="1"/>
      <w:marLeft w:val="0"/>
      <w:marRight w:val="0"/>
      <w:marTop w:val="0"/>
      <w:marBottom w:val="0"/>
      <w:divBdr>
        <w:top w:val="none" w:sz="0" w:space="0" w:color="auto"/>
        <w:left w:val="none" w:sz="0" w:space="0" w:color="auto"/>
        <w:bottom w:val="none" w:sz="0" w:space="0" w:color="auto"/>
        <w:right w:val="none" w:sz="0" w:space="0" w:color="auto"/>
      </w:divBdr>
    </w:div>
    <w:div w:id="857934626">
      <w:bodyDiv w:val="1"/>
      <w:marLeft w:val="0"/>
      <w:marRight w:val="0"/>
      <w:marTop w:val="0"/>
      <w:marBottom w:val="0"/>
      <w:divBdr>
        <w:top w:val="none" w:sz="0" w:space="0" w:color="auto"/>
        <w:left w:val="none" w:sz="0" w:space="0" w:color="auto"/>
        <w:bottom w:val="none" w:sz="0" w:space="0" w:color="auto"/>
        <w:right w:val="none" w:sz="0" w:space="0" w:color="auto"/>
      </w:divBdr>
    </w:div>
    <w:div w:id="862473563">
      <w:bodyDiv w:val="1"/>
      <w:marLeft w:val="0"/>
      <w:marRight w:val="0"/>
      <w:marTop w:val="0"/>
      <w:marBottom w:val="0"/>
      <w:divBdr>
        <w:top w:val="none" w:sz="0" w:space="0" w:color="auto"/>
        <w:left w:val="none" w:sz="0" w:space="0" w:color="auto"/>
        <w:bottom w:val="none" w:sz="0" w:space="0" w:color="auto"/>
        <w:right w:val="none" w:sz="0" w:space="0" w:color="auto"/>
      </w:divBdr>
      <w:divsChild>
        <w:div w:id="40249936">
          <w:marLeft w:val="0"/>
          <w:marRight w:val="0"/>
          <w:marTop w:val="0"/>
          <w:marBottom w:val="0"/>
          <w:divBdr>
            <w:top w:val="none" w:sz="0" w:space="0" w:color="auto"/>
            <w:left w:val="none" w:sz="0" w:space="0" w:color="auto"/>
            <w:bottom w:val="none" w:sz="0" w:space="0" w:color="auto"/>
            <w:right w:val="none" w:sz="0" w:space="0" w:color="auto"/>
          </w:divBdr>
        </w:div>
        <w:div w:id="166212946">
          <w:marLeft w:val="0"/>
          <w:marRight w:val="0"/>
          <w:marTop w:val="0"/>
          <w:marBottom w:val="0"/>
          <w:divBdr>
            <w:top w:val="none" w:sz="0" w:space="0" w:color="auto"/>
            <w:left w:val="none" w:sz="0" w:space="0" w:color="auto"/>
            <w:bottom w:val="none" w:sz="0" w:space="0" w:color="auto"/>
            <w:right w:val="none" w:sz="0" w:space="0" w:color="auto"/>
          </w:divBdr>
        </w:div>
        <w:div w:id="213931285">
          <w:marLeft w:val="0"/>
          <w:marRight w:val="0"/>
          <w:marTop w:val="0"/>
          <w:marBottom w:val="0"/>
          <w:divBdr>
            <w:top w:val="none" w:sz="0" w:space="0" w:color="auto"/>
            <w:left w:val="none" w:sz="0" w:space="0" w:color="auto"/>
            <w:bottom w:val="none" w:sz="0" w:space="0" w:color="auto"/>
            <w:right w:val="none" w:sz="0" w:space="0" w:color="auto"/>
          </w:divBdr>
        </w:div>
        <w:div w:id="310062533">
          <w:marLeft w:val="0"/>
          <w:marRight w:val="0"/>
          <w:marTop w:val="0"/>
          <w:marBottom w:val="0"/>
          <w:divBdr>
            <w:top w:val="none" w:sz="0" w:space="0" w:color="auto"/>
            <w:left w:val="none" w:sz="0" w:space="0" w:color="auto"/>
            <w:bottom w:val="none" w:sz="0" w:space="0" w:color="auto"/>
            <w:right w:val="none" w:sz="0" w:space="0" w:color="auto"/>
          </w:divBdr>
        </w:div>
        <w:div w:id="323705410">
          <w:marLeft w:val="0"/>
          <w:marRight w:val="0"/>
          <w:marTop w:val="0"/>
          <w:marBottom w:val="0"/>
          <w:divBdr>
            <w:top w:val="none" w:sz="0" w:space="0" w:color="auto"/>
            <w:left w:val="none" w:sz="0" w:space="0" w:color="auto"/>
            <w:bottom w:val="none" w:sz="0" w:space="0" w:color="auto"/>
            <w:right w:val="none" w:sz="0" w:space="0" w:color="auto"/>
          </w:divBdr>
        </w:div>
        <w:div w:id="464736034">
          <w:marLeft w:val="0"/>
          <w:marRight w:val="0"/>
          <w:marTop w:val="0"/>
          <w:marBottom w:val="0"/>
          <w:divBdr>
            <w:top w:val="none" w:sz="0" w:space="0" w:color="auto"/>
            <w:left w:val="none" w:sz="0" w:space="0" w:color="auto"/>
            <w:bottom w:val="none" w:sz="0" w:space="0" w:color="auto"/>
            <w:right w:val="none" w:sz="0" w:space="0" w:color="auto"/>
          </w:divBdr>
        </w:div>
        <w:div w:id="722600594">
          <w:marLeft w:val="0"/>
          <w:marRight w:val="0"/>
          <w:marTop w:val="0"/>
          <w:marBottom w:val="0"/>
          <w:divBdr>
            <w:top w:val="none" w:sz="0" w:space="0" w:color="auto"/>
            <w:left w:val="none" w:sz="0" w:space="0" w:color="auto"/>
            <w:bottom w:val="none" w:sz="0" w:space="0" w:color="auto"/>
            <w:right w:val="none" w:sz="0" w:space="0" w:color="auto"/>
          </w:divBdr>
        </w:div>
        <w:div w:id="739986769">
          <w:marLeft w:val="0"/>
          <w:marRight w:val="0"/>
          <w:marTop w:val="0"/>
          <w:marBottom w:val="0"/>
          <w:divBdr>
            <w:top w:val="none" w:sz="0" w:space="0" w:color="auto"/>
            <w:left w:val="none" w:sz="0" w:space="0" w:color="auto"/>
            <w:bottom w:val="none" w:sz="0" w:space="0" w:color="auto"/>
            <w:right w:val="none" w:sz="0" w:space="0" w:color="auto"/>
          </w:divBdr>
        </w:div>
        <w:div w:id="745149677">
          <w:marLeft w:val="0"/>
          <w:marRight w:val="0"/>
          <w:marTop w:val="0"/>
          <w:marBottom w:val="0"/>
          <w:divBdr>
            <w:top w:val="none" w:sz="0" w:space="0" w:color="auto"/>
            <w:left w:val="none" w:sz="0" w:space="0" w:color="auto"/>
            <w:bottom w:val="none" w:sz="0" w:space="0" w:color="auto"/>
            <w:right w:val="none" w:sz="0" w:space="0" w:color="auto"/>
          </w:divBdr>
        </w:div>
        <w:div w:id="783425924">
          <w:marLeft w:val="0"/>
          <w:marRight w:val="0"/>
          <w:marTop w:val="0"/>
          <w:marBottom w:val="0"/>
          <w:divBdr>
            <w:top w:val="none" w:sz="0" w:space="0" w:color="auto"/>
            <w:left w:val="none" w:sz="0" w:space="0" w:color="auto"/>
            <w:bottom w:val="none" w:sz="0" w:space="0" w:color="auto"/>
            <w:right w:val="none" w:sz="0" w:space="0" w:color="auto"/>
          </w:divBdr>
        </w:div>
        <w:div w:id="788822078">
          <w:marLeft w:val="0"/>
          <w:marRight w:val="0"/>
          <w:marTop w:val="0"/>
          <w:marBottom w:val="0"/>
          <w:divBdr>
            <w:top w:val="none" w:sz="0" w:space="0" w:color="auto"/>
            <w:left w:val="none" w:sz="0" w:space="0" w:color="auto"/>
            <w:bottom w:val="none" w:sz="0" w:space="0" w:color="auto"/>
            <w:right w:val="none" w:sz="0" w:space="0" w:color="auto"/>
          </w:divBdr>
        </w:div>
        <w:div w:id="822430530">
          <w:marLeft w:val="0"/>
          <w:marRight w:val="0"/>
          <w:marTop w:val="0"/>
          <w:marBottom w:val="0"/>
          <w:divBdr>
            <w:top w:val="none" w:sz="0" w:space="0" w:color="auto"/>
            <w:left w:val="none" w:sz="0" w:space="0" w:color="auto"/>
            <w:bottom w:val="none" w:sz="0" w:space="0" w:color="auto"/>
            <w:right w:val="none" w:sz="0" w:space="0" w:color="auto"/>
          </w:divBdr>
        </w:div>
        <w:div w:id="825508791">
          <w:marLeft w:val="0"/>
          <w:marRight w:val="0"/>
          <w:marTop w:val="0"/>
          <w:marBottom w:val="0"/>
          <w:divBdr>
            <w:top w:val="none" w:sz="0" w:space="0" w:color="auto"/>
            <w:left w:val="none" w:sz="0" w:space="0" w:color="auto"/>
            <w:bottom w:val="none" w:sz="0" w:space="0" w:color="auto"/>
            <w:right w:val="none" w:sz="0" w:space="0" w:color="auto"/>
          </w:divBdr>
        </w:div>
        <w:div w:id="935213367">
          <w:marLeft w:val="0"/>
          <w:marRight w:val="0"/>
          <w:marTop w:val="0"/>
          <w:marBottom w:val="0"/>
          <w:divBdr>
            <w:top w:val="none" w:sz="0" w:space="0" w:color="auto"/>
            <w:left w:val="none" w:sz="0" w:space="0" w:color="auto"/>
            <w:bottom w:val="none" w:sz="0" w:space="0" w:color="auto"/>
            <w:right w:val="none" w:sz="0" w:space="0" w:color="auto"/>
          </w:divBdr>
        </w:div>
        <w:div w:id="1185703428">
          <w:marLeft w:val="0"/>
          <w:marRight w:val="0"/>
          <w:marTop w:val="0"/>
          <w:marBottom w:val="0"/>
          <w:divBdr>
            <w:top w:val="none" w:sz="0" w:space="0" w:color="auto"/>
            <w:left w:val="none" w:sz="0" w:space="0" w:color="auto"/>
            <w:bottom w:val="none" w:sz="0" w:space="0" w:color="auto"/>
            <w:right w:val="none" w:sz="0" w:space="0" w:color="auto"/>
          </w:divBdr>
        </w:div>
        <w:div w:id="1207566641">
          <w:marLeft w:val="0"/>
          <w:marRight w:val="0"/>
          <w:marTop w:val="0"/>
          <w:marBottom w:val="0"/>
          <w:divBdr>
            <w:top w:val="none" w:sz="0" w:space="0" w:color="auto"/>
            <w:left w:val="none" w:sz="0" w:space="0" w:color="auto"/>
            <w:bottom w:val="none" w:sz="0" w:space="0" w:color="auto"/>
            <w:right w:val="none" w:sz="0" w:space="0" w:color="auto"/>
          </w:divBdr>
        </w:div>
        <w:div w:id="1283800300">
          <w:marLeft w:val="0"/>
          <w:marRight w:val="0"/>
          <w:marTop w:val="0"/>
          <w:marBottom w:val="0"/>
          <w:divBdr>
            <w:top w:val="none" w:sz="0" w:space="0" w:color="auto"/>
            <w:left w:val="none" w:sz="0" w:space="0" w:color="auto"/>
            <w:bottom w:val="none" w:sz="0" w:space="0" w:color="auto"/>
            <w:right w:val="none" w:sz="0" w:space="0" w:color="auto"/>
          </w:divBdr>
        </w:div>
        <w:div w:id="1383552738">
          <w:marLeft w:val="0"/>
          <w:marRight w:val="0"/>
          <w:marTop w:val="0"/>
          <w:marBottom w:val="0"/>
          <w:divBdr>
            <w:top w:val="none" w:sz="0" w:space="0" w:color="auto"/>
            <w:left w:val="none" w:sz="0" w:space="0" w:color="auto"/>
            <w:bottom w:val="none" w:sz="0" w:space="0" w:color="auto"/>
            <w:right w:val="none" w:sz="0" w:space="0" w:color="auto"/>
          </w:divBdr>
        </w:div>
        <w:div w:id="1504852018">
          <w:marLeft w:val="0"/>
          <w:marRight w:val="0"/>
          <w:marTop w:val="0"/>
          <w:marBottom w:val="0"/>
          <w:divBdr>
            <w:top w:val="none" w:sz="0" w:space="0" w:color="auto"/>
            <w:left w:val="none" w:sz="0" w:space="0" w:color="auto"/>
            <w:bottom w:val="none" w:sz="0" w:space="0" w:color="auto"/>
            <w:right w:val="none" w:sz="0" w:space="0" w:color="auto"/>
          </w:divBdr>
        </w:div>
        <w:div w:id="1603219580">
          <w:marLeft w:val="0"/>
          <w:marRight w:val="0"/>
          <w:marTop w:val="0"/>
          <w:marBottom w:val="0"/>
          <w:divBdr>
            <w:top w:val="none" w:sz="0" w:space="0" w:color="auto"/>
            <w:left w:val="none" w:sz="0" w:space="0" w:color="auto"/>
            <w:bottom w:val="none" w:sz="0" w:space="0" w:color="auto"/>
            <w:right w:val="none" w:sz="0" w:space="0" w:color="auto"/>
          </w:divBdr>
        </w:div>
        <w:div w:id="1624992620">
          <w:marLeft w:val="0"/>
          <w:marRight w:val="0"/>
          <w:marTop w:val="0"/>
          <w:marBottom w:val="0"/>
          <w:divBdr>
            <w:top w:val="none" w:sz="0" w:space="0" w:color="auto"/>
            <w:left w:val="none" w:sz="0" w:space="0" w:color="auto"/>
            <w:bottom w:val="none" w:sz="0" w:space="0" w:color="auto"/>
            <w:right w:val="none" w:sz="0" w:space="0" w:color="auto"/>
          </w:divBdr>
          <w:divsChild>
            <w:div w:id="1858732735">
              <w:marLeft w:val="-75"/>
              <w:marRight w:val="0"/>
              <w:marTop w:val="30"/>
              <w:marBottom w:val="30"/>
              <w:divBdr>
                <w:top w:val="none" w:sz="0" w:space="0" w:color="auto"/>
                <w:left w:val="none" w:sz="0" w:space="0" w:color="auto"/>
                <w:bottom w:val="none" w:sz="0" w:space="0" w:color="auto"/>
                <w:right w:val="none" w:sz="0" w:space="0" w:color="auto"/>
              </w:divBdr>
              <w:divsChild>
                <w:div w:id="862782">
                  <w:marLeft w:val="0"/>
                  <w:marRight w:val="0"/>
                  <w:marTop w:val="0"/>
                  <w:marBottom w:val="0"/>
                  <w:divBdr>
                    <w:top w:val="none" w:sz="0" w:space="0" w:color="auto"/>
                    <w:left w:val="none" w:sz="0" w:space="0" w:color="auto"/>
                    <w:bottom w:val="none" w:sz="0" w:space="0" w:color="auto"/>
                    <w:right w:val="none" w:sz="0" w:space="0" w:color="auto"/>
                  </w:divBdr>
                  <w:divsChild>
                    <w:div w:id="630980768">
                      <w:marLeft w:val="0"/>
                      <w:marRight w:val="0"/>
                      <w:marTop w:val="0"/>
                      <w:marBottom w:val="0"/>
                      <w:divBdr>
                        <w:top w:val="none" w:sz="0" w:space="0" w:color="auto"/>
                        <w:left w:val="none" w:sz="0" w:space="0" w:color="auto"/>
                        <w:bottom w:val="none" w:sz="0" w:space="0" w:color="auto"/>
                        <w:right w:val="none" w:sz="0" w:space="0" w:color="auto"/>
                      </w:divBdr>
                    </w:div>
                  </w:divsChild>
                </w:div>
                <w:div w:id="1704971">
                  <w:marLeft w:val="0"/>
                  <w:marRight w:val="0"/>
                  <w:marTop w:val="0"/>
                  <w:marBottom w:val="0"/>
                  <w:divBdr>
                    <w:top w:val="none" w:sz="0" w:space="0" w:color="auto"/>
                    <w:left w:val="none" w:sz="0" w:space="0" w:color="auto"/>
                    <w:bottom w:val="none" w:sz="0" w:space="0" w:color="auto"/>
                    <w:right w:val="none" w:sz="0" w:space="0" w:color="auto"/>
                  </w:divBdr>
                  <w:divsChild>
                    <w:div w:id="2027903556">
                      <w:marLeft w:val="0"/>
                      <w:marRight w:val="0"/>
                      <w:marTop w:val="0"/>
                      <w:marBottom w:val="0"/>
                      <w:divBdr>
                        <w:top w:val="none" w:sz="0" w:space="0" w:color="auto"/>
                        <w:left w:val="none" w:sz="0" w:space="0" w:color="auto"/>
                        <w:bottom w:val="none" w:sz="0" w:space="0" w:color="auto"/>
                        <w:right w:val="none" w:sz="0" w:space="0" w:color="auto"/>
                      </w:divBdr>
                    </w:div>
                  </w:divsChild>
                </w:div>
                <w:div w:id="2320642">
                  <w:marLeft w:val="0"/>
                  <w:marRight w:val="0"/>
                  <w:marTop w:val="0"/>
                  <w:marBottom w:val="0"/>
                  <w:divBdr>
                    <w:top w:val="none" w:sz="0" w:space="0" w:color="auto"/>
                    <w:left w:val="none" w:sz="0" w:space="0" w:color="auto"/>
                    <w:bottom w:val="none" w:sz="0" w:space="0" w:color="auto"/>
                    <w:right w:val="none" w:sz="0" w:space="0" w:color="auto"/>
                  </w:divBdr>
                  <w:divsChild>
                    <w:div w:id="284696745">
                      <w:marLeft w:val="0"/>
                      <w:marRight w:val="0"/>
                      <w:marTop w:val="0"/>
                      <w:marBottom w:val="0"/>
                      <w:divBdr>
                        <w:top w:val="none" w:sz="0" w:space="0" w:color="auto"/>
                        <w:left w:val="none" w:sz="0" w:space="0" w:color="auto"/>
                        <w:bottom w:val="none" w:sz="0" w:space="0" w:color="auto"/>
                        <w:right w:val="none" w:sz="0" w:space="0" w:color="auto"/>
                      </w:divBdr>
                    </w:div>
                  </w:divsChild>
                </w:div>
                <w:div w:id="9383692">
                  <w:marLeft w:val="0"/>
                  <w:marRight w:val="0"/>
                  <w:marTop w:val="0"/>
                  <w:marBottom w:val="0"/>
                  <w:divBdr>
                    <w:top w:val="none" w:sz="0" w:space="0" w:color="auto"/>
                    <w:left w:val="none" w:sz="0" w:space="0" w:color="auto"/>
                    <w:bottom w:val="none" w:sz="0" w:space="0" w:color="auto"/>
                    <w:right w:val="none" w:sz="0" w:space="0" w:color="auto"/>
                  </w:divBdr>
                  <w:divsChild>
                    <w:div w:id="755201289">
                      <w:marLeft w:val="0"/>
                      <w:marRight w:val="0"/>
                      <w:marTop w:val="0"/>
                      <w:marBottom w:val="0"/>
                      <w:divBdr>
                        <w:top w:val="none" w:sz="0" w:space="0" w:color="auto"/>
                        <w:left w:val="none" w:sz="0" w:space="0" w:color="auto"/>
                        <w:bottom w:val="none" w:sz="0" w:space="0" w:color="auto"/>
                        <w:right w:val="none" w:sz="0" w:space="0" w:color="auto"/>
                      </w:divBdr>
                    </w:div>
                  </w:divsChild>
                </w:div>
                <w:div w:id="20479352">
                  <w:marLeft w:val="0"/>
                  <w:marRight w:val="0"/>
                  <w:marTop w:val="0"/>
                  <w:marBottom w:val="0"/>
                  <w:divBdr>
                    <w:top w:val="none" w:sz="0" w:space="0" w:color="auto"/>
                    <w:left w:val="none" w:sz="0" w:space="0" w:color="auto"/>
                    <w:bottom w:val="none" w:sz="0" w:space="0" w:color="auto"/>
                    <w:right w:val="none" w:sz="0" w:space="0" w:color="auto"/>
                  </w:divBdr>
                  <w:divsChild>
                    <w:div w:id="730612727">
                      <w:marLeft w:val="0"/>
                      <w:marRight w:val="0"/>
                      <w:marTop w:val="0"/>
                      <w:marBottom w:val="0"/>
                      <w:divBdr>
                        <w:top w:val="none" w:sz="0" w:space="0" w:color="auto"/>
                        <w:left w:val="none" w:sz="0" w:space="0" w:color="auto"/>
                        <w:bottom w:val="none" w:sz="0" w:space="0" w:color="auto"/>
                        <w:right w:val="none" w:sz="0" w:space="0" w:color="auto"/>
                      </w:divBdr>
                    </w:div>
                  </w:divsChild>
                </w:div>
                <w:div w:id="25256440">
                  <w:marLeft w:val="0"/>
                  <w:marRight w:val="0"/>
                  <w:marTop w:val="0"/>
                  <w:marBottom w:val="0"/>
                  <w:divBdr>
                    <w:top w:val="none" w:sz="0" w:space="0" w:color="auto"/>
                    <w:left w:val="none" w:sz="0" w:space="0" w:color="auto"/>
                    <w:bottom w:val="none" w:sz="0" w:space="0" w:color="auto"/>
                    <w:right w:val="none" w:sz="0" w:space="0" w:color="auto"/>
                  </w:divBdr>
                  <w:divsChild>
                    <w:div w:id="1790512639">
                      <w:marLeft w:val="0"/>
                      <w:marRight w:val="0"/>
                      <w:marTop w:val="0"/>
                      <w:marBottom w:val="0"/>
                      <w:divBdr>
                        <w:top w:val="none" w:sz="0" w:space="0" w:color="auto"/>
                        <w:left w:val="none" w:sz="0" w:space="0" w:color="auto"/>
                        <w:bottom w:val="none" w:sz="0" w:space="0" w:color="auto"/>
                        <w:right w:val="none" w:sz="0" w:space="0" w:color="auto"/>
                      </w:divBdr>
                    </w:div>
                  </w:divsChild>
                </w:div>
                <w:div w:id="27143633">
                  <w:marLeft w:val="0"/>
                  <w:marRight w:val="0"/>
                  <w:marTop w:val="0"/>
                  <w:marBottom w:val="0"/>
                  <w:divBdr>
                    <w:top w:val="none" w:sz="0" w:space="0" w:color="auto"/>
                    <w:left w:val="none" w:sz="0" w:space="0" w:color="auto"/>
                    <w:bottom w:val="none" w:sz="0" w:space="0" w:color="auto"/>
                    <w:right w:val="none" w:sz="0" w:space="0" w:color="auto"/>
                  </w:divBdr>
                  <w:divsChild>
                    <w:div w:id="1402830089">
                      <w:marLeft w:val="0"/>
                      <w:marRight w:val="0"/>
                      <w:marTop w:val="0"/>
                      <w:marBottom w:val="0"/>
                      <w:divBdr>
                        <w:top w:val="none" w:sz="0" w:space="0" w:color="auto"/>
                        <w:left w:val="none" w:sz="0" w:space="0" w:color="auto"/>
                        <w:bottom w:val="none" w:sz="0" w:space="0" w:color="auto"/>
                        <w:right w:val="none" w:sz="0" w:space="0" w:color="auto"/>
                      </w:divBdr>
                    </w:div>
                  </w:divsChild>
                </w:div>
                <w:div w:id="33775075">
                  <w:marLeft w:val="0"/>
                  <w:marRight w:val="0"/>
                  <w:marTop w:val="0"/>
                  <w:marBottom w:val="0"/>
                  <w:divBdr>
                    <w:top w:val="none" w:sz="0" w:space="0" w:color="auto"/>
                    <w:left w:val="none" w:sz="0" w:space="0" w:color="auto"/>
                    <w:bottom w:val="none" w:sz="0" w:space="0" w:color="auto"/>
                    <w:right w:val="none" w:sz="0" w:space="0" w:color="auto"/>
                  </w:divBdr>
                  <w:divsChild>
                    <w:div w:id="586621114">
                      <w:marLeft w:val="0"/>
                      <w:marRight w:val="0"/>
                      <w:marTop w:val="0"/>
                      <w:marBottom w:val="0"/>
                      <w:divBdr>
                        <w:top w:val="none" w:sz="0" w:space="0" w:color="auto"/>
                        <w:left w:val="none" w:sz="0" w:space="0" w:color="auto"/>
                        <w:bottom w:val="none" w:sz="0" w:space="0" w:color="auto"/>
                        <w:right w:val="none" w:sz="0" w:space="0" w:color="auto"/>
                      </w:divBdr>
                    </w:div>
                  </w:divsChild>
                </w:div>
                <w:div w:id="46995176">
                  <w:marLeft w:val="0"/>
                  <w:marRight w:val="0"/>
                  <w:marTop w:val="0"/>
                  <w:marBottom w:val="0"/>
                  <w:divBdr>
                    <w:top w:val="none" w:sz="0" w:space="0" w:color="auto"/>
                    <w:left w:val="none" w:sz="0" w:space="0" w:color="auto"/>
                    <w:bottom w:val="none" w:sz="0" w:space="0" w:color="auto"/>
                    <w:right w:val="none" w:sz="0" w:space="0" w:color="auto"/>
                  </w:divBdr>
                  <w:divsChild>
                    <w:div w:id="206382002">
                      <w:marLeft w:val="0"/>
                      <w:marRight w:val="0"/>
                      <w:marTop w:val="0"/>
                      <w:marBottom w:val="0"/>
                      <w:divBdr>
                        <w:top w:val="none" w:sz="0" w:space="0" w:color="auto"/>
                        <w:left w:val="none" w:sz="0" w:space="0" w:color="auto"/>
                        <w:bottom w:val="none" w:sz="0" w:space="0" w:color="auto"/>
                        <w:right w:val="none" w:sz="0" w:space="0" w:color="auto"/>
                      </w:divBdr>
                    </w:div>
                  </w:divsChild>
                </w:div>
                <w:div w:id="48192777">
                  <w:marLeft w:val="0"/>
                  <w:marRight w:val="0"/>
                  <w:marTop w:val="0"/>
                  <w:marBottom w:val="0"/>
                  <w:divBdr>
                    <w:top w:val="none" w:sz="0" w:space="0" w:color="auto"/>
                    <w:left w:val="none" w:sz="0" w:space="0" w:color="auto"/>
                    <w:bottom w:val="none" w:sz="0" w:space="0" w:color="auto"/>
                    <w:right w:val="none" w:sz="0" w:space="0" w:color="auto"/>
                  </w:divBdr>
                  <w:divsChild>
                    <w:div w:id="1184973829">
                      <w:marLeft w:val="0"/>
                      <w:marRight w:val="0"/>
                      <w:marTop w:val="0"/>
                      <w:marBottom w:val="0"/>
                      <w:divBdr>
                        <w:top w:val="none" w:sz="0" w:space="0" w:color="auto"/>
                        <w:left w:val="none" w:sz="0" w:space="0" w:color="auto"/>
                        <w:bottom w:val="none" w:sz="0" w:space="0" w:color="auto"/>
                        <w:right w:val="none" w:sz="0" w:space="0" w:color="auto"/>
                      </w:divBdr>
                    </w:div>
                  </w:divsChild>
                </w:div>
                <w:div w:id="59182202">
                  <w:marLeft w:val="0"/>
                  <w:marRight w:val="0"/>
                  <w:marTop w:val="0"/>
                  <w:marBottom w:val="0"/>
                  <w:divBdr>
                    <w:top w:val="none" w:sz="0" w:space="0" w:color="auto"/>
                    <w:left w:val="none" w:sz="0" w:space="0" w:color="auto"/>
                    <w:bottom w:val="none" w:sz="0" w:space="0" w:color="auto"/>
                    <w:right w:val="none" w:sz="0" w:space="0" w:color="auto"/>
                  </w:divBdr>
                  <w:divsChild>
                    <w:div w:id="1187407819">
                      <w:marLeft w:val="0"/>
                      <w:marRight w:val="0"/>
                      <w:marTop w:val="0"/>
                      <w:marBottom w:val="0"/>
                      <w:divBdr>
                        <w:top w:val="none" w:sz="0" w:space="0" w:color="auto"/>
                        <w:left w:val="none" w:sz="0" w:space="0" w:color="auto"/>
                        <w:bottom w:val="none" w:sz="0" w:space="0" w:color="auto"/>
                        <w:right w:val="none" w:sz="0" w:space="0" w:color="auto"/>
                      </w:divBdr>
                    </w:div>
                  </w:divsChild>
                </w:div>
                <w:div w:id="63766864">
                  <w:marLeft w:val="0"/>
                  <w:marRight w:val="0"/>
                  <w:marTop w:val="0"/>
                  <w:marBottom w:val="0"/>
                  <w:divBdr>
                    <w:top w:val="none" w:sz="0" w:space="0" w:color="auto"/>
                    <w:left w:val="none" w:sz="0" w:space="0" w:color="auto"/>
                    <w:bottom w:val="none" w:sz="0" w:space="0" w:color="auto"/>
                    <w:right w:val="none" w:sz="0" w:space="0" w:color="auto"/>
                  </w:divBdr>
                  <w:divsChild>
                    <w:div w:id="1515879536">
                      <w:marLeft w:val="0"/>
                      <w:marRight w:val="0"/>
                      <w:marTop w:val="0"/>
                      <w:marBottom w:val="0"/>
                      <w:divBdr>
                        <w:top w:val="none" w:sz="0" w:space="0" w:color="auto"/>
                        <w:left w:val="none" w:sz="0" w:space="0" w:color="auto"/>
                        <w:bottom w:val="none" w:sz="0" w:space="0" w:color="auto"/>
                        <w:right w:val="none" w:sz="0" w:space="0" w:color="auto"/>
                      </w:divBdr>
                    </w:div>
                  </w:divsChild>
                </w:div>
                <w:div w:id="68311213">
                  <w:marLeft w:val="0"/>
                  <w:marRight w:val="0"/>
                  <w:marTop w:val="0"/>
                  <w:marBottom w:val="0"/>
                  <w:divBdr>
                    <w:top w:val="none" w:sz="0" w:space="0" w:color="auto"/>
                    <w:left w:val="none" w:sz="0" w:space="0" w:color="auto"/>
                    <w:bottom w:val="none" w:sz="0" w:space="0" w:color="auto"/>
                    <w:right w:val="none" w:sz="0" w:space="0" w:color="auto"/>
                  </w:divBdr>
                  <w:divsChild>
                    <w:div w:id="2140567250">
                      <w:marLeft w:val="0"/>
                      <w:marRight w:val="0"/>
                      <w:marTop w:val="0"/>
                      <w:marBottom w:val="0"/>
                      <w:divBdr>
                        <w:top w:val="none" w:sz="0" w:space="0" w:color="auto"/>
                        <w:left w:val="none" w:sz="0" w:space="0" w:color="auto"/>
                        <w:bottom w:val="none" w:sz="0" w:space="0" w:color="auto"/>
                        <w:right w:val="none" w:sz="0" w:space="0" w:color="auto"/>
                      </w:divBdr>
                    </w:div>
                  </w:divsChild>
                </w:div>
                <w:div w:id="75371204">
                  <w:marLeft w:val="0"/>
                  <w:marRight w:val="0"/>
                  <w:marTop w:val="0"/>
                  <w:marBottom w:val="0"/>
                  <w:divBdr>
                    <w:top w:val="none" w:sz="0" w:space="0" w:color="auto"/>
                    <w:left w:val="none" w:sz="0" w:space="0" w:color="auto"/>
                    <w:bottom w:val="none" w:sz="0" w:space="0" w:color="auto"/>
                    <w:right w:val="none" w:sz="0" w:space="0" w:color="auto"/>
                  </w:divBdr>
                  <w:divsChild>
                    <w:div w:id="553590322">
                      <w:marLeft w:val="0"/>
                      <w:marRight w:val="0"/>
                      <w:marTop w:val="0"/>
                      <w:marBottom w:val="0"/>
                      <w:divBdr>
                        <w:top w:val="none" w:sz="0" w:space="0" w:color="auto"/>
                        <w:left w:val="none" w:sz="0" w:space="0" w:color="auto"/>
                        <w:bottom w:val="none" w:sz="0" w:space="0" w:color="auto"/>
                        <w:right w:val="none" w:sz="0" w:space="0" w:color="auto"/>
                      </w:divBdr>
                    </w:div>
                  </w:divsChild>
                </w:div>
                <w:div w:id="84376562">
                  <w:marLeft w:val="0"/>
                  <w:marRight w:val="0"/>
                  <w:marTop w:val="0"/>
                  <w:marBottom w:val="0"/>
                  <w:divBdr>
                    <w:top w:val="none" w:sz="0" w:space="0" w:color="auto"/>
                    <w:left w:val="none" w:sz="0" w:space="0" w:color="auto"/>
                    <w:bottom w:val="none" w:sz="0" w:space="0" w:color="auto"/>
                    <w:right w:val="none" w:sz="0" w:space="0" w:color="auto"/>
                  </w:divBdr>
                  <w:divsChild>
                    <w:div w:id="1278833075">
                      <w:marLeft w:val="0"/>
                      <w:marRight w:val="0"/>
                      <w:marTop w:val="0"/>
                      <w:marBottom w:val="0"/>
                      <w:divBdr>
                        <w:top w:val="none" w:sz="0" w:space="0" w:color="auto"/>
                        <w:left w:val="none" w:sz="0" w:space="0" w:color="auto"/>
                        <w:bottom w:val="none" w:sz="0" w:space="0" w:color="auto"/>
                        <w:right w:val="none" w:sz="0" w:space="0" w:color="auto"/>
                      </w:divBdr>
                    </w:div>
                  </w:divsChild>
                </w:div>
                <w:div w:id="90855065">
                  <w:marLeft w:val="0"/>
                  <w:marRight w:val="0"/>
                  <w:marTop w:val="0"/>
                  <w:marBottom w:val="0"/>
                  <w:divBdr>
                    <w:top w:val="none" w:sz="0" w:space="0" w:color="auto"/>
                    <w:left w:val="none" w:sz="0" w:space="0" w:color="auto"/>
                    <w:bottom w:val="none" w:sz="0" w:space="0" w:color="auto"/>
                    <w:right w:val="none" w:sz="0" w:space="0" w:color="auto"/>
                  </w:divBdr>
                  <w:divsChild>
                    <w:div w:id="1952281985">
                      <w:marLeft w:val="0"/>
                      <w:marRight w:val="0"/>
                      <w:marTop w:val="0"/>
                      <w:marBottom w:val="0"/>
                      <w:divBdr>
                        <w:top w:val="none" w:sz="0" w:space="0" w:color="auto"/>
                        <w:left w:val="none" w:sz="0" w:space="0" w:color="auto"/>
                        <w:bottom w:val="none" w:sz="0" w:space="0" w:color="auto"/>
                        <w:right w:val="none" w:sz="0" w:space="0" w:color="auto"/>
                      </w:divBdr>
                    </w:div>
                  </w:divsChild>
                </w:div>
                <w:div w:id="93331339">
                  <w:marLeft w:val="0"/>
                  <w:marRight w:val="0"/>
                  <w:marTop w:val="0"/>
                  <w:marBottom w:val="0"/>
                  <w:divBdr>
                    <w:top w:val="none" w:sz="0" w:space="0" w:color="auto"/>
                    <w:left w:val="none" w:sz="0" w:space="0" w:color="auto"/>
                    <w:bottom w:val="none" w:sz="0" w:space="0" w:color="auto"/>
                    <w:right w:val="none" w:sz="0" w:space="0" w:color="auto"/>
                  </w:divBdr>
                  <w:divsChild>
                    <w:div w:id="297760720">
                      <w:marLeft w:val="0"/>
                      <w:marRight w:val="0"/>
                      <w:marTop w:val="0"/>
                      <w:marBottom w:val="0"/>
                      <w:divBdr>
                        <w:top w:val="none" w:sz="0" w:space="0" w:color="auto"/>
                        <w:left w:val="none" w:sz="0" w:space="0" w:color="auto"/>
                        <w:bottom w:val="none" w:sz="0" w:space="0" w:color="auto"/>
                        <w:right w:val="none" w:sz="0" w:space="0" w:color="auto"/>
                      </w:divBdr>
                    </w:div>
                  </w:divsChild>
                </w:div>
                <w:div w:id="98843001">
                  <w:marLeft w:val="0"/>
                  <w:marRight w:val="0"/>
                  <w:marTop w:val="0"/>
                  <w:marBottom w:val="0"/>
                  <w:divBdr>
                    <w:top w:val="none" w:sz="0" w:space="0" w:color="auto"/>
                    <w:left w:val="none" w:sz="0" w:space="0" w:color="auto"/>
                    <w:bottom w:val="none" w:sz="0" w:space="0" w:color="auto"/>
                    <w:right w:val="none" w:sz="0" w:space="0" w:color="auto"/>
                  </w:divBdr>
                  <w:divsChild>
                    <w:div w:id="1028065494">
                      <w:marLeft w:val="0"/>
                      <w:marRight w:val="0"/>
                      <w:marTop w:val="0"/>
                      <w:marBottom w:val="0"/>
                      <w:divBdr>
                        <w:top w:val="none" w:sz="0" w:space="0" w:color="auto"/>
                        <w:left w:val="none" w:sz="0" w:space="0" w:color="auto"/>
                        <w:bottom w:val="none" w:sz="0" w:space="0" w:color="auto"/>
                        <w:right w:val="none" w:sz="0" w:space="0" w:color="auto"/>
                      </w:divBdr>
                    </w:div>
                  </w:divsChild>
                </w:div>
                <w:div w:id="100417223">
                  <w:marLeft w:val="0"/>
                  <w:marRight w:val="0"/>
                  <w:marTop w:val="0"/>
                  <w:marBottom w:val="0"/>
                  <w:divBdr>
                    <w:top w:val="none" w:sz="0" w:space="0" w:color="auto"/>
                    <w:left w:val="none" w:sz="0" w:space="0" w:color="auto"/>
                    <w:bottom w:val="none" w:sz="0" w:space="0" w:color="auto"/>
                    <w:right w:val="none" w:sz="0" w:space="0" w:color="auto"/>
                  </w:divBdr>
                  <w:divsChild>
                    <w:div w:id="1100418342">
                      <w:marLeft w:val="0"/>
                      <w:marRight w:val="0"/>
                      <w:marTop w:val="0"/>
                      <w:marBottom w:val="0"/>
                      <w:divBdr>
                        <w:top w:val="none" w:sz="0" w:space="0" w:color="auto"/>
                        <w:left w:val="none" w:sz="0" w:space="0" w:color="auto"/>
                        <w:bottom w:val="none" w:sz="0" w:space="0" w:color="auto"/>
                        <w:right w:val="none" w:sz="0" w:space="0" w:color="auto"/>
                      </w:divBdr>
                    </w:div>
                  </w:divsChild>
                </w:div>
                <w:div w:id="106893191">
                  <w:marLeft w:val="0"/>
                  <w:marRight w:val="0"/>
                  <w:marTop w:val="0"/>
                  <w:marBottom w:val="0"/>
                  <w:divBdr>
                    <w:top w:val="none" w:sz="0" w:space="0" w:color="auto"/>
                    <w:left w:val="none" w:sz="0" w:space="0" w:color="auto"/>
                    <w:bottom w:val="none" w:sz="0" w:space="0" w:color="auto"/>
                    <w:right w:val="none" w:sz="0" w:space="0" w:color="auto"/>
                  </w:divBdr>
                  <w:divsChild>
                    <w:div w:id="786583498">
                      <w:marLeft w:val="0"/>
                      <w:marRight w:val="0"/>
                      <w:marTop w:val="0"/>
                      <w:marBottom w:val="0"/>
                      <w:divBdr>
                        <w:top w:val="none" w:sz="0" w:space="0" w:color="auto"/>
                        <w:left w:val="none" w:sz="0" w:space="0" w:color="auto"/>
                        <w:bottom w:val="none" w:sz="0" w:space="0" w:color="auto"/>
                        <w:right w:val="none" w:sz="0" w:space="0" w:color="auto"/>
                      </w:divBdr>
                    </w:div>
                  </w:divsChild>
                </w:div>
                <w:div w:id="111751422">
                  <w:marLeft w:val="0"/>
                  <w:marRight w:val="0"/>
                  <w:marTop w:val="0"/>
                  <w:marBottom w:val="0"/>
                  <w:divBdr>
                    <w:top w:val="none" w:sz="0" w:space="0" w:color="auto"/>
                    <w:left w:val="none" w:sz="0" w:space="0" w:color="auto"/>
                    <w:bottom w:val="none" w:sz="0" w:space="0" w:color="auto"/>
                    <w:right w:val="none" w:sz="0" w:space="0" w:color="auto"/>
                  </w:divBdr>
                  <w:divsChild>
                    <w:div w:id="1387291682">
                      <w:marLeft w:val="0"/>
                      <w:marRight w:val="0"/>
                      <w:marTop w:val="0"/>
                      <w:marBottom w:val="0"/>
                      <w:divBdr>
                        <w:top w:val="none" w:sz="0" w:space="0" w:color="auto"/>
                        <w:left w:val="none" w:sz="0" w:space="0" w:color="auto"/>
                        <w:bottom w:val="none" w:sz="0" w:space="0" w:color="auto"/>
                        <w:right w:val="none" w:sz="0" w:space="0" w:color="auto"/>
                      </w:divBdr>
                    </w:div>
                  </w:divsChild>
                </w:div>
                <w:div w:id="140854696">
                  <w:marLeft w:val="0"/>
                  <w:marRight w:val="0"/>
                  <w:marTop w:val="0"/>
                  <w:marBottom w:val="0"/>
                  <w:divBdr>
                    <w:top w:val="none" w:sz="0" w:space="0" w:color="auto"/>
                    <w:left w:val="none" w:sz="0" w:space="0" w:color="auto"/>
                    <w:bottom w:val="none" w:sz="0" w:space="0" w:color="auto"/>
                    <w:right w:val="none" w:sz="0" w:space="0" w:color="auto"/>
                  </w:divBdr>
                  <w:divsChild>
                    <w:div w:id="695692496">
                      <w:marLeft w:val="0"/>
                      <w:marRight w:val="0"/>
                      <w:marTop w:val="0"/>
                      <w:marBottom w:val="0"/>
                      <w:divBdr>
                        <w:top w:val="none" w:sz="0" w:space="0" w:color="auto"/>
                        <w:left w:val="none" w:sz="0" w:space="0" w:color="auto"/>
                        <w:bottom w:val="none" w:sz="0" w:space="0" w:color="auto"/>
                        <w:right w:val="none" w:sz="0" w:space="0" w:color="auto"/>
                      </w:divBdr>
                    </w:div>
                  </w:divsChild>
                </w:div>
                <w:div w:id="142083489">
                  <w:marLeft w:val="0"/>
                  <w:marRight w:val="0"/>
                  <w:marTop w:val="0"/>
                  <w:marBottom w:val="0"/>
                  <w:divBdr>
                    <w:top w:val="none" w:sz="0" w:space="0" w:color="auto"/>
                    <w:left w:val="none" w:sz="0" w:space="0" w:color="auto"/>
                    <w:bottom w:val="none" w:sz="0" w:space="0" w:color="auto"/>
                    <w:right w:val="none" w:sz="0" w:space="0" w:color="auto"/>
                  </w:divBdr>
                  <w:divsChild>
                    <w:div w:id="2103795405">
                      <w:marLeft w:val="0"/>
                      <w:marRight w:val="0"/>
                      <w:marTop w:val="0"/>
                      <w:marBottom w:val="0"/>
                      <w:divBdr>
                        <w:top w:val="none" w:sz="0" w:space="0" w:color="auto"/>
                        <w:left w:val="none" w:sz="0" w:space="0" w:color="auto"/>
                        <w:bottom w:val="none" w:sz="0" w:space="0" w:color="auto"/>
                        <w:right w:val="none" w:sz="0" w:space="0" w:color="auto"/>
                      </w:divBdr>
                    </w:div>
                  </w:divsChild>
                </w:div>
                <w:div w:id="144517929">
                  <w:marLeft w:val="0"/>
                  <w:marRight w:val="0"/>
                  <w:marTop w:val="0"/>
                  <w:marBottom w:val="0"/>
                  <w:divBdr>
                    <w:top w:val="none" w:sz="0" w:space="0" w:color="auto"/>
                    <w:left w:val="none" w:sz="0" w:space="0" w:color="auto"/>
                    <w:bottom w:val="none" w:sz="0" w:space="0" w:color="auto"/>
                    <w:right w:val="none" w:sz="0" w:space="0" w:color="auto"/>
                  </w:divBdr>
                  <w:divsChild>
                    <w:div w:id="1481579842">
                      <w:marLeft w:val="0"/>
                      <w:marRight w:val="0"/>
                      <w:marTop w:val="0"/>
                      <w:marBottom w:val="0"/>
                      <w:divBdr>
                        <w:top w:val="none" w:sz="0" w:space="0" w:color="auto"/>
                        <w:left w:val="none" w:sz="0" w:space="0" w:color="auto"/>
                        <w:bottom w:val="none" w:sz="0" w:space="0" w:color="auto"/>
                        <w:right w:val="none" w:sz="0" w:space="0" w:color="auto"/>
                      </w:divBdr>
                    </w:div>
                  </w:divsChild>
                </w:div>
                <w:div w:id="150803521">
                  <w:marLeft w:val="0"/>
                  <w:marRight w:val="0"/>
                  <w:marTop w:val="0"/>
                  <w:marBottom w:val="0"/>
                  <w:divBdr>
                    <w:top w:val="none" w:sz="0" w:space="0" w:color="auto"/>
                    <w:left w:val="none" w:sz="0" w:space="0" w:color="auto"/>
                    <w:bottom w:val="none" w:sz="0" w:space="0" w:color="auto"/>
                    <w:right w:val="none" w:sz="0" w:space="0" w:color="auto"/>
                  </w:divBdr>
                  <w:divsChild>
                    <w:div w:id="1154835600">
                      <w:marLeft w:val="0"/>
                      <w:marRight w:val="0"/>
                      <w:marTop w:val="0"/>
                      <w:marBottom w:val="0"/>
                      <w:divBdr>
                        <w:top w:val="none" w:sz="0" w:space="0" w:color="auto"/>
                        <w:left w:val="none" w:sz="0" w:space="0" w:color="auto"/>
                        <w:bottom w:val="none" w:sz="0" w:space="0" w:color="auto"/>
                        <w:right w:val="none" w:sz="0" w:space="0" w:color="auto"/>
                      </w:divBdr>
                    </w:div>
                  </w:divsChild>
                </w:div>
                <w:div w:id="161438071">
                  <w:marLeft w:val="0"/>
                  <w:marRight w:val="0"/>
                  <w:marTop w:val="0"/>
                  <w:marBottom w:val="0"/>
                  <w:divBdr>
                    <w:top w:val="none" w:sz="0" w:space="0" w:color="auto"/>
                    <w:left w:val="none" w:sz="0" w:space="0" w:color="auto"/>
                    <w:bottom w:val="none" w:sz="0" w:space="0" w:color="auto"/>
                    <w:right w:val="none" w:sz="0" w:space="0" w:color="auto"/>
                  </w:divBdr>
                  <w:divsChild>
                    <w:div w:id="755134185">
                      <w:marLeft w:val="0"/>
                      <w:marRight w:val="0"/>
                      <w:marTop w:val="0"/>
                      <w:marBottom w:val="0"/>
                      <w:divBdr>
                        <w:top w:val="none" w:sz="0" w:space="0" w:color="auto"/>
                        <w:left w:val="none" w:sz="0" w:space="0" w:color="auto"/>
                        <w:bottom w:val="none" w:sz="0" w:space="0" w:color="auto"/>
                        <w:right w:val="none" w:sz="0" w:space="0" w:color="auto"/>
                      </w:divBdr>
                    </w:div>
                  </w:divsChild>
                </w:div>
                <w:div w:id="161550612">
                  <w:marLeft w:val="0"/>
                  <w:marRight w:val="0"/>
                  <w:marTop w:val="0"/>
                  <w:marBottom w:val="0"/>
                  <w:divBdr>
                    <w:top w:val="none" w:sz="0" w:space="0" w:color="auto"/>
                    <w:left w:val="none" w:sz="0" w:space="0" w:color="auto"/>
                    <w:bottom w:val="none" w:sz="0" w:space="0" w:color="auto"/>
                    <w:right w:val="none" w:sz="0" w:space="0" w:color="auto"/>
                  </w:divBdr>
                  <w:divsChild>
                    <w:div w:id="238948477">
                      <w:marLeft w:val="0"/>
                      <w:marRight w:val="0"/>
                      <w:marTop w:val="0"/>
                      <w:marBottom w:val="0"/>
                      <w:divBdr>
                        <w:top w:val="none" w:sz="0" w:space="0" w:color="auto"/>
                        <w:left w:val="none" w:sz="0" w:space="0" w:color="auto"/>
                        <w:bottom w:val="none" w:sz="0" w:space="0" w:color="auto"/>
                        <w:right w:val="none" w:sz="0" w:space="0" w:color="auto"/>
                      </w:divBdr>
                    </w:div>
                  </w:divsChild>
                </w:div>
                <w:div w:id="202989057">
                  <w:marLeft w:val="0"/>
                  <w:marRight w:val="0"/>
                  <w:marTop w:val="0"/>
                  <w:marBottom w:val="0"/>
                  <w:divBdr>
                    <w:top w:val="none" w:sz="0" w:space="0" w:color="auto"/>
                    <w:left w:val="none" w:sz="0" w:space="0" w:color="auto"/>
                    <w:bottom w:val="none" w:sz="0" w:space="0" w:color="auto"/>
                    <w:right w:val="none" w:sz="0" w:space="0" w:color="auto"/>
                  </w:divBdr>
                  <w:divsChild>
                    <w:div w:id="1344892506">
                      <w:marLeft w:val="0"/>
                      <w:marRight w:val="0"/>
                      <w:marTop w:val="0"/>
                      <w:marBottom w:val="0"/>
                      <w:divBdr>
                        <w:top w:val="none" w:sz="0" w:space="0" w:color="auto"/>
                        <w:left w:val="none" w:sz="0" w:space="0" w:color="auto"/>
                        <w:bottom w:val="none" w:sz="0" w:space="0" w:color="auto"/>
                        <w:right w:val="none" w:sz="0" w:space="0" w:color="auto"/>
                      </w:divBdr>
                    </w:div>
                  </w:divsChild>
                </w:div>
                <w:div w:id="205607204">
                  <w:marLeft w:val="0"/>
                  <w:marRight w:val="0"/>
                  <w:marTop w:val="0"/>
                  <w:marBottom w:val="0"/>
                  <w:divBdr>
                    <w:top w:val="none" w:sz="0" w:space="0" w:color="auto"/>
                    <w:left w:val="none" w:sz="0" w:space="0" w:color="auto"/>
                    <w:bottom w:val="none" w:sz="0" w:space="0" w:color="auto"/>
                    <w:right w:val="none" w:sz="0" w:space="0" w:color="auto"/>
                  </w:divBdr>
                  <w:divsChild>
                    <w:div w:id="126751826">
                      <w:marLeft w:val="0"/>
                      <w:marRight w:val="0"/>
                      <w:marTop w:val="0"/>
                      <w:marBottom w:val="0"/>
                      <w:divBdr>
                        <w:top w:val="none" w:sz="0" w:space="0" w:color="auto"/>
                        <w:left w:val="none" w:sz="0" w:space="0" w:color="auto"/>
                        <w:bottom w:val="none" w:sz="0" w:space="0" w:color="auto"/>
                        <w:right w:val="none" w:sz="0" w:space="0" w:color="auto"/>
                      </w:divBdr>
                    </w:div>
                  </w:divsChild>
                </w:div>
                <w:div w:id="213926452">
                  <w:marLeft w:val="0"/>
                  <w:marRight w:val="0"/>
                  <w:marTop w:val="0"/>
                  <w:marBottom w:val="0"/>
                  <w:divBdr>
                    <w:top w:val="none" w:sz="0" w:space="0" w:color="auto"/>
                    <w:left w:val="none" w:sz="0" w:space="0" w:color="auto"/>
                    <w:bottom w:val="none" w:sz="0" w:space="0" w:color="auto"/>
                    <w:right w:val="none" w:sz="0" w:space="0" w:color="auto"/>
                  </w:divBdr>
                  <w:divsChild>
                    <w:div w:id="1794980945">
                      <w:marLeft w:val="0"/>
                      <w:marRight w:val="0"/>
                      <w:marTop w:val="0"/>
                      <w:marBottom w:val="0"/>
                      <w:divBdr>
                        <w:top w:val="none" w:sz="0" w:space="0" w:color="auto"/>
                        <w:left w:val="none" w:sz="0" w:space="0" w:color="auto"/>
                        <w:bottom w:val="none" w:sz="0" w:space="0" w:color="auto"/>
                        <w:right w:val="none" w:sz="0" w:space="0" w:color="auto"/>
                      </w:divBdr>
                    </w:div>
                  </w:divsChild>
                </w:div>
                <w:div w:id="214201780">
                  <w:marLeft w:val="0"/>
                  <w:marRight w:val="0"/>
                  <w:marTop w:val="0"/>
                  <w:marBottom w:val="0"/>
                  <w:divBdr>
                    <w:top w:val="none" w:sz="0" w:space="0" w:color="auto"/>
                    <w:left w:val="none" w:sz="0" w:space="0" w:color="auto"/>
                    <w:bottom w:val="none" w:sz="0" w:space="0" w:color="auto"/>
                    <w:right w:val="none" w:sz="0" w:space="0" w:color="auto"/>
                  </w:divBdr>
                  <w:divsChild>
                    <w:div w:id="904217552">
                      <w:marLeft w:val="0"/>
                      <w:marRight w:val="0"/>
                      <w:marTop w:val="0"/>
                      <w:marBottom w:val="0"/>
                      <w:divBdr>
                        <w:top w:val="none" w:sz="0" w:space="0" w:color="auto"/>
                        <w:left w:val="none" w:sz="0" w:space="0" w:color="auto"/>
                        <w:bottom w:val="none" w:sz="0" w:space="0" w:color="auto"/>
                        <w:right w:val="none" w:sz="0" w:space="0" w:color="auto"/>
                      </w:divBdr>
                    </w:div>
                  </w:divsChild>
                </w:div>
                <w:div w:id="222377212">
                  <w:marLeft w:val="0"/>
                  <w:marRight w:val="0"/>
                  <w:marTop w:val="0"/>
                  <w:marBottom w:val="0"/>
                  <w:divBdr>
                    <w:top w:val="none" w:sz="0" w:space="0" w:color="auto"/>
                    <w:left w:val="none" w:sz="0" w:space="0" w:color="auto"/>
                    <w:bottom w:val="none" w:sz="0" w:space="0" w:color="auto"/>
                    <w:right w:val="none" w:sz="0" w:space="0" w:color="auto"/>
                  </w:divBdr>
                  <w:divsChild>
                    <w:div w:id="837621875">
                      <w:marLeft w:val="0"/>
                      <w:marRight w:val="0"/>
                      <w:marTop w:val="0"/>
                      <w:marBottom w:val="0"/>
                      <w:divBdr>
                        <w:top w:val="none" w:sz="0" w:space="0" w:color="auto"/>
                        <w:left w:val="none" w:sz="0" w:space="0" w:color="auto"/>
                        <w:bottom w:val="none" w:sz="0" w:space="0" w:color="auto"/>
                        <w:right w:val="none" w:sz="0" w:space="0" w:color="auto"/>
                      </w:divBdr>
                    </w:div>
                  </w:divsChild>
                </w:div>
                <w:div w:id="225191121">
                  <w:marLeft w:val="0"/>
                  <w:marRight w:val="0"/>
                  <w:marTop w:val="0"/>
                  <w:marBottom w:val="0"/>
                  <w:divBdr>
                    <w:top w:val="none" w:sz="0" w:space="0" w:color="auto"/>
                    <w:left w:val="none" w:sz="0" w:space="0" w:color="auto"/>
                    <w:bottom w:val="none" w:sz="0" w:space="0" w:color="auto"/>
                    <w:right w:val="none" w:sz="0" w:space="0" w:color="auto"/>
                  </w:divBdr>
                  <w:divsChild>
                    <w:div w:id="1297107677">
                      <w:marLeft w:val="0"/>
                      <w:marRight w:val="0"/>
                      <w:marTop w:val="0"/>
                      <w:marBottom w:val="0"/>
                      <w:divBdr>
                        <w:top w:val="none" w:sz="0" w:space="0" w:color="auto"/>
                        <w:left w:val="none" w:sz="0" w:space="0" w:color="auto"/>
                        <w:bottom w:val="none" w:sz="0" w:space="0" w:color="auto"/>
                        <w:right w:val="none" w:sz="0" w:space="0" w:color="auto"/>
                      </w:divBdr>
                    </w:div>
                  </w:divsChild>
                </w:div>
                <w:div w:id="226965099">
                  <w:marLeft w:val="0"/>
                  <w:marRight w:val="0"/>
                  <w:marTop w:val="0"/>
                  <w:marBottom w:val="0"/>
                  <w:divBdr>
                    <w:top w:val="none" w:sz="0" w:space="0" w:color="auto"/>
                    <w:left w:val="none" w:sz="0" w:space="0" w:color="auto"/>
                    <w:bottom w:val="none" w:sz="0" w:space="0" w:color="auto"/>
                    <w:right w:val="none" w:sz="0" w:space="0" w:color="auto"/>
                  </w:divBdr>
                  <w:divsChild>
                    <w:div w:id="1698845198">
                      <w:marLeft w:val="0"/>
                      <w:marRight w:val="0"/>
                      <w:marTop w:val="0"/>
                      <w:marBottom w:val="0"/>
                      <w:divBdr>
                        <w:top w:val="none" w:sz="0" w:space="0" w:color="auto"/>
                        <w:left w:val="none" w:sz="0" w:space="0" w:color="auto"/>
                        <w:bottom w:val="none" w:sz="0" w:space="0" w:color="auto"/>
                        <w:right w:val="none" w:sz="0" w:space="0" w:color="auto"/>
                      </w:divBdr>
                    </w:div>
                  </w:divsChild>
                </w:div>
                <w:div w:id="242643850">
                  <w:marLeft w:val="0"/>
                  <w:marRight w:val="0"/>
                  <w:marTop w:val="0"/>
                  <w:marBottom w:val="0"/>
                  <w:divBdr>
                    <w:top w:val="none" w:sz="0" w:space="0" w:color="auto"/>
                    <w:left w:val="none" w:sz="0" w:space="0" w:color="auto"/>
                    <w:bottom w:val="none" w:sz="0" w:space="0" w:color="auto"/>
                    <w:right w:val="none" w:sz="0" w:space="0" w:color="auto"/>
                  </w:divBdr>
                  <w:divsChild>
                    <w:div w:id="687563720">
                      <w:marLeft w:val="0"/>
                      <w:marRight w:val="0"/>
                      <w:marTop w:val="0"/>
                      <w:marBottom w:val="0"/>
                      <w:divBdr>
                        <w:top w:val="none" w:sz="0" w:space="0" w:color="auto"/>
                        <w:left w:val="none" w:sz="0" w:space="0" w:color="auto"/>
                        <w:bottom w:val="none" w:sz="0" w:space="0" w:color="auto"/>
                        <w:right w:val="none" w:sz="0" w:space="0" w:color="auto"/>
                      </w:divBdr>
                    </w:div>
                  </w:divsChild>
                </w:div>
                <w:div w:id="260259095">
                  <w:marLeft w:val="0"/>
                  <w:marRight w:val="0"/>
                  <w:marTop w:val="0"/>
                  <w:marBottom w:val="0"/>
                  <w:divBdr>
                    <w:top w:val="none" w:sz="0" w:space="0" w:color="auto"/>
                    <w:left w:val="none" w:sz="0" w:space="0" w:color="auto"/>
                    <w:bottom w:val="none" w:sz="0" w:space="0" w:color="auto"/>
                    <w:right w:val="none" w:sz="0" w:space="0" w:color="auto"/>
                  </w:divBdr>
                  <w:divsChild>
                    <w:div w:id="1106385398">
                      <w:marLeft w:val="0"/>
                      <w:marRight w:val="0"/>
                      <w:marTop w:val="0"/>
                      <w:marBottom w:val="0"/>
                      <w:divBdr>
                        <w:top w:val="none" w:sz="0" w:space="0" w:color="auto"/>
                        <w:left w:val="none" w:sz="0" w:space="0" w:color="auto"/>
                        <w:bottom w:val="none" w:sz="0" w:space="0" w:color="auto"/>
                        <w:right w:val="none" w:sz="0" w:space="0" w:color="auto"/>
                      </w:divBdr>
                    </w:div>
                  </w:divsChild>
                </w:div>
                <w:div w:id="261453415">
                  <w:marLeft w:val="0"/>
                  <w:marRight w:val="0"/>
                  <w:marTop w:val="0"/>
                  <w:marBottom w:val="0"/>
                  <w:divBdr>
                    <w:top w:val="none" w:sz="0" w:space="0" w:color="auto"/>
                    <w:left w:val="none" w:sz="0" w:space="0" w:color="auto"/>
                    <w:bottom w:val="none" w:sz="0" w:space="0" w:color="auto"/>
                    <w:right w:val="none" w:sz="0" w:space="0" w:color="auto"/>
                  </w:divBdr>
                  <w:divsChild>
                    <w:div w:id="1702854405">
                      <w:marLeft w:val="0"/>
                      <w:marRight w:val="0"/>
                      <w:marTop w:val="0"/>
                      <w:marBottom w:val="0"/>
                      <w:divBdr>
                        <w:top w:val="none" w:sz="0" w:space="0" w:color="auto"/>
                        <w:left w:val="none" w:sz="0" w:space="0" w:color="auto"/>
                        <w:bottom w:val="none" w:sz="0" w:space="0" w:color="auto"/>
                        <w:right w:val="none" w:sz="0" w:space="0" w:color="auto"/>
                      </w:divBdr>
                    </w:div>
                  </w:divsChild>
                </w:div>
                <w:div w:id="262806029">
                  <w:marLeft w:val="0"/>
                  <w:marRight w:val="0"/>
                  <w:marTop w:val="0"/>
                  <w:marBottom w:val="0"/>
                  <w:divBdr>
                    <w:top w:val="none" w:sz="0" w:space="0" w:color="auto"/>
                    <w:left w:val="none" w:sz="0" w:space="0" w:color="auto"/>
                    <w:bottom w:val="none" w:sz="0" w:space="0" w:color="auto"/>
                    <w:right w:val="none" w:sz="0" w:space="0" w:color="auto"/>
                  </w:divBdr>
                  <w:divsChild>
                    <w:div w:id="858397291">
                      <w:marLeft w:val="0"/>
                      <w:marRight w:val="0"/>
                      <w:marTop w:val="0"/>
                      <w:marBottom w:val="0"/>
                      <w:divBdr>
                        <w:top w:val="none" w:sz="0" w:space="0" w:color="auto"/>
                        <w:left w:val="none" w:sz="0" w:space="0" w:color="auto"/>
                        <w:bottom w:val="none" w:sz="0" w:space="0" w:color="auto"/>
                        <w:right w:val="none" w:sz="0" w:space="0" w:color="auto"/>
                      </w:divBdr>
                    </w:div>
                  </w:divsChild>
                </w:div>
                <w:div w:id="263417982">
                  <w:marLeft w:val="0"/>
                  <w:marRight w:val="0"/>
                  <w:marTop w:val="0"/>
                  <w:marBottom w:val="0"/>
                  <w:divBdr>
                    <w:top w:val="none" w:sz="0" w:space="0" w:color="auto"/>
                    <w:left w:val="none" w:sz="0" w:space="0" w:color="auto"/>
                    <w:bottom w:val="none" w:sz="0" w:space="0" w:color="auto"/>
                    <w:right w:val="none" w:sz="0" w:space="0" w:color="auto"/>
                  </w:divBdr>
                  <w:divsChild>
                    <w:div w:id="1615550297">
                      <w:marLeft w:val="0"/>
                      <w:marRight w:val="0"/>
                      <w:marTop w:val="0"/>
                      <w:marBottom w:val="0"/>
                      <w:divBdr>
                        <w:top w:val="none" w:sz="0" w:space="0" w:color="auto"/>
                        <w:left w:val="none" w:sz="0" w:space="0" w:color="auto"/>
                        <w:bottom w:val="none" w:sz="0" w:space="0" w:color="auto"/>
                        <w:right w:val="none" w:sz="0" w:space="0" w:color="auto"/>
                      </w:divBdr>
                    </w:div>
                  </w:divsChild>
                </w:div>
                <w:div w:id="267664869">
                  <w:marLeft w:val="0"/>
                  <w:marRight w:val="0"/>
                  <w:marTop w:val="0"/>
                  <w:marBottom w:val="0"/>
                  <w:divBdr>
                    <w:top w:val="none" w:sz="0" w:space="0" w:color="auto"/>
                    <w:left w:val="none" w:sz="0" w:space="0" w:color="auto"/>
                    <w:bottom w:val="none" w:sz="0" w:space="0" w:color="auto"/>
                    <w:right w:val="none" w:sz="0" w:space="0" w:color="auto"/>
                  </w:divBdr>
                  <w:divsChild>
                    <w:div w:id="866211299">
                      <w:marLeft w:val="0"/>
                      <w:marRight w:val="0"/>
                      <w:marTop w:val="0"/>
                      <w:marBottom w:val="0"/>
                      <w:divBdr>
                        <w:top w:val="none" w:sz="0" w:space="0" w:color="auto"/>
                        <w:left w:val="none" w:sz="0" w:space="0" w:color="auto"/>
                        <w:bottom w:val="none" w:sz="0" w:space="0" w:color="auto"/>
                        <w:right w:val="none" w:sz="0" w:space="0" w:color="auto"/>
                      </w:divBdr>
                    </w:div>
                  </w:divsChild>
                </w:div>
                <w:div w:id="271136110">
                  <w:marLeft w:val="0"/>
                  <w:marRight w:val="0"/>
                  <w:marTop w:val="0"/>
                  <w:marBottom w:val="0"/>
                  <w:divBdr>
                    <w:top w:val="none" w:sz="0" w:space="0" w:color="auto"/>
                    <w:left w:val="none" w:sz="0" w:space="0" w:color="auto"/>
                    <w:bottom w:val="none" w:sz="0" w:space="0" w:color="auto"/>
                    <w:right w:val="none" w:sz="0" w:space="0" w:color="auto"/>
                  </w:divBdr>
                  <w:divsChild>
                    <w:div w:id="78796122">
                      <w:marLeft w:val="0"/>
                      <w:marRight w:val="0"/>
                      <w:marTop w:val="0"/>
                      <w:marBottom w:val="0"/>
                      <w:divBdr>
                        <w:top w:val="none" w:sz="0" w:space="0" w:color="auto"/>
                        <w:left w:val="none" w:sz="0" w:space="0" w:color="auto"/>
                        <w:bottom w:val="none" w:sz="0" w:space="0" w:color="auto"/>
                        <w:right w:val="none" w:sz="0" w:space="0" w:color="auto"/>
                      </w:divBdr>
                    </w:div>
                  </w:divsChild>
                </w:div>
                <w:div w:id="277028039">
                  <w:marLeft w:val="0"/>
                  <w:marRight w:val="0"/>
                  <w:marTop w:val="0"/>
                  <w:marBottom w:val="0"/>
                  <w:divBdr>
                    <w:top w:val="none" w:sz="0" w:space="0" w:color="auto"/>
                    <w:left w:val="none" w:sz="0" w:space="0" w:color="auto"/>
                    <w:bottom w:val="none" w:sz="0" w:space="0" w:color="auto"/>
                    <w:right w:val="none" w:sz="0" w:space="0" w:color="auto"/>
                  </w:divBdr>
                  <w:divsChild>
                    <w:div w:id="1803114863">
                      <w:marLeft w:val="0"/>
                      <w:marRight w:val="0"/>
                      <w:marTop w:val="0"/>
                      <w:marBottom w:val="0"/>
                      <w:divBdr>
                        <w:top w:val="none" w:sz="0" w:space="0" w:color="auto"/>
                        <w:left w:val="none" w:sz="0" w:space="0" w:color="auto"/>
                        <w:bottom w:val="none" w:sz="0" w:space="0" w:color="auto"/>
                        <w:right w:val="none" w:sz="0" w:space="0" w:color="auto"/>
                      </w:divBdr>
                    </w:div>
                  </w:divsChild>
                </w:div>
                <w:div w:id="284698297">
                  <w:marLeft w:val="0"/>
                  <w:marRight w:val="0"/>
                  <w:marTop w:val="0"/>
                  <w:marBottom w:val="0"/>
                  <w:divBdr>
                    <w:top w:val="none" w:sz="0" w:space="0" w:color="auto"/>
                    <w:left w:val="none" w:sz="0" w:space="0" w:color="auto"/>
                    <w:bottom w:val="none" w:sz="0" w:space="0" w:color="auto"/>
                    <w:right w:val="none" w:sz="0" w:space="0" w:color="auto"/>
                  </w:divBdr>
                  <w:divsChild>
                    <w:div w:id="1049912814">
                      <w:marLeft w:val="0"/>
                      <w:marRight w:val="0"/>
                      <w:marTop w:val="0"/>
                      <w:marBottom w:val="0"/>
                      <w:divBdr>
                        <w:top w:val="none" w:sz="0" w:space="0" w:color="auto"/>
                        <w:left w:val="none" w:sz="0" w:space="0" w:color="auto"/>
                        <w:bottom w:val="none" w:sz="0" w:space="0" w:color="auto"/>
                        <w:right w:val="none" w:sz="0" w:space="0" w:color="auto"/>
                      </w:divBdr>
                    </w:div>
                  </w:divsChild>
                </w:div>
                <w:div w:id="289677725">
                  <w:marLeft w:val="0"/>
                  <w:marRight w:val="0"/>
                  <w:marTop w:val="0"/>
                  <w:marBottom w:val="0"/>
                  <w:divBdr>
                    <w:top w:val="none" w:sz="0" w:space="0" w:color="auto"/>
                    <w:left w:val="none" w:sz="0" w:space="0" w:color="auto"/>
                    <w:bottom w:val="none" w:sz="0" w:space="0" w:color="auto"/>
                    <w:right w:val="none" w:sz="0" w:space="0" w:color="auto"/>
                  </w:divBdr>
                  <w:divsChild>
                    <w:div w:id="94718952">
                      <w:marLeft w:val="0"/>
                      <w:marRight w:val="0"/>
                      <w:marTop w:val="0"/>
                      <w:marBottom w:val="0"/>
                      <w:divBdr>
                        <w:top w:val="none" w:sz="0" w:space="0" w:color="auto"/>
                        <w:left w:val="none" w:sz="0" w:space="0" w:color="auto"/>
                        <w:bottom w:val="none" w:sz="0" w:space="0" w:color="auto"/>
                        <w:right w:val="none" w:sz="0" w:space="0" w:color="auto"/>
                      </w:divBdr>
                    </w:div>
                  </w:divsChild>
                </w:div>
                <w:div w:id="299653224">
                  <w:marLeft w:val="0"/>
                  <w:marRight w:val="0"/>
                  <w:marTop w:val="0"/>
                  <w:marBottom w:val="0"/>
                  <w:divBdr>
                    <w:top w:val="none" w:sz="0" w:space="0" w:color="auto"/>
                    <w:left w:val="none" w:sz="0" w:space="0" w:color="auto"/>
                    <w:bottom w:val="none" w:sz="0" w:space="0" w:color="auto"/>
                    <w:right w:val="none" w:sz="0" w:space="0" w:color="auto"/>
                  </w:divBdr>
                  <w:divsChild>
                    <w:div w:id="812795516">
                      <w:marLeft w:val="0"/>
                      <w:marRight w:val="0"/>
                      <w:marTop w:val="0"/>
                      <w:marBottom w:val="0"/>
                      <w:divBdr>
                        <w:top w:val="none" w:sz="0" w:space="0" w:color="auto"/>
                        <w:left w:val="none" w:sz="0" w:space="0" w:color="auto"/>
                        <w:bottom w:val="none" w:sz="0" w:space="0" w:color="auto"/>
                        <w:right w:val="none" w:sz="0" w:space="0" w:color="auto"/>
                      </w:divBdr>
                    </w:div>
                  </w:divsChild>
                </w:div>
                <w:div w:id="309674407">
                  <w:marLeft w:val="0"/>
                  <w:marRight w:val="0"/>
                  <w:marTop w:val="0"/>
                  <w:marBottom w:val="0"/>
                  <w:divBdr>
                    <w:top w:val="none" w:sz="0" w:space="0" w:color="auto"/>
                    <w:left w:val="none" w:sz="0" w:space="0" w:color="auto"/>
                    <w:bottom w:val="none" w:sz="0" w:space="0" w:color="auto"/>
                    <w:right w:val="none" w:sz="0" w:space="0" w:color="auto"/>
                  </w:divBdr>
                  <w:divsChild>
                    <w:div w:id="1073163071">
                      <w:marLeft w:val="0"/>
                      <w:marRight w:val="0"/>
                      <w:marTop w:val="0"/>
                      <w:marBottom w:val="0"/>
                      <w:divBdr>
                        <w:top w:val="none" w:sz="0" w:space="0" w:color="auto"/>
                        <w:left w:val="none" w:sz="0" w:space="0" w:color="auto"/>
                        <w:bottom w:val="none" w:sz="0" w:space="0" w:color="auto"/>
                        <w:right w:val="none" w:sz="0" w:space="0" w:color="auto"/>
                      </w:divBdr>
                    </w:div>
                  </w:divsChild>
                </w:div>
                <w:div w:id="314842313">
                  <w:marLeft w:val="0"/>
                  <w:marRight w:val="0"/>
                  <w:marTop w:val="0"/>
                  <w:marBottom w:val="0"/>
                  <w:divBdr>
                    <w:top w:val="none" w:sz="0" w:space="0" w:color="auto"/>
                    <w:left w:val="none" w:sz="0" w:space="0" w:color="auto"/>
                    <w:bottom w:val="none" w:sz="0" w:space="0" w:color="auto"/>
                    <w:right w:val="none" w:sz="0" w:space="0" w:color="auto"/>
                  </w:divBdr>
                  <w:divsChild>
                    <w:div w:id="1237664443">
                      <w:marLeft w:val="0"/>
                      <w:marRight w:val="0"/>
                      <w:marTop w:val="0"/>
                      <w:marBottom w:val="0"/>
                      <w:divBdr>
                        <w:top w:val="none" w:sz="0" w:space="0" w:color="auto"/>
                        <w:left w:val="none" w:sz="0" w:space="0" w:color="auto"/>
                        <w:bottom w:val="none" w:sz="0" w:space="0" w:color="auto"/>
                        <w:right w:val="none" w:sz="0" w:space="0" w:color="auto"/>
                      </w:divBdr>
                    </w:div>
                  </w:divsChild>
                </w:div>
                <w:div w:id="319700847">
                  <w:marLeft w:val="0"/>
                  <w:marRight w:val="0"/>
                  <w:marTop w:val="0"/>
                  <w:marBottom w:val="0"/>
                  <w:divBdr>
                    <w:top w:val="none" w:sz="0" w:space="0" w:color="auto"/>
                    <w:left w:val="none" w:sz="0" w:space="0" w:color="auto"/>
                    <w:bottom w:val="none" w:sz="0" w:space="0" w:color="auto"/>
                    <w:right w:val="none" w:sz="0" w:space="0" w:color="auto"/>
                  </w:divBdr>
                  <w:divsChild>
                    <w:div w:id="1300381577">
                      <w:marLeft w:val="0"/>
                      <w:marRight w:val="0"/>
                      <w:marTop w:val="0"/>
                      <w:marBottom w:val="0"/>
                      <w:divBdr>
                        <w:top w:val="none" w:sz="0" w:space="0" w:color="auto"/>
                        <w:left w:val="none" w:sz="0" w:space="0" w:color="auto"/>
                        <w:bottom w:val="none" w:sz="0" w:space="0" w:color="auto"/>
                        <w:right w:val="none" w:sz="0" w:space="0" w:color="auto"/>
                      </w:divBdr>
                    </w:div>
                  </w:divsChild>
                </w:div>
                <w:div w:id="329718380">
                  <w:marLeft w:val="0"/>
                  <w:marRight w:val="0"/>
                  <w:marTop w:val="0"/>
                  <w:marBottom w:val="0"/>
                  <w:divBdr>
                    <w:top w:val="none" w:sz="0" w:space="0" w:color="auto"/>
                    <w:left w:val="none" w:sz="0" w:space="0" w:color="auto"/>
                    <w:bottom w:val="none" w:sz="0" w:space="0" w:color="auto"/>
                    <w:right w:val="none" w:sz="0" w:space="0" w:color="auto"/>
                  </w:divBdr>
                  <w:divsChild>
                    <w:div w:id="2009401825">
                      <w:marLeft w:val="0"/>
                      <w:marRight w:val="0"/>
                      <w:marTop w:val="0"/>
                      <w:marBottom w:val="0"/>
                      <w:divBdr>
                        <w:top w:val="none" w:sz="0" w:space="0" w:color="auto"/>
                        <w:left w:val="none" w:sz="0" w:space="0" w:color="auto"/>
                        <w:bottom w:val="none" w:sz="0" w:space="0" w:color="auto"/>
                        <w:right w:val="none" w:sz="0" w:space="0" w:color="auto"/>
                      </w:divBdr>
                    </w:div>
                  </w:divsChild>
                </w:div>
                <w:div w:id="339309804">
                  <w:marLeft w:val="0"/>
                  <w:marRight w:val="0"/>
                  <w:marTop w:val="0"/>
                  <w:marBottom w:val="0"/>
                  <w:divBdr>
                    <w:top w:val="none" w:sz="0" w:space="0" w:color="auto"/>
                    <w:left w:val="none" w:sz="0" w:space="0" w:color="auto"/>
                    <w:bottom w:val="none" w:sz="0" w:space="0" w:color="auto"/>
                    <w:right w:val="none" w:sz="0" w:space="0" w:color="auto"/>
                  </w:divBdr>
                  <w:divsChild>
                    <w:div w:id="195580197">
                      <w:marLeft w:val="0"/>
                      <w:marRight w:val="0"/>
                      <w:marTop w:val="0"/>
                      <w:marBottom w:val="0"/>
                      <w:divBdr>
                        <w:top w:val="none" w:sz="0" w:space="0" w:color="auto"/>
                        <w:left w:val="none" w:sz="0" w:space="0" w:color="auto"/>
                        <w:bottom w:val="none" w:sz="0" w:space="0" w:color="auto"/>
                        <w:right w:val="none" w:sz="0" w:space="0" w:color="auto"/>
                      </w:divBdr>
                    </w:div>
                  </w:divsChild>
                </w:div>
                <w:div w:id="341784106">
                  <w:marLeft w:val="0"/>
                  <w:marRight w:val="0"/>
                  <w:marTop w:val="0"/>
                  <w:marBottom w:val="0"/>
                  <w:divBdr>
                    <w:top w:val="none" w:sz="0" w:space="0" w:color="auto"/>
                    <w:left w:val="none" w:sz="0" w:space="0" w:color="auto"/>
                    <w:bottom w:val="none" w:sz="0" w:space="0" w:color="auto"/>
                    <w:right w:val="none" w:sz="0" w:space="0" w:color="auto"/>
                  </w:divBdr>
                  <w:divsChild>
                    <w:div w:id="1825732764">
                      <w:marLeft w:val="0"/>
                      <w:marRight w:val="0"/>
                      <w:marTop w:val="0"/>
                      <w:marBottom w:val="0"/>
                      <w:divBdr>
                        <w:top w:val="none" w:sz="0" w:space="0" w:color="auto"/>
                        <w:left w:val="none" w:sz="0" w:space="0" w:color="auto"/>
                        <w:bottom w:val="none" w:sz="0" w:space="0" w:color="auto"/>
                        <w:right w:val="none" w:sz="0" w:space="0" w:color="auto"/>
                      </w:divBdr>
                    </w:div>
                  </w:divsChild>
                </w:div>
                <w:div w:id="342127539">
                  <w:marLeft w:val="0"/>
                  <w:marRight w:val="0"/>
                  <w:marTop w:val="0"/>
                  <w:marBottom w:val="0"/>
                  <w:divBdr>
                    <w:top w:val="none" w:sz="0" w:space="0" w:color="auto"/>
                    <w:left w:val="none" w:sz="0" w:space="0" w:color="auto"/>
                    <w:bottom w:val="none" w:sz="0" w:space="0" w:color="auto"/>
                    <w:right w:val="none" w:sz="0" w:space="0" w:color="auto"/>
                  </w:divBdr>
                  <w:divsChild>
                    <w:div w:id="705644786">
                      <w:marLeft w:val="0"/>
                      <w:marRight w:val="0"/>
                      <w:marTop w:val="0"/>
                      <w:marBottom w:val="0"/>
                      <w:divBdr>
                        <w:top w:val="none" w:sz="0" w:space="0" w:color="auto"/>
                        <w:left w:val="none" w:sz="0" w:space="0" w:color="auto"/>
                        <w:bottom w:val="none" w:sz="0" w:space="0" w:color="auto"/>
                        <w:right w:val="none" w:sz="0" w:space="0" w:color="auto"/>
                      </w:divBdr>
                    </w:div>
                  </w:divsChild>
                </w:div>
                <w:div w:id="342518737">
                  <w:marLeft w:val="0"/>
                  <w:marRight w:val="0"/>
                  <w:marTop w:val="0"/>
                  <w:marBottom w:val="0"/>
                  <w:divBdr>
                    <w:top w:val="none" w:sz="0" w:space="0" w:color="auto"/>
                    <w:left w:val="none" w:sz="0" w:space="0" w:color="auto"/>
                    <w:bottom w:val="none" w:sz="0" w:space="0" w:color="auto"/>
                    <w:right w:val="none" w:sz="0" w:space="0" w:color="auto"/>
                  </w:divBdr>
                  <w:divsChild>
                    <w:div w:id="1193760014">
                      <w:marLeft w:val="0"/>
                      <w:marRight w:val="0"/>
                      <w:marTop w:val="0"/>
                      <w:marBottom w:val="0"/>
                      <w:divBdr>
                        <w:top w:val="none" w:sz="0" w:space="0" w:color="auto"/>
                        <w:left w:val="none" w:sz="0" w:space="0" w:color="auto"/>
                        <w:bottom w:val="none" w:sz="0" w:space="0" w:color="auto"/>
                        <w:right w:val="none" w:sz="0" w:space="0" w:color="auto"/>
                      </w:divBdr>
                    </w:div>
                  </w:divsChild>
                </w:div>
                <w:div w:id="347365813">
                  <w:marLeft w:val="0"/>
                  <w:marRight w:val="0"/>
                  <w:marTop w:val="0"/>
                  <w:marBottom w:val="0"/>
                  <w:divBdr>
                    <w:top w:val="none" w:sz="0" w:space="0" w:color="auto"/>
                    <w:left w:val="none" w:sz="0" w:space="0" w:color="auto"/>
                    <w:bottom w:val="none" w:sz="0" w:space="0" w:color="auto"/>
                    <w:right w:val="none" w:sz="0" w:space="0" w:color="auto"/>
                  </w:divBdr>
                  <w:divsChild>
                    <w:div w:id="2978578">
                      <w:marLeft w:val="0"/>
                      <w:marRight w:val="0"/>
                      <w:marTop w:val="0"/>
                      <w:marBottom w:val="0"/>
                      <w:divBdr>
                        <w:top w:val="none" w:sz="0" w:space="0" w:color="auto"/>
                        <w:left w:val="none" w:sz="0" w:space="0" w:color="auto"/>
                        <w:bottom w:val="none" w:sz="0" w:space="0" w:color="auto"/>
                        <w:right w:val="none" w:sz="0" w:space="0" w:color="auto"/>
                      </w:divBdr>
                    </w:div>
                  </w:divsChild>
                </w:div>
                <w:div w:id="377095829">
                  <w:marLeft w:val="0"/>
                  <w:marRight w:val="0"/>
                  <w:marTop w:val="0"/>
                  <w:marBottom w:val="0"/>
                  <w:divBdr>
                    <w:top w:val="none" w:sz="0" w:space="0" w:color="auto"/>
                    <w:left w:val="none" w:sz="0" w:space="0" w:color="auto"/>
                    <w:bottom w:val="none" w:sz="0" w:space="0" w:color="auto"/>
                    <w:right w:val="none" w:sz="0" w:space="0" w:color="auto"/>
                  </w:divBdr>
                  <w:divsChild>
                    <w:div w:id="1400784027">
                      <w:marLeft w:val="0"/>
                      <w:marRight w:val="0"/>
                      <w:marTop w:val="0"/>
                      <w:marBottom w:val="0"/>
                      <w:divBdr>
                        <w:top w:val="none" w:sz="0" w:space="0" w:color="auto"/>
                        <w:left w:val="none" w:sz="0" w:space="0" w:color="auto"/>
                        <w:bottom w:val="none" w:sz="0" w:space="0" w:color="auto"/>
                        <w:right w:val="none" w:sz="0" w:space="0" w:color="auto"/>
                      </w:divBdr>
                    </w:div>
                  </w:divsChild>
                </w:div>
                <w:div w:id="377363950">
                  <w:marLeft w:val="0"/>
                  <w:marRight w:val="0"/>
                  <w:marTop w:val="0"/>
                  <w:marBottom w:val="0"/>
                  <w:divBdr>
                    <w:top w:val="none" w:sz="0" w:space="0" w:color="auto"/>
                    <w:left w:val="none" w:sz="0" w:space="0" w:color="auto"/>
                    <w:bottom w:val="none" w:sz="0" w:space="0" w:color="auto"/>
                    <w:right w:val="none" w:sz="0" w:space="0" w:color="auto"/>
                  </w:divBdr>
                  <w:divsChild>
                    <w:div w:id="897520839">
                      <w:marLeft w:val="0"/>
                      <w:marRight w:val="0"/>
                      <w:marTop w:val="0"/>
                      <w:marBottom w:val="0"/>
                      <w:divBdr>
                        <w:top w:val="none" w:sz="0" w:space="0" w:color="auto"/>
                        <w:left w:val="none" w:sz="0" w:space="0" w:color="auto"/>
                        <w:bottom w:val="none" w:sz="0" w:space="0" w:color="auto"/>
                        <w:right w:val="none" w:sz="0" w:space="0" w:color="auto"/>
                      </w:divBdr>
                    </w:div>
                  </w:divsChild>
                </w:div>
                <w:div w:id="384718636">
                  <w:marLeft w:val="0"/>
                  <w:marRight w:val="0"/>
                  <w:marTop w:val="0"/>
                  <w:marBottom w:val="0"/>
                  <w:divBdr>
                    <w:top w:val="none" w:sz="0" w:space="0" w:color="auto"/>
                    <w:left w:val="none" w:sz="0" w:space="0" w:color="auto"/>
                    <w:bottom w:val="none" w:sz="0" w:space="0" w:color="auto"/>
                    <w:right w:val="none" w:sz="0" w:space="0" w:color="auto"/>
                  </w:divBdr>
                  <w:divsChild>
                    <w:div w:id="622347326">
                      <w:marLeft w:val="0"/>
                      <w:marRight w:val="0"/>
                      <w:marTop w:val="0"/>
                      <w:marBottom w:val="0"/>
                      <w:divBdr>
                        <w:top w:val="none" w:sz="0" w:space="0" w:color="auto"/>
                        <w:left w:val="none" w:sz="0" w:space="0" w:color="auto"/>
                        <w:bottom w:val="none" w:sz="0" w:space="0" w:color="auto"/>
                        <w:right w:val="none" w:sz="0" w:space="0" w:color="auto"/>
                      </w:divBdr>
                    </w:div>
                  </w:divsChild>
                </w:div>
                <w:div w:id="384766628">
                  <w:marLeft w:val="0"/>
                  <w:marRight w:val="0"/>
                  <w:marTop w:val="0"/>
                  <w:marBottom w:val="0"/>
                  <w:divBdr>
                    <w:top w:val="none" w:sz="0" w:space="0" w:color="auto"/>
                    <w:left w:val="none" w:sz="0" w:space="0" w:color="auto"/>
                    <w:bottom w:val="none" w:sz="0" w:space="0" w:color="auto"/>
                    <w:right w:val="none" w:sz="0" w:space="0" w:color="auto"/>
                  </w:divBdr>
                  <w:divsChild>
                    <w:div w:id="468325021">
                      <w:marLeft w:val="0"/>
                      <w:marRight w:val="0"/>
                      <w:marTop w:val="0"/>
                      <w:marBottom w:val="0"/>
                      <w:divBdr>
                        <w:top w:val="none" w:sz="0" w:space="0" w:color="auto"/>
                        <w:left w:val="none" w:sz="0" w:space="0" w:color="auto"/>
                        <w:bottom w:val="none" w:sz="0" w:space="0" w:color="auto"/>
                        <w:right w:val="none" w:sz="0" w:space="0" w:color="auto"/>
                      </w:divBdr>
                    </w:div>
                  </w:divsChild>
                </w:div>
                <w:div w:id="386029659">
                  <w:marLeft w:val="0"/>
                  <w:marRight w:val="0"/>
                  <w:marTop w:val="0"/>
                  <w:marBottom w:val="0"/>
                  <w:divBdr>
                    <w:top w:val="none" w:sz="0" w:space="0" w:color="auto"/>
                    <w:left w:val="none" w:sz="0" w:space="0" w:color="auto"/>
                    <w:bottom w:val="none" w:sz="0" w:space="0" w:color="auto"/>
                    <w:right w:val="none" w:sz="0" w:space="0" w:color="auto"/>
                  </w:divBdr>
                  <w:divsChild>
                    <w:div w:id="207299834">
                      <w:marLeft w:val="0"/>
                      <w:marRight w:val="0"/>
                      <w:marTop w:val="0"/>
                      <w:marBottom w:val="0"/>
                      <w:divBdr>
                        <w:top w:val="none" w:sz="0" w:space="0" w:color="auto"/>
                        <w:left w:val="none" w:sz="0" w:space="0" w:color="auto"/>
                        <w:bottom w:val="none" w:sz="0" w:space="0" w:color="auto"/>
                        <w:right w:val="none" w:sz="0" w:space="0" w:color="auto"/>
                      </w:divBdr>
                    </w:div>
                  </w:divsChild>
                </w:div>
                <w:div w:id="404231710">
                  <w:marLeft w:val="0"/>
                  <w:marRight w:val="0"/>
                  <w:marTop w:val="0"/>
                  <w:marBottom w:val="0"/>
                  <w:divBdr>
                    <w:top w:val="none" w:sz="0" w:space="0" w:color="auto"/>
                    <w:left w:val="none" w:sz="0" w:space="0" w:color="auto"/>
                    <w:bottom w:val="none" w:sz="0" w:space="0" w:color="auto"/>
                    <w:right w:val="none" w:sz="0" w:space="0" w:color="auto"/>
                  </w:divBdr>
                  <w:divsChild>
                    <w:div w:id="1995181544">
                      <w:marLeft w:val="0"/>
                      <w:marRight w:val="0"/>
                      <w:marTop w:val="0"/>
                      <w:marBottom w:val="0"/>
                      <w:divBdr>
                        <w:top w:val="none" w:sz="0" w:space="0" w:color="auto"/>
                        <w:left w:val="none" w:sz="0" w:space="0" w:color="auto"/>
                        <w:bottom w:val="none" w:sz="0" w:space="0" w:color="auto"/>
                        <w:right w:val="none" w:sz="0" w:space="0" w:color="auto"/>
                      </w:divBdr>
                    </w:div>
                  </w:divsChild>
                </w:div>
                <w:div w:id="414857958">
                  <w:marLeft w:val="0"/>
                  <w:marRight w:val="0"/>
                  <w:marTop w:val="0"/>
                  <w:marBottom w:val="0"/>
                  <w:divBdr>
                    <w:top w:val="none" w:sz="0" w:space="0" w:color="auto"/>
                    <w:left w:val="none" w:sz="0" w:space="0" w:color="auto"/>
                    <w:bottom w:val="none" w:sz="0" w:space="0" w:color="auto"/>
                    <w:right w:val="none" w:sz="0" w:space="0" w:color="auto"/>
                  </w:divBdr>
                  <w:divsChild>
                    <w:div w:id="1427728272">
                      <w:marLeft w:val="0"/>
                      <w:marRight w:val="0"/>
                      <w:marTop w:val="0"/>
                      <w:marBottom w:val="0"/>
                      <w:divBdr>
                        <w:top w:val="none" w:sz="0" w:space="0" w:color="auto"/>
                        <w:left w:val="none" w:sz="0" w:space="0" w:color="auto"/>
                        <w:bottom w:val="none" w:sz="0" w:space="0" w:color="auto"/>
                        <w:right w:val="none" w:sz="0" w:space="0" w:color="auto"/>
                      </w:divBdr>
                    </w:div>
                  </w:divsChild>
                </w:div>
                <w:div w:id="441070791">
                  <w:marLeft w:val="0"/>
                  <w:marRight w:val="0"/>
                  <w:marTop w:val="0"/>
                  <w:marBottom w:val="0"/>
                  <w:divBdr>
                    <w:top w:val="none" w:sz="0" w:space="0" w:color="auto"/>
                    <w:left w:val="none" w:sz="0" w:space="0" w:color="auto"/>
                    <w:bottom w:val="none" w:sz="0" w:space="0" w:color="auto"/>
                    <w:right w:val="none" w:sz="0" w:space="0" w:color="auto"/>
                  </w:divBdr>
                  <w:divsChild>
                    <w:div w:id="75782841">
                      <w:marLeft w:val="0"/>
                      <w:marRight w:val="0"/>
                      <w:marTop w:val="0"/>
                      <w:marBottom w:val="0"/>
                      <w:divBdr>
                        <w:top w:val="none" w:sz="0" w:space="0" w:color="auto"/>
                        <w:left w:val="none" w:sz="0" w:space="0" w:color="auto"/>
                        <w:bottom w:val="none" w:sz="0" w:space="0" w:color="auto"/>
                        <w:right w:val="none" w:sz="0" w:space="0" w:color="auto"/>
                      </w:divBdr>
                    </w:div>
                  </w:divsChild>
                </w:div>
                <w:div w:id="443966760">
                  <w:marLeft w:val="0"/>
                  <w:marRight w:val="0"/>
                  <w:marTop w:val="0"/>
                  <w:marBottom w:val="0"/>
                  <w:divBdr>
                    <w:top w:val="none" w:sz="0" w:space="0" w:color="auto"/>
                    <w:left w:val="none" w:sz="0" w:space="0" w:color="auto"/>
                    <w:bottom w:val="none" w:sz="0" w:space="0" w:color="auto"/>
                    <w:right w:val="none" w:sz="0" w:space="0" w:color="auto"/>
                  </w:divBdr>
                  <w:divsChild>
                    <w:div w:id="107823583">
                      <w:marLeft w:val="0"/>
                      <w:marRight w:val="0"/>
                      <w:marTop w:val="0"/>
                      <w:marBottom w:val="0"/>
                      <w:divBdr>
                        <w:top w:val="none" w:sz="0" w:space="0" w:color="auto"/>
                        <w:left w:val="none" w:sz="0" w:space="0" w:color="auto"/>
                        <w:bottom w:val="none" w:sz="0" w:space="0" w:color="auto"/>
                        <w:right w:val="none" w:sz="0" w:space="0" w:color="auto"/>
                      </w:divBdr>
                    </w:div>
                  </w:divsChild>
                </w:div>
                <w:div w:id="450783521">
                  <w:marLeft w:val="0"/>
                  <w:marRight w:val="0"/>
                  <w:marTop w:val="0"/>
                  <w:marBottom w:val="0"/>
                  <w:divBdr>
                    <w:top w:val="none" w:sz="0" w:space="0" w:color="auto"/>
                    <w:left w:val="none" w:sz="0" w:space="0" w:color="auto"/>
                    <w:bottom w:val="none" w:sz="0" w:space="0" w:color="auto"/>
                    <w:right w:val="none" w:sz="0" w:space="0" w:color="auto"/>
                  </w:divBdr>
                  <w:divsChild>
                    <w:div w:id="2090494680">
                      <w:marLeft w:val="0"/>
                      <w:marRight w:val="0"/>
                      <w:marTop w:val="0"/>
                      <w:marBottom w:val="0"/>
                      <w:divBdr>
                        <w:top w:val="none" w:sz="0" w:space="0" w:color="auto"/>
                        <w:left w:val="none" w:sz="0" w:space="0" w:color="auto"/>
                        <w:bottom w:val="none" w:sz="0" w:space="0" w:color="auto"/>
                        <w:right w:val="none" w:sz="0" w:space="0" w:color="auto"/>
                      </w:divBdr>
                    </w:div>
                  </w:divsChild>
                </w:div>
                <w:div w:id="458883934">
                  <w:marLeft w:val="0"/>
                  <w:marRight w:val="0"/>
                  <w:marTop w:val="0"/>
                  <w:marBottom w:val="0"/>
                  <w:divBdr>
                    <w:top w:val="none" w:sz="0" w:space="0" w:color="auto"/>
                    <w:left w:val="none" w:sz="0" w:space="0" w:color="auto"/>
                    <w:bottom w:val="none" w:sz="0" w:space="0" w:color="auto"/>
                    <w:right w:val="none" w:sz="0" w:space="0" w:color="auto"/>
                  </w:divBdr>
                  <w:divsChild>
                    <w:div w:id="1922373174">
                      <w:marLeft w:val="0"/>
                      <w:marRight w:val="0"/>
                      <w:marTop w:val="0"/>
                      <w:marBottom w:val="0"/>
                      <w:divBdr>
                        <w:top w:val="none" w:sz="0" w:space="0" w:color="auto"/>
                        <w:left w:val="none" w:sz="0" w:space="0" w:color="auto"/>
                        <w:bottom w:val="none" w:sz="0" w:space="0" w:color="auto"/>
                        <w:right w:val="none" w:sz="0" w:space="0" w:color="auto"/>
                      </w:divBdr>
                    </w:div>
                  </w:divsChild>
                </w:div>
                <w:div w:id="464080057">
                  <w:marLeft w:val="0"/>
                  <w:marRight w:val="0"/>
                  <w:marTop w:val="0"/>
                  <w:marBottom w:val="0"/>
                  <w:divBdr>
                    <w:top w:val="none" w:sz="0" w:space="0" w:color="auto"/>
                    <w:left w:val="none" w:sz="0" w:space="0" w:color="auto"/>
                    <w:bottom w:val="none" w:sz="0" w:space="0" w:color="auto"/>
                    <w:right w:val="none" w:sz="0" w:space="0" w:color="auto"/>
                  </w:divBdr>
                  <w:divsChild>
                    <w:div w:id="785391742">
                      <w:marLeft w:val="0"/>
                      <w:marRight w:val="0"/>
                      <w:marTop w:val="0"/>
                      <w:marBottom w:val="0"/>
                      <w:divBdr>
                        <w:top w:val="none" w:sz="0" w:space="0" w:color="auto"/>
                        <w:left w:val="none" w:sz="0" w:space="0" w:color="auto"/>
                        <w:bottom w:val="none" w:sz="0" w:space="0" w:color="auto"/>
                        <w:right w:val="none" w:sz="0" w:space="0" w:color="auto"/>
                      </w:divBdr>
                    </w:div>
                  </w:divsChild>
                </w:div>
                <w:div w:id="479884242">
                  <w:marLeft w:val="0"/>
                  <w:marRight w:val="0"/>
                  <w:marTop w:val="0"/>
                  <w:marBottom w:val="0"/>
                  <w:divBdr>
                    <w:top w:val="none" w:sz="0" w:space="0" w:color="auto"/>
                    <w:left w:val="none" w:sz="0" w:space="0" w:color="auto"/>
                    <w:bottom w:val="none" w:sz="0" w:space="0" w:color="auto"/>
                    <w:right w:val="none" w:sz="0" w:space="0" w:color="auto"/>
                  </w:divBdr>
                  <w:divsChild>
                    <w:div w:id="1778865405">
                      <w:marLeft w:val="0"/>
                      <w:marRight w:val="0"/>
                      <w:marTop w:val="0"/>
                      <w:marBottom w:val="0"/>
                      <w:divBdr>
                        <w:top w:val="none" w:sz="0" w:space="0" w:color="auto"/>
                        <w:left w:val="none" w:sz="0" w:space="0" w:color="auto"/>
                        <w:bottom w:val="none" w:sz="0" w:space="0" w:color="auto"/>
                        <w:right w:val="none" w:sz="0" w:space="0" w:color="auto"/>
                      </w:divBdr>
                    </w:div>
                  </w:divsChild>
                </w:div>
                <w:div w:id="481197773">
                  <w:marLeft w:val="0"/>
                  <w:marRight w:val="0"/>
                  <w:marTop w:val="0"/>
                  <w:marBottom w:val="0"/>
                  <w:divBdr>
                    <w:top w:val="none" w:sz="0" w:space="0" w:color="auto"/>
                    <w:left w:val="none" w:sz="0" w:space="0" w:color="auto"/>
                    <w:bottom w:val="none" w:sz="0" w:space="0" w:color="auto"/>
                    <w:right w:val="none" w:sz="0" w:space="0" w:color="auto"/>
                  </w:divBdr>
                  <w:divsChild>
                    <w:div w:id="1304042572">
                      <w:marLeft w:val="0"/>
                      <w:marRight w:val="0"/>
                      <w:marTop w:val="0"/>
                      <w:marBottom w:val="0"/>
                      <w:divBdr>
                        <w:top w:val="none" w:sz="0" w:space="0" w:color="auto"/>
                        <w:left w:val="none" w:sz="0" w:space="0" w:color="auto"/>
                        <w:bottom w:val="none" w:sz="0" w:space="0" w:color="auto"/>
                        <w:right w:val="none" w:sz="0" w:space="0" w:color="auto"/>
                      </w:divBdr>
                    </w:div>
                  </w:divsChild>
                </w:div>
                <w:div w:id="492139830">
                  <w:marLeft w:val="0"/>
                  <w:marRight w:val="0"/>
                  <w:marTop w:val="0"/>
                  <w:marBottom w:val="0"/>
                  <w:divBdr>
                    <w:top w:val="none" w:sz="0" w:space="0" w:color="auto"/>
                    <w:left w:val="none" w:sz="0" w:space="0" w:color="auto"/>
                    <w:bottom w:val="none" w:sz="0" w:space="0" w:color="auto"/>
                    <w:right w:val="none" w:sz="0" w:space="0" w:color="auto"/>
                  </w:divBdr>
                  <w:divsChild>
                    <w:div w:id="1392967857">
                      <w:marLeft w:val="0"/>
                      <w:marRight w:val="0"/>
                      <w:marTop w:val="0"/>
                      <w:marBottom w:val="0"/>
                      <w:divBdr>
                        <w:top w:val="none" w:sz="0" w:space="0" w:color="auto"/>
                        <w:left w:val="none" w:sz="0" w:space="0" w:color="auto"/>
                        <w:bottom w:val="none" w:sz="0" w:space="0" w:color="auto"/>
                        <w:right w:val="none" w:sz="0" w:space="0" w:color="auto"/>
                      </w:divBdr>
                    </w:div>
                  </w:divsChild>
                </w:div>
                <w:div w:id="496655177">
                  <w:marLeft w:val="0"/>
                  <w:marRight w:val="0"/>
                  <w:marTop w:val="0"/>
                  <w:marBottom w:val="0"/>
                  <w:divBdr>
                    <w:top w:val="none" w:sz="0" w:space="0" w:color="auto"/>
                    <w:left w:val="none" w:sz="0" w:space="0" w:color="auto"/>
                    <w:bottom w:val="none" w:sz="0" w:space="0" w:color="auto"/>
                    <w:right w:val="none" w:sz="0" w:space="0" w:color="auto"/>
                  </w:divBdr>
                  <w:divsChild>
                    <w:div w:id="1817139901">
                      <w:marLeft w:val="0"/>
                      <w:marRight w:val="0"/>
                      <w:marTop w:val="0"/>
                      <w:marBottom w:val="0"/>
                      <w:divBdr>
                        <w:top w:val="none" w:sz="0" w:space="0" w:color="auto"/>
                        <w:left w:val="none" w:sz="0" w:space="0" w:color="auto"/>
                        <w:bottom w:val="none" w:sz="0" w:space="0" w:color="auto"/>
                        <w:right w:val="none" w:sz="0" w:space="0" w:color="auto"/>
                      </w:divBdr>
                    </w:div>
                  </w:divsChild>
                </w:div>
                <w:div w:id="502744081">
                  <w:marLeft w:val="0"/>
                  <w:marRight w:val="0"/>
                  <w:marTop w:val="0"/>
                  <w:marBottom w:val="0"/>
                  <w:divBdr>
                    <w:top w:val="none" w:sz="0" w:space="0" w:color="auto"/>
                    <w:left w:val="none" w:sz="0" w:space="0" w:color="auto"/>
                    <w:bottom w:val="none" w:sz="0" w:space="0" w:color="auto"/>
                    <w:right w:val="none" w:sz="0" w:space="0" w:color="auto"/>
                  </w:divBdr>
                  <w:divsChild>
                    <w:div w:id="1826974465">
                      <w:marLeft w:val="0"/>
                      <w:marRight w:val="0"/>
                      <w:marTop w:val="0"/>
                      <w:marBottom w:val="0"/>
                      <w:divBdr>
                        <w:top w:val="none" w:sz="0" w:space="0" w:color="auto"/>
                        <w:left w:val="none" w:sz="0" w:space="0" w:color="auto"/>
                        <w:bottom w:val="none" w:sz="0" w:space="0" w:color="auto"/>
                        <w:right w:val="none" w:sz="0" w:space="0" w:color="auto"/>
                      </w:divBdr>
                    </w:div>
                  </w:divsChild>
                </w:div>
                <w:div w:id="512113331">
                  <w:marLeft w:val="0"/>
                  <w:marRight w:val="0"/>
                  <w:marTop w:val="0"/>
                  <w:marBottom w:val="0"/>
                  <w:divBdr>
                    <w:top w:val="none" w:sz="0" w:space="0" w:color="auto"/>
                    <w:left w:val="none" w:sz="0" w:space="0" w:color="auto"/>
                    <w:bottom w:val="none" w:sz="0" w:space="0" w:color="auto"/>
                    <w:right w:val="none" w:sz="0" w:space="0" w:color="auto"/>
                  </w:divBdr>
                  <w:divsChild>
                    <w:div w:id="894662405">
                      <w:marLeft w:val="0"/>
                      <w:marRight w:val="0"/>
                      <w:marTop w:val="0"/>
                      <w:marBottom w:val="0"/>
                      <w:divBdr>
                        <w:top w:val="none" w:sz="0" w:space="0" w:color="auto"/>
                        <w:left w:val="none" w:sz="0" w:space="0" w:color="auto"/>
                        <w:bottom w:val="none" w:sz="0" w:space="0" w:color="auto"/>
                        <w:right w:val="none" w:sz="0" w:space="0" w:color="auto"/>
                      </w:divBdr>
                    </w:div>
                  </w:divsChild>
                </w:div>
                <w:div w:id="512115248">
                  <w:marLeft w:val="0"/>
                  <w:marRight w:val="0"/>
                  <w:marTop w:val="0"/>
                  <w:marBottom w:val="0"/>
                  <w:divBdr>
                    <w:top w:val="none" w:sz="0" w:space="0" w:color="auto"/>
                    <w:left w:val="none" w:sz="0" w:space="0" w:color="auto"/>
                    <w:bottom w:val="none" w:sz="0" w:space="0" w:color="auto"/>
                    <w:right w:val="none" w:sz="0" w:space="0" w:color="auto"/>
                  </w:divBdr>
                  <w:divsChild>
                    <w:div w:id="817502747">
                      <w:marLeft w:val="0"/>
                      <w:marRight w:val="0"/>
                      <w:marTop w:val="0"/>
                      <w:marBottom w:val="0"/>
                      <w:divBdr>
                        <w:top w:val="none" w:sz="0" w:space="0" w:color="auto"/>
                        <w:left w:val="none" w:sz="0" w:space="0" w:color="auto"/>
                        <w:bottom w:val="none" w:sz="0" w:space="0" w:color="auto"/>
                        <w:right w:val="none" w:sz="0" w:space="0" w:color="auto"/>
                      </w:divBdr>
                    </w:div>
                  </w:divsChild>
                </w:div>
                <w:div w:id="513571413">
                  <w:marLeft w:val="0"/>
                  <w:marRight w:val="0"/>
                  <w:marTop w:val="0"/>
                  <w:marBottom w:val="0"/>
                  <w:divBdr>
                    <w:top w:val="none" w:sz="0" w:space="0" w:color="auto"/>
                    <w:left w:val="none" w:sz="0" w:space="0" w:color="auto"/>
                    <w:bottom w:val="none" w:sz="0" w:space="0" w:color="auto"/>
                    <w:right w:val="none" w:sz="0" w:space="0" w:color="auto"/>
                  </w:divBdr>
                  <w:divsChild>
                    <w:div w:id="1216353966">
                      <w:marLeft w:val="0"/>
                      <w:marRight w:val="0"/>
                      <w:marTop w:val="0"/>
                      <w:marBottom w:val="0"/>
                      <w:divBdr>
                        <w:top w:val="none" w:sz="0" w:space="0" w:color="auto"/>
                        <w:left w:val="none" w:sz="0" w:space="0" w:color="auto"/>
                        <w:bottom w:val="none" w:sz="0" w:space="0" w:color="auto"/>
                        <w:right w:val="none" w:sz="0" w:space="0" w:color="auto"/>
                      </w:divBdr>
                    </w:div>
                  </w:divsChild>
                </w:div>
                <w:div w:id="514154359">
                  <w:marLeft w:val="0"/>
                  <w:marRight w:val="0"/>
                  <w:marTop w:val="0"/>
                  <w:marBottom w:val="0"/>
                  <w:divBdr>
                    <w:top w:val="none" w:sz="0" w:space="0" w:color="auto"/>
                    <w:left w:val="none" w:sz="0" w:space="0" w:color="auto"/>
                    <w:bottom w:val="none" w:sz="0" w:space="0" w:color="auto"/>
                    <w:right w:val="none" w:sz="0" w:space="0" w:color="auto"/>
                  </w:divBdr>
                  <w:divsChild>
                    <w:div w:id="651104254">
                      <w:marLeft w:val="0"/>
                      <w:marRight w:val="0"/>
                      <w:marTop w:val="0"/>
                      <w:marBottom w:val="0"/>
                      <w:divBdr>
                        <w:top w:val="none" w:sz="0" w:space="0" w:color="auto"/>
                        <w:left w:val="none" w:sz="0" w:space="0" w:color="auto"/>
                        <w:bottom w:val="none" w:sz="0" w:space="0" w:color="auto"/>
                        <w:right w:val="none" w:sz="0" w:space="0" w:color="auto"/>
                      </w:divBdr>
                    </w:div>
                  </w:divsChild>
                </w:div>
                <w:div w:id="528370190">
                  <w:marLeft w:val="0"/>
                  <w:marRight w:val="0"/>
                  <w:marTop w:val="0"/>
                  <w:marBottom w:val="0"/>
                  <w:divBdr>
                    <w:top w:val="none" w:sz="0" w:space="0" w:color="auto"/>
                    <w:left w:val="none" w:sz="0" w:space="0" w:color="auto"/>
                    <w:bottom w:val="none" w:sz="0" w:space="0" w:color="auto"/>
                    <w:right w:val="none" w:sz="0" w:space="0" w:color="auto"/>
                  </w:divBdr>
                  <w:divsChild>
                    <w:div w:id="512499164">
                      <w:marLeft w:val="0"/>
                      <w:marRight w:val="0"/>
                      <w:marTop w:val="0"/>
                      <w:marBottom w:val="0"/>
                      <w:divBdr>
                        <w:top w:val="none" w:sz="0" w:space="0" w:color="auto"/>
                        <w:left w:val="none" w:sz="0" w:space="0" w:color="auto"/>
                        <w:bottom w:val="none" w:sz="0" w:space="0" w:color="auto"/>
                        <w:right w:val="none" w:sz="0" w:space="0" w:color="auto"/>
                      </w:divBdr>
                    </w:div>
                  </w:divsChild>
                </w:div>
                <w:div w:id="530387493">
                  <w:marLeft w:val="0"/>
                  <w:marRight w:val="0"/>
                  <w:marTop w:val="0"/>
                  <w:marBottom w:val="0"/>
                  <w:divBdr>
                    <w:top w:val="none" w:sz="0" w:space="0" w:color="auto"/>
                    <w:left w:val="none" w:sz="0" w:space="0" w:color="auto"/>
                    <w:bottom w:val="none" w:sz="0" w:space="0" w:color="auto"/>
                    <w:right w:val="none" w:sz="0" w:space="0" w:color="auto"/>
                  </w:divBdr>
                  <w:divsChild>
                    <w:div w:id="2031175596">
                      <w:marLeft w:val="0"/>
                      <w:marRight w:val="0"/>
                      <w:marTop w:val="0"/>
                      <w:marBottom w:val="0"/>
                      <w:divBdr>
                        <w:top w:val="none" w:sz="0" w:space="0" w:color="auto"/>
                        <w:left w:val="none" w:sz="0" w:space="0" w:color="auto"/>
                        <w:bottom w:val="none" w:sz="0" w:space="0" w:color="auto"/>
                        <w:right w:val="none" w:sz="0" w:space="0" w:color="auto"/>
                      </w:divBdr>
                    </w:div>
                  </w:divsChild>
                </w:div>
                <w:div w:id="539977884">
                  <w:marLeft w:val="0"/>
                  <w:marRight w:val="0"/>
                  <w:marTop w:val="0"/>
                  <w:marBottom w:val="0"/>
                  <w:divBdr>
                    <w:top w:val="none" w:sz="0" w:space="0" w:color="auto"/>
                    <w:left w:val="none" w:sz="0" w:space="0" w:color="auto"/>
                    <w:bottom w:val="none" w:sz="0" w:space="0" w:color="auto"/>
                    <w:right w:val="none" w:sz="0" w:space="0" w:color="auto"/>
                  </w:divBdr>
                  <w:divsChild>
                    <w:div w:id="879783484">
                      <w:marLeft w:val="0"/>
                      <w:marRight w:val="0"/>
                      <w:marTop w:val="0"/>
                      <w:marBottom w:val="0"/>
                      <w:divBdr>
                        <w:top w:val="none" w:sz="0" w:space="0" w:color="auto"/>
                        <w:left w:val="none" w:sz="0" w:space="0" w:color="auto"/>
                        <w:bottom w:val="none" w:sz="0" w:space="0" w:color="auto"/>
                        <w:right w:val="none" w:sz="0" w:space="0" w:color="auto"/>
                      </w:divBdr>
                    </w:div>
                  </w:divsChild>
                </w:div>
                <w:div w:id="541331768">
                  <w:marLeft w:val="0"/>
                  <w:marRight w:val="0"/>
                  <w:marTop w:val="0"/>
                  <w:marBottom w:val="0"/>
                  <w:divBdr>
                    <w:top w:val="none" w:sz="0" w:space="0" w:color="auto"/>
                    <w:left w:val="none" w:sz="0" w:space="0" w:color="auto"/>
                    <w:bottom w:val="none" w:sz="0" w:space="0" w:color="auto"/>
                    <w:right w:val="none" w:sz="0" w:space="0" w:color="auto"/>
                  </w:divBdr>
                  <w:divsChild>
                    <w:div w:id="1015109872">
                      <w:marLeft w:val="0"/>
                      <w:marRight w:val="0"/>
                      <w:marTop w:val="0"/>
                      <w:marBottom w:val="0"/>
                      <w:divBdr>
                        <w:top w:val="none" w:sz="0" w:space="0" w:color="auto"/>
                        <w:left w:val="none" w:sz="0" w:space="0" w:color="auto"/>
                        <w:bottom w:val="none" w:sz="0" w:space="0" w:color="auto"/>
                        <w:right w:val="none" w:sz="0" w:space="0" w:color="auto"/>
                      </w:divBdr>
                    </w:div>
                  </w:divsChild>
                </w:div>
                <w:div w:id="547448306">
                  <w:marLeft w:val="0"/>
                  <w:marRight w:val="0"/>
                  <w:marTop w:val="0"/>
                  <w:marBottom w:val="0"/>
                  <w:divBdr>
                    <w:top w:val="none" w:sz="0" w:space="0" w:color="auto"/>
                    <w:left w:val="none" w:sz="0" w:space="0" w:color="auto"/>
                    <w:bottom w:val="none" w:sz="0" w:space="0" w:color="auto"/>
                    <w:right w:val="none" w:sz="0" w:space="0" w:color="auto"/>
                  </w:divBdr>
                  <w:divsChild>
                    <w:div w:id="1585258042">
                      <w:marLeft w:val="0"/>
                      <w:marRight w:val="0"/>
                      <w:marTop w:val="0"/>
                      <w:marBottom w:val="0"/>
                      <w:divBdr>
                        <w:top w:val="none" w:sz="0" w:space="0" w:color="auto"/>
                        <w:left w:val="none" w:sz="0" w:space="0" w:color="auto"/>
                        <w:bottom w:val="none" w:sz="0" w:space="0" w:color="auto"/>
                        <w:right w:val="none" w:sz="0" w:space="0" w:color="auto"/>
                      </w:divBdr>
                    </w:div>
                  </w:divsChild>
                </w:div>
                <w:div w:id="556471627">
                  <w:marLeft w:val="0"/>
                  <w:marRight w:val="0"/>
                  <w:marTop w:val="0"/>
                  <w:marBottom w:val="0"/>
                  <w:divBdr>
                    <w:top w:val="none" w:sz="0" w:space="0" w:color="auto"/>
                    <w:left w:val="none" w:sz="0" w:space="0" w:color="auto"/>
                    <w:bottom w:val="none" w:sz="0" w:space="0" w:color="auto"/>
                    <w:right w:val="none" w:sz="0" w:space="0" w:color="auto"/>
                  </w:divBdr>
                  <w:divsChild>
                    <w:div w:id="716516212">
                      <w:marLeft w:val="0"/>
                      <w:marRight w:val="0"/>
                      <w:marTop w:val="0"/>
                      <w:marBottom w:val="0"/>
                      <w:divBdr>
                        <w:top w:val="none" w:sz="0" w:space="0" w:color="auto"/>
                        <w:left w:val="none" w:sz="0" w:space="0" w:color="auto"/>
                        <w:bottom w:val="none" w:sz="0" w:space="0" w:color="auto"/>
                        <w:right w:val="none" w:sz="0" w:space="0" w:color="auto"/>
                      </w:divBdr>
                    </w:div>
                  </w:divsChild>
                </w:div>
                <w:div w:id="577177499">
                  <w:marLeft w:val="0"/>
                  <w:marRight w:val="0"/>
                  <w:marTop w:val="0"/>
                  <w:marBottom w:val="0"/>
                  <w:divBdr>
                    <w:top w:val="none" w:sz="0" w:space="0" w:color="auto"/>
                    <w:left w:val="none" w:sz="0" w:space="0" w:color="auto"/>
                    <w:bottom w:val="none" w:sz="0" w:space="0" w:color="auto"/>
                    <w:right w:val="none" w:sz="0" w:space="0" w:color="auto"/>
                  </w:divBdr>
                  <w:divsChild>
                    <w:div w:id="662586263">
                      <w:marLeft w:val="0"/>
                      <w:marRight w:val="0"/>
                      <w:marTop w:val="0"/>
                      <w:marBottom w:val="0"/>
                      <w:divBdr>
                        <w:top w:val="none" w:sz="0" w:space="0" w:color="auto"/>
                        <w:left w:val="none" w:sz="0" w:space="0" w:color="auto"/>
                        <w:bottom w:val="none" w:sz="0" w:space="0" w:color="auto"/>
                        <w:right w:val="none" w:sz="0" w:space="0" w:color="auto"/>
                      </w:divBdr>
                    </w:div>
                  </w:divsChild>
                </w:div>
                <w:div w:id="580869198">
                  <w:marLeft w:val="0"/>
                  <w:marRight w:val="0"/>
                  <w:marTop w:val="0"/>
                  <w:marBottom w:val="0"/>
                  <w:divBdr>
                    <w:top w:val="none" w:sz="0" w:space="0" w:color="auto"/>
                    <w:left w:val="none" w:sz="0" w:space="0" w:color="auto"/>
                    <w:bottom w:val="none" w:sz="0" w:space="0" w:color="auto"/>
                    <w:right w:val="none" w:sz="0" w:space="0" w:color="auto"/>
                  </w:divBdr>
                  <w:divsChild>
                    <w:div w:id="1352563625">
                      <w:marLeft w:val="0"/>
                      <w:marRight w:val="0"/>
                      <w:marTop w:val="0"/>
                      <w:marBottom w:val="0"/>
                      <w:divBdr>
                        <w:top w:val="none" w:sz="0" w:space="0" w:color="auto"/>
                        <w:left w:val="none" w:sz="0" w:space="0" w:color="auto"/>
                        <w:bottom w:val="none" w:sz="0" w:space="0" w:color="auto"/>
                        <w:right w:val="none" w:sz="0" w:space="0" w:color="auto"/>
                      </w:divBdr>
                    </w:div>
                  </w:divsChild>
                </w:div>
                <w:div w:id="603028996">
                  <w:marLeft w:val="0"/>
                  <w:marRight w:val="0"/>
                  <w:marTop w:val="0"/>
                  <w:marBottom w:val="0"/>
                  <w:divBdr>
                    <w:top w:val="none" w:sz="0" w:space="0" w:color="auto"/>
                    <w:left w:val="none" w:sz="0" w:space="0" w:color="auto"/>
                    <w:bottom w:val="none" w:sz="0" w:space="0" w:color="auto"/>
                    <w:right w:val="none" w:sz="0" w:space="0" w:color="auto"/>
                  </w:divBdr>
                  <w:divsChild>
                    <w:div w:id="2009357469">
                      <w:marLeft w:val="0"/>
                      <w:marRight w:val="0"/>
                      <w:marTop w:val="0"/>
                      <w:marBottom w:val="0"/>
                      <w:divBdr>
                        <w:top w:val="none" w:sz="0" w:space="0" w:color="auto"/>
                        <w:left w:val="none" w:sz="0" w:space="0" w:color="auto"/>
                        <w:bottom w:val="none" w:sz="0" w:space="0" w:color="auto"/>
                        <w:right w:val="none" w:sz="0" w:space="0" w:color="auto"/>
                      </w:divBdr>
                    </w:div>
                  </w:divsChild>
                </w:div>
                <w:div w:id="607081576">
                  <w:marLeft w:val="0"/>
                  <w:marRight w:val="0"/>
                  <w:marTop w:val="0"/>
                  <w:marBottom w:val="0"/>
                  <w:divBdr>
                    <w:top w:val="none" w:sz="0" w:space="0" w:color="auto"/>
                    <w:left w:val="none" w:sz="0" w:space="0" w:color="auto"/>
                    <w:bottom w:val="none" w:sz="0" w:space="0" w:color="auto"/>
                    <w:right w:val="none" w:sz="0" w:space="0" w:color="auto"/>
                  </w:divBdr>
                  <w:divsChild>
                    <w:div w:id="908930222">
                      <w:marLeft w:val="0"/>
                      <w:marRight w:val="0"/>
                      <w:marTop w:val="0"/>
                      <w:marBottom w:val="0"/>
                      <w:divBdr>
                        <w:top w:val="none" w:sz="0" w:space="0" w:color="auto"/>
                        <w:left w:val="none" w:sz="0" w:space="0" w:color="auto"/>
                        <w:bottom w:val="none" w:sz="0" w:space="0" w:color="auto"/>
                        <w:right w:val="none" w:sz="0" w:space="0" w:color="auto"/>
                      </w:divBdr>
                    </w:div>
                  </w:divsChild>
                </w:div>
                <w:div w:id="610474812">
                  <w:marLeft w:val="0"/>
                  <w:marRight w:val="0"/>
                  <w:marTop w:val="0"/>
                  <w:marBottom w:val="0"/>
                  <w:divBdr>
                    <w:top w:val="none" w:sz="0" w:space="0" w:color="auto"/>
                    <w:left w:val="none" w:sz="0" w:space="0" w:color="auto"/>
                    <w:bottom w:val="none" w:sz="0" w:space="0" w:color="auto"/>
                    <w:right w:val="none" w:sz="0" w:space="0" w:color="auto"/>
                  </w:divBdr>
                  <w:divsChild>
                    <w:div w:id="1486898405">
                      <w:marLeft w:val="0"/>
                      <w:marRight w:val="0"/>
                      <w:marTop w:val="0"/>
                      <w:marBottom w:val="0"/>
                      <w:divBdr>
                        <w:top w:val="none" w:sz="0" w:space="0" w:color="auto"/>
                        <w:left w:val="none" w:sz="0" w:space="0" w:color="auto"/>
                        <w:bottom w:val="none" w:sz="0" w:space="0" w:color="auto"/>
                        <w:right w:val="none" w:sz="0" w:space="0" w:color="auto"/>
                      </w:divBdr>
                    </w:div>
                  </w:divsChild>
                </w:div>
                <w:div w:id="614094817">
                  <w:marLeft w:val="0"/>
                  <w:marRight w:val="0"/>
                  <w:marTop w:val="0"/>
                  <w:marBottom w:val="0"/>
                  <w:divBdr>
                    <w:top w:val="none" w:sz="0" w:space="0" w:color="auto"/>
                    <w:left w:val="none" w:sz="0" w:space="0" w:color="auto"/>
                    <w:bottom w:val="none" w:sz="0" w:space="0" w:color="auto"/>
                    <w:right w:val="none" w:sz="0" w:space="0" w:color="auto"/>
                  </w:divBdr>
                  <w:divsChild>
                    <w:div w:id="626467673">
                      <w:marLeft w:val="0"/>
                      <w:marRight w:val="0"/>
                      <w:marTop w:val="0"/>
                      <w:marBottom w:val="0"/>
                      <w:divBdr>
                        <w:top w:val="none" w:sz="0" w:space="0" w:color="auto"/>
                        <w:left w:val="none" w:sz="0" w:space="0" w:color="auto"/>
                        <w:bottom w:val="none" w:sz="0" w:space="0" w:color="auto"/>
                        <w:right w:val="none" w:sz="0" w:space="0" w:color="auto"/>
                      </w:divBdr>
                    </w:div>
                  </w:divsChild>
                </w:div>
                <w:div w:id="617420797">
                  <w:marLeft w:val="0"/>
                  <w:marRight w:val="0"/>
                  <w:marTop w:val="0"/>
                  <w:marBottom w:val="0"/>
                  <w:divBdr>
                    <w:top w:val="none" w:sz="0" w:space="0" w:color="auto"/>
                    <w:left w:val="none" w:sz="0" w:space="0" w:color="auto"/>
                    <w:bottom w:val="none" w:sz="0" w:space="0" w:color="auto"/>
                    <w:right w:val="none" w:sz="0" w:space="0" w:color="auto"/>
                  </w:divBdr>
                  <w:divsChild>
                    <w:div w:id="223562641">
                      <w:marLeft w:val="0"/>
                      <w:marRight w:val="0"/>
                      <w:marTop w:val="0"/>
                      <w:marBottom w:val="0"/>
                      <w:divBdr>
                        <w:top w:val="none" w:sz="0" w:space="0" w:color="auto"/>
                        <w:left w:val="none" w:sz="0" w:space="0" w:color="auto"/>
                        <w:bottom w:val="none" w:sz="0" w:space="0" w:color="auto"/>
                        <w:right w:val="none" w:sz="0" w:space="0" w:color="auto"/>
                      </w:divBdr>
                    </w:div>
                  </w:divsChild>
                </w:div>
                <w:div w:id="624386548">
                  <w:marLeft w:val="0"/>
                  <w:marRight w:val="0"/>
                  <w:marTop w:val="0"/>
                  <w:marBottom w:val="0"/>
                  <w:divBdr>
                    <w:top w:val="none" w:sz="0" w:space="0" w:color="auto"/>
                    <w:left w:val="none" w:sz="0" w:space="0" w:color="auto"/>
                    <w:bottom w:val="none" w:sz="0" w:space="0" w:color="auto"/>
                    <w:right w:val="none" w:sz="0" w:space="0" w:color="auto"/>
                  </w:divBdr>
                  <w:divsChild>
                    <w:div w:id="1411542044">
                      <w:marLeft w:val="0"/>
                      <w:marRight w:val="0"/>
                      <w:marTop w:val="0"/>
                      <w:marBottom w:val="0"/>
                      <w:divBdr>
                        <w:top w:val="none" w:sz="0" w:space="0" w:color="auto"/>
                        <w:left w:val="none" w:sz="0" w:space="0" w:color="auto"/>
                        <w:bottom w:val="none" w:sz="0" w:space="0" w:color="auto"/>
                        <w:right w:val="none" w:sz="0" w:space="0" w:color="auto"/>
                      </w:divBdr>
                    </w:div>
                  </w:divsChild>
                </w:div>
                <w:div w:id="635067884">
                  <w:marLeft w:val="0"/>
                  <w:marRight w:val="0"/>
                  <w:marTop w:val="0"/>
                  <w:marBottom w:val="0"/>
                  <w:divBdr>
                    <w:top w:val="none" w:sz="0" w:space="0" w:color="auto"/>
                    <w:left w:val="none" w:sz="0" w:space="0" w:color="auto"/>
                    <w:bottom w:val="none" w:sz="0" w:space="0" w:color="auto"/>
                    <w:right w:val="none" w:sz="0" w:space="0" w:color="auto"/>
                  </w:divBdr>
                  <w:divsChild>
                    <w:div w:id="1940871509">
                      <w:marLeft w:val="0"/>
                      <w:marRight w:val="0"/>
                      <w:marTop w:val="0"/>
                      <w:marBottom w:val="0"/>
                      <w:divBdr>
                        <w:top w:val="none" w:sz="0" w:space="0" w:color="auto"/>
                        <w:left w:val="none" w:sz="0" w:space="0" w:color="auto"/>
                        <w:bottom w:val="none" w:sz="0" w:space="0" w:color="auto"/>
                        <w:right w:val="none" w:sz="0" w:space="0" w:color="auto"/>
                      </w:divBdr>
                    </w:div>
                  </w:divsChild>
                </w:div>
                <w:div w:id="636565748">
                  <w:marLeft w:val="0"/>
                  <w:marRight w:val="0"/>
                  <w:marTop w:val="0"/>
                  <w:marBottom w:val="0"/>
                  <w:divBdr>
                    <w:top w:val="none" w:sz="0" w:space="0" w:color="auto"/>
                    <w:left w:val="none" w:sz="0" w:space="0" w:color="auto"/>
                    <w:bottom w:val="none" w:sz="0" w:space="0" w:color="auto"/>
                    <w:right w:val="none" w:sz="0" w:space="0" w:color="auto"/>
                  </w:divBdr>
                  <w:divsChild>
                    <w:div w:id="1801192389">
                      <w:marLeft w:val="0"/>
                      <w:marRight w:val="0"/>
                      <w:marTop w:val="0"/>
                      <w:marBottom w:val="0"/>
                      <w:divBdr>
                        <w:top w:val="none" w:sz="0" w:space="0" w:color="auto"/>
                        <w:left w:val="none" w:sz="0" w:space="0" w:color="auto"/>
                        <w:bottom w:val="none" w:sz="0" w:space="0" w:color="auto"/>
                        <w:right w:val="none" w:sz="0" w:space="0" w:color="auto"/>
                      </w:divBdr>
                    </w:div>
                  </w:divsChild>
                </w:div>
                <w:div w:id="645278123">
                  <w:marLeft w:val="0"/>
                  <w:marRight w:val="0"/>
                  <w:marTop w:val="0"/>
                  <w:marBottom w:val="0"/>
                  <w:divBdr>
                    <w:top w:val="none" w:sz="0" w:space="0" w:color="auto"/>
                    <w:left w:val="none" w:sz="0" w:space="0" w:color="auto"/>
                    <w:bottom w:val="none" w:sz="0" w:space="0" w:color="auto"/>
                    <w:right w:val="none" w:sz="0" w:space="0" w:color="auto"/>
                  </w:divBdr>
                  <w:divsChild>
                    <w:div w:id="1331785500">
                      <w:marLeft w:val="0"/>
                      <w:marRight w:val="0"/>
                      <w:marTop w:val="0"/>
                      <w:marBottom w:val="0"/>
                      <w:divBdr>
                        <w:top w:val="none" w:sz="0" w:space="0" w:color="auto"/>
                        <w:left w:val="none" w:sz="0" w:space="0" w:color="auto"/>
                        <w:bottom w:val="none" w:sz="0" w:space="0" w:color="auto"/>
                        <w:right w:val="none" w:sz="0" w:space="0" w:color="auto"/>
                      </w:divBdr>
                    </w:div>
                  </w:divsChild>
                </w:div>
                <w:div w:id="655959552">
                  <w:marLeft w:val="0"/>
                  <w:marRight w:val="0"/>
                  <w:marTop w:val="0"/>
                  <w:marBottom w:val="0"/>
                  <w:divBdr>
                    <w:top w:val="none" w:sz="0" w:space="0" w:color="auto"/>
                    <w:left w:val="none" w:sz="0" w:space="0" w:color="auto"/>
                    <w:bottom w:val="none" w:sz="0" w:space="0" w:color="auto"/>
                    <w:right w:val="none" w:sz="0" w:space="0" w:color="auto"/>
                  </w:divBdr>
                  <w:divsChild>
                    <w:div w:id="537550505">
                      <w:marLeft w:val="0"/>
                      <w:marRight w:val="0"/>
                      <w:marTop w:val="0"/>
                      <w:marBottom w:val="0"/>
                      <w:divBdr>
                        <w:top w:val="none" w:sz="0" w:space="0" w:color="auto"/>
                        <w:left w:val="none" w:sz="0" w:space="0" w:color="auto"/>
                        <w:bottom w:val="none" w:sz="0" w:space="0" w:color="auto"/>
                        <w:right w:val="none" w:sz="0" w:space="0" w:color="auto"/>
                      </w:divBdr>
                    </w:div>
                  </w:divsChild>
                </w:div>
                <w:div w:id="671682097">
                  <w:marLeft w:val="0"/>
                  <w:marRight w:val="0"/>
                  <w:marTop w:val="0"/>
                  <w:marBottom w:val="0"/>
                  <w:divBdr>
                    <w:top w:val="none" w:sz="0" w:space="0" w:color="auto"/>
                    <w:left w:val="none" w:sz="0" w:space="0" w:color="auto"/>
                    <w:bottom w:val="none" w:sz="0" w:space="0" w:color="auto"/>
                    <w:right w:val="none" w:sz="0" w:space="0" w:color="auto"/>
                  </w:divBdr>
                  <w:divsChild>
                    <w:div w:id="1445537218">
                      <w:marLeft w:val="0"/>
                      <w:marRight w:val="0"/>
                      <w:marTop w:val="0"/>
                      <w:marBottom w:val="0"/>
                      <w:divBdr>
                        <w:top w:val="none" w:sz="0" w:space="0" w:color="auto"/>
                        <w:left w:val="none" w:sz="0" w:space="0" w:color="auto"/>
                        <w:bottom w:val="none" w:sz="0" w:space="0" w:color="auto"/>
                        <w:right w:val="none" w:sz="0" w:space="0" w:color="auto"/>
                      </w:divBdr>
                    </w:div>
                  </w:divsChild>
                </w:div>
                <w:div w:id="676267794">
                  <w:marLeft w:val="0"/>
                  <w:marRight w:val="0"/>
                  <w:marTop w:val="0"/>
                  <w:marBottom w:val="0"/>
                  <w:divBdr>
                    <w:top w:val="none" w:sz="0" w:space="0" w:color="auto"/>
                    <w:left w:val="none" w:sz="0" w:space="0" w:color="auto"/>
                    <w:bottom w:val="none" w:sz="0" w:space="0" w:color="auto"/>
                    <w:right w:val="none" w:sz="0" w:space="0" w:color="auto"/>
                  </w:divBdr>
                  <w:divsChild>
                    <w:div w:id="1269236383">
                      <w:marLeft w:val="0"/>
                      <w:marRight w:val="0"/>
                      <w:marTop w:val="0"/>
                      <w:marBottom w:val="0"/>
                      <w:divBdr>
                        <w:top w:val="none" w:sz="0" w:space="0" w:color="auto"/>
                        <w:left w:val="none" w:sz="0" w:space="0" w:color="auto"/>
                        <w:bottom w:val="none" w:sz="0" w:space="0" w:color="auto"/>
                        <w:right w:val="none" w:sz="0" w:space="0" w:color="auto"/>
                      </w:divBdr>
                    </w:div>
                  </w:divsChild>
                </w:div>
                <w:div w:id="687876919">
                  <w:marLeft w:val="0"/>
                  <w:marRight w:val="0"/>
                  <w:marTop w:val="0"/>
                  <w:marBottom w:val="0"/>
                  <w:divBdr>
                    <w:top w:val="none" w:sz="0" w:space="0" w:color="auto"/>
                    <w:left w:val="none" w:sz="0" w:space="0" w:color="auto"/>
                    <w:bottom w:val="none" w:sz="0" w:space="0" w:color="auto"/>
                    <w:right w:val="none" w:sz="0" w:space="0" w:color="auto"/>
                  </w:divBdr>
                  <w:divsChild>
                    <w:div w:id="681514090">
                      <w:marLeft w:val="0"/>
                      <w:marRight w:val="0"/>
                      <w:marTop w:val="0"/>
                      <w:marBottom w:val="0"/>
                      <w:divBdr>
                        <w:top w:val="none" w:sz="0" w:space="0" w:color="auto"/>
                        <w:left w:val="none" w:sz="0" w:space="0" w:color="auto"/>
                        <w:bottom w:val="none" w:sz="0" w:space="0" w:color="auto"/>
                        <w:right w:val="none" w:sz="0" w:space="0" w:color="auto"/>
                      </w:divBdr>
                    </w:div>
                  </w:divsChild>
                </w:div>
                <w:div w:id="691614214">
                  <w:marLeft w:val="0"/>
                  <w:marRight w:val="0"/>
                  <w:marTop w:val="0"/>
                  <w:marBottom w:val="0"/>
                  <w:divBdr>
                    <w:top w:val="none" w:sz="0" w:space="0" w:color="auto"/>
                    <w:left w:val="none" w:sz="0" w:space="0" w:color="auto"/>
                    <w:bottom w:val="none" w:sz="0" w:space="0" w:color="auto"/>
                    <w:right w:val="none" w:sz="0" w:space="0" w:color="auto"/>
                  </w:divBdr>
                  <w:divsChild>
                    <w:div w:id="1259024305">
                      <w:marLeft w:val="0"/>
                      <w:marRight w:val="0"/>
                      <w:marTop w:val="0"/>
                      <w:marBottom w:val="0"/>
                      <w:divBdr>
                        <w:top w:val="none" w:sz="0" w:space="0" w:color="auto"/>
                        <w:left w:val="none" w:sz="0" w:space="0" w:color="auto"/>
                        <w:bottom w:val="none" w:sz="0" w:space="0" w:color="auto"/>
                        <w:right w:val="none" w:sz="0" w:space="0" w:color="auto"/>
                      </w:divBdr>
                    </w:div>
                  </w:divsChild>
                </w:div>
                <w:div w:id="693574722">
                  <w:marLeft w:val="0"/>
                  <w:marRight w:val="0"/>
                  <w:marTop w:val="0"/>
                  <w:marBottom w:val="0"/>
                  <w:divBdr>
                    <w:top w:val="none" w:sz="0" w:space="0" w:color="auto"/>
                    <w:left w:val="none" w:sz="0" w:space="0" w:color="auto"/>
                    <w:bottom w:val="none" w:sz="0" w:space="0" w:color="auto"/>
                    <w:right w:val="none" w:sz="0" w:space="0" w:color="auto"/>
                  </w:divBdr>
                  <w:divsChild>
                    <w:div w:id="1694454317">
                      <w:marLeft w:val="0"/>
                      <w:marRight w:val="0"/>
                      <w:marTop w:val="0"/>
                      <w:marBottom w:val="0"/>
                      <w:divBdr>
                        <w:top w:val="none" w:sz="0" w:space="0" w:color="auto"/>
                        <w:left w:val="none" w:sz="0" w:space="0" w:color="auto"/>
                        <w:bottom w:val="none" w:sz="0" w:space="0" w:color="auto"/>
                        <w:right w:val="none" w:sz="0" w:space="0" w:color="auto"/>
                      </w:divBdr>
                    </w:div>
                  </w:divsChild>
                </w:div>
                <w:div w:id="702900154">
                  <w:marLeft w:val="0"/>
                  <w:marRight w:val="0"/>
                  <w:marTop w:val="0"/>
                  <w:marBottom w:val="0"/>
                  <w:divBdr>
                    <w:top w:val="none" w:sz="0" w:space="0" w:color="auto"/>
                    <w:left w:val="none" w:sz="0" w:space="0" w:color="auto"/>
                    <w:bottom w:val="none" w:sz="0" w:space="0" w:color="auto"/>
                    <w:right w:val="none" w:sz="0" w:space="0" w:color="auto"/>
                  </w:divBdr>
                  <w:divsChild>
                    <w:div w:id="1105468646">
                      <w:marLeft w:val="0"/>
                      <w:marRight w:val="0"/>
                      <w:marTop w:val="0"/>
                      <w:marBottom w:val="0"/>
                      <w:divBdr>
                        <w:top w:val="none" w:sz="0" w:space="0" w:color="auto"/>
                        <w:left w:val="none" w:sz="0" w:space="0" w:color="auto"/>
                        <w:bottom w:val="none" w:sz="0" w:space="0" w:color="auto"/>
                        <w:right w:val="none" w:sz="0" w:space="0" w:color="auto"/>
                      </w:divBdr>
                    </w:div>
                  </w:divsChild>
                </w:div>
                <w:div w:id="715277288">
                  <w:marLeft w:val="0"/>
                  <w:marRight w:val="0"/>
                  <w:marTop w:val="0"/>
                  <w:marBottom w:val="0"/>
                  <w:divBdr>
                    <w:top w:val="none" w:sz="0" w:space="0" w:color="auto"/>
                    <w:left w:val="none" w:sz="0" w:space="0" w:color="auto"/>
                    <w:bottom w:val="none" w:sz="0" w:space="0" w:color="auto"/>
                    <w:right w:val="none" w:sz="0" w:space="0" w:color="auto"/>
                  </w:divBdr>
                  <w:divsChild>
                    <w:div w:id="34502615">
                      <w:marLeft w:val="0"/>
                      <w:marRight w:val="0"/>
                      <w:marTop w:val="0"/>
                      <w:marBottom w:val="0"/>
                      <w:divBdr>
                        <w:top w:val="none" w:sz="0" w:space="0" w:color="auto"/>
                        <w:left w:val="none" w:sz="0" w:space="0" w:color="auto"/>
                        <w:bottom w:val="none" w:sz="0" w:space="0" w:color="auto"/>
                        <w:right w:val="none" w:sz="0" w:space="0" w:color="auto"/>
                      </w:divBdr>
                    </w:div>
                  </w:divsChild>
                </w:div>
                <w:div w:id="718750370">
                  <w:marLeft w:val="0"/>
                  <w:marRight w:val="0"/>
                  <w:marTop w:val="0"/>
                  <w:marBottom w:val="0"/>
                  <w:divBdr>
                    <w:top w:val="none" w:sz="0" w:space="0" w:color="auto"/>
                    <w:left w:val="none" w:sz="0" w:space="0" w:color="auto"/>
                    <w:bottom w:val="none" w:sz="0" w:space="0" w:color="auto"/>
                    <w:right w:val="none" w:sz="0" w:space="0" w:color="auto"/>
                  </w:divBdr>
                  <w:divsChild>
                    <w:div w:id="1674723884">
                      <w:marLeft w:val="0"/>
                      <w:marRight w:val="0"/>
                      <w:marTop w:val="0"/>
                      <w:marBottom w:val="0"/>
                      <w:divBdr>
                        <w:top w:val="none" w:sz="0" w:space="0" w:color="auto"/>
                        <w:left w:val="none" w:sz="0" w:space="0" w:color="auto"/>
                        <w:bottom w:val="none" w:sz="0" w:space="0" w:color="auto"/>
                        <w:right w:val="none" w:sz="0" w:space="0" w:color="auto"/>
                      </w:divBdr>
                    </w:div>
                  </w:divsChild>
                </w:div>
                <w:div w:id="721560742">
                  <w:marLeft w:val="0"/>
                  <w:marRight w:val="0"/>
                  <w:marTop w:val="0"/>
                  <w:marBottom w:val="0"/>
                  <w:divBdr>
                    <w:top w:val="none" w:sz="0" w:space="0" w:color="auto"/>
                    <w:left w:val="none" w:sz="0" w:space="0" w:color="auto"/>
                    <w:bottom w:val="none" w:sz="0" w:space="0" w:color="auto"/>
                    <w:right w:val="none" w:sz="0" w:space="0" w:color="auto"/>
                  </w:divBdr>
                  <w:divsChild>
                    <w:div w:id="399907706">
                      <w:marLeft w:val="0"/>
                      <w:marRight w:val="0"/>
                      <w:marTop w:val="0"/>
                      <w:marBottom w:val="0"/>
                      <w:divBdr>
                        <w:top w:val="none" w:sz="0" w:space="0" w:color="auto"/>
                        <w:left w:val="none" w:sz="0" w:space="0" w:color="auto"/>
                        <w:bottom w:val="none" w:sz="0" w:space="0" w:color="auto"/>
                        <w:right w:val="none" w:sz="0" w:space="0" w:color="auto"/>
                      </w:divBdr>
                    </w:div>
                  </w:divsChild>
                </w:div>
                <w:div w:id="727145510">
                  <w:marLeft w:val="0"/>
                  <w:marRight w:val="0"/>
                  <w:marTop w:val="0"/>
                  <w:marBottom w:val="0"/>
                  <w:divBdr>
                    <w:top w:val="none" w:sz="0" w:space="0" w:color="auto"/>
                    <w:left w:val="none" w:sz="0" w:space="0" w:color="auto"/>
                    <w:bottom w:val="none" w:sz="0" w:space="0" w:color="auto"/>
                    <w:right w:val="none" w:sz="0" w:space="0" w:color="auto"/>
                  </w:divBdr>
                  <w:divsChild>
                    <w:div w:id="1090392713">
                      <w:marLeft w:val="0"/>
                      <w:marRight w:val="0"/>
                      <w:marTop w:val="0"/>
                      <w:marBottom w:val="0"/>
                      <w:divBdr>
                        <w:top w:val="none" w:sz="0" w:space="0" w:color="auto"/>
                        <w:left w:val="none" w:sz="0" w:space="0" w:color="auto"/>
                        <w:bottom w:val="none" w:sz="0" w:space="0" w:color="auto"/>
                        <w:right w:val="none" w:sz="0" w:space="0" w:color="auto"/>
                      </w:divBdr>
                    </w:div>
                  </w:divsChild>
                </w:div>
                <w:div w:id="731661283">
                  <w:marLeft w:val="0"/>
                  <w:marRight w:val="0"/>
                  <w:marTop w:val="0"/>
                  <w:marBottom w:val="0"/>
                  <w:divBdr>
                    <w:top w:val="none" w:sz="0" w:space="0" w:color="auto"/>
                    <w:left w:val="none" w:sz="0" w:space="0" w:color="auto"/>
                    <w:bottom w:val="none" w:sz="0" w:space="0" w:color="auto"/>
                    <w:right w:val="none" w:sz="0" w:space="0" w:color="auto"/>
                  </w:divBdr>
                  <w:divsChild>
                    <w:div w:id="857080336">
                      <w:marLeft w:val="0"/>
                      <w:marRight w:val="0"/>
                      <w:marTop w:val="0"/>
                      <w:marBottom w:val="0"/>
                      <w:divBdr>
                        <w:top w:val="none" w:sz="0" w:space="0" w:color="auto"/>
                        <w:left w:val="none" w:sz="0" w:space="0" w:color="auto"/>
                        <w:bottom w:val="none" w:sz="0" w:space="0" w:color="auto"/>
                        <w:right w:val="none" w:sz="0" w:space="0" w:color="auto"/>
                      </w:divBdr>
                    </w:div>
                  </w:divsChild>
                </w:div>
                <w:div w:id="734012876">
                  <w:marLeft w:val="0"/>
                  <w:marRight w:val="0"/>
                  <w:marTop w:val="0"/>
                  <w:marBottom w:val="0"/>
                  <w:divBdr>
                    <w:top w:val="none" w:sz="0" w:space="0" w:color="auto"/>
                    <w:left w:val="none" w:sz="0" w:space="0" w:color="auto"/>
                    <w:bottom w:val="none" w:sz="0" w:space="0" w:color="auto"/>
                    <w:right w:val="none" w:sz="0" w:space="0" w:color="auto"/>
                  </w:divBdr>
                  <w:divsChild>
                    <w:div w:id="601693013">
                      <w:marLeft w:val="0"/>
                      <w:marRight w:val="0"/>
                      <w:marTop w:val="0"/>
                      <w:marBottom w:val="0"/>
                      <w:divBdr>
                        <w:top w:val="none" w:sz="0" w:space="0" w:color="auto"/>
                        <w:left w:val="none" w:sz="0" w:space="0" w:color="auto"/>
                        <w:bottom w:val="none" w:sz="0" w:space="0" w:color="auto"/>
                        <w:right w:val="none" w:sz="0" w:space="0" w:color="auto"/>
                      </w:divBdr>
                    </w:div>
                  </w:divsChild>
                </w:div>
                <w:div w:id="736711305">
                  <w:marLeft w:val="0"/>
                  <w:marRight w:val="0"/>
                  <w:marTop w:val="0"/>
                  <w:marBottom w:val="0"/>
                  <w:divBdr>
                    <w:top w:val="none" w:sz="0" w:space="0" w:color="auto"/>
                    <w:left w:val="none" w:sz="0" w:space="0" w:color="auto"/>
                    <w:bottom w:val="none" w:sz="0" w:space="0" w:color="auto"/>
                    <w:right w:val="none" w:sz="0" w:space="0" w:color="auto"/>
                  </w:divBdr>
                  <w:divsChild>
                    <w:div w:id="1488131418">
                      <w:marLeft w:val="0"/>
                      <w:marRight w:val="0"/>
                      <w:marTop w:val="0"/>
                      <w:marBottom w:val="0"/>
                      <w:divBdr>
                        <w:top w:val="none" w:sz="0" w:space="0" w:color="auto"/>
                        <w:left w:val="none" w:sz="0" w:space="0" w:color="auto"/>
                        <w:bottom w:val="none" w:sz="0" w:space="0" w:color="auto"/>
                        <w:right w:val="none" w:sz="0" w:space="0" w:color="auto"/>
                      </w:divBdr>
                    </w:div>
                  </w:divsChild>
                </w:div>
                <w:div w:id="767771730">
                  <w:marLeft w:val="0"/>
                  <w:marRight w:val="0"/>
                  <w:marTop w:val="0"/>
                  <w:marBottom w:val="0"/>
                  <w:divBdr>
                    <w:top w:val="none" w:sz="0" w:space="0" w:color="auto"/>
                    <w:left w:val="none" w:sz="0" w:space="0" w:color="auto"/>
                    <w:bottom w:val="none" w:sz="0" w:space="0" w:color="auto"/>
                    <w:right w:val="none" w:sz="0" w:space="0" w:color="auto"/>
                  </w:divBdr>
                  <w:divsChild>
                    <w:div w:id="1729573035">
                      <w:marLeft w:val="0"/>
                      <w:marRight w:val="0"/>
                      <w:marTop w:val="0"/>
                      <w:marBottom w:val="0"/>
                      <w:divBdr>
                        <w:top w:val="none" w:sz="0" w:space="0" w:color="auto"/>
                        <w:left w:val="none" w:sz="0" w:space="0" w:color="auto"/>
                        <w:bottom w:val="none" w:sz="0" w:space="0" w:color="auto"/>
                        <w:right w:val="none" w:sz="0" w:space="0" w:color="auto"/>
                      </w:divBdr>
                    </w:div>
                  </w:divsChild>
                </w:div>
                <w:div w:id="778448129">
                  <w:marLeft w:val="0"/>
                  <w:marRight w:val="0"/>
                  <w:marTop w:val="0"/>
                  <w:marBottom w:val="0"/>
                  <w:divBdr>
                    <w:top w:val="none" w:sz="0" w:space="0" w:color="auto"/>
                    <w:left w:val="none" w:sz="0" w:space="0" w:color="auto"/>
                    <w:bottom w:val="none" w:sz="0" w:space="0" w:color="auto"/>
                    <w:right w:val="none" w:sz="0" w:space="0" w:color="auto"/>
                  </w:divBdr>
                  <w:divsChild>
                    <w:div w:id="150409498">
                      <w:marLeft w:val="0"/>
                      <w:marRight w:val="0"/>
                      <w:marTop w:val="0"/>
                      <w:marBottom w:val="0"/>
                      <w:divBdr>
                        <w:top w:val="none" w:sz="0" w:space="0" w:color="auto"/>
                        <w:left w:val="none" w:sz="0" w:space="0" w:color="auto"/>
                        <w:bottom w:val="none" w:sz="0" w:space="0" w:color="auto"/>
                        <w:right w:val="none" w:sz="0" w:space="0" w:color="auto"/>
                      </w:divBdr>
                    </w:div>
                  </w:divsChild>
                </w:div>
                <w:div w:id="780757791">
                  <w:marLeft w:val="0"/>
                  <w:marRight w:val="0"/>
                  <w:marTop w:val="0"/>
                  <w:marBottom w:val="0"/>
                  <w:divBdr>
                    <w:top w:val="none" w:sz="0" w:space="0" w:color="auto"/>
                    <w:left w:val="none" w:sz="0" w:space="0" w:color="auto"/>
                    <w:bottom w:val="none" w:sz="0" w:space="0" w:color="auto"/>
                    <w:right w:val="none" w:sz="0" w:space="0" w:color="auto"/>
                  </w:divBdr>
                  <w:divsChild>
                    <w:div w:id="447090784">
                      <w:marLeft w:val="0"/>
                      <w:marRight w:val="0"/>
                      <w:marTop w:val="0"/>
                      <w:marBottom w:val="0"/>
                      <w:divBdr>
                        <w:top w:val="none" w:sz="0" w:space="0" w:color="auto"/>
                        <w:left w:val="none" w:sz="0" w:space="0" w:color="auto"/>
                        <w:bottom w:val="none" w:sz="0" w:space="0" w:color="auto"/>
                        <w:right w:val="none" w:sz="0" w:space="0" w:color="auto"/>
                      </w:divBdr>
                    </w:div>
                  </w:divsChild>
                </w:div>
                <w:div w:id="788008054">
                  <w:marLeft w:val="0"/>
                  <w:marRight w:val="0"/>
                  <w:marTop w:val="0"/>
                  <w:marBottom w:val="0"/>
                  <w:divBdr>
                    <w:top w:val="none" w:sz="0" w:space="0" w:color="auto"/>
                    <w:left w:val="none" w:sz="0" w:space="0" w:color="auto"/>
                    <w:bottom w:val="none" w:sz="0" w:space="0" w:color="auto"/>
                    <w:right w:val="none" w:sz="0" w:space="0" w:color="auto"/>
                  </w:divBdr>
                  <w:divsChild>
                    <w:div w:id="2105345843">
                      <w:marLeft w:val="0"/>
                      <w:marRight w:val="0"/>
                      <w:marTop w:val="0"/>
                      <w:marBottom w:val="0"/>
                      <w:divBdr>
                        <w:top w:val="none" w:sz="0" w:space="0" w:color="auto"/>
                        <w:left w:val="none" w:sz="0" w:space="0" w:color="auto"/>
                        <w:bottom w:val="none" w:sz="0" w:space="0" w:color="auto"/>
                        <w:right w:val="none" w:sz="0" w:space="0" w:color="auto"/>
                      </w:divBdr>
                    </w:div>
                  </w:divsChild>
                </w:div>
                <w:div w:id="796140885">
                  <w:marLeft w:val="0"/>
                  <w:marRight w:val="0"/>
                  <w:marTop w:val="0"/>
                  <w:marBottom w:val="0"/>
                  <w:divBdr>
                    <w:top w:val="none" w:sz="0" w:space="0" w:color="auto"/>
                    <w:left w:val="none" w:sz="0" w:space="0" w:color="auto"/>
                    <w:bottom w:val="none" w:sz="0" w:space="0" w:color="auto"/>
                    <w:right w:val="none" w:sz="0" w:space="0" w:color="auto"/>
                  </w:divBdr>
                  <w:divsChild>
                    <w:div w:id="1253204460">
                      <w:marLeft w:val="0"/>
                      <w:marRight w:val="0"/>
                      <w:marTop w:val="0"/>
                      <w:marBottom w:val="0"/>
                      <w:divBdr>
                        <w:top w:val="none" w:sz="0" w:space="0" w:color="auto"/>
                        <w:left w:val="none" w:sz="0" w:space="0" w:color="auto"/>
                        <w:bottom w:val="none" w:sz="0" w:space="0" w:color="auto"/>
                        <w:right w:val="none" w:sz="0" w:space="0" w:color="auto"/>
                      </w:divBdr>
                    </w:div>
                  </w:divsChild>
                </w:div>
                <w:div w:id="810903294">
                  <w:marLeft w:val="0"/>
                  <w:marRight w:val="0"/>
                  <w:marTop w:val="0"/>
                  <w:marBottom w:val="0"/>
                  <w:divBdr>
                    <w:top w:val="none" w:sz="0" w:space="0" w:color="auto"/>
                    <w:left w:val="none" w:sz="0" w:space="0" w:color="auto"/>
                    <w:bottom w:val="none" w:sz="0" w:space="0" w:color="auto"/>
                    <w:right w:val="none" w:sz="0" w:space="0" w:color="auto"/>
                  </w:divBdr>
                  <w:divsChild>
                    <w:div w:id="138308046">
                      <w:marLeft w:val="0"/>
                      <w:marRight w:val="0"/>
                      <w:marTop w:val="0"/>
                      <w:marBottom w:val="0"/>
                      <w:divBdr>
                        <w:top w:val="none" w:sz="0" w:space="0" w:color="auto"/>
                        <w:left w:val="none" w:sz="0" w:space="0" w:color="auto"/>
                        <w:bottom w:val="none" w:sz="0" w:space="0" w:color="auto"/>
                        <w:right w:val="none" w:sz="0" w:space="0" w:color="auto"/>
                      </w:divBdr>
                    </w:div>
                  </w:divsChild>
                </w:div>
                <w:div w:id="818887926">
                  <w:marLeft w:val="0"/>
                  <w:marRight w:val="0"/>
                  <w:marTop w:val="0"/>
                  <w:marBottom w:val="0"/>
                  <w:divBdr>
                    <w:top w:val="none" w:sz="0" w:space="0" w:color="auto"/>
                    <w:left w:val="none" w:sz="0" w:space="0" w:color="auto"/>
                    <w:bottom w:val="none" w:sz="0" w:space="0" w:color="auto"/>
                    <w:right w:val="none" w:sz="0" w:space="0" w:color="auto"/>
                  </w:divBdr>
                  <w:divsChild>
                    <w:div w:id="1136491149">
                      <w:marLeft w:val="0"/>
                      <w:marRight w:val="0"/>
                      <w:marTop w:val="0"/>
                      <w:marBottom w:val="0"/>
                      <w:divBdr>
                        <w:top w:val="none" w:sz="0" w:space="0" w:color="auto"/>
                        <w:left w:val="none" w:sz="0" w:space="0" w:color="auto"/>
                        <w:bottom w:val="none" w:sz="0" w:space="0" w:color="auto"/>
                        <w:right w:val="none" w:sz="0" w:space="0" w:color="auto"/>
                      </w:divBdr>
                    </w:div>
                  </w:divsChild>
                </w:div>
                <w:div w:id="826819998">
                  <w:marLeft w:val="0"/>
                  <w:marRight w:val="0"/>
                  <w:marTop w:val="0"/>
                  <w:marBottom w:val="0"/>
                  <w:divBdr>
                    <w:top w:val="none" w:sz="0" w:space="0" w:color="auto"/>
                    <w:left w:val="none" w:sz="0" w:space="0" w:color="auto"/>
                    <w:bottom w:val="none" w:sz="0" w:space="0" w:color="auto"/>
                    <w:right w:val="none" w:sz="0" w:space="0" w:color="auto"/>
                  </w:divBdr>
                  <w:divsChild>
                    <w:div w:id="1836651943">
                      <w:marLeft w:val="0"/>
                      <w:marRight w:val="0"/>
                      <w:marTop w:val="0"/>
                      <w:marBottom w:val="0"/>
                      <w:divBdr>
                        <w:top w:val="none" w:sz="0" w:space="0" w:color="auto"/>
                        <w:left w:val="none" w:sz="0" w:space="0" w:color="auto"/>
                        <w:bottom w:val="none" w:sz="0" w:space="0" w:color="auto"/>
                        <w:right w:val="none" w:sz="0" w:space="0" w:color="auto"/>
                      </w:divBdr>
                    </w:div>
                  </w:divsChild>
                </w:div>
                <w:div w:id="830877587">
                  <w:marLeft w:val="0"/>
                  <w:marRight w:val="0"/>
                  <w:marTop w:val="0"/>
                  <w:marBottom w:val="0"/>
                  <w:divBdr>
                    <w:top w:val="none" w:sz="0" w:space="0" w:color="auto"/>
                    <w:left w:val="none" w:sz="0" w:space="0" w:color="auto"/>
                    <w:bottom w:val="none" w:sz="0" w:space="0" w:color="auto"/>
                    <w:right w:val="none" w:sz="0" w:space="0" w:color="auto"/>
                  </w:divBdr>
                  <w:divsChild>
                    <w:div w:id="1774595927">
                      <w:marLeft w:val="0"/>
                      <w:marRight w:val="0"/>
                      <w:marTop w:val="0"/>
                      <w:marBottom w:val="0"/>
                      <w:divBdr>
                        <w:top w:val="none" w:sz="0" w:space="0" w:color="auto"/>
                        <w:left w:val="none" w:sz="0" w:space="0" w:color="auto"/>
                        <w:bottom w:val="none" w:sz="0" w:space="0" w:color="auto"/>
                        <w:right w:val="none" w:sz="0" w:space="0" w:color="auto"/>
                      </w:divBdr>
                    </w:div>
                  </w:divsChild>
                </w:div>
                <w:div w:id="831943715">
                  <w:marLeft w:val="0"/>
                  <w:marRight w:val="0"/>
                  <w:marTop w:val="0"/>
                  <w:marBottom w:val="0"/>
                  <w:divBdr>
                    <w:top w:val="none" w:sz="0" w:space="0" w:color="auto"/>
                    <w:left w:val="none" w:sz="0" w:space="0" w:color="auto"/>
                    <w:bottom w:val="none" w:sz="0" w:space="0" w:color="auto"/>
                    <w:right w:val="none" w:sz="0" w:space="0" w:color="auto"/>
                  </w:divBdr>
                  <w:divsChild>
                    <w:div w:id="504436495">
                      <w:marLeft w:val="0"/>
                      <w:marRight w:val="0"/>
                      <w:marTop w:val="0"/>
                      <w:marBottom w:val="0"/>
                      <w:divBdr>
                        <w:top w:val="none" w:sz="0" w:space="0" w:color="auto"/>
                        <w:left w:val="none" w:sz="0" w:space="0" w:color="auto"/>
                        <w:bottom w:val="none" w:sz="0" w:space="0" w:color="auto"/>
                        <w:right w:val="none" w:sz="0" w:space="0" w:color="auto"/>
                      </w:divBdr>
                    </w:div>
                  </w:divsChild>
                </w:div>
                <w:div w:id="854077607">
                  <w:marLeft w:val="0"/>
                  <w:marRight w:val="0"/>
                  <w:marTop w:val="0"/>
                  <w:marBottom w:val="0"/>
                  <w:divBdr>
                    <w:top w:val="none" w:sz="0" w:space="0" w:color="auto"/>
                    <w:left w:val="none" w:sz="0" w:space="0" w:color="auto"/>
                    <w:bottom w:val="none" w:sz="0" w:space="0" w:color="auto"/>
                    <w:right w:val="none" w:sz="0" w:space="0" w:color="auto"/>
                  </w:divBdr>
                  <w:divsChild>
                    <w:div w:id="883445980">
                      <w:marLeft w:val="0"/>
                      <w:marRight w:val="0"/>
                      <w:marTop w:val="0"/>
                      <w:marBottom w:val="0"/>
                      <w:divBdr>
                        <w:top w:val="none" w:sz="0" w:space="0" w:color="auto"/>
                        <w:left w:val="none" w:sz="0" w:space="0" w:color="auto"/>
                        <w:bottom w:val="none" w:sz="0" w:space="0" w:color="auto"/>
                        <w:right w:val="none" w:sz="0" w:space="0" w:color="auto"/>
                      </w:divBdr>
                    </w:div>
                  </w:divsChild>
                </w:div>
                <w:div w:id="862941187">
                  <w:marLeft w:val="0"/>
                  <w:marRight w:val="0"/>
                  <w:marTop w:val="0"/>
                  <w:marBottom w:val="0"/>
                  <w:divBdr>
                    <w:top w:val="none" w:sz="0" w:space="0" w:color="auto"/>
                    <w:left w:val="none" w:sz="0" w:space="0" w:color="auto"/>
                    <w:bottom w:val="none" w:sz="0" w:space="0" w:color="auto"/>
                    <w:right w:val="none" w:sz="0" w:space="0" w:color="auto"/>
                  </w:divBdr>
                  <w:divsChild>
                    <w:div w:id="592318183">
                      <w:marLeft w:val="0"/>
                      <w:marRight w:val="0"/>
                      <w:marTop w:val="0"/>
                      <w:marBottom w:val="0"/>
                      <w:divBdr>
                        <w:top w:val="none" w:sz="0" w:space="0" w:color="auto"/>
                        <w:left w:val="none" w:sz="0" w:space="0" w:color="auto"/>
                        <w:bottom w:val="none" w:sz="0" w:space="0" w:color="auto"/>
                        <w:right w:val="none" w:sz="0" w:space="0" w:color="auto"/>
                      </w:divBdr>
                    </w:div>
                  </w:divsChild>
                </w:div>
                <w:div w:id="867793450">
                  <w:marLeft w:val="0"/>
                  <w:marRight w:val="0"/>
                  <w:marTop w:val="0"/>
                  <w:marBottom w:val="0"/>
                  <w:divBdr>
                    <w:top w:val="none" w:sz="0" w:space="0" w:color="auto"/>
                    <w:left w:val="none" w:sz="0" w:space="0" w:color="auto"/>
                    <w:bottom w:val="none" w:sz="0" w:space="0" w:color="auto"/>
                    <w:right w:val="none" w:sz="0" w:space="0" w:color="auto"/>
                  </w:divBdr>
                  <w:divsChild>
                    <w:div w:id="1919825662">
                      <w:marLeft w:val="0"/>
                      <w:marRight w:val="0"/>
                      <w:marTop w:val="0"/>
                      <w:marBottom w:val="0"/>
                      <w:divBdr>
                        <w:top w:val="none" w:sz="0" w:space="0" w:color="auto"/>
                        <w:left w:val="none" w:sz="0" w:space="0" w:color="auto"/>
                        <w:bottom w:val="none" w:sz="0" w:space="0" w:color="auto"/>
                        <w:right w:val="none" w:sz="0" w:space="0" w:color="auto"/>
                      </w:divBdr>
                    </w:div>
                  </w:divsChild>
                </w:div>
                <w:div w:id="870454626">
                  <w:marLeft w:val="0"/>
                  <w:marRight w:val="0"/>
                  <w:marTop w:val="0"/>
                  <w:marBottom w:val="0"/>
                  <w:divBdr>
                    <w:top w:val="none" w:sz="0" w:space="0" w:color="auto"/>
                    <w:left w:val="none" w:sz="0" w:space="0" w:color="auto"/>
                    <w:bottom w:val="none" w:sz="0" w:space="0" w:color="auto"/>
                    <w:right w:val="none" w:sz="0" w:space="0" w:color="auto"/>
                  </w:divBdr>
                  <w:divsChild>
                    <w:div w:id="236943847">
                      <w:marLeft w:val="0"/>
                      <w:marRight w:val="0"/>
                      <w:marTop w:val="0"/>
                      <w:marBottom w:val="0"/>
                      <w:divBdr>
                        <w:top w:val="none" w:sz="0" w:space="0" w:color="auto"/>
                        <w:left w:val="none" w:sz="0" w:space="0" w:color="auto"/>
                        <w:bottom w:val="none" w:sz="0" w:space="0" w:color="auto"/>
                        <w:right w:val="none" w:sz="0" w:space="0" w:color="auto"/>
                      </w:divBdr>
                    </w:div>
                  </w:divsChild>
                </w:div>
                <w:div w:id="879897839">
                  <w:marLeft w:val="0"/>
                  <w:marRight w:val="0"/>
                  <w:marTop w:val="0"/>
                  <w:marBottom w:val="0"/>
                  <w:divBdr>
                    <w:top w:val="none" w:sz="0" w:space="0" w:color="auto"/>
                    <w:left w:val="none" w:sz="0" w:space="0" w:color="auto"/>
                    <w:bottom w:val="none" w:sz="0" w:space="0" w:color="auto"/>
                    <w:right w:val="none" w:sz="0" w:space="0" w:color="auto"/>
                  </w:divBdr>
                  <w:divsChild>
                    <w:div w:id="855314401">
                      <w:marLeft w:val="0"/>
                      <w:marRight w:val="0"/>
                      <w:marTop w:val="0"/>
                      <w:marBottom w:val="0"/>
                      <w:divBdr>
                        <w:top w:val="none" w:sz="0" w:space="0" w:color="auto"/>
                        <w:left w:val="none" w:sz="0" w:space="0" w:color="auto"/>
                        <w:bottom w:val="none" w:sz="0" w:space="0" w:color="auto"/>
                        <w:right w:val="none" w:sz="0" w:space="0" w:color="auto"/>
                      </w:divBdr>
                    </w:div>
                  </w:divsChild>
                </w:div>
                <w:div w:id="880169854">
                  <w:marLeft w:val="0"/>
                  <w:marRight w:val="0"/>
                  <w:marTop w:val="0"/>
                  <w:marBottom w:val="0"/>
                  <w:divBdr>
                    <w:top w:val="none" w:sz="0" w:space="0" w:color="auto"/>
                    <w:left w:val="none" w:sz="0" w:space="0" w:color="auto"/>
                    <w:bottom w:val="none" w:sz="0" w:space="0" w:color="auto"/>
                    <w:right w:val="none" w:sz="0" w:space="0" w:color="auto"/>
                  </w:divBdr>
                  <w:divsChild>
                    <w:div w:id="1052118996">
                      <w:marLeft w:val="0"/>
                      <w:marRight w:val="0"/>
                      <w:marTop w:val="0"/>
                      <w:marBottom w:val="0"/>
                      <w:divBdr>
                        <w:top w:val="none" w:sz="0" w:space="0" w:color="auto"/>
                        <w:left w:val="none" w:sz="0" w:space="0" w:color="auto"/>
                        <w:bottom w:val="none" w:sz="0" w:space="0" w:color="auto"/>
                        <w:right w:val="none" w:sz="0" w:space="0" w:color="auto"/>
                      </w:divBdr>
                    </w:div>
                  </w:divsChild>
                </w:div>
                <w:div w:id="885067373">
                  <w:marLeft w:val="0"/>
                  <w:marRight w:val="0"/>
                  <w:marTop w:val="0"/>
                  <w:marBottom w:val="0"/>
                  <w:divBdr>
                    <w:top w:val="none" w:sz="0" w:space="0" w:color="auto"/>
                    <w:left w:val="none" w:sz="0" w:space="0" w:color="auto"/>
                    <w:bottom w:val="none" w:sz="0" w:space="0" w:color="auto"/>
                    <w:right w:val="none" w:sz="0" w:space="0" w:color="auto"/>
                  </w:divBdr>
                  <w:divsChild>
                    <w:div w:id="1253004282">
                      <w:marLeft w:val="0"/>
                      <w:marRight w:val="0"/>
                      <w:marTop w:val="0"/>
                      <w:marBottom w:val="0"/>
                      <w:divBdr>
                        <w:top w:val="none" w:sz="0" w:space="0" w:color="auto"/>
                        <w:left w:val="none" w:sz="0" w:space="0" w:color="auto"/>
                        <w:bottom w:val="none" w:sz="0" w:space="0" w:color="auto"/>
                        <w:right w:val="none" w:sz="0" w:space="0" w:color="auto"/>
                      </w:divBdr>
                    </w:div>
                  </w:divsChild>
                </w:div>
                <w:div w:id="885263002">
                  <w:marLeft w:val="0"/>
                  <w:marRight w:val="0"/>
                  <w:marTop w:val="0"/>
                  <w:marBottom w:val="0"/>
                  <w:divBdr>
                    <w:top w:val="none" w:sz="0" w:space="0" w:color="auto"/>
                    <w:left w:val="none" w:sz="0" w:space="0" w:color="auto"/>
                    <w:bottom w:val="none" w:sz="0" w:space="0" w:color="auto"/>
                    <w:right w:val="none" w:sz="0" w:space="0" w:color="auto"/>
                  </w:divBdr>
                  <w:divsChild>
                    <w:div w:id="300381710">
                      <w:marLeft w:val="0"/>
                      <w:marRight w:val="0"/>
                      <w:marTop w:val="0"/>
                      <w:marBottom w:val="0"/>
                      <w:divBdr>
                        <w:top w:val="none" w:sz="0" w:space="0" w:color="auto"/>
                        <w:left w:val="none" w:sz="0" w:space="0" w:color="auto"/>
                        <w:bottom w:val="none" w:sz="0" w:space="0" w:color="auto"/>
                        <w:right w:val="none" w:sz="0" w:space="0" w:color="auto"/>
                      </w:divBdr>
                    </w:div>
                  </w:divsChild>
                </w:div>
                <w:div w:id="890071445">
                  <w:marLeft w:val="0"/>
                  <w:marRight w:val="0"/>
                  <w:marTop w:val="0"/>
                  <w:marBottom w:val="0"/>
                  <w:divBdr>
                    <w:top w:val="none" w:sz="0" w:space="0" w:color="auto"/>
                    <w:left w:val="none" w:sz="0" w:space="0" w:color="auto"/>
                    <w:bottom w:val="none" w:sz="0" w:space="0" w:color="auto"/>
                    <w:right w:val="none" w:sz="0" w:space="0" w:color="auto"/>
                  </w:divBdr>
                  <w:divsChild>
                    <w:div w:id="1525285743">
                      <w:marLeft w:val="0"/>
                      <w:marRight w:val="0"/>
                      <w:marTop w:val="0"/>
                      <w:marBottom w:val="0"/>
                      <w:divBdr>
                        <w:top w:val="none" w:sz="0" w:space="0" w:color="auto"/>
                        <w:left w:val="none" w:sz="0" w:space="0" w:color="auto"/>
                        <w:bottom w:val="none" w:sz="0" w:space="0" w:color="auto"/>
                        <w:right w:val="none" w:sz="0" w:space="0" w:color="auto"/>
                      </w:divBdr>
                    </w:div>
                  </w:divsChild>
                </w:div>
                <w:div w:id="898787953">
                  <w:marLeft w:val="0"/>
                  <w:marRight w:val="0"/>
                  <w:marTop w:val="0"/>
                  <w:marBottom w:val="0"/>
                  <w:divBdr>
                    <w:top w:val="none" w:sz="0" w:space="0" w:color="auto"/>
                    <w:left w:val="none" w:sz="0" w:space="0" w:color="auto"/>
                    <w:bottom w:val="none" w:sz="0" w:space="0" w:color="auto"/>
                    <w:right w:val="none" w:sz="0" w:space="0" w:color="auto"/>
                  </w:divBdr>
                  <w:divsChild>
                    <w:div w:id="1438062388">
                      <w:marLeft w:val="0"/>
                      <w:marRight w:val="0"/>
                      <w:marTop w:val="0"/>
                      <w:marBottom w:val="0"/>
                      <w:divBdr>
                        <w:top w:val="none" w:sz="0" w:space="0" w:color="auto"/>
                        <w:left w:val="none" w:sz="0" w:space="0" w:color="auto"/>
                        <w:bottom w:val="none" w:sz="0" w:space="0" w:color="auto"/>
                        <w:right w:val="none" w:sz="0" w:space="0" w:color="auto"/>
                      </w:divBdr>
                    </w:div>
                  </w:divsChild>
                </w:div>
                <w:div w:id="900868488">
                  <w:marLeft w:val="0"/>
                  <w:marRight w:val="0"/>
                  <w:marTop w:val="0"/>
                  <w:marBottom w:val="0"/>
                  <w:divBdr>
                    <w:top w:val="none" w:sz="0" w:space="0" w:color="auto"/>
                    <w:left w:val="none" w:sz="0" w:space="0" w:color="auto"/>
                    <w:bottom w:val="none" w:sz="0" w:space="0" w:color="auto"/>
                    <w:right w:val="none" w:sz="0" w:space="0" w:color="auto"/>
                  </w:divBdr>
                  <w:divsChild>
                    <w:div w:id="845747266">
                      <w:marLeft w:val="0"/>
                      <w:marRight w:val="0"/>
                      <w:marTop w:val="0"/>
                      <w:marBottom w:val="0"/>
                      <w:divBdr>
                        <w:top w:val="none" w:sz="0" w:space="0" w:color="auto"/>
                        <w:left w:val="none" w:sz="0" w:space="0" w:color="auto"/>
                        <w:bottom w:val="none" w:sz="0" w:space="0" w:color="auto"/>
                        <w:right w:val="none" w:sz="0" w:space="0" w:color="auto"/>
                      </w:divBdr>
                    </w:div>
                  </w:divsChild>
                </w:div>
                <w:div w:id="901603878">
                  <w:marLeft w:val="0"/>
                  <w:marRight w:val="0"/>
                  <w:marTop w:val="0"/>
                  <w:marBottom w:val="0"/>
                  <w:divBdr>
                    <w:top w:val="none" w:sz="0" w:space="0" w:color="auto"/>
                    <w:left w:val="none" w:sz="0" w:space="0" w:color="auto"/>
                    <w:bottom w:val="none" w:sz="0" w:space="0" w:color="auto"/>
                    <w:right w:val="none" w:sz="0" w:space="0" w:color="auto"/>
                  </w:divBdr>
                  <w:divsChild>
                    <w:div w:id="1468232974">
                      <w:marLeft w:val="0"/>
                      <w:marRight w:val="0"/>
                      <w:marTop w:val="0"/>
                      <w:marBottom w:val="0"/>
                      <w:divBdr>
                        <w:top w:val="none" w:sz="0" w:space="0" w:color="auto"/>
                        <w:left w:val="none" w:sz="0" w:space="0" w:color="auto"/>
                        <w:bottom w:val="none" w:sz="0" w:space="0" w:color="auto"/>
                        <w:right w:val="none" w:sz="0" w:space="0" w:color="auto"/>
                      </w:divBdr>
                    </w:div>
                  </w:divsChild>
                </w:div>
                <w:div w:id="901989442">
                  <w:marLeft w:val="0"/>
                  <w:marRight w:val="0"/>
                  <w:marTop w:val="0"/>
                  <w:marBottom w:val="0"/>
                  <w:divBdr>
                    <w:top w:val="none" w:sz="0" w:space="0" w:color="auto"/>
                    <w:left w:val="none" w:sz="0" w:space="0" w:color="auto"/>
                    <w:bottom w:val="none" w:sz="0" w:space="0" w:color="auto"/>
                    <w:right w:val="none" w:sz="0" w:space="0" w:color="auto"/>
                  </w:divBdr>
                  <w:divsChild>
                    <w:div w:id="486091323">
                      <w:marLeft w:val="0"/>
                      <w:marRight w:val="0"/>
                      <w:marTop w:val="0"/>
                      <w:marBottom w:val="0"/>
                      <w:divBdr>
                        <w:top w:val="none" w:sz="0" w:space="0" w:color="auto"/>
                        <w:left w:val="none" w:sz="0" w:space="0" w:color="auto"/>
                        <w:bottom w:val="none" w:sz="0" w:space="0" w:color="auto"/>
                        <w:right w:val="none" w:sz="0" w:space="0" w:color="auto"/>
                      </w:divBdr>
                    </w:div>
                  </w:divsChild>
                </w:div>
                <w:div w:id="908032866">
                  <w:marLeft w:val="0"/>
                  <w:marRight w:val="0"/>
                  <w:marTop w:val="0"/>
                  <w:marBottom w:val="0"/>
                  <w:divBdr>
                    <w:top w:val="none" w:sz="0" w:space="0" w:color="auto"/>
                    <w:left w:val="none" w:sz="0" w:space="0" w:color="auto"/>
                    <w:bottom w:val="none" w:sz="0" w:space="0" w:color="auto"/>
                    <w:right w:val="none" w:sz="0" w:space="0" w:color="auto"/>
                  </w:divBdr>
                  <w:divsChild>
                    <w:div w:id="1277635802">
                      <w:marLeft w:val="0"/>
                      <w:marRight w:val="0"/>
                      <w:marTop w:val="0"/>
                      <w:marBottom w:val="0"/>
                      <w:divBdr>
                        <w:top w:val="none" w:sz="0" w:space="0" w:color="auto"/>
                        <w:left w:val="none" w:sz="0" w:space="0" w:color="auto"/>
                        <w:bottom w:val="none" w:sz="0" w:space="0" w:color="auto"/>
                        <w:right w:val="none" w:sz="0" w:space="0" w:color="auto"/>
                      </w:divBdr>
                    </w:div>
                  </w:divsChild>
                </w:div>
                <w:div w:id="926158938">
                  <w:marLeft w:val="0"/>
                  <w:marRight w:val="0"/>
                  <w:marTop w:val="0"/>
                  <w:marBottom w:val="0"/>
                  <w:divBdr>
                    <w:top w:val="none" w:sz="0" w:space="0" w:color="auto"/>
                    <w:left w:val="none" w:sz="0" w:space="0" w:color="auto"/>
                    <w:bottom w:val="none" w:sz="0" w:space="0" w:color="auto"/>
                    <w:right w:val="none" w:sz="0" w:space="0" w:color="auto"/>
                  </w:divBdr>
                  <w:divsChild>
                    <w:div w:id="624241431">
                      <w:marLeft w:val="0"/>
                      <w:marRight w:val="0"/>
                      <w:marTop w:val="0"/>
                      <w:marBottom w:val="0"/>
                      <w:divBdr>
                        <w:top w:val="none" w:sz="0" w:space="0" w:color="auto"/>
                        <w:left w:val="none" w:sz="0" w:space="0" w:color="auto"/>
                        <w:bottom w:val="none" w:sz="0" w:space="0" w:color="auto"/>
                        <w:right w:val="none" w:sz="0" w:space="0" w:color="auto"/>
                      </w:divBdr>
                    </w:div>
                  </w:divsChild>
                </w:div>
                <w:div w:id="932396378">
                  <w:marLeft w:val="0"/>
                  <w:marRight w:val="0"/>
                  <w:marTop w:val="0"/>
                  <w:marBottom w:val="0"/>
                  <w:divBdr>
                    <w:top w:val="none" w:sz="0" w:space="0" w:color="auto"/>
                    <w:left w:val="none" w:sz="0" w:space="0" w:color="auto"/>
                    <w:bottom w:val="none" w:sz="0" w:space="0" w:color="auto"/>
                    <w:right w:val="none" w:sz="0" w:space="0" w:color="auto"/>
                  </w:divBdr>
                  <w:divsChild>
                    <w:div w:id="203836266">
                      <w:marLeft w:val="0"/>
                      <w:marRight w:val="0"/>
                      <w:marTop w:val="0"/>
                      <w:marBottom w:val="0"/>
                      <w:divBdr>
                        <w:top w:val="none" w:sz="0" w:space="0" w:color="auto"/>
                        <w:left w:val="none" w:sz="0" w:space="0" w:color="auto"/>
                        <w:bottom w:val="none" w:sz="0" w:space="0" w:color="auto"/>
                        <w:right w:val="none" w:sz="0" w:space="0" w:color="auto"/>
                      </w:divBdr>
                    </w:div>
                  </w:divsChild>
                </w:div>
                <w:div w:id="934751957">
                  <w:marLeft w:val="0"/>
                  <w:marRight w:val="0"/>
                  <w:marTop w:val="0"/>
                  <w:marBottom w:val="0"/>
                  <w:divBdr>
                    <w:top w:val="none" w:sz="0" w:space="0" w:color="auto"/>
                    <w:left w:val="none" w:sz="0" w:space="0" w:color="auto"/>
                    <w:bottom w:val="none" w:sz="0" w:space="0" w:color="auto"/>
                    <w:right w:val="none" w:sz="0" w:space="0" w:color="auto"/>
                  </w:divBdr>
                  <w:divsChild>
                    <w:div w:id="1937052735">
                      <w:marLeft w:val="0"/>
                      <w:marRight w:val="0"/>
                      <w:marTop w:val="0"/>
                      <w:marBottom w:val="0"/>
                      <w:divBdr>
                        <w:top w:val="none" w:sz="0" w:space="0" w:color="auto"/>
                        <w:left w:val="none" w:sz="0" w:space="0" w:color="auto"/>
                        <w:bottom w:val="none" w:sz="0" w:space="0" w:color="auto"/>
                        <w:right w:val="none" w:sz="0" w:space="0" w:color="auto"/>
                      </w:divBdr>
                    </w:div>
                  </w:divsChild>
                </w:div>
                <w:div w:id="948313175">
                  <w:marLeft w:val="0"/>
                  <w:marRight w:val="0"/>
                  <w:marTop w:val="0"/>
                  <w:marBottom w:val="0"/>
                  <w:divBdr>
                    <w:top w:val="none" w:sz="0" w:space="0" w:color="auto"/>
                    <w:left w:val="none" w:sz="0" w:space="0" w:color="auto"/>
                    <w:bottom w:val="none" w:sz="0" w:space="0" w:color="auto"/>
                    <w:right w:val="none" w:sz="0" w:space="0" w:color="auto"/>
                  </w:divBdr>
                  <w:divsChild>
                    <w:div w:id="347097675">
                      <w:marLeft w:val="0"/>
                      <w:marRight w:val="0"/>
                      <w:marTop w:val="0"/>
                      <w:marBottom w:val="0"/>
                      <w:divBdr>
                        <w:top w:val="none" w:sz="0" w:space="0" w:color="auto"/>
                        <w:left w:val="none" w:sz="0" w:space="0" w:color="auto"/>
                        <w:bottom w:val="none" w:sz="0" w:space="0" w:color="auto"/>
                        <w:right w:val="none" w:sz="0" w:space="0" w:color="auto"/>
                      </w:divBdr>
                    </w:div>
                  </w:divsChild>
                </w:div>
                <w:div w:id="950673929">
                  <w:marLeft w:val="0"/>
                  <w:marRight w:val="0"/>
                  <w:marTop w:val="0"/>
                  <w:marBottom w:val="0"/>
                  <w:divBdr>
                    <w:top w:val="none" w:sz="0" w:space="0" w:color="auto"/>
                    <w:left w:val="none" w:sz="0" w:space="0" w:color="auto"/>
                    <w:bottom w:val="none" w:sz="0" w:space="0" w:color="auto"/>
                    <w:right w:val="none" w:sz="0" w:space="0" w:color="auto"/>
                  </w:divBdr>
                  <w:divsChild>
                    <w:div w:id="585774742">
                      <w:marLeft w:val="0"/>
                      <w:marRight w:val="0"/>
                      <w:marTop w:val="0"/>
                      <w:marBottom w:val="0"/>
                      <w:divBdr>
                        <w:top w:val="none" w:sz="0" w:space="0" w:color="auto"/>
                        <w:left w:val="none" w:sz="0" w:space="0" w:color="auto"/>
                        <w:bottom w:val="none" w:sz="0" w:space="0" w:color="auto"/>
                        <w:right w:val="none" w:sz="0" w:space="0" w:color="auto"/>
                      </w:divBdr>
                    </w:div>
                  </w:divsChild>
                </w:div>
                <w:div w:id="952977710">
                  <w:marLeft w:val="0"/>
                  <w:marRight w:val="0"/>
                  <w:marTop w:val="0"/>
                  <w:marBottom w:val="0"/>
                  <w:divBdr>
                    <w:top w:val="none" w:sz="0" w:space="0" w:color="auto"/>
                    <w:left w:val="none" w:sz="0" w:space="0" w:color="auto"/>
                    <w:bottom w:val="none" w:sz="0" w:space="0" w:color="auto"/>
                    <w:right w:val="none" w:sz="0" w:space="0" w:color="auto"/>
                  </w:divBdr>
                  <w:divsChild>
                    <w:div w:id="906500256">
                      <w:marLeft w:val="0"/>
                      <w:marRight w:val="0"/>
                      <w:marTop w:val="0"/>
                      <w:marBottom w:val="0"/>
                      <w:divBdr>
                        <w:top w:val="none" w:sz="0" w:space="0" w:color="auto"/>
                        <w:left w:val="none" w:sz="0" w:space="0" w:color="auto"/>
                        <w:bottom w:val="none" w:sz="0" w:space="0" w:color="auto"/>
                        <w:right w:val="none" w:sz="0" w:space="0" w:color="auto"/>
                      </w:divBdr>
                    </w:div>
                  </w:divsChild>
                </w:div>
                <w:div w:id="960185928">
                  <w:marLeft w:val="0"/>
                  <w:marRight w:val="0"/>
                  <w:marTop w:val="0"/>
                  <w:marBottom w:val="0"/>
                  <w:divBdr>
                    <w:top w:val="none" w:sz="0" w:space="0" w:color="auto"/>
                    <w:left w:val="none" w:sz="0" w:space="0" w:color="auto"/>
                    <w:bottom w:val="none" w:sz="0" w:space="0" w:color="auto"/>
                    <w:right w:val="none" w:sz="0" w:space="0" w:color="auto"/>
                  </w:divBdr>
                  <w:divsChild>
                    <w:div w:id="1358501911">
                      <w:marLeft w:val="0"/>
                      <w:marRight w:val="0"/>
                      <w:marTop w:val="0"/>
                      <w:marBottom w:val="0"/>
                      <w:divBdr>
                        <w:top w:val="none" w:sz="0" w:space="0" w:color="auto"/>
                        <w:left w:val="none" w:sz="0" w:space="0" w:color="auto"/>
                        <w:bottom w:val="none" w:sz="0" w:space="0" w:color="auto"/>
                        <w:right w:val="none" w:sz="0" w:space="0" w:color="auto"/>
                      </w:divBdr>
                    </w:div>
                  </w:divsChild>
                </w:div>
                <w:div w:id="966591908">
                  <w:marLeft w:val="0"/>
                  <w:marRight w:val="0"/>
                  <w:marTop w:val="0"/>
                  <w:marBottom w:val="0"/>
                  <w:divBdr>
                    <w:top w:val="none" w:sz="0" w:space="0" w:color="auto"/>
                    <w:left w:val="none" w:sz="0" w:space="0" w:color="auto"/>
                    <w:bottom w:val="none" w:sz="0" w:space="0" w:color="auto"/>
                    <w:right w:val="none" w:sz="0" w:space="0" w:color="auto"/>
                  </w:divBdr>
                  <w:divsChild>
                    <w:div w:id="2041081131">
                      <w:marLeft w:val="0"/>
                      <w:marRight w:val="0"/>
                      <w:marTop w:val="0"/>
                      <w:marBottom w:val="0"/>
                      <w:divBdr>
                        <w:top w:val="none" w:sz="0" w:space="0" w:color="auto"/>
                        <w:left w:val="none" w:sz="0" w:space="0" w:color="auto"/>
                        <w:bottom w:val="none" w:sz="0" w:space="0" w:color="auto"/>
                        <w:right w:val="none" w:sz="0" w:space="0" w:color="auto"/>
                      </w:divBdr>
                    </w:div>
                  </w:divsChild>
                </w:div>
                <w:div w:id="971322769">
                  <w:marLeft w:val="0"/>
                  <w:marRight w:val="0"/>
                  <w:marTop w:val="0"/>
                  <w:marBottom w:val="0"/>
                  <w:divBdr>
                    <w:top w:val="none" w:sz="0" w:space="0" w:color="auto"/>
                    <w:left w:val="none" w:sz="0" w:space="0" w:color="auto"/>
                    <w:bottom w:val="none" w:sz="0" w:space="0" w:color="auto"/>
                    <w:right w:val="none" w:sz="0" w:space="0" w:color="auto"/>
                  </w:divBdr>
                  <w:divsChild>
                    <w:div w:id="1710764320">
                      <w:marLeft w:val="0"/>
                      <w:marRight w:val="0"/>
                      <w:marTop w:val="0"/>
                      <w:marBottom w:val="0"/>
                      <w:divBdr>
                        <w:top w:val="none" w:sz="0" w:space="0" w:color="auto"/>
                        <w:left w:val="none" w:sz="0" w:space="0" w:color="auto"/>
                        <w:bottom w:val="none" w:sz="0" w:space="0" w:color="auto"/>
                        <w:right w:val="none" w:sz="0" w:space="0" w:color="auto"/>
                      </w:divBdr>
                    </w:div>
                  </w:divsChild>
                </w:div>
                <w:div w:id="974523365">
                  <w:marLeft w:val="0"/>
                  <w:marRight w:val="0"/>
                  <w:marTop w:val="0"/>
                  <w:marBottom w:val="0"/>
                  <w:divBdr>
                    <w:top w:val="none" w:sz="0" w:space="0" w:color="auto"/>
                    <w:left w:val="none" w:sz="0" w:space="0" w:color="auto"/>
                    <w:bottom w:val="none" w:sz="0" w:space="0" w:color="auto"/>
                    <w:right w:val="none" w:sz="0" w:space="0" w:color="auto"/>
                  </w:divBdr>
                  <w:divsChild>
                    <w:div w:id="21975277">
                      <w:marLeft w:val="0"/>
                      <w:marRight w:val="0"/>
                      <w:marTop w:val="0"/>
                      <w:marBottom w:val="0"/>
                      <w:divBdr>
                        <w:top w:val="none" w:sz="0" w:space="0" w:color="auto"/>
                        <w:left w:val="none" w:sz="0" w:space="0" w:color="auto"/>
                        <w:bottom w:val="none" w:sz="0" w:space="0" w:color="auto"/>
                        <w:right w:val="none" w:sz="0" w:space="0" w:color="auto"/>
                      </w:divBdr>
                    </w:div>
                  </w:divsChild>
                </w:div>
                <w:div w:id="992562224">
                  <w:marLeft w:val="0"/>
                  <w:marRight w:val="0"/>
                  <w:marTop w:val="0"/>
                  <w:marBottom w:val="0"/>
                  <w:divBdr>
                    <w:top w:val="none" w:sz="0" w:space="0" w:color="auto"/>
                    <w:left w:val="none" w:sz="0" w:space="0" w:color="auto"/>
                    <w:bottom w:val="none" w:sz="0" w:space="0" w:color="auto"/>
                    <w:right w:val="none" w:sz="0" w:space="0" w:color="auto"/>
                  </w:divBdr>
                  <w:divsChild>
                    <w:div w:id="1387530889">
                      <w:marLeft w:val="0"/>
                      <w:marRight w:val="0"/>
                      <w:marTop w:val="0"/>
                      <w:marBottom w:val="0"/>
                      <w:divBdr>
                        <w:top w:val="none" w:sz="0" w:space="0" w:color="auto"/>
                        <w:left w:val="none" w:sz="0" w:space="0" w:color="auto"/>
                        <w:bottom w:val="none" w:sz="0" w:space="0" w:color="auto"/>
                        <w:right w:val="none" w:sz="0" w:space="0" w:color="auto"/>
                      </w:divBdr>
                    </w:div>
                  </w:divsChild>
                </w:div>
                <w:div w:id="997998524">
                  <w:marLeft w:val="0"/>
                  <w:marRight w:val="0"/>
                  <w:marTop w:val="0"/>
                  <w:marBottom w:val="0"/>
                  <w:divBdr>
                    <w:top w:val="none" w:sz="0" w:space="0" w:color="auto"/>
                    <w:left w:val="none" w:sz="0" w:space="0" w:color="auto"/>
                    <w:bottom w:val="none" w:sz="0" w:space="0" w:color="auto"/>
                    <w:right w:val="none" w:sz="0" w:space="0" w:color="auto"/>
                  </w:divBdr>
                  <w:divsChild>
                    <w:div w:id="1405253535">
                      <w:marLeft w:val="0"/>
                      <w:marRight w:val="0"/>
                      <w:marTop w:val="0"/>
                      <w:marBottom w:val="0"/>
                      <w:divBdr>
                        <w:top w:val="none" w:sz="0" w:space="0" w:color="auto"/>
                        <w:left w:val="none" w:sz="0" w:space="0" w:color="auto"/>
                        <w:bottom w:val="none" w:sz="0" w:space="0" w:color="auto"/>
                        <w:right w:val="none" w:sz="0" w:space="0" w:color="auto"/>
                      </w:divBdr>
                    </w:div>
                  </w:divsChild>
                </w:div>
                <w:div w:id="1007713963">
                  <w:marLeft w:val="0"/>
                  <w:marRight w:val="0"/>
                  <w:marTop w:val="0"/>
                  <w:marBottom w:val="0"/>
                  <w:divBdr>
                    <w:top w:val="none" w:sz="0" w:space="0" w:color="auto"/>
                    <w:left w:val="none" w:sz="0" w:space="0" w:color="auto"/>
                    <w:bottom w:val="none" w:sz="0" w:space="0" w:color="auto"/>
                    <w:right w:val="none" w:sz="0" w:space="0" w:color="auto"/>
                  </w:divBdr>
                  <w:divsChild>
                    <w:div w:id="601914985">
                      <w:marLeft w:val="0"/>
                      <w:marRight w:val="0"/>
                      <w:marTop w:val="0"/>
                      <w:marBottom w:val="0"/>
                      <w:divBdr>
                        <w:top w:val="none" w:sz="0" w:space="0" w:color="auto"/>
                        <w:left w:val="none" w:sz="0" w:space="0" w:color="auto"/>
                        <w:bottom w:val="none" w:sz="0" w:space="0" w:color="auto"/>
                        <w:right w:val="none" w:sz="0" w:space="0" w:color="auto"/>
                      </w:divBdr>
                    </w:div>
                  </w:divsChild>
                </w:div>
                <w:div w:id="1016275428">
                  <w:marLeft w:val="0"/>
                  <w:marRight w:val="0"/>
                  <w:marTop w:val="0"/>
                  <w:marBottom w:val="0"/>
                  <w:divBdr>
                    <w:top w:val="none" w:sz="0" w:space="0" w:color="auto"/>
                    <w:left w:val="none" w:sz="0" w:space="0" w:color="auto"/>
                    <w:bottom w:val="none" w:sz="0" w:space="0" w:color="auto"/>
                    <w:right w:val="none" w:sz="0" w:space="0" w:color="auto"/>
                  </w:divBdr>
                  <w:divsChild>
                    <w:div w:id="1778789234">
                      <w:marLeft w:val="0"/>
                      <w:marRight w:val="0"/>
                      <w:marTop w:val="0"/>
                      <w:marBottom w:val="0"/>
                      <w:divBdr>
                        <w:top w:val="none" w:sz="0" w:space="0" w:color="auto"/>
                        <w:left w:val="none" w:sz="0" w:space="0" w:color="auto"/>
                        <w:bottom w:val="none" w:sz="0" w:space="0" w:color="auto"/>
                        <w:right w:val="none" w:sz="0" w:space="0" w:color="auto"/>
                      </w:divBdr>
                    </w:div>
                  </w:divsChild>
                </w:div>
                <w:div w:id="1016729168">
                  <w:marLeft w:val="0"/>
                  <w:marRight w:val="0"/>
                  <w:marTop w:val="0"/>
                  <w:marBottom w:val="0"/>
                  <w:divBdr>
                    <w:top w:val="none" w:sz="0" w:space="0" w:color="auto"/>
                    <w:left w:val="none" w:sz="0" w:space="0" w:color="auto"/>
                    <w:bottom w:val="none" w:sz="0" w:space="0" w:color="auto"/>
                    <w:right w:val="none" w:sz="0" w:space="0" w:color="auto"/>
                  </w:divBdr>
                  <w:divsChild>
                    <w:div w:id="763721394">
                      <w:marLeft w:val="0"/>
                      <w:marRight w:val="0"/>
                      <w:marTop w:val="0"/>
                      <w:marBottom w:val="0"/>
                      <w:divBdr>
                        <w:top w:val="none" w:sz="0" w:space="0" w:color="auto"/>
                        <w:left w:val="none" w:sz="0" w:space="0" w:color="auto"/>
                        <w:bottom w:val="none" w:sz="0" w:space="0" w:color="auto"/>
                        <w:right w:val="none" w:sz="0" w:space="0" w:color="auto"/>
                      </w:divBdr>
                    </w:div>
                  </w:divsChild>
                </w:div>
                <w:div w:id="1056930003">
                  <w:marLeft w:val="0"/>
                  <w:marRight w:val="0"/>
                  <w:marTop w:val="0"/>
                  <w:marBottom w:val="0"/>
                  <w:divBdr>
                    <w:top w:val="none" w:sz="0" w:space="0" w:color="auto"/>
                    <w:left w:val="none" w:sz="0" w:space="0" w:color="auto"/>
                    <w:bottom w:val="none" w:sz="0" w:space="0" w:color="auto"/>
                    <w:right w:val="none" w:sz="0" w:space="0" w:color="auto"/>
                  </w:divBdr>
                  <w:divsChild>
                    <w:div w:id="2124768088">
                      <w:marLeft w:val="0"/>
                      <w:marRight w:val="0"/>
                      <w:marTop w:val="0"/>
                      <w:marBottom w:val="0"/>
                      <w:divBdr>
                        <w:top w:val="none" w:sz="0" w:space="0" w:color="auto"/>
                        <w:left w:val="none" w:sz="0" w:space="0" w:color="auto"/>
                        <w:bottom w:val="none" w:sz="0" w:space="0" w:color="auto"/>
                        <w:right w:val="none" w:sz="0" w:space="0" w:color="auto"/>
                      </w:divBdr>
                    </w:div>
                  </w:divsChild>
                </w:div>
                <w:div w:id="1064915468">
                  <w:marLeft w:val="0"/>
                  <w:marRight w:val="0"/>
                  <w:marTop w:val="0"/>
                  <w:marBottom w:val="0"/>
                  <w:divBdr>
                    <w:top w:val="none" w:sz="0" w:space="0" w:color="auto"/>
                    <w:left w:val="none" w:sz="0" w:space="0" w:color="auto"/>
                    <w:bottom w:val="none" w:sz="0" w:space="0" w:color="auto"/>
                    <w:right w:val="none" w:sz="0" w:space="0" w:color="auto"/>
                  </w:divBdr>
                  <w:divsChild>
                    <w:div w:id="10110172">
                      <w:marLeft w:val="0"/>
                      <w:marRight w:val="0"/>
                      <w:marTop w:val="0"/>
                      <w:marBottom w:val="0"/>
                      <w:divBdr>
                        <w:top w:val="none" w:sz="0" w:space="0" w:color="auto"/>
                        <w:left w:val="none" w:sz="0" w:space="0" w:color="auto"/>
                        <w:bottom w:val="none" w:sz="0" w:space="0" w:color="auto"/>
                        <w:right w:val="none" w:sz="0" w:space="0" w:color="auto"/>
                      </w:divBdr>
                    </w:div>
                  </w:divsChild>
                </w:div>
                <w:div w:id="1081634516">
                  <w:marLeft w:val="0"/>
                  <w:marRight w:val="0"/>
                  <w:marTop w:val="0"/>
                  <w:marBottom w:val="0"/>
                  <w:divBdr>
                    <w:top w:val="none" w:sz="0" w:space="0" w:color="auto"/>
                    <w:left w:val="none" w:sz="0" w:space="0" w:color="auto"/>
                    <w:bottom w:val="none" w:sz="0" w:space="0" w:color="auto"/>
                    <w:right w:val="none" w:sz="0" w:space="0" w:color="auto"/>
                  </w:divBdr>
                  <w:divsChild>
                    <w:div w:id="1138769369">
                      <w:marLeft w:val="0"/>
                      <w:marRight w:val="0"/>
                      <w:marTop w:val="0"/>
                      <w:marBottom w:val="0"/>
                      <w:divBdr>
                        <w:top w:val="none" w:sz="0" w:space="0" w:color="auto"/>
                        <w:left w:val="none" w:sz="0" w:space="0" w:color="auto"/>
                        <w:bottom w:val="none" w:sz="0" w:space="0" w:color="auto"/>
                        <w:right w:val="none" w:sz="0" w:space="0" w:color="auto"/>
                      </w:divBdr>
                    </w:div>
                  </w:divsChild>
                </w:div>
                <w:div w:id="1099721903">
                  <w:marLeft w:val="0"/>
                  <w:marRight w:val="0"/>
                  <w:marTop w:val="0"/>
                  <w:marBottom w:val="0"/>
                  <w:divBdr>
                    <w:top w:val="none" w:sz="0" w:space="0" w:color="auto"/>
                    <w:left w:val="none" w:sz="0" w:space="0" w:color="auto"/>
                    <w:bottom w:val="none" w:sz="0" w:space="0" w:color="auto"/>
                    <w:right w:val="none" w:sz="0" w:space="0" w:color="auto"/>
                  </w:divBdr>
                  <w:divsChild>
                    <w:div w:id="1359812985">
                      <w:marLeft w:val="0"/>
                      <w:marRight w:val="0"/>
                      <w:marTop w:val="0"/>
                      <w:marBottom w:val="0"/>
                      <w:divBdr>
                        <w:top w:val="none" w:sz="0" w:space="0" w:color="auto"/>
                        <w:left w:val="none" w:sz="0" w:space="0" w:color="auto"/>
                        <w:bottom w:val="none" w:sz="0" w:space="0" w:color="auto"/>
                        <w:right w:val="none" w:sz="0" w:space="0" w:color="auto"/>
                      </w:divBdr>
                    </w:div>
                  </w:divsChild>
                </w:div>
                <w:div w:id="1102337472">
                  <w:marLeft w:val="0"/>
                  <w:marRight w:val="0"/>
                  <w:marTop w:val="0"/>
                  <w:marBottom w:val="0"/>
                  <w:divBdr>
                    <w:top w:val="none" w:sz="0" w:space="0" w:color="auto"/>
                    <w:left w:val="none" w:sz="0" w:space="0" w:color="auto"/>
                    <w:bottom w:val="none" w:sz="0" w:space="0" w:color="auto"/>
                    <w:right w:val="none" w:sz="0" w:space="0" w:color="auto"/>
                  </w:divBdr>
                  <w:divsChild>
                    <w:div w:id="593054460">
                      <w:marLeft w:val="0"/>
                      <w:marRight w:val="0"/>
                      <w:marTop w:val="0"/>
                      <w:marBottom w:val="0"/>
                      <w:divBdr>
                        <w:top w:val="none" w:sz="0" w:space="0" w:color="auto"/>
                        <w:left w:val="none" w:sz="0" w:space="0" w:color="auto"/>
                        <w:bottom w:val="none" w:sz="0" w:space="0" w:color="auto"/>
                        <w:right w:val="none" w:sz="0" w:space="0" w:color="auto"/>
                      </w:divBdr>
                    </w:div>
                  </w:divsChild>
                </w:div>
                <w:div w:id="1108697929">
                  <w:marLeft w:val="0"/>
                  <w:marRight w:val="0"/>
                  <w:marTop w:val="0"/>
                  <w:marBottom w:val="0"/>
                  <w:divBdr>
                    <w:top w:val="none" w:sz="0" w:space="0" w:color="auto"/>
                    <w:left w:val="none" w:sz="0" w:space="0" w:color="auto"/>
                    <w:bottom w:val="none" w:sz="0" w:space="0" w:color="auto"/>
                    <w:right w:val="none" w:sz="0" w:space="0" w:color="auto"/>
                  </w:divBdr>
                  <w:divsChild>
                    <w:div w:id="1874422947">
                      <w:marLeft w:val="0"/>
                      <w:marRight w:val="0"/>
                      <w:marTop w:val="0"/>
                      <w:marBottom w:val="0"/>
                      <w:divBdr>
                        <w:top w:val="none" w:sz="0" w:space="0" w:color="auto"/>
                        <w:left w:val="none" w:sz="0" w:space="0" w:color="auto"/>
                        <w:bottom w:val="none" w:sz="0" w:space="0" w:color="auto"/>
                        <w:right w:val="none" w:sz="0" w:space="0" w:color="auto"/>
                      </w:divBdr>
                    </w:div>
                  </w:divsChild>
                </w:div>
                <w:div w:id="1118335645">
                  <w:marLeft w:val="0"/>
                  <w:marRight w:val="0"/>
                  <w:marTop w:val="0"/>
                  <w:marBottom w:val="0"/>
                  <w:divBdr>
                    <w:top w:val="none" w:sz="0" w:space="0" w:color="auto"/>
                    <w:left w:val="none" w:sz="0" w:space="0" w:color="auto"/>
                    <w:bottom w:val="none" w:sz="0" w:space="0" w:color="auto"/>
                    <w:right w:val="none" w:sz="0" w:space="0" w:color="auto"/>
                  </w:divBdr>
                  <w:divsChild>
                    <w:div w:id="707799778">
                      <w:marLeft w:val="0"/>
                      <w:marRight w:val="0"/>
                      <w:marTop w:val="0"/>
                      <w:marBottom w:val="0"/>
                      <w:divBdr>
                        <w:top w:val="none" w:sz="0" w:space="0" w:color="auto"/>
                        <w:left w:val="none" w:sz="0" w:space="0" w:color="auto"/>
                        <w:bottom w:val="none" w:sz="0" w:space="0" w:color="auto"/>
                        <w:right w:val="none" w:sz="0" w:space="0" w:color="auto"/>
                      </w:divBdr>
                    </w:div>
                  </w:divsChild>
                </w:div>
                <w:div w:id="1129054252">
                  <w:marLeft w:val="0"/>
                  <w:marRight w:val="0"/>
                  <w:marTop w:val="0"/>
                  <w:marBottom w:val="0"/>
                  <w:divBdr>
                    <w:top w:val="none" w:sz="0" w:space="0" w:color="auto"/>
                    <w:left w:val="none" w:sz="0" w:space="0" w:color="auto"/>
                    <w:bottom w:val="none" w:sz="0" w:space="0" w:color="auto"/>
                    <w:right w:val="none" w:sz="0" w:space="0" w:color="auto"/>
                  </w:divBdr>
                  <w:divsChild>
                    <w:div w:id="1188326623">
                      <w:marLeft w:val="0"/>
                      <w:marRight w:val="0"/>
                      <w:marTop w:val="0"/>
                      <w:marBottom w:val="0"/>
                      <w:divBdr>
                        <w:top w:val="none" w:sz="0" w:space="0" w:color="auto"/>
                        <w:left w:val="none" w:sz="0" w:space="0" w:color="auto"/>
                        <w:bottom w:val="none" w:sz="0" w:space="0" w:color="auto"/>
                        <w:right w:val="none" w:sz="0" w:space="0" w:color="auto"/>
                      </w:divBdr>
                    </w:div>
                  </w:divsChild>
                </w:div>
                <w:div w:id="1130127101">
                  <w:marLeft w:val="0"/>
                  <w:marRight w:val="0"/>
                  <w:marTop w:val="0"/>
                  <w:marBottom w:val="0"/>
                  <w:divBdr>
                    <w:top w:val="none" w:sz="0" w:space="0" w:color="auto"/>
                    <w:left w:val="none" w:sz="0" w:space="0" w:color="auto"/>
                    <w:bottom w:val="none" w:sz="0" w:space="0" w:color="auto"/>
                    <w:right w:val="none" w:sz="0" w:space="0" w:color="auto"/>
                  </w:divBdr>
                  <w:divsChild>
                    <w:div w:id="1716736551">
                      <w:marLeft w:val="0"/>
                      <w:marRight w:val="0"/>
                      <w:marTop w:val="0"/>
                      <w:marBottom w:val="0"/>
                      <w:divBdr>
                        <w:top w:val="none" w:sz="0" w:space="0" w:color="auto"/>
                        <w:left w:val="none" w:sz="0" w:space="0" w:color="auto"/>
                        <w:bottom w:val="none" w:sz="0" w:space="0" w:color="auto"/>
                        <w:right w:val="none" w:sz="0" w:space="0" w:color="auto"/>
                      </w:divBdr>
                    </w:div>
                  </w:divsChild>
                </w:div>
                <w:div w:id="1132595204">
                  <w:marLeft w:val="0"/>
                  <w:marRight w:val="0"/>
                  <w:marTop w:val="0"/>
                  <w:marBottom w:val="0"/>
                  <w:divBdr>
                    <w:top w:val="none" w:sz="0" w:space="0" w:color="auto"/>
                    <w:left w:val="none" w:sz="0" w:space="0" w:color="auto"/>
                    <w:bottom w:val="none" w:sz="0" w:space="0" w:color="auto"/>
                    <w:right w:val="none" w:sz="0" w:space="0" w:color="auto"/>
                  </w:divBdr>
                  <w:divsChild>
                    <w:div w:id="681931626">
                      <w:marLeft w:val="0"/>
                      <w:marRight w:val="0"/>
                      <w:marTop w:val="0"/>
                      <w:marBottom w:val="0"/>
                      <w:divBdr>
                        <w:top w:val="none" w:sz="0" w:space="0" w:color="auto"/>
                        <w:left w:val="none" w:sz="0" w:space="0" w:color="auto"/>
                        <w:bottom w:val="none" w:sz="0" w:space="0" w:color="auto"/>
                        <w:right w:val="none" w:sz="0" w:space="0" w:color="auto"/>
                      </w:divBdr>
                    </w:div>
                  </w:divsChild>
                </w:div>
                <w:div w:id="1136676446">
                  <w:marLeft w:val="0"/>
                  <w:marRight w:val="0"/>
                  <w:marTop w:val="0"/>
                  <w:marBottom w:val="0"/>
                  <w:divBdr>
                    <w:top w:val="none" w:sz="0" w:space="0" w:color="auto"/>
                    <w:left w:val="none" w:sz="0" w:space="0" w:color="auto"/>
                    <w:bottom w:val="none" w:sz="0" w:space="0" w:color="auto"/>
                    <w:right w:val="none" w:sz="0" w:space="0" w:color="auto"/>
                  </w:divBdr>
                  <w:divsChild>
                    <w:div w:id="1319335479">
                      <w:marLeft w:val="0"/>
                      <w:marRight w:val="0"/>
                      <w:marTop w:val="0"/>
                      <w:marBottom w:val="0"/>
                      <w:divBdr>
                        <w:top w:val="none" w:sz="0" w:space="0" w:color="auto"/>
                        <w:left w:val="none" w:sz="0" w:space="0" w:color="auto"/>
                        <w:bottom w:val="none" w:sz="0" w:space="0" w:color="auto"/>
                        <w:right w:val="none" w:sz="0" w:space="0" w:color="auto"/>
                      </w:divBdr>
                    </w:div>
                  </w:divsChild>
                </w:div>
                <w:div w:id="1157189005">
                  <w:marLeft w:val="0"/>
                  <w:marRight w:val="0"/>
                  <w:marTop w:val="0"/>
                  <w:marBottom w:val="0"/>
                  <w:divBdr>
                    <w:top w:val="none" w:sz="0" w:space="0" w:color="auto"/>
                    <w:left w:val="none" w:sz="0" w:space="0" w:color="auto"/>
                    <w:bottom w:val="none" w:sz="0" w:space="0" w:color="auto"/>
                    <w:right w:val="none" w:sz="0" w:space="0" w:color="auto"/>
                  </w:divBdr>
                  <w:divsChild>
                    <w:div w:id="1678188758">
                      <w:marLeft w:val="0"/>
                      <w:marRight w:val="0"/>
                      <w:marTop w:val="0"/>
                      <w:marBottom w:val="0"/>
                      <w:divBdr>
                        <w:top w:val="none" w:sz="0" w:space="0" w:color="auto"/>
                        <w:left w:val="none" w:sz="0" w:space="0" w:color="auto"/>
                        <w:bottom w:val="none" w:sz="0" w:space="0" w:color="auto"/>
                        <w:right w:val="none" w:sz="0" w:space="0" w:color="auto"/>
                      </w:divBdr>
                    </w:div>
                  </w:divsChild>
                </w:div>
                <w:div w:id="1174417823">
                  <w:marLeft w:val="0"/>
                  <w:marRight w:val="0"/>
                  <w:marTop w:val="0"/>
                  <w:marBottom w:val="0"/>
                  <w:divBdr>
                    <w:top w:val="none" w:sz="0" w:space="0" w:color="auto"/>
                    <w:left w:val="none" w:sz="0" w:space="0" w:color="auto"/>
                    <w:bottom w:val="none" w:sz="0" w:space="0" w:color="auto"/>
                    <w:right w:val="none" w:sz="0" w:space="0" w:color="auto"/>
                  </w:divBdr>
                  <w:divsChild>
                    <w:div w:id="518128885">
                      <w:marLeft w:val="0"/>
                      <w:marRight w:val="0"/>
                      <w:marTop w:val="0"/>
                      <w:marBottom w:val="0"/>
                      <w:divBdr>
                        <w:top w:val="none" w:sz="0" w:space="0" w:color="auto"/>
                        <w:left w:val="none" w:sz="0" w:space="0" w:color="auto"/>
                        <w:bottom w:val="none" w:sz="0" w:space="0" w:color="auto"/>
                        <w:right w:val="none" w:sz="0" w:space="0" w:color="auto"/>
                      </w:divBdr>
                    </w:div>
                  </w:divsChild>
                </w:div>
                <w:div w:id="1179733778">
                  <w:marLeft w:val="0"/>
                  <w:marRight w:val="0"/>
                  <w:marTop w:val="0"/>
                  <w:marBottom w:val="0"/>
                  <w:divBdr>
                    <w:top w:val="none" w:sz="0" w:space="0" w:color="auto"/>
                    <w:left w:val="none" w:sz="0" w:space="0" w:color="auto"/>
                    <w:bottom w:val="none" w:sz="0" w:space="0" w:color="auto"/>
                    <w:right w:val="none" w:sz="0" w:space="0" w:color="auto"/>
                  </w:divBdr>
                  <w:divsChild>
                    <w:div w:id="750539220">
                      <w:marLeft w:val="0"/>
                      <w:marRight w:val="0"/>
                      <w:marTop w:val="0"/>
                      <w:marBottom w:val="0"/>
                      <w:divBdr>
                        <w:top w:val="none" w:sz="0" w:space="0" w:color="auto"/>
                        <w:left w:val="none" w:sz="0" w:space="0" w:color="auto"/>
                        <w:bottom w:val="none" w:sz="0" w:space="0" w:color="auto"/>
                        <w:right w:val="none" w:sz="0" w:space="0" w:color="auto"/>
                      </w:divBdr>
                    </w:div>
                  </w:divsChild>
                </w:div>
                <w:div w:id="1193808727">
                  <w:marLeft w:val="0"/>
                  <w:marRight w:val="0"/>
                  <w:marTop w:val="0"/>
                  <w:marBottom w:val="0"/>
                  <w:divBdr>
                    <w:top w:val="none" w:sz="0" w:space="0" w:color="auto"/>
                    <w:left w:val="none" w:sz="0" w:space="0" w:color="auto"/>
                    <w:bottom w:val="none" w:sz="0" w:space="0" w:color="auto"/>
                    <w:right w:val="none" w:sz="0" w:space="0" w:color="auto"/>
                  </w:divBdr>
                  <w:divsChild>
                    <w:div w:id="1587569686">
                      <w:marLeft w:val="0"/>
                      <w:marRight w:val="0"/>
                      <w:marTop w:val="0"/>
                      <w:marBottom w:val="0"/>
                      <w:divBdr>
                        <w:top w:val="none" w:sz="0" w:space="0" w:color="auto"/>
                        <w:left w:val="none" w:sz="0" w:space="0" w:color="auto"/>
                        <w:bottom w:val="none" w:sz="0" w:space="0" w:color="auto"/>
                        <w:right w:val="none" w:sz="0" w:space="0" w:color="auto"/>
                      </w:divBdr>
                    </w:div>
                  </w:divsChild>
                </w:div>
                <w:div w:id="1201553881">
                  <w:marLeft w:val="0"/>
                  <w:marRight w:val="0"/>
                  <w:marTop w:val="0"/>
                  <w:marBottom w:val="0"/>
                  <w:divBdr>
                    <w:top w:val="none" w:sz="0" w:space="0" w:color="auto"/>
                    <w:left w:val="none" w:sz="0" w:space="0" w:color="auto"/>
                    <w:bottom w:val="none" w:sz="0" w:space="0" w:color="auto"/>
                    <w:right w:val="none" w:sz="0" w:space="0" w:color="auto"/>
                  </w:divBdr>
                  <w:divsChild>
                    <w:div w:id="70585450">
                      <w:marLeft w:val="0"/>
                      <w:marRight w:val="0"/>
                      <w:marTop w:val="0"/>
                      <w:marBottom w:val="0"/>
                      <w:divBdr>
                        <w:top w:val="none" w:sz="0" w:space="0" w:color="auto"/>
                        <w:left w:val="none" w:sz="0" w:space="0" w:color="auto"/>
                        <w:bottom w:val="none" w:sz="0" w:space="0" w:color="auto"/>
                        <w:right w:val="none" w:sz="0" w:space="0" w:color="auto"/>
                      </w:divBdr>
                    </w:div>
                  </w:divsChild>
                </w:div>
                <w:div w:id="1215004325">
                  <w:marLeft w:val="0"/>
                  <w:marRight w:val="0"/>
                  <w:marTop w:val="0"/>
                  <w:marBottom w:val="0"/>
                  <w:divBdr>
                    <w:top w:val="none" w:sz="0" w:space="0" w:color="auto"/>
                    <w:left w:val="none" w:sz="0" w:space="0" w:color="auto"/>
                    <w:bottom w:val="none" w:sz="0" w:space="0" w:color="auto"/>
                    <w:right w:val="none" w:sz="0" w:space="0" w:color="auto"/>
                  </w:divBdr>
                  <w:divsChild>
                    <w:div w:id="579094905">
                      <w:marLeft w:val="0"/>
                      <w:marRight w:val="0"/>
                      <w:marTop w:val="0"/>
                      <w:marBottom w:val="0"/>
                      <w:divBdr>
                        <w:top w:val="none" w:sz="0" w:space="0" w:color="auto"/>
                        <w:left w:val="none" w:sz="0" w:space="0" w:color="auto"/>
                        <w:bottom w:val="none" w:sz="0" w:space="0" w:color="auto"/>
                        <w:right w:val="none" w:sz="0" w:space="0" w:color="auto"/>
                      </w:divBdr>
                    </w:div>
                  </w:divsChild>
                </w:div>
                <w:div w:id="1215659796">
                  <w:marLeft w:val="0"/>
                  <w:marRight w:val="0"/>
                  <w:marTop w:val="0"/>
                  <w:marBottom w:val="0"/>
                  <w:divBdr>
                    <w:top w:val="none" w:sz="0" w:space="0" w:color="auto"/>
                    <w:left w:val="none" w:sz="0" w:space="0" w:color="auto"/>
                    <w:bottom w:val="none" w:sz="0" w:space="0" w:color="auto"/>
                    <w:right w:val="none" w:sz="0" w:space="0" w:color="auto"/>
                  </w:divBdr>
                  <w:divsChild>
                    <w:div w:id="523134144">
                      <w:marLeft w:val="0"/>
                      <w:marRight w:val="0"/>
                      <w:marTop w:val="0"/>
                      <w:marBottom w:val="0"/>
                      <w:divBdr>
                        <w:top w:val="none" w:sz="0" w:space="0" w:color="auto"/>
                        <w:left w:val="none" w:sz="0" w:space="0" w:color="auto"/>
                        <w:bottom w:val="none" w:sz="0" w:space="0" w:color="auto"/>
                        <w:right w:val="none" w:sz="0" w:space="0" w:color="auto"/>
                      </w:divBdr>
                    </w:div>
                  </w:divsChild>
                </w:div>
                <w:div w:id="1221283836">
                  <w:marLeft w:val="0"/>
                  <w:marRight w:val="0"/>
                  <w:marTop w:val="0"/>
                  <w:marBottom w:val="0"/>
                  <w:divBdr>
                    <w:top w:val="none" w:sz="0" w:space="0" w:color="auto"/>
                    <w:left w:val="none" w:sz="0" w:space="0" w:color="auto"/>
                    <w:bottom w:val="none" w:sz="0" w:space="0" w:color="auto"/>
                    <w:right w:val="none" w:sz="0" w:space="0" w:color="auto"/>
                  </w:divBdr>
                  <w:divsChild>
                    <w:div w:id="681279182">
                      <w:marLeft w:val="0"/>
                      <w:marRight w:val="0"/>
                      <w:marTop w:val="0"/>
                      <w:marBottom w:val="0"/>
                      <w:divBdr>
                        <w:top w:val="none" w:sz="0" w:space="0" w:color="auto"/>
                        <w:left w:val="none" w:sz="0" w:space="0" w:color="auto"/>
                        <w:bottom w:val="none" w:sz="0" w:space="0" w:color="auto"/>
                        <w:right w:val="none" w:sz="0" w:space="0" w:color="auto"/>
                      </w:divBdr>
                    </w:div>
                  </w:divsChild>
                </w:div>
                <w:div w:id="1230506063">
                  <w:marLeft w:val="0"/>
                  <w:marRight w:val="0"/>
                  <w:marTop w:val="0"/>
                  <w:marBottom w:val="0"/>
                  <w:divBdr>
                    <w:top w:val="none" w:sz="0" w:space="0" w:color="auto"/>
                    <w:left w:val="none" w:sz="0" w:space="0" w:color="auto"/>
                    <w:bottom w:val="none" w:sz="0" w:space="0" w:color="auto"/>
                    <w:right w:val="none" w:sz="0" w:space="0" w:color="auto"/>
                  </w:divBdr>
                  <w:divsChild>
                    <w:div w:id="687216120">
                      <w:marLeft w:val="0"/>
                      <w:marRight w:val="0"/>
                      <w:marTop w:val="0"/>
                      <w:marBottom w:val="0"/>
                      <w:divBdr>
                        <w:top w:val="none" w:sz="0" w:space="0" w:color="auto"/>
                        <w:left w:val="none" w:sz="0" w:space="0" w:color="auto"/>
                        <w:bottom w:val="none" w:sz="0" w:space="0" w:color="auto"/>
                        <w:right w:val="none" w:sz="0" w:space="0" w:color="auto"/>
                      </w:divBdr>
                    </w:div>
                  </w:divsChild>
                </w:div>
                <w:div w:id="1233126779">
                  <w:marLeft w:val="0"/>
                  <w:marRight w:val="0"/>
                  <w:marTop w:val="0"/>
                  <w:marBottom w:val="0"/>
                  <w:divBdr>
                    <w:top w:val="none" w:sz="0" w:space="0" w:color="auto"/>
                    <w:left w:val="none" w:sz="0" w:space="0" w:color="auto"/>
                    <w:bottom w:val="none" w:sz="0" w:space="0" w:color="auto"/>
                    <w:right w:val="none" w:sz="0" w:space="0" w:color="auto"/>
                  </w:divBdr>
                  <w:divsChild>
                    <w:div w:id="1790736331">
                      <w:marLeft w:val="0"/>
                      <w:marRight w:val="0"/>
                      <w:marTop w:val="0"/>
                      <w:marBottom w:val="0"/>
                      <w:divBdr>
                        <w:top w:val="none" w:sz="0" w:space="0" w:color="auto"/>
                        <w:left w:val="none" w:sz="0" w:space="0" w:color="auto"/>
                        <w:bottom w:val="none" w:sz="0" w:space="0" w:color="auto"/>
                        <w:right w:val="none" w:sz="0" w:space="0" w:color="auto"/>
                      </w:divBdr>
                    </w:div>
                  </w:divsChild>
                </w:div>
                <w:div w:id="1234853959">
                  <w:marLeft w:val="0"/>
                  <w:marRight w:val="0"/>
                  <w:marTop w:val="0"/>
                  <w:marBottom w:val="0"/>
                  <w:divBdr>
                    <w:top w:val="none" w:sz="0" w:space="0" w:color="auto"/>
                    <w:left w:val="none" w:sz="0" w:space="0" w:color="auto"/>
                    <w:bottom w:val="none" w:sz="0" w:space="0" w:color="auto"/>
                    <w:right w:val="none" w:sz="0" w:space="0" w:color="auto"/>
                  </w:divBdr>
                  <w:divsChild>
                    <w:div w:id="1711028043">
                      <w:marLeft w:val="0"/>
                      <w:marRight w:val="0"/>
                      <w:marTop w:val="0"/>
                      <w:marBottom w:val="0"/>
                      <w:divBdr>
                        <w:top w:val="none" w:sz="0" w:space="0" w:color="auto"/>
                        <w:left w:val="none" w:sz="0" w:space="0" w:color="auto"/>
                        <w:bottom w:val="none" w:sz="0" w:space="0" w:color="auto"/>
                        <w:right w:val="none" w:sz="0" w:space="0" w:color="auto"/>
                      </w:divBdr>
                    </w:div>
                  </w:divsChild>
                </w:div>
                <w:div w:id="1244220894">
                  <w:marLeft w:val="0"/>
                  <w:marRight w:val="0"/>
                  <w:marTop w:val="0"/>
                  <w:marBottom w:val="0"/>
                  <w:divBdr>
                    <w:top w:val="none" w:sz="0" w:space="0" w:color="auto"/>
                    <w:left w:val="none" w:sz="0" w:space="0" w:color="auto"/>
                    <w:bottom w:val="none" w:sz="0" w:space="0" w:color="auto"/>
                    <w:right w:val="none" w:sz="0" w:space="0" w:color="auto"/>
                  </w:divBdr>
                  <w:divsChild>
                    <w:div w:id="661785739">
                      <w:marLeft w:val="0"/>
                      <w:marRight w:val="0"/>
                      <w:marTop w:val="0"/>
                      <w:marBottom w:val="0"/>
                      <w:divBdr>
                        <w:top w:val="none" w:sz="0" w:space="0" w:color="auto"/>
                        <w:left w:val="none" w:sz="0" w:space="0" w:color="auto"/>
                        <w:bottom w:val="none" w:sz="0" w:space="0" w:color="auto"/>
                        <w:right w:val="none" w:sz="0" w:space="0" w:color="auto"/>
                      </w:divBdr>
                    </w:div>
                  </w:divsChild>
                </w:div>
                <w:div w:id="1248271103">
                  <w:marLeft w:val="0"/>
                  <w:marRight w:val="0"/>
                  <w:marTop w:val="0"/>
                  <w:marBottom w:val="0"/>
                  <w:divBdr>
                    <w:top w:val="none" w:sz="0" w:space="0" w:color="auto"/>
                    <w:left w:val="none" w:sz="0" w:space="0" w:color="auto"/>
                    <w:bottom w:val="none" w:sz="0" w:space="0" w:color="auto"/>
                    <w:right w:val="none" w:sz="0" w:space="0" w:color="auto"/>
                  </w:divBdr>
                  <w:divsChild>
                    <w:div w:id="163401909">
                      <w:marLeft w:val="0"/>
                      <w:marRight w:val="0"/>
                      <w:marTop w:val="0"/>
                      <w:marBottom w:val="0"/>
                      <w:divBdr>
                        <w:top w:val="none" w:sz="0" w:space="0" w:color="auto"/>
                        <w:left w:val="none" w:sz="0" w:space="0" w:color="auto"/>
                        <w:bottom w:val="none" w:sz="0" w:space="0" w:color="auto"/>
                        <w:right w:val="none" w:sz="0" w:space="0" w:color="auto"/>
                      </w:divBdr>
                    </w:div>
                  </w:divsChild>
                </w:div>
                <w:div w:id="1256128678">
                  <w:marLeft w:val="0"/>
                  <w:marRight w:val="0"/>
                  <w:marTop w:val="0"/>
                  <w:marBottom w:val="0"/>
                  <w:divBdr>
                    <w:top w:val="none" w:sz="0" w:space="0" w:color="auto"/>
                    <w:left w:val="none" w:sz="0" w:space="0" w:color="auto"/>
                    <w:bottom w:val="none" w:sz="0" w:space="0" w:color="auto"/>
                    <w:right w:val="none" w:sz="0" w:space="0" w:color="auto"/>
                  </w:divBdr>
                  <w:divsChild>
                    <w:div w:id="351492474">
                      <w:marLeft w:val="0"/>
                      <w:marRight w:val="0"/>
                      <w:marTop w:val="0"/>
                      <w:marBottom w:val="0"/>
                      <w:divBdr>
                        <w:top w:val="none" w:sz="0" w:space="0" w:color="auto"/>
                        <w:left w:val="none" w:sz="0" w:space="0" w:color="auto"/>
                        <w:bottom w:val="none" w:sz="0" w:space="0" w:color="auto"/>
                        <w:right w:val="none" w:sz="0" w:space="0" w:color="auto"/>
                      </w:divBdr>
                    </w:div>
                  </w:divsChild>
                </w:div>
                <w:div w:id="1262186083">
                  <w:marLeft w:val="0"/>
                  <w:marRight w:val="0"/>
                  <w:marTop w:val="0"/>
                  <w:marBottom w:val="0"/>
                  <w:divBdr>
                    <w:top w:val="none" w:sz="0" w:space="0" w:color="auto"/>
                    <w:left w:val="none" w:sz="0" w:space="0" w:color="auto"/>
                    <w:bottom w:val="none" w:sz="0" w:space="0" w:color="auto"/>
                    <w:right w:val="none" w:sz="0" w:space="0" w:color="auto"/>
                  </w:divBdr>
                  <w:divsChild>
                    <w:div w:id="990521636">
                      <w:marLeft w:val="0"/>
                      <w:marRight w:val="0"/>
                      <w:marTop w:val="0"/>
                      <w:marBottom w:val="0"/>
                      <w:divBdr>
                        <w:top w:val="none" w:sz="0" w:space="0" w:color="auto"/>
                        <w:left w:val="none" w:sz="0" w:space="0" w:color="auto"/>
                        <w:bottom w:val="none" w:sz="0" w:space="0" w:color="auto"/>
                        <w:right w:val="none" w:sz="0" w:space="0" w:color="auto"/>
                      </w:divBdr>
                    </w:div>
                  </w:divsChild>
                </w:div>
                <w:div w:id="1262839753">
                  <w:marLeft w:val="0"/>
                  <w:marRight w:val="0"/>
                  <w:marTop w:val="0"/>
                  <w:marBottom w:val="0"/>
                  <w:divBdr>
                    <w:top w:val="none" w:sz="0" w:space="0" w:color="auto"/>
                    <w:left w:val="none" w:sz="0" w:space="0" w:color="auto"/>
                    <w:bottom w:val="none" w:sz="0" w:space="0" w:color="auto"/>
                    <w:right w:val="none" w:sz="0" w:space="0" w:color="auto"/>
                  </w:divBdr>
                  <w:divsChild>
                    <w:div w:id="1024556573">
                      <w:marLeft w:val="0"/>
                      <w:marRight w:val="0"/>
                      <w:marTop w:val="0"/>
                      <w:marBottom w:val="0"/>
                      <w:divBdr>
                        <w:top w:val="none" w:sz="0" w:space="0" w:color="auto"/>
                        <w:left w:val="none" w:sz="0" w:space="0" w:color="auto"/>
                        <w:bottom w:val="none" w:sz="0" w:space="0" w:color="auto"/>
                        <w:right w:val="none" w:sz="0" w:space="0" w:color="auto"/>
                      </w:divBdr>
                    </w:div>
                  </w:divsChild>
                </w:div>
                <w:div w:id="1269432721">
                  <w:marLeft w:val="0"/>
                  <w:marRight w:val="0"/>
                  <w:marTop w:val="0"/>
                  <w:marBottom w:val="0"/>
                  <w:divBdr>
                    <w:top w:val="none" w:sz="0" w:space="0" w:color="auto"/>
                    <w:left w:val="none" w:sz="0" w:space="0" w:color="auto"/>
                    <w:bottom w:val="none" w:sz="0" w:space="0" w:color="auto"/>
                    <w:right w:val="none" w:sz="0" w:space="0" w:color="auto"/>
                  </w:divBdr>
                  <w:divsChild>
                    <w:div w:id="2088529813">
                      <w:marLeft w:val="0"/>
                      <w:marRight w:val="0"/>
                      <w:marTop w:val="0"/>
                      <w:marBottom w:val="0"/>
                      <w:divBdr>
                        <w:top w:val="none" w:sz="0" w:space="0" w:color="auto"/>
                        <w:left w:val="none" w:sz="0" w:space="0" w:color="auto"/>
                        <w:bottom w:val="none" w:sz="0" w:space="0" w:color="auto"/>
                        <w:right w:val="none" w:sz="0" w:space="0" w:color="auto"/>
                      </w:divBdr>
                    </w:div>
                  </w:divsChild>
                </w:div>
                <w:div w:id="1273320869">
                  <w:marLeft w:val="0"/>
                  <w:marRight w:val="0"/>
                  <w:marTop w:val="0"/>
                  <w:marBottom w:val="0"/>
                  <w:divBdr>
                    <w:top w:val="none" w:sz="0" w:space="0" w:color="auto"/>
                    <w:left w:val="none" w:sz="0" w:space="0" w:color="auto"/>
                    <w:bottom w:val="none" w:sz="0" w:space="0" w:color="auto"/>
                    <w:right w:val="none" w:sz="0" w:space="0" w:color="auto"/>
                  </w:divBdr>
                  <w:divsChild>
                    <w:div w:id="1044254343">
                      <w:marLeft w:val="0"/>
                      <w:marRight w:val="0"/>
                      <w:marTop w:val="0"/>
                      <w:marBottom w:val="0"/>
                      <w:divBdr>
                        <w:top w:val="none" w:sz="0" w:space="0" w:color="auto"/>
                        <w:left w:val="none" w:sz="0" w:space="0" w:color="auto"/>
                        <w:bottom w:val="none" w:sz="0" w:space="0" w:color="auto"/>
                        <w:right w:val="none" w:sz="0" w:space="0" w:color="auto"/>
                      </w:divBdr>
                    </w:div>
                  </w:divsChild>
                </w:div>
                <w:div w:id="1286233856">
                  <w:marLeft w:val="0"/>
                  <w:marRight w:val="0"/>
                  <w:marTop w:val="0"/>
                  <w:marBottom w:val="0"/>
                  <w:divBdr>
                    <w:top w:val="none" w:sz="0" w:space="0" w:color="auto"/>
                    <w:left w:val="none" w:sz="0" w:space="0" w:color="auto"/>
                    <w:bottom w:val="none" w:sz="0" w:space="0" w:color="auto"/>
                    <w:right w:val="none" w:sz="0" w:space="0" w:color="auto"/>
                  </w:divBdr>
                  <w:divsChild>
                    <w:div w:id="1086654887">
                      <w:marLeft w:val="0"/>
                      <w:marRight w:val="0"/>
                      <w:marTop w:val="0"/>
                      <w:marBottom w:val="0"/>
                      <w:divBdr>
                        <w:top w:val="none" w:sz="0" w:space="0" w:color="auto"/>
                        <w:left w:val="none" w:sz="0" w:space="0" w:color="auto"/>
                        <w:bottom w:val="none" w:sz="0" w:space="0" w:color="auto"/>
                        <w:right w:val="none" w:sz="0" w:space="0" w:color="auto"/>
                      </w:divBdr>
                    </w:div>
                  </w:divsChild>
                </w:div>
                <w:div w:id="1299914580">
                  <w:marLeft w:val="0"/>
                  <w:marRight w:val="0"/>
                  <w:marTop w:val="0"/>
                  <w:marBottom w:val="0"/>
                  <w:divBdr>
                    <w:top w:val="none" w:sz="0" w:space="0" w:color="auto"/>
                    <w:left w:val="none" w:sz="0" w:space="0" w:color="auto"/>
                    <w:bottom w:val="none" w:sz="0" w:space="0" w:color="auto"/>
                    <w:right w:val="none" w:sz="0" w:space="0" w:color="auto"/>
                  </w:divBdr>
                  <w:divsChild>
                    <w:div w:id="264848467">
                      <w:marLeft w:val="0"/>
                      <w:marRight w:val="0"/>
                      <w:marTop w:val="0"/>
                      <w:marBottom w:val="0"/>
                      <w:divBdr>
                        <w:top w:val="none" w:sz="0" w:space="0" w:color="auto"/>
                        <w:left w:val="none" w:sz="0" w:space="0" w:color="auto"/>
                        <w:bottom w:val="none" w:sz="0" w:space="0" w:color="auto"/>
                        <w:right w:val="none" w:sz="0" w:space="0" w:color="auto"/>
                      </w:divBdr>
                    </w:div>
                  </w:divsChild>
                </w:div>
                <w:div w:id="1304120118">
                  <w:marLeft w:val="0"/>
                  <w:marRight w:val="0"/>
                  <w:marTop w:val="0"/>
                  <w:marBottom w:val="0"/>
                  <w:divBdr>
                    <w:top w:val="none" w:sz="0" w:space="0" w:color="auto"/>
                    <w:left w:val="none" w:sz="0" w:space="0" w:color="auto"/>
                    <w:bottom w:val="none" w:sz="0" w:space="0" w:color="auto"/>
                    <w:right w:val="none" w:sz="0" w:space="0" w:color="auto"/>
                  </w:divBdr>
                  <w:divsChild>
                    <w:div w:id="84544144">
                      <w:marLeft w:val="0"/>
                      <w:marRight w:val="0"/>
                      <w:marTop w:val="0"/>
                      <w:marBottom w:val="0"/>
                      <w:divBdr>
                        <w:top w:val="none" w:sz="0" w:space="0" w:color="auto"/>
                        <w:left w:val="none" w:sz="0" w:space="0" w:color="auto"/>
                        <w:bottom w:val="none" w:sz="0" w:space="0" w:color="auto"/>
                        <w:right w:val="none" w:sz="0" w:space="0" w:color="auto"/>
                      </w:divBdr>
                    </w:div>
                  </w:divsChild>
                </w:div>
                <w:div w:id="1313215919">
                  <w:marLeft w:val="0"/>
                  <w:marRight w:val="0"/>
                  <w:marTop w:val="0"/>
                  <w:marBottom w:val="0"/>
                  <w:divBdr>
                    <w:top w:val="none" w:sz="0" w:space="0" w:color="auto"/>
                    <w:left w:val="none" w:sz="0" w:space="0" w:color="auto"/>
                    <w:bottom w:val="none" w:sz="0" w:space="0" w:color="auto"/>
                    <w:right w:val="none" w:sz="0" w:space="0" w:color="auto"/>
                  </w:divBdr>
                  <w:divsChild>
                    <w:div w:id="1307272608">
                      <w:marLeft w:val="0"/>
                      <w:marRight w:val="0"/>
                      <w:marTop w:val="0"/>
                      <w:marBottom w:val="0"/>
                      <w:divBdr>
                        <w:top w:val="none" w:sz="0" w:space="0" w:color="auto"/>
                        <w:left w:val="none" w:sz="0" w:space="0" w:color="auto"/>
                        <w:bottom w:val="none" w:sz="0" w:space="0" w:color="auto"/>
                        <w:right w:val="none" w:sz="0" w:space="0" w:color="auto"/>
                      </w:divBdr>
                    </w:div>
                  </w:divsChild>
                </w:div>
                <w:div w:id="1346248477">
                  <w:marLeft w:val="0"/>
                  <w:marRight w:val="0"/>
                  <w:marTop w:val="0"/>
                  <w:marBottom w:val="0"/>
                  <w:divBdr>
                    <w:top w:val="none" w:sz="0" w:space="0" w:color="auto"/>
                    <w:left w:val="none" w:sz="0" w:space="0" w:color="auto"/>
                    <w:bottom w:val="none" w:sz="0" w:space="0" w:color="auto"/>
                    <w:right w:val="none" w:sz="0" w:space="0" w:color="auto"/>
                  </w:divBdr>
                  <w:divsChild>
                    <w:div w:id="1430001314">
                      <w:marLeft w:val="0"/>
                      <w:marRight w:val="0"/>
                      <w:marTop w:val="0"/>
                      <w:marBottom w:val="0"/>
                      <w:divBdr>
                        <w:top w:val="none" w:sz="0" w:space="0" w:color="auto"/>
                        <w:left w:val="none" w:sz="0" w:space="0" w:color="auto"/>
                        <w:bottom w:val="none" w:sz="0" w:space="0" w:color="auto"/>
                        <w:right w:val="none" w:sz="0" w:space="0" w:color="auto"/>
                      </w:divBdr>
                    </w:div>
                  </w:divsChild>
                </w:div>
                <w:div w:id="1351176235">
                  <w:marLeft w:val="0"/>
                  <w:marRight w:val="0"/>
                  <w:marTop w:val="0"/>
                  <w:marBottom w:val="0"/>
                  <w:divBdr>
                    <w:top w:val="none" w:sz="0" w:space="0" w:color="auto"/>
                    <w:left w:val="none" w:sz="0" w:space="0" w:color="auto"/>
                    <w:bottom w:val="none" w:sz="0" w:space="0" w:color="auto"/>
                    <w:right w:val="none" w:sz="0" w:space="0" w:color="auto"/>
                  </w:divBdr>
                  <w:divsChild>
                    <w:div w:id="85002022">
                      <w:marLeft w:val="0"/>
                      <w:marRight w:val="0"/>
                      <w:marTop w:val="0"/>
                      <w:marBottom w:val="0"/>
                      <w:divBdr>
                        <w:top w:val="none" w:sz="0" w:space="0" w:color="auto"/>
                        <w:left w:val="none" w:sz="0" w:space="0" w:color="auto"/>
                        <w:bottom w:val="none" w:sz="0" w:space="0" w:color="auto"/>
                        <w:right w:val="none" w:sz="0" w:space="0" w:color="auto"/>
                      </w:divBdr>
                    </w:div>
                  </w:divsChild>
                </w:div>
                <w:div w:id="1362778513">
                  <w:marLeft w:val="0"/>
                  <w:marRight w:val="0"/>
                  <w:marTop w:val="0"/>
                  <w:marBottom w:val="0"/>
                  <w:divBdr>
                    <w:top w:val="none" w:sz="0" w:space="0" w:color="auto"/>
                    <w:left w:val="none" w:sz="0" w:space="0" w:color="auto"/>
                    <w:bottom w:val="none" w:sz="0" w:space="0" w:color="auto"/>
                    <w:right w:val="none" w:sz="0" w:space="0" w:color="auto"/>
                  </w:divBdr>
                  <w:divsChild>
                    <w:div w:id="560098027">
                      <w:marLeft w:val="0"/>
                      <w:marRight w:val="0"/>
                      <w:marTop w:val="0"/>
                      <w:marBottom w:val="0"/>
                      <w:divBdr>
                        <w:top w:val="none" w:sz="0" w:space="0" w:color="auto"/>
                        <w:left w:val="none" w:sz="0" w:space="0" w:color="auto"/>
                        <w:bottom w:val="none" w:sz="0" w:space="0" w:color="auto"/>
                        <w:right w:val="none" w:sz="0" w:space="0" w:color="auto"/>
                      </w:divBdr>
                    </w:div>
                  </w:divsChild>
                </w:div>
                <w:div w:id="1375156504">
                  <w:marLeft w:val="0"/>
                  <w:marRight w:val="0"/>
                  <w:marTop w:val="0"/>
                  <w:marBottom w:val="0"/>
                  <w:divBdr>
                    <w:top w:val="none" w:sz="0" w:space="0" w:color="auto"/>
                    <w:left w:val="none" w:sz="0" w:space="0" w:color="auto"/>
                    <w:bottom w:val="none" w:sz="0" w:space="0" w:color="auto"/>
                    <w:right w:val="none" w:sz="0" w:space="0" w:color="auto"/>
                  </w:divBdr>
                  <w:divsChild>
                    <w:div w:id="1992710099">
                      <w:marLeft w:val="0"/>
                      <w:marRight w:val="0"/>
                      <w:marTop w:val="0"/>
                      <w:marBottom w:val="0"/>
                      <w:divBdr>
                        <w:top w:val="none" w:sz="0" w:space="0" w:color="auto"/>
                        <w:left w:val="none" w:sz="0" w:space="0" w:color="auto"/>
                        <w:bottom w:val="none" w:sz="0" w:space="0" w:color="auto"/>
                        <w:right w:val="none" w:sz="0" w:space="0" w:color="auto"/>
                      </w:divBdr>
                    </w:div>
                  </w:divsChild>
                </w:div>
                <w:div w:id="1377775714">
                  <w:marLeft w:val="0"/>
                  <w:marRight w:val="0"/>
                  <w:marTop w:val="0"/>
                  <w:marBottom w:val="0"/>
                  <w:divBdr>
                    <w:top w:val="none" w:sz="0" w:space="0" w:color="auto"/>
                    <w:left w:val="none" w:sz="0" w:space="0" w:color="auto"/>
                    <w:bottom w:val="none" w:sz="0" w:space="0" w:color="auto"/>
                    <w:right w:val="none" w:sz="0" w:space="0" w:color="auto"/>
                  </w:divBdr>
                  <w:divsChild>
                    <w:div w:id="1763064825">
                      <w:marLeft w:val="0"/>
                      <w:marRight w:val="0"/>
                      <w:marTop w:val="0"/>
                      <w:marBottom w:val="0"/>
                      <w:divBdr>
                        <w:top w:val="none" w:sz="0" w:space="0" w:color="auto"/>
                        <w:left w:val="none" w:sz="0" w:space="0" w:color="auto"/>
                        <w:bottom w:val="none" w:sz="0" w:space="0" w:color="auto"/>
                        <w:right w:val="none" w:sz="0" w:space="0" w:color="auto"/>
                      </w:divBdr>
                    </w:div>
                  </w:divsChild>
                </w:div>
                <w:div w:id="1394935223">
                  <w:marLeft w:val="0"/>
                  <w:marRight w:val="0"/>
                  <w:marTop w:val="0"/>
                  <w:marBottom w:val="0"/>
                  <w:divBdr>
                    <w:top w:val="none" w:sz="0" w:space="0" w:color="auto"/>
                    <w:left w:val="none" w:sz="0" w:space="0" w:color="auto"/>
                    <w:bottom w:val="none" w:sz="0" w:space="0" w:color="auto"/>
                    <w:right w:val="none" w:sz="0" w:space="0" w:color="auto"/>
                  </w:divBdr>
                  <w:divsChild>
                    <w:div w:id="1616214604">
                      <w:marLeft w:val="0"/>
                      <w:marRight w:val="0"/>
                      <w:marTop w:val="0"/>
                      <w:marBottom w:val="0"/>
                      <w:divBdr>
                        <w:top w:val="none" w:sz="0" w:space="0" w:color="auto"/>
                        <w:left w:val="none" w:sz="0" w:space="0" w:color="auto"/>
                        <w:bottom w:val="none" w:sz="0" w:space="0" w:color="auto"/>
                        <w:right w:val="none" w:sz="0" w:space="0" w:color="auto"/>
                      </w:divBdr>
                    </w:div>
                  </w:divsChild>
                </w:div>
                <w:div w:id="1402680403">
                  <w:marLeft w:val="0"/>
                  <w:marRight w:val="0"/>
                  <w:marTop w:val="0"/>
                  <w:marBottom w:val="0"/>
                  <w:divBdr>
                    <w:top w:val="none" w:sz="0" w:space="0" w:color="auto"/>
                    <w:left w:val="none" w:sz="0" w:space="0" w:color="auto"/>
                    <w:bottom w:val="none" w:sz="0" w:space="0" w:color="auto"/>
                    <w:right w:val="none" w:sz="0" w:space="0" w:color="auto"/>
                  </w:divBdr>
                  <w:divsChild>
                    <w:div w:id="1101142530">
                      <w:marLeft w:val="0"/>
                      <w:marRight w:val="0"/>
                      <w:marTop w:val="0"/>
                      <w:marBottom w:val="0"/>
                      <w:divBdr>
                        <w:top w:val="none" w:sz="0" w:space="0" w:color="auto"/>
                        <w:left w:val="none" w:sz="0" w:space="0" w:color="auto"/>
                        <w:bottom w:val="none" w:sz="0" w:space="0" w:color="auto"/>
                        <w:right w:val="none" w:sz="0" w:space="0" w:color="auto"/>
                      </w:divBdr>
                    </w:div>
                  </w:divsChild>
                </w:div>
                <w:div w:id="1406762902">
                  <w:marLeft w:val="0"/>
                  <w:marRight w:val="0"/>
                  <w:marTop w:val="0"/>
                  <w:marBottom w:val="0"/>
                  <w:divBdr>
                    <w:top w:val="none" w:sz="0" w:space="0" w:color="auto"/>
                    <w:left w:val="none" w:sz="0" w:space="0" w:color="auto"/>
                    <w:bottom w:val="none" w:sz="0" w:space="0" w:color="auto"/>
                    <w:right w:val="none" w:sz="0" w:space="0" w:color="auto"/>
                  </w:divBdr>
                  <w:divsChild>
                    <w:div w:id="1275870067">
                      <w:marLeft w:val="0"/>
                      <w:marRight w:val="0"/>
                      <w:marTop w:val="0"/>
                      <w:marBottom w:val="0"/>
                      <w:divBdr>
                        <w:top w:val="none" w:sz="0" w:space="0" w:color="auto"/>
                        <w:left w:val="none" w:sz="0" w:space="0" w:color="auto"/>
                        <w:bottom w:val="none" w:sz="0" w:space="0" w:color="auto"/>
                        <w:right w:val="none" w:sz="0" w:space="0" w:color="auto"/>
                      </w:divBdr>
                    </w:div>
                  </w:divsChild>
                </w:div>
                <w:div w:id="1414275119">
                  <w:marLeft w:val="0"/>
                  <w:marRight w:val="0"/>
                  <w:marTop w:val="0"/>
                  <w:marBottom w:val="0"/>
                  <w:divBdr>
                    <w:top w:val="none" w:sz="0" w:space="0" w:color="auto"/>
                    <w:left w:val="none" w:sz="0" w:space="0" w:color="auto"/>
                    <w:bottom w:val="none" w:sz="0" w:space="0" w:color="auto"/>
                    <w:right w:val="none" w:sz="0" w:space="0" w:color="auto"/>
                  </w:divBdr>
                  <w:divsChild>
                    <w:div w:id="1880127298">
                      <w:marLeft w:val="0"/>
                      <w:marRight w:val="0"/>
                      <w:marTop w:val="0"/>
                      <w:marBottom w:val="0"/>
                      <w:divBdr>
                        <w:top w:val="none" w:sz="0" w:space="0" w:color="auto"/>
                        <w:left w:val="none" w:sz="0" w:space="0" w:color="auto"/>
                        <w:bottom w:val="none" w:sz="0" w:space="0" w:color="auto"/>
                        <w:right w:val="none" w:sz="0" w:space="0" w:color="auto"/>
                      </w:divBdr>
                    </w:div>
                  </w:divsChild>
                </w:div>
                <w:div w:id="1422919606">
                  <w:marLeft w:val="0"/>
                  <w:marRight w:val="0"/>
                  <w:marTop w:val="0"/>
                  <w:marBottom w:val="0"/>
                  <w:divBdr>
                    <w:top w:val="none" w:sz="0" w:space="0" w:color="auto"/>
                    <w:left w:val="none" w:sz="0" w:space="0" w:color="auto"/>
                    <w:bottom w:val="none" w:sz="0" w:space="0" w:color="auto"/>
                    <w:right w:val="none" w:sz="0" w:space="0" w:color="auto"/>
                  </w:divBdr>
                  <w:divsChild>
                    <w:div w:id="2106226655">
                      <w:marLeft w:val="0"/>
                      <w:marRight w:val="0"/>
                      <w:marTop w:val="0"/>
                      <w:marBottom w:val="0"/>
                      <w:divBdr>
                        <w:top w:val="none" w:sz="0" w:space="0" w:color="auto"/>
                        <w:left w:val="none" w:sz="0" w:space="0" w:color="auto"/>
                        <w:bottom w:val="none" w:sz="0" w:space="0" w:color="auto"/>
                        <w:right w:val="none" w:sz="0" w:space="0" w:color="auto"/>
                      </w:divBdr>
                    </w:div>
                  </w:divsChild>
                </w:div>
                <w:div w:id="1439326905">
                  <w:marLeft w:val="0"/>
                  <w:marRight w:val="0"/>
                  <w:marTop w:val="0"/>
                  <w:marBottom w:val="0"/>
                  <w:divBdr>
                    <w:top w:val="none" w:sz="0" w:space="0" w:color="auto"/>
                    <w:left w:val="none" w:sz="0" w:space="0" w:color="auto"/>
                    <w:bottom w:val="none" w:sz="0" w:space="0" w:color="auto"/>
                    <w:right w:val="none" w:sz="0" w:space="0" w:color="auto"/>
                  </w:divBdr>
                  <w:divsChild>
                    <w:div w:id="1304970941">
                      <w:marLeft w:val="0"/>
                      <w:marRight w:val="0"/>
                      <w:marTop w:val="0"/>
                      <w:marBottom w:val="0"/>
                      <w:divBdr>
                        <w:top w:val="none" w:sz="0" w:space="0" w:color="auto"/>
                        <w:left w:val="none" w:sz="0" w:space="0" w:color="auto"/>
                        <w:bottom w:val="none" w:sz="0" w:space="0" w:color="auto"/>
                        <w:right w:val="none" w:sz="0" w:space="0" w:color="auto"/>
                      </w:divBdr>
                    </w:div>
                  </w:divsChild>
                </w:div>
                <w:div w:id="1442189801">
                  <w:marLeft w:val="0"/>
                  <w:marRight w:val="0"/>
                  <w:marTop w:val="0"/>
                  <w:marBottom w:val="0"/>
                  <w:divBdr>
                    <w:top w:val="none" w:sz="0" w:space="0" w:color="auto"/>
                    <w:left w:val="none" w:sz="0" w:space="0" w:color="auto"/>
                    <w:bottom w:val="none" w:sz="0" w:space="0" w:color="auto"/>
                    <w:right w:val="none" w:sz="0" w:space="0" w:color="auto"/>
                  </w:divBdr>
                  <w:divsChild>
                    <w:div w:id="1304195065">
                      <w:marLeft w:val="0"/>
                      <w:marRight w:val="0"/>
                      <w:marTop w:val="0"/>
                      <w:marBottom w:val="0"/>
                      <w:divBdr>
                        <w:top w:val="none" w:sz="0" w:space="0" w:color="auto"/>
                        <w:left w:val="none" w:sz="0" w:space="0" w:color="auto"/>
                        <w:bottom w:val="none" w:sz="0" w:space="0" w:color="auto"/>
                        <w:right w:val="none" w:sz="0" w:space="0" w:color="auto"/>
                      </w:divBdr>
                    </w:div>
                  </w:divsChild>
                </w:div>
                <w:div w:id="1450708276">
                  <w:marLeft w:val="0"/>
                  <w:marRight w:val="0"/>
                  <w:marTop w:val="0"/>
                  <w:marBottom w:val="0"/>
                  <w:divBdr>
                    <w:top w:val="none" w:sz="0" w:space="0" w:color="auto"/>
                    <w:left w:val="none" w:sz="0" w:space="0" w:color="auto"/>
                    <w:bottom w:val="none" w:sz="0" w:space="0" w:color="auto"/>
                    <w:right w:val="none" w:sz="0" w:space="0" w:color="auto"/>
                  </w:divBdr>
                  <w:divsChild>
                    <w:div w:id="646250748">
                      <w:marLeft w:val="0"/>
                      <w:marRight w:val="0"/>
                      <w:marTop w:val="0"/>
                      <w:marBottom w:val="0"/>
                      <w:divBdr>
                        <w:top w:val="none" w:sz="0" w:space="0" w:color="auto"/>
                        <w:left w:val="none" w:sz="0" w:space="0" w:color="auto"/>
                        <w:bottom w:val="none" w:sz="0" w:space="0" w:color="auto"/>
                        <w:right w:val="none" w:sz="0" w:space="0" w:color="auto"/>
                      </w:divBdr>
                    </w:div>
                  </w:divsChild>
                </w:div>
                <w:div w:id="1455178920">
                  <w:marLeft w:val="0"/>
                  <w:marRight w:val="0"/>
                  <w:marTop w:val="0"/>
                  <w:marBottom w:val="0"/>
                  <w:divBdr>
                    <w:top w:val="none" w:sz="0" w:space="0" w:color="auto"/>
                    <w:left w:val="none" w:sz="0" w:space="0" w:color="auto"/>
                    <w:bottom w:val="none" w:sz="0" w:space="0" w:color="auto"/>
                    <w:right w:val="none" w:sz="0" w:space="0" w:color="auto"/>
                  </w:divBdr>
                  <w:divsChild>
                    <w:div w:id="1743480328">
                      <w:marLeft w:val="0"/>
                      <w:marRight w:val="0"/>
                      <w:marTop w:val="0"/>
                      <w:marBottom w:val="0"/>
                      <w:divBdr>
                        <w:top w:val="none" w:sz="0" w:space="0" w:color="auto"/>
                        <w:left w:val="none" w:sz="0" w:space="0" w:color="auto"/>
                        <w:bottom w:val="none" w:sz="0" w:space="0" w:color="auto"/>
                        <w:right w:val="none" w:sz="0" w:space="0" w:color="auto"/>
                      </w:divBdr>
                    </w:div>
                  </w:divsChild>
                </w:div>
                <w:div w:id="1460031277">
                  <w:marLeft w:val="0"/>
                  <w:marRight w:val="0"/>
                  <w:marTop w:val="0"/>
                  <w:marBottom w:val="0"/>
                  <w:divBdr>
                    <w:top w:val="none" w:sz="0" w:space="0" w:color="auto"/>
                    <w:left w:val="none" w:sz="0" w:space="0" w:color="auto"/>
                    <w:bottom w:val="none" w:sz="0" w:space="0" w:color="auto"/>
                    <w:right w:val="none" w:sz="0" w:space="0" w:color="auto"/>
                  </w:divBdr>
                  <w:divsChild>
                    <w:div w:id="1087338540">
                      <w:marLeft w:val="0"/>
                      <w:marRight w:val="0"/>
                      <w:marTop w:val="0"/>
                      <w:marBottom w:val="0"/>
                      <w:divBdr>
                        <w:top w:val="none" w:sz="0" w:space="0" w:color="auto"/>
                        <w:left w:val="none" w:sz="0" w:space="0" w:color="auto"/>
                        <w:bottom w:val="none" w:sz="0" w:space="0" w:color="auto"/>
                        <w:right w:val="none" w:sz="0" w:space="0" w:color="auto"/>
                      </w:divBdr>
                    </w:div>
                  </w:divsChild>
                </w:div>
                <w:div w:id="1465197924">
                  <w:marLeft w:val="0"/>
                  <w:marRight w:val="0"/>
                  <w:marTop w:val="0"/>
                  <w:marBottom w:val="0"/>
                  <w:divBdr>
                    <w:top w:val="none" w:sz="0" w:space="0" w:color="auto"/>
                    <w:left w:val="none" w:sz="0" w:space="0" w:color="auto"/>
                    <w:bottom w:val="none" w:sz="0" w:space="0" w:color="auto"/>
                    <w:right w:val="none" w:sz="0" w:space="0" w:color="auto"/>
                  </w:divBdr>
                  <w:divsChild>
                    <w:div w:id="1428187452">
                      <w:marLeft w:val="0"/>
                      <w:marRight w:val="0"/>
                      <w:marTop w:val="0"/>
                      <w:marBottom w:val="0"/>
                      <w:divBdr>
                        <w:top w:val="none" w:sz="0" w:space="0" w:color="auto"/>
                        <w:left w:val="none" w:sz="0" w:space="0" w:color="auto"/>
                        <w:bottom w:val="none" w:sz="0" w:space="0" w:color="auto"/>
                        <w:right w:val="none" w:sz="0" w:space="0" w:color="auto"/>
                      </w:divBdr>
                    </w:div>
                  </w:divsChild>
                </w:div>
                <w:div w:id="1466924583">
                  <w:marLeft w:val="0"/>
                  <w:marRight w:val="0"/>
                  <w:marTop w:val="0"/>
                  <w:marBottom w:val="0"/>
                  <w:divBdr>
                    <w:top w:val="none" w:sz="0" w:space="0" w:color="auto"/>
                    <w:left w:val="none" w:sz="0" w:space="0" w:color="auto"/>
                    <w:bottom w:val="none" w:sz="0" w:space="0" w:color="auto"/>
                    <w:right w:val="none" w:sz="0" w:space="0" w:color="auto"/>
                  </w:divBdr>
                  <w:divsChild>
                    <w:div w:id="2137336817">
                      <w:marLeft w:val="0"/>
                      <w:marRight w:val="0"/>
                      <w:marTop w:val="0"/>
                      <w:marBottom w:val="0"/>
                      <w:divBdr>
                        <w:top w:val="none" w:sz="0" w:space="0" w:color="auto"/>
                        <w:left w:val="none" w:sz="0" w:space="0" w:color="auto"/>
                        <w:bottom w:val="none" w:sz="0" w:space="0" w:color="auto"/>
                        <w:right w:val="none" w:sz="0" w:space="0" w:color="auto"/>
                      </w:divBdr>
                    </w:div>
                  </w:divsChild>
                </w:div>
                <w:div w:id="1479760078">
                  <w:marLeft w:val="0"/>
                  <w:marRight w:val="0"/>
                  <w:marTop w:val="0"/>
                  <w:marBottom w:val="0"/>
                  <w:divBdr>
                    <w:top w:val="none" w:sz="0" w:space="0" w:color="auto"/>
                    <w:left w:val="none" w:sz="0" w:space="0" w:color="auto"/>
                    <w:bottom w:val="none" w:sz="0" w:space="0" w:color="auto"/>
                    <w:right w:val="none" w:sz="0" w:space="0" w:color="auto"/>
                  </w:divBdr>
                  <w:divsChild>
                    <w:div w:id="101189842">
                      <w:marLeft w:val="0"/>
                      <w:marRight w:val="0"/>
                      <w:marTop w:val="0"/>
                      <w:marBottom w:val="0"/>
                      <w:divBdr>
                        <w:top w:val="none" w:sz="0" w:space="0" w:color="auto"/>
                        <w:left w:val="none" w:sz="0" w:space="0" w:color="auto"/>
                        <w:bottom w:val="none" w:sz="0" w:space="0" w:color="auto"/>
                        <w:right w:val="none" w:sz="0" w:space="0" w:color="auto"/>
                      </w:divBdr>
                    </w:div>
                  </w:divsChild>
                </w:div>
                <w:div w:id="1487627039">
                  <w:marLeft w:val="0"/>
                  <w:marRight w:val="0"/>
                  <w:marTop w:val="0"/>
                  <w:marBottom w:val="0"/>
                  <w:divBdr>
                    <w:top w:val="none" w:sz="0" w:space="0" w:color="auto"/>
                    <w:left w:val="none" w:sz="0" w:space="0" w:color="auto"/>
                    <w:bottom w:val="none" w:sz="0" w:space="0" w:color="auto"/>
                    <w:right w:val="none" w:sz="0" w:space="0" w:color="auto"/>
                  </w:divBdr>
                  <w:divsChild>
                    <w:div w:id="1736780815">
                      <w:marLeft w:val="0"/>
                      <w:marRight w:val="0"/>
                      <w:marTop w:val="0"/>
                      <w:marBottom w:val="0"/>
                      <w:divBdr>
                        <w:top w:val="none" w:sz="0" w:space="0" w:color="auto"/>
                        <w:left w:val="none" w:sz="0" w:space="0" w:color="auto"/>
                        <w:bottom w:val="none" w:sz="0" w:space="0" w:color="auto"/>
                        <w:right w:val="none" w:sz="0" w:space="0" w:color="auto"/>
                      </w:divBdr>
                    </w:div>
                  </w:divsChild>
                </w:div>
                <w:div w:id="1492015230">
                  <w:marLeft w:val="0"/>
                  <w:marRight w:val="0"/>
                  <w:marTop w:val="0"/>
                  <w:marBottom w:val="0"/>
                  <w:divBdr>
                    <w:top w:val="none" w:sz="0" w:space="0" w:color="auto"/>
                    <w:left w:val="none" w:sz="0" w:space="0" w:color="auto"/>
                    <w:bottom w:val="none" w:sz="0" w:space="0" w:color="auto"/>
                    <w:right w:val="none" w:sz="0" w:space="0" w:color="auto"/>
                  </w:divBdr>
                  <w:divsChild>
                    <w:div w:id="620649264">
                      <w:marLeft w:val="0"/>
                      <w:marRight w:val="0"/>
                      <w:marTop w:val="0"/>
                      <w:marBottom w:val="0"/>
                      <w:divBdr>
                        <w:top w:val="none" w:sz="0" w:space="0" w:color="auto"/>
                        <w:left w:val="none" w:sz="0" w:space="0" w:color="auto"/>
                        <w:bottom w:val="none" w:sz="0" w:space="0" w:color="auto"/>
                        <w:right w:val="none" w:sz="0" w:space="0" w:color="auto"/>
                      </w:divBdr>
                    </w:div>
                  </w:divsChild>
                </w:div>
                <w:div w:id="1500004862">
                  <w:marLeft w:val="0"/>
                  <w:marRight w:val="0"/>
                  <w:marTop w:val="0"/>
                  <w:marBottom w:val="0"/>
                  <w:divBdr>
                    <w:top w:val="none" w:sz="0" w:space="0" w:color="auto"/>
                    <w:left w:val="none" w:sz="0" w:space="0" w:color="auto"/>
                    <w:bottom w:val="none" w:sz="0" w:space="0" w:color="auto"/>
                    <w:right w:val="none" w:sz="0" w:space="0" w:color="auto"/>
                  </w:divBdr>
                  <w:divsChild>
                    <w:div w:id="124280384">
                      <w:marLeft w:val="0"/>
                      <w:marRight w:val="0"/>
                      <w:marTop w:val="0"/>
                      <w:marBottom w:val="0"/>
                      <w:divBdr>
                        <w:top w:val="none" w:sz="0" w:space="0" w:color="auto"/>
                        <w:left w:val="none" w:sz="0" w:space="0" w:color="auto"/>
                        <w:bottom w:val="none" w:sz="0" w:space="0" w:color="auto"/>
                        <w:right w:val="none" w:sz="0" w:space="0" w:color="auto"/>
                      </w:divBdr>
                    </w:div>
                  </w:divsChild>
                </w:div>
                <w:div w:id="1505391697">
                  <w:marLeft w:val="0"/>
                  <w:marRight w:val="0"/>
                  <w:marTop w:val="0"/>
                  <w:marBottom w:val="0"/>
                  <w:divBdr>
                    <w:top w:val="none" w:sz="0" w:space="0" w:color="auto"/>
                    <w:left w:val="none" w:sz="0" w:space="0" w:color="auto"/>
                    <w:bottom w:val="none" w:sz="0" w:space="0" w:color="auto"/>
                    <w:right w:val="none" w:sz="0" w:space="0" w:color="auto"/>
                  </w:divBdr>
                  <w:divsChild>
                    <w:div w:id="176164173">
                      <w:marLeft w:val="0"/>
                      <w:marRight w:val="0"/>
                      <w:marTop w:val="0"/>
                      <w:marBottom w:val="0"/>
                      <w:divBdr>
                        <w:top w:val="none" w:sz="0" w:space="0" w:color="auto"/>
                        <w:left w:val="none" w:sz="0" w:space="0" w:color="auto"/>
                        <w:bottom w:val="none" w:sz="0" w:space="0" w:color="auto"/>
                        <w:right w:val="none" w:sz="0" w:space="0" w:color="auto"/>
                      </w:divBdr>
                    </w:div>
                  </w:divsChild>
                </w:div>
                <w:div w:id="1519467860">
                  <w:marLeft w:val="0"/>
                  <w:marRight w:val="0"/>
                  <w:marTop w:val="0"/>
                  <w:marBottom w:val="0"/>
                  <w:divBdr>
                    <w:top w:val="none" w:sz="0" w:space="0" w:color="auto"/>
                    <w:left w:val="none" w:sz="0" w:space="0" w:color="auto"/>
                    <w:bottom w:val="none" w:sz="0" w:space="0" w:color="auto"/>
                    <w:right w:val="none" w:sz="0" w:space="0" w:color="auto"/>
                  </w:divBdr>
                  <w:divsChild>
                    <w:div w:id="1907111472">
                      <w:marLeft w:val="0"/>
                      <w:marRight w:val="0"/>
                      <w:marTop w:val="0"/>
                      <w:marBottom w:val="0"/>
                      <w:divBdr>
                        <w:top w:val="none" w:sz="0" w:space="0" w:color="auto"/>
                        <w:left w:val="none" w:sz="0" w:space="0" w:color="auto"/>
                        <w:bottom w:val="none" w:sz="0" w:space="0" w:color="auto"/>
                        <w:right w:val="none" w:sz="0" w:space="0" w:color="auto"/>
                      </w:divBdr>
                    </w:div>
                  </w:divsChild>
                </w:div>
                <w:div w:id="1524515159">
                  <w:marLeft w:val="0"/>
                  <w:marRight w:val="0"/>
                  <w:marTop w:val="0"/>
                  <w:marBottom w:val="0"/>
                  <w:divBdr>
                    <w:top w:val="none" w:sz="0" w:space="0" w:color="auto"/>
                    <w:left w:val="none" w:sz="0" w:space="0" w:color="auto"/>
                    <w:bottom w:val="none" w:sz="0" w:space="0" w:color="auto"/>
                    <w:right w:val="none" w:sz="0" w:space="0" w:color="auto"/>
                  </w:divBdr>
                  <w:divsChild>
                    <w:div w:id="1688679510">
                      <w:marLeft w:val="0"/>
                      <w:marRight w:val="0"/>
                      <w:marTop w:val="0"/>
                      <w:marBottom w:val="0"/>
                      <w:divBdr>
                        <w:top w:val="none" w:sz="0" w:space="0" w:color="auto"/>
                        <w:left w:val="none" w:sz="0" w:space="0" w:color="auto"/>
                        <w:bottom w:val="none" w:sz="0" w:space="0" w:color="auto"/>
                        <w:right w:val="none" w:sz="0" w:space="0" w:color="auto"/>
                      </w:divBdr>
                    </w:div>
                  </w:divsChild>
                </w:div>
                <w:div w:id="1524856625">
                  <w:marLeft w:val="0"/>
                  <w:marRight w:val="0"/>
                  <w:marTop w:val="0"/>
                  <w:marBottom w:val="0"/>
                  <w:divBdr>
                    <w:top w:val="none" w:sz="0" w:space="0" w:color="auto"/>
                    <w:left w:val="none" w:sz="0" w:space="0" w:color="auto"/>
                    <w:bottom w:val="none" w:sz="0" w:space="0" w:color="auto"/>
                    <w:right w:val="none" w:sz="0" w:space="0" w:color="auto"/>
                  </w:divBdr>
                  <w:divsChild>
                    <w:div w:id="1826045448">
                      <w:marLeft w:val="0"/>
                      <w:marRight w:val="0"/>
                      <w:marTop w:val="0"/>
                      <w:marBottom w:val="0"/>
                      <w:divBdr>
                        <w:top w:val="none" w:sz="0" w:space="0" w:color="auto"/>
                        <w:left w:val="none" w:sz="0" w:space="0" w:color="auto"/>
                        <w:bottom w:val="none" w:sz="0" w:space="0" w:color="auto"/>
                        <w:right w:val="none" w:sz="0" w:space="0" w:color="auto"/>
                      </w:divBdr>
                    </w:div>
                  </w:divsChild>
                </w:div>
                <w:div w:id="1540511375">
                  <w:marLeft w:val="0"/>
                  <w:marRight w:val="0"/>
                  <w:marTop w:val="0"/>
                  <w:marBottom w:val="0"/>
                  <w:divBdr>
                    <w:top w:val="none" w:sz="0" w:space="0" w:color="auto"/>
                    <w:left w:val="none" w:sz="0" w:space="0" w:color="auto"/>
                    <w:bottom w:val="none" w:sz="0" w:space="0" w:color="auto"/>
                    <w:right w:val="none" w:sz="0" w:space="0" w:color="auto"/>
                  </w:divBdr>
                  <w:divsChild>
                    <w:div w:id="384646794">
                      <w:marLeft w:val="0"/>
                      <w:marRight w:val="0"/>
                      <w:marTop w:val="0"/>
                      <w:marBottom w:val="0"/>
                      <w:divBdr>
                        <w:top w:val="none" w:sz="0" w:space="0" w:color="auto"/>
                        <w:left w:val="none" w:sz="0" w:space="0" w:color="auto"/>
                        <w:bottom w:val="none" w:sz="0" w:space="0" w:color="auto"/>
                        <w:right w:val="none" w:sz="0" w:space="0" w:color="auto"/>
                      </w:divBdr>
                    </w:div>
                  </w:divsChild>
                </w:div>
                <w:div w:id="1544055024">
                  <w:marLeft w:val="0"/>
                  <w:marRight w:val="0"/>
                  <w:marTop w:val="0"/>
                  <w:marBottom w:val="0"/>
                  <w:divBdr>
                    <w:top w:val="none" w:sz="0" w:space="0" w:color="auto"/>
                    <w:left w:val="none" w:sz="0" w:space="0" w:color="auto"/>
                    <w:bottom w:val="none" w:sz="0" w:space="0" w:color="auto"/>
                    <w:right w:val="none" w:sz="0" w:space="0" w:color="auto"/>
                  </w:divBdr>
                  <w:divsChild>
                    <w:div w:id="681782734">
                      <w:marLeft w:val="0"/>
                      <w:marRight w:val="0"/>
                      <w:marTop w:val="0"/>
                      <w:marBottom w:val="0"/>
                      <w:divBdr>
                        <w:top w:val="none" w:sz="0" w:space="0" w:color="auto"/>
                        <w:left w:val="none" w:sz="0" w:space="0" w:color="auto"/>
                        <w:bottom w:val="none" w:sz="0" w:space="0" w:color="auto"/>
                        <w:right w:val="none" w:sz="0" w:space="0" w:color="auto"/>
                      </w:divBdr>
                    </w:div>
                  </w:divsChild>
                </w:div>
                <w:div w:id="1547452399">
                  <w:marLeft w:val="0"/>
                  <w:marRight w:val="0"/>
                  <w:marTop w:val="0"/>
                  <w:marBottom w:val="0"/>
                  <w:divBdr>
                    <w:top w:val="none" w:sz="0" w:space="0" w:color="auto"/>
                    <w:left w:val="none" w:sz="0" w:space="0" w:color="auto"/>
                    <w:bottom w:val="none" w:sz="0" w:space="0" w:color="auto"/>
                    <w:right w:val="none" w:sz="0" w:space="0" w:color="auto"/>
                  </w:divBdr>
                  <w:divsChild>
                    <w:div w:id="1333216036">
                      <w:marLeft w:val="0"/>
                      <w:marRight w:val="0"/>
                      <w:marTop w:val="0"/>
                      <w:marBottom w:val="0"/>
                      <w:divBdr>
                        <w:top w:val="none" w:sz="0" w:space="0" w:color="auto"/>
                        <w:left w:val="none" w:sz="0" w:space="0" w:color="auto"/>
                        <w:bottom w:val="none" w:sz="0" w:space="0" w:color="auto"/>
                        <w:right w:val="none" w:sz="0" w:space="0" w:color="auto"/>
                      </w:divBdr>
                    </w:div>
                  </w:divsChild>
                </w:div>
                <w:div w:id="1562208270">
                  <w:marLeft w:val="0"/>
                  <w:marRight w:val="0"/>
                  <w:marTop w:val="0"/>
                  <w:marBottom w:val="0"/>
                  <w:divBdr>
                    <w:top w:val="none" w:sz="0" w:space="0" w:color="auto"/>
                    <w:left w:val="none" w:sz="0" w:space="0" w:color="auto"/>
                    <w:bottom w:val="none" w:sz="0" w:space="0" w:color="auto"/>
                    <w:right w:val="none" w:sz="0" w:space="0" w:color="auto"/>
                  </w:divBdr>
                  <w:divsChild>
                    <w:div w:id="1151681049">
                      <w:marLeft w:val="0"/>
                      <w:marRight w:val="0"/>
                      <w:marTop w:val="0"/>
                      <w:marBottom w:val="0"/>
                      <w:divBdr>
                        <w:top w:val="none" w:sz="0" w:space="0" w:color="auto"/>
                        <w:left w:val="none" w:sz="0" w:space="0" w:color="auto"/>
                        <w:bottom w:val="none" w:sz="0" w:space="0" w:color="auto"/>
                        <w:right w:val="none" w:sz="0" w:space="0" w:color="auto"/>
                      </w:divBdr>
                    </w:div>
                  </w:divsChild>
                </w:div>
                <w:div w:id="1569265830">
                  <w:marLeft w:val="0"/>
                  <w:marRight w:val="0"/>
                  <w:marTop w:val="0"/>
                  <w:marBottom w:val="0"/>
                  <w:divBdr>
                    <w:top w:val="none" w:sz="0" w:space="0" w:color="auto"/>
                    <w:left w:val="none" w:sz="0" w:space="0" w:color="auto"/>
                    <w:bottom w:val="none" w:sz="0" w:space="0" w:color="auto"/>
                    <w:right w:val="none" w:sz="0" w:space="0" w:color="auto"/>
                  </w:divBdr>
                  <w:divsChild>
                    <w:div w:id="637879140">
                      <w:marLeft w:val="0"/>
                      <w:marRight w:val="0"/>
                      <w:marTop w:val="0"/>
                      <w:marBottom w:val="0"/>
                      <w:divBdr>
                        <w:top w:val="none" w:sz="0" w:space="0" w:color="auto"/>
                        <w:left w:val="none" w:sz="0" w:space="0" w:color="auto"/>
                        <w:bottom w:val="none" w:sz="0" w:space="0" w:color="auto"/>
                        <w:right w:val="none" w:sz="0" w:space="0" w:color="auto"/>
                      </w:divBdr>
                    </w:div>
                  </w:divsChild>
                </w:div>
                <w:div w:id="1580821519">
                  <w:marLeft w:val="0"/>
                  <w:marRight w:val="0"/>
                  <w:marTop w:val="0"/>
                  <w:marBottom w:val="0"/>
                  <w:divBdr>
                    <w:top w:val="none" w:sz="0" w:space="0" w:color="auto"/>
                    <w:left w:val="none" w:sz="0" w:space="0" w:color="auto"/>
                    <w:bottom w:val="none" w:sz="0" w:space="0" w:color="auto"/>
                    <w:right w:val="none" w:sz="0" w:space="0" w:color="auto"/>
                  </w:divBdr>
                  <w:divsChild>
                    <w:div w:id="380398515">
                      <w:marLeft w:val="0"/>
                      <w:marRight w:val="0"/>
                      <w:marTop w:val="0"/>
                      <w:marBottom w:val="0"/>
                      <w:divBdr>
                        <w:top w:val="none" w:sz="0" w:space="0" w:color="auto"/>
                        <w:left w:val="none" w:sz="0" w:space="0" w:color="auto"/>
                        <w:bottom w:val="none" w:sz="0" w:space="0" w:color="auto"/>
                        <w:right w:val="none" w:sz="0" w:space="0" w:color="auto"/>
                      </w:divBdr>
                    </w:div>
                  </w:divsChild>
                </w:div>
                <w:div w:id="1598319836">
                  <w:marLeft w:val="0"/>
                  <w:marRight w:val="0"/>
                  <w:marTop w:val="0"/>
                  <w:marBottom w:val="0"/>
                  <w:divBdr>
                    <w:top w:val="none" w:sz="0" w:space="0" w:color="auto"/>
                    <w:left w:val="none" w:sz="0" w:space="0" w:color="auto"/>
                    <w:bottom w:val="none" w:sz="0" w:space="0" w:color="auto"/>
                    <w:right w:val="none" w:sz="0" w:space="0" w:color="auto"/>
                  </w:divBdr>
                  <w:divsChild>
                    <w:div w:id="1402293362">
                      <w:marLeft w:val="0"/>
                      <w:marRight w:val="0"/>
                      <w:marTop w:val="0"/>
                      <w:marBottom w:val="0"/>
                      <w:divBdr>
                        <w:top w:val="none" w:sz="0" w:space="0" w:color="auto"/>
                        <w:left w:val="none" w:sz="0" w:space="0" w:color="auto"/>
                        <w:bottom w:val="none" w:sz="0" w:space="0" w:color="auto"/>
                        <w:right w:val="none" w:sz="0" w:space="0" w:color="auto"/>
                      </w:divBdr>
                    </w:div>
                  </w:divsChild>
                </w:div>
                <w:div w:id="1600724202">
                  <w:marLeft w:val="0"/>
                  <w:marRight w:val="0"/>
                  <w:marTop w:val="0"/>
                  <w:marBottom w:val="0"/>
                  <w:divBdr>
                    <w:top w:val="none" w:sz="0" w:space="0" w:color="auto"/>
                    <w:left w:val="none" w:sz="0" w:space="0" w:color="auto"/>
                    <w:bottom w:val="none" w:sz="0" w:space="0" w:color="auto"/>
                    <w:right w:val="none" w:sz="0" w:space="0" w:color="auto"/>
                  </w:divBdr>
                  <w:divsChild>
                    <w:div w:id="624236842">
                      <w:marLeft w:val="0"/>
                      <w:marRight w:val="0"/>
                      <w:marTop w:val="0"/>
                      <w:marBottom w:val="0"/>
                      <w:divBdr>
                        <w:top w:val="none" w:sz="0" w:space="0" w:color="auto"/>
                        <w:left w:val="none" w:sz="0" w:space="0" w:color="auto"/>
                        <w:bottom w:val="none" w:sz="0" w:space="0" w:color="auto"/>
                        <w:right w:val="none" w:sz="0" w:space="0" w:color="auto"/>
                      </w:divBdr>
                    </w:div>
                  </w:divsChild>
                </w:div>
                <w:div w:id="1610579504">
                  <w:marLeft w:val="0"/>
                  <w:marRight w:val="0"/>
                  <w:marTop w:val="0"/>
                  <w:marBottom w:val="0"/>
                  <w:divBdr>
                    <w:top w:val="none" w:sz="0" w:space="0" w:color="auto"/>
                    <w:left w:val="none" w:sz="0" w:space="0" w:color="auto"/>
                    <w:bottom w:val="none" w:sz="0" w:space="0" w:color="auto"/>
                    <w:right w:val="none" w:sz="0" w:space="0" w:color="auto"/>
                  </w:divBdr>
                  <w:divsChild>
                    <w:div w:id="741175933">
                      <w:marLeft w:val="0"/>
                      <w:marRight w:val="0"/>
                      <w:marTop w:val="0"/>
                      <w:marBottom w:val="0"/>
                      <w:divBdr>
                        <w:top w:val="none" w:sz="0" w:space="0" w:color="auto"/>
                        <w:left w:val="none" w:sz="0" w:space="0" w:color="auto"/>
                        <w:bottom w:val="none" w:sz="0" w:space="0" w:color="auto"/>
                        <w:right w:val="none" w:sz="0" w:space="0" w:color="auto"/>
                      </w:divBdr>
                    </w:div>
                  </w:divsChild>
                </w:div>
                <w:div w:id="1612863123">
                  <w:marLeft w:val="0"/>
                  <w:marRight w:val="0"/>
                  <w:marTop w:val="0"/>
                  <w:marBottom w:val="0"/>
                  <w:divBdr>
                    <w:top w:val="none" w:sz="0" w:space="0" w:color="auto"/>
                    <w:left w:val="none" w:sz="0" w:space="0" w:color="auto"/>
                    <w:bottom w:val="none" w:sz="0" w:space="0" w:color="auto"/>
                    <w:right w:val="none" w:sz="0" w:space="0" w:color="auto"/>
                  </w:divBdr>
                  <w:divsChild>
                    <w:div w:id="781152219">
                      <w:marLeft w:val="0"/>
                      <w:marRight w:val="0"/>
                      <w:marTop w:val="0"/>
                      <w:marBottom w:val="0"/>
                      <w:divBdr>
                        <w:top w:val="none" w:sz="0" w:space="0" w:color="auto"/>
                        <w:left w:val="none" w:sz="0" w:space="0" w:color="auto"/>
                        <w:bottom w:val="none" w:sz="0" w:space="0" w:color="auto"/>
                        <w:right w:val="none" w:sz="0" w:space="0" w:color="auto"/>
                      </w:divBdr>
                    </w:div>
                  </w:divsChild>
                </w:div>
                <w:div w:id="1614483640">
                  <w:marLeft w:val="0"/>
                  <w:marRight w:val="0"/>
                  <w:marTop w:val="0"/>
                  <w:marBottom w:val="0"/>
                  <w:divBdr>
                    <w:top w:val="none" w:sz="0" w:space="0" w:color="auto"/>
                    <w:left w:val="none" w:sz="0" w:space="0" w:color="auto"/>
                    <w:bottom w:val="none" w:sz="0" w:space="0" w:color="auto"/>
                    <w:right w:val="none" w:sz="0" w:space="0" w:color="auto"/>
                  </w:divBdr>
                  <w:divsChild>
                    <w:div w:id="1965308057">
                      <w:marLeft w:val="0"/>
                      <w:marRight w:val="0"/>
                      <w:marTop w:val="0"/>
                      <w:marBottom w:val="0"/>
                      <w:divBdr>
                        <w:top w:val="none" w:sz="0" w:space="0" w:color="auto"/>
                        <w:left w:val="none" w:sz="0" w:space="0" w:color="auto"/>
                        <w:bottom w:val="none" w:sz="0" w:space="0" w:color="auto"/>
                        <w:right w:val="none" w:sz="0" w:space="0" w:color="auto"/>
                      </w:divBdr>
                    </w:div>
                  </w:divsChild>
                </w:div>
                <w:div w:id="1620448310">
                  <w:marLeft w:val="0"/>
                  <w:marRight w:val="0"/>
                  <w:marTop w:val="0"/>
                  <w:marBottom w:val="0"/>
                  <w:divBdr>
                    <w:top w:val="none" w:sz="0" w:space="0" w:color="auto"/>
                    <w:left w:val="none" w:sz="0" w:space="0" w:color="auto"/>
                    <w:bottom w:val="none" w:sz="0" w:space="0" w:color="auto"/>
                    <w:right w:val="none" w:sz="0" w:space="0" w:color="auto"/>
                  </w:divBdr>
                  <w:divsChild>
                    <w:div w:id="829519185">
                      <w:marLeft w:val="0"/>
                      <w:marRight w:val="0"/>
                      <w:marTop w:val="0"/>
                      <w:marBottom w:val="0"/>
                      <w:divBdr>
                        <w:top w:val="none" w:sz="0" w:space="0" w:color="auto"/>
                        <w:left w:val="none" w:sz="0" w:space="0" w:color="auto"/>
                        <w:bottom w:val="none" w:sz="0" w:space="0" w:color="auto"/>
                        <w:right w:val="none" w:sz="0" w:space="0" w:color="auto"/>
                      </w:divBdr>
                    </w:div>
                  </w:divsChild>
                </w:div>
                <w:div w:id="1629505560">
                  <w:marLeft w:val="0"/>
                  <w:marRight w:val="0"/>
                  <w:marTop w:val="0"/>
                  <w:marBottom w:val="0"/>
                  <w:divBdr>
                    <w:top w:val="none" w:sz="0" w:space="0" w:color="auto"/>
                    <w:left w:val="none" w:sz="0" w:space="0" w:color="auto"/>
                    <w:bottom w:val="none" w:sz="0" w:space="0" w:color="auto"/>
                    <w:right w:val="none" w:sz="0" w:space="0" w:color="auto"/>
                  </w:divBdr>
                  <w:divsChild>
                    <w:div w:id="2098743097">
                      <w:marLeft w:val="0"/>
                      <w:marRight w:val="0"/>
                      <w:marTop w:val="0"/>
                      <w:marBottom w:val="0"/>
                      <w:divBdr>
                        <w:top w:val="none" w:sz="0" w:space="0" w:color="auto"/>
                        <w:left w:val="none" w:sz="0" w:space="0" w:color="auto"/>
                        <w:bottom w:val="none" w:sz="0" w:space="0" w:color="auto"/>
                        <w:right w:val="none" w:sz="0" w:space="0" w:color="auto"/>
                      </w:divBdr>
                    </w:div>
                  </w:divsChild>
                </w:div>
                <w:div w:id="1636446361">
                  <w:marLeft w:val="0"/>
                  <w:marRight w:val="0"/>
                  <w:marTop w:val="0"/>
                  <w:marBottom w:val="0"/>
                  <w:divBdr>
                    <w:top w:val="none" w:sz="0" w:space="0" w:color="auto"/>
                    <w:left w:val="none" w:sz="0" w:space="0" w:color="auto"/>
                    <w:bottom w:val="none" w:sz="0" w:space="0" w:color="auto"/>
                    <w:right w:val="none" w:sz="0" w:space="0" w:color="auto"/>
                  </w:divBdr>
                  <w:divsChild>
                    <w:div w:id="1715276073">
                      <w:marLeft w:val="0"/>
                      <w:marRight w:val="0"/>
                      <w:marTop w:val="0"/>
                      <w:marBottom w:val="0"/>
                      <w:divBdr>
                        <w:top w:val="none" w:sz="0" w:space="0" w:color="auto"/>
                        <w:left w:val="none" w:sz="0" w:space="0" w:color="auto"/>
                        <w:bottom w:val="none" w:sz="0" w:space="0" w:color="auto"/>
                        <w:right w:val="none" w:sz="0" w:space="0" w:color="auto"/>
                      </w:divBdr>
                    </w:div>
                  </w:divsChild>
                </w:div>
                <w:div w:id="1680352159">
                  <w:marLeft w:val="0"/>
                  <w:marRight w:val="0"/>
                  <w:marTop w:val="0"/>
                  <w:marBottom w:val="0"/>
                  <w:divBdr>
                    <w:top w:val="none" w:sz="0" w:space="0" w:color="auto"/>
                    <w:left w:val="none" w:sz="0" w:space="0" w:color="auto"/>
                    <w:bottom w:val="none" w:sz="0" w:space="0" w:color="auto"/>
                    <w:right w:val="none" w:sz="0" w:space="0" w:color="auto"/>
                  </w:divBdr>
                  <w:divsChild>
                    <w:div w:id="912424164">
                      <w:marLeft w:val="0"/>
                      <w:marRight w:val="0"/>
                      <w:marTop w:val="0"/>
                      <w:marBottom w:val="0"/>
                      <w:divBdr>
                        <w:top w:val="none" w:sz="0" w:space="0" w:color="auto"/>
                        <w:left w:val="none" w:sz="0" w:space="0" w:color="auto"/>
                        <w:bottom w:val="none" w:sz="0" w:space="0" w:color="auto"/>
                        <w:right w:val="none" w:sz="0" w:space="0" w:color="auto"/>
                      </w:divBdr>
                    </w:div>
                  </w:divsChild>
                </w:div>
                <w:div w:id="1681154716">
                  <w:marLeft w:val="0"/>
                  <w:marRight w:val="0"/>
                  <w:marTop w:val="0"/>
                  <w:marBottom w:val="0"/>
                  <w:divBdr>
                    <w:top w:val="none" w:sz="0" w:space="0" w:color="auto"/>
                    <w:left w:val="none" w:sz="0" w:space="0" w:color="auto"/>
                    <w:bottom w:val="none" w:sz="0" w:space="0" w:color="auto"/>
                    <w:right w:val="none" w:sz="0" w:space="0" w:color="auto"/>
                  </w:divBdr>
                  <w:divsChild>
                    <w:div w:id="1828740659">
                      <w:marLeft w:val="0"/>
                      <w:marRight w:val="0"/>
                      <w:marTop w:val="0"/>
                      <w:marBottom w:val="0"/>
                      <w:divBdr>
                        <w:top w:val="none" w:sz="0" w:space="0" w:color="auto"/>
                        <w:left w:val="none" w:sz="0" w:space="0" w:color="auto"/>
                        <w:bottom w:val="none" w:sz="0" w:space="0" w:color="auto"/>
                        <w:right w:val="none" w:sz="0" w:space="0" w:color="auto"/>
                      </w:divBdr>
                    </w:div>
                  </w:divsChild>
                </w:div>
                <w:div w:id="1705211813">
                  <w:marLeft w:val="0"/>
                  <w:marRight w:val="0"/>
                  <w:marTop w:val="0"/>
                  <w:marBottom w:val="0"/>
                  <w:divBdr>
                    <w:top w:val="none" w:sz="0" w:space="0" w:color="auto"/>
                    <w:left w:val="none" w:sz="0" w:space="0" w:color="auto"/>
                    <w:bottom w:val="none" w:sz="0" w:space="0" w:color="auto"/>
                    <w:right w:val="none" w:sz="0" w:space="0" w:color="auto"/>
                  </w:divBdr>
                  <w:divsChild>
                    <w:div w:id="1555971566">
                      <w:marLeft w:val="0"/>
                      <w:marRight w:val="0"/>
                      <w:marTop w:val="0"/>
                      <w:marBottom w:val="0"/>
                      <w:divBdr>
                        <w:top w:val="none" w:sz="0" w:space="0" w:color="auto"/>
                        <w:left w:val="none" w:sz="0" w:space="0" w:color="auto"/>
                        <w:bottom w:val="none" w:sz="0" w:space="0" w:color="auto"/>
                        <w:right w:val="none" w:sz="0" w:space="0" w:color="auto"/>
                      </w:divBdr>
                    </w:div>
                  </w:divsChild>
                </w:div>
                <w:div w:id="1705863877">
                  <w:marLeft w:val="0"/>
                  <w:marRight w:val="0"/>
                  <w:marTop w:val="0"/>
                  <w:marBottom w:val="0"/>
                  <w:divBdr>
                    <w:top w:val="none" w:sz="0" w:space="0" w:color="auto"/>
                    <w:left w:val="none" w:sz="0" w:space="0" w:color="auto"/>
                    <w:bottom w:val="none" w:sz="0" w:space="0" w:color="auto"/>
                    <w:right w:val="none" w:sz="0" w:space="0" w:color="auto"/>
                  </w:divBdr>
                  <w:divsChild>
                    <w:div w:id="1804732129">
                      <w:marLeft w:val="0"/>
                      <w:marRight w:val="0"/>
                      <w:marTop w:val="0"/>
                      <w:marBottom w:val="0"/>
                      <w:divBdr>
                        <w:top w:val="none" w:sz="0" w:space="0" w:color="auto"/>
                        <w:left w:val="none" w:sz="0" w:space="0" w:color="auto"/>
                        <w:bottom w:val="none" w:sz="0" w:space="0" w:color="auto"/>
                        <w:right w:val="none" w:sz="0" w:space="0" w:color="auto"/>
                      </w:divBdr>
                    </w:div>
                  </w:divsChild>
                </w:div>
                <w:div w:id="1705904263">
                  <w:marLeft w:val="0"/>
                  <w:marRight w:val="0"/>
                  <w:marTop w:val="0"/>
                  <w:marBottom w:val="0"/>
                  <w:divBdr>
                    <w:top w:val="none" w:sz="0" w:space="0" w:color="auto"/>
                    <w:left w:val="none" w:sz="0" w:space="0" w:color="auto"/>
                    <w:bottom w:val="none" w:sz="0" w:space="0" w:color="auto"/>
                    <w:right w:val="none" w:sz="0" w:space="0" w:color="auto"/>
                  </w:divBdr>
                  <w:divsChild>
                    <w:div w:id="302974272">
                      <w:marLeft w:val="0"/>
                      <w:marRight w:val="0"/>
                      <w:marTop w:val="0"/>
                      <w:marBottom w:val="0"/>
                      <w:divBdr>
                        <w:top w:val="none" w:sz="0" w:space="0" w:color="auto"/>
                        <w:left w:val="none" w:sz="0" w:space="0" w:color="auto"/>
                        <w:bottom w:val="none" w:sz="0" w:space="0" w:color="auto"/>
                        <w:right w:val="none" w:sz="0" w:space="0" w:color="auto"/>
                      </w:divBdr>
                    </w:div>
                  </w:divsChild>
                </w:div>
                <w:div w:id="1706324308">
                  <w:marLeft w:val="0"/>
                  <w:marRight w:val="0"/>
                  <w:marTop w:val="0"/>
                  <w:marBottom w:val="0"/>
                  <w:divBdr>
                    <w:top w:val="none" w:sz="0" w:space="0" w:color="auto"/>
                    <w:left w:val="none" w:sz="0" w:space="0" w:color="auto"/>
                    <w:bottom w:val="none" w:sz="0" w:space="0" w:color="auto"/>
                    <w:right w:val="none" w:sz="0" w:space="0" w:color="auto"/>
                  </w:divBdr>
                  <w:divsChild>
                    <w:div w:id="1726104149">
                      <w:marLeft w:val="0"/>
                      <w:marRight w:val="0"/>
                      <w:marTop w:val="0"/>
                      <w:marBottom w:val="0"/>
                      <w:divBdr>
                        <w:top w:val="none" w:sz="0" w:space="0" w:color="auto"/>
                        <w:left w:val="none" w:sz="0" w:space="0" w:color="auto"/>
                        <w:bottom w:val="none" w:sz="0" w:space="0" w:color="auto"/>
                        <w:right w:val="none" w:sz="0" w:space="0" w:color="auto"/>
                      </w:divBdr>
                    </w:div>
                  </w:divsChild>
                </w:div>
                <w:div w:id="1724861981">
                  <w:marLeft w:val="0"/>
                  <w:marRight w:val="0"/>
                  <w:marTop w:val="0"/>
                  <w:marBottom w:val="0"/>
                  <w:divBdr>
                    <w:top w:val="none" w:sz="0" w:space="0" w:color="auto"/>
                    <w:left w:val="none" w:sz="0" w:space="0" w:color="auto"/>
                    <w:bottom w:val="none" w:sz="0" w:space="0" w:color="auto"/>
                    <w:right w:val="none" w:sz="0" w:space="0" w:color="auto"/>
                  </w:divBdr>
                  <w:divsChild>
                    <w:div w:id="889457761">
                      <w:marLeft w:val="0"/>
                      <w:marRight w:val="0"/>
                      <w:marTop w:val="0"/>
                      <w:marBottom w:val="0"/>
                      <w:divBdr>
                        <w:top w:val="none" w:sz="0" w:space="0" w:color="auto"/>
                        <w:left w:val="none" w:sz="0" w:space="0" w:color="auto"/>
                        <w:bottom w:val="none" w:sz="0" w:space="0" w:color="auto"/>
                        <w:right w:val="none" w:sz="0" w:space="0" w:color="auto"/>
                      </w:divBdr>
                    </w:div>
                  </w:divsChild>
                </w:div>
                <w:div w:id="1737319231">
                  <w:marLeft w:val="0"/>
                  <w:marRight w:val="0"/>
                  <w:marTop w:val="0"/>
                  <w:marBottom w:val="0"/>
                  <w:divBdr>
                    <w:top w:val="none" w:sz="0" w:space="0" w:color="auto"/>
                    <w:left w:val="none" w:sz="0" w:space="0" w:color="auto"/>
                    <w:bottom w:val="none" w:sz="0" w:space="0" w:color="auto"/>
                    <w:right w:val="none" w:sz="0" w:space="0" w:color="auto"/>
                  </w:divBdr>
                  <w:divsChild>
                    <w:div w:id="1066028273">
                      <w:marLeft w:val="0"/>
                      <w:marRight w:val="0"/>
                      <w:marTop w:val="0"/>
                      <w:marBottom w:val="0"/>
                      <w:divBdr>
                        <w:top w:val="none" w:sz="0" w:space="0" w:color="auto"/>
                        <w:left w:val="none" w:sz="0" w:space="0" w:color="auto"/>
                        <w:bottom w:val="none" w:sz="0" w:space="0" w:color="auto"/>
                        <w:right w:val="none" w:sz="0" w:space="0" w:color="auto"/>
                      </w:divBdr>
                    </w:div>
                  </w:divsChild>
                </w:div>
                <w:div w:id="1748457268">
                  <w:marLeft w:val="0"/>
                  <w:marRight w:val="0"/>
                  <w:marTop w:val="0"/>
                  <w:marBottom w:val="0"/>
                  <w:divBdr>
                    <w:top w:val="none" w:sz="0" w:space="0" w:color="auto"/>
                    <w:left w:val="none" w:sz="0" w:space="0" w:color="auto"/>
                    <w:bottom w:val="none" w:sz="0" w:space="0" w:color="auto"/>
                    <w:right w:val="none" w:sz="0" w:space="0" w:color="auto"/>
                  </w:divBdr>
                  <w:divsChild>
                    <w:div w:id="795216856">
                      <w:marLeft w:val="0"/>
                      <w:marRight w:val="0"/>
                      <w:marTop w:val="0"/>
                      <w:marBottom w:val="0"/>
                      <w:divBdr>
                        <w:top w:val="none" w:sz="0" w:space="0" w:color="auto"/>
                        <w:left w:val="none" w:sz="0" w:space="0" w:color="auto"/>
                        <w:bottom w:val="none" w:sz="0" w:space="0" w:color="auto"/>
                        <w:right w:val="none" w:sz="0" w:space="0" w:color="auto"/>
                      </w:divBdr>
                    </w:div>
                  </w:divsChild>
                </w:div>
                <w:div w:id="1751735232">
                  <w:marLeft w:val="0"/>
                  <w:marRight w:val="0"/>
                  <w:marTop w:val="0"/>
                  <w:marBottom w:val="0"/>
                  <w:divBdr>
                    <w:top w:val="none" w:sz="0" w:space="0" w:color="auto"/>
                    <w:left w:val="none" w:sz="0" w:space="0" w:color="auto"/>
                    <w:bottom w:val="none" w:sz="0" w:space="0" w:color="auto"/>
                    <w:right w:val="none" w:sz="0" w:space="0" w:color="auto"/>
                  </w:divBdr>
                  <w:divsChild>
                    <w:div w:id="270554137">
                      <w:marLeft w:val="0"/>
                      <w:marRight w:val="0"/>
                      <w:marTop w:val="0"/>
                      <w:marBottom w:val="0"/>
                      <w:divBdr>
                        <w:top w:val="none" w:sz="0" w:space="0" w:color="auto"/>
                        <w:left w:val="none" w:sz="0" w:space="0" w:color="auto"/>
                        <w:bottom w:val="none" w:sz="0" w:space="0" w:color="auto"/>
                        <w:right w:val="none" w:sz="0" w:space="0" w:color="auto"/>
                      </w:divBdr>
                    </w:div>
                  </w:divsChild>
                </w:div>
                <w:div w:id="1753356190">
                  <w:marLeft w:val="0"/>
                  <w:marRight w:val="0"/>
                  <w:marTop w:val="0"/>
                  <w:marBottom w:val="0"/>
                  <w:divBdr>
                    <w:top w:val="none" w:sz="0" w:space="0" w:color="auto"/>
                    <w:left w:val="none" w:sz="0" w:space="0" w:color="auto"/>
                    <w:bottom w:val="none" w:sz="0" w:space="0" w:color="auto"/>
                    <w:right w:val="none" w:sz="0" w:space="0" w:color="auto"/>
                  </w:divBdr>
                  <w:divsChild>
                    <w:div w:id="1074665346">
                      <w:marLeft w:val="0"/>
                      <w:marRight w:val="0"/>
                      <w:marTop w:val="0"/>
                      <w:marBottom w:val="0"/>
                      <w:divBdr>
                        <w:top w:val="none" w:sz="0" w:space="0" w:color="auto"/>
                        <w:left w:val="none" w:sz="0" w:space="0" w:color="auto"/>
                        <w:bottom w:val="none" w:sz="0" w:space="0" w:color="auto"/>
                        <w:right w:val="none" w:sz="0" w:space="0" w:color="auto"/>
                      </w:divBdr>
                    </w:div>
                  </w:divsChild>
                </w:div>
                <w:div w:id="1769816417">
                  <w:marLeft w:val="0"/>
                  <w:marRight w:val="0"/>
                  <w:marTop w:val="0"/>
                  <w:marBottom w:val="0"/>
                  <w:divBdr>
                    <w:top w:val="none" w:sz="0" w:space="0" w:color="auto"/>
                    <w:left w:val="none" w:sz="0" w:space="0" w:color="auto"/>
                    <w:bottom w:val="none" w:sz="0" w:space="0" w:color="auto"/>
                    <w:right w:val="none" w:sz="0" w:space="0" w:color="auto"/>
                  </w:divBdr>
                  <w:divsChild>
                    <w:div w:id="594484696">
                      <w:marLeft w:val="0"/>
                      <w:marRight w:val="0"/>
                      <w:marTop w:val="0"/>
                      <w:marBottom w:val="0"/>
                      <w:divBdr>
                        <w:top w:val="none" w:sz="0" w:space="0" w:color="auto"/>
                        <w:left w:val="none" w:sz="0" w:space="0" w:color="auto"/>
                        <w:bottom w:val="none" w:sz="0" w:space="0" w:color="auto"/>
                        <w:right w:val="none" w:sz="0" w:space="0" w:color="auto"/>
                      </w:divBdr>
                    </w:div>
                  </w:divsChild>
                </w:div>
                <w:div w:id="1779328994">
                  <w:marLeft w:val="0"/>
                  <w:marRight w:val="0"/>
                  <w:marTop w:val="0"/>
                  <w:marBottom w:val="0"/>
                  <w:divBdr>
                    <w:top w:val="none" w:sz="0" w:space="0" w:color="auto"/>
                    <w:left w:val="none" w:sz="0" w:space="0" w:color="auto"/>
                    <w:bottom w:val="none" w:sz="0" w:space="0" w:color="auto"/>
                    <w:right w:val="none" w:sz="0" w:space="0" w:color="auto"/>
                  </w:divBdr>
                  <w:divsChild>
                    <w:div w:id="1287807516">
                      <w:marLeft w:val="0"/>
                      <w:marRight w:val="0"/>
                      <w:marTop w:val="0"/>
                      <w:marBottom w:val="0"/>
                      <w:divBdr>
                        <w:top w:val="none" w:sz="0" w:space="0" w:color="auto"/>
                        <w:left w:val="none" w:sz="0" w:space="0" w:color="auto"/>
                        <w:bottom w:val="none" w:sz="0" w:space="0" w:color="auto"/>
                        <w:right w:val="none" w:sz="0" w:space="0" w:color="auto"/>
                      </w:divBdr>
                    </w:div>
                  </w:divsChild>
                </w:div>
                <w:div w:id="1784377871">
                  <w:marLeft w:val="0"/>
                  <w:marRight w:val="0"/>
                  <w:marTop w:val="0"/>
                  <w:marBottom w:val="0"/>
                  <w:divBdr>
                    <w:top w:val="none" w:sz="0" w:space="0" w:color="auto"/>
                    <w:left w:val="none" w:sz="0" w:space="0" w:color="auto"/>
                    <w:bottom w:val="none" w:sz="0" w:space="0" w:color="auto"/>
                    <w:right w:val="none" w:sz="0" w:space="0" w:color="auto"/>
                  </w:divBdr>
                  <w:divsChild>
                    <w:div w:id="332071001">
                      <w:marLeft w:val="0"/>
                      <w:marRight w:val="0"/>
                      <w:marTop w:val="0"/>
                      <w:marBottom w:val="0"/>
                      <w:divBdr>
                        <w:top w:val="none" w:sz="0" w:space="0" w:color="auto"/>
                        <w:left w:val="none" w:sz="0" w:space="0" w:color="auto"/>
                        <w:bottom w:val="none" w:sz="0" w:space="0" w:color="auto"/>
                        <w:right w:val="none" w:sz="0" w:space="0" w:color="auto"/>
                      </w:divBdr>
                    </w:div>
                  </w:divsChild>
                </w:div>
                <w:div w:id="1817457719">
                  <w:marLeft w:val="0"/>
                  <w:marRight w:val="0"/>
                  <w:marTop w:val="0"/>
                  <w:marBottom w:val="0"/>
                  <w:divBdr>
                    <w:top w:val="none" w:sz="0" w:space="0" w:color="auto"/>
                    <w:left w:val="none" w:sz="0" w:space="0" w:color="auto"/>
                    <w:bottom w:val="none" w:sz="0" w:space="0" w:color="auto"/>
                    <w:right w:val="none" w:sz="0" w:space="0" w:color="auto"/>
                  </w:divBdr>
                  <w:divsChild>
                    <w:div w:id="1893033123">
                      <w:marLeft w:val="0"/>
                      <w:marRight w:val="0"/>
                      <w:marTop w:val="0"/>
                      <w:marBottom w:val="0"/>
                      <w:divBdr>
                        <w:top w:val="none" w:sz="0" w:space="0" w:color="auto"/>
                        <w:left w:val="none" w:sz="0" w:space="0" w:color="auto"/>
                        <w:bottom w:val="none" w:sz="0" w:space="0" w:color="auto"/>
                        <w:right w:val="none" w:sz="0" w:space="0" w:color="auto"/>
                      </w:divBdr>
                    </w:div>
                  </w:divsChild>
                </w:div>
                <w:div w:id="1827819729">
                  <w:marLeft w:val="0"/>
                  <w:marRight w:val="0"/>
                  <w:marTop w:val="0"/>
                  <w:marBottom w:val="0"/>
                  <w:divBdr>
                    <w:top w:val="none" w:sz="0" w:space="0" w:color="auto"/>
                    <w:left w:val="none" w:sz="0" w:space="0" w:color="auto"/>
                    <w:bottom w:val="none" w:sz="0" w:space="0" w:color="auto"/>
                    <w:right w:val="none" w:sz="0" w:space="0" w:color="auto"/>
                  </w:divBdr>
                  <w:divsChild>
                    <w:div w:id="1770655341">
                      <w:marLeft w:val="0"/>
                      <w:marRight w:val="0"/>
                      <w:marTop w:val="0"/>
                      <w:marBottom w:val="0"/>
                      <w:divBdr>
                        <w:top w:val="none" w:sz="0" w:space="0" w:color="auto"/>
                        <w:left w:val="none" w:sz="0" w:space="0" w:color="auto"/>
                        <w:bottom w:val="none" w:sz="0" w:space="0" w:color="auto"/>
                        <w:right w:val="none" w:sz="0" w:space="0" w:color="auto"/>
                      </w:divBdr>
                    </w:div>
                  </w:divsChild>
                </w:div>
                <w:div w:id="1833330262">
                  <w:marLeft w:val="0"/>
                  <w:marRight w:val="0"/>
                  <w:marTop w:val="0"/>
                  <w:marBottom w:val="0"/>
                  <w:divBdr>
                    <w:top w:val="none" w:sz="0" w:space="0" w:color="auto"/>
                    <w:left w:val="none" w:sz="0" w:space="0" w:color="auto"/>
                    <w:bottom w:val="none" w:sz="0" w:space="0" w:color="auto"/>
                    <w:right w:val="none" w:sz="0" w:space="0" w:color="auto"/>
                  </w:divBdr>
                  <w:divsChild>
                    <w:div w:id="1993946195">
                      <w:marLeft w:val="0"/>
                      <w:marRight w:val="0"/>
                      <w:marTop w:val="0"/>
                      <w:marBottom w:val="0"/>
                      <w:divBdr>
                        <w:top w:val="none" w:sz="0" w:space="0" w:color="auto"/>
                        <w:left w:val="none" w:sz="0" w:space="0" w:color="auto"/>
                        <w:bottom w:val="none" w:sz="0" w:space="0" w:color="auto"/>
                        <w:right w:val="none" w:sz="0" w:space="0" w:color="auto"/>
                      </w:divBdr>
                    </w:div>
                  </w:divsChild>
                </w:div>
                <w:div w:id="1834838164">
                  <w:marLeft w:val="0"/>
                  <w:marRight w:val="0"/>
                  <w:marTop w:val="0"/>
                  <w:marBottom w:val="0"/>
                  <w:divBdr>
                    <w:top w:val="none" w:sz="0" w:space="0" w:color="auto"/>
                    <w:left w:val="none" w:sz="0" w:space="0" w:color="auto"/>
                    <w:bottom w:val="none" w:sz="0" w:space="0" w:color="auto"/>
                    <w:right w:val="none" w:sz="0" w:space="0" w:color="auto"/>
                  </w:divBdr>
                  <w:divsChild>
                    <w:div w:id="1164735249">
                      <w:marLeft w:val="0"/>
                      <w:marRight w:val="0"/>
                      <w:marTop w:val="0"/>
                      <w:marBottom w:val="0"/>
                      <w:divBdr>
                        <w:top w:val="none" w:sz="0" w:space="0" w:color="auto"/>
                        <w:left w:val="none" w:sz="0" w:space="0" w:color="auto"/>
                        <w:bottom w:val="none" w:sz="0" w:space="0" w:color="auto"/>
                        <w:right w:val="none" w:sz="0" w:space="0" w:color="auto"/>
                      </w:divBdr>
                    </w:div>
                  </w:divsChild>
                </w:div>
                <w:div w:id="1847358580">
                  <w:marLeft w:val="0"/>
                  <w:marRight w:val="0"/>
                  <w:marTop w:val="0"/>
                  <w:marBottom w:val="0"/>
                  <w:divBdr>
                    <w:top w:val="none" w:sz="0" w:space="0" w:color="auto"/>
                    <w:left w:val="none" w:sz="0" w:space="0" w:color="auto"/>
                    <w:bottom w:val="none" w:sz="0" w:space="0" w:color="auto"/>
                    <w:right w:val="none" w:sz="0" w:space="0" w:color="auto"/>
                  </w:divBdr>
                  <w:divsChild>
                    <w:div w:id="713701596">
                      <w:marLeft w:val="0"/>
                      <w:marRight w:val="0"/>
                      <w:marTop w:val="0"/>
                      <w:marBottom w:val="0"/>
                      <w:divBdr>
                        <w:top w:val="none" w:sz="0" w:space="0" w:color="auto"/>
                        <w:left w:val="none" w:sz="0" w:space="0" w:color="auto"/>
                        <w:bottom w:val="none" w:sz="0" w:space="0" w:color="auto"/>
                        <w:right w:val="none" w:sz="0" w:space="0" w:color="auto"/>
                      </w:divBdr>
                    </w:div>
                  </w:divsChild>
                </w:div>
                <w:div w:id="1848130210">
                  <w:marLeft w:val="0"/>
                  <w:marRight w:val="0"/>
                  <w:marTop w:val="0"/>
                  <w:marBottom w:val="0"/>
                  <w:divBdr>
                    <w:top w:val="none" w:sz="0" w:space="0" w:color="auto"/>
                    <w:left w:val="none" w:sz="0" w:space="0" w:color="auto"/>
                    <w:bottom w:val="none" w:sz="0" w:space="0" w:color="auto"/>
                    <w:right w:val="none" w:sz="0" w:space="0" w:color="auto"/>
                  </w:divBdr>
                  <w:divsChild>
                    <w:div w:id="1723020865">
                      <w:marLeft w:val="0"/>
                      <w:marRight w:val="0"/>
                      <w:marTop w:val="0"/>
                      <w:marBottom w:val="0"/>
                      <w:divBdr>
                        <w:top w:val="none" w:sz="0" w:space="0" w:color="auto"/>
                        <w:left w:val="none" w:sz="0" w:space="0" w:color="auto"/>
                        <w:bottom w:val="none" w:sz="0" w:space="0" w:color="auto"/>
                        <w:right w:val="none" w:sz="0" w:space="0" w:color="auto"/>
                      </w:divBdr>
                    </w:div>
                  </w:divsChild>
                </w:div>
                <w:div w:id="1855069315">
                  <w:marLeft w:val="0"/>
                  <w:marRight w:val="0"/>
                  <w:marTop w:val="0"/>
                  <w:marBottom w:val="0"/>
                  <w:divBdr>
                    <w:top w:val="none" w:sz="0" w:space="0" w:color="auto"/>
                    <w:left w:val="none" w:sz="0" w:space="0" w:color="auto"/>
                    <w:bottom w:val="none" w:sz="0" w:space="0" w:color="auto"/>
                    <w:right w:val="none" w:sz="0" w:space="0" w:color="auto"/>
                  </w:divBdr>
                  <w:divsChild>
                    <w:div w:id="272061198">
                      <w:marLeft w:val="0"/>
                      <w:marRight w:val="0"/>
                      <w:marTop w:val="0"/>
                      <w:marBottom w:val="0"/>
                      <w:divBdr>
                        <w:top w:val="none" w:sz="0" w:space="0" w:color="auto"/>
                        <w:left w:val="none" w:sz="0" w:space="0" w:color="auto"/>
                        <w:bottom w:val="none" w:sz="0" w:space="0" w:color="auto"/>
                        <w:right w:val="none" w:sz="0" w:space="0" w:color="auto"/>
                      </w:divBdr>
                    </w:div>
                  </w:divsChild>
                </w:div>
                <w:div w:id="1859348080">
                  <w:marLeft w:val="0"/>
                  <w:marRight w:val="0"/>
                  <w:marTop w:val="0"/>
                  <w:marBottom w:val="0"/>
                  <w:divBdr>
                    <w:top w:val="none" w:sz="0" w:space="0" w:color="auto"/>
                    <w:left w:val="none" w:sz="0" w:space="0" w:color="auto"/>
                    <w:bottom w:val="none" w:sz="0" w:space="0" w:color="auto"/>
                    <w:right w:val="none" w:sz="0" w:space="0" w:color="auto"/>
                  </w:divBdr>
                  <w:divsChild>
                    <w:div w:id="756903446">
                      <w:marLeft w:val="0"/>
                      <w:marRight w:val="0"/>
                      <w:marTop w:val="0"/>
                      <w:marBottom w:val="0"/>
                      <w:divBdr>
                        <w:top w:val="none" w:sz="0" w:space="0" w:color="auto"/>
                        <w:left w:val="none" w:sz="0" w:space="0" w:color="auto"/>
                        <w:bottom w:val="none" w:sz="0" w:space="0" w:color="auto"/>
                        <w:right w:val="none" w:sz="0" w:space="0" w:color="auto"/>
                      </w:divBdr>
                    </w:div>
                  </w:divsChild>
                </w:div>
                <w:div w:id="1877769580">
                  <w:marLeft w:val="0"/>
                  <w:marRight w:val="0"/>
                  <w:marTop w:val="0"/>
                  <w:marBottom w:val="0"/>
                  <w:divBdr>
                    <w:top w:val="none" w:sz="0" w:space="0" w:color="auto"/>
                    <w:left w:val="none" w:sz="0" w:space="0" w:color="auto"/>
                    <w:bottom w:val="none" w:sz="0" w:space="0" w:color="auto"/>
                    <w:right w:val="none" w:sz="0" w:space="0" w:color="auto"/>
                  </w:divBdr>
                  <w:divsChild>
                    <w:div w:id="499543281">
                      <w:marLeft w:val="0"/>
                      <w:marRight w:val="0"/>
                      <w:marTop w:val="0"/>
                      <w:marBottom w:val="0"/>
                      <w:divBdr>
                        <w:top w:val="none" w:sz="0" w:space="0" w:color="auto"/>
                        <w:left w:val="none" w:sz="0" w:space="0" w:color="auto"/>
                        <w:bottom w:val="none" w:sz="0" w:space="0" w:color="auto"/>
                        <w:right w:val="none" w:sz="0" w:space="0" w:color="auto"/>
                      </w:divBdr>
                    </w:div>
                  </w:divsChild>
                </w:div>
                <w:div w:id="1879118866">
                  <w:marLeft w:val="0"/>
                  <w:marRight w:val="0"/>
                  <w:marTop w:val="0"/>
                  <w:marBottom w:val="0"/>
                  <w:divBdr>
                    <w:top w:val="none" w:sz="0" w:space="0" w:color="auto"/>
                    <w:left w:val="none" w:sz="0" w:space="0" w:color="auto"/>
                    <w:bottom w:val="none" w:sz="0" w:space="0" w:color="auto"/>
                    <w:right w:val="none" w:sz="0" w:space="0" w:color="auto"/>
                  </w:divBdr>
                  <w:divsChild>
                    <w:div w:id="1608195794">
                      <w:marLeft w:val="0"/>
                      <w:marRight w:val="0"/>
                      <w:marTop w:val="0"/>
                      <w:marBottom w:val="0"/>
                      <w:divBdr>
                        <w:top w:val="none" w:sz="0" w:space="0" w:color="auto"/>
                        <w:left w:val="none" w:sz="0" w:space="0" w:color="auto"/>
                        <w:bottom w:val="none" w:sz="0" w:space="0" w:color="auto"/>
                        <w:right w:val="none" w:sz="0" w:space="0" w:color="auto"/>
                      </w:divBdr>
                    </w:div>
                  </w:divsChild>
                </w:div>
                <w:div w:id="1893731542">
                  <w:marLeft w:val="0"/>
                  <w:marRight w:val="0"/>
                  <w:marTop w:val="0"/>
                  <w:marBottom w:val="0"/>
                  <w:divBdr>
                    <w:top w:val="none" w:sz="0" w:space="0" w:color="auto"/>
                    <w:left w:val="none" w:sz="0" w:space="0" w:color="auto"/>
                    <w:bottom w:val="none" w:sz="0" w:space="0" w:color="auto"/>
                    <w:right w:val="none" w:sz="0" w:space="0" w:color="auto"/>
                  </w:divBdr>
                  <w:divsChild>
                    <w:div w:id="1755738443">
                      <w:marLeft w:val="0"/>
                      <w:marRight w:val="0"/>
                      <w:marTop w:val="0"/>
                      <w:marBottom w:val="0"/>
                      <w:divBdr>
                        <w:top w:val="none" w:sz="0" w:space="0" w:color="auto"/>
                        <w:left w:val="none" w:sz="0" w:space="0" w:color="auto"/>
                        <w:bottom w:val="none" w:sz="0" w:space="0" w:color="auto"/>
                        <w:right w:val="none" w:sz="0" w:space="0" w:color="auto"/>
                      </w:divBdr>
                    </w:div>
                  </w:divsChild>
                </w:div>
                <w:div w:id="1901330823">
                  <w:marLeft w:val="0"/>
                  <w:marRight w:val="0"/>
                  <w:marTop w:val="0"/>
                  <w:marBottom w:val="0"/>
                  <w:divBdr>
                    <w:top w:val="none" w:sz="0" w:space="0" w:color="auto"/>
                    <w:left w:val="none" w:sz="0" w:space="0" w:color="auto"/>
                    <w:bottom w:val="none" w:sz="0" w:space="0" w:color="auto"/>
                    <w:right w:val="none" w:sz="0" w:space="0" w:color="auto"/>
                  </w:divBdr>
                  <w:divsChild>
                    <w:div w:id="895747172">
                      <w:marLeft w:val="0"/>
                      <w:marRight w:val="0"/>
                      <w:marTop w:val="0"/>
                      <w:marBottom w:val="0"/>
                      <w:divBdr>
                        <w:top w:val="none" w:sz="0" w:space="0" w:color="auto"/>
                        <w:left w:val="none" w:sz="0" w:space="0" w:color="auto"/>
                        <w:bottom w:val="none" w:sz="0" w:space="0" w:color="auto"/>
                        <w:right w:val="none" w:sz="0" w:space="0" w:color="auto"/>
                      </w:divBdr>
                    </w:div>
                  </w:divsChild>
                </w:div>
                <w:div w:id="1903977143">
                  <w:marLeft w:val="0"/>
                  <w:marRight w:val="0"/>
                  <w:marTop w:val="0"/>
                  <w:marBottom w:val="0"/>
                  <w:divBdr>
                    <w:top w:val="none" w:sz="0" w:space="0" w:color="auto"/>
                    <w:left w:val="none" w:sz="0" w:space="0" w:color="auto"/>
                    <w:bottom w:val="none" w:sz="0" w:space="0" w:color="auto"/>
                    <w:right w:val="none" w:sz="0" w:space="0" w:color="auto"/>
                  </w:divBdr>
                  <w:divsChild>
                    <w:div w:id="50428302">
                      <w:marLeft w:val="0"/>
                      <w:marRight w:val="0"/>
                      <w:marTop w:val="0"/>
                      <w:marBottom w:val="0"/>
                      <w:divBdr>
                        <w:top w:val="none" w:sz="0" w:space="0" w:color="auto"/>
                        <w:left w:val="none" w:sz="0" w:space="0" w:color="auto"/>
                        <w:bottom w:val="none" w:sz="0" w:space="0" w:color="auto"/>
                        <w:right w:val="none" w:sz="0" w:space="0" w:color="auto"/>
                      </w:divBdr>
                    </w:div>
                  </w:divsChild>
                </w:div>
                <w:div w:id="1914195668">
                  <w:marLeft w:val="0"/>
                  <w:marRight w:val="0"/>
                  <w:marTop w:val="0"/>
                  <w:marBottom w:val="0"/>
                  <w:divBdr>
                    <w:top w:val="none" w:sz="0" w:space="0" w:color="auto"/>
                    <w:left w:val="none" w:sz="0" w:space="0" w:color="auto"/>
                    <w:bottom w:val="none" w:sz="0" w:space="0" w:color="auto"/>
                    <w:right w:val="none" w:sz="0" w:space="0" w:color="auto"/>
                  </w:divBdr>
                  <w:divsChild>
                    <w:div w:id="546768636">
                      <w:marLeft w:val="0"/>
                      <w:marRight w:val="0"/>
                      <w:marTop w:val="0"/>
                      <w:marBottom w:val="0"/>
                      <w:divBdr>
                        <w:top w:val="none" w:sz="0" w:space="0" w:color="auto"/>
                        <w:left w:val="none" w:sz="0" w:space="0" w:color="auto"/>
                        <w:bottom w:val="none" w:sz="0" w:space="0" w:color="auto"/>
                        <w:right w:val="none" w:sz="0" w:space="0" w:color="auto"/>
                      </w:divBdr>
                    </w:div>
                  </w:divsChild>
                </w:div>
                <w:div w:id="1918051270">
                  <w:marLeft w:val="0"/>
                  <w:marRight w:val="0"/>
                  <w:marTop w:val="0"/>
                  <w:marBottom w:val="0"/>
                  <w:divBdr>
                    <w:top w:val="none" w:sz="0" w:space="0" w:color="auto"/>
                    <w:left w:val="none" w:sz="0" w:space="0" w:color="auto"/>
                    <w:bottom w:val="none" w:sz="0" w:space="0" w:color="auto"/>
                    <w:right w:val="none" w:sz="0" w:space="0" w:color="auto"/>
                  </w:divBdr>
                  <w:divsChild>
                    <w:div w:id="1341154791">
                      <w:marLeft w:val="0"/>
                      <w:marRight w:val="0"/>
                      <w:marTop w:val="0"/>
                      <w:marBottom w:val="0"/>
                      <w:divBdr>
                        <w:top w:val="none" w:sz="0" w:space="0" w:color="auto"/>
                        <w:left w:val="none" w:sz="0" w:space="0" w:color="auto"/>
                        <w:bottom w:val="none" w:sz="0" w:space="0" w:color="auto"/>
                        <w:right w:val="none" w:sz="0" w:space="0" w:color="auto"/>
                      </w:divBdr>
                    </w:div>
                  </w:divsChild>
                </w:div>
                <w:div w:id="1922137853">
                  <w:marLeft w:val="0"/>
                  <w:marRight w:val="0"/>
                  <w:marTop w:val="0"/>
                  <w:marBottom w:val="0"/>
                  <w:divBdr>
                    <w:top w:val="none" w:sz="0" w:space="0" w:color="auto"/>
                    <w:left w:val="none" w:sz="0" w:space="0" w:color="auto"/>
                    <w:bottom w:val="none" w:sz="0" w:space="0" w:color="auto"/>
                    <w:right w:val="none" w:sz="0" w:space="0" w:color="auto"/>
                  </w:divBdr>
                  <w:divsChild>
                    <w:div w:id="1333143274">
                      <w:marLeft w:val="0"/>
                      <w:marRight w:val="0"/>
                      <w:marTop w:val="0"/>
                      <w:marBottom w:val="0"/>
                      <w:divBdr>
                        <w:top w:val="none" w:sz="0" w:space="0" w:color="auto"/>
                        <w:left w:val="none" w:sz="0" w:space="0" w:color="auto"/>
                        <w:bottom w:val="none" w:sz="0" w:space="0" w:color="auto"/>
                        <w:right w:val="none" w:sz="0" w:space="0" w:color="auto"/>
                      </w:divBdr>
                    </w:div>
                  </w:divsChild>
                </w:div>
                <w:div w:id="1928078737">
                  <w:marLeft w:val="0"/>
                  <w:marRight w:val="0"/>
                  <w:marTop w:val="0"/>
                  <w:marBottom w:val="0"/>
                  <w:divBdr>
                    <w:top w:val="none" w:sz="0" w:space="0" w:color="auto"/>
                    <w:left w:val="none" w:sz="0" w:space="0" w:color="auto"/>
                    <w:bottom w:val="none" w:sz="0" w:space="0" w:color="auto"/>
                    <w:right w:val="none" w:sz="0" w:space="0" w:color="auto"/>
                  </w:divBdr>
                  <w:divsChild>
                    <w:div w:id="2059746461">
                      <w:marLeft w:val="0"/>
                      <w:marRight w:val="0"/>
                      <w:marTop w:val="0"/>
                      <w:marBottom w:val="0"/>
                      <w:divBdr>
                        <w:top w:val="none" w:sz="0" w:space="0" w:color="auto"/>
                        <w:left w:val="none" w:sz="0" w:space="0" w:color="auto"/>
                        <w:bottom w:val="none" w:sz="0" w:space="0" w:color="auto"/>
                        <w:right w:val="none" w:sz="0" w:space="0" w:color="auto"/>
                      </w:divBdr>
                    </w:div>
                  </w:divsChild>
                </w:div>
                <w:div w:id="1946037156">
                  <w:marLeft w:val="0"/>
                  <w:marRight w:val="0"/>
                  <w:marTop w:val="0"/>
                  <w:marBottom w:val="0"/>
                  <w:divBdr>
                    <w:top w:val="none" w:sz="0" w:space="0" w:color="auto"/>
                    <w:left w:val="none" w:sz="0" w:space="0" w:color="auto"/>
                    <w:bottom w:val="none" w:sz="0" w:space="0" w:color="auto"/>
                    <w:right w:val="none" w:sz="0" w:space="0" w:color="auto"/>
                  </w:divBdr>
                  <w:divsChild>
                    <w:div w:id="1017150843">
                      <w:marLeft w:val="0"/>
                      <w:marRight w:val="0"/>
                      <w:marTop w:val="0"/>
                      <w:marBottom w:val="0"/>
                      <w:divBdr>
                        <w:top w:val="none" w:sz="0" w:space="0" w:color="auto"/>
                        <w:left w:val="none" w:sz="0" w:space="0" w:color="auto"/>
                        <w:bottom w:val="none" w:sz="0" w:space="0" w:color="auto"/>
                        <w:right w:val="none" w:sz="0" w:space="0" w:color="auto"/>
                      </w:divBdr>
                    </w:div>
                  </w:divsChild>
                </w:div>
                <w:div w:id="1961304267">
                  <w:marLeft w:val="0"/>
                  <w:marRight w:val="0"/>
                  <w:marTop w:val="0"/>
                  <w:marBottom w:val="0"/>
                  <w:divBdr>
                    <w:top w:val="none" w:sz="0" w:space="0" w:color="auto"/>
                    <w:left w:val="none" w:sz="0" w:space="0" w:color="auto"/>
                    <w:bottom w:val="none" w:sz="0" w:space="0" w:color="auto"/>
                    <w:right w:val="none" w:sz="0" w:space="0" w:color="auto"/>
                  </w:divBdr>
                  <w:divsChild>
                    <w:div w:id="1111054078">
                      <w:marLeft w:val="0"/>
                      <w:marRight w:val="0"/>
                      <w:marTop w:val="0"/>
                      <w:marBottom w:val="0"/>
                      <w:divBdr>
                        <w:top w:val="none" w:sz="0" w:space="0" w:color="auto"/>
                        <w:left w:val="none" w:sz="0" w:space="0" w:color="auto"/>
                        <w:bottom w:val="none" w:sz="0" w:space="0" w:color="auto"/>
                        <w:right w:val="none" w:sz="0" w:space="0" w:color="auto"/>
                      </w:divBdr>
                    </w:div>
                  </w:divsChild>
                </w:div>
                <w:div w:id="1964578146">
                  <w:marLeft w:val="0"/>
                  <w:marRight w:val="0"/>
                  <w:marTop w:val="0"/>
                  <w:marBottom w:val="0"/>
                  <w:divBdr>
                    <w:top w:val="none" w:sz="0" w:space="0" w:color="auto"/>
                    <w:left w:val="none" w:sz="0" w:space="0" w:color="auto"/>
                    <w:bottom w:val="none" w:sz="0" w:space="0" w:color="auto"/>
                    <w:right w:val="none" w:sz="0" w:space="0" w:color="auto"/>
                  </w:divBdr>
                  <w:divsChild>
                    <w:div w:id="1657568841">
                      <w:marLeft w:val="0"/>
                      <w:marRight w:val="0"/>
                      <w:marTop w:val="0"/>
                      <w:marBottom w:val="0"/>
                      <w:divBdr>
                        <w:top w:val="none" w:sz="0" w:space="0" w:color="auto"/>
                        <w:left w:val="none" w:sz="0" w:space="0" w:color="auto"/>
                        <w:bottom w:val="none" w:sz="0" w:space="0" w:color="auto"/>
                        <w:right w:val="none" w:sz="0" w:space="0" w:color="auto"/>
                      </w:divBdr>
                    </w:div>
                  </w:divsChild>
                </w:div>
                <w:div w:id="1968120478">
                  <w:marLeft w:val="0"/>
                  <w:marRight w:val="0"/>
                  <w:marTop w:val="0"/>
                  <w:marBottom w:val="0"/>
                  <w:divBdr>
                    <w:top w:val="none" w:sz="0" w:space="0" w:color="auto"/>
                    <w:left w:val="none" w:sz="0" w:space="0" w:color="auto"/>
                    <w:bottom w:val="none" w:sz="0" w:space="0" w:color="auto"/>
                    <w:right w:val="none" w:sz="0" w:space="0" w:color="auto"/>
                  </w:divBdr>
                  <w:divsChild>
                    <w:div w:id="632250444">
                      <w:marLeft w:val="0"/>
                      <w:marRight w:val="0"/>
                      <w:marTop w:val="0"/>
                      <w:marBottom w:val="0"/>
                      <w:divBdr>
                        <w:top w:val="none" w:sz="0" w:space="0" w:color="auto"/>
                        <w:left w:val="none" w:sz="0" w:space="0" w:color="auto"/>
                        <w:bottom w:val="none" w:sz="0" w:space="0" w:color="auto"/>
                        <w:right w:val="none" w:sz="0" w:space="0" w:color="auto"/>
                      </w:divBdr>
                    </w:div>
                  </w:divsChild>
                </w:div>
                <w:div w:id="1992438180">
                  <w:marLeft w:val="0"/>
                  <w:marRight w:val="0"/>
                  <w:marTop w:val="0"/>
                  <w:marBottom w:val="0"/>
                  <w:divBdr>
                    <w:top w:val="none" w:sz="0" w:space="0" w:color="auto"/>
                    <w:left w:val="none" w:sz="0" w:space="0" w:color="auto"/>
                    <w:bottom w:val="none" w:sz="0" w:space="0" w:color="auto"/>
                    <w:right w:val="none" w:sz="0" w:space="0" w:color="auto"/>
                  </w:divBdr>
                  <w:divsChild>
                    <w:div w:id="1186401217">
                      <w:marLeft w:val="0"/>
                      <w:marRight w:val="0"/>
                      <w:marTop w:val="0"/>
                      <w:marBottom w:val="0"/>
                      <w:divBdr>
                        <w:top w:val="none" w:sz="0" w:space="0" w:color="auto"/>
                        <w:left w:val="none" w:sz="0" w:space="0" w:color="auto"/>
                        <w:bottom w:val="none" w:sz="0" w:space="0" w:color="auto"/>
                        <w:right w:val="none" w:sz="0" w:space="0" w:color="auto"/>
                      </w:divBdr>
                    </w:div>
                  </w:divsChild>
                </w:div>
                <w:div w:id="1995062660">
                  <w:marLeft w:val="0"/>
                  <w:marRight w:val="0"/>
                  <w:marTop w:val="0"/>
                  <w:marBottom w:val="0"/>
                  <w:divBdr>
                    <w:top w:val="none" w:sz="0" w:space="0" w:color="auto"/>
                    <w:left w:val="none" w:sz="0" w:space="0" w:color="auto"/>
                    <w:bottom w:val="none" w:sz="0" w:space="0" w:color="auto"/>
                    <w:right w:val="none" w:sz="0" w:space="0" w:color="auto"/>
                  </w:divBdr>
                  <w:divsChild>
                    <w:div w:id="1553807991">
                      <w:marLeft w:val="0"/>
                      <w:marRight w:val="0"/>
                      <w:marTop w:val="0"/>
                      <w:marBottom w:val="0"/>
                      <w:divBdr>
                        <w:top w:val="none" w:sz="0" w:space="0" w:color="auto"/>
                        <w:left w:val="none" w:sz="0" w:space="0" w:color="auto"/>
                        <w:bottom w:val="none" w:sz="0" w:space="0" w:color="auto"/>
                        <w:right w:val="none" w:sz="0" w:space="0" w:color="auto"/>
                      </w:divBdr>
                    </w:div>
                  </w:divsChild>
                </w:div>
                <w:div w:id="2017683190">
                  <w:marLeft w:val="0"/>
                  <w:marRight w:val="0"/>
                  <w:marTop w:val="0"/>
                  <w:marBottom w:val="0"/>
                  <w:divBdr>
                    <w:top w:val="none" w:sz="0" w:space="0" w:color="auto"/>
                    <w:left w:val="none" w:sz="0" w:space="0" w:color="auto"/>
                    <w:bottom w:val="none" w:sz="0" w:space="0" w:color="auto"/>
                    <w:right w:val="none" w:sz="0" w:space="0" w:color="auto"/>
                  </w:divBdr>
                  <w:divsChild>
                    <w:div w:id="811337458">
                      <w:marLeft w:val="0"/>
                      <w:marRight w:val="0"/>
                      <w:marTop w:val="0"/>
                      <w:marBottom w:val="0"/>
                      <w:divBdr>
                        <w:top w:val="none" w:sz="0" w:space="0" w:color="auto"/>
                        <w:left w:val="none" w:sz="0" w:space="0" w:color="auto"/>
                        <w:bottom w:val="none" w:sz="0" w:space="0" w:color="auto"/>
                        <w:right w:val="none" w:sz="0" w:space="0" w:color="auto"/>
                      </w:divBdr>
                    </w:div>
                  </w:divsChild>
                </w:div>
                <w:div w:id="2019304532">
                  <w:marLeft w:val="0"/>
                  <w:marRight w:val="0"/>
                  <w:marTop w:val="0"/>
                  <w:marBottom w:val="0"/>
                  <w:divBdr>
                    <w:top w:val="none" w:sz="0" w:space="0" w:color="auto"/>
                    <w:left w:val="none" w:sz="0" w:space="0" w:color="auto"/>
                    <w:bottom w:val="none" w:sz="0" w:space="0" w:color="auto"/>
                    <w:right w:val="none" w:sz="0" w:space="0" w:color="auto"/>
                  </w:divBdr>
                  <w:divsChild>
                    <w:div w:id="921717898">
                      <w:marLeft w:val="0"/>
                      <w:marRight w:val="0"/>
                      <w:marTop w:val="0"/>
                      <w:marBottom w:val="0"/>
                      <w:divBdr>
                        <w:top w:val="none" w:sz="0" w:space="0" w:color="auto"/>
                        <w:left w:val="none" w:sz="0" w:space="0" w:color="auto"/>
                        <w:bottom w:val="none" w:sz="0" w:space="0" w:color="auto"/>
                        <w:right w:val="none" w:sz="0" w:space="0" w:color="auto"/>
                      </w:divBdr>
                    </w:div>
                  </w:divsChild>
                </w:div>
                <w:div w:id="2028798395">
                  <w:marLeft w:val="0"/>
                  <w:marRight w:val="0"/>
                  <w:marTop w:val="0"/>
                  <w:marBottom w:val="0"/>
                  <w:divBdr>
                    <w:top w:val="none" w:sz="0" w:space="0" w:color="auto"/>
                    <w:left w:val="none" w:sz="0" w:space="0" w:color="auto"/>
                    <w:bottom w:val="none" w:sz="0" w:space="0" w:color="auto"/>
                    <w:right w:val="none" w:sz="0" w:space="0" w:color="auto"/>
                  </w:divBdr>
                  <w:divsChild>
                    <w:div w:id="2013995731">
                      <w:marLeft w:val="0"/>
                      <w:marRight w:val="0"/>
                      <w:marTop w:val="0"/>
                      <w:marBottom w:val="0"/>
                      <w:divBdr>
                        <w:top w:val="none" w:sz="0" w:space="0" w:color="auto"/>
                        <w:left w:val="none" w:sz="0" w:space="0" w:color="auto"/>
                        <w:bottom w:val="none" w:sz="0" w:space="0" w:color="auto"/>
                        <w:right w:val="none" w:sz="0" w:space="0" w:color="auto"/>
                      </w:divBdr>
                    </w:div>
                  </w:divsChild>
                </w:div>
                <w:div w:id="2038895167">
                  <w:marLeft w:val="0"/>
                  <w:marRight w:val="0"/>
                  <w:marTop w:val="0"/>
                  <w:marBottom w:val="0"/>
                  <w:divBdr>
                    <w:top w:val="none" w:sz="0" w:space="0" w:color="auto"/>
                    <w:left w:val="none" w:sz="0" w:space="0" w:color="auto"/>
                    <w:bottom w:val="none" w:sz="0" w:space="0" w:color="auto"/>
                    <w:right w:val="none" w:sz="0" w:space="0" w:color="auto"/>
                  </w:divBdr>
                  <w:divsChild>
                    <w:div w:id="916669184">
                      <w:marLeft w:val="0"/>
                      <w:marRight w:val="0"/>
                      <w:marTop w:val="0"/>
                      <w:marBottom w:val="0"/>
                      <w:divBdr>
                        <w:top w:val="none" w:sz="0" w:space="0" w:color="auto"/>
                        <w:left w:val="none" w:sz="0" w:space="0" w:color="auto"/>
                        <w:bottom w:val="none" w:sz="0" w:space="0" w:color="auto"/>
                        <w:right w:val="none" w:sz="0" w:space="0" w:color="auto"/>
                      </w:divBdr>
                    </w:div>
                  </w:divsChild>
                </w:div>
                <w:div w:id="2110345141">
                  <w:marLeft w:val="0"/>
                  <w:marRight w:val="0"/>
                  <w:marTop w:val="0"/>
                  <w:marBottom w:val="0"/>
                  <w:divBdr>
                    <w:top w:val="none" w:sz="0" w:space="0" w:color="auto"/>
                    <w:left w:val="none" w:sz="0" w:space="0" w:color="auto"/>
                    <w:bottom w:val="none" w:sz="0" w:space="0" w:color="auto"/>
                    <w:right w:val="none" w:sz="0" w:space="0" w:color="auto"/>
                  </w:divBdr>
                  <w:divsChild>
                    <w:div w:id="494078917">
                      <w:marLeft w:val="0"/>
                      <w:marRight w:val="0"/>
                      <w:marTop w:val="0"/>
                      <w:marBottom w:val="0"/>
                      <w:divBdr>
                        <w:top w:val="none" w:sz="0" w:space="0" w:color="auto"/>
                        <w:left w:val="none" w:sz="0" w:space="0" w:color="auto"/>
                        <w:bottom w:val="none" w:sz="0" w:space="0" w:color="auto"/>
                        <w:right w:val="none" w:sz="0" w:space="0" w:color="auto"/>
                      </w:divBdr>
                    </w:div>
                  </w:divsChild>
                </w:div>
                <w:div w:id="2115903303">
                  <w:marLeft w:val="0"/>
                  <w:marRight w:val="0"/>
                  <w:marTop w:val="0"/>
                  <w:marBottom w:val="0"/>
                  <w:divBdr>
                    <w:top w:val="none" w:sz="0" w:space="0" w:color="auto"/>
                    <w:left w:val="none" w:sz="0" w:space="0" w:color="auto"/>
                    <w:bottom w:val="none" w:sz="0" w:space="0" w:color="auto"/>
                    <w:right w:val="none" w:sz="0" w:space="0" w:color="auto"/>
                  </w:divBdr>
                  <w:divsChild>
                    <w:div w:id="282737638">
                      <w:marLeft w:val="0"/>
                      <w:marRight w:val="0"/>
                      <w:marTop w:val="0"/>
                      <w:marBottom w:val="0"/>
                      <w:divBdr>
                        <w:top w:val="none" w:sz="0" w:space="0" w:color="auto"/>
                        <w:left w:val="none" w:sz="0" w:space="0" w:color="auto"/>
                        <w:bottom w:val="none" w:sz="0" w:space="0" w:color="auto"/>
                        <w:right w:val="none" w:sz="0" w:space="0" w:color="auto"/>
                      </w:divBdr>
                    </w:div>
                  </w:divsChild>
                </w:div>
                <w:div w:id="2125421476">
                  <w:marLeft w:val="0"/>
                  <w:marRight w:val="0"/>
                  <w:marTop w:val="0"/>
                  <w:marBottom w:val="0"/>
                  <w:divBdr>
                    <w:top w:val="none" w:sz="0" w:space="0" w:color="auto"/>
                    <w:left w:val="none" w:sz="0" w:space="0" w:color="auto"/>
                    <w:bottom w:val="none" w:sz="0" w:space="0" w:color="auto"/>
                    <w:right w:val="none" w:sz="0" w:space="0" w:color="auto"/>
                  </w:divBdr>
                  <w:divsChild>
                    <w:div w:id="1713115274">
                      <w:marLeft w:val="0"/>
                      <w:marRight w:val="0"/>
                      <w:marTop w:val="0"/>
                      <w:marBottom w:val="0"/>
                      <w:divBdr>
                        <w:top w:val="none" w:sz="0" w:space="0" w:color="auto"/>
                        <w:left w:val="none" w:sz="0" w:space="0" w:color="auto"/>
                        <w:bottom w:val="none" w:sz="0" w:space="0" w:color="auto"/>
                        <w:right w:val="none" w:sz="0" w:space="0" w:color="auto"/>
                      </w:divBdr>
                    </w:div>
                  </w:divsChild>
                </w:div>
                <w:div w:id="2129272210">
                  <w:marLeft w:val="0"/>
                  <w:marRight w:val="0"/>
                  <w:marTop w:val="0"/>
                  <w:marBottom w:val="0"/>
                  <w:divBdr>
                    <w:top w:val="none" w:sz="0" w:space="0" w:color="auto"/>
                    <w:left w:val="none" w:sz="0" w:space="0" w:color="auto"/>
                    <w:bottom w:val="none" w:sz="0" w:space="0" w:color="auto"/>
                    <w:right w:val="none" w:sz="0" w:space="0" w:color="auto"/>
                  </w:divBdr>
                  <w:divsChild>
                    <w:div w:id="2110002144">
                      <w:marLeft w:val="0"/>
                      <w:marRight w:val="0"/>
                      <w:marTop w:val="0"/>
                      <w:marBottom w:val="0"/>
                      <w:divBdr>
                        <w:top w:val="none" w:sz="0" w:space="0" w:color="auto"/>
                        <w:left w:val="none" w:sz="0" w:space="0" w:color="auto"/>
                        <w:bottom w:val="none" w:sz="0" w:space="0" w:color="auto"/>
                        <w:right w:val="none" w:sz="0" w:space="0" w:color="auto"/>
                      </w:divBdr>
                    </w:div>
                  </w:divsChild>
                </w:div>
                <w:div w:id="2143573087">
                  <w:marLeft w:val="0"/>
                  <w:marRight w:val="0"/>
                  <w:marTop w:val="0"/>
                  <w:marBottom w:val="0"/>
                  <w:divBdr>
                    <w:top w:val="none" w:sz="0" w:space="0" w:color="auto"/>
                    <w:left w:val="none" w:sz="0" w:space="0" w:color="auto"/>
                    <w:bottom w:val="none" w:sz="0" w:space="0" w:color="auto"/>
                    <w:right w:val="none" w:sz="0" w:space="0" w:color="auto"/>
                  </w:divBdr>
                  <w:divsChild>
                    <w:div w:id="361323413">
                      <w:marLeft w:val="0"/>
                      <w:marRight w:val="0"/>
                      <w:marTop w:val="0"/>
                      <w:marBottom w:val="0"/>
                      <w:divBdr>
                        <w:top w:val="none" w:sz="0" w:space="0" w:color="auto"/>
                        <w:left w:val="none" w:sz="0" w:space="0" w:color="auto"/>
                        <w:bottom w:val="none" w:sz="0" w:space="0" w:color="auto"/>
                        <w:right w:val="none" w:sz="0" w:space="0" w:color="auto"/>
                      </w:divBdr>
                    </w:div>
                  </w:divsChild>
                </w:div>
                <w:div w:id="2144423005">
                  <w:marLeft w:val="0"/>
                  <w:marRight w:val="0"/>
                  <w:marTop w:val="0"/>
                  <w:marBottom w:val="0"/>
                  <w:divBdr>
                    <w:top w:val="none" w:sz="0" w:space="0" w:color="auto"/>
                    <w:left w:val="none" w:sz="0" w:space="0" w:color="auto"/>
                    <w:bottom w:val="none" w:sz="0" w:space="0" w:color="auto"/>
                    <w:right w:val="none" w:sz="0" w:space="0" w:color="auto"/>
                  </w:divBdr>
                  <w:divsChild>
                    <w:div w:id="171974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100255">
          <w:marLeft w:val="0"/>
          <w:marRight w:val="0"/>
          <w:marTop w:val="0"/>
          <w:marBottom w:val="0"/>
          <w:divBdr>
            <w:top w:val="none" w:sz="0" w:space="0" w:color="auto"/>
            <w:left w:val="none" w:sz="0" w:space="0" w:color="auto"/>
            <w:bottom w:val="none" w:sz="0" w:space="0" w:color="auto"/>
            <w:right w:val="none" w:sz="0" w:space="0" w:color="auto"/>
          </w:divBdr>
        </w:div>
        <w:div w:id="1798597299">
          <w:marLeft w:val="0"/>
          <w:marRight w:val="0"/>
          <w:marTop w:val="0"/>
          <w:marBottom w:val="0"/>
          <w:divBdr>
            <w:top w:val="none" w:sz="0" w:space="0" w:color="auto"/>
            <w:left w:val="none" w:sz="0" w:space="0" w:color="auto"/>
            <w:bottom w:val="none" w:sz="0" w:space="0" w:color="auto"/>
            <w:right w:val="none" w:sz="0" w:space="0" w:color="auto"/>
          </w:divBdr>
          <w:divsChild>
            <w:div w:id="1743407796">
              <w:marLeft w:val="-75"/>
              <w:marRight w:val="0"/>
              <w:marTop w:val="30"/>
              <w:marBottom w:val="30"/>
              <w:divBdr>
                <w:top w:val="none" w:sz="0" w:space="0" w:color="auto"/>
                <w:left w:val="none" w:sz="0" w:space="0" w:color="auto"/>
                <w:bottom w:val="none" w:sz="0" w:space="0" w:color="auto"/>
                <w:right w:val="none" w:sz="0" w:space="0" w:color="auto"/>
              </w:divBdr>
              <w:divsChild>
                <w:div w:id="15467623">
                  <w:marLeft w:val="0"/>
                  <w:marRight w:val="0"/>
                  <w:marTop w:val="0"/>
                  <w:marBottom w:val="0"/>
                  <w:divBdr>
                    <w:top w:val="none" w:sz="0" w:space="0" w:color="auto"/>
                    <w:left w:val="none" w:sz="0" w:space="0" w:color="auto"/>
                    <w:bottom w:val="none" w:sz="0" w:space="0" w:color="auto"/>
                    <w:right w:val="none" w:sz="0" w:space="0" w:color="auto"/>
                  </w:divBdr>
                  <w:divsChild>
                    <w:div w:id="573006518">
                      <w:marLeft w:val="0"/>
                      <w:marRight w:val="0"/>
                      <w:marTop w:val="0"/>
                      <w:marBottom w:val="0"/>
                      <w:divBdr>
                        <w:top w:val="none" w:sz="0" w:space="0" w:color="auto"/>
                        <w:left w:val="none" w:sz="0" w:space="0" w:color="auto"/>
                        <w:bottom w:val="none" w:sz="0" w:space="0" w:color="auto"/>
                        <w:right w:val="none" w:sz="0" w:space="0" w:color="auto"/>
                      </w:divBdr>
                    </w:div>
                  </w:divsChild>
                </w:div>
                <w:div w:id="46923787">
                  <w:marLeft w:val="0"/>
                  <w:marRight w:val="0"/>
                  <w:marTop w:val="0"/>
                  <w:marBottom w:val="0"/>
                  <w:divBdr>
                    <w:top w:val="none" w:sz="0" w:space="0" w:color="auto"/>
                    <w:left w:val="none" w:sz="0" w:space="0" w:color="auto"/>
                    <w:bottom w:val="none" w:sz="0" w:space="0" w:color="auto"/>
                    <w:right w:val="none" w:sz="0" w:space="0" w:color="auto"/>
                  </w:divBdr>
                  <w:divsChild>
                    <w:div w:id="1068529939">
                      <w:marLeft w:val="0"/>
                      <w:marRight w:val="0"/>
                      <w:marTop w:val="0"/>
                      <w:marBottom w:val="0"/>
                      <w:divBdr>
                        <w:top w:val="none" w:sz="0" w:space="0" w:color="auto"/>
                        <w:left w:val="none" w:sz="0" w:space="0" w:color="auto"/>
                        <w:bottom w:val="none" w:sz="0" w:space="0" w:color="auto"/>
                        <w:right w:val="none" w:sz="0" w:space="0" w:color="auto"/>
                      </w:divBdr>
                    </w:div>
                  </w:divsChild>
                </w:div>
                <w:div w:id="161819134">
                  <w:marLeft w:val="0"/>
                  <w:marRight w:val="0"/>
                  <w:marTop w:val="0"/>
                  <w:marBottom w:val="0"/>
                  <w:divBdr>
                    <w:top w:val="none" w:sz="0" w:space="0" w:color="auto"/>
                    <w:left w:val="none" w:sz="0" w:space="0" w:color="auto"/>
                    <w:bottom w:val="none" w:sz="0" w:space="0" w:color="auto"/>
                    <w:right w:val="none" w:sz="0" w:space="0" w:color="auto"/>
                  </w:divBdr>
                  <w:divsChild>
                    <w:div w:id="1579368953">
                      <w:marLeft w:val="0"/>
                      <w:marRight w:val="0"/>
                      <w:marTop w:val="0"/>
                      <w:marBottom w:val="0"/>
                      <w:divBdr>
                        <w:top w:val="none" w:sz="0" w:space="0" w:color="auto"/>
                        <w:left w:val="none" w:sz="0" w:space="0" w:color="auto"/>
                        <w:bottom w:val="none" w:sz="0" w:space="0" w:color="auto"/>
                        <w:right w:val="none" w:sz="0" w:space="0" w:color="auto"/>
                      </w:divBdr>
                    </w:div>
                  </w:divsChild>
                </w:div>
                <w:div w:id="204607681">
                  <w:marLeft w:val="0"/>
                  <w:marRight w:val="0"/>
                  <w:marTop w:val="0"/>
                  <w:marBottom w:val="0"/>
                  <w:divBdr>
                    <w:top w:val="none" w:sz="0" w:space="0" w:color="auto"/>
                    <w:left w:val="none" w:sz="0" w:space="0" w:color="auto"/>
                    <w:bottom w:val="none" w:sz="0" w:space="0" w:color="auto"/>
                    <w:right w:val="none" w:sz="0" w:space="0" w:color="auto"/>
                  </w:divBdr>
                  <w:divsChild>
                    <w:div w:id="1772580779">
                      <w:marLeft w:val="0"/>
                      <w:marRight w:val="0"/>
                      <w:marTop w:val="0"/>
                      <w:marBottom w:val="0"/>
                      <w:divBdr>
                        <w:top w:val="none" w:sz="0" w:space="0" w:color="auto"/>
                        <w:left w:val="none" w:sz="0" w:space="0" w:color="auto"/>
                        <w:bottom w:val="none" w:sz="0" w:space="0" w:color="auto"/>
                        <w:right w:val="none" w:sz="0" w:space="0" w:color="auto"/>
                      </w:divBdr>
                    </w:div>
                  </w:divsChild>
                </w:div>
                <w:div w:id="204949632">
                  <w:marLeft w:val="0"/>
                  <w:marRight w:val="0"/>
                  <w:marTop w:val="0"/>
                  <w:marBottom w:val="0"/>
                  <w:divBdr>
                    <w:top w:val="none" w:sz="0" w:space="0" w:color="auto"/>
                    <w:left w:val="none" w:sz="0" w:space="0" w:color="auto"/>
                    <w:bottom w:val="none" w:sz="0" w:space="0" w:color="auto"/>
                    <w:right w:val="none" w:sz="0" w:space="0" w:color="auto"/>
                  </w:divBdr>
                  <w:divsChild>
                    <w:div w:id="519054372">
                      <w:marLeft w:val="0"/>
                      <w:marRight w:val="0"/>
                      <w:marTop w:val="0"/>
                      <w:marBottom w:val="0"/>
                      <w:divBdr>
                        <w:top w:val="none" w:sz="0" w:space="0" w:color="auto"/>
                        <w:left w:val="none" w:sz="0" w:space="0" w:color="auto"/>
                        <w:bottom w:val="none" w:sz="0" w:space="0" w:color="auto"/>
                        <w:right w:val="none" w:sz="0" w:space="0" w:color="auto"/>
                      </w:divBdr>
                    </w:div>
                  </w:divsChild>
                </w:div>
                <w:div w:id="207380467">
                  <w:marLeft w:val="0"/>
                  <w:marRight w:val="0"/>
                  <w:marTop w:val="0"/>
                  <w:marBottom w:val="0"/>
                  <w:divBdr>
                    <w:top w:val="none" w:sz="0" w:space="0" w:color="auto"/>
                    <w:left w:val="none" w:sz="0" w:space="0" w:color="auto"/>
                    <w:bottom w:val="none" w:sz="0" w:space="0" w:color="auto"/>
                    <w:right w:val="none" w:sz="0" w:space="0" w:color="auto"/>
                  </w:divBdr>
                  <w:divsChild>
                    <w:div w:id="918368677">
                      <w:marLeft w:val="0"/>
                      <w:marRight w:val="0"/>
                      <w:marTop w:val="0"/>
                      <w:marBottom w:val="0"/>
                      <w:divBdr>
                        <w:top w:val="none" w:sz="0" w:space="0" w:color="auto"/>
                        <w:left w:val="none" w:sz="0" w:space="0" w:color="auto"/>
                        <w:bottom w:val="none" w:sz="0" w:space="0" w:color="auto"/>
                        <w:right w:val="none" w:sz="0" w:space="0" w:color="auto"/>
                      </w:divBdr>
                    </w:div>
                  </w:divsChild>
                </w:div>
                <w:div w:id="221451562">
                  <w:marLeft w:val="0"/>
                  <w:marRight w:val="0"/>
                  <w:marTop w:val="0"/>
                  <w:marBottom w:val="0"/>
                  <w:divBdr>
                    <w:top w:val="none" w:sz="0" w:space="0" w:color="auto"/>
                    <w:left w:val="none" w:sz="0" w:space="0" w:color="auto"/>
                    <w:bottom w:val="none" w:sz="0" w:space="0" w:color="auto"/>
                    <w:right w:val="none" w:sz="0" w:space="0" w:color="auto"/>
                  </w:divBdr>
                  <w:divsChild>
                    <w:div w:id="1764180423">
                      <w:marLeft w:val="0"/>
                      <w:marRight w:val="0"/>
                      <w:marTop w:val="0"/>
                      <w:marBottom w:val="0"/>
                      <w:divBdr>
                        <w:top w:val="none" w:sz="0" w:space="0" w:color="auto"/>
                        <w:left w:val="none" w:sz="0" w:space="0" w:color="auto"/>
                        <w:bottom w:val="none" w:sz="0" w:space="0" w:color="auto"/>
                        <w:right w:val="none" w:sz="0" w:space="0" w:color="auto"/>
                      </w:divBdr>
                    </w:div>
                  </w:divsChild>
                </w:div>
                <w:div w:id="232200593">
                  <w:marLeft w:val="0"/>
                  <w:marRight w:val="0"/>
                  <w:marTop w:val="0"/>
                  <w:marBottom w:val="0"/>
                  <w:divBdr>
                    <w:top w:val="none" w:sz="0" w:space="0" w:color="auto"/>
                    <w:left w:val="none" w:sz="0" w:space="0" w:color="auto"/>
                    <w:bottom w:val="none" w:sz="0" w:space="0" w:color="auto"/>
                    <w:right w:val="none" w:sz="0" w:space="0" w:color="auto"/>
                  </w:divBdr>
                  <w:divsChild>
                    <w:div w:id="661004237">
                      <w:marLeft w:val="0"/>
                      <w:marRight w:val="0"/>
                      <w:marTop w:val="0"/>
                      <w:marBottom w:val="0"/>
                      <w:divBdr>
                        <w:top w:val="none" w:sz="0" w:space="0" w:color="auto"/>
                        <w:left w:val="none" w:sz="0" w:space="0" w:color="auto"/>
                        <w:bottom w:val="none" w:sz="0" w:space="0" w:color="auto"/>
                        <w:right w:val="none" w:sz="0" w:space="0" w:color="auto"/>
                      </w:divBdr>
                    </w:div>
                  </w:divsChild>
                </w:div>
                <w:div w:id="271129089">
                  <w:marLeft w:val="0"/>
                  <w:marRight w:val="0"/>
                  <w:marTop w:val="0"/>
                  <w:marBottom w:val="0"/>
                  <w:divBdr>
                    <w:top w:val="none" w:sz="0" w:space="0" w:color="auto"/>
                    <w:left w:val="none" w:sz="0" w:space="0" w:color="auto"/>
                    <w:bottom w:val="none" w:sz="0" w:space="0" w:color="auto"/>
                    <w:right w:val="none" w:sz="0" w:space="0" w:color="auto"/>
                  </w:divBdr>
                  <w:divsChild>
                    <w:div w:id="1612736860">
                      <w:marLeft w:val="0"/>
                      <w:marRight w:val="0"/>
                      <w:marTop w:val="0"/>
                      <w:marBottom w:val="0"/>
                      <w:divBdr>
                        <w:top w:val="none" w:sz="0" w:space="0" w:color="auto"/>
                        <w:left w:val="none" w:sz="0" w:space="0" w:color="auto"/>
                        <w:bottom w:val="none" w:sz="0" w:space="0" w:color="auto"/>
                        <w:right w:val="none" w:sz="0" w:space="0" w:color="auto"/>
                      </w:divBdr>
                    </w:div>
                  </w:divsChild>
                </w:div>
                <w:div w:id="279075215">
                  <w:marLeft w:val="0"/>
                  <w:marRight w:val="0"/>
                  <w:marTop w:val="0"/>
                  <w:marBottom w:val="0"/>
                  <w:divBdr>
                    <w:top w:val="none" w:sz="0" w:space="0" w:color="auto"/>
                    <w:left w:val="none" w:sz="0" w:space="0" w:color="auto"/>
                    <w:bottom w:val="none" w:sz="0" w:space="0" w:color="auto"/>
                    <w:right w:val="none" w:sz="0" w:space="0" w:color="auto"/>
                  </w:divBdr>
                  <w:divsChild>
                    <w:div w:id="654184633">
                      <w:marLeft w:val="0"/>
                      <w:marRight w:val="0"/>
                      <w:marTop w:val="0"/>
                      <w:marBottom w:val="0"/>
                      <w:divBdr>
                        <w:top w:val="none" w:sz="0" w:space="0" w:color="auto"/>
                        <w:left w:val="none" w:sz="0" w:space="0" w:color="auto"/>
                        <w:bottom w:val="none" w:sz="0" w:space="0" w:color="auto"/>
                        <w:right w:val="none" w:sz="0" w:space="0" w:color="auto"/>
                      </w:divBdr>
                    </w:div>
                  </w:divsChild>
                </w:div>
                <w:div w:id="303508079">
                  <w:marLeft w:val="0"/>
                  <w:marRight w:val="0"/>
                  <w:marTop w:val="0"/>
                  <w:marBottom w:val="0"/>
                  <w:divBdr>
                    <w:top w:val="none" w:sz="0" w:space="0" w:color="auto"/>
                    <w:left w:val="none" w:sz="0" w:space="0" w:color="auto"/>
                    <w:bottom w:val="none" w:sz="0" w:space="0" w:color="auto"/>
                    <w:right w:val="none" w:sz="0" w:space="0" w:color="auto"/>
                  </w:divBdr>
                  <w:divsChild>
                    <w:div w:id="936598521">
                      <w:marLeft w:val="0"/>
                      <w:marRight w:val="0"/>
                      <w:marTop w:val="0"/>
                      <w:marBottom w:val="0"/>
                      <w:divBdr>
                        <w:top w:val="none" w:sz="0" w:space="0" w:color="auto"/>
                        <w:left w:val="none" w:sz="0" w:space="0" w:color="auto"/>
                        <w:bottom w:val="none" w:sz="0" w:space="0" w:color="auto"/>
                        <w:right w:val="none" w:sz="0" w:space="0" w:color="auto"/>
                      </w:divBdr>
                    </w:div>
                  </w:divsChild>
                </w:div>
                <w:div w:id="304549676">
                  <w:marLeft w:val="0"/>
                  <w:marRight w:val="0"/>
                  <w:marTop w:val="0"/>
                  <w:marBottom w:val="0"/>
                  <w:divBdr>
                    <w:top w:val="none" w:sz="0" w:space="0" w:color="auto"/>
                    <w:left w:val="none" w:sz="0" w:space="0" w:color="auto"/>
                    <w:bottom w:val="none" w:sz="0" w:space="0" w:color="auto"/>
                    <w:right w:val="none" w:sz="0" w:space="0" w:color="auto"/>
                  </w:divBdr>
                  <w:divsChild>
                    <w:div w:id="276061618">
                      <w:marLeft w:val="0"/>
                      <w:marRight w:val="0"/>
                      <w:marTop w:val="0"/>
                      <w:marBottom w:val="0"/>
                      <w:divBdr>
                        <w:top w:val="none" w:sz="0" w:space="0" w:color="auto"/>
                        <w:left w:val="none" w:sz="0" w:space="0" w:color="auto"/>
                        <w:bottom w:val="none" w:sz="0" w:space="0" w:color="auto"/>
                        <w:right w:val="none" w:sz="0" w:space="0" w:color="auto"/>
                      </w:divBdr>
                    </w:div>
                  </w:divsChild>
                </w:div>
                <w:div w:id="352074275">
                  <w:marLeft w:val="0"/>
                  <w:marRight w:val="0"/>
                  <w:marTop w:val="0"/>
                  <w:marBottom w:val="0"/>
                  <w:divBdr>
                    <w:top w:val="none" w:sz="0" w:space="0" w:color="auto"/>
                    <w:left w:val="none" w:sz="0" w:space="0" w:color="auto"/>
                    <w:bottom w:val="none" w:sz="0" w:space="0" w:color="auto"/>
                    <w:right w:val="none" w:sz="0" w:space="0" w:color="auto"/>
                  </w:divBdr>
                  <w:divsChild>
                    <w:div w:id="740493036">
                      <w:marLeft w:val="0"/>
                      <w:marRight w:val="0"/>
                      <w:marTop w:val="0"/>
                      <w:marBottom w:val="0"/>
                      <w:divBdr>
                        <w:top w:val="none" w:sz="0" w:space="0" w:color="auto"/>
                        <w:left w:val="none" w:sz="0" w:space="0" w:color="auto"/>
                        <w:bottom w:val="none" w:sz="0" w:space="0" w:color="auto"/>
                        <w:right w:val="none" w:sz="0" w:space="0" w:color="auto"/>
                      </w:divBdr>
                    </w:div>
                  </w:divsChild>
                </w:div>
                <w:div w:id="378555951">
                  <w:marLeft w:val="0"/>
                  <w:marRight w:val="0"/>
                  <w:marTop w:val="0"/>
                  <w:marBottom w:val="0"/>
                  <w:divBdr>
                    <w:top w:val="none" w:sz="0" w:space="0" w:color="auto"/>
                    <w:left w:val="none" w:sz="0" w:space="0" w:color="auto"/>
                    <w:bottom w:val="none" w:sz="0" w:space="0" w:color="auto"/>
                    <w:right w:val="none" w:sz="0" w:space="0" w:color="auto"/>
                  </w:divBdr>
                </w:div>
                <w:div w:id="394593138">
                  <w:marLeft w:val="0"/>
                  <w:marRight w:val="0"/>
                  <w:marTop w:val="0"/>
                  <w:marBottom w:val="0"/>
                  <w:divBdr>
                    <w:top w:val="none" w:sz="0" w:space="0" w:color="auto"/>
                    <w:left w:val="none" w:sz="0" w:space="0" w:color="auto"/>
                    <w:bottom w:val="none" w:sz="0" w:space="0" w:color="auto"/>
                    <w:right w:val="none" w:sz="0" w:space="0" w:color="auto"/>
                  </w:divBdr>
                  <w:divsChild>
                    <w:div w:id="549150340">
                      <w:marLeft w:val="0"/>
                      <w:marRight w:val="0"/>
                      <w:marTop w:val="0"/>
                      <w:marBottom w:val="0"/>
                      <w:divBdr>
                        <w:top w:val="none" w:sz="0" w:space="0" w:color="auto"/>
                        <w:left w:val="none" w:sz="0" w:space="0" w:color="auto"/>
                        <w:bottom w:val="none" w:sz="0" w:space="0" w:color="auto"/>
                        <w:right w:val="none" w:sz="0" w:space="0" w:color="auto"/>
                      </w:divBdr>
                    </w:div>
                  </w:divsChild>
                </w:div>
                <w:div w:id="411971672">
                  <w:marLeft w:val="0"/>
                  <w:marRight w:val="0"/>
                  <w:marTop w:val="0"/>
                  <w:marBottom w:val="0"/>
                  <w:divBdr>
                    <w:top w:val="none" w:sz="0" w:space="0" w:color="auto"/>
                    <w:left w:val="none" w:sz="0" w:space="0" w:color="auto"/>
                    <w:bottom w:val="none" w:sz="0" w:space="0" w:color="auto"/>
                    <w:right w:val="none" w:sz="0" w:space="0" w:color="auto"/>
                  </w:divBdr>
                  <w:divsChild>
                    <w:div w:id="278491858">
                      <w:marLeft w:val="0"/>
                      <w:marRight w:val="0"/>
                      <w:marTop w:val="0"/>
                      <w:marBottom w:val="0"/>
                      <w:divBdr>
                        <w:top w:val="none" w:sz="0" w:space="0" w:color="auto"/>
                        <w:left w:val="none" w:sz="0" w:space="0" w:color="auto"/>
                        <w:bottom w:val="none" w:sz="0" w:space="0" w:color="auto"/>
                        <w:right w:val="none" w:sz="0" w:space="0" w:color="auto"/>
                      </w:divBdr>
                    </w:div>
                  </w:divsChild>
                </w:div>
                <w:div w:id="422192998">
                  <w:marLeft w:val="0"/>
                  <w:marRight w:val="0"/>
                  <w:marTop w:val="0"/>
                  <w:marBottom w:val="0"/>
                  <w:divBdr>
                    <w:top w:val="none" w:sz="0" w:space="0" w:color="auto"/>
                    <w:left w:val="none" w:sz="0" w:space="0" w:color="auto"/>
                    <w:bottom w:val="none" w:sz="0" w:space="0" w:color="auto"/>
                    <w:right w:val="none" w:sz="0" w:space="0" w:color="auto"/>
                  </w:divBdr>
                  <w:divsChild>
                    <w:div w:id="1231843703">
                      <w:marLeft w:val="0"/>
                      <w:marRight w:val="0"/>
                      <w:marTop w:val="0"/>
                      <w:marBottom w:val="0"/>
                      <w:divBdr>
                        <w:top w:val="none" w:sz="0" w:space="0" w:color="auto"/>
                        <w:left w:val="none" w:sz="0" w:space="0" w:color="auto"/>
                        <w:bottom w:val="none" w:sz="0" w:space="0" w:color="auto"/>
                        <w:right w:val="none" w:sz="0" w:space="0" w:color="auto"/>
                      </w:divBdr>
                    </w:div>
                  </w:divsChild>
                </w:div>
                <w:div w:id="448747272">
                  <w:marLeft w:val="0"/>
                  <w:marRight w:val="0"/>
                  <w:marTop w:val="0"/>
                  <w:marBottom w:val="0"/>
                  <w:divBdr>
                    <w:top w:val="none" w:sz="0" w:space="0" w:color="auto"/>
                    <w:left w:val="none" w:sz="0" w:space="0" w:color="auto"/>
                    <w:bottom w:val="none" w:sz="0" w:space="0" w:color="auto"/>
                    <w:right w:val="none" w:sz="0" w:space="0" w:color="auto"/>
                  </w:divBdr>
                  <w:divsChild>
                    <w:div w:id="1507403446">
                      <w:marLeft w:val="0"/>
                      <w:marRight w:val="0"/>
                      <w:marTop w:val="0"/>
                      <w:marBottom w:val="0"/>
                      <w:divBdr>
                        <w:top w:val="none" w:sz="0" w:space="0" w:color="auto"/>
                        <w:left w:val="none" w:sz="0" w:space="0" w:color="auto"/>
                        <w:bottom w:val="none" w:sz="0" w:space="0" w:color="auto"/>
                        <w:right w:val="none" w:sz="0" w:space="0" w:color="auto"/>
                      </w:divBdr>
                    </w:div>
                  </w:divsChild>
                </w:div>
                <w:div w:id="466049626">
                  <w:marLeft w:val="0"/>
                  <w:marRight w:val="0"/>
                  <w:marTop w:val="0"/>
                  <w:marBottom w:val="0"/>
                  <w:divBdr>
                    <w:top w:val="none" w:sz="0" w:space="0" w:color="auto"/>
                    <w:left w:val="none" w:sz="0" w:space="0" w:color="auto"/>
                    <w:bottom w:val="none" w:sz="0" w:space="0" w:color="auto"/>
                    <w:right w:val="none" w:sz="0" w:space="0" w:color="auto"/>
                  </w:divBdr>
                  <w:divsChild>
                    <w:div w:id="956107444">
                      <w:marLeft w:val="0"/>
                      <w:marRight w:val="0"/>
                      <w:marTop w:val="0"/>
                      <w:marBottom w:val="0"/>
                      <w:divBdr>
                        <w:top w:val="none" w:sz="0" w:space="0" w:color="auto"/>
                        <w:left w:val="none" w:sz="0" w:space="0" w:color="auto"/>
                        <w:bottom w:val="none" w:sz="0" w:space="0" w:color="auto"/>
                        <w:right w:val="none" w:sz="0" w:space="0" w:color="auto"/>
                      </w:divBdr>
                    </w:div>
                  </w:divsChild>
                </w:div>
                <w:div w:id="480849167">
                  <w:marLeft w:val="0"/>
                  <w:marRight w:val="0"/>
                  <w:marTop w:val="0"/>
                  <w:marBottom w:val="0"/>
                  <w:divBdr>
                    <w:top w:val="none" w:sz="0" w:space="0" w:color="auto"/>
                    <w:left w:val="none" w:sz="0" w:space="0" w:color="auto"/>
                    <w:bottom w:val="none" w:sz="0" w:space="0" w:color="auto"/>
                    <w:right w:val="none" w:sz="0" w:space="0" w:color="auto"/>
                  </w:divBdr>
                  <w:divsChild>
                    <w:div w:id="1567835722">
                      <w:marLeft w:val="0"/>
                      <w:marRight w:val="0"/>
                      <w:marTop w:val="0"/>
                      <w:marBottom w:val="0"/>
                      <w:divBdr>
                        <w:top w:val="none" w:sz="0" w:space="0" w:color="auto"/>
                        <w:left w:val="none" w:sz="0" w:space="0" w:color="auto"/>
                        <w:bottom w:val="none" w:sz="0" w:space="0" w:color="auto"/>
                        <w:right w:val="none" w:sz="0" w:space="0" w:color="auto"/>
                      </w:divBdr>
                    </w:div>
                  </w:divsChild>
                </w:div>
                <w:div w:id="494030157">
                  <w:marLeft w:val="0"/>
                  <w:marRight w:val="0"/>
                  <w:marTop w:val="0"/>
                  <w:marBottom w:val="0"/>
                  <w:divBdr>
                    <w:top w:val="none" w:sz="0" w:space="0" w:color="auto"/>
                    <w:left w:val="none" w:sz="0" w:space="0" w:color="auto"/>
                    <w:bottom w:val="none" w:sz="0" w:space="0" w:color="auto"/>
                    <w:right w:val="none" w:sz="0" w:space="0" w:color="auto"/>
                  </w:divBdr>
                  <w:divsChild>
                    <w:div w:id="1260748519">
                      <w:marLeft w:val="0"/>
                      <w:marRight w:val="0"/>
                      <w:marTop w:val="0"/>
                      <w:marBottom w:val="0"/>
                      <w:divBdr>
                        <w:top w:val="none" w:sz="0" w:space="0" w:color="auto"/>
                        <w:left w:val="none" w:sz="0" w:space="0" w:color="auto"/>
                        <w:bottom w:val="none" w:sz="0" w:space="0" w:color="auto"/>
                        <w:right w:val="none" w:sz="0" w:space="0" w:color="auto"/>
                      </w:divBdr>
                    </w:div>
                  </w:divsChild>
                </w:div>
                <w:div w:id="498039914">
                  <w:marLeft w:val="0"/>
                  <w:marRight w:val="0"/>
                  <w:marTop w:val="0"/>
                  <w:marBottom w:val="0"/>
                  <w:divBdr>
                    <w:top w:val="none" w:sz="0" w:space="0" w:color="auto"/>
                    <w:left w:val="none" w:sz="0" w:space="0" w:color="auto"/>
                    <w:bottom w:val="none" w:sz="0" w:space="0" w:color="auto"/>
                    <w:right w:val="none" w:sz="0" w:space="0" w:color="auto"/>
                  </w:divBdr>
                  <w:divsChild>
                    <w:div w:id="1201626209">
                      <w:marLeft w:val="0"/>
                      <w:marRight w:val="0"/>
                      <w:marTop w:val="0"/>
                      <w:marBottom w:val="0"/>
                      <w:divBdr>
                        <w:top w:val="none" w:sz="0" w:space="0" w:color="auto"/>
                        <w:left w:val="none" w:sz="0" w:space="0" w:color="auto"/>
                        <w:bottom w:val="none" w:sz="0" w:space="0" w:color="auto"/>
                        <w:right w:val="none" w:sz="0" w:space="0" w:color="auto"/>
                      </w:divBdr>
                    </w:div>
                  </w:divsChild>
                </w:div>
                <w:div w:id="537359033">
                  <w:marLeft w:val="0"/>
                  <w:marRight w:val="0"/>
                  <w:marTop w:val="0"/>
                  <w:marBottom w:val="0"/>
                  <w:divBdr>
                    <w:top w:val="none" w:sz="0" w:space="0" w:color="auto"/>
                    <w:left w:val="none" w:sz="0" w:space="0" w:color="auto"/>
                    <w:bottom w:val="none" w:sz="0" w:space="0" w:color="auto"/>
                    <w:right w:val="none" w:sz="0" w:space="0" w:color="auto"/>
                  </w:divBdr>
                  <w:divsChild>
                    <w:div w:id="1134718364">
                      <w:marLeft w:val="0"/>
                      <w:marRight w:val="0"/>
                      <w:marTop w:val="0"/>
                      <w:marBottom w:val="0"/>
                      <w:divBdr>
                        <w:top w:val="none" w:sz="0" w:space="0" w:color="auto"/>
                        <w:left w:val="none" w:sz="0" w:space="0" w:color="auto"/>
                        <w:bottom w:val="none" w:sz="0" w:space="0" w:color="auto"/>
                        <w:right w:val="none" w:sz="0" w:space="0" w:color="auto"/>
                      </w:divBdr>
                    </w:div>
                  </w:divsChild>
                </w:div>
                <w:div w:id="539784773">
                  <w:marLeft w:val="0"/>
                  <w:marRight w:val="0"/>
                  <w:marTop w:val="0"/>
                  <w:marBottom w:val="0"/>
                  <w:divBdr>
                    <w:top w:val="none" w:sz="0" w:space="0" w:color="auto"/>
                    <w:left w:val="none" w:sz="0" w:space="0" w:color="auto"/>
                    <w:bottom w:val="none" w:sz="0" w:space="0" w:color="auto"/>
                    <w:right w:val="none" w:sz="0" w:space="0" w:color="auto"/>
                  </w:divBdr>
                  <w:divsChild>
                    <w:div w:id="1130168681">
                      <w:marLeft w:val="0"/>
                      <w:marRight w:val="0"/>
                      <w:marTop w:val="0"/>
                      <w:marBottom w:val="0"/>
                      <w:divBdr>
                        <w:top w:val="none" w:sz="0" w:space="0" w:color="auto"/>
                        <w:left w:val="none" w:sz="0" w:space="0" w:color="auto"/>
                        <w:bottom w:val="none" w:sz="0" w:space="0" w:color="auto"/>
                        <w:right w:val="none" w:sz="0" w:space="0" w:color="auto"/>
                      </w:divBdr>
                    </w:div>
                  </w:divsChild>
                </w:div>
                <w:div w:id="547037609">
                  <w:marLeft w:val="0"/>
                  <w:marRight w:val="0"/>
                  <w:marTop w:val="0"/>
                  <w:marBottom w:val="0"/>
                  <w:divBdr>
                    <w:top w:val="none" w:sz="0" w:space="0" w:color="auto"/>
                    <w:left w:val="none" w:sz="0" w:space="0" w:color="auto"/>
                    <w:bottom w:val="none" w:sz="0" w:space="0" w:color="auto"/>
                    <w:right w:val="none" w:sz="0" w:space="0" w:color="auto"/>
                  </w:divBdr>
                  <w:divsChild>
                    <w:div w:id="1681588472">
                      <w:marLeft w:val="0"/>
                      <w:marRight w:val="0"/>
                      <w:marTop w:val="0"/>
                      <w:marBottom w:val="0"/>
                      <w:divBdr>
                        <w:top w:val="none" w:sz="0" w:space="0" w:color="auto"/>
                        <w:left w:val="none" w:sz="0" w:space="0" w:color="auto"/>
                        <w:bottom w:val="none" w:sz="0" w:space="0" w:color="auto"/>
                        <w:right w:val="none" w:sz="0" w:space="0" w:color="auto"/>
                      </w:divBdr>
                    </w:div>
                  </w:divsChild>
                </w:div>
                <w:div w:id="556478134">
                  <w:marLeft w:val="0"/>
                  <w:marRight w:val="0"/>
                  <w:marTop w:val="0"/>
                  <w:marBottom w:val="0"/>
                  <w:divBdr>
                    <w:top w:val="none" w:sz="0" w:space="0" w:color="auto"/>
                    <w:left w:val="none" w:sz="0" w:space="0" w:color="auto"/>
                    <w:bottom w:val="none" w:sz="0" w:space="0" w:color="auto"/>
                    <w:right w:val="none" w:sz="0" w:space="0" w:color="auto"/>
                  </w:divBdr>
                  <w:divsChild>
                    <w:div w:id="1866484345">
                      <w:marLeft w:val="0"/>
                      <w:marRight w:val="0"/>
                      <w:marTop w:val="0"/>
                      <w:marBottom w:val="0"/>
                      <w:divBdr>
                        <w:top w:val="none" w:sz="0" w:space="0" w:color="auto"/>
                        <w:left w:val="none" w:sz="0" w:space="0" w:color="auto"/>
                        <w:bottom w:val="none" w:sz="0" w:space="0" w:color="auto"/>
                        <w:right w:val="none" w:sz="0" w:space="0" w:color="auto"/>
                      </w:divBdr>
                    </w:div>
                  </w:divsChild>
                </w:div>
                <w:div w:id="558248936">
                  <w:marLeft w:val="0"/>
                  <w:marRight w:val="0"/>
                  <w:marTop w:val="0"/>
                  <w:marBottom w:val="0"/>
                  <w:divBdr>
                    <w:top w:val="none" w:sz="0" w:space="0" w:color="auto"/>
                    <w:left w:val="none" w:sz="0" w:space="0" w:color="auto"/>
                    <w:bottom w:val="none" w:sz="0" w:space="0" w:color="auto"/>
                    <w:right w:val="none" w:sz="0" w:space="0" w:color="auto"/>
                  </w:divBdr>
                  <w:divsChild>
                    <w:div w:id="1820536082">
                      <w:marLeft w:val="0"/>
                      <w:marRight w:val="0"/>
                      <w:marTop w:val="0"/>
                      <w:marBottom w:val="0"/>
                      <w:divBdr>
                        <w:top w:val="none" w:sz="0" w:space="0" w:color="auto"/>
                        <w:left w:val="none" w:sz="0" w:space="0" w:color="auto"/>
                        <w:bottom w:val="none" w:sz="0" w:space="0" w:color="auto"/>
                        <w:right w:val="none" w:sz="0" w:space="0" w:color="auto"/>
                      </w:divBdr>
                    </w:div>
                  </w:divsChild>
                </w:div>
                <w:div w:id="570428076">
                  <w:marLeft w:val="0"/>
                  <w:marRight w:val="0"/>
                  <w:marTop w:val="0"/>
                  <w:marBottom w:val="0"/>
                  <w:divBdr>
                    <w:top w:val="none" w:sz="0" w:space="0" w:color="auto"/>
                    <w:left w:val="none" w:sz="0" w:space="0" w:color="auto"/>
                    <w:bottom w:val="none" w:sz="0" w:space="0" w:color="auto"/>
                    <w:right w:val="none" w:sz="0" w:space="0" w:color="auto"/>
                  </w:divBdr>
                  <w:divsChild>
                    <w:div w:id="738404669">
                      <w:marLeft w:val="0"/>
                      <w:marRight w:val="0"/>
                      <w:marTop w:val="0"/>
                      <w:marBottom w:val="0"/>
                      <w:divBdr>
                        <w:top w:val="none" w:sz="0" w:space="0" w:color="auto"/>
                        <w:left w:val="none" w:sz="0" w:space="0" w:color="auto"/>
                        <w:bottom w:val="none" w:sz="0" w:space="0" w:color="auto"/>
                        <w:right w:val="none" w:sz="0" w:space="0" w:color="auto"/>
                      </w:divBdr>
                    </w:div>
                  </w:divsChild>
                </w:div>
                <w:div w:id="587540578">
                  <w:marLeft w:val="0"/>
                  <w:marRight w:val="0"/>
                  <w:marTop w:val="0"/>
                  <w:marBottom w:val="0"/>
                  <w:divBdr>
                    <w:top w:val="none" w:sz="0" w:space="0" w:color="auto"/>
                    <w:left w:val="none" w:sz="0" w:space="0" w:color="auto"/>
                    <w:bottom w:val="none" w:sz="0" w:space="0" w:color="auto"/>
                    <w:right w:val="none" w:sz="0" w:space="0" w:color="auto"/>
                  </w:divBdr>
                  <w:divsChild>
                    <w:div w:id="1091705395">
                      <w:marLeft w:val="0"/>
                      <w:marRight w:val="0"/>
                      <w:marTop w:val="0"/>
                      <w:marBottom w:val="0"/>
                      <w:divBdr>
                        <w:top w:val="none" w:sz="0" w:space="0" w:color="auto"/>
                        <w:left w:val="none" w:sz="0" w:space="0" w:color="auto"/>
                        <w:bottom w:val="none" w:sz="0" w:space="0" w:color="auto"/>
                        <w:right w:val="none" w:sz="0" w:space="0" w:color="auto"/>
                      </w:divBdr>
                    </w:div>
                  </w:divsChild>
                </w:div>
                <w:div w:id="609238740">
                  <w:marLeft w:val="0"/>
                  <w:marRight w:val="0"/>
                  <w:marTop w:val="0"/>
                  <w:marBottom w:val="0"/>
                  <w:divBdr>
                    <w:top w:val="none" w:sz="0" w:space="0" w:color="auto"/>
                    <w:left w:val="none" w:sz="0" w:space="0" w:color="auto"/>
                    <w:bottom w:val="none" w:sz="0" w:space="0" w:color="auto"/>
                    <w:right w:val="none" w:sz="0" w:space="0" w:color="auto"/>
                  </w:divBdr>
                  <w:divsChild>
                    <w:div w:id="832915388">
                      <w:marLeft w:val="0"/>
                      <w:marRight w:val="0"/>
                      <w:marTop w:val="0"/>
                      <w:marBottom w:val="0"/>
                      <w:divBdr>
                        <w:top w:val="none" w:sz="0" w:space="0" w:color="auto"/>
                        <w:left w:val="none" w:sz="0" w:space="0" w:color="auto"/>
                        <w:bottom w:val="none" w:sz="0" w:space="0" w:color="auto"/>
                        <w:right w:val="none" w:sz="0" w:space="0" w:color="auto"/>
                      </w:divBdr>
                    </w:div>
                  </w:divsChild>
                </w:div>
                <w:div w:id="638220918">
                  <w:marLeft w:val="0"/>
                  <w:marRight w:val="0"/>
                  <w:marTop w:val="0"/>
                  <w:marBottom w:val="0"/>
                  <w:divBdr>
                    <w:top w:val="none" w:sz="0" w:space="0" w:color="auto"/>
                    <w:left w:val="none" w:sz="0" w:space="0" w:color="auto"/>
                    <w:bottom w:val="none" w:sz="0" w:space="0" w:color="auto"/>
                    <w:right w:val="none" w:sz="0" w:space="0" w:color="auto"/>
                  </w:divBdr>
                  <w:divsChild>
                    <w:div w:id="325285333">
                      <w:marLeft w:val="0"/>
                      <w:marRight w:val="0"/>
                      <w:marTop w:val="0"/>
                      <w:marBottom w:val="0"/>
                      <w:divBdr>
                        <w:top w:val="none" w:sz="0" w:space="0" w:color="auto"/>
                        <w:left w:val="none" w:sz="0" w:space="0" w:color="auto"/>
                        <w:bottom w:val="none" w:sz="0" w:space="0" w:color="auto"/>
                        <w:right w:val="none" w:sz="0" w:space="0" w:color="auto"/>
                      </w:divBdr>
                    </w:div>
                  </w:divsChild>
                </w:div>
                <w:div w:id="659622307">
                  <w:marLeft w:val="0"/>
                  <w:marRight w:val="0"/>
                  <w:marTop w:val="0"/>
                  <w:marBottom w:val="0"/>
                  <w:divBdr>
                    <w:top w:val="none" w:sz="0" w:space="0" w:color="auto"/>
                    <w:left w:val="none" w:sz="0" w:space="0" w:color="auto"/>
                    <w:bottom w:val="none" w:sz="0" w:space="0" w:color="auto"/>
                    <w:right w:val="none" w:sz="0" w:space="0" w:color="auto"/>
                  </w:divBdr>
                  <w:divsChild>
                    <w:div w:id="1457796447">
                      <w:marLeft w:val="0"/>
                      <w:marRight w:val="0"/>
                      <w:marTop w:val="0"/>
                      <w:marBottom w:val="0"/>
                      <w:divBdr>
                        <w:top w:val="none" w:sz="0" w:space="0" w:color="auto"/>
                        <w:left w:val="none" w:sz="0" w:space="0" w:color="auto"/>
                        <w:bottom w:val="none" w:sz="0" w:space="0" w:color="auto"/>
                        <w:right w:val="none" w:sz="0" w:space="0" w:color="auto"/>
                      </w:divBdr>
                    </w:div>
                  </w:divsChild>
                </w:div>
                <w:div w:id="691034525">
                  <w:marLeft w:val="0"/>
                  <w:marRight w:val="0"/>
                  <w:marTop w:val="0"/>
                  <w:marBottom w:val="0"/>
                  <w:divBdr>
                    <w:top w:val="none" w:sz="0" w:space="0" w:color="auto"/>
                    <w:left w:val="none" w:sz="0" w:space="0" w:color="auto"/>
                    <w:bottom w:val="none" w:sz="0" w:space="0" w:color="auto"/>
                    <w:right w:val="none" w:sz="0" w:space="0" w:color="auto"/>
                  </w:divBdr>
                  <w:divsChild>
                    <w:div w:id="41171172">
                      <w:marLeft w:val="0"/>
                      <w:marRight w:val="0"/>
                      <w:marTop w:val="0"/>
                      <w:marBottom w:val="0"/>
                      <w:divBdr>
                        <w:top w:val="none" w:sz="0" w:space="0" w:color="auto"/>
                        <w:left w:val="none" w:sz="0" w:space="0" w:color="auto"/>
                        <w:bottom w:val="none" w:sz="0" w:space="0" w:color="auto"/>
                        <w:right w:val="none" w:sz="0" w:space="0" w:color="auto"/>
                      </w:divBdr>
                    </w:div>
                  </w:divsChild>
                </w:div>
                <w:div w:id="705563111">
                  <w:marLeft w:val="0"/>
                  <w:marRight w:val="0"/>
                  <w:marTop w:val="0"/>
                  <w:marBottom w:val="0"/>
                  <w:divBdr>
                    <w:top w:val="none" w:sz="0" w:space="0" w:color="auto"/>
                    <w:left w:val="none" w:sz="0" w:space="0" w:color="auto"/>
                    <w:bottom w:val="none" w:sz="0" w:space="0" w:color="auto"/>
                    <w:right w:val="none" w:sz="0" w:space="0" w:color="auto"/>
                  </w:divBdr>
                  <w:divsChild>
                    <w:div w:id="565797332">
                      <w:marLeft w:val="0"/>
                      <w:marRight w:val="0"/>
                      <w:marTop w:val="0"/>
                      <w:marBottom w:val="0"/>
                      <w:divBdr>
                        <w:top w:val="none" w:sz="0" w:space="0" w:color="auto"/>
                        <w:left w:val="none" w:sz="0" w:space="0" w:color="auto"/>
                        <w:bottom w:val="none" w:sz="0" w:space="0" w:color="auto"/>
                        <w:right w:val="none" w:sz="0" w:space="0" w:color="auto"/>
                      </w:divBdr>
                    </w:div>
                  </w:divsChild>
                </w:div>
                <w:div w:id="706754135">
                  <w:marLeft w:val="0"/>
                  <w:marRight w:val="0"/>
                  <w:marTop w:val="0"/>
                  <w:marBottom w:val="0"/>
                  <w:divBdr>
                    <w:top w:val="none" w:sz="0" w:space="0" w:color="auto"/>
                    <w:left w:val="none" w:sz="0" w:space="0" w:color="auto"/>
                    <w:bottom w:val="none" w:sz="0" w:space="0" w:color="auto"/>
                    <w:right w:val="none" w:sz="0" w:space="0" w:color="auto"/>
                  </w:divBdr>
                  <w:divsChild>
                    <w:div w:id="1650094452">
                      <w:marLeft w:val="0"/>
                      <w:marRight w:val="0"/>
                      <w:marTop w:val="0"/>
                      <w:marBottom w:val="0"/>
                      <w:divBdr>
                        <w:top w:val="none" w:sz="0" w:space="0" w:color="auto"/>
                        <w:left w:val="none" w:sz="0" w:space="0" w:color="auto"/>
                        <w:bottom w:val="none" w:sz="0" w:space="0" w:color="auto"/>
                        <w:right w:val="none" w:sz="0" w:space="0" w:color="auto"/>
                      </w:divBdr>
                    </w:div>
                  </w:divsChild>
                </w:div>
                <w:div w:id="727648952">
                  <w:marLeft w:val="0"/>
                  <w:marRight w:val="0"/>
                  <w:marTop w:val="0"/>
                  <w:marBottom w:val="0"/>
                  <w:divBdr>
                    <w:top w:val="none" w:sz="0" w:space="0" w:color="auto"/>
                    <w:left w:val="none" w:sz="0" w:space="0" w:color="auto"/>
                    <w:bottom w:val="none" w:sz="0" w:space="0" w:color="auto"/>
                    <w:right w:val="none" w:sz="0" w:space="0" w:color="auto"/>
                  </w:divBdr>
                  <w:divsChild>
                    <w:div w:id="947082037">
                      <w:marLeft w:val="0"/>
                      <w:marRight w:val="0"/>
                      <w:marTop w:val="0"/>
                      <w:marBottom w:val="0"/>
                      <w:divBdr>
                        <w:top w:val="none" w:sz="0" w:space="0" w:color="auto"/>
                        <w:left w:val="none" w:sz="0" w:space="0" w:color="auto"/>
                        <w:bottom w:val="none" w:sz="0" w:space="0" w:color="auto"/>
                        <w:right w:val="none" w:sz="0" w:space="0" w:color="auto"/>
                      </w:divBdr>
                    </w:div>
                  </w:divsChild>
                </w:div>
                <w:div w:id="732965833">
                  <w:marLeft w:val="0"/>
                  <w:marRight w:val="0"/>
                  <w:marTop w:val="0"/>
                  <w:marBottom w:val="0"/>
                  <w:divBdr>
                    <w:top w:val="none" w:sz="0" w:space="0" w:color="auto"/>
                    <w:left w:val="none" w:sz="0" w:space="0" w:color="auto"/>
                    <w:bottom w:val="none" w:sz="0" w:space="0" w:color="auto"/>
                    <w:right w:val="none" w:sz="0" w:space="0" w:color="auto"/>
                  </w:divBdr>
                  <w:divsChild>
                    <w:div w:id="2127193660">
                      <w:marLeft w:val="0"/>
                      <w:marRight w:val="0"/>
                      <w:marTop w:val="0"/>
                      <w:marBottom w:val="0"/>
                      <w:divBdr>
                        <w:top w:val="none" w:sz="0" w:space="0" w:color="auto"/>
                        <w:left w:val="none" w:sz="0" w:space="0" w:color="auto"/>
                        <w:bottom w:val="none" w:sz="0" w:space="0" w:color="auto"/>
                        <w:right w:val="none" w:sz="0" w:space="0" w:color="auto"/>
                      </w:divBdr>
                    </w:div>
                  </w:divsChild>
                </w:div>
                <w:div w:id="747922645">
                  <w:marLeft w:val="0"/>
                  <w:marRight w:val="0"/>
                  <w:marTop w:val="0"/>
                  <w:marBottom w:val="0"/>
                  <w:divBdr>
                    <w:top w:val="none" w:sz="0" w:space="0" w:color="auto"/>
                    <w:left w:val="none" w:sz="0" w:space="0" w:color="auto"/>
                    <w:bottom w:val="none" w:sz="0" w:space="0" w:color="auto"/>
                    <w:right w:val="none" w:sz="0" w:space="0" w:color="auto"/>
                  </w:divBdr>
                  <w:divsChild>
                    <w:div w:id="1522008976">
                      <w:marLeft w:val="0"/>
                      <w:marRight w:val="0"/>
                      <w:marTop w:val="0"/>
                      <w:marBottom w:val="0"/>
                      <w:divBdr>
                        <w:top w:val="none" w:sz="0" w:space="0" w:color="auto"/>
                        <w:left w:val="none" w:sz="0" w:space="0" w:color="auto"/>
                        <w:bottom w:val="none" w:sz="0" w:space="0" w:color="auto"/>
                        <w:right w:val="none" w:sz="0" w:space="0" w:color="auto"/>
                      </w:divBdr>
                    </w:div>
                  </w:divsChild>
                </w:div>
                <w:div w:id="784275193">
                  <w:marLeft w:val="0"/>
                  <w:marRight w:val="0"/>
                  <w:marTop w:val="0"/>
                  <w:marBottom w:val="0"/>
                  <w:divBdr>
                    <w:top w:val="none" w:sz="0" w:space="0" w:color="auto"/>
                    <w:left w:val="none" w:sz="0" w:space="0" w:color="auto"/>
                    <w:bottom w:val="none" w:sz="0" w:space="0" w:color="auto"/>
                    <w:right w:val="none" w:sz="0" w:space="0" w:color="auto"/>
                  </w:divBdr>
                  <w:divsChild>
                    <w:div w:id="2051998064">
                      <w:marLeft w:val="0"/>
                      <w:marRight w:val="0"/>
                      <w:marTop w:val="0"/>
                      <w:marBottom w:val="0"/>
                      <w:divBdr>
                        <w:top w:val="none" w:sz="0" w:space="0" w:color="auto"/>
                        <w:left w:val="none" w:sz="0" w:space="0" w:color="auto"/>
                        <w:bottom w:val="none" w:sz="0" w:space="0" w:color="auto"/>
                        <w:right w:val="none" w:sz="0" w:space="0" w:color="auto"/>
                      </w:divBdr>
                    </w:div>
                  </w:divsChild>
                </w:div>
                <w:div w:id="806704060">
                  <w:marLeft w:val="0"/>
                  <w:marRight w:val="0"/>
                  <w:marTop w:val="0"/>
                  <w:marBottom w:val="0"/>
                  <w:divBdr>
                    <w:top w:val="none" w:sz="0" w:space="0" w:color="auto"/>
                    <w:left w:val="none" w:sz="0" w:space="0" w:color="auto"/>
                    <w:bottom w:val="none" w:sz="0" w:space="0" w:color="auto"/>
                    <w:right w:val="none" w:sz="0" w:space="0" w:color="auto"/>
                  </w:divBdr>
                  <w:divsChild>
                    <w:div w:id="2146190986">
                      <w:marLeft w:val="0"/>
                      <w:marRight w:val="0"/>
                      <w:marTop w:val="0"/>
                      <w:marBottom w:val="0"/>
                      <w:divBdr>
                        <w:top w:val="none" w:sz="0" w:space="0" w:color="auto"/>
                        <w:left w:val="none" w:sz="0" w:space="0" w:color="auto"/>
                        <w:bottom w:val="none" w:sz="0" w:space="0" w:color="auto"/>
                        <w:right w:val="none" w:sz="0" w:space="0" w:color="auto"/>
                      </w:divBdr>
                    </w:div>
                  </w:divsChild>
                </w:div>
                <w:div w:id="807821075">
                  <w:marLeft w:val="0"/>
                  <w:marRight w:val="0"/>
                  <w:marTop w:val="0"/>
                  <w:marBottom w:val="0"/>
                  <w:divBdr>
                    <w:top w:val="none" w:sz="0" w:space="0" w:color="auto"/>
                    <w:left w:val="none" w:sz="0" w:space="0" w:color="auto"/>
                    <w:bottom w:val="none" w:sz="0" w:space="0" w:color="auto"/>
                    <w:right w:val="none" w:sz="0" w:space="0" w:color="auto"/>
                  </w:divBdr>
                  <w:divsChild>
                    <w:div w:id="54165311">
                      <w:marLeft w:val="0"/>
                      <w:marRight w:val="0"/>
                      <w:marTop w:val="0"/>
                      <w:marBottom w:val="0"/>
                      <w:divBdr>
                        <w:top w:val="none" w:sz="0" w:space="0" w:color="auto"/>
                        <w:left w:val="none" w:sz="0" w:space="0" w:color="auto"/>
                        <w:bottom w:val="none" w:sz="0" w:space="0" w:color="auto"/>
                        <w:right w:val="none" w:sz="0" w:space="0" w:color="auto"/>
                      </w:divBdr>
                    </w:div>
                  </w:divsChild>
                </w:div>
                <w:div w:id="839589962">
                  <w:marLeft w:val="0"/>
                  <w:marRight w:val="0"/>
                  <w:marTop w:val="0"/>
                  <w:marBottom w:val="0"/>
                  <w:divBdr>
                    <w:top w:val="none" w:sz="0" w:space="0" w:color="auto"/>
                    <w:left w:val="none" w:sz="0" w:space="0" w:color="auto"/>
                    <w:bottom w:val="none" w:sz="0" w:space="0" w:color="auto"/>
                    <w:right w:val="none" w:sz="0" w:space="0" w:color="auto"/>
                  </w:divBdr>
                  <w:divsChild>
                    <w:div w:id="804929358">
                      <w:marLeft w:val="0"/>
                      <w:marRight w:val="0"/>
                      <w:marTop w:val="0"/>
                      <w:marBottom w:val="0"/>
                      <w:divBdr>
                        <w:top w:val="none" w:sz="0" w:space="0" w:color="auto"/>
                        <w:left w:val="none" w:sz="0" w:space="0" w:color="auto"/>
                        <w:bottom w:val="none" w:sz="0" w:space="0" w:color="auto"/>
                        <w:right w:val="none" w:sz="0" w:space="0" w:color="auto"/>
                      </w:divBdr>
                    </w:div>
                  </w:divsChild>
                </w:div>
                <w:div w:id="841772053">
                  <w:marLeft w:val="0"/>
                  <w:marRight w:val="0"/>
                  <w:marTop w:val="0"/>
                  <w:marBottom w:val="0"/>
                  <w:divBdr>
                    <w:top w:val="none" w:sz="0" w:space="0" w:color="auto"/>
                    <w:left w:val="none" w:sz="0" w:space="0" w:color="auto"/>
                    <w:bottom w:val="none" w:sz="0" w:space="0" w:color="auto"/>
                    <w:right w:val="none" w:sz="0" w:space="0" w:color="auto"/>
                  </w:divBdr>
                  <w:divsChild>
                    <w:div w:id="1268319180">
                      <w:marLeft w:val="0"/>
                      <w:marRight w:val="0"/>
                      <w:marTop w:val="0"/>
                      <w:marBottom w:val="0"/>
                      <w:divBdr>
                        <w:top w:val="none" w:sz="0" w:space="0" w:color="auto"/>
                        <w:left w:val="none" w:sz="0" w:space="0" w:color="auto"/>
                        <w:bottom w:val="none" w:sz="0" w:space="0" w:color="auto"/>
                        <w:right w:val="none" w:sz="0" w:space="0" w:color="auto"/>
                      </w:divBdr>
                    </w:div>
                  </w:divsChild>
                </w:div>
                <w:div w:id="850026961">
                  <w:marLeft w:val="0"/>
                  <w:marRight w:val="0"/>
                  <w:marTop w:val="0"/>
                  <w:marBottom w:val="0"/>
                  <w:divBdr>
                    <w:top w:val="none" w:sz="0" w:space="0" w:color="auto"/>
                    <w:left w:val="none" w:sz="0" w:space="0" w:color="auto"/>
                    <w:bottom w:val="none" w:sz="0" w:space="0" w:color="auto"/>
                    <w:right w:val="none" w:sz="0" w:space="0" w:color="auto"/>
                  </w:divBdr>
                  <w:divsChild>
                    <w:div w:id="182519049">
                      <w:marLeft w:val="0"/>
                      <w:marRight w:val="0"/>
                      <w:marTop w:val="0"/>
                      <w:marBottom w:val="0"/>
                      <w:divBdr>
                        <w:top w:val="none" w:sz="0" w:space="0" w:color="auto"/>
                        <w:left w:val="none" w:sz="0" w:space="0" w:color="auto"/>
                        <w:bottom w:val="none" w:sz="0" w:space="0" w:color="auto"/>
                        <w:right w:val="none" w:sz="0" w:space="0" w:color="auto"/>
                      </w:divBdr>
                    </w:div>
                  </w:divsChild>
                </w:div>
                <w:div w:id="874542384">
                  <w:marLeft w:val="0"/>
                  <w:marRight w:val="0"/>
                  <w:marTop w:val="0"/>
                  <w:marBottom w:val="0"/>
                  <w:divBdr>
                    <w:top w:val="none" w:sz="0" w:space="0" w:color="auto"/>
                    <w:left w:val="none" w:sz="0" w:space="0" w:color="auto"/>
                    <w:bottom w:val="none" w:sz="0" w:space="0" w:color="auto"/>
                    <w:right w:val="none" w:sz="0" w:space="0" w:color="auto"/>
                  </w:divBdr>
                  <w:divsChild>
                    <w:div w:id="1126243705">
                      <w:marLeft w:val="0"/>
                      <w:marRight w:val="0"/>
                      <w:marTop w:val="0"/>
                      <w:marBottom w:val="0"/>
                      <w:divBdr>
                        <w:top w:val="none" w:sz="0" w:space="0" w:color="auto"/>
                        <w:left w:val="none" w:sz="0" w:space="0" w:color="auto"/>
                        <w:bottom w:val="none" w:sz="0" w:space="0" w:color="auto"/>
                        <w:right w:val="none" w:sz="0" w:space="0" w:color="auto"/>
                      </w:divBdr>
                    </w:div>
                  </w:divsChild>
                </w:div>
                <w:div w:id="879973682">
                  <w:marLeft w:val="0"/>
                  <w:marRight w:val="0"/>
                  <w:marTop w:val="0"/>
                  <w:marBottom w:val="0"/>
                  <w:divBdr>
                    <w:top w:val="none" w:sz="0" w:space="0" w:color="auto"/>
                    <w:left w:val="none" w:sz="0" w:space="0" w:color="auto"/>
                    <w:bottom w:val="none" w:sz="0" w:space="0" w:color="auto"/>
                    <w:right w:val="none" w:sz="0" w:space="0" w:color="auto"/>
                  </w:divBdr>
                </w:div>
                <w:div w:id="883373197">
                  <w:marLeft w:val="0"/>
                  <w:marRight w:val="0"/>
                  <w:marTop w:val="0"/>
                  <w:marBottom w:val="0"/>
                  <w:divBdr>
                    <w:top w:val="none" w:sz="0" w:space="0" w:color="auto"/>
                    <w:left w:val="none" w:sz="0" w:space="0" w:color="auto"/>
                    <w:bottom w:val="none" w:sz="0" w:space="0" w:color="auto"/>
                    <w:right w:val="none" w:sz="0" w:space="0" w:color="auto"/>
                  </w:divBdr>
                  <w:divsChild>
                    <w:div w:id="1256094266">
                      <w:marLeft w:val="0"/>
                      <w:marRight w:val="0"/>
                      <w:marTop w:val="0"/>
                      <w:marBottom w:val="0"/>
                      <w:divBdr>
                        <w:top w:val="none" w:sz="0" w:space="0" w:color="auto"/>
                        <w:left w:val="none" w:sz="0" w:space="0" w:color="auto"/>
                        <w:bottom w:val="none" w:sz="0" w:space="0" w:color="auto"/>
                        <w:right w:val="none" w:sz="0" w:space="0" w:color="auto"/>
                      </w:divBdr>
                    </w:div>
                  </w:divsChild>
                </w:div>
                <w:div w:id="909583394">
                  <w:marLeft w:val="0"/>
                  <w:marRight w:val="0"/>
                  <w:marTop w:val="0"/>
                  <w:marBottom w:val="0"/>
                  <w:divBdr>
                    <w:top w:val="none" w:sz="0" w:space="0" w:color="auto"/>
                    <w:left w:val="none" w:sz="0" w:space="0" w:color="auto"/>
                    <w:bottom w:val="none" w:sz="0" w:space="0" w:color="auto"/>
                    <w:right w:val="none" w:sz="0" w:space="0" w:color="auto"/>
                  </w:divBdr>
                  <w:divsChild>
                    <w:div w:id="883951915">
                      <w:marLeft w:val="0"/>
                      <w:marRight w:val="0"/>
                      <w:marTop w:val="0"/>
                      <w:marBottom w:val="0"/>
                      <w:divBdr>
                        <w:top w:val="none" w:sz="0" w:space="0" w:color="auto"/>
                        <w:left w:val="none" w:sz="0" w:space="0" w:color="auto"/>
                        <w:bottom w:val="none" w:sz="0" w:space="0" w:color="auto"/>
                        <w:right w:val="none" w:sz="0" w:space="0" w:color="auto"/>
                      </w:divBdr>
                    </w:div>
                  </w:divsChild>
                </w:div>
                <w:div w:id="911887937">
                  <w:marLeft w:val="0"/>
                  <w:marRight w:val="0"/>
                  <w:marTop w:val="0"/>
                  <w:marBottom w:val="0"/>
                  <w:divBdr>
                    <w:top w:val="none" w:sz="0" w:space="0" w:color="auto"/>
                    <w:left w:val="none" w:sz="0" w:space="0" w:color="auto"/>
                    <w:bottom w:val="none" w:sz="0" w:space="0" w:color="auto"/>
                    <w:right w:val="none" w:sz="0" w:space="0" w:color="auto"/>
                  </w:divBdr>
                  <w:divsChild>
                    <w:div w:id="1207327568">
                      <w:marLeft w:val="0"/>
                      <w:marRight w:val="0"/>
                      <w:marTop w:val="0"/>
                      <w:marBottom w:val="0"/>
                      <w:divBdr>
                        <w:top w:val="none" w:sz="0" w:space="0" w:color="auto"/>
                        <w:left w:val="none" w:sz="0" w:space="0" w:color="auto"/>
                        <w:bottom w:val="none" w:sz="0" w:space="0" w:color="auto"/>
                        <w:right w:val="none" w:sz="0" w:space="0" w:color="auto"/>
                      </w:divBdr>
                    </w:div>
                  </w:divsChild>
                </w:div>
                <w:div w:id="951593670">
                  <w:marLeft w:val="0"/>
                  <w:marRight w:val="0"/>
                  <w:marTop w:val="0"/>
                  <w:marBottom w:val="0"/>
                  <w:divBdr>
                    <w:top w:val="none" w:sz="0" w:space="0" w:color="auto"/>
                    <w:left w:val="none" w:sz="0" w:space="0" w:color="auto"/>
                    <w:bottom w:val="none" w:sz="0" w:space="0" w:color="auto"/>
                    <w:right w:val="none" w:sz="0" w:space="0" w:color="auto"/>
                  </w:divBdr>
                  <w:divsChild>
                    <w:div w:id="1413769802">
                      <w:marLeft w:val="0"/>
                      <w:marRight w:val="0"/>
                      <w:marTop w:val="0"/>
                      <w:marBottom w:val="0"/>
                      <w:divBdr>
                        <w:top w:val="none" w:sz="0" w:space="0" w:color="auto"/>
                        <w:left w:val="none" w:sz="0" w:space="0" w:color="auto"/>
                        <w:bottom w:val="none" w:sz="0" w:space="0" w:color="auto"/>
                        <w:right w:val="none" w:sz="0" w:space="0" w:color="auto"/>
                      </w:divBdr>
                    </w:div>
                  </w:divsChild>
                </w:div>
                <w:div w:id="993679984">
                  <w:marLeft w:val="0"/>
                  <w:marRight w:val="0"/>
                  <w:marTop w:val="0"/>
                  <w:marBottom w:val="0"/>
                  <w:divBdr>
                    <w:top w:val="none" w:sz="0" w:space="0" w:color="auto"/>
                    <w:left w:val="none" w:sz="0" w:space="0" w:color="auto"/>
                    <w:bottom w:val="none" w:sz="0" w:space="0" w:color="auto"/>
                    <w:right w:val="none" w:sz="0" w:space="0" w:color="auto"/>
                  </w:divBdr>
                  <w:divsChild>
                    <w:div w:id="1913809822">
                      <w:marLeft w:val="0"/>
                      <w:marRight w:val="0"/>
                      <w:marTop w:val="0"/>
                      <w:marBottom w:val="0"/>
                      <w:divBdr>
                        <w:top w:val="none" w:sz="0" w:space="0" w:color="auto"/>
                        <w:left w:val="none" w:sz="0" w:space="0" w:color="auto"/>
                        <w:bottom w:val="none" w:sz="0" w:space="0" w:color="auto"/>
                        <w:right w:val="none" w:sz="0" w:space="0" w:color="auto"/>
                      </w:divBdr>
                    </w:div>
                  </w:divsChild>
                </w:div>
                <w:div w:id="1020398797">
                  <w:marLeft w:val="0"/>
                  <w:marRight w:val="0"/>
                  <w:marTop w:val="0"/>
                  <w:marBottom w:val="0"/>
                  <w:divBdr>
                    <w:top w:val="none" w:sz="0" w:space="0" w:color="auto"/>
                    <w:left w:val="none" w:sz="0" w:space="0" w:color="auto"/>
                    <w:bottom w:val="none" w:sz="0" w:space="0" w:color="auto"/>
                    <w:right w:val="none" w:sz="0" w:space="0" w:color="auto"/>
                  </w:divBdr>
                  <w:divsChild>
                    <w:div w:id="1535381206">
                      <w:marLeft w:val="0"/>
                      <w:marRight w:val="0"/>
                      <w:marTop w:val="0"/>
                      <w:marBottom w:val="0"/>
                      <w:divBdr>
                        <w:top w:val="none" w:sz="0" w:space="0" w:color="auto"/>
                        <w:left w:val="none" w:sz="0" w:space="0" w:color="auto"/>
                        <w:bottom w:val="none" w:sz="0" w:space="0" w:color="auto"/>
                        <w:right w:val="none" w:sz="0" w:space="0" w:color="auto"/>
                      </w:divBdr>
                    </w:div>
                  </w:divsChild>
                </w:div>
                <w:div w:id="1032344028">
                  <w:marLeft w:val="0"/>
                  <w:marRight w:val="0"/>
                  <w:marTop w:val="0"/>
                  <w:marBottom w:val="0"/>
                  <w:divBdr>
                    <w:top w:val="none" w:sz="0" w:space="0" w:color="auto"/>
                    <w:left w:val="none" w:sz="0" w:space="0" w:color="auto"/>
                    <w:bottom w:val="none" w:sz="0" w:space="0" w:color="auto"/>
                    <w:right w:val="none" w:sz="0" w:space="0" w:color="auto"/>
                  </w:divBdr>
                  <w:divsChild>
                    <w:div w:id="1357582889">
                      <w:marLeft w:val="0"/>
                      <w:marRight w:val="0"/>
                      <w:marTop w:val="0"/>
                      <w:marBottom w:val="0"/>
                      <w:divBdr>
                        <w:top w:val="none" w:sz="0" w:space="0" w:color="auto"/>
                        <w:left w:val="none" w:sz="0" w:space="0" w:color="auto"/>
                        <w:bottom w:val="none" w:sz="0" w:space="0" w:color="auto"/>
                        <w:right w:val="none" w:sz="0" w:space="0" w:color="auto"/>
                      </w:divBdr>
                    </w:div>
                  </w:divsChild>
                </w:div>
                <w:div w:id="1045643612">
                  <w:marLeft w:val="0"/>
                  <w:marRight w:val="0"/>
                  <w:marTop w:val="0"/>
                  <w:marBottom w:val="0"/>
                  <w:divBdr>
                    <w:top w:val="none" w:sz="0" w:space="0" w:color="auto"/>
                    <w:left w:val="none" w:sz="0" w:space="0" w:color="auto"/>
                    <w:bottom w:val="none" w:sz="0" w:space="0" w:color="auto"/>
                    <w:right w:val="none" w:sz="0" w:space="0" w:color="auto"/>
                  </w:divBdr>
                  <w:divsChild>
                    <w:div w:id="828862437">
                      <w:marLeft w:val="0"/>
                      <w:marRight w:val="0"/>
                      <w:marTop w:val="0"/>
                      <w:marBottom w:val="0"/>
                      <w:divBdr>
                        <w:top w:val="none" w:sz="0" w:space="0" w:color="auto"/>
                        <w:left w:val="none" w:sz="0" w:space="0" w:color="auto"/>
                        <w:bottom w:val="none" w:sz="0" w:space="0" w:color="auto"/>
                        <w:right w:val="none" w:sz="0" w:space="0" w:color="auto"/>
                      </w:divBdr>
                    </w:div>
                  </w:divsChild>
                </w:div>
                <w:div w:id="1057633035">
                  <w:marLeft w:val="0"/>
                  <w:marRight w:val="0"/>
                  <w:marTop w:val="0"/>
                  <w:marBottom w:val="0"/>
                  <w:divBdr>
                    <w:top w:val="none" w:sz="0" w:space="0" w:color="auto"/>
                    <w:left w:val="none" w:sz="0" w:space="0" w:color="auto"/>
                    <w:bottom w:val="none" w:sz="0" w:space="0" w:color="auto"/>
                    <w:right w:val="none" w:sz="0" w:space="0" w:color="auto"/>
                  </w:divBdr>
                  <w:divsChild>
                    <w:div w:id="1099451849">
                      <w:marLeft w:val="0"/>
                      <w:marRight w:val="0"/>
                      <w:marTop w:val="0"/>
                      <w:marBottom w:val="0"/>
                      <w:divBdr>
                        <w:top w:val="none" w:sz="0" w:space="0" w:color="auto"/>
                        <w:left w:val="none" w:sz="0" w:space="0" w:color="auto"/>
                        <w:bottom w:val="none" w:sz="0" w:space="0" w:color="auto"/>
                        <w:right w:val="none" w:sz="0" w:space="0" w:color="auto"/>
                      </w:divBdr>
                    </w:div>
                  </w:divsChild>
                </w:div>
                <w:div w:id="1096824744">
                  <w:marLeft w:val="0"/>
                  <w:marRight w:val="0"/>
                  <w:marTop w:val="0"/>
                  <w:marBottom w:val="0"/>
                  <w:divBdr>
                    <w:top w:val="none" w:sz="0" w:space="0" w:color="auto"/>
                    <w:left w:val="none" w:sz="0" w:space="0" w:color="auto"/>
                    <w:bottom w:val="none" w:sz="0" w:space="0" w:color="auto"/>
                    <w:right w:val="none" w:sz="0" w:space="0" w:color="auto"/>
                  </w:divBdr>
                  <w:divsChild>
                    <w:div w:id="595138877">
                      <w:marLeft w:val="0"/>
                      <w:marRight w:val="0"/>
                      <w:marTop w:val="0"/>
                      <w:marBottom w:val="0"/>
                      <w:divBdr>
                        <w:top w:val="none" w:sz="0" w:space="0" w:color="auto"/>
                        <w:left w:val="none" w:sz="0" w:space="0" w:color="auto"/>
                        <w:bottom w:val="none" w:sz="0" w:space="0" w:color="auto"/>
                        <w:right w:val="none" w:sz="0" w:space="0" w:color="auto"/>
                      </w:divBdr>
                    </w:div>
                  </w:divsChild>
                </w:div>
                <w:div w:id="1153638060">
                  <w:marLeft w:val="0"/>
                  <w:marRight w:val="0"/>
                  <w:marTop w:val="0"/>
                  <w:marBottom w:val="0"/>
                  <w:divBdr>
                    <w:top w:val="none" w:sz="0" w:space="0" w:color="auto"/>
                    <w:left w:val="none" w:sz="0" w:space="0" w:color="auto"/>
                    <w:bottom w:val="none" w:sz="0" w:space="0" w:color="auto"/>
                    <w:right w:val="none" w:sz="0" w:space="0" w:color="auto"/>
                  </w:divBdr>
                  <w:divsChild>
                    <w:div w:id="1765687469">
                      <w:marLeft w:val="0"/>
                      <w:marRight w:val="0"/>
                      <w:marTop w:val="0"/>
                      <w:marBottom w:val="0"/>
                      <w:divBdr>
                        <w:top w:val="none" w:sz="0" w:space="0" w:color="auto"/>
                        <w:left w:val="none" w:sz="0" w:space="0" w:color="auto"/>
                        <w:bottom w:val="none" w:sz="0" w:space="0" w:color="auto"/>
                        <w:right w:val="none" w:sz="0" w:space="0" w:color="auto"/>
                      </w:divBdr>
                    </w:div>
                  </w:divsChild>
                </w:div>
                <w:div w:id="1183010930">
                  <w:marLeft w:val="0"/>
                  <w:marRight w:val="0"/>
                  <w:marTop w:val="0"/>
                  <w:marBottom w:val="0"/>
                  <w:divBdr>
                    <w:top w:val="none" w:sz="0" w:space="0" w:color="auto"/>
                    <w:left w:val="none" w:sz="0" w:space="0" w:color="auto"/>
                    <w:bottom w:val="none" w:sz="0" w:space="0" w:color="auto"/>
                    <w:right w:val="none" w:sz="0" w:space="0" w:color="auto"/>
                  </w:divBdr>
                  <w:divsChild>
                    <w:div w:id="966661190">
                      <w:marLeft w:val="0"/>
                      <w:marRight w:val="0"/>
                      <w:marTop w:val="0"/>
                      <w:marBottom w:val="0"/>
                      <w:divBdr>
                        <w:top w:val="none" w:sz="0" w:space="0" w:color="auto"/>
                        <w:left w:val="none" w:sz="0" w:space="0" w:color="auto"/>
                        <w:bottom w:val="none" w:sz="0" w:space="0" w:color="auto"/>
                        <w:right w:val="none" w:sz="0" w:space="0" w:color="auto"/>
                      </w:divBdr>
                    </w:div>
                  </w:divsChild>
                </w:div>
                <w:div w:id="1186553767">
                  <w:marLeft w:val="0"/>
                  <w:marRight w:val="0"/>
                  <w:marTop w:val="0"/>
                  <w:marBottom w:val="0"/>
                  <w:divBdr>
                    <w:top w:val="none" w:sz="0" w:space="0" w:color="auto"/>
                    <w:left w:val="none" w:sz="0" w:space="0" w:color="auto"/>
                    <w:bottom w:val="none" w:sz="0" w:space="0" w:color="auto"/>
                    <w:right w:val="none" w:sz="0" w:space="0" w:color="auto"/>
                  </w:divBdr>
                  <w:divsChild>
                    <w:div w:id="768113437">
                      <w:marLeft w:val="0"/>
                      <w:marRight w:val="0"/>
                      <w:marTop w:val="0"/>
                      <w:marBottom w:val="0"/>
                      <w:divBdr>
                        <w:top w:val="none" w:sz="0" w:space="0" w:color="auto"/>
                        <w:left w:val="none" w:sz="0" w:space="0" w:color="auto"/>
                        <w:bottom w:val="none" w:sz="0" w:space="0" w:color="auto"/>
                        <w:right w:val="none" w:sz="0" w:space="0" w:color="auto"/>
                      </w:divBdr>
                    </w:div>
                  </w:divsChild>
                </w:div>
                <w:div w:id="1204442803">
                  <w:marLeft w:val="0"/>
                  <w:marRight w:val="0"/>
                  <w:marTop w:val="0"/>
                  <w:marBottom w:val="0"/>
                  <w:divBdr>
                    <w:top w:val="none" w:sz="0" w:space="0" w:color="auto"/>
                    <w:left w:val="none" w:sz="0" w:space="0" w:color="auto"/>
                    <w:bottom w:val="none" w:sz="0" w:space="0" w:color="auto"/>
                    <w:right w:val="none" w:sz="0" w:space="0" w:color="auto"/>
                  </w:divBdr>
                  <w:divsChild>
                    <w:div w:id="210774371">
                      <w:marLeft w:val="0"/>
                      <w:marRight w:val="0"/>
                      <w:marTop w:val="0"/>
                      <w:marBottom w:val="0"/>
                      <w:divBdr>
                        <w:top w:val="none" w:sz="0" w:space="0" w:color="auto"/>
                        <w:left w:val="none" w:sz="0" w:space="0" w:color="auto"/>
                        <w:bottom w:val="none" w:sz="0" w:space="0" w:color="auto"/>
                        <w:right w:val="none" w:sz="0" w:space="0" w:color="auto"/>
                      </w:divBdr>
                    </w:div>
                  </w:divsChild>
                </w:div>
                <w:div w:id="1217736555">
                  <w:marLeft w:val="0"/>
                  <w:marRight w:val="0"/>
                  <w:marTop w:val="0"/>
                  <w:marBottom w:val="0"/>
                  <w:divBdr>
                    <w:top w:val="none" w:sz="0" w:space="0" w:color="auto"/>
                    <w:left w:val="none" w:sz="0" w:space="0" w:color="auto"/>
                    <w:bottom w:val="none" w:sz="0" w:space="0" w:color="auto"/>
                    <w:right w:val="none" w:sz="0" w:space="0" w:color="auto"/>
                  </w:divBdr>
                  <w:divsChild>
                    <w:div w:id="1966306701">
                      <w:marLeft w:val="0"/>
                      <w:marRight w:val="0"/>
                      <w:marTop w:val="0"/>
                      <w:marBottom w:val="0"/>
                      <w:divBdr>
                        <w:top w:val="none" w:sz="0" w:space="0" w:color="auto"/>
                        <w:left w:val="none" w:sz="0" w:space="0" w:color="auto"/>
                        <w:bottom w:val="none" w:sz="0" w:space="0" w:color="auto"/>
                        <w:right w:val="none" w:sz="0" w:space="0" w:color="auto"/>
                      </w:divBdr>
                    </w:div>
                  </w:divsChild>
                </w:div>
                <w:div w:id="1231892090">
                  <w:marLeft w:val="0"/>
                  <w:marRight w:val="0"/>
                  <w:marTop w:val="0"/>
                  <w:marBottom w:val="0"/>
                  <w:divBdr>
                    <w:top w:val="none" w:sz="0" w:space="0" w:color="auto"/>
                    <w:left w:val="none" w:sz="0" w:space="0" w:color="auto"/>
                    <w:bottom w:val="none" w:sz="0" w:space="0" w:color="auto"/>
                    <w:right w:val="none" w:sz="0" w:space="0" w:color="auto"/>
                  </w:divBdr>
                  <w:divsChild>
                    <w:div w:id="1491868989">
                      <w:marLeft w:val="0"/>
                      <w:marRight w:val="0"/>
                      <w:marTop w:val="0"/>
                      <w:marBottom w:val="0"/>
                      <w:divBdr>
                        <w:top w:val="none" w:sz="0" w:space="0" w:color="auto"/>
                        <w:left w:val="none" w:sz="0" w:space="0" w:color="auto"/>
                        <w:bottom w:val="none" w:sz="0" w:space="0" w:color="auto"/>
                        <w:right w:val="none" w:sz="0" w:space="0" w:color="auto"/>
                      </w:divBdr>
                    </w:div>
                  </w:divsChild>
                </w:div>
                <w:div w:id="1276476934">
                  <w:marLeft w:val="0"/>
                  <w:marRight w:val="0"/>
                  <w:marTop w:val="0"/>
                  <w:marBottom w:val="0"/>
                  <w:divBdr>
                    <w:top w:val="none" w:sz="0" w:space="0" w:color="auto"/>
                    <w:left w:val="none" w:sz="0" w:space="0" w:color="auto"/>
                    <w:bottom w:val="none" w:sz="0" w:space="0" w:color="auto"/>
                    <w:right w:val="none" w:sz="0" w:space="0" w:color="auto"/>
                  </w:divBdr>
                  <w:divsChild>
                    <w:div w:id="1144928952">
                      <w:marLeft w:val="0"/>
                      <w:marRight w:val="0"/>
                      <w:marTop w:val="0"/>
                      <w:marBottom w:val="0"/>
                      <w:divBdr>
                        <w:top w:val="none" w:sz="0" w:space="0" w:color="auto"/>
                        <w:left w:val="none" w:sz="0" w:space="0" w:color="auto"/>
                        <w:bottom w:val="none" w:sz="0" w:space="0" w:color="auto"/>
                        <w:right w:val="none" w:sz="0" w:space="0" w:color="auto"/>
                      </w:divBdr>
                    </w:div>
                  </w:divsChild>
                </w:div>
                <w:div w:id="1290282825">
                  <w:marLeft w:val="0"/>
                  <w:marRight w:val="0"/>
                  <w:marTop w:val="0"/>
                  <w:marBottom w:val="0"/>
                  <w:divBdr>
                    <w:top w:val="none" w:sz="0" w:space="0" w:color="auto"/>
                    <w:left w:val="none" w:sz="0" w:space="0" w:color="auto"/>
                    <w:bottom w:val="none" w:sz="0" w:space="0" w:color="auto"/>
                    <w:right w:val="none" w:sz="0" w:space="0" w:color="auto"/>
                  </w:divBdr>
                  <w:divsChild>
                    <w:div w:id="858816279">
                      <w:marLeft w:val="0"/>
                      <w:marRight w:val="0"/>
                      <w:marTop w:val="0"/>
                      <w:marBottom w:val="0"/>
                      <w:divBdr>
                        <w:top w:val="none" w:sz="0" w:space="0" w:color="auto"/>
                        <w:left w:val="none" w:sz="0" w:space="0" w:color="auto"/>
                        <w:bottom w:val="none" w:sz="0" w:space="0" w:color="auto"/>
                        <w:right w:val="none" w:sz="0" w:space="0" w:color="auto"/>
                      </w:divBdr>
                    </w:div>
                  </w:divsChild>
                </w:div>
                <w:div w:id="1317607819">
                  <w:marLeft w:val="0"/>
                  <w:marRight w:val="0"/>
                  <w:marTop w:val="0"/>
                  <w:marBottom w:val="0"/>
                  <w:divBdr>
                    <w:top w:val="none" w:sz="0" w:space="0" w:color="auto"/>
                    <w:left w:val="none" w:sz="0" w:space="0" w:color="auto"/>
                    <w:bottom w:val="none" w:sz="0" w:space="0" w:color="auto"/>
                    <w:right w:val="none" w:sz="0" w:space="0" w:color="auto"/>
                  </w:divBdr>
                  <w:divsChild>
                    <w:div w:id="1297251262">
                      <w:marLeft w:val="0"/>
                      <w:marRight w:val="0"/>
                      <w:marTop w:val="0"/>
                      <w:marBottom w:val="0"/>
                      <w:divBdr>
                        <w:top w:val="none" w:sz="0" w:space="0" w:color="auto"/>
                        <w:left w:val="none" w:sz="0" w:space="0" w:color="auto"/>
                        <w:bottom w:val="none" w:sz="0" w:space="0" w:color="auto"/>
                        <w:right w:val="none" w:sz="0" w:space="0" w:color="auto"/>
                      </w:divBdr>
                    </w:div>
                  </w:divsChild>
                </w:div>
                <w:div w:id="1355036121">
                  <w:marLeft w:val="0"/>
                  <w:marRight w:val="0"/>
                  <w:marTop w:val="0"/>
                  <w:marBottom w:val="0"/>
                  <w:divBdr>
                    <w:top w:val="none" w:sz="0" w:space="0" w:color="auto"/>
                    <w:left w:val="none" w:sz="0" w:space="0" w:color="auto"/>
                    <w:bottom w:val="none" w:sz="0" w:space="0" w:color="auto"/>
                    <w:right w:val="none" w:sz="0" w:space="0" w:color="auto"/>
                  </w:divBdr>
                  <w:divsChild>
                    <w:div w:id="1978870882">
                      <w:marLeft w:val="0"/>
                      <w:marRight w:val="0"/>
                      <w:marTop w:val="0"/>
                      <w:marBottom w:val="0"/>
                      <w:divBdr>
                        <w:top w:val="none" w:sz="0" w:space="0" w:color="auto"/>
                        <w:left w:val="none" w:sz="0" w:space="0" w:color="auto"/>
                        <w:bottom w:val="none" w:sz="0" w:space="0" w:color="auto"/>
                        <w:right w:val="none" w:sz="0" w:space="0" w:color="auto"/>
                      </w:divBdr>
                    </w:div>
                  </w:divsChild>
                </w:div>
                <w:div w:id="1414283272">
                  <w:marLeft w:val="0"/>
                  <w:marRight w:val="0"/>
                  <w:marTop w:val="0"/>
                  <w:marBottom w:val="0"/>
                  <w:divBdr>
                    <w:top w:val="none" w:sz="0" w:space="0" w:color="auto"/>
                    <w:left w:val="none" w:sz="0" w:space="0" w:color="auto"/>
                    <w:bottom w:val="none" w:sz="0" w:space="0" w:color="auto"/>
                    <w:right w:val="none" w:sz="0" w:space="0" w:color="auto"/>
                  </w:divBdr>
                  <w:divsChild>
                    <w:div w:id="948852934">
                      <w:marLeft w:val="0"/>
                      <w:marRight w:val="0"/>
                      <w:marTop w:val="0"/>
                      <w:marBottom w:val="0"/>
                      <w:divBdr>
                        <w:top w:val="none" w:sz="0" w:space="0" w:color="auto"/>
                        <w:left w:val="none" w:sz="0" w:space="0" w:color="auto"/>
                        <w:bottom w:val="none" w:sz="0" w:space="0" w:color="auto"/>
                        <w:right w:val="none" w:sz="0" w:space="0" w:color="auto"/>
                      </w:divBdr>
                    </w:div>
                  </w:divsChild>
                </w:div>
                <w:div w:id="1427070578">
                  <w:marLeft w:val="0"/>
                  <w:marRight w:val="0"/>
                  <w:marTop w:val="0"/>
                  <w:marBottom w:val="0"/>
                  <w:divBdr>
                    <w:top w:val="none" w:sz="0" w:space="0" w:color="auto"/>
                    <w:left w:val="none" w:sz="0" w:space="0" w:color="auto"/>
                    <w:bottom w:val="none" w:sz="0" w:space="0" w:color="auto"/>
                    <w:right w:val="none" w:sz="0" w:space="0" w:color="auto"/>
                  </w:divBdr>
                  <w:divsChild>
                    <w:div w:id="705914456">
                      <w:marLeft w:val="0"/>
                      <w:marRight w:val="0"/>
                      <w:marTop w:val="0"/>
                      <w:marBottom w:val="0"/>
                      <w:divBdr>
                        <w:top w:val="none" w:sz="0" w:space="0" w:color="auto"/>
                        <w:left w:val="none" w:sz="0" w:space="0" w:color="auto"/>
                        <w:bottom w:val="none" w:sz="0" w:space="0" w:color="auto"/>
                        <w:right w:val="none" w:sz="0" w:space="0" w:color="auto"/>
                      </w:divBdr>
                    </w:div>
                  </w:divsChild>
                </w:div>
                <w:div w:id="1447695177">
                  <w:marLeft w:val="0"/>
                  <w:marRight w:val="0"/>
                  <w:marTop w:val="0"/>
                  <w:marBottom w:val="0"/>
                  <w:divBdr>
                    <w:top w:val="none" w:sz="0" w:space="0" w:color="auto"/>
                    <w:left w:val="none" w:sz="0" w:space="0" w:color="auto"/>
                    <w:bottom w:val="none" w:sz="0" w:space="0" w:color="auto"/>
                    <w:right w:val="none" w:sz="0" w:space="0" w:color="auto"/>
                  </w:divBdr>
                  <w:divsChild>
                    <w:div w:id="1643853076">
                      <w:marLeft w:val="0"/>
                      <w:marRight w:val="0"/>
                      <w:marTop w:val="0"/>
                      <w:marBottom w:val="0"/>
                      <w:divBdr>
                        <w:top w:val="none" w:sz="0" w:space="0" w:color="auto"/>
                        <w:left w:val="none" w:sz="0" w:space="0" w:color="auto"/>
                        <w:bottom w:val="none" w:sz="0" w:space="0" w:color="auto"/>
                        <w:right w:val="none" w:sz="0" w:space="0" w:color="auto"/>
                      </w:divBdr>
                    </w:div>
                  </w:divsChild>
                </w:div>
                <w:div w:id="1459374899">
                  <w:marLeft w:val="0"/>
                  <w:marRight w:val="0"/>
                  <w:marTop w:val="0"/>
                  <w:marBottom w:val="0"/>
                  <w:divBdr>
                    <w:top w:val="none" w:sz="0" w:space="0" w:color="auto"/>
                    <w:left w:val="none" w:sz="0" w:space="0" w:color="auto"/>
                    <w:bottom w:val="none" w:sz="0" w:space="0" w:color="auto"/>
                    <w:right w:val="none" w:sz="0" w:space="0" w:color="auto"/>
                  </w:divBdr>
                  <w:divsChild>
                    <w:div w:id="1499032175">
                      <w:marLeft w:val="0"/>
                      <w:marRight w:val="0"/>
                      <w:marTop w:val="0"/>
                      <w:marBottom w:val="0"/>
                      <w:divBdr>
                        <w:top w:val="none" w:sz="0" w:space="0" w:color="auto"/>
                        <w:left w:val="none" w:sz="0" w:space="0" w:color="auto"/>
                        <w:bottom w:val="none" w:sz="0" w:space="0" w:color="auto"/>
                        <w:right w:val="none" w:sz="0" w:space="0" w:color="auto"/>
                      </w:divBdr>
                    </w:div>
                  </w:divsChild>
                </w:div>
                <w:div w:id="1481116238">
                  <w:marLeft w:val="0"/>
                  <w:marRight w:val="0"/>
                  <w:marTop w:val="0"/>
                  <w:marBottom w:val="0"/>
                  <w:divBdr>
                    <w:top w:val="none" w:sz="0" w:space="0" w:color="auto"/>
                    <w:left w:val="none" w:sz="0" w:space="0" w:color="auto"/>
                    <w:bottom w:val="none" w:sz="0" w:space="0" w:color="auto"/>
                    <w:right w:val="none" w:sz="0" w:space="0" w:color="auto"/>
                  </w:divBdr>
                  <w:divsChild>
                    <w:div w:id="1606378542">
                      <w:marLeft w:val="0"/>
                      <w:marRight w:val="0"/>
                      <w:marTop w:val="0"/>
                      <w:marBottom w:val="0"/>
                      <w:divBdr>
                        <w:top w:val="none" w:sz="0" w:space="0" w:color="auto"/>
                        <w:left w:val="none" w:sz="0" w:space="0" w:color="auto"/>
                        <w:bottom w:val="none" w:sz="0" w:space="0" w:color="auto"/>
                        <w:right w:val="none" w:sz="0" w:space="0" w:color="auto"/>
                      </w:divBdr>
                    </w:div>
                  </w:divsChild>
                </w:div>
                <w:div w:id="1489055422">
                  <w:marLeft w:val="0"/>
                  <w:marRight w:val="0"/>
                  <w:marTop w:val="0"/>
                  <w:marBottom w:val="0"/>
                  <w:divBdr>
                    <w:top w:val="none" w:sz="0" w:space="0" w:color="auto"/>
                    <w:left w:val="none" w:sz="0" w:space="0" w:color="auto"/>
                    <w:bottom w:val="none" w:sz="0" w:space="0" w:color="auto"/>
                    <w:right w:val="none" w:sz="0" w:space="0" w:color="auto"/>
                  </w:divBdr>
                  <w:divsChild>
                    <w:div w:id="999120538">
                      <w:marLeft w:val="0"/>
                      <w:marRight w:val="0"/>
                      <w:marTop w:val="0"/>
                      <w:marBottom w:val="0"/>
                      <w:divBdr>
                        <w:top w:val="none" w:sz="0" w:space="0" w:color="auto"/>
                        <w:left w:val="none" w:sz="0" w:space="0" w:color="auto"/>
                        <w:bottom w:val="none" w:sz="0" w:space="0" w:color="auto"/>
                        <w:right w:val="none" w:sz="0" w:space="0" w:color="auto"/>
                      </w:divBdr>
                    </w:div>
                  </w:divsChild>
                </w:div>
                <w:div w:id="1534029186">
                  <w:marLeft w:val="0"/>
                  <w:marRight w:val="0"/>
                  <w:marTop w:val="0"/>
                  <w:marBottom w:val="0"/>
                  <w:divBdr>
                    <w:top w:val="none" w:sz="0" w:space="0" w:color="auto"/>
                    <w:left w:val="none" w:sz="0" w:space="0" w:color="auto"/>
                    <w:bottom w:val="none" w:sz="0" w:space="0" w:color="auto"/>
                    <w:right w:val="none" w:sz="0" w:space="0" w:color="auto"/>
                  </w:divBdr>
                  <w:divsChild>
                    <w:div w:id="41641256">
                      <w:marLeft w:val="0"/>
                      <w:marRight w:val="0"/>
                      <w:marTop w:val="0"/>
                      <w:marBottom w:val="0"/>
                      <w:divBdr>
                        <w:top w:val="none" w:sz="0" w:space="0" w:color="auto"/>
                        <w:left w:val="none" w:sz="0" w:space="0" w:color="auto"/>
                        <w:bottom w:val="none" w:sz="0" w:space="0" w:color="auto"/>
                        <w:right w:val="none" w:sz="0" w:space="0" w:color="auto"/>
                      </w:divBdr>
                    </w:div>
                  </w:divsChild>
                </w:div>
                <w:div w:id="1538663408">
                  <w:marLeft w:val="0"/>
                  <w:marRight w:val="0"/>
                  <w:marTop w:val="0"/>
                  <w:marBottom w:val="0"/>
                  <w:divBdr>
                    <w:top w:val="none" w:sz="0" w:space="0" w:color="auto"/>
                    <w:left w:val="none" w:sz="0" w:space="0" w:color="auto"/>
                    <w:bottom w:val="none" w:sz="0" w:space="0" w:color="auto"/>
                    <w:right w:val="none" w:sz="0" w:space="0" w:color="auto"/>
                  </w:divBdr>
                  <w:divsChild>
                    <w:div w:id="1999839804">
                      <w:marLeft w:val="0"/>
                      <w:marRight w:val="0"/>
                      <w:marTop w:val="0"/>
                      <w:marBottom w:val="0"/>
                      <w:divBdr>
                        <w:top w:val="none" w:sz="0" w:space="0" w:color="auto"/>
                        <w:left w:val="none" w:sz="0" w:space="0" w:color="auto"/>
                        <w:bottom w:val="none" w:sz="0" w:space="0" w:color="auto"/>
                        <w:right w:val="none" w:sz="0" w:space="0" w:color="auto"/>
                      </w:divBdr>
                    </w:div>
                  </w:divsChild>
                </w:div>
                <w:div w:id="1556161817">
                  <w:marLeft w:val="0"/>
                  <w:marRight w:val="0"/>
                  <w:marTop w:val="0"/>
                  <w:marBottom w:val="0"/>
                  <w:divBdr>
                    <w:top w:val="none" w:sz="0" w:space="0" w:color="auto"/>
                    <w:left w:val="none" w:sz="0" w:space="0" w:color="auto"/>
                    <w:bottom w:val="none" w:sz="0" w:space="0" w:color="auto"/>
                    <w:right w:val="none" w:sz="0" w:space="0" w:color="auto"/>
                  </w:divBdr>
                  <w:divsChild>
                    <w:div w:id="1982344778">
                      <w:marLeft w:val="0"/>
                      <w:marRight w:val="0"/>
                      <w:marTop w:val="0"/>
                      <w:marBottom w:val="0"/>
                      <w:divBdr>
                        <w:top w:val="none" w:sz="0" w:space="0" w:color="auto"/>
                        <w:left w:val="none" w:sz="0" w:space="0" w:color="auto"/>
                        <w:bottom w:val="none" w:sz="0" w:space="0" w:color="auto"/>
                        <w:right w:val="none" w:sz="0" w:space="0" w:color="auto"/>
                      </w:divBdr>
                    </w:div>
                  </w:divsChild>
                </w:div>
                <w:div w:id="1594892626">
                  <w:marLeft w:val="0"/>
                  <w:marRight w:val="0"/>
                  <w:marTop w:val="0"/>
                  <w:marBottom w:val="0"/>
                  <w:divBdr>
                    <w:top w:val="none" w:sz="0" w:space="0" w:color="auto"/>
                    <w:left w:val="none" w:sz="0" w:space="0" w:color="auto"/>
                    <w:bottom w:val="none" w:sz="0" w:space="0" w:color="auto"/>
                    <w:right w:val="none" w:sz="0" w:space="0" w:color="auto"/>
                  </w:divBdr>
                  <w:divsChild>
                    <w:div w:id="782726361">
                      <w:marLeft w:val="0"/>
                      <w:marRight w:val="0"/>
                      <w:marTop w:val="0"/>
                      <w:marBottom w:val="0"/>
                      <w:divBdr>
                        <w:top w:val="none" w:sz="0" w:space="0" w:color="auto"/>
                        <w:left w:val="none" w:sz="0" w:space="0" w:color="auto"/>
                        <w:bottom w:val="none" w:sz="0" w:space="0" w:color="auto"/>
                        <w:right w:val="none" w:sz="0" w:space="0" w:color="auto"/>
                      </w:divBdr>
                    </w:div>
                  </w:divsChild>
                </w:div>
                <w:div w:id="1603680077">
                  <w:marLeft w:val="0"/>
                  <w:marRight w:val="0"/>
                  <w:marTop w:val="0"/>
                  <w:marBottom w:val="0"/>
                  <w:divBdr>
                    <w:top w:val="none" w:sz="0" w:space="0" w:color="auto"/>
                    <w:left w:val="none" w:sz="0" w:space="0" w:color="auto"/>
                    <w:bottom w:val="none" w:sz="0" w:space="0" w:color="auto"/>
                    <w:right w:val="none" w:sz="0" w:space="0" w:color="auto"/>
                  </w:divBdr>
                  <w:divsChild>
                    <w:div w:id="1199705241">
                      <w:marLeft w:val="0"/>
                      <w:marRight w:val="0"/>
                      <w:marTop w:val="0"/>
                      <w:marBottom w:val="0"/>
                      <w:divBdr>
                        <w:top w:val="none" w:sz="0" w:space="0" w:color="auto"/>
                        <w:left w:val="none" w:sz="0" w:space="0" w:color="auto"/>
                        <w:bottom w:val="none" w:sz="0" w:space="0" w:color="auto"/>
                        <w:right w:val="none" w:sz="0" w:space="0" w:color="auto"/>
                      </w:divBdr>
                    </w:div>
                  </w:divsChild>
                </w:div>
                <w:div w:id="1618753451">
                  <w:marLeft w:val="0"/>
                  <w:marRight w:val="0"/>
                  <w:marTop w:val="0"/>
                  <w:marBottom w:val="0"/>
                  <w:divBdr>
                    <w:top w:val="none" w:sz="0" w:space="0" w:color="auto"/>
                    <w:left w:val="none" w:sz="0" w:space="0" w:color="auto"/>
                    <w:bottom w:val="none" w:sz="0" w:space="0" w:color="auto"/>
                    <w:right w:val="none" w:sz="0" w:space="0" w:color="auto"/>
                  </w:divBdr>
                  <w:divsChild>
                    <w:div w:id="669604743">
                      <w:marLeft w:val="0"/>
                      <w:marRight w:val="0"/>
                      <w:marTop w:val="0"/>
                      <w:marBottom w:val="0"/>
                      <w:divBdr>
                        <w:top w:val="none" w:sz="0" w:space="0" w:color="auto"/>
                        <w:left w:val="none" w:sz="0" w:space="0" w:color="auto"/>
                        <w:bottom w:val="none" w:sz="0" w:space="0" w:color="auto"/>
                        <w:right w:val="none" w:sz="0" w:space="0" w:color="auto"/>
                      </w:divBdr>
                    </w:div>
                  </w:divsChild>
                </w:div>
                <w:div w:id="1620837641">
                  <w:marLeft w:val="0"/>
                  <w:marRight w:val="0"/>
                  <w:marTop w:val="0"/>
                  <w:marBottom w:val="0"/>
                  <w:divBdr>
                    <w:top w:val="none" w:sz="0" w:space="0" w:color="auto"/>
                    <w:left w:val="none" w:sz="0" w:space="0" w:color="auto"/>
                    <w:bottom w:val="none" w:sz="0" w:space="0" w:color="auto"/>
                    <w:right w:val="none" w:sz="0" w:space="0" w:color="auto"/>
                  </w:divBdr>
                  <w:divsChild>
                    <w:div w:id="198207945">
                      <w:marLeft w:val="0"/>
                      <w:marRight w:val="0"/>
                      <w:marTop w:val="0"/>
                      <w:marBottom w:val="0"/>
                      <w:divBdr>
                        <w:top w:val="none" w:sz="0" w:space="0" w:color="auto"/>
                        <w:left w:val="none" w:sz="0" w:space="0" w:color="auto"/>
                        <w:bottom w:val="none" w:sz="0" w:space="0" w:color="auto"/>
                        <w:right w:val="none" w:sz="0" w:space="0" w:color="auto"/>
                      </w:divBdr>
                    </w:div>
                  </w:divsChild>
                </w:div>
                <w:div w:id="1639645569">
                  <w:marLeft w:val="0"/>
                  <w:marRight w:val="0"/>
                  <w:marTop w:val="0"/>
                  <w:marBottom w:val="0"/>
                  <w:divBdr>
                    <w:top w:val="none" w:sz="0" w:space="0" w:color="auto"/>
                    <w:left w:val="none" w:sz="0" w:space="0" w:color="auto"/>
                    <w:bottom w:val="none" w:sz="0" w:space="0" w:color="auto"/>
                    <w:right w:val="none" w:sz="0" w:space="0" w:color="auto"/>
                  </w:divBdr>
                  <w:divsChild>
                    <w:div w:id="883056195">
                      <w:marLeft w:val="0"/>
                      <w:marRight w:val="0"/>
                      <w:marTop w:val="0"/>
                      <w:marBottom w:val="0"/>
                      <w:divBdr>
                        <w:top w:val="none" w:sz="0" w:space="0" w:color="auto"/>
                        <w:left w:val="none" w:sz="0" w:space="0" w:color="auto"/>
                        <w:bottom w:val="none" w:sz="0" w:space="0" w:color="auto"/>
                        <w:right w:val="none" w:sz="0" w:space="0" w:color="auto"/>
                      </w:divBdr>
                    </w:div>
                  </w:divsChild>
                </w:div>
                <w:div w:id="1647314948">
                  <w:marLeft w:val="0"/>
                  <w:marRight w:val="0"/>
                  <w:marTop w:val="0"/>
                  <w:marBottom w:val="0"/>
                  <w:divBdr>
                    <w:top w:val="none" w:sz="0" w:space="0" w:color="auto"/>
                    <w:left w:val="none" w:sz="0" w:space="0" w:color="auto"/>
                    <w:bottom w:val="none" w:sz="0" w:space="0" w:color="auto"/>
                    <w:right w:val="none" w:sz="0" w:space="0" w:color="auto"/>
                  </w:divBdr>
                  <w:divsChild>
                    <w:div w:id="1644041120">
                      <w:marLeft w:val="0"/>
                      <w:marRight w:val="0"/>
                      <w:marTop w:val="0"/>
                      <w:marBottom w:val="0"/>
                      <w:divBdr>
                        <w:top w:val="none" w:sz="0" w:space="0" w:color="auto"/>
                        <w:left w:val="none" w:sz="0" w:space="0" w:color="auto"/>
                        <w:bottom w:val="none" w:sz="0" w:space="0" w:color="auto"/>
                        <w:right w:val="none" w:sz="0" w:space="0" w:color="auto"/>
                      </w:divBdr>
                    </w:div>
                  </w:divsChild>
                </w:div>
                <w:div w:id="1658848470">
                  <w:marLeft w:val="0"/>
                  <w:marRight w:val="0"/>
                  <w:marTop w:val="0"/>
                  <w:marBottom w:val="0"/>
                  <w:divBdr>
                    <w:top w:val="none" w:sz="0" w:space="0" w:color="auto"/>
                    <w:left w:val="none" w:sz="0" w:space="0" w:color="auto"/>
                    <w:bottom w:val="none" w:sz="0" w:space="0" w:color="auto"/>
                    <w:right w:val="none" w:sz="0" w:space="0" w:color="auto"/>
                  </w:divBdr>
                  <w:divsChild>
                    <w:div w:id="931888903">
                      <w:marLeft w:val="0"/>
                      <w:marRight w:val="0"/>
                      <w:marTop w:val="0"/>
                      <w:marBottom w:val="0"/>
                      <w:divBdr>
                        <w:top w:val="none" w:sz="0" w:space="0" w:color="auto"/>
                        <w:left w:val="none" w:sz="0" w:space="0" w:color="auto"/>
                        <w:bottom w:val="none" w:sz="0" w:space="0" w:color="auto"/>
                        <w:right w:val="none" w:sz="0" w:space="0" w:color="auto"/>
                      </w:divBdr>
                    </w:div>
                  </w:divsChild>
                </w:div>
                <w:div w:id="1697996772">
                  <w:marLeft w:val="0"/>
                  <w:marRight w:val="0"/>
                  <w:marTop w:val="0"/>
                  <w:marBottom w:val="0"/>
                  <w:divBdr>
                    <w:top w:val="none" w:sz="0" w:space="0" w:color="auto"/>
                    <w:left w:val="none" w:sz="0" w:space="0" w:color="auto"/>
                    <w:bottom w:val="none" w:sz="0" w:space="0" w:color="auto"/>
                    <w:right w:val="none" w:sz="0" w:space="0" w:color="auto"/>
                  </w:divBdr>
                  <w:divsChild>
                    <w:div w:id="1496456510">
                      <w:marLeft w:val="0"/>
                      <w:marRight w:val="0"/>
                      <w:marTop w:val="0"/>
                      <w:marBottom w:val="0"/>
                      <w:divBdr>
                        <w:top w:val="none" w:sz="0" w:space="0" w:color="auto"/>
                        <w:left w:val="none" w:sz="0" w:space="0" w:color="auto"/>
                        <w:bottom w:val="none" w:sz="0" w:space="0" w:color="auto"/>
                        <w:right w:val="none" w:sz="0" w:space="0" w:color="auto"/>
                      </w:divBdr>
                    </w:div>
                  </w:divsChild>
                </w:div>
                <w:div w:id="1719863444">
                  <w:marLeft w:val="0"/>
                  <w:marRight w:val="0"/>
                  <w:marTop w:val="0"/>
                  <w:marBottom w:val="0"/>
                  <w:divBdr>
                    <w:top w:val="none" w:sz="0" w:space="0" w:color="auto"/>
                    <w:left w:val="none" w:sz="0" w:space="0" w:color="auto"/>
                    <w:bottom w:val="none" w:sz="0" w:space="0" w:color="auto"/>
                    <w:right w:val="none" w:sz="0" w:space="0" w:color="auto"/>
                  </w:divBdr>
                  <w:divsChild>
                    <w:div w:id="1177496678">
                      <w:marLeft w:val="0"/>
                      <w:marRight w:val="0"/>
                      <w:marTop w:val="0"/>
                      <w:marBottom w:val="0"/>
                      <w:divBdr>
                        <w:top w:val="none" w:sz="0" w:space="0" w:color="auto"/>
                        <w:left w:val="none" w:sz="0" w:space="0" w:color="auto"/>
                        <w:bottom w:val="none" w:sz="0" w:space="0" w:color="auto"/>
                        <w:right w:val="none" w:sz="0" w:space="0" w:color="auto"/>
                      </w:divBdr>
                    </w:div>
                  </w:divsChild>
                </w:div>
                <w:div w:id="1720400885">
                  <w:marLeft w:val="0"/>
                  <w:marRight w:val="0"/>
                  <w:marTop w:val="0"/>
                  <w:marBottom w:val="0"/>
                  <w:divBdr>
                    <w:top w:val="none" w:sz="0" w:space="0" w:color="auto"/>
                    <w:left w:val="none" w:sz="0" w:space="0" w:color="auto"/>
                    <w:bottom w:val="none" w:sz="0" w:space="0" w:color="auto"/>
                    <w:right w:val="none" w:sz="0" w:space="0" w:color="auto"/>
                  </w:divBdr>
                  <w:divsChild>
                    <w:div w:id="173348164">
                      <w:marLeft w:val="0"/>
                      <w:marRight w:val="0"/>
                      <w:marTop w:val="0"/>
                      <w:marBottom w:val="0"/>
                      <w:divBdr>
                        <w:top w:val="none" w:sz="0" w:space="0" w:color="auto"/>
                        <w:left w:val="none" w:sz="0" w:space="0" w:color="auto"/>
                        <w:bottom w:val="none" w:sz="0" w:space="0" w:color="auto"/>
                        <w:right w:val="none" w:sz="0" w:space="0" w:color="auto"/>
                      </w:divBdr>
                    </w:div>
                  </w:divsChild>
                </w:div>
                <w:div w:id="1750420764">
                  <w:marLeft w:val="0"/>
                  <w:marRight w:val="0"/>
                  <w:marTop w:val="0"/>
                  <w:marBottom w:val="0"/>
                  <w:divBdr>
                    <w:top w:val="none" w:sz="0" w:space="0" w:color="auto"/>
                    <w:left w:val="none" w:sz="0" w:space="0" w:color="auto"/>
                    <w:bottom w:val="none" w:sz="0" w:space="0" w:color="auto"/>
                    <w:right w:val="none" w:sz="0" w:space="0" w:color="auto"/>
                  </w:divBdr>
                  <w:divsChild>
                    <w:div w:id="1345128945">
                      <w:marLeft w:val="0"/>
                      <w:marRight w:val="0"/>
                      <w:marTop w:val="0"/>
                      <w:marBottom w:val="0"/>
                      <w:divBdr>
                        <w:top w:val="none" w:sz="0" w:space="0" w:color="auto"/>
                        <w:left w:val="none" w:sz="0" w:space="0" w:color="auto"/>
                        <w:bottom w:val="none" w:sz="0" w:space="0" w:color="auto"/>
                        <w:right w:val="none" w:sz="0" w:space="0" w:color="auto"/>
                      </w:divBdr>
                    </w:div>
                  </w:divsChild>
                </w:div>
                <w:div w:id="1791125936">
                  <w:marLeft w:val="0"/>
                  <w:marRight w:val="0"/>
                  <w:marTop w:val="0"/>
                  <w:marBottom w:val="0"/>
                  <w:divBdr>
                    <w:top w:val="none" w:sz="0" w:space="0" w:color="auto"/>
                    <w:left w:val="none" w:sz="0" w:space="0" w:color="auto"/>
                    <w:bottom w:val="none" w:sz="0" w:space="0" w:color="auto"/>
                    <w:right w:val="none" w:sz="0" w:space="0" w:color="auto"/>
                  </w:divBdr>
                  <w:divsChild>
                    <w:div w:id="2105572934">
                      <w:marLeft w:val="0"/>
                      <w:marRight w:val="0"/>
                      <w:marTop w:val="0"/>
                      <w:marBottom w:val="0"/>
                      <w:divBdr>
                        <w:top w:val="none" w:sz="0" w:space="0" w:color="auto"/>
                        <w:left w:val="none" w:sz="0" w:space="0" w:color="auto"/>
                        <w:bottom w:val="none" w:sz="0" w:space="0" w:color="auto"/>
                        <w:right w:val="none" w:sz="0" w:space="0" w:color="auto"/>
                      </w:divBdr>
                    </w:div>
                  </w:divsChild>
                </w:div>
                <w:div w:id="1793866327">
                  <w:marLeft w:val="0"/>
                  <w:marRight w:val="0"/>
                  <w:marTop w:val="0"/>
                  <w:marBottom w:val="0"/>
                  <w:divBdr>
                    <w:top w:val="none" w:sz="0" w:space="0" w:color="auto"/>
                    <w:left w:val="none" w:sz="0" w:space="0" w:color="auto"/>
                    <w:bottom w:val="none" w:sz="0" w:space="0" w:color="auto"/>
                    <w:right w:val="none" w:sz="0" w:space="0" w:color="auto"/>
                  </w:divBdr>
                  <w:divsChild>
                    <w:div w:id="881016956">
                      <w:marLeft w:val="0"/>
                      <w:marRight w:val="0"/>
                      <w:marTop w:val="0"/>
                      <w:marBottom w:val="0"/>
                      <w:divBdr>
                        <w:top w:val="none" w:sz="0" w:space="0" w:color="auto"/>
                        <w:left w:val="none" w:sz="0" w:space="0" w:color="auto"/>
                        <w:bottom w:val="none" w:sz="0" w:space="0" w:color="auto"/>
                        <w:right w:val="none" w:sz="0" w:space="0" w:color="auto"/>
                      </w:divBdr>
                    </w:div>
                  </w:divsChild>
                </w:div>
                <w:div w:id="1822916565">
                  <w:marLeft w:val="0"/>
                  <w:marRight w:val="0"/>
                  <w:marTop w:val="0"/>
                  <w:marBottom w:val="0"/>
                  <w:divBdr>
                    <w:top w:val="none" w:sz="0" w:space="0" w:color="auto"/>
                    <w:left w:val="none" w:sz="0" w:space="0" w:color="auto"/>
                    <w:bottom w:val="none" w:sz="0" w:space="0" w:color="auto"/>
                    <w:right w:val="none" w:sz="0" w:space="0" w:color="auto"/>
                  </w:divBdr>
                  <w:divsChild>
                    <w:div w:id="599261610">
                      <w:marLeft w:val="0"/>
                      <w:marRight w:val="0"/>
                      <w:marTop w:val="0"/>
                      <w:marBottom w:val="0"/>
                      <w:divBdr>
                        <w:top w:val="none" w:sz="0" w:space="0" w:color="auto"/>
                        <w:left w:val="none" w:sz="0" w:space="0" w:color="auto"/>
                        <w:bottom w:val="none" w:sz="0" w:space="0" w:color="auto"/>
                        <w:right w:val="none" w:sz="0" w:space="0" w:color="auto"/>
                      </w:divBdr>
                    </w:div>
                  </w:divsChild>
                </w:div>
                <w:div w:id="1843547917">
                  <w:marLeft w:val="0"/>
                  <w:marRight w:val="0"/>
                  <w:marTop w:val="0"/>
                  <w:marBottom w:val="0"/>
                  <w:divBdr>
                    <w:top w:val="none" w:sz="0" w:space="0" w:color="auto"/>
                    <w:left w:val="none" w:sz="0" w:space="0" w:color="auto"/>
                    <w:bottom w:val="none" w:sz="0" w:space="0" w:color="auto"/>
                    <w:right w:val="none" w:sz="0" w:space="0" w:color="auto"/>
                  </w:divBdr>
                  <w:divsChild>
                    <w:div w:id="370037932">
                      <w:marLeft w:val="0"/>
                      <w:marRight w:val="0"/>
                      <w:marTop w:val="0"/>
                      <w:marBottom w:val="0"/>
                      <w:divBdr>
                        <w:top w:val="none" w:sz="0" w:space="0" w:color="auto"/>
                        <w:left w:val="none" w:sz="0" w:space="0" w:color="auto"/>
                        <w:bottom w:val="none" w:sz="0" w:space="0" w:color="auto"/>
                        <w:right w:val="none" w:sz="0" w:space="0" w:color="auto"/>
                      </w:divBdr>
                    </w:div>
                  </w:divsChild>
                </w:div>
                <w:div w:id="1846901359">
                  <w:marLeft w:val="0"/>
                  <w:marRight w:val="0"/>
                  <w:marTop w:val="0"/>
                  <w:marBottom w:val="0"/>
                  <w:divBdr>
                    <w:top w:val="none" w:sz="0" w:space="0" w:color="auto"/>
                    <w:left w:val="none" w:sz="0" w:space="0" w:color="auto"/>
                    <w:bottom w:val="none" w:sz="0" w:space="0" w:color="auto"/>
                    <w:right w:val="none" w:sz="0" w:space="0" w:color="auto"/>
                  </w:divBdr>
                  <w:divsChild>
                    <w:div w:id="2143229673">
                      <w:marLeft w:val="0"/>
                      <w:marRight w:val="0"/>
                      <w:marTop w:val="0"/>
                      <w:marBottom w:val="0"/>
                      <w:divBdr>
                        <w:top w:val="none" w:sz="0" w:space="0" w:color="auto"/>
                        <w:left w:val="none" w:sz="0" w:space="0" w:color="auto"/>
                        <w:bottom w:val="none" w:sz="0" w:space="0" w:color="auto"/>
                        <w:right w:val="none" w:sz="0" w:space="0" w:color="auto"/>
                      </w:divBdr>
                    </w:div>
                  </w:divsChild>
                </w:div>
                <w:div w:id="1851875646">
                  <w:marLeft w:val="0"/>
                  <w:marRight w:val="0"/>
                  <w:marTop w:val="0"/>
                  <w:marBottom w:val="0"/>
                  <w:divBdr>
                    <w:top w:val="none" w:sz="0" w:space="0" w:color="auto"/>
                    <w:left w:val="none" w:sz="0" w:space="0" w:color="auto"/>
                    <w:bottom w:val="none" w:sz="0" w:space="0" w:color="auto"/>
                    <w:right w:val="none" w:sz="0" w:space="0" w:color="auto"/>
                  </w:divBdr>
                  <w:divsChild>
                    <w:div w:id="1160150761">
                      <w:marLeft w:val="0"/>
                      <w:marRight w:val="0"/>
                      <w:marTop w:val="0"/>
                      <w:marBottom w:val="0"/>
                      <w:divBdr>
                        <w:top w:val="none" w:sz="0" w:space="0" w:color="auto"/>
                        <w:left w:val="none" w:sz="0" w:space="0" w:color="auto"/>
                        <w:bottom w:val="none" w:sz="0" w:space="0" w:color="auto"/>
                        <w:right w:val="none" w:sz="0" w:space="0" w:color="auto"/>
                      </w:divBdr>
                    </w:div>
                  </w:divsChild>
                </w:div>
                <w:div w:id="1853177333">
                  <w:marLeft w:val="0"/>
                  <w:marRight w:val="0"/>
                  <w:marTop w:val="0"/>
                  <w:marBottom w:val="0"/>
                  <w:divBdr>
                    <w:top w:val="none" w:sz="0" w:space="0" w:color="auto"/>
                    <w:left w:val="none" w:sz="0" w:space="0" w:color="auto"/>
                    <w:bottom w:val="none" w:sz="0" w:space="0" w:color="auto"/>
                    <w:right w:val="none" w:sz="0" w:space="0" w:color="auto"/>
                  </w:divBdr>
                  <w:divsChild>
                    <w:div w:id="185943154">
                      <w:marLeft w:val="0"/>
                      <w:marRight w:val="0"/>
                      <w:marTop w:val="0"/>
                      <w:marBottom w:val="0"/>
                      <w:divBdr>
                        <w:top w:val="none" w:sz="0" w:space="0" w:color="auto"/>
                        <w:left w:val="none" w:sz="0" w:space="0" w:color="auto"/>
                        <w:bottom w:val="none" w:sz="0" w:space="0" w:color="auto"/>
                        <w:right w:val="none" w:sz="0" w:space="0" w:color="auto"/>
                      </w:divBdr>
                    </w:div>
                  </w:divsChild>
                </w:div>
                <w:div w:id="1924678696">
                  <w:marLeft w:val="0"/>
                  <w:marRight w:val="0"/>
                  <w:marTop w:val="0"/>
                  <w:marBottom w:val="0"/>
                  <w:divBdr>
                    <w:top w:val="none" w:sz="0" w:space="0" w:color="auto"/>
                    <w:left w:val="none" w:sz="0" w:space="0" w:color="auto"/>
                    <w:bottom w:val="none" w:sz="0" w:space="0" w:color="auto"/>
                    <w:right w:val="none" w:sz="0" w:space="0" w:color="auto"/>
                  </w:divBdr>
                  <w:divsChild>
                    <w:div w:id="962689666">
                      <w:marLeft w:val="0"/>
                      <w:marRight w:val="0"/>
                      <w:marTop w:val="0"/>
                      <w:marBottom w:val="0"/>
                      <w:divBdr>
                        <w:top w:val="none" w:sz="0" w:space="0" w:color="auto"/>
                        <w:left w:val="none" w:sz="0" w:space="0" w:color="auto"/>
                        <w:bottom w:val="none" w:sz="0" w:space="0" w:color="auto"/>
                        <w:right w:val="none" w:sz="0" w:space="0" w:color="auto"/>
                      </w:divBdr>
                    </w:div>
                  </w:divsChild>
                </w:div>
                <w:div w:id="1963416427">
                  <w:marLeft w:val="0"/>
                  <w:marRight w:val="0"/>
                  <w:marTop w:val="0"/>
                  <w:marBottom w:val="0"/>
                  <w:divBdr>
                    <w:top w:val="none" w:sz="0" w:space="0" w:color="auto"/>
                    <w:left w:val="none" w:sz="0" w:space="0" w:color="auto"/>
                    <w:bottom w:val="none" w:sz="0" w:space="0" w:color="auto"/>
                    <w:right w:val="none" w:sz="0" w:space="0" w:color="auto"/>
                  </w:divBdr>
                  <w:divsChild>
                    <w:div w:id="782919110">
                      <w:marLeft w:val="0"/>
                      <w:marRight w:val="0"/>
                      <w:marTop w:val="0"/>
                      <w:marBottom w:val="0"/>
                      <w:divBdr>
                        <w:top w:val="none" w:sz="0" w:space="0" w:color="auto"/>
                        <w:left w:val="none" w:sz="0" w:space="0" w:color="auto"/>
                        <w:bottom w:val="none" w:sz="0" w:space="0" w:color="auto"/>
                        <w:right w:val="none" w:sz="0" w:space="0" w:color="auto"/>
                      </w:divBdr>
                    </w:div>
                  </w:divsChild>
                </w:div>
                <w:div w:id="1966737150">
                  <w:marLeft w:val="0"/>
                  <w:marRight w:val="0"/>
                  <w:marTop w:val="0"/>
                  <w:marBottom w:val="0"/>
                  <w:divBdr>
                    <w:top w:val="none" w:sz="0" w:space="0" w:color="auto"/>
                    <w:left w:val="none" w:sz="0" w:space="0" w:color="auto"/>
                    <w:bottom w:val="none" w:sz="0" w:space="0" w:color="auto"/>
                    <w:right w:val="none" w:sz="0" w:space="0" w:color="auto"/>
                  </w:divBdr>
                  <w:divsChild>
                    <w:div w:id="1763409151">
                      <w:marLeft w:val="0"/>
                      <w:marRight w:val="0"/>
                      <w:marTop w:val="0"/>
                      <w:marBottom w:val="0"/>
                      <w:divBdr>
                        <w:top w:val="none" w:sz="0" w:space="0" w:color="auto"/>
                        <w:left w:val="none" w:sz="0" w:space="0" w:color="auto"/>
                        <w:bottom w:val="none" w:sz="0" w:space="0" w:color="auto"/>
                        <w:right w:val="none" w:sz="0" w:space="0" w:color="auto"/>
                      </w:divBdr>
                    </w:div>
                  </w:divsChild>
                </w:div>
                <w:div w:id="1967153270">
                  <w:marLeft w:val="0"/>
                  <w:marRight w:val="0"/>
                  <w:marTop w:val="0"/>
                  <w:marBottom w:val="0"/>
                  <w:divBdr>
                    <w:top w:val="none" w:sz="0" w:space="0" w:color="auto"/>
                    <w:left w:val="none" w:sz="0" w:space="0" w:color="auto"/>
                    <w:bottom w:val="none" w:sz="0" w:space="0" w:color="auto"/>
                    <w:right w:val="none" w:sz="0" w:space="0" w:color="auto"/>
                  </w:divBdr>
                  <w:divsChild>
                    <w:div w:id="2067098981">
                      <w:marLeft w:val="0"/>
                      <w:marRight w:val="0"/>
                      <w:marTop w:val="0"/>
                      <w:marBottom w:val="0"/>
                      <w:divBdr>
                        <w:top w:val="none" w:sz="0" w:space="0" w:color="auto"/>
                        <w:left w:val="none" w:sz="0" w:space="0" w:color="auto"/>
                        <w:bottom w:val="none" w:sz="0" w:space="0" w:color="auto"/>
                        <w:right w:val="none" w:sz="0" w:space="0" w:color="auto"/>
                      </w:divBdr>
                    </w:div>
                  </w:divsChild>
                </w:div>
                <w:div w:id="1998462156">
                  <w:marLeft w:val="0"/>
                  <w:marRight w:val="0"/>
                  <w:marTop w:val="0"/>
                  <w:marBottom w:val="0"/>
                  <w:divBdr>
                    <w:top w:val="none" w:sz="0" w:space="0" w:color="auto"/>
                    <w:left w:val="none" w:sz="0" w:space="0" w:color="auto"/>
                    <w:bottom w:val="none" w:sz="0" w:space="0" w:color="auto"/>
                    <w:right w:val="none" w:sz="0" w:space="0" w:color="auto"/>
                  </w:divBdr>
                  <w:divsChild>
                    <w:div w:id="2092777536">
                      <w:marLeft w:val="0"/>
                      <w:marRight w:val="0"/>
                      <w:marTop w:val="0"/>
                      <w:marBottom w:val="0"/>
                      <w:divBdr>
                        <w:top w:val="none" w:sz="0" w:space="0" w:color="auto"/>
                        <w:left w:val="none" w:sz="0" w:space="0" w:color="auto"/>
                        <w:bottom w:val="none" w:sz="0" w:space="0" w:color="auto"/>
                        <w:right w:val="none" w:sz="0" w:space="0" w:color="auto"/>
                      </w:divBdr>
                    </w:div>
                  </w:divsChild>
                </w:div>
                <w:div w:id="2040546387">
                  <w:marLeft w:val="0"/>
                  <w:marRight w:val="0"/>
                  <w:marTop w:val="0"/>
                  <w:marBottom w:val="0"/>
                  <w:divBdr>
                    <w:top w:val="none" w:sz="0" w:space="0" w:color="auto"/>
                    <w:left w:val="none" w:sz="0" w:space="0" w:color="auto"/>
                    <w:bottom w:val="none" w:sz="0" w:space="0" w:color="auto"/>
                    <w:right w:val="none" w:sz="0" w:space="0" w:color="auto"/>
                  </w:divBdr>
                  <w:divsChild>
                    <w:div w:id="604920932">
                      <w:marLeft w:val="0"/>
                      <w:marRight w:val="0"/>
                      <w:marTop w:val="0"/>
                      <w:marBottom w:val="0"/>
                      <w:divBdr>
                        <w:top w:val="none" w:sz="0" w:space="0" w:color="auto"/>
                        <w:left w:val="none" w:sz="0" w:space="0" w:color="auto"/>
                        <w:bottom w:val="none" w:sz="0" w:space="0" w:color="auto"/>
                        <w:right w:val="none" w:sz="0" w:space="0" w:color="auto"/>
                      </w:divBdr>
                    </w:div>
                  </w:divsChild>
                </w:div>
                <w:div w:id="2064021032">
                  <w:marLeft w:val="0"/>
                  <w:marRight w:val="0"/>
                  <w:marTop w:val="0"/>
                  <w:marBottom w:val="0"/>
                  <w:divBdr>
                    <w:top w:val="none" w:sz="0" w:space="0" w:color="auto"/>
                    <w:left w:val="none" w:sz="0" w:space="0" w:color="auto"/>
                    <w:bottom w:val="none" w:sz="0" w:space="0" w:color="auto"/>
                    <w:right w:val="none" w:sz="0" w:space="0" w:color="auto"/>
                  </w:divBdr>
                  <w:divsChild>
                    <w:div w:id="306277156">
                      <w:marLeft w:val="0"/>
                      <w:marRight w:val="0"/>
                      <w:marTop w:val="0"/>
                      <w:marBottom w:val="0"/>
                      <w:divBdr>
                        <w:top w:val="none" w:sz="0" w:space="0" w:color="auto"/>
                        <w:left w:val="none" w:sz="0" w:space="0" w:color="auto"/>
                        <w:bottom w:val="none" w:sz="0" w:space="0" w:color="auto"/>
                        <w:right w:val="none" w:sz="0" w:space="0" w:color="auto"/>
                      </w:divBdr>
                    </w:div>
                  </w:divsChild>
                </w:div>
                <w:div w:id="2069448324">
                  <w:marLeft w:val="0"/>
                  <w:marRight w:val="0"/>
                  <w:marTop w:val="0"/>
                  <w:marBottom w:val="0"/>
                  <w:divBdr>
                    <w:top w:val="none" w:sz="0" w:space="0" w:color="auto"/>
                    <w:left w:val="none" w:sz="0" w:space="0" w:color="auto"/>
                    <w:bottom w:val="none" w:sz="0" w:space="0" w:color="auto"/>
                    <w:right w:val="none" w:sz="0" w:space="0" w:color="auto"/>
                  </w:divBdr>
                  <w:divsChild>
                    <w:div w:id="1379431368">
                      <w:marLeft w:val="0"/>
                      <w:marRight w:val="0"/>
                      <w:marTop w:val="0"/>
                      <w:marBottom w:val="0"/>
                      <w:divBdr>
                        <w:top w:val="none" w:sz="0" w:space="0" w:color="auto"/>
                        <w:left w:val="none" w:sz="0" w:space="0" w:color="auto"/>
                        <w:bottom w:val="none" w:sz="0" w:space="0" w:color="auto"/>
                        <w:right w:val="none" w:sz="0" w:space="0" w:color="auto"/>
                      </w:divBdr>
                    </w:div>
                  </w:divsChild>
                </w:div>
                <w:div w:id="2122147092">
                  <w:marLeft w:val="0"/>
                  <w:marRight w:val="0"/>
                  <w:marTop w:val="0"/>
                  <w:marBottom w:val="0"/>
                  <w:divBdr>
                    <w:top w:val="none" w:sz="0" w:space="0" w:color="auto"/>
                    <w:left w:val="none" w:sz="0" w:space="0" w:color="auto"/>
                    <w:bottom w:val="none" w:sz="0" w:space="0" w:color="auto"/>
                    <w:right w:val="none" w:sz="0" w:space="0" w:color="auto"/>
                  </w:divBdr>
                  <w:divsChild>
                    <w:div w:id="1324965915">
                      <w:marLeft w:val="0"/>
                      <w:marRight w:val="0"/>
                      <w:marTop w:val="0"/>
                      <w:marBottom w:val="0"/>
                      <w:divBdr>
                        <w:top w:val="none" w:sz="0" w:space="0" w:color="auto"/>
                        <w:left w:val="none" w:sz="0" w:space="0" w:color="auto"/>
                        <w:bottom w:val="none" w:sz="0" w:space="0" w:color="auto"/>
                        <w:right w:val="none" w:sz="0" w:space="0" w:color="auto"/>
                      </w:divBdr>
                    </w:div>
                  </w:divsChild>
                </w:div>
                <w:div w:id="214206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98969">
          <w:marLeft w:val="0"/>
          <w:marRight w:val="0"/>
          <w:marTop w:val="0"/>
          <w:marBottom w:val="0"/>
          <w:divBdr>
            <w:top w:val="none" w:sz="0" w:space="0" w:color="auto"/>
            <w:left w:val="none" w:sz="0" w:space="0" w:color="auto"/>
            <w:bottom w:val="none" w:sz="0" w:space="0" w:color="auto"/>
            <w:right w:val="none" w:sz="0" w:space="0" w:color="auto"/>
          </w:divBdr>
        </w:div>
        <w:div w:id="1838493879">
          <w:marLeft w:val="0"/>
          <w:marRight w:val="0"/>
          <w:marTop w:val="0"/>
          <w:marBottom w:val="0"/>
          <w:divBdr>
            <w:top w:val="none" w:sz="0" w:space="0" w:color="auto"/>
            <w:left w:val="none" w:sz="0" w:space="0" w:color="auto"/>
            <w:bottom w:val="none" w:sz="0" w:space="0" w:color="auto"/>
            <w:right w:val="none" w:sz="0" w:space="0" w:color="auto"/>
          </w:divBdr>
        </w:div>
        <w:div w:id="1862936428">
          <w:marLeft w:val="0"/>
          <w:marRight w:val="0"/>
          <w:marTop w:val="0"/>
          <w:marBottom w:val="0"/>
          <w:divBdr>
            <w:top w:val="none" w:sz="0" w:space="0" w:color="auto"/>
            <w:left w:val="none" w:sz="0" w:space="0" w:color="auto"/>
            <w:bottom w:val="none" w:sz="0" w:space="0" w:color="auto"/>
            <w:right w:val="none" w:sz="0" w:space="0" w:color="auto"/>
          </w:divBdr>
        </w:div>
        <w:div w:id="1904945982">
          <w:marLeft w:val="0"/>
          <w:marRight w:val="0"/>
          <w:marTop w:val="0"/>
          <w:marBottom w:val="0"/>
          <w:divBdr>
            <w:top w:val="none" w:sz="0" w:space="0" w:color="auto"/>
            <w:left w:val="none" w:sz="0" w:space="0" w:color="auto"/>
            <w:bottom w:val="none" w:sz="0" w:space="0" w:color="auto"/>
            <w:right w:val="none" w:sz="0" w:space="0" w:color="auto"/>
          </w:divBdr>
        </w:div>
        <w:div w:id="1978484247">
          <w:marLeft w:val="0"/>
          <w:marRight w:val="0"/>
          <w:marTop w:val="0"/>
          <w:marBottom w:val="0"/>
          <w:divBdr>
            <w:top w:val="none" w:sz="0" w:space="0" w:color="auto"/>
            <w:left w:val="none" w:sz="0" w:space="0" w:color="auto"/>
            <w:bottom w:val="none" w:sz="0" w:space="0" w:color="auto"/>
            <w:right w:val="none" w:sz="0" w:space="0" w:color="auto"/>
          </w:divBdr>
        </w:div>
        <w:div w:id="1984002675">
          <w:marLeft w:val="0"/>
          <w:marRight w:val="0"/>
          <w:marTop w:val="0"/>
          <w:marBottom w:val="0"/>
          <w:divBdr>
            <w:top w:val="none" w:sz="0" w:space="0" w:color="auto"/>
            <w:left w:val="none" w:sz="0" w:space="0" w:color="auto"/>
            <w:bottom w:val="none" w:sz="0" w:space="0" w:color="auto"/>
            <w:right w:val="none" w:sz="0" w:space="0" w:color="auto"/>
          </w:divBdr>
        </w:div>
        <w:div w:id="2002728874">
          <w:marLeft w:val="0"/>
          <w:marRight w:val="0"/>
          <w:marTop w:val="0"/>
          <w:marBottom w:val="0"/>
          <w:divBdr>
            <w:top w:val="none" w:sz="0" w:space="0" w:color="auto"/>
            <w:left w:val="none" w:sz="0" w:space="0" w:color="auto"/>
            <w:bottom w:val="none" w:sz="0" w:space="0" w:color="auto"/>
            <w:right w:val="none" w:sz="0" w:space="0" w:color="auto"/>
          </w:divBdr>
          <w:divsChild>
            <w:div w:id="255866450">
              <w:marLeft w:val="-75"/>
              <w:marRight w:val="0"/>
              <w:marTop w:val="30"/>
              <w:marBottom w:val="30"/>
              <w:divBdr>
                <w:top w:val="none" w:sz="0" w:space="0" w:color="auto"/>
                <w:left w:val="none" w:sz="0" w:space="0" w:color="auto"/>
                <w:bottom w:val="none" w:sz="0" w:space="0" w:color="auto"/>
                <w:right w:val="none" w:sz="0" w:space="0" w:color="auto"/>
              </w:divBdr>
              <w:divsChild>
                <w:div w:id="37903220">
                  <w:marLeft w:val="0"/>
                  <w:marRight w:val="0"/>
                  <w:marTop w:val="0"/>
                  <w:marBottom w:val="0"/>
                  <w:divBdr>
                    <w:top w:val="none" w:sz="0" w:space="0" w:color="auto"/>
                    <w:left w:val="none" w:sz="0" w:space="0" w:color="auto"/>
                    <w:bottom w:val="none" w:sz="0" w:space="0" w:color="auto"/>
                    <w:right w:val="none" w:sz="0" w:space="0" w:color="auto"/>
                  </w:divBdr>
                  <w:divsChild>
                    <w:div w:id="1516185499">
                      <w:marLeft w:val="0"/>
                      <w:marRight w:val="0"/>
                      <w:marTop w:val="0"/>
                      <w:marBottom w:val="0"/>
                      <w:divBdr>
                        <w:top w:val="none" w:sz="0" w:space="0" w:color="auto"/>
                        <w:left w:val="none" w:sz="0" w:space="0" w:color="auto"/>
                        <w:bottom w:val="none" w:sz="0" w:space="0" w:color="auto"/>
                        <w:right w:val="none" w:sz="0" w:space="0" w:color="auto"/>
                      </w:divBdr>
                    </w:div>
                  </w:divsChild>
                </w:div>
                <w:div w:id="97798957">
                  <w:marLeft w:val="0"/>
                  <w:marRight w:val="0"/>
                  <w:marTop w:val="0"/>
                  <w:marBottom w:val="0"/>
                  <w:divBdr>
                    <w:top w:val="none" w:sz="0" w:space="0" w:color="auto"/>
                    <w:left w:val="none" w:sz="0" w:space="0" w:color="auto"/>
                    <w:bottom w:val="none" w:sz="0" w:space="0" w:color="auto"/>
                    <w:right w:val="none" w:sz="0" w:space="0" w:color="auto"/>
                  </w:divBdr>
                  <w:divsChild>
                    <w:div w:id="1407074072">
                      <w:marLeft w:val="0"/>
                      <w:marRight w:val="0"/>
                      <w:marTop w:val="0"/>
                      <w:marBottom w:val="0"/>
                      <w:divBdr>
                        <w:top w:val="none" w:sz="0" w:space="0" w:color="auto"/>
                        <w:left w:val="none" w:sz="0" w:space="0" w:color="auto"/>
                        <w:bottom w:val="none" w:sz="0" w:space="0" w:color="auto"/>
                        <w:right w:val="none" w:sz="0" w:space="0" w:color="auto"/>
                      </w:divBdr>
                    </w:div>
                  </w:divsChild>
                </w:div>
                <w:div w:id="120615076">
                  <w:marLeft w:val="0"/>
                  <w:marRight w:val="0"/>
                  <w:marTop w:val="0"/>
                  <w:marBottom w:val="0"/>
                  <w:divBdr>
                    <w:top w:val="none" w:sz="0" w:space="0" w:color="auto"/>
                    <w:left w:val="none" w:sz="0" w:space="0" w:color="auto"/>
                    <w:bottom w:val="none" w:sz="0" w:space="0" w:color="auto"/>
                    <w:right w:val="none" w:sz="0" w:space="0" w:color="auto"/>
                  </w:divBdr>
                  <w:divsChild>
                    <w:div w:id="1686470155">
                      <w:marLeft w:val="0"/>
                      <w:marRight w:val="0"/>
                      <w:marTop w:val="0"/>
                      <w:marBottom w:val="0"/>
                      <w:divBdr>
                        <w:top w:val="none" w:sz="0" w:space="0" w:color="auto"/>
                        <w:left w:val="none" w:sz="0" w:space="0" w:color="auto"/>
                        <w:bottom w:val="none" w:sz="0" w:space="0" w:color="auto"/>
                        <w:right w:val="none" w:sz="0" w:space="0" w:color="auto"/>
                      </w:divBdr>
                    </w:div>
                  </w:divsChild>
                </w:div>
                <w:div w:id="121460107">
                  <w:marLeft w:val="0"/>
                  <w:marRight w:val="0"/>
                  <w:marTop w:val="0"/>
                  <w:marBottom w:val="0"/>
                  <w:divBdr>
                    <w:top w:val="none" w:sz="0" w:space="0" w:color="auto"/>
                    <w:left w:val="none" w:sz="0" w:space="0" w:color="auto"/>
                    <w:bottom w:val="none" w:sz="0" w:space="0" w:color="auto"/>
                    <w:right w:val="none" w:sz="0" w:space="0" w:color="auto"/>
                  </w:divBdr>
                  <w:divsChild>
                    <w:div w:id="2104720116">
                      <w:marLeft w:val="0"/>
                      <w:marRight w:val="0"/>
                      <w:marTop w:val="0"/>
                      <w:marBottom w:val="0"/>
                      <w:divBdr>
                        <w:top w:val="none" w:sz="0" w:space="0" w:color="auto"/>
                        <w:left w:val="none" w:sz="0" w:space="0" w:color="auto"/>
                        <w:bottom w:val="none" w:sz="0" w:space="0" w:color="auto"/>
                        <w:right w:val="none" w:sz="0" w:space="0" w:color="auto"/>
                      </w:divBdr>
                    </w:div>
                  </w:divsChild>
                </w:div>
                <w:div w:id="138310845">
                  <w:marLeft w:val="0"/>
                  <w:marRight w:val="0"/>
                  <w:marTop w:val="0"/>
                  <w:marBottom w:val="0"/>
                  <w:divBdr>
                    <w:top w:val="none" w:sz="0" w:space="0" w:color="auto"/>
                    <w:left w:val="none" w:sz="0" w:space="0" w:color="auto"/>
                    <w:bottom w:val="none" w:sz="0" w:space="0" w:color="auto"/>
                    <w:right w:val="none" w:sz="0" w:space="0" w:color="auto"/>
                  </w:divBdr>
                  <w:divsChild>
                    <w:div w:id="668217791">
                      <w:marLeft w:val="0"/>
                      <w:marRight w:val="0"/>
                      <w:marTop w:val="0"/>
                      <w:marBottom w:val="0"/>
                      <w:divBdr>
                        <w:top w:val="none" w:sz="0" w:space="0" w:color="auto"/>
                        <w:left w:val="none" w:sz="0" w:space="0" w:color="auto"/>
                        <w:bottom w:val="none" w:sz="0" w:space="0" w:color="auto"/>
                        <w:right w:val="none" w:sz="0" w:space="0" w:color="auto"/>
                      </w:divBdr>
                    </w:div>
                  </w:divsChild>
                </w:div>
                <w:div w:id="187564769">
                  <w:marLeft w:val="0"/>
                  <w:marRight w:val="0"/>
                  <w:marTop w:val="0"/>
                  <w:marBottom w:val="0"/>
                  <w:divBdr>
                    <w:top w:val="none" w:sz="0" w:space="0" w:color="auto"/>
                    <w:left w:val="none" w:sz="0" w:space="0" w:color="auto"/>
                    <w:bottom w:val="none" w:sz="0" w:space="0" w:color="auto"/>
                    <w:right w:val="none" w:sz="0" w:space="0" w:color="auto"/>
                  </w:divBdr>
                  <w:divsChild>
                    <w:div w:id="755706326">
                      <w:marLeft w:val="0"/>
                      <w:marRight w:val="0"/>
                      <w:marTop w:val="0"/>
                      <w:marBottom w:val="0"/>
                      <w:divBdr>
                        <w:top w:val="none" w:sz="0" w:space="0" w:color="auto"/>
                        <w:left w:val="none" w:sz="0" w:space="0" w:color="auto"/>
                        <w:bottom w:val="none" w:sz="0" w:space="0" w:color="auto"/>
                        <w:right w:val="none" w:sz="0" w:space="0" w:color="auto"/>
                      </w:divBdr>
                    </w:div>
                  </w:divsChild>
                </w:div>
                <w:div w:id="242833389">
                  <w:marLeft w:val="0"/>
                  <w:marRight w:val="0"/>
                  <w:marTop w:val="0"/>
                  <w:marBottom w:val="0"/>
                  <w:divBdr>
                    <w:top w:val="none" w:sz="0" w:space="0" w:color="auto"/>
                    <w:left w:val="none" w:sz="0" w:space="0" w:color="auto"/>
                    <w:bottom w:val="none" w:sz="0" w:space="0" w:color="auto"/>
                    <w:right w:val="none" w:sz="0" w:space="0" w:color="auto"/>
                  </w:divBdr>
                  <w:divsChild>
                    <w:div w:id="541138269">
                      <w:marLeft w:val="0"/>
                      <w:marRight w:val="0"/>
                      <w:marTop w:val="0"/>
                      <w:marBottom w:val="0"/>
                      <w:divBdr>
                        <w:top w:val="none" w:sz="0" w:space="0" w:color="auto"/>
                        <w:left w:val="none" w:sz="0" w:space="0" w:color="auto"/>
                        <w:bottom w:val="none" w:sz="0" w:space="0" w:color="auto"/>
                        <w:right w:val="none" w:sz="0" w:space="0" w:color="auto"/>
                      </w:divBdr>
                    </w:div>
                  </w:divsChild>
                </w:div>
                <w:div w:id="251013054">
                  <w:marLeft w:val="0"/>
                  <w:marRight w:val="0"/>
                  <w:marTop w:val="0"/>
                  <w:marBottom w:val="0"/>
                  <w:divBdr>
                    <w:top w:val="none" w:sz="0" w:space="0" w:color="auto"/>
                    <w:left w:val="none" w:sz="0" w:space="0" w:color="auto"/>
                    <w:bottom w:val="none" w:sz="0" w:space="0" w:color="auto"/>
                    <w:right w:val="none" w:sz="0" w:space="0" w:color="auto"/>
                  </w:divBdr>
                  <w:divsChild>
                    <w:div w:id="927345567">
                      <w:marLeft w:val="0"/>
                      <w:marRight w:val="0"/>
                      <w:marTop w:val="0"/>
                      <w:marBottom w:val="0"/>
                      <w:divBdr>
                        <w:top w:val="none" w:sz="0" w:space="0" w:color="auto"/>
                        <w:left w:val="none" w:sz="0" w:space="0" w:color="auto"/>
                        <w:bottom w:val="none" w:sz="0" w:space="0" w:color="auto"/>
                        <w:right w:val="none" w:sz="0" w:space="0" w:color="auto"/>
                      </w:divBdr>
                    </w:div>
                  </w:divsChild>
                </w:div>
                <w:div w:id="296373859">
                  <w:marLeft w:val="0"/>
                  <w:marRight w:val="0"/>
                  <w:marTop w:val="0"/>
                  <w:marBottom w:val="0"/>
                  <w:divBdr>
                    <w:top w:val="none" w:sz="0" w:space="0" w:color="auto"/>
                    <w:left w:val="none" w:sz="0" w:space="0" w:color="auto"/>
                    <w:bottom w:val="none" w:sz="0" w:space="0" w:color="auto"/>
                    <w:right w:val="none" w:sz="0" w:space="0" w:color="auto"/>
                  </w:divBdr>
                  <w:divsChild>
                    <w:div w:id="1949003360">
                      <w:marLeft w:val="0"/>
                      <w:marRight w:val="0"/>
                      <w:marTop w:val="0"/>
                      <w:marBottom w:val="0"/>
                      <w:divBdr>
                        <w:top w:val="none" w:sz="0" w:space="0" w:color="auto"/>
                        <w:left w:val="none" w:sz="0" w:space="0" w:color="auto"/>
                        <w:bottom w:val="none" w:sz="0" w:space="0" w:color="auto"/>
                        <w:right w:val="none" w:sz="0" w:space="0" w:color="auto"/>
                      </w:divBdr>
                    </w:div>
                  </w:divsChild>
                </w:div>
                <w:div w:id="300423826">
                  <w:marLeft w:val="0"/>
                  <w:marRight w:val="0"/>
                  <w:marTop w:val="0"/>
                  <w:marBottom w:val="0"/>
                  <w:divBdr>
                    <w:top w:val="none" w:sz="0" w:space="0" w:color="auto"/>
                    <w:left w:val="none" w:sz="0" w:space="0" w:color="auto"/>
                    <w:bottom w:val="none" w:sz="0" w:space="0" w:color="auto"/>
                    <w:right w:val="none" w:sz="0" w:space="0" w:color="auto"/>
                  </w:divBdr>
                  <w:divsChild>
                    <w:div w:id="457335412">
                      <w:marLeft w:val="0"/>
                      <w:marRight w:val="0"/>
                      <w:marTop w:val="0"/>
                      <w:marBottom w:val="0"/>
                      <w:divBdr>
                        <w:top w:val="none" w:sz="0" w:space="0" w:color="auto"/>
                        <w:left w:val="none" w:sz="0" w:space="0" w:color="auto"/>
                        <w:bottom w:val="none" w:sz="0" w:space="0" w:color="auto"/>
                        <w:right w:val="none" w:sz="0" w:space="0" w:color="auto"/>
                      </w:divBdr>
                    </w:div>
                  </w:divsChild>
                </w:div>
                <w:div w:id="345668349">
                  <w:marLeft w:val="0"/>
                  <w:marRight w:val="0"/>
                  <w:marTop w:val="0"/>
                  <w:marBottom w:val="0"/>
                  <w:divBdr>
                    <w:top w:val="none" w:sz="0" w:space="0" w:color="auto"/>
                    <w:left w:val="none" w:sz="0" w:space="0" w:color="auto"/>
                    <w:bottom w:val="none" w:sz="0" w:space="0" w:color="auto"/>
                    <w:right w:val="none" w:sz="0" w:space="0" w:color="auto"/>
                  </w:divBdr>
                  <w:divsChild>
                    <w:div w:id="1449857950">
                      <w:marLeft w:val="0"/>
                      <w:marRight w:val="0"/>
                      <w:marTop w:val="0"/>
                      <w:marBottom w:val="0"/>
                      <w:divBdr>
                        <w:top w:val="none" w:sz="0" w:space="0" w:color="auto"/>
                        <w:left w:val="none" w:sz="0" w:space="0" w:color="auto"/>
                        <w:bottom w:val="none" w:sz="0" w:space="0" w:color="auto"/>
                        <w:right w:val="none" w:sz="0" w:space="0" w:color="auto"/>
                      </w:divBdr>
                    </w:div>
                  </w:divsChild>
                </w:div>
                <w:div w:id="396785516">
                  <w:marLeft w:val="0"/>
                  <w:marRight w:val="0"/>
                  <w:marTop w:val="0"/>
                  <w:marBottom w:val="0"/>
                  <w:divBdr>
                    <w:top w:val="none" w:sz="0" w:space="0" w:color="auto"/>
                    <w:left w:val="none" w:sz="0" w:space="0" w:color="auto"/>
                    <w:bottom w:val="none" w:sz="0" w:space="0" w:color="auto"/>
                    <w:right w:val="none" w:sz="0" w:space="0" w:color="auto"/>
                  </w:divBdr>
                  <w:divsChild>
                    <w:div w:id="623581737">
                      <w:marLeft w:val="0"/>
                      <w:marRight w:val="0"/>
                      <w:marTop w:val="0"/>
                      <w:marBottom w:val="0"/>
                      <w:divBdr>
                        <w:top w:val="none" w:sz="0" w:space="0" w:color="auto"/>
                        <w:left w:val="none" w:sz="0" w:space="0" w:color="auto"/>
                        <w:bottom w:val="none" w:sz="0" w:space="0" w:color="auto"/>
                        <w:right w:val="none" w:sz="0" w:space="0" w:color="auto"/>
                      </w:divBdr>
                    </w:div>
                  </w:divsChild>
                </w:div>
                <w:div w:id="446897185">
                  <w:marLeft w:val="0"/>
                  <w:marRight w:val="0"/>
                  <w:marTop w:val="0"/>
                  <w:marBottom w:val="0"/>
                  <w:divBdr>
                    <w:top w:val="none" w:sz="0" w:space="0" w:color="auto"/>
                    <w:left w:val="none" w:sz="0" w:space="0" w:color="auto"/>
                    <w:bottom w:val="none" w:sz="0" w:space="0" w:color="auto"/>
                    <w:right w:val="none" w:sz="0" w:space="0" w:color="auto"/>
                  </w:divBdr>
                  <w:divsChild>
                    <w:div w:id="1270967798">
                      <w:marLeft w:val="0"/>
                      <w:marRight w:val="0"/>
                      <w:marTop w:val="0"/>
                      <w:marBottom w:val="0"/>
                      <w:divBdr>
                        <w:top w:val="none" w:sz="0" w:space="0" w:color="auto"/>
                        <w:left w:val="none" w:sz="0" w:space="0" w:color="auto"/>
                        <w:bottom w:val="none" w:sz="0" w:space="0" w:color="auto"/>
                        <w:right w:val="none" w:sz="0" w:space="0" w:color="auto"/>
                      </w:divBdr>
                    </w:div>
                  </w:divsChild>
                </w:div>
                <w:div w:id="492109995">
                  <w:marLeft w:val="0"/>
                  <w:marRight w:val="0"/>
                  <w:marTop w:val="0"/>
                  <w:marBottom w:val="0"/>
                  <w:divBdr>
                    <w:top w:val="none" w:sz="0" w:space="0" w:color="auto"/>
                    <w:left w:val="none" w:sz="0" w:space="0" w:color="auto"/>
                    <w:bottom w:val="none" w:sz="0" w:space="0" w:color="auto"/>
                    <w:right w:val="none" w:sz="0" w:space="0" w:color="auto"/>
                  </w:divBdr>
                  <w:divsChild>
                    <w:div w:id="1914780483">
                      <w:marLeft w:val="0"/>
                      <w:marRight w:val="0"/>
                      <w:marTop w:val="0"/>
                      <w:marBottom w:val="0"/>
                      <w:divBdr>
                        <w:top w:val="none" w:sz="0" w:space="0" w:color="auto"/>
                        <w:left w:val="none" w:sz="0" w:space="0" w:color="auto"/>
                        <w:bottom w:val="none" w:sz="0" w:space="0" w:color="auto"/>
                        <w:right w:val="none" w:sz="0" w:space="0" w:color="auto"/>
                      </w:divBdr>
                    </w:div>
                  </w:divsChild>
                </w:div>
                <w:div w:id="526256761">
                  <w:marLeft w:val="0"/>
                  <w:marRight w:val="0"/>
                  <w:marTop w:val="0"/>
                  <w:marBottom w:val="0"/>
                  <w:divBdr>
                    <w:top w:val="none" w:sz="0" w:space="0" w:color="auto"/>
                    <w:left w:val="none" w:sz="0" w:space="0" w:color="auto"/>
                    <w:bottom w:val="none" w:sz="0" w:space="0" w:color="auto"/>
                    <w:right w:val="none" w:sz="0" w:space="0" w:color="auto"/>
                  </w:divBdr>
                  <w:divsChild>
                    <w:div w:id="407072807">
                      <w:marLeft w:val="0"/>
                      <w:marRight w:val="0"/>
                      <w:marTop w:val="0"/>
                      <w:marBottom w:val="0"/>
                      <w:divBdr>
                        <w:top w:val="none" w:sz="0" w:space="0" w:color="auto"/>
                        <w:left w:val="none" w:sz="0" w:space="0" w:color="auto"/>
                        <w:bottom w:val="none" w:sz="0" w:space="0" w:color="auto"/>
                        <w:right w:val="none" w:sz="0" w:space="0" w:color="auto"/>
                      </w:divBdr>
                    </w:div>
                  </w:divsChild>
                </w:div>
                <w:div w:id="546841276">
                  <w:marLeft w:val="0"/>
                  <w:marRight w:val="0"/>
                  <w:marTop w:val="0"/>
                  <w:marBottom w:val="0"/>
                  <w:divBdr>
                    <w:top w:val="none" w:sz="0" w:space="0" w:color="auto"/>
                    <w:left w:val="none" w:sz="0" w:space="0" w:color="auto"/>
                    <w:bottom w:val="none" w:sz="0" w:space="0" w:color="auto"/>
                    <w:right w:val="none" w:sz="0" w:space="0" w:color="auto"/>
                  </w:divBdr>
                  <w:divsChild>
                    <w:div w:id="1901135019">
                      <w:marLeft w:val="0"/>
                      <w:marRight w:val="0"/>
                      <w:marTop w:val="0"/>
                      <w:marBottom w:val="0"/>
                      <w:divBdr>
                        <w:top w:val="none" w:sz="0" w:space="0" w:color="auto"/>
                        <w:left w:val="none" w:sz="0" w:space="0" w:color="auto"/>
                        <w:bottom w:val="none" w:sz="0" w:space="0" w:color="auto"/>
                        <w:right w:val="none" w:sz="0" w:space="0" w:color="auto"/>
                      </w:divBdr>
                    </w:div>
                  </w:divsChild>
                </w:div>
                <w:div w:id="549464985">
                  <w:marLeft w:val="0"/>
                  <w:marRight w:val="0"/>
                  <w:marTop w:val="0"/>
                  <w:marBottom w:val="0"/>
                  <w:divBdr>
                    <w:top w:val="none" w:sz="0" w:space="0" w:color="auto"/>
                    <w:left w:val="none" w:sz="0" w:space="0" w:color="auto"/>
                    <w:bottom w:val="none" w:sz="0" w:space="0" w:color="auto"/>
                    <w:right w:val="none" w:sz="0" w:space="0" w:color="auto"/>
                  </w:divBdr>
                  <w:divsChild>
                    <w:div w:id="1873686949">
                      <w:marLeft w:val="0"/>
                      <w:marRight w:val="0"/>
                      <w:marTop w:val="0"/>
                      <w:marBottom w:val="0"/>
                      <w:divBdr>
                        <w:top w:val="none" w:sz="0" w:space="0" w:color="auto"/>
                        <w:left w:val="none" w:sz="0" w:space="0" w:color="auto"/>
                        <w:bottom w:val="none" w:sz="0" w:space="0" w:color="auto"/>
                        <w:right w:val="none" w:sz="0" w:space="0" w:color="auto"/>
                      </w:divBdr>
                    </w:div>
                  </w:divsChild>
                </w:div>
                <w:div w:id="558636828">
                  <w:marLeft w:val="0"/>
                  <w:marRight w:val="0"/>
                  <w:marTop w:val="0"/>
                  <w:marBottom w:val="0"/>
                  <w:divBdr>
                    <w:top w:val="none" w:sz="0" w:space="0" w:color="auto"/>
                    <w:left w:val="none" w:sz="0" w:space="0" w:color="auto"/>
                    <w:bottom w:val="none" w:sz="0" w:space="0" w:color="auto"/>
                    <w:right w:val="none" w:sz="0" w:space="0" w:color="auto"/>
                  </w:divBdr>
                  <w:divsChild>
                    <w:div w:id="1566722007">
                      <w:marLeft w:val="0"/>
                      <w:marRight w:val="0"/>
                      <w:marTop w:val="0"/>
                      <w:marBottom w:val="0"/>
                      <w:divBdr>
                        <w:top w:val="none" w:sz="0" w:space="0" w:color="auto"/>
                        <w:left w:val="none" w:sz="0" w:space="0" w:color="auto"/>
                        <w:bottom w:val="none" w:sz="0" w:space="0" w:color="auto"/>
                        <w:right w:val="none" w:sz="0" w:space="0" w:color="auto"/>
                      </w:divBdr>
                    </w:div>
                  </w:divsChild>
                </w:div>
                <w:div w:id="570309371">
                  <w:marLeft w:val="0"/>
                  <w:marRight w:val="0"/>
                  <w:marTop w:val="0"/>
                  <w:marBottom w:val="0"/>
                  <w:divBdr>
                    <w:top w:val="none" w:sz="0" w:space="0" w:color="auto"/>
                    <w:left w:val="none" w:sz="0" w:space="0" w:color="auto"/>
                    <w:bottom w:val="none" w:sz="0" w:space="0" w:color="auto"/>
                    <w:right w:val="none" w:sz="0" w:space="0" w:color="auto"/>
                  </w:divBdr>
                  <w:divsChild>
                    <w:div w:id="950936089">
                      <w:marLeft w:val="0"/>
                      <w:marRight w:val="0"/>
                      <w:marTop w:val="0"/>
                      <w:marBottom w:val="0"/>
                      <w:divBdr>
                        <w:top w:val="none" w:sz="0" w:space="0" w:color="auto"/>
                        <w:left w:val="none" w:sz="0" w:space="0" w:color="auto"/>
                        <w:bottom w:val="none" w:sz="0" w:space="0" w:color="auto"/>
                        <w:right w:val="none" w:sz="0" w:space="0" w:color="auto"/>
                      </w:divBdr>
                    </w:div>
                  </w:divsChild>
                </w:div>
                <w:div w:id="626619819">
                  <w:marLeft w:val="0"/>
                  <w:marRight w:val="0"/>
                  <w:marTop w:val="0"/>
                  <w:marBottom w:val="0"/>
                  <w:divBdr>
                    <w:top w:val="none" w:sz="0" w:space="0" w:color="auto"/>
                    <w:left w:val="none" w:sz="0" w:space="0" w:color="auto"/>
                    <w:bottom w:val="none" w:sz="0" w:space="0" w:color="auto"/>
                    <w:right w:val="none" w:sz="0" w:space="0" w:color="auto"/>
                  </w:divBdr>
                  <w:divsChild>
                    <w:div w:id="774443000">
                      <w:marLeft w:val="0"/>
                      <w:marRight w:val="0"/>
                      <w:marTop w:val="0"/>
                      <w:marBottom w:val="0"/>
                      <w:divBdr>
                        <w:top w:val="none" w:sz="0" w:space="0" w:color="auto"/>
                        <w:left w:val="none" w:sz="0" w:space="0" w:color="auto"/>
                        <w:bottom w:val="none" w:sz="0" w:space="0" w:color="auto"/>
                        <w:right w:val="none" w:sz="0" w:space="0" w:color="auto"/>
                      </w:divBdr>
                    </w:div>
                  </w:divsChild>
                </w:div>
                <w:div w:id="629483361">
                  <w:marLeft w:val="0"/>
                  <w:marRight w:val="0"/>
                  <w:marTop w:val="0"/>
                  <w:marBottom w:val="0"/>
                  <w:divBdr>
                    <w:top w:val="none" w:sz="0" w:space="0" w:color="auto"/>
                    <w:left w:val="none" w:sz="0" w:space="0" w:color="auto"/>
                    <w:bottom w:val="none" w:sz="0" w:space="0" w:color="auto"/>
                    <w:right w:val="none" w:sz="0" w:space="0" w:color="auto"/>
                  </w:divBdr>
                  <w:divsChild>
                    <w:div w:id="1652447753">
                      <w:marLeft w:val="0"/>
                      <w:marRight w:val="0"/>
                      <w:marTop w:val="0"/>
                      <w:marBottom w:val="0"/>
                      <w:divBdr>
                        <w:top w:val="none" w:sz="0" w:space="0" w:color="auto"/>
                        <w:left w:val="none" w:sz="0" w:space="0" w:color="auto"/>
                        <w:bottom w:val="none" w:sz="0" w:space="0" w:color="auto"/>
                        <w:right w:val="none" w:sz="0" w:space="0" w:color="auto"/>
                      </w:divBdr>
                    </w:div>
                  </w:divsChild>
                </w:div>
                <w:div w:id="639270320">
                  <w:marLeft w:val="0"/>
                  <w:marRight w:val="0"/>
                  <w:marTop w:val="0"/>
                  <w:marBottom w:val="0"/>
                  <w:divBdr>
                    <w:top w:val="none" w:sz="0" w:space="0" w:color="auto"/>
                    <w:left w:val="none" w:sz="0" w:space="0" w:color="auto"/>
                    <w:bottom w:val="none" w:sz="0" w:space="0" w:color="auto"/>
                    <w:right w:val="none" w:sz="0" w:space="0" w:color="auto"/>
                  </w:divBdr>
                  <w:divsChild>
                    <w:div w:id="1186015786">
                      <w:marLeft w:val="0"/>
                      <w:marRight w:val="0"/>
                      <w:marTop w:val="0"/>
                      <w:marBottom w:val="0"/>
                      <w:divBdr>
                        <w:top w:val="none" w:sz="0" w:space="0" w:color="auto"/>
                        <w:left w:val="none" w:sz="0" w:space="0" w:color="auto"/>
                        <w:bottom w:val="none" w:sz="0" w:space="0" w:color="auto"/>
                        <w:right w:val="none" w:sz="0" w:space="0" w:color="auto"/>
                      </w:divBdr>
                    </w:div>
                  </w:divsChild>
                </w:div>
                <w:div w:id="647442214">
                  <w:marLeft w:val="0"/>
                  <w:marRight w:val="0"/>
                  <w:marTop w:val="0"/>
                  <w:marBottom w:val="0"/>
                  <w:divBdr>
                    <w:top w:val="none" w:sz="0" w:space="0" w:color="auto"/>
                    <w:left w:val="none" w:sz="0" w:space="0" w:color="auto"/>
                    <w:bottom w:val="none" w:sz="0" w:space="0" w:color="auto"/>
                    <w:right w:val="none" w:sz="0" w:space="0" w:color="auto"/>
                  </w:divBdr>
                  <w:divsChild>
                    <w:div w:id="371268024">
                      <w:marLeft w:val="0"/>
                      <w:marRight w:val="0"/>
                      <w:marTop w:val="0"/>
                      <w:marBottom w:val="0"/>
                      <w:divBdr>
                        <w:top w:val="none" w:sz="0" w:space="0" w:color="auto"/>
                        <w:left w:val="none" w:sz="0" w:space="0" w:color="auto"/>
                        <w:bottom w:val="none" w:sz="0" w:space="0" w:color="auto"/>
                        <w:right w:val="none" w:sz="0" w:space="0" w:color="auto"/>
                      </w:divBdr>
                    </w:div>
                  </w:divsChild>
                </w:div>
                <w:div w:id="660542807">
                  <w:marLeft w:val="0"/>
                  <w:marRight w:val="0"/>
                  <w:marTop w:val="0"/>
                  <w:marBottom w:val="0"/>
                  <w:divBdr>
                    <w:top w:val="none" w:sz="0" w:space="0" w:color="auto"/>
                    <w:left w:val="none" w:sz="0" w:space="0" w:color="auto"/>
                    <w:bottom w:val="none" w:sz="0" w:space="0" w:color="auto"/>
                    <w:right w:val="none" w:sz="0" w:space="0" w:color="auto"/>
                  </w:divBdr>
                  <w:divsChild>
                    <w:div w:id="592936453">
                      <w:marLeft w:val="0"/>
                      <w:marRight w:val="0"/>
                      <w:marTop w:val="0"/>
                      <w:marBottom w:val="0"/>
                      <w:divBdr>
                        <w:top w:val="none" w:sz="0" w:space="0" w:color="auto"/>
                        <w:left w:val="none" w:sz="0" w:space="0" w:color="auto"/>
                        <w:bottom w:val="none" w:sz="0" w:space="0" w:color="auto"/>
                        <w:right w:val="none" w:sz="0" w:space="0" w:color="auto"/>
                      </w:divBdr>
                    </w:div>
                  </w:divsChild>
                </w:div>
                <w:div w:id="676035251">
                  <w:marLeft w:val="0"/>
                  <w:marRight w:val="0"/>
                  <w:marTop w:val="0"/>
                  <w:marBottom w:val="0"/>
                  <w:divBdr>
                    <w:top w:val="none" w:sz="0" w:space="0" w:color="auto"/>
                    <w:left w:val="none" w:sz="0" w:space="0" w:color="auto"/>
                    <w:bottom w:val="none" w:sz="0" w:space="0" w:color="auto"/>
                    <w:right w:val="none" w:sz="0" w:space="0" w:color="auto"/>
                  </w:divBdr>
                  <w:divsChild>
                    <w:div w:id="1331328363">
                      <w:marLeft w:val="0"/>
                      <w:marRight w:val="0"/>
                      <w:marTop w:val="0"/>
                      <w:marBottom w:val="0"/>
                      <w:divBdr>
                        <w:top w:val="none" w:sz="0" w:space="0" w:color="auto"/>
                        <w:left w:val="none" w:sz="0" w:space="0" w:color="auto"/>
                        <w:bottom w:val="none" w:sz="0" w:space="0" w:color="auto"/>
                        <w:right w:val="none" w:sz="0" w:space="0" w:color="auto"/>
                      </w:divBdr>
                    </w:div>
                  </w:divsChild>
                </w:div>
                <w:div w:id="708725345">
                  <w:marLeft w:val="0"/>
                  <w:marRight w:val="0"/>
                  <w:marTop w:val="0"/>
                  <w:marBottom w:val="0"/>
                  <w:divBdr>
                    <w:top w:val="none" w:sz="0" w:space="0" w:color="auto"/>
                    <w:left w:val="none" w:sz="0" w:space="0" w:color="auto"/>
                    <w:bottom w:val="none" w:sz="0" w:space="0" w:color="auto"/>
                    <w:right w:val="none" w:sz="0" w:space="0" w:color="auto"/>
                  </w:divBdr>
                  <w:divsChild>
                    <w:div w:id="675882792">
                      <w:marLeft w:val="0"/>
                      <w:marRight w:val="0"/>
                      <w:marTop w:val="0"/>
                      <w:marBottom w:val="0"/>
                      <w:divBdr>
                        <w:top w:val="none" w:sz="0" w:space="0" w:color="auto"/>
                        <w:left w:val="none" w:sz="0" w:space="0" w:color="auto"/>
                        <w:bottom w:val="none" w:sz="0" w:space="0" w:color="auto"/>
                        <w:right w:val="none" w:sz="0" w:space="0" w:color="auto"/>
                      </w:divBdr>
                    </w:div>
                  </w:divsChild>
                </w:div>
                <w:div w:id="723988459">
                  <w:marLeft w:val="0"/>
                  <w:marRight w:val="0"/>
                  <w:marTop w:val="0"/>
                  <w:marBottom w:val="0"/>
                  <w:divBdr>
                    <w:top w:val="none" w:sz="0" w:space="0" w:color="auto"/>
                    <w:left w:val="none" w:sz="0" w:space="0" w:color="auto"/>
                    <w:bottom w:val="none" w:sz="0" w:space="0" w:color="auto"/>
                    <w:right w:val="none" w:sz="0" w:space="0" w:color="auto"/>
                  </w:divBdr>
                  <w:divsChild>
                    <w:div w:id="111438997">
                      <w:marLeft w:val="0"/>
                      <w:marRight w:val="0"/>
                      <w:marTop w:val="0"/>
                      <w:marBottom w:val="0"/>
                      <w:divBdr>
                        <w:top w:val="none" w:sz="0" w:space="0" w:color="auto"/>
                        <w:left w:val="none" w:sz="0" w:space="0" w:color="auto"/>
                        <w:bottom w:val="none" w:sz="0" w:space="0" w:color="auto"/>
                        <w:right w:val="none" w:sz="0" w:space="0" w:color="auto"/>
                      </w:divBdr>
                    </w:div>
                  </w:divsChild>
                </w:div>
                <w:div w:id="784498659">
                  <w:marLeft w:val="0"/>
                  <w:marRight w:val="0"/>
                  <w:marTop w:val="0"/>
                  <w:marBottom w:val="0"/>
                  <w:divBdr>
                    <w:top w:val="none" w:sz="0" w:space="0" w:color="auto"/>
                    <w:left w:val="none" w:sz="0" w:space="0" w:color="auto"/>
                    <w:bottom w:val="none" w:sz="0" w:space="0" w:color="auto"/>
                    <w:right w:val="none" w:sz="0" w:space="0" w:color="auto"/>
                  </w:divBdr>
                  <w:divsChild>
                    <w:div w:id="2029678157">
                      <w:marLeft w:val="0"/>
                      <w:marRight w:val="0"/>
                      <w:marTop w:val="0"/>
                      <w:marBottom w:val="0"/>
                      <w:divBdr>
                        <w:top w:val="none" w:sz="0" w:space="0" w:color="auto"/>
                        <w:left w:val="none" w:sz="0" w:space="0" w:color="auto"/>
                        <w:bottom w:val="none" w:sz="0" w:space="0" w:color="auto"/>
                        <w:right w:val="none" w:sz="0" w:space="0" w:color="auto"/>
                      </w:divBdr>
                    </w:div>
                  </w:divsChild>
                </w:div>
                <w:div w:id="786698502">
                  <w:marLeft w:val="0"/>
                  <w:marRight w:val="0"/>
                  <w:marTop w:val="0"/>
                  <w:marBottom w:val="0"/>
                  <w:divBdr>
                    <w:top w:val="none" w:sz="0" w:space="0" w:color="auto"/>
                    <w:left w:val="none" w:sz="0" w:space="0" w:color="auto"/>
                    <w:bottom w:val="none" w:sz="0" w:space="0" w:color="auto"/>
                    <w:right w:val="none" w:sz="0" w:space="0" w:color="auto"/>
                  </w:divBdr>
                  <w:divsChild>
                    <w:div w:id="1990673874">
                      <w:marLeft w:val="0"/>
                      <w:marRight w:val="0"/>
                      <w:marTop w:val="0"/>
                      <w:marBottom w:val="0"/>
                      <w:divBdr>
                        <w:top w:val="none" w:sz="0" w:space="0" w:color="auto"/>
                        <w:left w:val="none" w:sz="0" w:space="0" w:color="auto"/>
                        <w:bottom w:val="none" w:sz="0" w:space="0" w:color="auto"/>
                        <w:right w:val="none" w:sz="0" w:space="0" w:color="auto"/>
                      </w:divBdr>
                    </w:div>
                  </w:divsChild>
                </w:div>
                <w:div w:id="815144342">
                  <w:marLeft w:val="0"/>
                  <w:marRight w:val="0"/>
                  <w:marTop w:val="0"/>
                  <w:marBottom w:val="0"/>
                  <w:divBdr>
                    <w:top w:val="none" w:sz="0" w:space="0" w:color="auto"/>
                    <w:left w:val="none" w:sz="0" w:space="0" w:color="auto"/>
                    <w:bottom w:val="none" w:sz="0" w:space="0" w:color="auto"/>
                    <w:right w:val="none" w:sz="0" w:space="0" w:color="auto"/>
                  </w:divBdr>
                  <w:divsChild>
                    <w:div w:id="1710955033">
                      <w:marLeft w:val="0"/>
                      <w:marRight w:val="0"/>
                      <w:marTop w:val="0"/>
                      <w:marBottom w:val="0"/>
                      <w:divBdr>
                        <w:top w:val="none" w:sz="0" w:space="0" w:color="auto"/>
                        <w:left w:val="none" w:sz="0" w:space="0" w:color="auto"/>
                        <w:bottom w:val="none" w:sz="0" w:space="0" w:color="auto"/>
                        <w:right w:val="none" w:sz="0" w:space="0" w:color="auto"/>
                      </w:divBdr>
                    </w:div>
                  </w:divsChild>
                </w:div>
                <w:div w:id="822283607">
                  <w:marLeft w:val="0"/>
                  <w:marRight w:val="0"/>
                  <w:marTop w:val="0"/>
                  <w:marBottom w:val="0"/>
                  <w:divBdr>
                    <w:top w:val="none" w:sz="0" w:space="0" w:color="auto"/>
                    <w:left w:val="none" w:sz="0" w:space="0" w:color="auto"/>
                    <w:bottom w:val="none" w:sz="0" w:space="0" w:color="auto"/>
                    <w:right w:val="none" w:sz="0" w:space="0" w:color="auto"/>
                  </w:divBdr>
                  <w:divsChild>
                    <w:div w:id="12463545">
                      <w:marLeft w:val="0"/>
                      <w:marRight w:val="0"/>
                      <w:marTop w:val="0"/>
                      <w:marBottom w:val="0"/>
                      <w:divBdr>
                        <w:top w:val="none" w:sz="0" w:space="0" w:color="auto"/>
                        <w:left w:val="none" w:sz="0" w:space="0" w:color="auto"/>
                        <w:bottom w:val="none" w:sz="0" w:space="0" w:color="auto"/>
                        <w:right w:val="none" w:sz="0" w:space="0" w:color="auto"/>
                      </w:divBdr>
                    </w:div>
                  </w:divsChild>
                </w:div>
                <w:div w:id="875583001">
                  <w:marLeft w:val="0"/>
                  <w:marRight w:val="0"/>
                  <w:marTop w:val="0"/>
                  <w:marBottom w:val="0"/>
                  <w:divBdr>
                    <w:top w:val="none" w:sz="0" w:space="0" w:color="auto"/>
                    <w:left w:val="none" w:sz="0" w:space="0" w:color="auto"/>
                    <w:bottom w:val="none" w:sz="0" w:space="0" w:color="auto"/>
                    <w:right w:val="none" w:sz="0" w:space="0" w:color="auto"/>
                  </w:divBdr>
                  <w:divsChild>
                    <w:div w:id="2012172125">
                      <w:marLeft w:val="0"/>
                      <w:marRight w:val="0"/>
                      <w:marTop w:val="0"/>
                      <w:marBottom w:val="0"/>
                      <w:divBdr>
                        <w:top w:val="none" w:sz="0" w:space="0" w:color="auto"/>
                        <w:left w:val="none" w:sz="0" w:space="0" w:color="auto"/>
                        <w:bottom w:val="none" w:sz="0" w:space="0" w:color="auto"/>
                        <w:right w:val="none" w:sz="0" w:space="0" w:color="auto"/>
                      </w:divBdr>
                    </w:div>
                  </w:divsChild>
                </w:div>
                <w:div w:id="879240509">
                  <w:marLeft w:val="0"/>
                  <w:marRight w:val="0"/>
                  <w:marTop w:val="0"/>
                  <w:marBottom w:val="0"/>
                  <w:divBdr>
                    <w:top w:val="none" w:sz="0" w:space="0" w:color="auto"/>
                    <w:left w:val="none" w:sz="0" w:space="0" w:color="auto"/>
                    <w:bottom w:val="none" w:sz="0" w:space="0" w:color="auto"/>
                    <w:right w:val="none" w:sz="0" w:space="0" w:color="auto"/>
                  </w:divBdr>
                  <w:divsChild>
                    <w:div w:id="247471244">
                      <w:marLeft w:val="0"/>
                      <w:marRight w:val="0"/>
                      <w:marTop w:val="0"/>
                      <w:marBottom w:val="0"/>
                      <w:divBdr>
                        <w:top w:val="none" w:sz="0" w:space="0" w:color="auto"/>
                        <w:left w:val="none" w:sz="0" w:space="0" w:color="auto"/>
                        <w:bottom w:val="none" w:sz="0" w:space="0" w:color="auto"/>
                        <w:right w:val="none" w:sz="0" w:space="0" w:color="auto"/>
                      </w:divBdr>
                    </w:div>
                  </w:divsChild>
                </w:div>
                <w:div w:id="915166714">
                  <w:marLeft w:val="0"/>
                  <w:marRight w:val="0"/>
                  <w:marTop w:val="0"/>
                  <w:marBottom w:val="0"/>
                  <w:divBdr>
                    <w:top w:val="none" w:sz="0" w:space="0" w:color="auto"/>
                    <w:left w:val="none" w:sz="0" w:space="0" w:color="auto"/>
                    <w:bottom w:val="none" w:sz="0" w:space="0" w:color="auto"/>
                    <w:right w:val="none" w:sz="0" w:space="0" w:color="auto"/>
                  </w:divBdr>
                  <w:divsChild>
                    <w:div w:id="657927613">
                      <w:marLeft w:val="0"/>
                      <w:marRight w:val="0"/>
                      <w:marTop w:val="0"/>
                      <w:marBottom w:val="0"/>
                      <w:divBdr>
                        <w:top w:val="none" w:sz="0" w:space="0" w:color="auto"/>
                        <w:left w:val="none" w:sz="0" w:space="0" w:color="auto"/>
                        <w:bottom w:val="none" w:sz="0" w:space="0" w:color="auto"/>
                        <w:right w:val="none" w:sz="0" w:space="0" w:color="auto"/>
                      </w:divBdr>
                    </w:div>
                  </w:divsChild>
                </w:div>
                <w:div w:id="926887172">
                  <w:marLeft w:val="0"/>
                  <w:marRight w:val="0"/>
                  <w:marTop w:val="0"/>
                  <w:marBottom w:val="0"/>
                  <w:divBdr>
                    <w:top w:val="none" w:sz="0" w:space="0" w:color="auto"/>
                    <w:left w:val="none" w:sz="0" w:space="0" w:color="auto"/>
                    <w:bottom w:val="none" w:sz="0" w:space="0" w:color="auto"/>
                    <w:right w:val="none" w:sz="0" w:space="0" w:color="auto"/>
                  </w:divBdr>
                  <w:divsChild>
                    <w:div w:id="540901129">
                      <w:marLeft w:val="0"/>
                      <w:marRight w:val="0"/>
                      <w:marTop w:val="0"/>
                      <w:marBottom w:val="0"/>
                      <w:divBdr>
                        <w:top w:val="none" w:sz="0" w:space="0" w:color="auto"/>
                        <w:left w:val="none" w:sz="0" w:space="0" w:color="auto"/>
                        <w:bottom w:val="none" w:sz="0" w:space="0" w:color="auto"/>
                        <w:right w:val="none" w:sz="0" w:space="0" w:color="auto"/>
                      </w:divBdr>
                    </w:div>
                  </w:divsChild>
                </w:div>
                <w:div w:id="945577619">
                  <w:marLeft w:val="0"/>
                  <w:marRight w:val="0"/>
                  <w:marTop w:val="0"/>
                  <w:marBottom w:val="0"/>
                  <w:divBdr>
                    <w:top w:val="none" w:sz="0" w:space="0" w:color="auto"/>
                    <w:left w:val="none" w:sz="0" w:space="0" w:color="auto"/>
                    <w:bottom w:val="none" w:sz="0" w:space="0" w:color="auto"/>
                    <w:right w:val="none" w:sz="0" w:space="0" w:color="auto"/>
                  </w:divBdr>
                  <w:divsChild>
                    <w:div w:id="1173061169">
                      <w:marLeft w:val="0"/>
                      <w:marRight w:val="0"/>
                      <w:marTop w:val="0"/>
                      <w:marBottom w:val="0"/>
                      <w:divBdr>
                        <w:top w:val="none" w:sz="0" w:space="0" w:color="auto"/>
                        <w:left w:val="none" w:sz="0" w:space="0" w:color="auto"/>
                        <w:bottom w:val="none" w:sz="0" w:space="0" w:color="auto"/>
                        <w:right w:val="none" w:sz="0" w:space="0" w:color="auto"/>
                      </w:divBdr>
                    </w:div>
                  </w:divsChild>
                </w:div>
                <w:div w:id="963852854">
                  <w:marLeft w:val="0"/>
                  <w:marRight w:val="0"/>
                  <w:marTop w:val="0"/>
                  <w:marBottom w:val="0"/>
                  <w:divBdr>
                    <w:top w:val="none" w:sz="0" w:space="0" w:color="auto"/>
                    <w:left w:val="none" w:sz="0" w:space="0" w:color="auto"/>
                    <w:bottom w:val="none" w:sz="0" w:space="0" w:color="auto"/>
                    <w:right w:val="none" w:sz="0" w:space="0" w:color="auto"/>
                  </w:divBdr>
                  <w:divsChild>
                    <w:div w:id="1195578574">
                      <w:marLeft w:val="0"/>
                      <w:marRight w:val="0"/>
                      <w:marTop w:val="0"/>
                      <w:marBottom w:val="0"/>
                      <w:divBdr>
                        <w:top w:val="none" w:sz="0" w:space="0" w:color="auto"/>
                        <w:left w:val="none" w:sz="0" w:space="0" w:color="auto"/>
                        <w:bottom w:val="none" w:sz="0" w:space="0" w:color="auto"/>
                        <w:right w:val="none" w:sz="0" w:space="0" w:color="auto"/>
                      </w:divBdr>
                    </w:div>
                  </w:divsChild>
                </w:div>
                <w:div w:id="969939014">
                  <w:marLeft w:val="0"/>
                  <w:marRight w:val="0"/>
                  <w:marTop w:val="0"/>
                  <w:marBottom w:val="0"/>
                  <w:divBdr>
                    <w:top w:val="none" w:sz="0" w:space="0" w:color="auto"/>
                    <w:left w:val="none" w:sz="0" w:space="0" w:color="auto"/>
                    <w:bottom w:val="none" w:sz="0" w:space="0" w:color="auto"/>
                    <w:right w:val="none" w:sz="0" w:space="0" w:color="auto"/>
                  </w:divBdr>
                  <w:divsChild>
                    <w:div w:id="1295410621">
                      <w:marLeft w:val="0"/>
                      <w:marRight w:val="0"/>
                      <w:marTop w:val="0"/>
                      <w:marBottom w:val="0"/>
                      <w:divBdr>
                        <w:top w:val="none" w:sz="0" w:space="0" w:color="auto"/>
                        <w:left w:val="none" w:sz="0" w:space="0" w:color="auto"/>
                        <w:bottom w:val="none" w:sz="0" w:space="0" w:color="auto"/>
                        <w:right w:val="none" w:sz="0" w:space="0" w:color="auto"/>
                      </w:divBdr>
                    </w:div>
                  </w:divsChild>
                </w:div>
                <w:div w:id="974094213">
                  <w:marLeft w:val="0"/>
                  <w:marRight w:val="0"/>
                  <w:marTop w:val="0"/>
                  <w:marBottom w:val="0"/>
                  <w:divBdr>
                    <w:top w:val="none" w:sz="0" w:space="0" w:color="auto"/>
                    <w:left w:val="none" w:sz="0" w:space="0" w:color="auto"/>
                    <w:bottom w:val="none" w:sz="0" w:space="0" w:color="auto"/>
                    <w:right w:val="none" w:sz="0" w:space="0" w:color="auto"/>
                  </w:divBdr>
                  <w:divsChild>
                    <w:div w:id="852108282">
                      <w:marLeft w:val="0"/>
                      <w:marRight w:val="0"/>
                      <w:marTop w:val="0"/>
                      <w:marBottom w:val="0"/>
                      <w:divBdr>
                        <w:top w:val="none" w:sz="0" w:space="0" w:color="auto"/>
                        <w:left w:val="none" w:sz="0" w:space="0" w:color="auto"/>
                        <w:bottom w:val="none" w:sz="0" w:space="0" w:color="auto"/>
                        <w:right w:val="none" w:sz="0" w:space="0" w:color="auto"/>
                      </w:divBdr>
                    </w:div>
                  </w:divsChild>
                </w:div>
                <w:div w:id="983003276">
                  <w:marLeft w:val="0"/>
                  <w:marRight w:val="0"/>
                  <w:marTop w:val="0"/>
                  <w:marBottom w:val="0"/>
                  <w:divBdr>
                    <w:top w:val="none" w:sz="0" w:space="0" w:color="auto"/>
                    <w:left w:val="none" w:sz="0" w:space="0" w:color="auto"/>
                    <w:bottom w:val="none" w:sz="0" w:space="0" w:color="auto"/>
                    <w:right w:val="none" w:sz="0" w:space="0" w:color="auto"/>
                  </w:divBdr>
                  <w:divsChild>
                    <w:div w:id="173737442">
                      <w:marLeft w:val="0"/>
                      <w:marRight w:val="0"/>
                      <w:marTop w:val="0"/>
                      <w:marBottom w:val="0"/>
                      <w:divBdr>
                        <w:top w:val="none" w:sz="0" w:space="0" w:color="auto"/>
                        <w:left w:val="none" w:sz="0" w:space="0" w:color="auto"/>
                        <w:bottom w:val="none" w:sz="0" w:space="0" w:color="auto"/>
                        <w:right w:val="none" w:sz="0" w:space="0" w:color="auto"/>
                      </w:divBdr>
                    </w:div>
                  </w:divsChild>
                </w:div>
                <w:div w:id="1006711933">
                  <w:marLeft w:val="0"/>
                  <w:marRight w:val="0"/>
                  <w:marTop w:val="0"/>
                  <w:marBottom w:val="0"/>
                  <w:divBdr>
                    <w:top w:val="none" w:sz="0" w:space="0" w:color="auto"/>
                    <w:left w:val="none" w:sz="0" w:space="0" w:color="auto"/>
                    <w:bottom w:val="none" w:sz="0" w:space="0" w:color="auto"/>
                    <w:right w:val="none" w:sz="0" w:space="0" w:color="auto"/>
                  </w:divBdr>
                  <w:divsChild>
                    <w:div w:id="1432093628">
                      <w:marLeft w:val="0"/>
                      <w:marRight w:val="0"/>
                      <w:marTop w:val="0"/>
                      <w:marBottom w:val="0"/>
                      <w:divBdr>
                        <w:top w:val="none" w:sz="0" w:space="0" w:color="auto"/>
                        <w:left w:val="none" w:sz="0" w:space="0" w:color="auto"/>
                        <w:bottom w:val="none" w:sz="0" w:space="0" w:color="auto"/>
                        <w:right w:val="none" w:sz="0" w:space="0" w:color="auto"/>
                      </w:divBdr>
                    </w:div>
                  </w:divsChild>
                </w:div>
                <w:div w:id="1070351804">
                  <w:marLeft w:val="0"/>
                  <w:marRight w:val="0"/>
                  <w:marTop w:val="0"/>
                  <w:marBottom w:val="0"/>
                  <w:divBdr>
                    <w:top w:val="none" w:sz="0" w:space="0" w:color="auto"/>
                    <w:left w:val="none" w:sz="0" w:space="0" w:color="auto"/>
                    <w:bottom w:val="none" w:sz="0" w:space="0" w:color="auto"/>
                    <w:right w:val="none" w:sz="0" w:space="0" w:color="auto"/>
                  </w:divBdr>
                  <w:divsChild>
                    <w:div w:id="1076436041">
                      <w:marLeft w:val="0"/>
                      <w:marRight w:val="0"/>
                      <w:marTop w:val="0"/>
                      <w:marBottom w:val="0"/>
                      <w:divBdr>
                        <w:top w:val="none" w:sz="0" w:space="0" w:color="auto"/>
                        <w:left w:val="none" w:sz="0" w:space="0" w:color="auto"/>
                        <w:bottom w:val="none" w:sz="0" w:space="0" w:color="auto"/>
                        <w:right w:val="none" w:sz="0" w:space="0" w:color="auto"/>
                      </w:divBdr>
                    </w:div>
                  </w:divsChild>
                </w:div>
                <w:div w:id="1078140637">
                  <w:marLeft w:val="0"/>
                  <w:marRight w:val="0"/>
                  <w:marTop w:val="0"/>
                  <w:marBottom w:val="0"/>
                  <w:divBdr>
                    <w:top w:val="none" w:sz="0" w:space="0" w:color="auto"/>
                    <w:left w:val="none" w:sz="0" w:space="0" w:color="auto"/>
                    <w:bottom w:val="none" w:sz="0" w:space="0" w:color="auto"/>
                    <w:right w:val="none" w:sz="0" w:space="0" w:color="auto"/>
                  </w:divBdr>
                  <w:divsChild>
                    <w:div w:id="74473670">
                      <w:marLeft w:val="0"/>
                      <w:marRight w:val="0"/>
                      <w:marTop w:val="0"/>
                      <w:marBottom w:val="0"/>
                      <w:divBdr>
                        <w:top w:val="none" w:sz="0" w:space="0" w:color="auto"/>
                        <w:left w:val="none" w:sz="0" w:space="0" w:color="auto"/>
                        <w:bottom w:val="none" w:sz="0" w:space="0" w:color="auto"/>
                        <w:right w:val="none" w:sz="0" w:space="0" w:color="auto"/>
                      </w:divBdr>
                    </w:div>
                  </w:divsChild>
                </w:div>
                <w:div w:id="1086147340">
                  <w:marLeft w:val="0"/>
                  <w:marRight w:val="0"/>
                  <w:marTop w:val="0"/>
                  <w:marBottom w:val="0"/>
                  <w:divBdr>
                    <w:top w:val="none" w:sz="0" w:space="0" w:color="auto"/>
                    <w:left w:val="none" w:sz="0" w:space="0" w:color="auto"/>
                    <w:bottom w:val="none" w:sz="0" w:space="0" w:color="auto"/>
                    <w:right w:val="none" w:sz="0" w:space="0" w:color="auto"/>
                  </w:divBdr>
                  <w:divsChild>
                    <w:div w:id="1327636591">
                      <w:marLeft w:val="0"/>
                      <w:marRight w:val="0"/>
                      <w:marTop w:val="0"/>
                      <w:marBottom w:val="0"/>
                      <w:divBdr>
                        <w:top w:val="none" w:sz="0" w:space="0" w:color="auto"/>
                        <w:left w:val="none" w:sz="0" w:space="0" w:color="auto"/>
                        <w:bottom w:val="none" w:sz="0" w:space="0" w:color="auto"/>
                        <w:right w:val="none" w:sz="0" w:space="0" w:color="auto"/>
                      </w:divBdr>
                    </w:div>
                  </w:divsChild>
                </w:div>
                <w:div w:id="1087464118">
                  <w:marLeft w:val="0"/>
                  <w:marRight w:val="0"/>
                  <w:marTop w:val="0"/>
                  <w:marBottom w:val="0"/>
                  <w:divBdr>
                    <w:top w:val="none" w:sz="0" w:space="0" w:color="auto"/>
                    <w:left w:val="none" w:sz="0" w:space="0" w:color="auto"/>
                    <w:bottom w:val="none" w:sz="0" w:space="0" w:color="auto"/>
                    <w:right w:val="none" w:sz="0" w:space="0" w:color="auto"/>
                  </w:divBdr>
                  <w:divsChild>
                    <w:div w:id="303969712">
                      <w:marLeft w:val="0"/>
                      <w:marRight w:val="0"/>
                      <w:marTop w:val="0"/>
                      <w:marBottom w:val="0"/>
                      <w:divBdr>
                        <w:top w:val="none" w:sz="0" w:space="0" w:color="auto"/>
                        <w:left w:val="none" w:sz="0" w:space="0" w:color="auto"/>
                        <w:bottom w:val="none" w:sz="0" w:space="0" w:color="auto"/>
                        <w:right w:val="none" w:sz="0" w:space="0" w:color="auto"/>
                      </w:divBdr>
                    </w:div>
                  </w:divsChild>
                </w:div>
                <w:div w:id="1124084307">
                  <w:marLeft w:val="0"/>
                  <w:marRight w:val="0"/>
                  <w:marTop w:val="0"/>
                  <w:marBottom w:val="0"/>
                  <w:divBdr>
                    <w:top w:val="none" w:sz="0" w:space="0" w:color="auto"/>
                    <w:left w:val="none" w:sz="0" w:space="0" w:color="auto"/>
                    <w:bottom w:val="none" w:sz="0" w:space="0" w:color="auto"/>
                    <w:right w:val="none" w:sz="0" w:space="0" w:color="auto"/>
                  </w:divBdr>
                </w:div>
                <w:div w:id="1126386979">
                  <w:marLeft w:val="0"/>
                  <w:marRight w:val="0"/>
                  <w:marTop w:val="0"/>
                  <w:marBottom w:val="0"/>
                  <w:divBdr>
                    <w:top w:val="none" w:sz="0" w:space="0" w:color="auto"/>
                    <w:left w:val="none" w:sz="0" w:space="0" w:color="auto"/>
                    <w:bottom w:val="none" w:sz="0" w:space="0" w:color="auto"/>
                    <w:right w:val="none" w:sz="0" w:space="0" w:color="auto"/>
                  </w:divBdr>
                  <w:divsChild>
                    <w:div w:id="1568498133">
                      <w:marLeft w:val="0"/>
                      <w:marRight w:val="0"/>
                      <w:marTop w:val="0"/>
                      <w:marBottom w:val="0"/>
                      <w:divBdr>
                        <w:top w:val="none" w:sz="0" w:space="0" w:color="auto"/>
                        <w:left w:val="none" w:sz="0" w:space="0" w:color="auto"/>
                        <w:bottom w:val="none" w:sz="0" w:space="0" w:color="auto"/>
                        <w:right w:val="none" w:sz="0" w:space="0" w:color="auto"/>
                      </w:divBdr>
                    </w:div>
                  </w:divsChild>
                </w:div>
                <w:div w:id="1141651946">
                  <w:marLeft w:val="0"/>
                  <w:marRight w:val="0"/>
                  <w:marTop w:val="0"/>
                  <w:marBottom w:val="0"/>
                  <w:divBdr>
                    <w:top w:val="none" w:sz="0" w:space="0" w:color="auto"/>
                    <w:left w:val="none" w:sz="0" w:space="0" w:color="auto"/>
                    <w:bottom w:val="none" w:sz="0" w:space="0" w:color="auto"/>
                    <w:right w:val="none" w:sz="0" w:space="0" w:color="auto"/>
                  </w:divBdr>
                  <w:divsChild>
                    <w:div w:id="49810284">
                      <w:marLeft w:val="0"/>
                      <w:marRight w:val="0"/>
                      <w:marTop w:val="0"/>
                      <w:marBottom w:val="0"/>
                      <w:divBdr>
                        <w:top w:val="none" w:sz="0" w:space="0" w:color="auto"/>
                        <w:left w:val="none" w:sz="0" w:space="0" w:color="auto"/>
                        <w:bottom w:val="none" w:sz="0" w:space="0" w:color="auto"/>
                        <w:right w:val="none" w:sz="0" w:space="0" w:color="auto"/>
                      </w:divBdr>
                    </w:div>
                  </w:divsChild>
                </w:div>
                <w:div w:id="1157572244">
                  <w:marLeft w:val="0"/>
                  <w:marRight w:val="0"/>
                  <w:marTop w:val="0"/>
                  <w:marBottom w:val="0"/>
                  <w:divBdr>
                    <w:top w:val="none" w:sz="0" w:space="0" w:color="auto"/>
                    <w:left w:val="none" w:sz="0" w:space="0" w:color="auto"/>
                    <w:bottom w:val="none" w:sz="0" w:space="0" w:color="auto"/>
                    <w:right w:val="none" w:sz="0" w:space="0" w:color="auto"/>
                  </w:divBdr>
                  <w:divsChild>
                    <w:div w:id="1217163817">
                      <w:marLeft w:val="0"/>
                      <w:marRight w:val="0"/>
                      <w:marTop w:val="0"/>
                      <w:marBottom w:val="0"/>
                      <w:divBdr>
                        <w:top w:val="none" w:sz="0" w:space="0" w:color="auto"/>
                        <w:left w:val="none" w:sz="0" w:space="0" w:color="auto"/>
                        <w:bottom w:val="none" w:sz="0" w:space="0" w:color="auto"/>
                        <w:right w:val="none" w:sz="0" w:space="0" w:color="auto"/>
                      </w:divBdr>
                    </w:div>
                  </w:divsChild>
                </w:div>
                <w:div w:id="1157920793">
                  <w:marLeft w:val="0"/>
                  <w:marRight w:val="0"/>
                  <w:marTop w:val="0"/>
                  <w:marBottom w:val="0"/>
                  <w:divBdr>
                    <w:top w:val="none" w:sz="0" w:space="0" w:color="auto"/>
                    <w:left w:val="none" w:sz="0" w:space="0" w:color="auto"/>
                    <w:bottom w:val="none" w:sz="0" w:space="0" w:color="auto"/>
                    <w:right w:val="none" w:sz="0" w:space="0" w:color="auto"/>
                  </w:divBdr>
                  <w:divsChild>
                    <w:div w:id="1095442249">
                      <w:marLeft w:val="0"/>
                      <w:marRight w:val="0"/>
                      <w:marTop w:val="0"/>
                      <w:marBottom w:val="0"/>
                      <w:divBdr>
                        <w:top w:val="none" w:sz="0" w:space="0" w:color="auto"/>
                        <w:left w:val="none" w:sz="0" w:space="0" w:color="auto"/>
                        <w:bottom w:val="none" w:sz="0" w:space="0" w:color="auto"/>
                        <w:right w:val="none" w:sz="0" w:space="0" w:color="auto"/>
                      </w:divBdr>
                    </w:div>
                  </w:divsChild>
                </w:div>
                <w:div w:id="1182550760">
                  <w:marLeft w:val="0"/>
                  <w:marRight w:val="0"/>
                  <w:marTop w:val="0"/>
                  <w:marBottom w:val="0"/>
                  <w:divBdr>
                    <w:top w:val="none" w:sz="0" w:space="0" w:color="auto"/>
                    <w:left w:val="none" w:sz="0" w:space="0" w:color="auto"/>
                    <w:bottom w:val="none" w:sz="0" w:space="0" w:color="auto"/>
                    <w:right w:val="none" w:sz="0" w:space="0" w:color="auto"/>
                  </w:divBdr>
                  <w:divsChild>
                    <w:div w:id="1923947357">
                      <w:marLeft w:val="0"/>
                      <w:marRight w:val="0"/>
                      <w:marTop w:val="0"/>
                      <w:marBottom w:val="0"/>
                      <w:divBdr>
                        <w:top w:val="none" w:sz="0" w:space="0" w:color="auto"/>
                        <w:left w:val="none" w:sz="0" w:space="0" w:color="auto"/>
                        <w:bottom w:val="none" w:sz="0" w:space="0" w:color="auto"/>
                        <w:right w:val="none" w:sz="0" w:space="0" w:color="auto"/>
                      </w:divBdr>
                    </w:div>
                  </w:divsChild>
                </w:div>
                <w:div w:id="1188526119">
                  <w:marLeft w:val="0"/>
                  <w:marRight w:val="0"/>
                  <w:marTop w:val="0"/>
                  <w:marBottom w:val="0"/>
                  <w:divBdr>
                    <w:top w:val="none" w:sz="0" w:space="0" w:color="auto"/>
                    <w:left w:val="none" w:sz="0" w:space="0" w:color="auto"/>
                    <w:bottom w:val="none" w:sz="0" w:space="0" w:color="auto"/>
                    <w:right w:val="none" w:sz="0" w:space="0" w:color="auto"/>
                  </w:divBdr>
                  <w:divsChild>
                    <w:div w:id="1630939441">
                      <w:marLeft w:val="0"/>
                      <w:marRight w:val="0"/>
                      <w:marTop w:val="0"/>
                      <w:marBottom w:val="0"/>
                      <w:divBdr>
                        <w:top w:val="none" w:sz="0" w:space="0" w:color="auto"/>
                        <w:left w:val="none" w:sz="0" w:space="0" w:color="auto"/>
                        <w:bottom w:val="none" w:sz="0" w:space="0" w:color="auto"/>
                        <w:right w:val="none" w:sz="0" w:space="0" w:color="auto"/>
                      </w:divBdr>
                    </w:div>
                  </w:divsChild>
                </w:div>
                <w:div w:id="1222717872">
                  <w:marLeft w:val="0"/>
                  <w:marRight w:val="0"/>
                  <w:marTop w:val="0"/>
                  <w:marBottom w:val="0"/>
                  <w:divBdr>
                    <w:top w:val="none" w:sz="0" w:space="0" w:color="auto"/>
                    <w:left w:val="none" w:sz="0" w:space="0" w:color="auto"/>
                    <w:bottom w:val="none" w:sz="0" w:space="0" w:color="auto"/>
                    <w:right w:val="none" w:sz="0" w:space="0" w:color="auto"/>
                  </w:divBdr>
                  <w:divsChild>
                    <w:div w:id="1613828469">
                      <w:marLeft w:val="0"/>
                      <w:marRight w:val="0"/>
                      <w:marTop w:val="0"/>
                      <w:marBottom w:val="0"/>
                      <w:divBdr>
                        <w:top w:val="none" w:sz="0" w:space="0" w:color="auto"/>
                        <w:left w:val="none" w:sz="0" w:space="0" w:color="auto"/>
                        <w:bottom w:val="none" w:sz="0" w:space="0" w:color="auto"/>
                        <w:right w:val="none" w:sz="0" w:space="0" w:color="auto"/>
                      </w:divBdr>
                    </w:div>
                  </w:divsChild>
                </w:div>
                <w:div w:id="1254511840">
                  <w:marLeft w:val="0"/>
                  <w:marRight w:val="0"/>
                  <w:marTop w:val="0"/>
                  <w:marBottom w:val="0"/>
                  <w:divBdr>
                    <w:top w:val="none" w:sz="0" w:space="0" w:color="auto"/>
                    <w:left w:val="none" w:sz="0" w:space="0" w:color="auto"/>
                    <w:bottom w:val="none" w:sz="0" w:space="0" w:color="auto"/>
                    <w:right w:val="none" w:sz="0" w:space="0" w:color="auto"/>
                  </w:divBdr>
                  <w:divsChild>
                    <w:div w:id="1812626736">
                      <w:marLeft w:val="0"/>
                      <w:marRight w:val="0"/>
                      <w:marTop w:val="0"/>
                      <w:marBottom w:val="0"/>
                      <w:divBdr>
                        <w:top w:val="none" w:sz="0" w:space="0" w:color="auto"/>
                        <w:left w:val="none" w:sz="0" w:space="0" w:color="auto"/>
                        <w:bottom w:val="none" w:sz="0" w:space="0" w:color="auto"/>
                        <w:right w:val="none" w:sz="0" w:space="0" w:color="auto"/>
                      </w:divBdr>
                    </w:div>
                  </w:divsChild>
                </w:div>
                <w:div w:id="1260869798">
                  <w:marLeft w:val="0"/>
                  <w:marRight w:val="0"/>
                  <w:marTop w:val="0"/>
                  <w:marBottom w:val="0"/>
                  <w:divBdr>
                    <w:top w:val="none" w:sz="0" w:space="0" w:color="auto"/>
                    <w:left w:val="none" w:sz="0" w:space="0" w:color="auto"/>
                    <w:bottom w:val="none" w:sz="0" w:space="0" w:color="auto"/>
                    <w:right w:val="none" w:sz="0" w:space="0" w:color="auto"/>
                  </w:divBdr>
                  <w:divsChild>
                    <w:div w:id="1220289123">
                      <w:marLeft w:val="0"/>
                      <w:marRight w:val="0"/>
                      <w:marTop w:val="0"/>
                      <w:marBottom w:val="0"/>
                      <w:divBdr>
                        <w:top w:val="none" w:sz="0" w:space="0" w:color="auto"/>
                        <w:left w:val="none" w:sz="0" w:space="0" w:color="auto"/>
                        <w:bottom w:val="none" w:sz="0" w:space="0" w:color="auto"/>
                        <w:right w:val="none" w:sz="0" w:space="0" w:color="auto"/>
                      </w:divBdr>
                    </w:div>
                  </w:divsChild>
                </w:div>
                <w:div w:id="1265187439">
                  <w:marLeft w:val="0"/>
                  <w:marRight w:val="0"/>
                  <w:marTop w:val="0"/>
                  <w:marBottom w:val="0"/>
                  <w:divBdr>
                    <w:top w:val="none" w:sz="0" w:space="0" w:color="auto"/>
                    <w:left w:val="none" w:sz="0" w:space="0" w:color="auto"/>
                    <w:bottom w:val="none" w:sz="0" w:space="0" w:color="auto"/>
                    <w:right w:val="none" w:sz="0" w:space="0" w:color="auto"/>
                  </w:divBdr>
                  <w:divsChild>
                    <w:div w:id="726614576">
                      <w:marLeft w:val="0"/>
                      <w:marRight w:val="0"/>
                      <w:marTop w:val="0"/>
                      <w:marBottom w:val="0"/>
                      <w:divBdr>
                        <w:top w:val="none" w:sz="0" w:space="0" w:color="auto"/>
                        <w:left w:val="none" w:sz="0" w:space="0" w:color="auto"/>
                        <w:bottom w:val="none" w:sz="0" w:space="0" w:color="auto"/>
                        <w:right w:val="none" w:sz="0" w:space="0" w:color="auto"/>
                      </w:divBdr>
                    </w:div>
                  </w:divsChild>
                </w:div>
                <w:div w:id="1294672939">
                  <w:marLeft w:val="0"/>
                  <w:marRight w:val="0"/>
                  <w:marTop w:val="0"/>
                  <w:marBottom w:val="0"/>
                  <w:divBdr>
                    <w:top w:val="none" w:sz="0" w:space="0" w:color="auto"/>
                    <w:left w:val="none" w:sz="0" w:space="0" w:color="auto"/>
                    <w:bottom w:val="none" w:sz="0" w:space="0" w:color="auto"/>
                    <w:right w:val="none" w:sz="0" w:space="0" w:color="auto"/>
                  </w:divBdr>
                  <w:divsChild>
                    <w:div w:id="757360332">
                      <w:marLeft w:val="0"/>
                      <w:marRight w:val="0"/>
                      <w:marTop w:val="0"/>
                      <w:marBottom w:val="0"/>
                      <w:divBdr>
                        <w:top w:val="none" w:sz="0" w:space="0" w:color="auto"/>
                        <w:left w:val="none" w:sz="0" w:space="0" w:color="auto"/>
                        <w:bottom w:val="none" w:sz="0" w:space="0" w:color="auto"/>
                        <w:right w:val="none" w:sz="0" w:space="0" w:color="auto"/>
                      </w:divBdr>
                    </w:div>
                  </w:divsChild>
                </w:div>
                <w:div w:id="1306667549">
                  <w:marLeft w:val="0"/>
                  <w:marRight w:val="0"/>
                  <w:marTop w:val="0"/>
                  <w:marBottom w:val="0"/>
                  <w:divBdr>
                    <w:top w:val="none" w:sz="0" w:space="0" w:color="auto"/>
                    <w:left w:val="none" w:sz="0" w:space="0" w:color="auto"/>
                    <w:bottom w:val="none" w:sz="0" w:space="0" w:color="auto"/>
                    <w:right w:val="none" w:sz="0" w:space="0" w:color="auto"/>
                  </w:divBdr>
                  <w:divsChild>
                    <w:div w:id="1601721308">
                      <w:marLeft w:val="0"/>
                      <w:marRight w:val="0"/>
                      <w:marTop w:val="0"/>
                      <w:marBottom w:val="0"/>
                      <w:divBdr>
                        <w:top w:val="none" w:sz="0" w:space="0" w:color="auto"/>
                        <w:left w:val="none" w:sz="0" w:space="0" w:color="auto"/>
                        <w:bottom w:val="none" w:sz="0" w:space="0" w:color="auto"/>
                        <w:right w:val="none" w:sz="0" w:space="0" w:color="auto"/>
                      </w:divBdr>
                    </w:div>
                  </w:divsChild>
                </w:div>
                <w:div w:id="1372993949">
                  <w:marLeft w:val="0"/>
                  <w:marRight w:val="0"/>
                  <w:marTop w:val="0"/>
                  <w:marBottom w:val="0"/>
                  <w:divBdr>
                    <w:top w:val="none" w:sz="0" w:space="0" w:color="auto"/>
                    <w:left w:val="none" w:sz="0" w:space="0" w:color="auto"/>
                    <w:bottom w:val="none" w:sz="0" w:space="0" w:color="auto"/>
                    <w:right w:val="none" w:sz="0" w:space="0" w:color="auto"/>
                  </w:divBdr>
                  <w:divsChild>
                    <w:div w:id="176962983">
                      <w:marLeft w:val="0"/>
                      <w:marRight w:val="0"/>
                      <w:marTop w:val="0"/>
                      <w:marBottom w:val="0"/>
                      <w:divBdr>
                        <w:top w:val="none" w:sz="0" w:space="0" w:color="auto"/>
                        <w:left w:val="none" w:sz="0" w:space="0" w:color="auto"/>
                        <w:bottom w:val="none" w:sz="0" w:space="0" w:color="auto"/>
                        <w:right w:val="none" w:sz="0" w:space="0" w:color="auto"/>
                      </w:divBdr>
                    </w:div>
                  </w:divsChild>
                </w:div>
                <w:div w:id="1420760017">
                  <w:marLeft w:val="0"/>
                  <w:marRight w:val="0"/>
                  <w:marTop w:val="0"/>
                  <w:marBottom w:val="0"/>
                  <w:divBdr>
                    <w:top w:val="none" w:sz="0" w:space="0" w:color="auto"/>
                    <w:left w:val="none" w:sz="0" w:space="0" w:color="auto"/>
                    <w:bottom w:val="none" w:sz="0" w:space="0" w:color="auto"/>
                    <w:right w:val="none" w:sz="0" w:space="0" w:color="auto"/>
                  </w:divBdr>
                  <w:divsChild>
                    <w:div w:id="834611415">
                      <w:marLeft w:val="0"/>
                      <w:marRight w:val="0"/>
                      <w:marTop w:val="0"/>
                      <w:marBottom w:val="0"/>
                      <w:divBdr>
                        <w:top w:val="none" w:sz="0" w:space="0" w:color="auto"/>
                        <w:left w:val="none" w:sz="0" w:space="0" w:color="auto"/>
                        <w:bottom w:val="none" w:sz="0" w:space="0" w:color="auto"/>
                        <w:right w:val="none" w:sz="0" w:space="0" w:color="auto"/>
                      </w:divBdr>
                    </w:div>
                  </w:divsChild>
                </w:div>
                <w:div w:id="1431118117">
                  <w:marLeft w:val="0"/>
                  <w:marRight w:val="0"/>
                  <w:marTop w:val="0"/>
                  <w:marBottom w:val="0"/>
                  <w:divBdr>
                    <w:top w:val="none" w:sz="0" w:space="0" w:color="auto"/>
                    <w:left w:val="none" w:sz="0" w:space="0" w:color="auto"/>
                    <w:bottom w:val="none" w:sz="0" w:space="0" w:color="auto"/>
                    <w:right w:val="none" w:sz="0" w:space="0" w:color="auto"/>
                  </w:divBdr>
                  <w:divsChild>
                    <w:div w:id="216170107">
                      <w:marLeft w:val="0"/>
                      <w:marRight w:val="0"/>
                      <w:marTop w:val="0"/>
                      <w:marBottom w:val="0"/>
                      <w:divBdr>
                        <w:top w:val="none" w:sz="0" w:space="0" w:color="auto"/>
                        <w:left w:val="none" w:sz="0" w:space="0" w:color="auto"/>
                        <w:bottom w:val="none" w:sz="0" w:space="0" w:color="auto"/>
                        <w:right w:val="none" w:sz="0" w:space="0" w:color="auto"/>
                      </w:divBdr>
                    </w:div>
                  </w:divsChild>
                </w:div>
                <w:div w:id="1497377061">
                  <w:marLeft w:val="0"/>
                  <w:marRight w:val="0"/>
                  <w:marTop w:val="0"/>
                  <w:marBottom w:val="0"/>
                  <w:divBdr>
                    <w:top w:val="none" w:sz="0" w:space="0" w:color="auto"/>
                    <w:left w:val="none" w:sz="0" w:space="0" w:color="auto"/>
                    <w:bottom w:val="none" w:sz="0" w:space="0" w:color="auto"/>
                    <w:right w:val="none" w:sz="0" w:space="0" w:color="auto"/>
                  </w:divBdr>
                  <w:divsChild>
                    <w:div w:id="1043291085">
                      <w:marLeft w:val="0"/>
                      <w:marRight w:val="0"/>
                      <w:marTop w:val="0"/>
                      <w:marBottom w:val="0"/>
                      <w:divBdr>
                        <w:top w:val="none" w:sz="0" w:space="0" w:color="auto"/>
                        <w:left w:val="none" w:sz="0" w:space="0" w:color="auto"/>
                        <w:bottom w:val="none" w:sz="0" w:space="0" w:color="auto"/>
                        <w:right w:val="none" w:sz="0" w:space="0" w:color="auto"/>
                      </w:divBdr>
                    </w:div>
                  </w:divsChild>
                </w:div>
                <w:div w:id="1553228637">
                  <w:marLeft w:val="0"/>
                  <w:marRight w:val="0"/>
                  <w:marTop w:val="0"/>
                  <w:marBottom w:val="0"/>
                  <w:divBdr>
                    <w:top w:val="none" w:sz="0" w:space="0" w:color="auto"/>
                    <w:left w:val="none" w:sz="0" w:space="0" w:color="auto"/>
                    <w:bottom w:val="none" w:sz="0" w:space="0" w:color="auto"/>
                    <w:right w:val="none" w:sz="0" w:space="0" w:color="auto"/>
                  </w:divBdr>
                  <w:divsChild>
                    <w:div w:id="860506760">
                      <w:marLeft w:val="0"/>
                      <w:marRight w:val="0"/>
                      <w:marTop w:val="0"/>
                      <w:marBottom w:val="0"/>
                      <w:divBdr>
                        <w:top w:val="none" w:sz="0" w:space="0" w:color="auto"/>
                        <w:left w:val="none" w:sz="0" w:space="0" w:color="auto"/>
                        <w:bottom w:val="none" w:sz="0" w:space="0" w:color="auto"/>
                        <w:right w:val="none" w:sz="0" w:space="0" w:color="auto"/>
                      </w:divBdr>
                    </w:div>
                  </w:divsChild>
                </w:div>
                <w:div w:id="1568570916">
                  <w:marLeft w:val="0"/>
                  <w:marRight w:val="0"/>
                  <w:marTop w:val="0"/>
                  <w:marBottom w:val="0"/>
                  <w:divBdr>
                    <w:top w:val="none" w:sz="0" w:space="0" w:color="auto"/>
                    <w:left w:val="none" w:sz="0" w:space="0" w:color="auto"/>
                    <w:bottom w:val="none" w:sz="0" w:space="0" w:color="auto"/>
                    <w:right w:val="none" w:sz="0" w:space="0" w:color="auto"/>
                  </w:divBdr>
                  <w:divsChild>
                    <w:div w:id="999652333">
                      <w:marLeft w:val="0"/>
                      <w:marRight w:val="0"/>
                      <w:marTop w:val="0"/>
                      <w:marBottom w:val="0"/>
                      <w:divBdr>
                        <w:top w:val="none" w:sz="0" w:space="0" w:color="auto"/>
                        <w:left w:val="none" w:sz="0" w:space="0" w:color="auto"/>
                        <w:bottom w:val="none" w:sz="0" w:space="0" w:color="auto"/>
                        <w:right w:val="none" w:sz="0" w:space="0" w:color="auto"/>
                      </w:divBdr>
                    </w:div>
                  </w:divsChild>
                </w:div>
                <w:div w:id="1606843961">
                  <w:marLeft w:val="0"/>
                  <w:marRight w:val="0"/>
                  <w:marTop w:val="0"/>
                  <w:marBottom w:val="0"/>
                  <w:divBdr>
                    <w:top w:val="none" w:sz="0" w:space="0" w:color="auto"/>
                    <w:left w:val="none" w:sz="0" w:space="0" w:color="auto"/>
                    <w:bottom w:val="none" w:sz="0" w:space="0" w:color="auto"/>
                    <w:right w:val="none" w:sz="0" w:space="0" w:color="auto"/>
                  </w:divBdr>
                  <w:divsChild>
                    <w:div w:id="487988088">
                      <w:marLeft w:val="0"/>
                      <w:marRight w:val="0"/>
                      <w:marTop w:val="0"/>
                      <w:marBottom w:val="0"/>
                      <w:divBdr>
                        <w:top w:val="none" w:sz="0" w:space="0" w:color="auto"/>
                        <w:left w:val="none" w:sz="0" w:space="0" w:color="auto"/>
                        <w:bottom w:val="none" w:sz="0" w:space="0" w:color="auto"/>
                        <w:right w:val="none" w:sz="0" w:space="0" w:color="auto"/>
                      </w:divBdr>
                    </w:div>
                  </w:divsChild>
                </w:div>
                <w:div w:id="1620648104">
                  <w:marLeft w:val="0"/>
                  <w:marRight w:val="0"/>
                  <w:marTop w:val="0"/>
                  <w:marBottom w:val="0"/>
                  <w:divBdr>
                    <w:top w:val="none" w:sz="0" w:space="0" w:color="auto"/>
                    <w:left w:val="none" w:sz="0" w:space="0" w:color="auto"/>
                    <w:bottom w:val="none" w:sz="0" w:space="0" w:color="auto"/>
                    <w:right w:val="none" w:sz="0" w:space="0" w:color="auto"/>
                  </w:divBdr>
                  <w:divsChild>
                    <w:div w:id="1371297087">
                      <w:marLeft w:val="0"/>
                      <w:marRight w:val="0"/>
                      <w:marTop w:val="0"/>
                      <w:marBottom w:val="0"/>
                      <w:divBdr>
                        <w:top w:val="none" w:sz="0" w:space="0" w:color="auto"/>
                        <w:left w:val="none" w:sz="0" w:space="0" w:color="auto"/>
                        <w:bottom w:val="none" w:sz="0" w:space="0" w:color="auto"/>
                        <w:right w:val="none" w:sz="0" w:space="0" w:color="auto"/>
                      </w:divBdr>
                    </w:div>
                  </w:divsChild>
                </w:div>
                <w:div w:id="1659653840">
                  <w:marLeft w:val="0"/>
                  <w:marRight w:val="0"/>
                  <w:marTop w:val="0"/>
                  <w:marBottom w:val="0"/>
                  <w:divBdr>
                    <w:top w:val="none" w:sz="0" w:space="0" w:color="auto"/>
                    <w:left w:val="none" w:sz="0" w:space="0" w:color="auto"/>
                    <w:bottom w:val="none" w:sz="0" w:space="0" w:color="auto"/>
                    <w:right w:val="none" w:sz="0" w:space="0" w:color="auto"/>
                  </w:divBdr>
                  <w:divsChild>
                    <w:div w:id="936210222">
                      <w:marLeft w:val="0"/>
                      <w:marRight w:val="0"/>
                      <w:marTop w:val="0"/>
                      <w:marBottom w:val="0"/>
                      <w:divBdr>
                        <w:top w:val="none" w:sz="0" w:space="0" w:color="auto"/>
                        <w:left w:val="none" w:sz="0" w:space="0" w:color="auto"/>
                        <w:bottom w:val="none" w:sz="0" w:space="0" w:color="auto"/>
                        <w:right w:val="none" w:sz="0" w:space="0" w:color="auto"/>
                      </w:divBdr>
                    </w:div>
                  </w:divsChild>
                </w:div>
                <w:div w:id="1673070428">
                  <w:marLeft w:val="0"/>
                  <w:marRight w:val="0"/>
                  <w:marTop w:val="0"/>
                  <w:marBottom w:val="0"/>
                  <w:divBdr>
                    <w:top w:val="none" w:sz="0" w:space="0" w:color="auto"/>
                    <w:left w:val="none" w:sz="0" w:space="0" w:color="auto"/>
                    <w:bottom w:val="none" w:sz="0" w:space="0" w:color="auto"/>
                    <w:right w:val="none" w:sz="0" w:space="0" w:color="auto"/>
                  </w:divBdr>
                  <w:divsChild>
                    <w:div w:id="1798839471">
                      <w:marLeft w:val="0"/>
                      <w:marRight w:val="0"/>
                      <w:marTop w:val="0"/>
                      <w:marBottom w:val="0"/>
                      <w:divBdr>
                        <w:top w:val="none" w:sz="0" w:space="0" w:color="auto"/>
                        <w:left w:val="none" w:sz="0" w:space="0" w:color="auto"/>
                        <w:bottom w:val="none" w:sz="0" w:space="0" w:color="auto"/>
                        <w:right w:val="none" w:sz="0" w:space="0" w:color="auto"/>
                      </w:divBdr>
                    </w:div>
                  </w:divsChild>
                </w:div>
                <w:div w:id="1684429373">
                  <w:marLeft w:val="0"/>
                  <w:marRight w:val="0"/>
                  <w:marTop w:val="0"/>
                  <w:marBottom w:val="0"/>
                  <w:divBdr>
                    <w:top w:val="none" w:sz="0" w:space="0" w:color="auto"/>
                    <w:left w:val="none" w:sz="0" w:space="0" w:color="auto"/>
                    <w:bottom w:val="none" w:sz="0" w:space="0" w:color="auto"/>
                    <w:right w:val="none" w:sz="0" w:space="0" w:color="auto"/>
                  </w:divBdr>
                  <w:divsChild>
                    <w:div w:id="1845971632">
                      <w:marLeft w:val="0"/>
                      <w:marRight w:val="0"/>
                      <w:marTop w:val="0"/>
                      <w:marBottom w:val="0"/>
                      <w:divBdr>
                        <w:top w:val="none" w:sz="0" w:space="0" w:color="auto"/>
                        <w:left w:val="none" w:sz="0" w:space="0" w:color="auto"/>
                        <w:bottom w:val="none" w:sz="0" w:space="0" w:color="auto"/>
                        <w:right w:val="none" w:sz="0" w:space="0" w:color="auto"/>
                      </w:divBdr>
                    </w:div>
                  </w:divsChild>
                </w:div>
                <w:div w:id="1689674351">
                  <w:marLeft w:val="0"/>
                  <w:marRight w:val="0"/>
                  <w:marTop w:val="0"/>
                  <w:marBottom w:val="0"/>
                  <w:divBdr>
                    <w:top w:val="none" w:sz="0" w:space="0" w:color="auto"/>
                    <w:left w:val="none" w:sz="0" w:space="0" w:color="auto"/>
                    <w:bottom w:val="none" w:sz="0" w:space="0" w:color="auto"/>
                    <w:right w:val="none" w:sz="0" w:space="0" w:color="auto"/>
                  </w:divBdr>
                  <w:divsChild>
                    <w:div w:id="1811827843">
                      <w:marLeft w:val="0"/>
                      <w:marRight w:val="0"/>
                      <w:marTop w:val="0"/>
                      <w:marBottom w:val="0"/>
                      <w:divBdr>
                        <w:top w:val="none" w:sz="0" w:space="0" w:color="auto"/>
                        <w:left w:val="none" w:sz="0" w:space="0" w:color="auto"/>
                        <w:bottom w:val="none" w:sz="0" w:space="0" w:color="auto"/>
                        <w:right w:val="none" w:sz="0" w:space="0" w:color="auto"/>
                      </w:divBdr>
                    </w:div>
                  </w:divsChild>
                </w:div>
                <w:div w:id="1749498500">
                  <w:marLeft w:val="0"/>
                  <w:marRight w:val="0"/>
                  <w:marTop w:val="0"/>
                  <w:marBottom w:val="0"/>
                  <w:divBdr>
                    <w:top w:val="none" w:sz="0" w:space="0" w:color="auto"/>
                    <w:left w:val="none" w:sz="0" w:space="0" w:color="auto"/>
                    <w:bottom w:val="none" w:sz="0" w:space="0" w:color="auto"/>
                    <w:right w:val="none" w:sz="0" w:space="0" w:color="auto"/>
                  </w:divBdr>
                  <w:divsChild>
                    <w:div w:id="816531030">
                      <w:marLeft w:val="0"/>
                      <w:marRight w:val="0"/>
                      <w:marTop w:val="0"/>
                      <w:marBottom w:val="0"/>
                      <w:divBdr>
                        <w:top w:val="none" w:sz="0" w:space="0" w:color="auto"/>
                        <w:left w:val="none" w:sz="0" w:space="0" w:color="auto"/>
                        <w:bottom w:val="none" w:sz="0" w:space="0" w:color="auto"/>
                        <w:right w:val="none" w:sz="0" w:space="0" w:color="auto"/>
                      </w:divBdr>
                    </w:div>
                  </w:divsChild>
                </w:div>
                <w:div w:id="1760246657">
                  <w:marLeft w:val="0"/>
                  <w:marRight w:val="0"/>
                  <w:marTop w:val="0"/>
                  <w:marBottom w:val="0"/>
                  <w:divBdr>
                    <w:top w:val="none" w:sz="0" w:space="0" w:color="auto"/>
                    <w:left w:val="none" w:sz="0" w:space="0" w:color="auto"/>
                    <w:bottom w:val="none" w:sz="0" w:space="0" w:color="auto"/>
                    <w:right w:val="none" w:sz="0" w:space="0" w:color="auto"/>
                  </w:divBdr>
                  <w:divsChild>
                    <w:div w:id="261035402">
                      <w:marLeft w:val="0"/>
                      <w:marRight w:val="0"/>
                      <w:marTop w:val="0"/>
                      <w:marBottom w:val="0"/>
                      <w:divBdr>
                        <w:top w:val="none" w:sz="0" w:space="0" w:color="auto"/>
                        <w:left w:val="none" w:sz="0" w:space="0" w:color="auto"/>
                        <w:bottom w:val="none" w:sz="0" w:space="0" w:color="auto"/>
                        <w:right w:val="none" w:sz="0" w:space="0" w:color="auto"/>
                      </w:divBdr>
                    </w:div>
                  </w:divsChild>
                </w:div>
                <w:div w:id="1797067111">
                  <w:marLeft w:val="0"/>
                  <w:marRight w:val="0"/>
                  <w:marTop w:val="0"/>
                  <w:marBottom w:val="0"/>
                  <w:divBdr>
                    <w:top w:val="none" w:sz="0" w:space="0" w:color="auto"/>
                    <w:left w:val="none" w:sz="0" w:space="0" w:color="auto"/>
                    <w:bottom w:val="none" w:sz="0" w:space="0" w:color="auto"/>
                    <w:right w:val="none" w:sz="0" w:space="0" w:color="auto"/>
                  </w:divBdr>
                  <w:divsChild>
                    <w:div w:id="2016493752">
                      <w:marLeft w:val="0"/>
                      <w:marRight w:val="0"/>
                      <w:marTop w:val="0"/>
                      <w:marBottom w:val="0"/>
                      <w:divBdr>
                        <w:top w:val="none" w:sz="0" w:space="0" w:color="auto"/>
                        <w:left w:val="none" w:sz="0" w:space="0" w:color="auto"/>
                        <w:bottom w:val="none" w:sz="0" w:space="0" w:color="auto"/>
                        <w:right w:val="none" w:sz="0" w:space="0" w:color="auto"/>
                      </w:divBdr>
                    </w:div>
                  </w:divsChild>
                </w:div>
                <w:div w:id="1810390806">
                  <w:marLeft w:val="0"/>
                  <w:marRight w:val="0"/>
                  <w:marTop w:val="0"/>
                  <w:marBottom w:val="0"/>
                  <w:divBdr>
                    <w:top w:val="none" w:sz="0" w:space="0" w:color="auto"/>
                    <w:left w:val="none" w:sz="0" w:space="0" w:color="auto"/>
                    <w:bottom w:val="none" w:sz="0" w:space="0" w:color="auto"/>
                    <w:right w:val="none" w:sz="0" w:space="0" w:color="auto"/>
                  </w:divBdr>
                  <w:divsChild>
                    <w:div w:id="280721953">
                      <w:marLeft w:val="0"/>
                      <w:marRight w:val="0"/>
                      <w:marTop w:val="0"/>
                      <w:marBottom w:val="0"/>
                      <w:divBdr>
                        <w:top w:val="none" w:sz="0" w:space="0" w:color="auto"/>
                        <w:left w:val="none" w:sz="0" w:space="0" w:color="auto"/>
                        <w:bottom w:val="none" w:sz="0" w:space="0" w:color="auto"/>
                        <w:right w:val="none" w:sz="0" w:space="0" w:color="auto"/>
                      </w:divBdr>
                    </w:div>
                  </w:divsChild>
                </w:div>
                <w:div w:id="1827627213">
                  <w:marLeft w:val="0"/>
                  <w:marRight w:val="0"/>
                  <w:marTop w:val="0"/>
                  <w:marBottom w:val="0"/>
                  <w:divBdr>
                    <w:top w:val="none" w:sz="0" w:space="0" w:color="auto"/>
                    <w:left w:val="none" w:sz="0" w:space="0" w:color="auto"/>
                    <w:bottom w:val="none" w:sz="0" w:space="0" w:color="auto"/>
                    <w:right w:val="none" w:sz="0" w:space="0" w:color="auto"/>
                  </w:divBdr>
                  <w:divsChild>
                    <w:div w:id="1326473733">
                      <w:marLeft w:val="0"/>
                      <w:marRight w:val="0"/>
                      <w:marTop w:val="0"/>
                      <w:marBottom w:val="0"/>
                      <w:divBdr>
                        <w:top w:val="none" w:sz="0" w:space="0" w:color="auto"/>
                        <w:left w:val="none" w:sz="0" w:space="0" w:color="auto"/>
                        <w:bottom w:val="none" w:sz="0" w:space="0" w:color="auto"/>
                        <w:right w:val="none" w:sz="0" w:space="0" w:color="auto"/>
                      </w:divBdr>
                    </w:div>
                  </w:divsChild>
                </w:div>
                <w:div w:id="1830365236">
                  <w:marLeft w:val="0"/>
                  <w:marRight w:val="0"/>
                  <w:marTop w:val="0"/>
                  <w:marBottom w:val="0"/>
                  <w:divBdr>
                    <w:top w:val="none" w:sz="0" w:space="0" w:color="auto"/>
                    <w:left w:val="none" w:sz="0" w:space="0" w:color="auto"/>
                    <w:bottom w:val="none" w:sz="0" w:space="0" w:color="auto"/>
                    <w:right w:val="none" w:sz="0" w:space="0" w:color="auto"/>
                  </w:divBdr>
                  <w:divsChild>
                    <w:div w:id="1607732544">
                      <w:marLeft w:val="0"/>
                      <w:marRight w:val="0"/>
                      <w:marTop w:val="0"/>
                      <w:marBottom w:val="0"/>
                      <w:divBdr>
                        <w:top w:val="none" w:sz="0" w:space="0" w:color="auto"/>
                        <w:left w:val="none" w:sz="0" w:space="0" w:color="auto"/>
                        <w:bottom w:val="none" w:sz="0" w:space="0" w:color="auto"/>
                        <w:right w:val="none" w:sz="0" w:space="0" w:color="auto"/>
                      </w:divBdr>
                    </w:div>
                  </w:divsChild>
                </w:div>
                <w:div w:id="1838423120">
                  <w:marLeft w:val="0"/>
                  <w:marRight w:val="0"/>
                  <w:marTop w:val="0"/>
                  <w:marBottom w:val="0"/>
                  <w:divBdr>
                    <w:top w:val="none" w:sz="0" w:space="0" w:color="auto"/>
                    <w:left w:val="none" w:sz="0" w:space="0" w:color="auto"/>
                    <w:bottom w:val="none" w:sz="0" w:space="0" w:color="auto"/>
                    <w:right w:val="none" w:sz="0" w:space="0" w:color="auto"/>
                  </w:divBdr>
                  <w:divsChild>
                    <w:div w:id="1476289826">
                      <w:marLeft w:val="0"/>
                      <w:marRight w:val="0"/>
                      <w:marTop w:val="0"/>
                      <w:marBottom w:val="0"/>
                      <w:divBdr>
                        <w:top w:val="none" w:sz="0" w:space="0" w:color="auto"/>
                        <w:left w:val="none" w:sz="0" w:space="0" w:color="auto"/>
                        <w:bottom w:val="none" w:sz="0" w:space="0" w:color="auto"/>
                        <w:right w:val="none" w:sz="0" w:space="0" w:color="auto"/>
                      </w:divBdr>
                    </w:div>
                  </w:divsChild>
                </w:div>
                <w:div w:id="1843815741">
                  <w:marLeft w:val="0"/>
                  <w:marRight w:val="0"/>
                  <w:marTop w:val="0"/>
                  <w:marBottom w:val="0"/>
                  <w:divBdr>
                    <w:top w:val="none" w:sz="0" w:space="0" w:color="auto"/>
                    <w:left w:val="none" w:sz="0" w:space="0" w:color="auto"/>
                    <w:bottom w:val="none" w:sz="0" w:space="0" w:color="auto"/>
                    <w:right w:val="none" w:sz="0" w:space="0" w:color="auto"/>
                  </w:divBdr>
                  <w:divsChild>
                    <w:div w:id="1856378411">
                      <w:marLeft w:val="0"/>
                      <w:marRight w:val="0"/>
                      <w:marTop w:val="0"/>
                      <w:marBottom w:val="0"/>
                      <w:divBdr>
                        <w:top w:val="none" w:sz="0" w:space="0" w:color="auto"/>
                        <w:left w:val="none" w:sz="0" w:space="0" w:color="auto"/>
                        <w:bottom w:val="none" w:sz="0" w:space="0" w:color="auto"/>
                        <w:right w:val="none" w:sz="0" w:space="0" w:color="auto"/>
                      </w:divBdr>
                    </w:div>
                  </w:divsChild>
                </w:div>
                <w:div w:id="1899438562">
                  <w:marLeft w:val="0"/>
                  <w:marRight w:val="0"/>
                  <w:marTop w:val="0"/>
                  <w:marBottom w:val="0"/>
                  <w:divBdr>
                    <w:top w:val="none" w:sz="0" w:space="0" w:color="auto"/>
                    <w:left w:val="none" w:sz="0" w:space="0" w:color="auto"/>
                    <w:bottom w:val="none" w:sz="0" w:space="0" w:color="auto"/>
                    <w:right w:val="none" w:sz="0" w:space="0" w:color="auto"/>
                  </w:divBdr>
                  <w:divsChild>
                    <w:div w:id="653533953">
                      <w:marLeft w:val="0"/>
                      <w:marRight w:val="0"/>
                      <w:marTop w:val="0"/>
                      <w:marBottom w:val="0"/>
                      <w:divBdr>
                        <w:top w:val="none" w:sz="0" w:space="0" w:color="auto"/>
                        <w:left w:val="none" w:sz="0" w:space="0" w:color="auto"/>
                        <w:bottom w:val="none" w:sz="0" w:space="0" w:color="auto"/>
                        <w:right w:val="none" w:sz="0" w:space="0" w:color="auto"/>
                      </w:divBdr>
                    </w:div>
                  </w:divsChild>
                </w:div>
                <w:div w:id="1910532016">
                  <w:marLeft w:val="0"/>
                  <w:marRight w:val="0"/>
                  <w:marTop w:val="0"/>
                  <w:marBottom w:val="0"/>
                  <w:divBdr>
                    <w:top w:val="none" w:sz="0" w:space="0" w:color="auto"/>
                    <w:left w:val="none" w:sz="0" w:space="0" w:color="auto"/>
                    <w:bottom w:val="none" w:sz="0" w:space="0" w:color="auto"/>
                    <w:right w:val="none" w:sz="0" w:space="0" w:color="auto"/>
                  </w:divBdr>
                </w:div>
                <w:div w:id="1911769293">
                  <w:marLeft w:val="0"/>
                  <w:marRight w:val="0"/>
                  <w:marTop w:val="0"/>
                  <w:marBottom w:val="0"/>
                  <w:divBdr>
                    <w:top w:val="none" w:sz="0" w:space="0" w:color="auto"/>
                    <w:left w:val="none" w:sz="0" w:space="0" w:color="auto"/>
                    <w:bottom w:val="none" w:sz="0" w:space="0" w:color="auto"/>
                    <w:right w:val="none" w:sz="0" w:space="0" w:color="auto"/>
                  </w:divBdr>
                  <w:divsChild>
                    <w:div w:id="73405624">
                      <w:marLeft w:val="0"/>
                      <w:marRight w:val="0"/>
                      <w:marTop w:val="0"/>
                      <w:marBottom w:val="0"/>
                      <w:divBdr>
                        <w:top w:val="none" w:sz="0" w:space="0" w:color="auto"/>
                        <w:left w:val="none" w:sz="0" w:space="0" w:color="auto"/>
                        <w:bottom w:val="none" w:sz="0" w:space="0" w:color="auto"/>
                        <w:right w:val="none" w:sz="0" w:space="0" w:color="auto"/>
                      </w:divBdr>
                    </w:div>
                  </w:divsChild>
                </w:div>
                <w:div w:id="1972056302">
                  <w:marLeft w:val="0"/>
                  <w:marRight w:val="0"/>
                  <w:marTop w:val="0"/>
                  <w:marBottom w:val="0"/>
                  <w:divBdr>
                    <w:top w:val="none" w:sz="0" w:space="0" w:color="auto"/>
                    <w:left w:val="none" w:sz="0" w:space="0" w:color="auto"/>
                    <w:bottom w:val="none" w:sz="0" w:space="0" w:color="auto"/>
                    <w:right w:val="none" w:sz="0" w:space="0" w:color="auto"/>
                  </w:divBdr>
                  <w:divsChild>
                    <w:div w:id="1199054042">
                      <w:marLeft w:val="0"/>
                      <w:marRight w:val="0"/>
                      <w:marTop w:val="0"/>
                      <w:marBottom w:val="0"/>
                      <w:divBdr>
                        <w:top w:val="none" w:sz="0" w:space="0" w:color="auto"/>
                        <w:left w:val="none" w:sz="0" w:space="0" w:color="auto"/>
                        <w:bottom w:val="none" w:sz="0" w:space="0" w:color="auto"/>
                        <w:right w:val="none" w:sz="0" w:space="0" w:color="auto"/>
                      </w:divBdr>
                    </w:div>
                  </w:divsChild>
                </w:div>
                <w:div w:id="2002125230">
                  <w:marLeft w:val="0"/>
                  <w:marRight w:val="0"/>
                  <w:marTop w:val="0"/>
                  <w:marBottom w:val="0"/>
                  <w:divBdr>
                    <w:top w:val="none" w:sz="0" w:space="0" w:color="auto"/>
                    <w:left w:val="none" w:sz="0" w:space="0" w:color="auto"/>
                    <w:bottom w:val="none" w:sz="0" w:space="0" w:color="auto"/>
                    <w:right w:val="none" w:sz="0" w:space="0" w:color="auto"/>
                  </w:divBdr>
                  <w:divsChild>
                    <w:div w:id="1551649587">
                      <w:marLeft w:val="0"/>
                      <w:marRight w:val="0"/>
                      <w:marTop w:val="0"/>
                      <w:marBottom w:val="0"/>
                      <w:divBdr>
                        <w:top w:val="none" w:sz="0" w:space="0" w:color="auto"/>
                        <w:left w:val="none" w:sz="0" w:space="0" w:color="auto"/>
                        <w:bottom w:val="none" w:sz="0" w:space="0" w:color="auto"/>
                        <w:right w:val="none" w:sz="0" w:space="0" w:color="auto"/>
                      </w:divBdr>
                    </w:div>
                  </w:divsChild>
                </w:div>
                <w:div w:id="2002999007">
                  <w:marLeft w:val="0"/>
                  <w:marRight w:val="0"/>
                  <w:marTop w:val="0"/>
                  <w:marBottom w:val="0"/>
                  <w:divBdr>
                    <w:top w:val="none" w:sz="0" w:space="0" w:color="auto"/>
                    <w:left w:val="none" w:sz="0" w:space="0" w:color="auto"/>
                    <w:bottom w:val="none" w:sz="0" w:space="0" w:color="auto"/>
                    <w:right w:val="none" w:sz="0" w:space="0" w:color="auto"/>
                  </w:divBdr>
                  <w:divsChild>
                    <w:div w:id="1534616456">
                      <w:marLeft w:val="0"/>
                      <w:marRight w:val="0"/>
                      <w:marTop w:val="0"/>
                      <w:marBottom w:val="0"/>
                      <w:divBdr>
                        <w:top w:val="none" w:sz="0" w:space="0" w:color="auto"/>
                        <w:left w:val="none" w:sz="0" w:space="0" w:color="auto"/>
                        <w:bottom w:val="none" w:sz="0" w:space="0" w:color="auto"/>
                        <w:right w:val="none" w:sz="0" w:space="0" w:color="auto"/>
                      </w:divBdr>
                    </w:div>
                  </w:divsChild>
                </w:div>
                <w:div w:id="2033064225">
                  <w:marLeft w:val="0"/>
                  <w:marRight w:val="0"/>
                  <w:marTop w:val="0"/>
                  <w:marBottom w:val="0"/>
                  <w:divBdr>
                    <w:top w:val="none" w:sz="0" w:space="0" w:color="auto"/>
                    <w:left w:val="none" w:sz="0" w:space="0" w:color="auto"/>
                    <w:bottom w:val="none" w:sz="0" w:space="0" w:color="auto"/>
                    <w:right w:val="none" w:sz="0" w:space="0" w:color="auto"/>
                  </w:divBdr>
                  <w:divsChild>
                    <w:div w:id="1357147824">
                      <w:marLeft w:val="0"/>
                      <w:marRight w:val="0"/>
                      <w:marTop w:val="0"/>
                      <w:marBottom w:val="0"/>
                      <w:divBdr>
                        <w:top w:val="none" w:sz="0" w:space="0" w:color="auto"/>
                        <w:left w:val="none" w:sz="0" w:space="0" w:color="auto"/>
                        <w:bottom w:val="none" w:sz="0" w:space="0" w:color="auto"/>
                        <w:right w:val="none" w:sz="0" w:space="0" w:color="auto"/>
                      </w:divBdr>
                    </w:div>
                  </w:divsChild>
                </w:div>
                <w:div w:id="2083482154">
                  <w:marLeft w:val="0"/>
                  <w:marRight w:val="0"/>
                  <w:marTop w:val="0"/>
                  <w:marBottom w:val="0"/>
                  <w:divBdr>
                    <w:top w:val="none" w:sz="0" w:space="0" w:color="auto"/>
                    <w:left w:val="none" w:sz="0" w:space="0" w:color="auto"/>
                    <w:bottom w:val="none" w:sz="0" w:space="0" w:color="auto"/>
                    <w:right w:val="none" w:sz="0" w:space="0" w:color="auto"/>
                  </w:divBdr>
                  <w:divsChild>
                    <w:div w:id="13042538">
                      <w:marLeft w:val="0"/>
                      <w:marRight w:val="0"/>
                      <w:marTop w:val="0"/>
                      <w:marBottom w:val="0"/>
                      <w:divBdr>
                        <w:top w:val="none" w:sz="0" w:space="0" w:color="auto"/>
                        <w:left w:val="none" w:sz="0" w:space="0" w:color="auto"/>
                        <w:bottom w:val="none" w:sz="0" w:space="0" w:color="auto"/>
                        <w:right w:val="none" w:sz="0" w:space="0" w:color="auto"/>
                      </w:divBdr>
                    </w:div>
                  </w:divsChild>
                </w:div>
                <w:div w:id="2109230372">
                  <w:marLeft w:val="0"/>
                  <w:marRight w:val="0"/>
                  <w:marTop w:val="0"/>
                  <w:marBottom w:val="0"/>
                  <w:divBdr>
                    <w:top w:val="none" w:sz="0" w:space="0" w:color="auto"/>
                    <w:left w:val="none" w:sz="0" w:space="0" w:color="auto"/>
                    <w:bottom w:val="none" w:sz="0" w:space="0" w:color="auto"/>
                    <w:right w:val="none" w:sz="0" w:space="0" w:color="auto"/>
                  </w:divBdr>
                  <w:divsChild>
                    <w:div w:id="1345665275">
                      <w:marLeft w:val="0"/>
                      <w:marRight w:val="0"/>
                      <w:marTop w:val="0"/>
                      <w:marBottom w:val="0"/>
                      <w:divBdr>
                        <w:top w:val="none" w:sz="0" w:space="0" w:color="auto"/>
                        <w:left w:val="none" w:sz="0" w:space="0" w:color="auto"/>
                        <w:bottom w:val="none" w:sz="0" w:space="0" w:color="auto"/>
                        <w:right w:val="none" w:sz="0" w:space="0" w:color="auto"/>
                      </w:divBdr>
                    </w:div>
                  </w:divsChild>
                </w:div>
                <w:div w:id="2116558631">
                  <w:marLeft w:val="0"/>
                  <w:marRight w:val="0"/>
                  <w:marTop w:val="0"/>
                  <w:marBottom w:val="0"/>
                  <w:divBdr>
                    <w:top w:val="none" w:sz="0" w:space="0" w:color="auto"/>
                    <w:left w:val="none" w:sz="0" w:space="0" w:color="auto"/>
                    <w:bottom w:val="none" w:sz="0" w:space="0" w:color="auto"/>
                    <w:right w:val="none" w:sz="0" w:space="0" w:color="auto"/>
                  </w:divBdr>
                </w:div>
                <w:div w:id="2138989851">
                  <w:marLeft w:val="0"/>
                  <w:marRight w:val="0"/>
                  <w:marTop w:val="0"/>
                  <w:marBottom w:val="0"/>
                  <w:divBdr>
                    <w:top w:val="none" w:sz="0" w:space="0" w:color="auto"/>
                    <w:left w:val="none" w:sz="0" w:space="0" w:color="auto"/>
                    <w:bottom w:val="none" w:sz="0" w:space="0" w:color="auto"/>
                    <w:right w:val="none" w:sz="0" w:space="0" w:color="auto"/>
                  </w:divBdr>
                  <w:divsChild>
                    <w:div w:id="4128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734477">
          <w:marLeft w:val="0"/>
          <w:marRight w:val="0"/>
          <w:marTop w:val="0"/>
          <w:marBottom w:val="0"/>
          <w:divBdr>
            <w:top w:val="none" w:sz="0" w:space="0" w:color="auto"/>
            <w:left w:val="none" w:sz="0" w:space="0" w:color="auto"/>
            <w:bottom w:val="none" w:sz="0" w:space="0" w:color="auto"/>
            <w:right w:val="none" w:sz="0" w:space="0" w:color="auto"/>
          </w:divBdr>
        </w:div>
      </w:divsChild>
    </w:div>
    <w:div w:id="870532265">
      <w:bodyDiv w:val="1"/>
      <w:marLeft w:val="0"/>
      <w:marRight w:val="0"/>
      <w:marTop w:val="0"/>
      <w:marBottom w:val="0"/>
      <w:divBdr>
        <w:top w:val="none" w:sz="0" w:space="0" w:color="auto"/>
        <w:left w:val="none" w:sz="0" w:space="0" w:color="auto"/>
        <w:bottom w:val="none" w:sz="0" w:space="0" w:color="auto"/>
        <w:right w:val="none" w:sz="0" w:space="0" w:color="auto"/>
      </w:divBdr>
    </w:div>
    <w:div w:id="870918588">
      <w:bodyDiv w:val="1"/>
      <w:marLeft w:val="0"/>
      <w:marRight w:val="0"/>
      <w:marTop w:val="0"/>
      <w:marBottom w:val="0"/>
      <w:divBdr>
        <w:top w:val="none" w:sz="0" w:space="0" w:color="auto"/>
        <w:left w:val="none" w:sz="0" w:space="0" w:color="auto"/>
        <w:bottom w:val="none" w:sz="0" w:space="0" w:color="auto"/>
        <w:right w:val="none" w:sz="0" w:space="0" w:color="auto"/>
      </w:divBdr>
    </w:div>
    <w:div w:id="875580878">
      <w:bodyDiv w:val="1"/>
      <w:marLeft w:val="0"/>
      <w:marRight w:val="0"/>
      <w:marTop w:val="0"/>
      <w:marBottom w:val="0"/>
      <w:divBdr>
        <w:top w:val="none" w:sz="0" w:space="0" w:color="auto"/>
        <w:left w:val="none" w:sz="0" w:space="0" w:color="auto"/>
        <w:bottom w:val="none" w:sz="0" w:space="0" w:color="auto"/>
        <w:right w:val="none" w:sz="0" w:space="0" w:color="auto"/>
      </w:divBdr>
    </w:div>
    <w:div w:id="884604936">
      <w:bodyDiv w:val="1"/>
      <w:marLeft w:val="0"/>
      <w:marRight w:val="0"/>
      <w:marTop w:val="0"/>
      <w:marBottom w:val="0"/>
      <w:divBdr>
        <w:top w:val="none" w:sz="0" w:space="0" w:color="auto"/>
        <w:left w:val="none" w:sz="0" w:space="0" w:color="auto"/>
        <w:bottom w:val="none" w:sz="0" w:space="0" w:color="auto"/>
        <w:right w:val="none" w:sz="0" w:space="0" w:color="auto"/>
      </w:divBdr>
    </w:div>
    <w:div w:id="909921355">
      <w:bodyDiv w:val="1"/>
      <w:marLeft w:val="0"/>
      <w:marRight w:val="0"/>
      <w:marTop w:val="0"/>
      <w:marBottom w:val="0"/>
      <w:divBdr>
        <w:top w:val="none" w:sz="0" w:space="0" w:color="auto"/>
        <w:left w:val="none" w:sz="0" w:space="0" w:color="auto"/>
        <w:bottom w:val="none" w:sz="0" w:space="0" w:color="auto"/>
        <w:right w:val="none" w:sz="0" w:space="0" w:color="auto"/>
      </w:divBdr>
    </w:div>
    <w:div w:id="912083164">
      <w:bodyDiv w:val="1"/>
      <w:marLeft w:val="0"/>
      <w:marRight w:val="0"/>
      <w:marTop w:val="0"/>
      <w:marBottom w:val="0"/>
      <w:divBdr>
        <w:top w:val="none" w:sz="0" w:space="0" w:color="auto"/>
        <w:left w:val="none" w:sz="0" w:space="0" w:color="auto"/>
        <w:bottom w:val="none" w:sz="0" w:space="0" w:color="auto"/>
        <w:right w:val="none" w:sz="0" w:space="0" w:color="auto"/>
      </w:divBdr>
    </w:div>
    <w:div w:id="912547680">
      <w:bodyDiv w:val="1"/>
      <w:marLeft w:val="0"/>
      <w:marRight w:val="0"/>
      <w:marTop w:val="0"/>
      <w:marBottom w:val="0"/>
      <w:divBdr>
        <w:top w:val="none" w:sz="0" w:space="0" w:color="auto"/>
        <w:left w:val="none" w:sz="0" w:space="0" w:color="auto"/>
        <w:bottom w:val="none" w:sz="0" w:space="0" w:color="auto"/>
        <w:right w:val="none" w:sz="0" w:space="0" w:color="auto"/>
      </w:divBdr>
    </w:div>
    <w:div w:id="912857684">
      <w:bodyDiv w:val="1"/>
      <w:marLeft w:val="0"/>
      <w:marRight w:val="0"/>
      <w:marTop w:val="0"/>
      <w:marBottom w:val="0"/>
      <w:divBdr>
        <w:top w:val="none" w:sz="0" w:space="0" w:color="auto"/>
        <w:left w:val="none" w:sz="0" w:space="0" w:color="auto"/>
        <w:bottom w:val="none" w:sz="0" w:space="0" w:color="auto"/>
        <w:right w:val="none" w:sz="0" w:space="0" w:color="auto"/>
      </w:divBdr>
    </w:div>
    <w:div w:id="913705788">
      <w:bodyDiv w:val="1"/>
      <w:marLeft w:val="0"/>
      <w:marRight w:val="0"/>
      <w:marTop w:val="0"/>
      <w:marBottom w:val="0"/>
      <w:divBdr>
        <w:top w:val="none" w:sz="0" w:space="0" w:color="auto"/>
        <w:left w:val="none" w:sz="0" w:space="0" w:color="auto"/>
        <w:bottom w:val="none" w:sz="0" w:space="0" w:color="auto"/>
        <w:right w:val="none" w:sz="0" w:space="0" w:color="auto"/>
      </w:divBdr>
    </w:div>
    <w:div w:id="918713200">
      <w:bodyDiv w:val="1"/>
      <w:marLeft w:val="0"/>
      <w:marRight w:val="0"/>
      <w:marTop w:val="0"/>
      <w:marBottom w:val="0"/>
      <w:divBdr>
        <w:top w:val="none" w:sz="0" w:space="0" w:color="auto"/>
        <w:left w:val="none" w:sz="0" w:space="0" w:color="auto"/>
        <w:bottom w:val="none" w:sz="0" w:space="0" w:color="auto"/>
        <w:right w:val="none" w:sz="0" w:space="0" w:color="auto"/>
      </w:divBdr>
    </w:div>
    <w:div w:id="921064950">
      <w:bodyDiv w:val="1"/>
      <w:marLeft w:val="0"/>
      <w:marRight w:val="0"/>
      <w:marTop w:val="0"/>
      <w:marBottom w:val="0"/>
      <w:divBdr>
        <w:top w:val="none" w:sz="0" w:space="0" w:color="auto"/>
        <w:left w:val="none" w:sz="0" w:space="0" w:color="auto"/>
        <w:bottom w:val="none" w:sz="0" w:space="0" w:color="auto"/>
        <w:right w:val="none" w:sz="0" w:space="0" w:color="auto"/>
      </w:divBdr>
    </w:div>
    <w:div w:id="922031952">
      <w:bodyDiv w:val="1"/>
      <w:marLeft w:val="0"/>
      <w:marRight w:val="0"/>
      <w:marTop w:val="0"/>
      <w:marBottom w:val="0"/>
      <w:divBdr>
        <w:top w:val="none" w:sz="0" w:space="0" w:color="auto"/>
        <w:left w:val="none" w:sz="0" w:space="0" w:color="auto"/>
        <w:bottom w:val="none" w:sz="0" w:space="0" w:color="auto"/>
        <w:right w:val="none" w:sz="0" w:space="0" w:color="auto"/>
      </w:divBdr>
    </w:div>
    <w:div w:id="932130253">
      <w:bodyDiv w:val="1"/>
      <w:marLeft w:val="0"/>
      <w:marRight w:val="0"/>
      <w:marTop w:val="0"/>
      <w:marBottom w:val="0"/>
      <w:divBdr>
        <w:top w:val="none" w:sz="0" w:space="0" w:color="auto"/>
        <w:left w:val="none" w:sz="0" w:space="0" w:color="auto"/>
        <w:bottom w:val="none" w:sz="0" w:space="0" w:color="auto"/>
        <w:right w:val="none" w:sz="0" w:space="0" w:color="auto"/>
      </w:divBdr>
    </w:div>
    <w:div w:id="940257819">
      <w:bodyDiv w:val="1"/>
      <w:marLeft w:val="0"/>
      <w:marRight w:val="0"/>
      <w:marTop w:val="0"/>
      <w:marBottom w:val="0"/>
      <w:divBdr>
        <w:top w:val="none" w:sz="0" w:space="0" w:color="auto"/>
        <w:left w:val="none" w:sz="0" w:space="0" w:color="auto"/>
        <w:bottom w:val="none" w:sz="0" w:space="0" w:color="auto"/>
        <w:right w:val="none" w:sz="0" w:space="0" w:color="auto"/>
      </w:divBdr>
    </w:div>
    <w:div w:id="954211062">
      <w:bodyDiv w:val="1"/>
      <w:marLeft w:val="0"/>
      <w:marRight w:val="0"/>
      <w:marTop w:val="0"/>
      <w:marBottom w:val="0"/>
      <w:divBdr>
        <w:top w:val="none" w:sz="0" w:space="0" w:color="auto"/>
        <w:left w:val="none" w:sz="0" w:space="0" w:color="auto"/>
        <w:bottom w:val="none" w:sz="0" w:space="0" w:color="auto"/>
        <w:right w:val="none" w:sz="0" w:space="0" w:color="auto"/>
      </w:divBdr>
    </w:div>
    <w:div w:id="962660678">
      <w:bodyDiv w:val="1"/>
      <w:marLeft w:val="0"/>
      <w:marRight w:val="0"/>
      <w:marTop w:val="0"/>
      <w:marBottom w:val="0"/>
      <w:divBdr>
        <w:top w:val="none" w:sz="0" w:space="0" w:color="auto"/>
        <w:left w:val="none" w:sz="0" w:space="0" w:color="auto"/>
        <w:bottom w:val="none" w:sz="0" w:space="0" w:color="auto"/>
        <w:right w:val="none" w:sz="0" w:space="0" w:color="auto"/>
      </w:divBdr>
    </w:div>
    <w:div w:id="962806535">
      <w:bodyDiv w:val="1"/>
      <w:marLeft w:val="0"/>
      <w:marRight w:val="0"/>
      <w:marTop w:val="0"/>
      <w:marBottom w:val="0"/>
      <w:divBdr>
        <w:top w:val="none" w:sz="0" w:space="0" w:color="auto"/>
        <w:left w:val="none" w:sz="0" w:space="0" w:color="auto"/>
        <w:bottom w:val="none" w:sz="0" w:space="0" w:color="auto"/>
        <w:right w:val="none" w:sz="0" w:space="0" w:color="auto"/>
      </w:divBdr>
    </w:div>
    <w:div w:id="964773019">
      <w:bodyDiv w:val="1"/>
      <w:marLeft w:val="0"/>
      <w:marRight w:val="0"/>
      <w:marTop w:val="0"/>
      <w:marBottom w:val="0"/>
      <w:divBdr>
        <w:top w:val="none" w:sz="0" w:space="0" w:color="auto"/>
        <w:left w:val="none" w:sz="0" w:space="0" w:color="auto"/>
        <w:bottom w:val="none" w:sz="0" w:space="0" w:color="auto"/>
        <w:right w:val="none" w:sz="0" w:space="0" w:color="auto"/>
      </w:divBdr>
    </w:div>
    <w:div w:id="965433568">
      <w:bodyDiv w:val="1"/>
      <w:marLeft w:val="0"/>
      <w:marRight w:val="0"/>
      <w:marTop w:val="0"/>
      <w:marBottom w:val="0"/>
      <w:divBdr>
        <w:top w:val="none" w:sz="0" w:space="0" w:color="auto"/>
        <w:left w:val="none" w:sz="0" w:space="0" w:color="auto"/>
        <w:bottom w:val="none" w:sz="0" w:space="0" w:color="auto"/>
        <w:right w:val="none" w:sz="0" w:space="0" w:color="auto"/>
      </w:divBdr>
    </w:div>
    <w:div w:id="965551080">
      <w:bodyDiv w:val="1"/>
      <w:marLeft w:val="0"/>
      <w:marRight w:val="0"/>
      <w:marTop w:val="0"/>
      <w:marBottom w:val="0"/>
      <w:divBdr>
        <w:top w:val="none" w:sz="0" w:space="0" w:color="auto"/>
        <w:left w:val="none" w:sz="0" w:space="0" w:color="auto"/>
        <w:bottom w:val="none" w:sz="0" w:space="0" w:color="auto"/>
        <w:right w:val="none" w:sz="0" w:space="0" w:color="auto"/>
      </w:divBdr>
    </w:div>
    <w:div w:id="966934114">
      <w:bodyDiv w:val="1"/>
      <w:marLeft w:val="0"/>
      <w:marRight w:val="0"/>
      <w:marTop w:val="0"/>
      <w:marBottom w:val="0"/>
      <w:divBdr>
        <w:top w:val="none" w:sz="0" w:space="0" w:color="auto"/>
        <w:left w:val="none" w:sz="0" w:space="0" w:color="auto"/>
        <w:bottom w:val="none" w:sz="0" w:space="0" w:color="auto"/>
        <w:right w:val="none" w:sz="0" w:space="0" w:color="auto"/>
      </w:divBdr>
    </w:div>
    <w:div w:id="969940994">
      <w:bodyDiv w:val="1"/>
      <w:marLeft w:val="0"/>
      <w:marRight w:val="0"/>
      <w:marTop w:val="0"/>
      <w:marBottom w:val="0"/>
      <w:divBdr>
        <w:top w:val="none" w:sz="0" w:space="0" w:color="auto"/>
        <w:left w:val="none" w:sz="0" w:space="0" w:color="auto"/>
        <w:bottom w:val="none" w:sz="0" w:space="0" w:color="auto"/>
        <w:right w:val="none" w:sz="0" w:space="0" w:color="auto"/>
      </w:divBdr>
    </w:div>
    <w:div w:id="981083175">
      <w:bodyDiv w:val="1"/>
      <w:marLeft w:val="0"/>
      <w:marRight w:val="0"/>
      <w:marTop w:val="0"/>
      <w:marBottom w:val="0"/>
      <w:divBdr>
        <w:top w:val="none" w:sz="0" w:space="0" w:color="auto"/>
        <w:left w:val="none" w:sz="0" w:space="0" w:color="auto"/>
        <w:bottom w:val="none" w:sz="0" w:space="0" w:color="auto"/>
        <w:right w:val="none" w:sz="0" w:space="0" w:color="auto"/>
      </w:divBdr>
    </w:div>
    <w:div w:id="981429006">
      <w:bodyDiv w:val="1"/>
      <w:marLeft w:val="0"/>
      <w:marRight w:val="0"/>
      <w:marTop w:val="0"/>
      <w:marBottom w:val="0"/>
      <w:divBdr>
        <w:top w:val="none" w:sz="0" w:space="0" w:color="auto"/>
        <w:left w:val="none" w:sz="0" w:space="0" w:color="auto"/>
        <w:bottom w:val="none" w:sz="0" w:space="0" w:color="auto"/>
        <w:right w:val="none" w:sz="0" w:space="0" w:color="auto"/>
      </w:divBdr>
    </w:div>
    <w:div w:id="983854257">
      <w:bodyDiv w:val="1"/>
      <w:marLeft w:val="0"/>
      <w:marRight w:val="0"/>
      <w:marTop w:val="0"/>
      <w:marBottom w:val="0"/>
      <w:divBdr>
        <w:top w:val="none" w:sz="0" w:space="0" w:color="auto"/>
        <w:left w:val="none" w:sz="0" w:space="0" w:color="auto"/>
        <w:bottom w:val="none" w:sz="0" w:space="0" w:color="auto"/>
        <w:right w:val="none" w:sz="0" w:space="0" w:color="auto"/>
      </w:divBdr>
    </w:div>
    <w:div w:id="985626321">
      <w:bodyDiv w:val="1"/>
      <w:marLeft w:val="0"/>
      <w:marRight w:val="0"/>
      <w:marTop w:val="0"/>
      <w:marBottom w:val="0"/>
      <w:divBdr>
        <w:top w:val="none" w:sz="0" w:space="0" w:color="auto"/>
        <w:left w:val="none" w:sz="0" w:space="0" w:color="auto"/>
        <w:bottom w:val="none" w:sz="0" w:space="0" w:color="auto"/>
        <w:right w:val="none" w:sz="0" w:space="0" w:color="auto"/>
      </w:divBdr>
    </w:div>
    <w:div w:id="998113663">
      <w:bodyDiv w:val="1"/>
      <w:marLeft w:val="0"/>
      <w:marRight w:val="0"/>
      <w:marTop w:val="0"/>
      <w:marBottom w:val="0"/>
      <w:divBdr>
        <w:top w:val="none" w:sz="0" w:space="0" w:color="auto"/>
        <w:left w:val="none" w:sz="0" w:space="0" w:color="auto"/>
        <w:bottom w:val="none" w:sz="0" w:space="0" w:color="auto"/>
        <w:right w:val="none" w:sz="0" w:space="0" w:color="auto"/>
      </w:divBdr>
    </w:div>
    <w:div w:id="1010643317">
      <w:bodyDiv w:val="1"/>
      <w:marLeft w:val="0"/>
      <w:marRight w:val="0"/>
      <w:marTop w:val="0"/>
      <w:marBottom w:val="0"/>
      <w:divBdr>
        <w:top w:val="none" w:sz="0" w:space="0" w:color="auto"/>
        <w:left w:val="none" w:sz="0" w:space="0" w:color="auto"/>
        <w:bottom w:val="none" w:sz="0" w:space="0" w:color="auto"/>
        <w:right w:val="none" w:sz="0" w:space="0" w:color="auto"/>
      </w:divBdr>
    </w:div>
    <w:div w:id="1024596726">
      <w:bodyDiv w:val="1"/>
      <w:marLeft w:val="0"/>
      <w:marRight w:val="0"/>
      <w:marTop w:val="0"/>
      <w:marBottom w:val="0"/>
      <w:divBdr>
        <w:top w:val="none" w:sz="0" w:space="0" w:color="auto"/>
        <w:left w:val="none" w:sz="0" w:space="0" w:color="auto"/>
        <w:bottom w:val="none" w:sz="0" w:space="0" w:color="auto"/>
        <w:right w:val="none" w:sz="0" w:space="0" w:color="auto"/>
      </w:divBdr>
    </w:div>
    <w:div w:id="1027372000">
      <w:bodyDiv w:val="1"/>
      <w:marLeft w:val="0"/>
      <w:marRight w:val="0"/>
      <w:marTop w:val="0"/>
      <w:marBottom w:val="0"/>
      <w:divBdr>
        <w:top w:val="none" w:sz="0" w:space="0" w:color="auto"/>
        <w:left w:val="none" w:sz="0" w:space="0" w:color="auto"/>
        <w:bottom w:val="none" w:sz="0" w:space="0" w:color="auto"/>
        <w:right w:val="none" w:sz="0" w:space="0" w:color="auto"/>
      </w:divBdr>
    </w:div>
    <w:div w:id="1041125535">
      <w:bodyDiv w:val="1"/>
      <w:marLeft w:val="0"/>
      <w:marRight w:val="0"/>
      <w:marTop w:val="0"/>
      <w:marBottom w:val="0"/>
      <w:divBdr>
        <w:top w:val="none" w:sz="0" w:space="0" w:color="auto"/>
        <w:left w:val="none" w:sz="0" w:space="0" w:color="auto"/>
        <w:bottom w:val="none" w:sz="0" w:space="0" w:color="auto"/>
        <w:right w:val="none" w:sz="0" w:space="0" w:color="auto"/>
      </w:divBdr>
    </w:div>
    <w:div w:id="1043139035">
      <w:bodyDiv w:val="1"/>
      <w:marLeft w:val="0"/>
      <w:marRight w:val="0"/>
      <w:marTop w:val="0"/>
      <w:marBottom w:val="0"/>
      <w:divBdr>
        <w:top w:val="none" w:sz="0" w:space="0" w:color="auto"/>
        <w:left w:val="none" w:sz="0" w:space="0" w:color="auto"/>
        <w:bottom w:val="none" w:sz="0" w:space="0" w:color="auto"/>
        <w:right w:val="none" w:sz="0" w:space="0" w:color="auto"/>
      </w:divBdr>
    </w:div>
    <w:div w:id="1044257262">
      <w:bodyDiv w:val="1"/>
      <w:marLeft w:val="0"/>
      <w:marRight w:val="0"/>
      <w:marTop w:val="0"/>
      <w:marBottom w:val="0"/>
      <w:divBdr>
        <w:top w:val="none" w:sz="0" w:space="0" w:color="auto"/>
        <w:left w:val="none" w:sz="0" w:space="0" w:color="auto"/>
        <w:bottom w:val="none" w:sz="0" w:space="0" w:color="auto"/>
        <w:right w:val="none" w:sz="0" w:space="0" w:color="auto"/>
      </w:divBdr>
    </w:div>
    <w:div w:id="1048068818">
      <w:bodyDiv w:val="1"/>
      <w:marLeft w:val="0"/>
      <w:marRight w:val="0"/>
      <w:marTop w:val="0"/>
      <w:marBottom w:val="0"/>
      <w:divBdr>
        <w:top w:val="none" w:sz="0" w:space="0" w:color="auto"/>
        <w:left w:val="none" w:sz="0" w:space="0" w:color="auto"/>
        <w:bottom w:val="none" w:sz="0" w:space="0" w:color="auto"/>
        <w:right w:val="none" w:sz="0" w:space="0" w:color="auto"/>
      </w:divBdr>
    </w:div>
    <w:div w:id="1049498595">
      <w:bodyDiv w:val="1"/>
      <w:marLeft w:val="0"/>
      <w:marRight w:val="0"/>
      <w:marTop w:val="0"/>
      <w:marBottom w:val="0"/>
      <w:divBdr>
        <w:top w:val="none" w:sz="0" w:space="0" w:color="auto"/>
        <w:left w:val="none" w:sz="0" w:space="0" w:color="auto"/>
        <w:bottom w:val="none" w:sz="0" w:space="0" w:color="auto"/>
        <w:right w:val="none" w:sz="0" w:space="0" w:color="auto"/>
      </w:divBdr>
    </w:div>
    <w:div w:id="1050346102">
      <w:bodyDiv w:val="1"/>
      <w:marLeft w:val="0"/>
      <w:marRight w:val="0"/>
      <w:marTop w:val="0"/>
      <w:marBottom w:val="0"/>
      <w:divBdr>
        <w:top w:val="none" w:sz="0" w:space="0" w:color="auto"/>
        <w:left w:val="none" w:sz="0" w:space="0" w:color="auto"/>
        <w:bottom w:val="none" w:sz="0" w:space="0" w:color="auto"/>
        <w:right w:val="none" w:sz="0" w:space="0" w:color="auto"/>
      </w:divBdr>
    </w:div>
    <w:div w:id="1052997737">
      <w:bodyDiv w:val="1"/>
      <w:marLeft w:val="0"/>
      <w:marRight w:val="0"/>
      <w:marTop w:val="0"/>
      <w:marBottom w:val="0"/>
      <w:divBdr>
        <w:top w:val="none" w:sz="0" w:space="0" w:color="auto"/>
        <w:left w:val="none" w:sz="0" w:space="0" w:color="auto"/>
        <w:bottom w:val="none" w:sz="0" w:space="0" w:color="auto"/>
        <w:right w:val="none" w:sz="0" w:space="0" w:color="auto"/>
      </w:divBdr>
    </w:div>
    <w:div w:id="1062218713">
      <w:bodyDiv w:val="1"/>
      <w:marLeft w:val="0"/>
      <w:marRight w:val="0"/>
      <w:marTop w:val="0"/>
      <w:marBottom w:val="0"/>
      <w:divBdr>
        <w:top w:val="none" w:sz="0" w:space="0" w:color="auto"/>
        <w:left w:val="none" w:sz="0" w:space="0" w:color="auto"/>
        <w:bottom w:val="none" w:sz="0" w:space="0" w:color="auto"/>
        <w:right w:val="none" w:sz="0" w:space="0" w:color="auto"/>
      </w:divBdr>
    </w:div>
    <w:div w:id="1071275080">
      <w:bodyDiv w:val="1"/>
      <w:marLeft w:val="0"/>
      <w:marRight w:val="0"/>
      <w:marTop w:val="0"/>
      <w:marBottom w:val="0"/>
      <w:divBdr>
        <w:top w:val="none" w:sz="0" w:space="0" w:color="auto"/>
        <w:left w:val="none" w:sz="0" w:space="0" w:color="auto"/>
        <w:bottom w:val="none" w:sz="0" w:space="0" w:color="auto"/>
        <w:right w:val="none" w:sz="0" w:space="0" w:color="auto"/>
      </w:divBdr>
    </w:div>
    <w:div w:id="1076395217">
      <w:bodyDiv w:val="1"/>
      <w:marLeft w:val="0"/>
      <w:marRight w:val="0"/>
      <w:marTop w:val="0"/>
      <w:marBottom w:val="0"/>
      <w:divBdr>
        <w:top w:val="none" w:sz="0" w:space="0" w:color="auto"/>
        <w:left w:val="none" w:sz="0" w:space="0" w:color="auto"/>
        <w:bottom w:val="none" w:sz="0" w:space="0" w:color="auto"/>
        <w:right w:val="none" w:sz="0" w:space="0" w:color="auto"/>
      </w:divBdr>
    </w:div>
    <w:div w:id="1081608709">
      <w:bodyDiv w:val="1"/>
      <w:marLeft w:val="0"/>
      <w:marRight w:val="0"/>
      <w:marTop w:val="0"/>
      <w:marBottom w:val="0"/>
      <w:divBdr>
        <w:top w:val="none" w:sz="0" w:space="0" w:color="auto"/>
        <w:left w:val="none" w:sz="0" w:space="0" w:color="auto"/>
        <w:bottom w:val="none" w:sz="0" w:space="0" w:color="auto"/>
        <w:right w:val="none" w:sz="0" w:space="0" w:color="auto"/>
      </w:divBdr>
    </w:div>
    <w:div w:id="1098480807">
      <w:bodyDiv w:val="1"/>
      <w:marLeft w:val="0"/>
      <w:marRight w:val="0"/>
      <w:marTop w:val="0"/>
      <w:marBottom w:val="0"/>
      <w:divBdr>
        <w:top w:val="none" w:sz="0" w:space="0" w:color="auto"/>
        <w:left w:val="none" w:sz="0" w:space="0" w:color="auto"/>
        <w:bottom w:val="none" w:sz="0" w:space="0" w:color="auto"/>
        <w:right w:val="none" w:sz="0" w:space="0" w:color="auto"/>
      </w:divBdr>
    </w:div>
    <w:div w:id="1107695993">
      <w:bodyDiv w:val="1"/>
      <w:marLeft w:val="0"/>
      <w:marRight w:val="0"/>
      <w:marTop w:val="0"/>
      <w:marBottom w:val="0"/>
      <w:divBdr>
        <w:top w:val="none" w:sz="0" w:space="0" w:color="auto"/>
        <w:left w:val="none" w:sz="0" w:space="0" w:color="auto"/>
        <w:bottom w:val="none" w:sz="0" w:space="0" w:color="auto"/>
        <w:right w:val="none" w:sz="0" w:space="0" w:color="auto"/>
      </w:divBdr>
    </w:div>
    <w:div w:id="1113784959">
      <w:bodyDiv w:val="1"/>
      <w:marLeft w:val="0"/>
      <w:marRight w:val="0"/>
      <w:marTop w:val="0"/>
      <w:marBottom w:val="0"/>
      <w:divBdr>
        <w:top w:val="none" w:sz="0" w:space="0" w:color="auto"/>
        <w:left w:val="none" w:sz="0" w:space="0" w:color="auto"/>
        <w:bottom w:val="none" w:sz="0" w:space="0" w:color="auto"/>
        <w:right w:val="none" w:sz="0" w:space="0" w:color="auto"/>
      </w:divBdr>
    </w:div>
    <w:div w:id="1115715023">
      <w:bodyDiv w:val="1"/>
      <w:marLeft w:val="0"/>
      <w:marRight w:val="0"/>
      <w:marTop w:val="0"/>
      <w:marBottom w:val="0"/>
      <w:divBdr>
        <w:top w:val="none" w:sz="0" w:space="0" w:color="auto"/>
        <w:left w:val="none" w:sz="0" w:space="0" w:color="auto"/>
        <w:bottom w:val="none" w:sz="0" w:space="0" w:color="auto"/>
        <w:right w:val="none" w:sz="0" w:space="0" w:color="auto"/>
      </w:divBdr>
    </w:div>
    <w:div w:id="1128351136">
      <w:bodyDiv w:val="1"/>
      <w:marLeft w:val="0"/>
      <w:marRight w:val="0"/>
      <w:marTop w:val="0"/>
      <w:marBottom w:val="0"/>
      <w:divBdr>
        <w:top w:val="none" w:sz="0" w:space="0" w:color="auto"/>
        <w:left w:val="none" w:sz="0" w:space="0" w:color="auto"/>
        <w:bottom w:val="none" w:sz="0" w:space="0" w:color="auto"/>
        <w:right w:val="none" w:sz="0" w:space="0" w:color="auto"/>
      </w:divBdr>
    </w:div>
    <w:div w:id="1131704967">
      <w:bodyDiv w:val="1"/>
      <w:marLeft w:val="0"/>
      <w:marRight w:val="0"/>
      <w:marTop w:val="0"/>
      <w:marBottom w:val="0"/>
      <w:divBdr>
        <w:top w:val="none" w:sz="0" w:space="0" w:color="auto"/>
        <w:left w:val="none" w:sz="0" w:space="0" w:color="auto"/>
        <w:bottom w:val="none" w:sz="0" w:space="0" w:color="auto"/>
        <w:right w:val="none" w:sz="0" w:space="0" w:color="auto"/>
      </w:divBdr>
    </w:div>
    <w:div w:id="1136603528">
      <w:bodyDiv w:val="1"/>
      <w:marLeft w:val="0"/>
      <w:marRight w:val="0"/>
      <w:marTop w:val="0"/>
      <w:marBottom w:val="0"/>
      <w:divBdr>
        <w:top w:val="none" w:sz="0" w:space="0" w:color="auto"/>
        <w:left w:val="none" w:sz="0" w:space="0" w:color="auto"/>
        <w:bottom w:val="none" w:sz="0" w:space="0" w:color="auto"/>
        <w:right w:val="none" w:sz="0" w:space="0" w:color="auto"/>
      </w:divBdr>
    </w:div>
    <w:div w:id="1140151171">
      <w:bodyDiv w:val="1"/>
      <w:marLeft w:val="0"/>
      <w:marRight w:val="0"/>
      <w:marTop w:val="0"/>
      <w:marBottom w:val="0"/>
      <w:divBdr>
        <w:top w:val="none" w:sz="0" w:space="0" w:color="auto"/>
        <w:left w:val="none" w:sz="0" w:space="0" w:color="auto"/>
        <w:bottom w:val="none" w:sz="0" w:space="0" w:color="auto"/>
        <w:right w:val="none" w:sz="0" w:space="0" w:color="auto"/>
      </w:divBdr>
    </w:div>
    <w:div w:id="1152865206">
      <w:bodyDiv w:val="1"/>
      <w:marLeft w:val="0"/>
      <w:marRight w:val="0"/>
      <w:marTop w:val="0"/>
      <w:marBottom w:val="0"/>
      <w:divBdr>
        <w:top w:val="none" w:sz="0" w:space="0" w:color="auto"/>
        <w:left w:val="none" w:sz="0" w:space="0" w:color="auto"/>
        <w:bottom w:val="none" w:sz="0" w:space="0" w:color="auto"/>
        <w:right w:val="none" w:sz="0" w:space="0" w:color="auto"/>
      </w:divBdr>
    </w:div>
    <w:div w:id="1155032643">
      <w:bodyDiv w:val="1"/>
      <w:marLeft w:val="0"/>
      <w:marRight w:val="0"/>
      <w:marTop w:val="0"/>
      <w:marBottom w:val="0"/>
      <w:divBdr>
        <w:top w:val="none" w:sz="0" w:space="0" w:color="auto"/>
        <w:left w:val="none" w:sz="0" w:space="0" w:color="auto"/>
        <w:bottom w:val="none" w:sz="0" w:space="0" w:color="auto"/>
        <w:right w:val="none" w:sz="0" w:space="0" w:color="auto"/>
      </w:divBdr>
    </w:div>
    <w:div w:id="1159495110">
      <w:bodyDiv w:val="1"/>
      <w:marLeft w:val="0"/>
      <w:marRight w:val="0"/>
      <w:marTop w:val="0"/>
      <w:marBottom w:val="0"/>
      <w:divBdr>
        <w:top w:val="none" w:sz="0" w:space="0" w:color="auto"/>
        <w:left w:val="none" w:sz="0" w:space="0" w:color="auto"/>
        <w:bottom w:val="none" w:sz="0" w:space="0" w:color="auto"/>
        <w:right w:val="none" w:sz="0" w:space="0" w:color="auto"/>
      </w:divBdr>
    </w:div>
    <w:div w:id="1163080676">
      <w:bodyDiv w:val="1"/>
      <w:marLeft w:val="0"/>
      <w:marRight w:val="0"/>
      <w:marTop w:val="0"/>
      <w:marBottom w:val="0"/>
      <w:divBdr>
        <w:top w:val="none" w:sz="0" w:space="0" w:color="auto"/>
        <w:left w:val="none" w:sz="0" w:space="0" w:color="auto"/>
        <w:bottom w:val="none" w:sz="0" w:space="0" w:color="auto"/>
        <w:right w:val="none" w:sz="0" w:space="0" w:color="auto"/>
      </w:divBdr>
    </w:div>
    <w:div w:id="1174145072">
      <w:bodyDiv w:val="1"/>
      <w:marLeft w:val="0"/>
      <w:marRight w:val="0"/>
      <w:marTop w:val="0"/>
      <w:marBottom w:val="0"/>
      <w:divBdr>
        <w:top w:val="none" w:sz="0" w:space="0" w:color="auto"/>
        <w:left w:val="none" w:sz="0" w:space="0" w:color="auto"/>
        <w:bottom w:val="none" w:sz="0" w:space="0" w:color="auto"/>
        <w:right w:val="none" w:sz="0" w:space="0" w:color="auto"/>
      </w:divBdr>
    </w:div>
    <w:div w:id="1217160738">
      <w:bodyDiv w:val="1"/>
      <w:marLeft w:val="0"/>
      <w:marRight w:val="0"/>
      <w:marTop w:val="0"/>
      <w:marBottom w:val="0"/>
      <w:divBdr>
        <w:top w:val="none" w:sz="0" w:space="0" w:color="auto"/>
        <w:left w:val="none" w:sz="0" w:space="0" w:color="auto"/>
        <w:bottom w:val="none" w:sz="0" w:space="0" w:color="auto"/>
        <w:right w:val="none" w:sz="0" w:space="0" w:color="auto"/>
      </w:divBdr>
    </w:div>
    <w:div w:id="1221749834">
      <w:bodyDiv w:val="1"/>
      <w:marLeft w:val="0"/>
      <w:marRight w:val="0"/>
      <w:marTop w:val="0"/>
      <w:marBottom w:val="0"/>
      <w:divBdr>
        <w:top w:val="none" w:sz="0" w:space="0" w:color="auto"/>
        <w:left w:val="none" w:sz="0" w:space="0" w:color="auto"/>
        <w:bottom w:val="none" w:sz="0" w:space="0" w:color="auto"/>
        <w:right w:val="none" w:sz="0" w:space="0" w:color="auto"/>
      </w:divBdr>
    </w:div>
    <w:div w:id="1224026205">
      <w:bodyDiv w:val="1"/>
      <w:marLeft w:val="0"/>
      <w:marRight w:val="0"/>
      <w:marTop w:val="0"/>
      <w:marBottom w:val="0"/>
      <w:divBdr>
        <w:top w:val="none" w:sz="0" w:space="0" w:color="auto"/>
        <w:left w:val="none" w:sz="0" w:space="0" w:color="auto"/>
        <w:bottom w:val="none" w:sz="0" w:space="0" w:color="auto"/>
        <w:right w:val="none" w:sz="0" w:space="0" w:color="auto"/>
      </w:divBdr>
    </w:div>
    <w:div w:id="1228304177">
      <w:bodyDiv w:val="1"/>
      <w:marLeft w:val="0"/>
      <w:marRight w:val="0"/>
      <w:marTop w:val="0"/>
      <w:marBottom w:val="0"/>
      <w:divBdr>
        <w:top w:val="none" w:sz="0" w:space="0" w:color="auto"/>
        <w:left w:val="none" w:sz="0" w:space="0" w:color="auto"/>
        <w:bottom w:val="none" w:sz="0" w:space="0" w:color="auto"/>
        <w:right w:val="none" w:sz="0" w:space="0" w:color="auto"/>
      </w:divBdr>
    </w:div>
    <w:div w:id="1228684728">
      <w:bodyDiv w:val="1"/>
      <w:marLeft w:val="0"/>
      <w:marRight w:val="0"/>
      <w:marTop w:val="0"/>
      <w:marBottom w:val="0"/>
      <w:divBdr>
        <w:top w:val="none" w:sz="0" w:space="0" w:color="auto"/>
        <w:left w:val="none" w:sz="0" w:space="0" w:color="auto"/>
        <w:bottom w:val="none" w:sz="0" w:space="0" w:color="auto"/>
        <w:right w:val="none" w:sz="0" w:space="0" w:color="auto"/>
      </w:divBdr>
    </w:div>
    <w:div w:id="1252355528">
      <w:bodyDiv w:val="1"/>
      <w:marLeft w:val="0"/>
      <w:marRight w:val="0"/>
      <w:marTop w:val="0"/>
      <w:marBottom w:val="0"/>
      <w:divBdr>
        <w:top w:val="none" w:sz="0" w:space="0" w:color="auto"/>
        <w:left w:val="none" w:sz="0" w:space="0" w:color="auto"/>
        <w:bottom w:val="none" w:sz="0" w:space="0" w:color="auto"/>
        <w:right w:val="none" w:sz="0" w:space="0" w:color="auto"/>
      </w:divBdr>
    </w:div>
    <w:div w:id="1255015232">
      <w:bodyDiv w:val="1"/>
      <w:marLeft w:val="0"/>
      <w:marRight w:val="0"/>
      <w:marTop w:val="0"/>
      <w:marBottom w:val="0"/>
      <w:divBdr>
        <w:top w:val="none" w:sz="0" w:space="0" w:color="auto"/>
        <w:left w:val="none" w:sz="0" w:space="0" w:color="auto"/>
        <w:bottom w:val="none" w:sz="0" w:space="0" w:color="auto"/>
        <w:right w:val="none" w:sz="0" w:space="0" w:color="auto"/>
      </w:divBdr>
    </w:div>
    <w:div w:id="1256789355">
      <w:bodyDiv w:val="1"/>
      <w:marLeft w:val="0"/>
      <w:marRight w:val="0"/>
      <w:marTop w:val="0"/>
      <w:marBottom w:val="0"/>
      <w:divBdr>
        <w:top w:val="none" w:sz="0" w:space="0" w:color="auto"/>
        <w:left w:val="none" w:sz="0" w:space="0" w:color="auto"/>
        <w:bottom w:val="none" w:sz="0" w:space="0" w:color="auto"/>
        <w:right w:val="none" w:sz="0" w:space="0" w:color="auto"/>
      </w:divBdr>
    </w:div>
    <w:div w:id="1271277809">
      <w:bodyDiv w:val="1"/>
      <w:marLeft w:val="0"/>
      <w:marRight w:val="0"/>
      <w:marTop w:val="0"/>
      <w:marBottom w:val="0"/>
      <w:divBdr>
        <w:top w:val="none" w:sz="0" w:space="0" w:color="auto"/>
        <w:left w:val="none" w:sz="0" w:space="0" w:color="auto"/>
        <w:bottom w:val="none" w:sz="0" w:space="0" w:color="auto"/>
        <w:right w:val="none" w:sz="0" w:space="0" w:color="auto"/>
      </w:divBdr>
    </w:div>
    <w:div w:id="1277440968">
      <w:bodyDiv w:val="1"/>
      <w:marLeft w:val="0"/>
      <w:marRight w:val="0"/>
      <w:marTop w:val="0"/>
      <w:marBottom w:val="0"/>
      <w:divBdr>
        <w:top w:val="none" w:sz="0" w:space="0" w:color="auto"/>
        <w:left w:val="none" w:sz="0" w:space="0" w:color="auto"/>
        <w:bottom w:val="none" w:sz="0" w:space="0" w:color="auto"/>
        <w:right w:val="none" w:sz="0" w:space="0" w:color="auto"/>
      </w:divBdr>
    </w:div>
    <w:div w:id="1292130650">
      <w:bodyDiv w:val="1"/>
      <w:marLeft w:val="0"/>
      <w:marRight w:val="0"/>
      <w:marTop w:val="0"/>
      <w:marBottom w:val="0"/>
      <w:divBdr>
        <w:top w:val="none" w:sz="0" w:space="0" w:color="auto"/>
        <w:left w:val="none" w:sz="0" w:space="0" w:color="auto"/>
        <w:bottom w:val="none" w:sz="0" w:space="0" w:color="auto"/>
        <w:right w:val="none" w:sz="0" w:space="0" w:color="auto"/>
      </w:divBdr>
    </w:div>
    <w:div w:id="1300498060">
      <w:bodyDiv w:val="1"/>
      <w:marLeft w:val="0"/>
      <w:marRight w:val="0"/>
      <w:marTop w:val="0"/>
      <w:marBottom w:val="0"/>
      <w:divBdr>
        <w:top w:val="none" w:sz="0" w:space="0" w:color="auto"/>
        <w:left w:val="none" w:sz="0" w:space="0" w:color="auto"/>
        <w:bottom w:val="none" w:sz="0" w:space="0" w:color="auto"/>
        <w:right w:val="none" w:sz="0" w:space="0" w:color="auto"/>
      </w:divBdr>
    </w:div>
    <w:div w:id="1323318924">
      <w:bodyDiv w:val="1"/>
      <w:marLeft w:val="0"/>
      <w:marRight w:val="0"/>
      <w:marTop w:val="0"/>
      <w:marBottom w:val="0"/>
      <w:divBdr>
        <w:top w:val="none" w:sz="0" w:space="0" w:color="auto"/>
        <w:left w:val="none" w:sz="0" w:space="0" w:color="auto"/>
        <w:bottom w:val="none" w:sz="0" w:space="0" w:color="auto"/>
        <w:right w:val="none" w:sz="0" w:space="0" w:color="auto"/>
      </w:divBdr>
    </w:div>
    <w:div w:id="1333794198">
      <w:bodyDiv w:val="1"/>
      <w:marLeft w:val="0"/>
      <w:marRight w:val="0"/>
      <w:marTop w:val="0"/>
      <w:marBottom w:val="0"/>
      <w:divBdr>
        <w:top w:val="none" w:sz="0" w:space="0" w:color="auto"/>
        <w:left w:val="none" w:sz="0" w:space="0" w:color="auto"/>
        <w:bottom w:val="none" w:sz="0" w:space="0" w:color="auto"/>
        <w:right w:val="none" w:sz="0" w:space="0" w:color="auto"/>
      </w:divBdr>
    </w:div>
    <w:div w:id="1333877893">
      <w:bodyDiv w:val="1"/>
      <w:marLeft w:val="0"/>
      <w:marRight w:val="0"/>
      <w:marTop w:val="0"/>
      <w:marBottom w:val="0"/>
      <w:divBdr>
        <w:top w:val="none" w:sz="0" w:space="0" w:color="auto"/>
        <w:left w:val="none" w:sz="0" w:space="0" w:color="auto"/>
        <w:bottom w:val="none" w:sz="0" w:space="0" w:color="auto"/>
        <w:right w:val="none" w:sz="0" w:space="0" w:color="auto"/>
      </w:divBdr>
    </w:div>
    <w:div w:id="1336567770">
      <w:bodyDiv w:val="1"/>
      <w:marLeft w:val="0"/>
      <w:marRight w:val="0"/>
      <w:marTop w:val="0"/>
      <w:marBottom w:val="0"/>
      <w:divBdr>
        <w:top w:val="none" w:sz="0" w:space="0" w:color="auto"/>
        <w:left w:val="none" w:sz="0" w:space="0" w:color="auto"/>
        <w:bottom w:val="none" w:sz="0" w:space="0" w:color="auto"/>
        <w:right w:val="none" w:sz="0" w:space="0" w:color="auto"/>
      </w:divBdr>
    </w:div>
    <w:div w:id="1342198352">
      <w:bodyDiv w:val="1"/>
      <w:marLeft w:val="0"/>
      <w:marRight w:val="0"/>
      <w:marTop w:val="0"/>
      <w:marBottom w:val="0"/>
      <w:divBdr>
        <w:top w:val="none" w:sz="0" w:space="0" w:color="auto"/>
        <w:left w:val="none" w:sz="0" w:space="0" w:color="auto"/>
        <w:bottom w:val="none" w:sz="0" w:space="0" w:color="auto"/>
        <w:right w:val="none" w:sz="0" w:space="0" w:color="auto"/>
      </w:divBdr>
    </w:div>
    <w:div w:id="1342590440">
      <w:bodyDiv w:val="1"/>
      <w:marLeft w:val="0"/>
      <w:marRight w:val="0"/>
      <w:marTop w:val="0"/>
      <w:marBottom w:val="0"/>
      <w:divBdr>
        <w:top w:val="none" w:sz="0" w:space="0" w:color="auto"/>
        <w:left w:val="none" w:sz="0" w:space="0" w:color="auto"/>
        <w:bottom w:val="none" w:sz="0" w:space="0" w:color="auto"/>
        <w:right w:val="none" w:sz="0" w:space="0" w:color="auto"/>
      </w:divBdr>
    </w:div>
    <w:div w:id="1342706962">
      <w:bodyDiv w:val="1"/>
      <w:marLeft w:val="0"/>
      <w:marRight w:val="0"/>
      <w:marTop w:val="0"/>
      <w:marBottom w:val="0"/>
      <w:divBdr>
        <w:top w:val="none" w:sz="0" w:space="0" w:color="auto"/>
        <w:left w:val="none" w:sz="0" w:space="0" w:color="auto"/>
        <w:bottom w:val="none" w:sz="0" w:space="0" w:color="auto"/>
        <w:right w:val="none" w:sz="0" w:space="0" w:color="auto"/>
      </w:divBdr>
    </w:div>
    <w:div w:id="1343123038">
      <w:bodyDiv w:val="1"/>
      <w:marLeft w:val="0"/>
      <w:marRight w:val="0"/>
      <w:marTop w:val="0"/>
      <w:marBottom w:val="0"/>
      <w:divBdr>
        <w:top w:val="none" w:sz="0" w:space="0" w:color="auto"/>
        <w:left w:val="none" w:sz="0" w:space="0" w:color="auto"/>
        <w:bottom w:val="none" w:sz="0" w:space="0" w:color="auto"/>
        <w:right w:val="none" w:sz="0" w:space="0" w:color="auto"/>
      </w:divBdr>
    </w:div>
    <w:div w:id="1343509948">
      <w:bodyDiv w:val="1"/>
      <w:marLeft w:val="0"/>
      <w:marRight w:val="0"/>
      <w:marTop w:val="0"/>
      <w:marBottom w:val="0"/>
      <w:divBdr>
        <w:top w:val="none" w:sz="0" w:space="0" w:color="auto"/>
        <w:left w:val="none" w:sz="0" w:space="0" w:color="auto"/>
        <w:bottom w:val="none" w:sz="0" w:space="0" w:color="auto"/>
        <w:right w:val="none" w:sz="0" w:space="0" w:color="auto"/>
      </w:divBdr>
    </w:div>
    <w:div w:id="1353534359">
      <w:bodyDiv w:val="1"/>
      <w:marLeft w:val="0"/>
      <w:marRight w:val="0"/>
      <w:marTop w:val="0"/>
      <w:marBottom w:val="0"/>
      <w:divBdr>
        <w:top w:val="none" w:sz="0" w:space="0" w:color="auto"/>
        <w:left w:val="none" w:sz="0" w:space="0" w:color="auto"/>
        <w:bottom w:val="none" w:sz="0" w:space="0" w:color="auto"/>
        <w:right w:val="none" w:sz="0" w:space="0" w:color="auto"/>
      </w:divBdr>
    </w:div>
    <w:div w:id="1354573521">
      <w:bodyDiv w:val="1"/>
      <w:marLeft w:val="0"/>
      <w:marRight w:val="0"/>
      <w:marTop w:val="0"/>
      <w:marBottom w:val="0"/>
      <w:divBdr>
        <w:top w:val="none" w:sz="0" w:space="0" w:color="auto"/>
        <w:left w:val="none" w:sz="0" w:space="0" w:color="auto"/>
        <w:bottom w:val="none" w:sz="0" w:space="0" w:color="auto"/>
        <w:right w:val="none" w:sz="0" w:space="0" w:color="auto"/>
      </w:divBdr>
    </w:div>
    <w:div w:id="1360274861">
      <w:bodyDiv w:val="1"/>
      <w:marLeft w:val="0"/>
      <w:marRight w:val="0"/>
      <w:marTop w:val="0"/>
      <w:marBottom w:val="0"/>
      <w:divBdr>
        <w:top w:val="none" w:sz="0" w:space="0" w:color="auto"/>
        <w:left w:val="none" w:sz="0" w:space="0" w:color="auto"/>
        <w:bottom w:val="none" w:sz="0" w:space="0" w:color="auto"/>
        <w:right w:val="none" w:sz="0" w:space="0" w:color="auto"/>
      </w:divBdr>
    </w:div>
    <w:div w:id="1363094729">
      <w:bodyDiv w:val="1"/>
      <w:marLeft w:val="0"/>
      <w:marRight w:val="0"/>
      <w:marTop w:val="0"/>
      <w:marBottom w:val="0"/>
      <w:divBdr>
        <w:top w:val="none" w:sz="0" w:space="0" w:color="auto"/>
        <w:left w:val="none" w:sz="0" w:space="0" w:color="auto"/>
        <w:bottom w:val="none" w:sz="0" w:space="0" w:color="auto"/>
        <w:right w:val="none" w:sz="0" w:space="0" w:color="auto"/>
      </w:divBdr>
    </w:div>
    <w:div w:id="1367102916">
      <w:bodyDiv w:val="1"/>
      <w:marLeft w:val="0"/>
      <w:marRight w:val="0"/>
      <w:marTop w:val="0"/>
      <w:marBottom w:val="0"/>
      <w:divBdr>
        <w:top w:val="none" w:sz="0" w:space="0" w:color="auto"/>
        <w:left w:val="none" w:sz="0" w:space="0" w:color="auto"/>
        <w:bottom w:val="none" w:sz="0" w:space="0" w:color="auto"/>
        <w:right w:val="none" w:sz="0" w:space="0" w:color="auto"/>
      </w:divBdr>
    </w:div>
    <w:div w:id="1380203660">
      <w:bodyDiv w:val="1"/>
      <w:marLeft w:val="0"/>
      <w:marRight w:val="0"/>
      <w:marTop w:val="0"/>
      <w:marBottom w:val="0"/>
      <w:divBdr>
        <w:top w:val="none" w:sz="0" w:space="0" w:color="auto"/>
        <w:left w:val="none" w:sz="0" w:space="0" w:color="auto"/>
        <w:bottom w:val="none" w:sz="0" w:space="0" w:color="auto"/>
        <w:right w:val="none" w:sz="0" w:space="0" w:color="auto"/>
      </w:divBdr>
    </w:div>
    <w:div w:id="1391148904">
      <w:bodyDiv w:val="1"/>
      <w:marLeft w:val="0"/>
      <w:marRight w:val="0"/>
      <w:marTop w:val="0"/>
      <w:marBottom w:val="0"/>
      <w:divBdr>
        <w:top w:val="none" w:sz="0" w:space="0" w:color="auto"/>
        <w:left w:val="none" w:sz="0" w:space="0" w:color="auto"/>
        <w:bottom w:val="none" w:sz="0" w:space="0" w:color="auto"/>
        <w:right w:val="none" w:sz="0" w:space="0" w:color="auto"/>
      </w:divBdr>
    </w:div>
    <w:div w:id="1394623213">
      <w:bodyDiv w:val="1"/>
      <w:marLeft w:val="0"/>
      <w:marRight w:val="0"/>
      <w:marTop w:val="0"/>
      <w:marBottom w:val="0"/>
      <w:divBdr>
        <w:top w:val="none" w:sz="0" w:space="0" w:color="auto"/>
        <w:left w:val="none" w:sz="0" w:space="0" w:color="auto"/>
        <w:bottom w:val="none" w:sz="0" w:space="0" w:color="auto"/>
        <w:right w:val="none" w:sz="0" w:space="0" w:color="auto"/>
      </w:divBdr>
    </w:div>
    <w:div w:id="1409688287">
      <w:bodyDiv w:val="1"/>
      <w:marLeft w:val="0"/>
      <w:marRight w:val="0"/>
      <w:marTop w:val="0"/>
      <w:marBottom w:val="0"/>
      <w:divBdr>
        <w:top w:val="none" w:sz="0" w:space="0" w:color="auto"/>
        <w:left w:val="none" w:sz="0" w:space="0" w:color="auto"/>
        <w:bottom w:val="none" w:sz="0" w:space="0" w:color="auto"/>
        <w:right w:val="none" w:sz="0" w:space="0" w:color="auto"/>
      </w:divBdr>
    </w:div>
    <w:div w:id="1410083473">
      <w:bodyDiv w:val="1"/>
      <w:marLeft w:val="0"/>
      <w:marRight w:val="0"/>
      <w:marTop w:val="0"/>
      <w:marBottom w:val="0"/>
      <w:divBdr>
        <w:top w:val="none" w:sz="0" w:space="0" w:color="auto"/>
        <w:left w:val="none" w:sz="0" w:space="0" w:color="auto"/>
        <w:bottom w:val="none" w:sz="0" w:space="0" w:color="auto"/>
        <w:right w:val="none" w:sz="0" w:space="0" w:color="auto"/>
      </w:divBdr>
    </w:div>
    <w:div w:id="1412964704">
      <w:bodyDiv w:val="1"/>
      <w:marLeft w:val="0"/>
      <w:marRight w:val="0"/>
      <w:marTop w:val="0"/>
      <w:marBottom w:val="0"/>
      <w:divBdr>
        <w:top w:val="none" w:sz="0" w:space="0" w:color="auto"/>
        <w:left w:val="none" w:sz="0" w:space="0" w:color="auto"/>
        <w:bottom w:val="none" w:sz="0" w:space="0" w:color="auto"/>
        <w:right w:val="none" w:sz="0" w:space="0" w:color="auto"/>
      </w:divBdr>
    </w:div>
    <w:div w:id="1421364187">
      <w:bodyDiv w:val="1"/>
      <w:marLeft w:val="0"/>
      <w:marRight w:val="0"/>
      <w:marTop w:val="0"/>
      <w:marBottom w:val="0"/>
      <w:divBdr>
        <w:top w:val="none" w:sz="0" w:space="0" w:color="auto"/>
        <w:left w:val="none" w:sz="0" w:space="0" w:color="auto"/>
        <w:bottom w:val="none" w:sz="0" w:space="0" w:color="auto"/>
        <w:right w:val="none" w:sz="0" w:space="0" w:color="auto"/>
      </w:divBdr>
    </w:div>
    <w:div w:id="1424955437">
      <w:bodyDiv w:val="1"/>
      <w:marLeft w:val="0"/>
      <w:marRight w:val="0"/>
      <w:marTop w:val="0"/>
      <w:marBottom w:val="0"/>
      <w:divBdr>
        <w:top w:val="none" w:sz="0" w:space="0" w:color="auto"/>
        <w:left w:val="none" w:sz="0" w:space="0" w:color="auto"/>
        <w:bottom w:val="none" w:sz="0" w:space="0" w:color="auto"/>
        <w:right w:val="none" w:sz="0" w:space="0" w:color="auto"/>
      </w:divBdr>
    </w:div>
    <w:div w:id="1432355467">
      <w:bodyDiv w:val="1"/>
      <w:marLeft w:val="0"/>
      <w:marRight w:val="0"/>
      <w:marTop w:val="0"/>
      <w:marBottom w:val="0"/>
      <w:divBdr>
        <w:top w:val="none" w:sz="0" w:space="0" w:color="auto"/>
        <w:left w:val="none" w:sz="0" w:space="0" w:color="auto"/>
        <w:bottom w:val="none" w:sz="0" w:space="0" w:color="auto"/>
        <w:right w:val="none" w:sz="0" w:space="0" w:color="auto"/>
      </w:divBdr>
    </w:div>
    <w:div w:id="1432893053">
      <w:bodyDiv w:val="1"/>
      <w:marLeft w:val="0"/>
      <w:marRight w:val="0"/>
      <w:marTop w:val="0"/>
      <w:marBottom w:val="0"/>
      <w:divBdr>
        <w:top w:val="none" w:sz="0" w:space="0" w:color="auto"/>
        <w:left w:val="none" w:sz="0" w:space="0" w:color="auto"/>
        <w:bottom w:val="none" w:sz="0" w:space="0" w:color="auto"/>
        <w:right w:val="none" w:sz="0" w:space="0" w:color="auto"/>
      </w:divBdr>
    </w:div>
    <w:div w:id="1436052006">
      <w:bodyDiv w:val="1"/>
      <w:marLeft w:val="0"/>
      <w:marRight w:val="0"/>
      <w:marTop w:val="0"/>
      <w:marBottom w:val="0"/>
      <w:divBdr>
        <w:top w:val="none" w:sz="0" w:space="0" w:color="auto"/>
        <w:left w:val="none" w:sz="0" w:space="0" w:color="auto"/>
        <w:bottom w:val="none" w:sz="0" w:space="0" w:color="auto"/>
        <w:right w:val="none" w:sz="0" w:space="0" w:color="auto"/>
      </w:divBdr>
    </w:div>
    <w:div w:id="1442841810">
      <w:bodyDiv w:val="1"/>
      <w:marLeft w:val="0"/>
      <w:marRight w:val="0"/>
      <w:marTop w:val="0"/>
      <w:marBottom w:val="0"/>
      <w:divBdr>
        <w:top w:val="none" w:sz="0" w:space="0" w:color="auto"/>
        <w:left w:val="none" w:sz="0" w:space="0" w:color="auto"/>
        <w:bottom w:val="none" w:sz="0" w:space="0" w:color="auto"/>
        <w:right w:val="none" w:sz="0" w:space="0" w:color="auto"/>
      </w:divBdr>
    </w:div>
    <w:div w:id="1443916478">
      <w:bodyDiv w:val="1"/>
      <w:marLeft w:val="0"/>
      <w:marRight w:val="0"/>
      <w:marTop w:val="0"/>
      <w:marBottom w:val="0"/>
      <w:divBdr>
        <w:top w:val="none" w:sz="0" w:space="0" w:color="auto"/>
        <w:left w:val="none" w:sz="0" w:space="0" w:color="auto"/>
        <w:bottom w:val="none" w:sz="0" w:space="0" w:color="auto"/>
        <w:right w:val="none" w:sz="0" w:space="0" w:color="auto"/>
      </w:divBdr>
    </w:div>
    <w:div w:id="1446384140">
      <w:bodyDiv w:val="1"/>
      <w:marLeft w:val="0"/>
      <w:marRight w:val="0"/>
      <w:marTop w:val="0"/>
      <w:marBottom w:val="0"/>
      <w:divBdr>
        <w:top w:val="none" w:sz="0" w:space="0" w:color="auto"/>
        <w:left w:val="none" w:sz="0" w:space="0" w:color="auto"/>
        <w:bottom w:val="none" w:sz="0" w:space="0" w:color="auto"/>
        <w:right w:val="none" w:sz="0" w:space="0" w:color="auto"/>
      </w:divBdr>
    </w:div>
    <w:div w:id="1449931713">
      <w:bodyDiv w:val="1"/>
      <w:marLeft w:val="0"/>
      <w:marRight w:val="0"/>
      <w:marTop w:val="0"/>
      <w:marBottom w:val="0"/>
      <w:divBdr>
        <w:top w:val="none" w:sz="0" w:space="0" w:color="auto"/>
        <w:left w:val="none" w:sz="0" w:space="0" w:color="auto"/>
        <w:bottom w:val="none" w:sz="0" w:space="0" w:color="auto"/>
        <w:right w:val="none" w:sz="0" w:space="0" w:color="auto"/>
      </w:divBdr>
    </w:div>
    <w:div w:id="1450007941">
      <w:bodyDiv w:val="1"/>
      <w:marLeft w:val="0"/>
      <w:marRight w:val="0"/>
      <w:marTop w:val="0"/>
      <w:marBottom w:val="0"/>
      <w:divBdr>
        <w:top w:val="none" w:sz="0" w:space="0" w:color="auto"/>
        <w:left w:val="none" w:sz="0" w:space="0" w:color="auto"/>
        <w:bottom w:val="none" w:sz="0" w:space="0" w:color="auto"/>
        <w:right w:val="none" w:sz="0" w:space="0" w:color="auto"/>
      </w:divBdr>
    </w:div>
    <w:div w:id="1453554961">
      <w:bodyDiv w:val="1"/>
      <w:marLeft w:val="0"/>
      <w:marRight w:val="0"/>
      <w:marTop w:val="0"/>
      <w:marBottom w:val="0"/>
      <w:divBdr>
        <w:top w:val="none" w:sz="0" w:space="0" w:color="auto"/>
        <w:left w:val="none" w:sz="0" w:space="0" w:color="auto"/>
        <w:bottom w:val="none" w:sz="0" w:space="0" w:color="auto"/>
        <w:right w:val="none" w:sz="0" w:space="0" w:color="auto"/>
      </w:divBdr>
    </w:div>
    <w:div w:id="1454207049">
      <w:bodyDiv w:val="1"/>
      <w:marLeft w:val="0"/>
      <w:marRight w:val="0"/>
      <w:marTop w:val="0"/>
      <w:marBottom w:val="0"/>
      <w:divBdr>
        <w:top w:val="none" w:sz="0" w:space="0" w:color="auto"/>
        <w:left w:val="none" w:sz="0" w:space="0" w:color="auto"/>
        <w:bottom w:val="none" w:sz="0" w:space="0" w:color="auto"/>
        <w:right w:val="none" w:sz="0" w:space="0" w:color="auto"/>
      </w:divBdr>
    </w:div>
    <w:div w:id="1455100102">
      <w:bodyDiv w:val="1"/>
      <w:marLeft w:val="0"/>
      <w:marRight w:val="0"/>
      <w:marTop w:val="0"/>
      <w:marBottom w:val="0"/>
      <w:divBdr>
        <w:top w:val="none" w:sz="0" w:space="0" w:color="auto"/>
        <w:left w:val="none" w:sz="0" w:space="0" w:color="auto"/>
        <w:bottom w:val="none" w:sz="0" w:space="0" w:color="auto"/>
        <w:right w:val="none" w:sz="0" w:space="0" w:color="auto"/>
      </w:divBdr>
    </w:div>
    <w:div w:id="1475100074">
      <w:bodyDiv w:val="1"/>
      <w:marLeft w:val="0"/>
      <w:marRight w:val="0"/>
      <w:marTop w:val="0"/>
      <w:marBottom w:val="0"/>
      <w:divBdr>
        <w:top w:val="none" w:sz="0" w:space="0" w:color="auto"/>
        <w:left w:val="none" w:sz="0" w:space="0" w:color="auto"/>
        <w:bottom w:val="none" w:sz="0" w:space="0" w:color="auto"/>
        <w:right w:val="none" w:sz="0" w:space="0" w:color="auto"/>
      </w:divBdr>
    </w:div>
    <w:div w:id="1481196498">
      <w:bodyDiv w:val="1"/>
      <w:marLeft w:val="0"/>
      <w:marRight w:val="0"/>
      <w:marTop w:val="0"/>
      <w:marBottom w:val="0"/>
      <w:divBdr>
        <w:top w:val="none" w:sz="0" w:space="0" w:color="auto"/>
        <w:left w:val="none" w:sz="0" w:space="0" w:color="auto"/>
        <w:bottom w:val="none" w:sz="0" w:space="0" w:color="auto"/>
        <w:right w:val="none" w:sz="0" w:space="0" w:color="auto"/>
      </w:divBdr>
    </w:div>
    <w:div w:id="1488864930">
      <w:bodyDiv w:val="1"/>
      <w:marLeft w:val="0"/>
      <w:marRight w:val="0"/>
      <w:marTop w:val="0"/>
      <w:marBottom w:val="0"/>
      <w:divBdr>
        <w:top w:val="none" w:sz="0" w:space="0" w:color="auto"/>
        <w:left w:val="none" w:sz="0" w:space="0" w:color="auto"/>
        <w:bottom w:val="none" w:sz="0" w:space="0" w:color="auto"/>
        <w:right w:val="none" w:sz="0" w:space="0" w:color="auto"/>
      </w:divBdr>
    </w:div>
    <w:div w:id="1492061819">
      <w:bodyDiv w:val="1"/>
      <w:marLeft w:val="0"/>
      <w:marRight w:val="0"/>
      <w:marTop w:val="0"/>
      <w:marBottom w:val="0"/>
      <w:divBdr>
        <w:top w:val="none" w:sz="0" w:space="0" w:color="auto"/>
        <w:left w:val="none" w:sz="0" w:space="0" w:color="auto"/>
        <w:bottom w:val="none" w:sz="0" w:space="0" w:color="auto"/>
        <w:right w:val="none" w:sz="0" w:space="0" w:color="auto"/>
      </w:divBdr>
    </w:div>
    <w:div w:id="1494570042">
      <w:bodyDiv w:val="1"/>
      <w:marLeft w:val="0"/>
      <w:marRight w:val="0"/>
      <w:marTop w:val="0"/>
      <w:marBottom w:val="0"/>
      <w:divBdr>
        <w:top w:val="none" w:sz="0" w:space="0" w:color="auto"/>
        <w:left w:val="none" w:sz="0" w:space="0" w:color="auto"/>
        <w:bottom w:val="none" w:sz="0" w:space="0" w:color="auto"/>
        <w:right w:val="none" w:sz="0" w:space="0" w:color="auto"/>
      </w:divBdr>
    </w:div>
    <w:div w:id="1498959572">
      <w:bodyDiv w:val="1"/>
      <w:marLeft w:val="0"/>
      <w:marRight w:val="0"/>
      <w:marTop w:val="0"/>
      <w:marBottom w:val="0"/>
      <w:divBdr>
        <w:top w:val="none" w:sz="0" w:space="0" w:color="auto"/>
        <w:left w:val="none" w:sz="0" w:space="0" w:color="auto"/>
        <w:bottom w:val="none" w:sz="0" w:space="0" w:color="auto"/>
        <w:right w:val="none" w:sz="0" w:space="0" w:color="auto"/>
      </w:divBdr>
    </w:div>
    <w:div w:id="1504974075">
      <w:bodyDiv w:val="1"/>
      <w:marLeft w:val="0"/>
      <w:marRight w:val="0"/>
      <w:marTop w:val="0"/>
      <w:marBottom w:val="0"/>
      <w:divBdr>
        <w:top w:val="none" w:sz="0" w:space="0" w:color="auto"/>
        <w:left w:val="none" w:sz="0" w:space="0" w:color="auto"/>
        <w:bottom w:val="none" w:sz="0" w:space="0" w:color="auto"/>
        <w:right w:val="none" w:sz="0" w:space="0" w:color="auto"/>
      </w:divBdr>
    </w:div>
    <w:div w:id="1505777098">
      <w:bodyDiv w:val="1"/>
      <w:marLeft w:val="0"/>
      <w:marRight w:val="0"/>
      <w:marTop w:val="0"/>
      <w:marBottom w:val="0"/>
      <w:divBdr>
        <w:top w:val="none" w:sz="0" w:space="0" w:color="auto"/>
        <w:left w:val="none" w:sz="0" w:space="0" w:color="auto"/>
        <w:bottom w:val="none" w:sz="0" w:space="0" w:color="auto"/>
        <w:right w:val="none" w:sz="0" w:space="0" w:color="auto"/>
      </w:divBdr>
    </w:div>
    <w:div w:id="1530215753">
      <w:bodyDiv w:val="1"/>
      <w:marLeft w:val="0"/>
      <w:marRight w:val="0"/>
      <w:marTop w:val="0"/>
      <w:marBottom w:val="0"/>
      <w:divBdr>
        <w:top w:val="none" w:sz="0" w:space="0" w:color="auto"/>
        <w:left w:val="none" w:sz="0" w:space="0" w:color="auto"/>
        <w:bottom w:val="none" w:sz="0" w:space="0" w:color="auto"/>
        <w:right w:val="none" w:sz="0" w:space="0" w:color="auto"/>
      </w:divBdr>
    </w:div>
    <w:div w:id="1534805509">
      <w:bodyDiv w:val="1"/>
      <w:marLeft w:val="0"/>
      <w:marRight w:val="0"/>
      <w:marTop w:val="0"/>
      <w:marBottom w:val="0"/>
      <w:divBdr>
        <w:top w:val="none" w:sz="0" w:space="0" w:color="auto"/>
        <w:left w:val="none" w:sz="0" w:space="0" w:color="auto"/>
        <w:bottom w:val="none" w:sz="0" w:space="0" w:color="auto"/>
        <w:right w:val="none" w:sz="0" w:space="0" w:color="auto"/>
      </w:divBdr>
    </w:div>
    <w:div w:id="1535343942">
      <w:bodyDiv w:val="1"/>
      <w:marLeft w:val="0"/>
      <w:marRight w:val="0"/>
      <w:marTop w:val="0"/>
      <w:marBottom w:val="0"/>
      <w:divBdr>
        <w:top w:val="none" w:sz="0" w:space="0" w:color="auto"/>
        <w:left w:val="none" w:sz="0" w:space="0" w:color="auto"/>
        <w:bottom w:val="none" w:sz="0" w:space="0" w:color="auto"/>
        <w:right w:val="none" w:sz="0" w:space="0" w:color="auto"/>
      </w:divBdr>
    </w:div>
    <w:div w:id="1538199654">
      <w:bodyDiv w:val="1"/>
      <w:marLeft w:val="0"/>
      <w:marRight w:val="0"/>
      <w:marTop w:val="0"/>
      <w:marBottom w:val="0"/>
      <w:divBdr>
        <w:top w:val="none" w:sz="0" w:space="0" w:color="auto"/>
        <w:left w:val="none" w:sz="0" w:space="0" w:color="auto"/>
        <w:bottom w:val="none" w:sz="0" w:space="0" w:color="auto"/>
        <w:right w:val="none" w:sz="0" w:space="0" w:color="auto"/>
      </w:divBdr>
    </w:div>
    <w:div w:id="1541699243">
      <w:bodyDiv w:val="1"/>
      <w:marLeft w:val="0"/>
      <w:marRight w:val="0"/>
      <w:marTop w:val="0"/>
      <w:marBottom w:val="0"/>
      <w:divBdr>
        <w:top w:val="none" w:sz="0" w:space="0" w:color="auto"/>
        <w:left w:val="none" w:sz="0" w:space="0" w:color="auto"/>
        <w:bottom w:val="none" w:sz="0" w:space="0" w:color="auto"/>
        <w:right w:val="none" w:sz="0" w:space="0" w:color="auto"/>
      </w:divBdr>
    </w:div>
    <w:div w:id="1544249126">
      <w:bodyDiv w:val="1"/>
      <w:marLeft w:val="0"/>
      <w:marRight w:val="0"/>
      <w:marTop w:val="0"/>
      <w:marBottom w:val="0"/>
      <w:divBdr>
        <w:top w:val="none" w:sz="0" w:space="0" w:color="auto"/>
        <w:left w:val="none" w:sz="0" w:space="0" w:color="auto"/>
        <w:bottom w:val="none" w:sz="0" w:space="0" w:color="auto"/>
        <w:right w:val="none" w:sz="0" w:space="0" w:color="auto"/>
      </w:divBdr>
    </w:div>
    <w:div w:id="1544319709">
      <w:bodyDiv w:val="1"/>
      <w:marLeft w:val="0"/>
      <w:marRight w:val="0"/>
      <w:marTop w:val="0"/>
      <w:marBottom w:val="0"/>
      <w:divBdr>
        <w:top w:val="none" w:sz="0" w:space="0" w:color="auto"/>
        <w:left w:val="none" w:sz="0" w:space="0" w:color="auto"/>
        <w:bottom w:val="none" w:sz="0" w:space="0" w:color="auto"/>
        <w:right w:val="none" w:sz="0" w:space="0" w:color="auto"/>
      </w:divBdr>
    </w:div>
    <w:div w:id="1554852960">
      <w:bodyDiv w:val="1"/>
      <w:marLeft w:val="0"/>
      <w:marRight w:val="0"/>
      <w:marTop w:val="0"/>
      <w:marBottom w:val="0"/>
      <w:divBdr>
        <w:top w:val="none" w:sz="0" w:space="0" w:color="auto"/>
        <w:left w:val="none" w:sz="0" w:space="0" w:color="auto"/>
        <w:bottom w:val="none" w:sz="0" w:space="0" w:color="auto"/>
        <w:right w:val="none" w:sz="0" w:space="0" w:color="auto"/>
      </w:divBdr>
    </w:div>
    <w:div w:id="1563714019">
      <w:bodyDiv w:val="1"/>
      <w:marLeft w:val="0"/>
      <w:marRight w:val="0"/>
      <w:marTop w:val="0"/>
      <w:marBottom w:val="0"/>
      <w:divBdr>
        <w:top w:val="none" w:sz="0" w:space="0" w:color="auto"/>
        <w:left w:val="none" w:sz="0" w:space="0" w:color="auto"/>
        <w:bottom w:val="none" w:sz="0" w:space="0" w:color="auto"/>
        <w:right w:val="none" w:sz="0" w:space="0" w:color="auto"/>
      </w:divBdr>
    </w:div>
    <w:div w:id="1566722329">
      <w:bodyDiv w:val="1"/>
      <w:marLeft w:val="0"/>
      <w:marRight w:val="0"/>
      <w:marTop w:val="0"/>
      <w:marBottom w:val="0"/>
      <w:divBdr>
        <w:top w:val="none" w:sz="0" w:space="0" w:color="auto"/>
        <w:left w:val="none" w:sz="0" w:space="0" w:color="auto"/>
        <w:bottom w:val="none" w:sz="0" w:space="0" w:color="auto"/>
        <w:right w:val="none" w:sz="0" w:space="0" w:color="auto"/>
      </w:divBdr>
    </w:div>
    <w:div w:id="1567446745">
      <w:bodyDiv w:val="1"/>
      <w:marLeft w:val="0"/>
      <w:marRight w:val="0"/>
      <w:marTop w:val="0"/>
      <w:marBottom w:val="0"/>
      <w:divBdr>
        <w:top w:val="none" w:sz="0" w:space="0" w:color="auto"/>
        <w:left w:val="none" w:sz="0" w:space="0" w:color="auto"/>
        <w:bottom w:val="none" w:sz="0" w:space="0" w:color="auto"/>
        <w:right w:val="none" w:sz="0" w:space="0" w:color="auto"/>
      </w:divBdr>
    </w:div>
    <w:div w:id="1576745225">
      <w:bodyDiv w:val="1"/>
      <w:marLeft w:val="0"/>
      <w:marRight w:val="0"/>
      <w:marTop w:val="0"/>
      <w:marBottom w:val="0"/>
      <w:divBdr>
        <w:top w:val="none" w:sz="0" w:space="0" w:color="auto"/>
        <w:left w:val="none" w:sz="0" w:space="0" w:color="auto"/>
        <w:bottom w:val="none" w:sz="0" w:space="0" w:color="auto"/>
        <w:right w:val="none" w:sz="0" w:space="0" w:color="auto"/>
      </w:divBdr>
      <w:divsChild>
        <w:div w:id="148451409">
          <w:marLeft w:val="0"/>
          <w:marRight w:val="0"/>
          <w:marTop w:val="0"/>
          <w:marBottom w:val="0"/>
          <w:divBdr>
            <w:top w:val="none" w:sz="0" w:space="0" w:color="auto"/>
            <w:left w:val="none" w:sz="0" w:space="0" w:color="auto"/>
            <w:bottom w:val="none" w:sz="0" w:space="0" w:color="auto"/>
            <w:right w:val="none" w:sz="0" w:space="0" w:color="auto"/>
          </w:divBdr>
        </w:div>
        <w:div w:id="167601943">
          <w:marLeft w:val="0"/>
          <w:marRight w:val="0"/>
          <w:marTop w:val="0"/>
          <w:marBottom w:val="0"/>
          <w:divBdr>
            <w:top w:val="none" w:sz="0" w:space="0" w:color="auto"/>
            <w:left w:val="none" w:sz="0" w:space="0" w:color="auto"/>
            <w:bottom w:val="none" w:sz="0" w:space="0" w:color="auto"/>
            <w:right w:val="none" w:sz="0" w:space="0" w:color="auto"/>
          </w:divBdr>
        </w:div>
        <w:div w:id="199558103">
          <w:marLeft w:val="0"/>
          <w:marRight w:val="0"/>
          <w:marTop w:val="0"/>
          <w:marBottom w:val="0"/>
          <w:divBdr>
            <w:top w:val="none" w:sz="0" w:space="0" w:color="auto"/>
            <w:left w:val="none" w:sz="0" w:space="0" w:color="auto"/>
            <w:bottom w:val="none" w:sz="0" w:space="0" w:color="auto"/>
            <w:right w:val="none" w:sz="0" w:space="0" w:color="auto"/>
          </w:divBdr>
        </w:div>
        <w:div w:id="348027418">
          <w:marLeft w:val="0"/>
          <w:marRight w:val="0"/>
          <w:marTop w:val="0"/>
          <w:marBottom w:val="0"/>
          <w:divBdr>
            <w:top w:val="none" w:sz="0" w:space="0" w:color="auto"/>
            <w:left w:val="none" w:sz="0" w:space="0" w:color="auto"/>
            <w:bottom w:val="none" w:sz="0" w:space="0" w:color="auto"/>
            <w:right w:val="none" w:sz="0" w:space="0" w:color="auto"/>
          </w:divBdr>
          <w:divsChild>
            <w:div w:id="394360557">
              <w:marLeft w:val="-75"/>
              <w:marRight w:val="0"/>
              <w:marTop w:val="30"/>
              <w:marBottom w:val="30"/>
              <w:divBdr>
                <w:top w:val="none" w:sz="0" w:space="0" w:color="auto"/>
                <w:left w:val="none" w:sz="0" w:space="0" w:color="auto"/>
                <w:bottom w:val="none" w:sz="0" w:space="0" w:color="auto"/>
                <w:right w:val="none" w:sz="0" w:space="0" w:color="auto"/>
              </w:divBdr>
              <w:divsChild>
                <w:div w:id="10685702">
                  <w:marLeft w:val="0"/>
                  <w:marRight w:val="0"/>
                  <w:marTop w:val="0"/>
                  <w:marBottom w:val="0"/>
                  <w:divBdr>
                    <w:top w:val="none" w:sz="0" w:space="0" w:color="auto"/>
                    <w:left w:val="none" w:sz="0" w:space="0" w:color="auto"/>
                    <w:bottom w:val="none" w:sz="0" w:space="0" w:color="auto"/>
                    <w:right w:val="none" w:sz="0" w:space="0" w:color="auto"/>
                  </w:divBdr>
                  <w:divsChild>
                    <w:div w:id="532307307">
                      <w:marLeft w:val="0"/>
                      <w:marRight w:val="0"/>
                      <w:marTop w:val="0"/>
                      <w:marBottom w:val="0"/>
                      <w:divBdr>
                        <w:top w:val="none" w:sz="0" w:space="0" w:color="auto"/>
                        <w:left w:val="none" w:sz="0" w:space="0" w:color="auto"/>
                        <w:bottom w:val="none" w:sz="0" w:space="0" w:color="auto"/>
                        <w:right w:val="none" w:sz="0" w:space="0" w:color="auto"/>
                      </w:divBdr>
                    </w:div>
                  </w:divsChild>
                </w:div>
                <w:div w:id="11885403">
                  <w:marLeft w:val="0"/>
                  <w:marRight w:val="0"/>
                  <w:marTop w:val="0"/>
                  <w:marBottom w:val="0"/>
                  <w:divBdr>
                    <w:top w:val="none" w:sz="0" w:space="0" w:color="auto"/>
                    <w:left w:val="none" w:sz="0" w:space="0" w:color="auto"/>
                    <w:bottom w:val="none" w:sz="0" w:space="0" w:color="auto"/>
                    <w:right w:val="none" w:sz="0" w:space="0" w:color="auto"/>
                  </w:divBdr>
                  <w:divsChild>
                    <w:div w:id="151257558">
                      <w:marLeft w:val="0"/>
                      <w:marRight w:val="0"/>
                      <w:marTop w:val="0"/>
                      <w:marBottom w:val="0"/>
                      <w:divBdr>
                        <w:top w:val="none" w:sz="0" w:space="0" w:color="auto"/>
                        <w:left w:val="none" w:sz="0" w:space="0" w:color="auto"/>
                        <w:bottom w:val="none" w:sz="0" w:space="0" w:color="auto"/>
                        <w:right w:val="none" w:sz="0" w:space="0" w:color="auto"/>
                      </w:divBdr>
                    </w:div>
                  </w:divsChild>
                </w:div>
                <w:div w:id="30737474">
                  <w:marLeft w:val="0"/>
                  <w:marRight w:val="0"/>
                  <w:marTop w:val="0"/>
                  <w:marBottom w:val="0"/>
                  <w:divBdr>
                    <w:top w:val="none" w:sz="0" w:space="0" w:color="auto"/>
                    <w:left w:val="none" w:sz="0" w:space="0" w:color="auto"/>
                    <w:bottom w:val="none" w:sz="0" w:space="0" w:color="auto"/>
                    <w:right w:val="none" w:sz="0" w:space="0" w:color="auto"/>
                  </w:divBdr>
                  <w:divsChild>
                    <w:div w:id="1859847185">
                      <w:marLeft w:val="0"/>
                      <w:marRight w:val="0"/>
                      <w:marTop w:val="0"/>
                      <w:marBottom w:val="0"/>
                      <w:divBdr>
                        <w:top w:val="none" w:sz="0" w:space="0" w:color="auto"/>
                        <w:left w:val="none" w:sz="0" w:space="0" w:color="auto"/>
                        <w:bottom w:val="none" w:sz="0" w:space="0" w:color="auto"/>
                        <w:right w:val="none" w:sz="0" w:space="0" w:color="auto"/>
                      </w:divBdr>
                    </w:div>
                  </w:divsChild>
                </w:div>
                <w:div w:id="47069386">
                  <w:marLeft w:val="0"/>
                  <w:marRight w:val="0"/>
                  <w:marTop w:val="0"/>
                  <w:marBottom w:val="0"/>
                  <w:divBdr>
                    <w:top w:val="none" w:sz="0" w:space="0" w:color="auto"/>
                    <w:left w:val="none" w:sz="0" w:space="0" w:color="auto"/>
                    <w:bottom w:val="none" w:sz="0" w:space="0" w:color="auto"/>
                    <w:right w:val="none" w:sz="0" w:space="0" w:color="auto"/>
                  </w:divBdr>
                  <w:divsChild>
                    <w:div w:id="363680814">
                      <w:marLeft w:val="0"/>
                      <w:marRight w:val="0"/>
                      <w:marTop w:val="0"/>
                      <w:marBottom w:val="0"/>
                      <w:divBdr>
                        <w:top w:val="none" w:sz="0" w:space="0" w:color="auto"/>
                        <w:left w:val="none" w:sz="0" w:space="0" w:color="auto"/>
                        <w:bottom w:val="none" w:sz="0" w:space="0" w:color="auto"/>
                        <w:right w:val="none" w:sz="0" w:space="0" w:color="auto"/>
                      </w:divBdr>
                    </w:div>
                  </w:divsChild>
                </w:div>
                <w:div w:id="58484195">
                  <w:marLeft w:val="0"/>
                  <w:marRight w:val="0"/>
                  <w:marTop w:val="0"/>
                  <w:marBottom w:val="0"/>
                  <w:divBdr>
                    <w:top w:val="none" w:sz="0" w:space="0" w:color="auto"/>
                    <w:left w:val="none" w:sz="0" w:space="0" w:color="auto"/>
                    <w:bottom w:val="none" w:sz="0" w:space="0" w:color="auto"/>
                    <w:right w:val="none" w:sz="0" w:space="0" w:color="auto"/>
                  </w:divBdr>
                  <w:divsChild>
                    <w:div w:id="1024356567">
                      <w:marLeft w:val="0"/>
                      <w:marRight w:val="0"/>
                      <w:marTop w:val="0"/>
                      <w:marBottom w:val="0"/>
                      <w:divBdr>
                        <w:top w:val="none" w:sz="0" w:space="0" w:color="auto"/>
                        <w:left w:val="none" w:sz="0" w:space="0" w:color="auto"/>
                        <w:bottom w:val="none" w:sz="0" w:space="0" w:color="auto"/>
                        <w:right w:val="none" w:sz="0" w:space="0" w:color="auto"/>
                      </w:divBdr>
                    </w:div>
                  </w:divsChild>
                </w:div>
                <w:div w:id="73862701">
                  <w:marLeft w:val="0"/>
                  <w:marRight w:val="0"/>
                  <w:marTop w:val="0"/>
                  <w:marBottom w:val="0"/>
                  <w:divBdr>
                    <w:top w:val="none" w:sz="0" w:space="0" w:color="auto"/>
                    <w:left w:val="none" w:sz="0" w:space="0" w:color="auto"/>
                    <w:bottom w:val="none" w:sz="0" w:space="0" w:color="auto"/>
                    <w:right w:val="none" w:sz="0" w:space="0" w:color="auto"/>
                  </w:divBdr>
                  <w:divsChild>
                    <w:div w:id="679544169">
                      <w:marLeft w:val="0"/>
                      <w:marRight w:val="0"/>
                      <w:marTop w:val="0"/>
                      <w:marBottom w:val="0"/>
                      <w:divBdr>
                        <w:top w:val="none" w:sz="0" w:space="0" w:color="auto"/>
                        <w:left w:val="none" w:sz="0" w:space="0" w:color="auto"/>
                        <w:bottom w:val="none" w:sz="0" w:space="0" w:color="auto"/>
                        <w:right w:val="none" w:sz="0" w:space="0" w:color="auto"/>
                      </w:divBdr>
                    </w:div>
                  </w:divsChild>
                </w:div>
                <w:div w:id="74590572">
                  <w:marLeft w:val="0"/>
                  <w:marRight w:val="0"/>
                  <w:marTop w:val="0"/>
                  <w:marBottom w:val="0"/>
                  <w:divBdr>
                    <w:top w:val="none" w:sz="0" w:space="0" w:color="auto"/>
                    <w:left w:val="none" w:sz="0" w:space="0" w:color="auto"/>
                    <w:bottom w:val="none" w:sz="0" w:space="0" w:color="auto"/>
                    <w:right w:val="none" w:sz="0" w:space="0" w:color="auto"/>
                  </w:divBdr>
                  <w:divsChild>
                    <w:div w:id="5788054">
                      <w:marLeft w:val="0"/>
                      <w:marRight w:val="0"/>
                      <w:marTop w:val="0"/>
                      <w:marBottom w:val="0"/>
                      <w:divBdr>
                        <w:top w:val="none" w:sz="0" w:space="0" w:color="auto"/>
                        <w:left w:val="none" w:sz="0" w:space="0" w:color="auto"/>
                        <w:bottom w:val="none" w:sz="0" w:space="0" w:color="auto"/>
                        <w:right w:val="none" w:sz="0" w:space="0" w:color="auto"/>
                      </w:divBdr>
                    </w:div>
                  </w:divsChild>
                </w:div>
                <w:div w:id="78867100">
                  <w:marLeft w:val="0"/>
                  <w:marRight w:val="0"/>
                  <w:marTop w:val="0"/>
                  <w:marBottom w:val="0"/>
                  <w:divBdr>
                    <w:top w:val="none" w:sz="0" w:space="0" w:color="auto"/>
                    <w:left w:val="none" w:sz="0" w:space="0" w:color="auto"/>
                    <w:bottom w:val="none" w:sz="0" w:space="0" w:color="auto"/>
                    <w:right w:val="none" w:sz="0" w:space="0" w:color="auto"/>
                  </w:divBdr>
                  <w:divsChild>
                    <w:div w:id="833110965">
                      <w:marLeft w:val="0"/>
                      <w:marRight w:val="0"/>
                      <w:marTop w:val="0"/>
                      <w:marBottom w:val="0"/>
                      <w:divBdr>
                        <w:top w:val="none" w:sz="0" w:space="0" w:color="auto"/>
                        <w:left w:val="none" w:sz="0" w:space="0" w:color="auto"/>
                        <w:bottom w:val="none" w:sz="0" w:space="0" w:color="auto"/>
                        <w:right w:val="none" w:sz="0" w:space="0" w:color="auto"/>
                      </w:divBdr>
                    </w:div>
                  </w:divsChild>
                </w:div>
                <w:div w:id="80834266">
                  <w:marLeft w:val="0"/>
                  <w:marRight w:val="0"/>
                  <w:marTop w:val="0"/>
                  <w:marBottom w:val="0"/>
                  <w:divBdr>
                    <w:top w:val="none" w:sz="0" w:space="0" w:color="auto"/>
                    <w:left w:val="none" w:sz="0" w:space="0" w:color="auto"/>
                    <w:bottom w:val="none" w:sz="0" w:space="0" w:color="auto"/>
                    <w:right w:val="none" w:sz="0" w:space="0" w:color="auto"/>
                  </w:divBdr>
                  <w:divsChild>
                    <w:div w:id="23941326">
                      <w:marLeft w:val="0"/>
                      <w:marRight w:val="0"/>
                      <w:marTop w:val="0"/>
                      <w:marBottom w:val="0"/>
                      <w:divBdr>
                        <w:top w:val="none" w:sz="0" w:space="0" w:color="auto"/>
                        <w:left w:val="none" w:sz="0" w:space="0" w:color="auto"/>
                        <w:bottom w:val="none" w:sz="0" w:space="0" w:color="auto"/>
                        <w:right w:val="none" w:sz="0" w:space="0" w:color="auto"/>
                      </w:divBdr>
                    </w:div>
                  </w:divsChild>
                </w:div>
                <w:div w:id="98836440">
                  <w:marLeft w:val="0"/>
                  <w:marRight w:val="0"/>
                  <w:marTop w:val="0"/>
                  <w:marBottom w:val="0"/>
                  <w:divBdr>
                    <w:top w:val="none" w:sz="0" w:space="0" w:color="auto"/>
                    <w:left w:val="none" w:sz="0" w:space="0" w:color="auto"/>
                    <w:bottom w:val="none" w:sz="0" w:space="0" w:color="auto"/>
                    <w:right w:val="none" w:sz="0" w:space="0" w:color="auto"/>
                  </w:divBdr>
                  <w:divsChild>
                    <w:div w:id="691103668">
                      <w:marLeft w:val="0"/>
                      <w:marRight w:val="0"/>
                      <w:marTop w:val="0"/>
                      <w:marBottom w:val="0"/>
                      <w:divBdr>
                        <w:top w:val="none" w:sz="0" w:space="0" w:color="auto"/>
                        <w:left w:val="none" w:sz="0" w:space="0" w:color="auto"/>
                        <w:bottom w:val="none" w:sz="0" w:space="0" w:color="auto"/>
                        <w:right w:val="none" w:sz="0" w:space="0" w:color="auto"/>
                      </w:divBdr>
                    </w:div>
                  </w:divsChild>
                </w:div>
                <w:div w:id="123546254">
                  <w:marLeft w:val="0"/>
                  <w:marRight w:val="0"/>
                  <w:marTop w:val="0"/>
                  <w:marBottom w:val="0"/>
                  <w:divBdr>
                    <w:top w:val="none" w:sz="0" w:space="0" w:color="auto"/>
                    <w:left w:val="none" w:sz="0" w:space="0" w:color="auto"/>
                    <w:bottom w:val="none" w:sz="0" w:space="0" w:color="auto"/>
                    <w:right w:val="none" w:sz="0" w:space="0" w:color="auto"/>
                  </w:divBdr>
                  <w:divsChild>
                    <w:div w:id="348988048">
                      <w:marLeft w:val="0"/>
                      <w:marRight w:val="0"/>
                      <w:marTop w:val="0"/>
                      <w:marBottom w:val="0"/>
                      <w:divBdr>
                        <w:top w:val="none" w:sz="0" w:space="0" w:color="auto"/>
                        <w:left w:val="none" w:sz="0" w:space="0" w:color="auto"/>
                        <w:bottom w:val="none" w:sz="0" w:space="0" w:color="auto"/>
                        <w:right w:val="none" w:sz="0" w:space="0" w:color="auto"/>
                      </w:divBdr>
                    </w:div>
                  </w:divsChild>
                </w:div>
                <w:div w:id="130175026">
                  <w:marLeft w:val="0"/>
                  <w:marRight w:val="0"/>
                  <w:marTop w:val="0"/>
                  <w:marBottom w:val="0"/>
                  <w:divBdr>
                    <w:top w:val="none" w:sz="0" w:space="0" w:color="auto"/>
                    <w:left w:val="none" w:sz="0" w:space="0" w:color="auto"/>
                    <w:bottom w:val="none" w:sz="0" w:space="0" w:color="auto"/>
                    <w:right w:val="none" w:sz="0" w:space="0" w:color="auto"/>
                  </w:divBdr>
                  <w:divsChild>
                    <w:div w:id="1668899483">
                      <w:marLeft w:val="0"/>
                      <w:marRight w:val="0"/>
                      <w:marTop w:val="0"/>
                      <w:marBottom w:val="0"/>
                      <w:divBdr>
                        <w:top w:val="none" w:sz="0" w:space="0" w:color="auto"/>
                        <w:left w:val="none" w:sz="0" w:space="0" w:color="auto"/>
                        <w:bottom w:val="none" w:sz="0" w:space="0" w:color="auto"/>
                        <w:right w:val="none" w:sz="0" w:space="0" w:color="auto"/>
                      </w:divBdr>
                    </w:div>
                  </w:divsChild>
                </w:div>
                <w:div w:id="132452914">
                  <w:marLeft w:val="0"/>
                  <w:marRight w:val="0"/>
                  <w:marTop w:val="0"/>
                  <w:marBottom w:val="0"/>
                  <w:divBdr>
                    <w:top w:val="none" w:sz="0" w:space="0" w:color="auto"/>
                    <w:left w:val="none" w:sz="0" w:space="0" w:color="auto"/>
                    <w:bottom w:val="none" w:sz="0" w:space="0" w:color="auto"/>
                    <w:right w:val="none" w:sz="0" w:space="0" w:color="auto"/>
                  </w:divBdr>
                  <w:divsChild>
                    <w:div w:id="1242982444">
                      <w:marLeft w:val="0"/>
                      <w:marRight w:val="0"/>
                      <w:marTop w:val="0"/>
                      <w:marBottom w:val="0"/>
                      <w:divBdr>
                        <w:top w:val="none" w:sz="0" w:space="0" w:color="auto"/>
                        <w:left w:val="none" w:sz="0" w:space="0" w:color="auto"/>
                        <w:bottom w:val="none" w:sz="0" w:space="0" w:color="auto"/>
                        <w:right w:val="none" w:sz="0" w:space="0" w:color="auto"/>
                      </w:divBdr>
                    </w:div>
                  </w:divsChild>
                </w:div>
                <w:div w:id="137649529">
                  <w:marLeft w:val="0"/>
                  <w:marRight w:val="0"/>
                  <w:marTop w:val="0"/>
                  <w:marBottom w:val="0"/>
                  <w:divBdr>
                    <w:top w:val="none" w:sz="0" w:space="0" w:color="auto"/>
                    <w:left w:val="none" w:sz="0" w:space="0" w:color="auto"/>
                    <w:bottom w:val="none" w:sz="0" w:space="0" w:color="auto"/>
                    <w:right w:val="none" w:sz="0" w:space="0" w:color="auto"/>
                  </w:divBdr>
                  <w:divsChild>
                    <w:div w:id="103382001">
                      <w:marLeft w:val="0"/>
                      <w:marRight w:val="0"/>
                      <w:marTop w:val="0"/>
                      <w:marBottom w:val="0"/>
                      <w:divBdr>
                        <w:top w:val="none" w:sz="0" w:space="0" w:color="auto"/>
                        <w:left w:val="none" w:sz="0" w:space="0" w:color="auto"/>
                        <w:bottom w:val="none" w:sz="0" w:space="0" w:color="auto"/>
                        <w:right w:val="none" w:sz="0" w:space="0" w:color="auto"/>
                      </w:divBdr>
                    </w:div>
                  </w:divsChild>
                </w:div>
                <w:div w:id="148714295">
                  <w:marLeft w:val="0"/>
                  <w:marRight w:val="0"/>
                  <w:marTop w:val="0"/>
                  <w:marBottom w:val="0"/>
                  <w:divBdr>
                    <w:top w:val="none" w:sz="0" w:space="0" w:color="auto"/>
                    <w:left w:val="none" w:sz="0" w:space="0" w:color="auto"/>
                    <w:bottom w:val="none" w:sz="0" w:space="0" w:color="auto"/>
                    <w:right w:val="none" w:sz="0" w:space="0" w:color="auto"/>
                  </w:divBdr>
                  <w:divsChild>
                    <w:div w:id="437212957">
                      <w:marLeft w:val="0"/>
                      <w:marRight w:val="0"/>
                      <w:marTop w:val="0"/>
                      <w:marBottom w:val="0"/>
                      <w:divBdr>
                        <w:top w:val="none" w:sz="0" w:space="0" w:color="auto"/>
                        <w:left w:val="none" w:sz="0" w:space="0" w:color="auto"/>
                        <w:bottom w:val="none" w:sz="0" w:space="0" w:color="auto"/>
                        <w:right w:val="none" w:sz="0" w:space="0" w:color="auto"/>
                      </w:divBdr>
                    </w:div>
                  </w:divsChild>
                </w:div>
                <w:div w:id="155191164">
                  <w:marLeft w:val="0"/>
                  <w:marRight w:val="0"/>
                  <w:marTop w:val="0"/>
                  <w:marBottom w:val="0"/>
                  <w:divBdr>
                    <w:top w:val="none" w:sz="0" w:space="0" w:color="auto"/>
                    <w:left w:val="none" w:sz="0" w:space="0" w:color="auto"/>
                    <w:bottom w:val="none" w:sz="0" w:space="0" w:color="auto"/>
                    <w:right w:val="none" w:sz="0" w:space="0" w:color="auto"/>
                  </w:divBdr>
                  <w:divsChild>
                    <w:div w:id="1407416225">
                      <w:marLeft w:val="0"/>
                      <w:marRight w:val="0"/>
                      <w:marTop w:val="0"/>
                      <w:marBottom w:val="0"/>
                      <w:divBdr>
                        <w:top w:val="none" w:sz="0" w:space="0" w:color="auto"/>
                        <w:left w:val="none" w:sz="0" w:space="0" w:color="auto"/>
                        <w:bottom w:val="none" w:sz="0" w:space="0" w:color="auto"/>
                        <w:right w:val="none" w:sz="0" w:space="0" w:color="auto"/>
                      </w:divBdr>
                    </w:div>
                  </w:divsChild>
                </w:div>
                <w:div w:id="160704696">
                  <w:marLeft w:val="0"/>
                  <w:marRight w:val="0"/>
                  <w:marTop w:val="0"/>
                  <w:marBottom w:val="0"/>
                  <w:divBdr>
                    <w:top w:val="none" w:sz="0" w:space="0" w:color="auto"/>
                    <w:left w:val="none" w:sz="0" w:space="0" w:color="auto"/>
                    <w:bottom w:val="none" w:sz="0" w:space="0" w:color="auto"/>
                    <w:right w:val="none" w:sz="0" w:space="0" w:color="auto"/>
                  </w:divBdr>
                  <w:divsChild>
                    <w:div w:id="1930888005">
                      <w:marLeft w:val="0"/>
                      <w:marRight w:val="0"/>
                      <w:marTop w:val="0"/>
                      <w:marBottom w:val="0"/>
                      <w:divBdr>
                        <w:top w:val="none" w:sz="0" w:space="0" w:color="auto"/>
                        <w:left w:val="none" w:sz="0" w:space="0" w:color="auto"/>
                        <w:bottom w:val="none" w:sz="0" w:space="0" w:color="auto"/>
                        <w:right w:val="none" w:sz="0" w:space="0" w:color="auto"/>
                      </w:divBdr>
                    </w:div>
                  </w:divsChild>
                </w:div>
                <w:div w:id="162821976">
                  <w:marLeft w:val="0"/>
                  <w:marRight w:val="0"/>
                  <w:marTop w:val="0"/>
                  <w:marBottom w:val="0"/>
                  <w:divBdr>
                    <w:top w:val="none" w:sz="0" w:space="0" w:color="auto"/>
                    <w:left w:val="none" w:sz="0" w:space="0" w:color="auto"/>
                    <w:bottom w:val="none" w:sz="0" w:space="0" w:color="auto"/>
                    <w:right w:val="none" w:sz="0" w:space="0" w:color="auto"/>
                  </w:divBdr>
                  <w:divsChild>
                    <w:div w:id="2088191515">
                      <w:marLeft w:val="0"/>
                      <w:marRight w:val="0"/>
                      <w:marTop w:val="0"/>
                      <w:marBottom w:val="0"/>
                      <w:divBdr>
                        <w:top w:val="none" w:sz="0" w:space="0" w:color="auto"/>
                        <w:left w:val="none" w:sz="0" w:space="0" w:color="auto"/>
                        <w:bottom w:val="none" w:sz="0" w:space="0" w:color="auto"/>
                        <w:right w:val="none" w:sz="0" w:space="0" w:color="auto"/>
                      </w:divBdr>
                    </w:div>
                  </w:divsChild>
                </w:div>
                <w:div w:id="165639006">
                  <w:marLeft w:val="0"/>
                  <w:marRight w:val="0"/>
                  <w:marTop w:val="0"/>
                  <w:marBottom w:val="0"/>
                  <w:divBdr>
                    <w:top w:val="none" w:sz="0" w:space="0" w:color="auto"/>
                    <w:left w:val="none" w:sz="0" w:space="0" w:color="auto"/>
                    <w:bottom w:val="none" w:sz="0" w:space="0" w:color="auto"/>
                    <w:right w:val="none" w:sz="0" w:space="0" w:color="auto"/>
                  </w:divBdr>
                  <w:divsChild>
                    <w:div w:id="1007558638">
                      <w:marLeft w:val="0"/>
                      <w:marRight w:val="0"/>
                      <w:marTop w:val="0"/>
                      <w:marBottom w:val="0"/>
                      <w:divBdr>
                        <w:top w:val="none" w:sz="0" w:space="0" w:color="auto"/>
                        <w:left w:val="none" w:sz="0" w:space="0" w:color="auto"/>
                        <w:bottom w:val="none" w:sz="0" w:space="0" w:color="auto"/>
                        <w:right w:val="none" w:sz="0" w:space="0" w:color="auto"/>
                      </w:divBdr>
                    </w:div>
                  </w:divsChild>
                </w:div>
                <w:div w:id="169107071">
                  <w:marLeft w:val="0"/>
                  <w:marRight w:val="0"/>
                  <w:marTop w:val="0"/>
                  <w:marBottom w:val="0"/>
                  <w:divBdr>
                    <w:top w:val="none" w:sz="0" w:space="0" w:color="auto"/>
                    <w:left w:val="none" w:sz="0" w:space="0" w:color="auto"/>
                    <w:bottom w:val="none" w:sz="0" w:space="0" w:color="auto"/>
                    <w:right w:val="none" w:sz="0" w:space="0" w:color="auto"/>
                  </w:divBdr>
                  <w:divsChild>
                    <w:div w:id="988292095">
                      <w:marLeft w:val="0"/>
                      <w:marRight w:val="0"/>
                      <w:marTop w:val="0"/>
                      <w:marBottom w:val="0"/>
                      <w:divBdr>
                        <w:top w:val="none" w:sz="0" w:space="0" w:color="auto"/>
                        <w:left w:val="none" w:sz="0" w:space="0" w:color="auto"/>
                        <w:bottom w:val="none" w:sz="0" w:space="0" w:color="auto"/>
                        <w:right w:val="none" w:sz="0" w:space="0" w:color="auto"/>
                      </w:divBdr>
                    </w:div>
                  </w:divsChild>
                </w:div>
                <w:div w:id="172375889">
                  <w:marLeft w:val="0"/>
                  <w:marRight w:val="0"/>
                  <w:marTop w:val="0"/>
                  <w:marBottom w:val="0"/>
                  <w:divBdr>
                    <w:top w:val="none" w:sz="0" w:space="0" w:color="auto"/>
                    <w:left w:val="none" w:sz="0" w:space="0" w:color="auto"/>
                    <w:bottom w:val="none" w:sz="0" w:space="0" w:color="auto"/>
                    <w:right w:val="none" w:sz="0" w:space="0" w:color="auto"/>
                  </w:divBdr>
                  <w:divsChild>
                    <w:div w:id="1314064224">
                      <w:marLeft w:val="0"/>
                      <w:marRight w:val="0"/>
                      <w:marTop w:val="0"/>
                      <w:marBottom w:val="0"/>
                      <w:divBdr>
                        <w:top w:val="none" w:sz="0" w:space="0" w:color="auto"/>
                        <w:left w:val="none" w:sz="0" w:space="0" w:color="auto"/>
                        <w:bottom w:val="none" w:sz="0" w:space="0" w:color="auto"/>
                        <w:right w:val="none" w:sz="0" w:space="0" w:color="auto"/>
                      </w:divBdr>
                    </w:div>
                  </w:divsChild>
                </w:div>
                <w:div w:id="175004934">
                  <w:marLeft w:val="0"/>
                  <w:marRight w:val="0"/>
                  <w:marTop w:val="0"/>
                  <w:marBottom w:val="0"/>
                  <w:divBdr>
                    <w:top w:val="none" w:sz="0" w:space="0" w:color="auto"/>
                    <w:left w:val="none" w:sz="0" w:space="0" w:color="auto"/>
                    <w:bottom w:val="none" w:sz="0" w:space="0" w:color="auto"/>
                    <w:right w:val="none" w:sz="0" w:space="0" w:color="auto"/>
                  </w:divBdr>
                  <w:divsChild>
                    <w:div w:id="2080204921">
                      <w:marLeft w:val="0"/>
                      <w:marRight w:val="0"/>
                      <w:marTop w:val="0"/>
                      <w:marBottom w:val="0"/>
                      <w:divBdr>
                        <w:top w:val="none" w:sz="0" w:space="0" w:color="auto"/>
                        <w:left w:val="none" w:sz="0" w:space="0" w:color="auto"/>
                        <w:bottom w:val="none" w:sz="0" w:space="0" w:color="auto"/>
                        <w:right w:val="none" w:sz="0" w:space="0" w:color="auto"/>
                      </w:divBdr>
                    </w:div>
                  </w:divsChild>
                </w:div>
                <w:div w:id="182474373">
                  <w:marLeft w:val="0"/>
                  <w:marRight w:val="0"/>
                  <w:marTop w:val="0"/>
                  <w:marBottom w:val="0"/>
                  <w:divBdr>
                    <w:top w:val="none" w:sz="0" w:space="0" w:color="auto"/>
                    <w:left w:val="none" w:sz="0" w:space="0" w:color="auto"/>
                    <w:bottom w:val="none" w:sz="0" w:space="0" w:color="auto"/>
                    <w:right w:val="none" w:sz="0" w:space="0" w:color="auto"/>
                  </w:divBdr>
                  <w:divsChild>
                    <w:div w:id="803043103">
                      <w:marLeft w:val="0"/>
                      <w:marRight w:val="0"/>
                      <w:marTop w:val="0"/>
                      <w:marBottom w:val="0"/>
                      <w:divBdr>
                        <w:top w:val="none" w:sz="0" w:space="0" w:color="auto"/>
                        <w:left w:val="none" w:sz="0" w:space="0" w:color="auto"/>
                        <w:bottom w:val="none" w:sz="0" w:space="0" w:color="auto"/>
                        <w:right w:val="none" w:sz="0" w:space="0" w:color="auto"/>
                      </w:divBdr>
                    </w:div>
                  </w:divsChild>
                </w:div>
                <w:div w:id="201554639">
                  <w:marLeft w:val="0"/>
                  <w:marRight w:val="0"/>
                  <w:marTop w:val="0"/>
                  <w:marBottom w:val="0"/>
                  <w:divBdr>
                    <w:top w:val="none" w:sz="0" w:space="0" w:color="auto"/>
                    <w:left w:val="none" w:sz="0" w:space="0" w:color="auto"/>
                    <w:bottom w:val="none" w:sz="0" w:space="0" w:color="auto"/>
                    <w:right w:val="none" w:sz="0" w:space="0" w:color="auto"/>
                  </w:divBdr>
                  <w:divsChild>
                    <w:div w:id="1724206653">
                      <w:marLeft w:val="0"/>
                      <w:marRight w:val="0"/>
                      <w:marTop w:val="0"/>
                      <w:marBottom w:val="0"/>
                      <w:divBdr>
                        <w:top w:val="none" w:sz="0" w:space="0" w:color="auto"/>
                        <w:left w:val="none" w:sz="0" w:space="0" w:color="auto"/>
                        <w:bottom w:val="none" w:sz="0" w:space="0" w:color="auto"/>
                        <w:right w:val="none" w:sz="0" w:space="0" w:color="auto"/>
                      </w:divBdr>
                    </w:div>
                  </w:divsChild>
                </w:div>
                <w:div w:id="202407130">
                  <w:marLeft w:val="0"/>
                  <w:marRight w:val="0"/>
                  <w:marTop w:val="0"/>
                  <w:marBottom w:val="0"/>
                  <w:divBdr>
                    <w:top w:val="none" w:sz="0" w:space="0" w:color="auto"/>
                    <w:left w:val="none" w:sz="0" w:space="0" w:color="auto"/>
                    <w:bottom w:val="none" w:sz="0" w:space="0" w:color="auto"/>
                    <w:right w:val="none" w:sz="0" w:space="0" w:color="auto"/>
                  </w:divBdr>
                  <w:divsChild>
                    <w:div w:id="402987674">
                      <w:marLeft w:val="0"/>
                      <w:marRight w:val="0"/>
                      <w:marTop w:val="0"/>
                      <w:marBottom w:val="0"/>
                      <w:divBdr>
                        <w:top w:val="none" w:sz="0" w:space="0" w:color="auto"/>
                        <w:left w:val="none" w:sz="0" w:space="0" w:color="auto"/>
                        <w:bottom w:val="none" w:sz="0" w:space="0" w:color="auto"/>
                        <w:right w:val="none" w:sz="0" w:space="0" w:color="auto"/>
                      </w:divBdr>
                    </w:div>
                  </w:divsChild>
                </w:div>
                <w:div w:id="222107364">
                  <w:marLeft w:val="0"/>
                  <w:marRight w:val="0"/>
                  <w:marTop w:val="0"/>
                  <w:marBottom w:val="0"/>
                  <w:divBdr>
                    <w:top w:val="none" w:sz="0" w:space="0" w:color="auto"/>
                    <w:left w:val="none" w:sz="0" w:space="0" w:color="auto"/>
                    <w:bottom w:val="none" w:sz="0" w:space="0" w:color="auto"/>
                    <w:right w:val="none" w:sz="0" w:space="0" w:color="auto"/>
                  </w:divBdr>
                  <w:divsChild>
                    <w:div w:id="69619511">
                      <w:marLeft w:val="0"/>
                      <w:marRight w:val="0"/>
                      <w:marTop w:val="0"/>
                      <w:marBottom w:val="0"/>
                      <w:divBdr>
                        <w:top w:val="none" w:sz="0" w:space="0" w:color="auto"/>
                        <w:left w:val="none" w:sz="0" w:space="0" w:color="auto"/>
                        <w:bottom w:val="none" w:sz="0" w:space="0" w:color="auto"/>
                        <w:right w:val="none" w:sz="0" w:space="0" w:color="auto"/>
                      </w:divBdr>
                    </w:div>
                  </w:divsChild>
                </w:div>
                <w:div w:id="234322417">
                  <w:marLeft w:val="0"/>
                  <w:marRight w:val="0"/>
                  <w:marTop w:val="0"/>
                  <w:marBottom w:val="0"/>
                  <w:divBdr>
                    <w:top w:val="none" w:sz="0" w:space="0" w:color="auto"/>
                    <w:left w:val="none" w:sz="0" w:space="0" w:color="auto"/>
                    <w:bottom w:val="none" w:sz="0" w:space="0" w:color="auto"/>
                    <w:right w:val="none" w:sz="0" w:space="0" w:color="auto"/>
                  </w:divBdr>
                  <w:divsChild>
                    <w:div w:id="108008406">
                      <w:marLeft w:val="0"/>
                      <w:marRight w:val="0"/>
                      <w:marTop w:val="0"/>
                      <w:marBottom w:val="0"/>
                      <w:divBdr>
                        <w:top w:val="none" w:sz="0" w:space="0" w:color="auto"/>
                        <w:left w:val="none" w:sz="0" w:space="0" w:color="auto"/>
                        <w:bottom w:val="none" w:sz="0" w:space="0" w:color="auto"/>
                        <w:right w:val="none" w:sz="0" w:space="0" w:color="auto"/>
                      </w:divBdr>
                    </w:div>
                  </w:divsChild>
                </w:div>
                <w:div w:id="235364526">
                  <w:marLeft w:val="0"/>
                  <w:marRight w:val="0"/>
                  <w:marTop w:val="0"/>
                  <w:marBottom w:val="0"/>
                  <w:divBdr>
                    <w:top w:val="none" w:sz="0" w:space="0" w:color="auto"/>
                    <w:left w:val="none" w:sz="0" w:space="0" w:color="auto"/>
                    <w:bottom w:val="none" w:sz="0" w:space="0" w:color="auto"/>
                    <w:right w:val="none" w:sz="0" w:space="0" w:color="auto"/>
                  </w:divBdr>
                  <w:divsChild>
                    <w:div w:id="335156432">
                      <w:marLeft w:val="0"/>
                      <w:marRight w:val="0"/>
                      <w:marTop w:val="0"/>
                      <w:marBottom w:val="0"/>
                      <w:divBdr>
                        <w:top w:val="none" w:sz="0" w:space="0" w:color="auto"/>
                        <w:left w:val="none" w:sz="0" w:space="0" w:color="auto"/>
                        <w:bottom w:val="none" w:sz="0" w:space="0" w:color="auto"/>
                        <w:right w:val="none" w:sz="0" w:space="0" w:color="auto"/>
                      </w:divBdr>
                    </w:div>
                  </w:divsChild>
                </w:div>
                <w:div w:id="241716053">
                  <w:marLeft w:val="0"/>
                  <w:marRight w:val="0"/>
                  <w:marTop w:val="0"/>
                  <w:marBottom w:val="0"/>
                  <w:divBdr>
                    <w:top w:val="none" w:sz="0" w:space="0" w:color="auto"/>
                    <w:left w:val="none" w:sz="0" w:space="0" w:color="auto"/>
                    <w:bottom w:val="none" w:sz="0" w:space="0" w:color="auto"/>
                    <w:right w:val="none" w:sz="0" w:space="0" w:color="auto"/>
                  </w:divBdr>
                  <w:divsChild>
                    <w:div w:id="488638828">
                      <w:marLeft w:val="0"/>
                      <w:marRight w:val="0"/>
                      <w:marTop w:val="0"/>
                      <w:marBottom w:val="0"/>
                      <w:divBdr>
                        <w:top w:val="none" w:sz="0" w:space="0" w:color="auto"/>
                        <w:left w:val="none" w:sz="0" w:space="0" w:color="auto"/>
                        <w:bottom w:val="none" w:sz="0" w:space="0" w:color="auto"/>
                        <w:right w:val="none" w:sz="0" w:space="0" w:color="auto"/>
                      </w:divBdr>
                    </w:div>
                  </w:divsChild>
                </w:div>
                <w:div w:id="245193180">
                  <w:marLeft w:val="0"/>
                  <w:marRight w:val="0"/>
                  <w:marTop w:val="0"/>
                  <w:marBottom w:val="0"/>
                  <w:divBdr>
                    <w:top w:val="none" w:sz="0" w:space="0" w:color="auto"/>
                    <w:left w:val="none" w:sz="0" w:space="0" w:color="auto"/>
                    <w:bottom w:val="none" w:sz="0" w:space="0" w:color="auto"/>
                    <w:right w:val="none" w:sz="0" w:space="0" w:color="auto"/>
                  </w:divBdr>
                  <w:divsChild>
                    <w:div w:id="195436757">
                      <w:marLeft w:val="0"/>
                      <w:marRight w:val="0"/>
                      <w:marTop w:val="0"/>
                      <w:marBottom w:val="0"/>
                      <w:divBdr>
                        <w:top w:val="none" w:sz="0" w:space="0" w:color="auto"/>
                        <w:left w:val="none" w:sz="0" w:space="0" w:color="auto"/>
                        <w:bottom w:val="none" w:sz="0" w:space="0" w:color="auto"/>
                        <w:right w:val="none" w:sz="0" w:space="0" w:color="auto"/>
                      </w:divBdr>
                    </w:div>
                  </w:divsChild>
                </w:div>
                <w:div w:id="249705427">
                  <w:marLeft w:val="0"/>
                  <w:marRight w:val="0"/>
                  <w:marTop w:val="0"/>
                  <w:marBottom w:val="0"/>
                  <w:divBdr>
                    <w:top w:val="none" w:sz="0" w:space="0" w:color="auto"/>
                    <w:left w:val="none" w:sz="0" w:space="0" w:color="auto"/>
                    <w:bottom w:val="none" w:sz="0" w:space="0" w:color="auto"/>
                    <w:right w:val="none" w:sz="0" w:space="0" w:color="auto"/>
                  </w:divBdr>
                  <w:divsChild>
                    <w:div w:id="2058235988">
                      <w:marLeft w:val="0"/>
                      <w:marRight w:val="0"/>
                      <w:marTop w:val="0"/>
                      <w:marBottom w:val="0"/>
                      <w:divBdr>
                        <w:top w:val="none" w:sz="0" w:space="0" w:color="auto"/>
                        <w:left w:val="none" w:sz="0" w:space="0" w:color="auto"/>
                        <w:bottom w:val="none" w:sz="0" w:space="0" w:color="auto"/>
                        <w:right w:val="none" w:sz="0" w:space="0" w:color="auto"/>
                      </w:divBdr>
                    </w:div>
                  </w:divsChild>
                </w:div>
                <w:div w:id="262492265">
                  <w:marLeft w:val="0"/>
                  <w:marRight w:val="0"/>
                  <w:marTop w:val="0"/>
                  <w:marBottom w:val="0"/>
                  <w:divBdr>
                    <w:top w:val="none" w:sz="0" w:space="0" w:color="auto"/>
                    <w:left w:val="none" w:sz="0" w:space="0" w:color="auto"/>
                    <w:bottom w:val="none" w:sz="0" w:space="0" w:color="auto"/>
                    <w:right w:val="none" w:sz="0" w:space="0" w:color="auto"/>
                  </w:divBdr>
                  <w:divsChild>
                    <w:div w:id="1502234406">
                      <w:marLeft w:val="0"/>
                      <w:marRight w:val="0"/>
                      <w:marTop w:val="0"/>
                      <w:marBottom w:val="0"/>
                      <w:divBdr>
                        <w:top w:val="none" w:sz="0" w:space="0" w:color="auto"/>
                        <w:left w:val="none" w:sz="0" w:space="0" w:color="auto"/>
                        <w:bottom w:val="none" w:sz="0" w:space="0" w:color="auto"/>
                        <w:right w:val="none" w:sz="0" w:space="0" w:color="auto"/>
                      </w:divBdr>
                    </w:div>
                  </w:divsChild>
                </w:div>
                <w:div w:id="287974839">
                  <w:marLeft w:val="0"/>
                  <w:marRight w:val="0"/>
                  <w:marTop w:val="0"/>
                  <w:marBottom w:val="0"/>
                  <w:divBdr>
                    <w:top w:val="none" w:sz="0" w:space="0" w:color="auto"/>
                    <w:left w:val="none" w:sz="0" w:space="0" w:color="auto"/>
                    <w:bottom w:val="none" w:sz="0" w:space="0" w:color="auto"/>
                    <w:right w:val="none" w:sz="0" w:space="0" w:color="auto"/>
                  </w:divBdr>
                  <w:divsChild>
                    <w:div w:id="1660425882">
                      <w:marLeft w:val="0"/>
                      <w:marRight w:val="0"/>
                      <w:marTop w:val="0"/>
                      <w:marBottom w:val="0"/>
                      <w:divBdr>
                        <w:top w:val="none" w:sz="0" w:space="0" w:color="auto"/>
                        <w:left w:val="none" w:sz="0" w:space="0" w:color="auto"/>
                        <w:bottom w:val="none" w:sz="0" w:space="0" w:color="auto"/>
                        <w:right w:val="none" w:sz="0" w:space="0" w:color="auto"/>
                      </w:divBdr>
                    </w:div>
                  </w:divsChild>
                </w:div>
                <w:div w:id="292298247">
                  <w:marLeft w:val="0"/>
                  <w:marRight w:val="0"/>
                  <w:marTop w:val="0"/>
                  <w:marBottom w:val="0"/>
                  <w:divBdr>
                    <w:top w:val="none" w:sz="0" w:space="0" w:color="auto"/>
                    <w:left w:val="none" w:sz="0" w:space="0" w:color="auto"/>
                    <w:bottom w:val="none" w:sz="0" w:space="0" w:color="auto"/>
                    <w:right w:val="none" w:sz="0" w:space="0" w:color="auto"/>
                  </w:divBdr>
                  <w:divsChild>
                    <w:div w:id="1449814818">
                      <w:marLeft w:val="0"/>
                      <w:marRight w:val="0"/>
                      <w:marTop w:val="0"/>
                      <w:marBottom w:val="0"/>
                      <w:divBdr>
                        <w:top w:val="none" w:sz="0" w:space="0" w:color="auto"/>
                        <w:left w:val="none" w:sz="0" w:space="0" w:color="auto"/>
                        <w:bottom w:val="none" w:sz="0" w:space="0" w:color="auto"/>
                        <w:right w:val="none" w:sz="0" w:space="0" w:color="auto"/>
                      </w:divBdr>
                    </w:div>
                  </w:divsChild>
                </w:div>
                <w:div w:id="295910731">
                  <w:marLeft w:val="0"/>
                  <w:marRight w:val="0"/>
                  <w:marTop w:val="0"/>
                  <w:marBottom w:val="0"/>
                  <w:divBdr>
                    <w:top w:val="none" w:sz="0" w:space="0" w:color="auto"/>
                    <w:left w:val="none" w:sz="0" w:space="0" w:color="auto"/>
                    <w:bottom w:val="none" w:sz="0" w:space="0" w:color="auto"/>
                    <w:right w:val="none" w:sz="0" w:space="0" w:color="auto"/>
                  </w:divBdr>
                  <w:divsChild>
                    <w:div w:id="532690248">
                      <w:marLeft w:val="0"/>
                      <w:marRight w:val="0"/>
                      <w:marTop w:val="0"/>
                      <w:marBottom w:val="0"/>
                      <w:divBdr>
                        <w:top w:val="none" w:sz="0" w:space="0" w:color="auto"/>
                        <w:left w:val="none" w:sz="0" w:space="0" w:color="auto"/>
                        <w:bottom w:val="none" w:sz="0" w:space="0" w:color="auto"/>
                        <w:right w:val="none" w:sz="0" w:space="0" w:color="auto"/>
                      </w:divBdr>
                    </w:div>
                  </w:divsChild>
                </w:div>
                <w:div w:id="295993093">
                  <w:marLeft w:val="0"/>
                  <w:marRight w:val="0"/>
                  <w:marTop w:val="0"/>
                  <w:marBottom w:val="0"/>
                  <w:divBdr>
                    <w:top w:val="none" w:sz="0" w:space="0" w:color="auto"/>
                    <w:left w:val="none" w:sz="0" w:space="0" w:color="auto"/>
                    <w:bottom w:val="none" w:sz="0" w:space="0" w:color="auto"/>
                    <w:right w:val="none" w:sz="0" w:space="0" w:color="auto"/>
                  </w:divBdr>
                  <w:divsChild>
                    <w:div w:id="1022391611">
                      <w:marLeft w:val="0"/>
                      <w:marRight w:val="0"/>
                      <w:marTop w:val="0"/>
                      <w:marBottom w:val="0"/>
                      <w:divBdr>
                        <w:top w:val="none" w:sz="0" w:space="0" w:color="auto"/>
                        <w:left w:val="none" w:sz="0" w:space="0" w:color="auto"/>
                        <w:bottom w:val="none" w:sz="0" w:space="0" w:color="auto"/>
                        <w:right w:val="none" w:sz="0" w:space="0" w:color="auto"/>
                      </w:divBdr>
                    </w:div>
                  </w:divsChild>
                </w:div>
                <w:div w:id="304554690">
                  <w:marLeft w:val="0"/>
                  <w:marRight w:val="0"/>
                  <w:marTop w:val="0"/>
                  <w:marBottom w:val="0"/>
                  <w:divBdr>
                    <w:top w:val="none" w:sz="0" w:space="0" w:color="auto"/>
                    <w:left w:val="none" w:sz="0" w:space="0" w:color="auto"/>
                    <w:bottom w:val="none" w:sz="0" w:space="0" w:color="auto"/>
                    <w:right w:val="none" w:sz="0" w:space="0" w:color="auto"/>
                  </w:divBdr>
                  <w:divsChild>
                    <w:div w:id="2116363657">
                      <w:marLeft w:val="0"/>
                      <w:marRight w:val="0"/>
                      <w:marTop w:val="0"/>
                      <w:marBottom w:val="0"/>
                      <w:divBdr>
                        <w:top w:val="none" w:sz="0" w:space="0" w:color="auto"/>
                        <w:left w:val="none" w:sz="0" w:space="0" w:color="auto"/>
                        <w:bottom w:val="none" w:sz="0" w:space="0" w:color="auto"/>
                        <w:right w:val="none" w:sz="0" w:space="0" w:color="auto"/>
                      </w:divBdr>
                    </w:div>
                  </w:divsChild>
                </w:div>
                <w:div w:id="309679026">
                  <w:marLeft w:val="0"/>
                  <w:marRight w:val="0"/>
                  <w:marTop w:val="0"/>
                  <w:marBottom w:val="0"/>
                  <w:divBdr>
                    <w:top w:val="none" w:sz="0" w:space="0" w:color="auto"/>
                    <w:left w:val="none" w:sz="0" w:space="0" w:color="auto"/>
                    <w:bottom w:val="none" w:sz="0" w:space="0" w:color="auto"/>
                    <w:right w:val="none" w:sz="0" w:space="0" w:color="auto"/>
                  </w:divBdr>
                  <w:divsChild>
                    <w:div w:id="217132122">
                      <w:marLeft w:val="0"/>
                      <w:marRight w:val="0"/>
                      <w:marTop w:val="0"/>
                      <w:marBottom w:val="0"/>
                      <w:divBdr>
                        <w:top w:val="none" w:sz="0" w:space="0" w:color="auto"/>
                        <w:left w:val="none" w:sz="0" w:space="0" w:color="auto"/>
                        <w:bottom w:val="none" w:sz="0" w:space="0" w:color="auto"/>
                        <w:right w:val="none" w:sz="0" w:space="0" w:color="auto"/>
                      </w:divBdr>
                    </w:div>
                  </w:divsChild>
                </w:div>
                <w:div w:id="310525804">
                  <w:marLeft w:val="0"/>
                  <w:marRight w:val="0"/>
                  <w:marTop w:val="0"/>
                  <w:marBottom w:val="0"/>
                  <w:divBdr>
                    <w:top w:val="none" w:sz="0" w:space="0" w:color="auto"/>
                    <w:left w:val="none" w:sz="0" w:space="0" w:color="auto"/>
                    <w:bottom w:val="none" w:sz="0" w:space="0" w:color="auto"/>
                    <w:right w:val="none" w:sz="0" w:space="0" w:color="auto"/>
                  </w:divBdr>
                  <w:divsChild>
                    <w:div w:id="105731919">
                      <w:marLeft w:val="0"/>
                      <w:marRight w:val="0"/>
                      <w:marTop w:val="0"/>
                      <w:marBottom w:val="0"/>
                      <w:divBdr>
                        <w:top w:val="none" w:sz="0" w:space="0" w:color="auto"/>
                        <w:left w:val="none" w:sz="0" w:space="0" w:color="auto"/>
                        <w:bottom w:val="none" w:sz="0" w:space="0" w:color="auto"/>
                        <w:right w:val="none" w:sz="0" w:space="0" w:color="auto"/>
                      </w:divBdr>
                    </w:div>
                  </w:divsChild>
                </w:div>
                <w:div w:id="315645211">
                  <w:marLeft w:val="0"/>
                  <w:marRight w:val="0"/>
                  <w:marTop w:val="0"/>
                  <w:marBottom w:val="0"/>
                  <w:divBdr>
                    <w:top w:val="none" w:sz="0" w:space="0" w:color="auto"/>
                    <w:left w:val="none" w:sz="0" w:space="0" w:color="auto"/>
                    <w:bottom w:val="none" w:sz="0" w:space="0" w:color="auto"/>
                    <w:right w:val="none" w:sz="0" w:space="0" w:color="auto"/>
                  </w:divBdr>
                  <w:divsChild>
                    <w:div w:id="1421220803">
                      <w:marLeft w:val="0"/>
                      <w:marRight w:val="0"/>
                      <w:marTop w:val="0"/>
                      <w:marBottom w:val="0"/>
                      <w:divBdr>
                        <w:top w:val="none" w:sz="0" w:space="0" w:color="auto"/>
                        <w:left w:val="none" w:sz="0" w:space="0" w:color="auto"/>
                        <w:bottom w:val="none" w:sz="0" w:space="0" w:color="auto"/>
                        <w:right w:val="none" w:sz="0" w:space="0" w:color="auto"/>
                      </w:divBdr>
                    </w:div>
                  </w:divsChild>
                </w:div>
                <w:div w:id="316610109">
                  <w:marLeft w:val="0"/>
                  <w:marRight w:val="0"/>
                  <w:marTop w:val="0"/>
                  <w:marBottom w:val="0"/>
                  <w:divBdr>
                    <w:top w:val="none" w:sz="0" w:space="0" w:color="auto"/>
                    <w:left w:val="none" w:sz="0" w:space="0" w:color="auto"/>
                    <w:bottom w:val="none" w:sz="0" w:space="0" w:color="auto"/>
                    <w:right w:val="none" w:sz="0" w:space="0" w:color="auto"/>
                  </w:divBdr>
                  <w:divsChild>
                    <w:div w:id="1154488953">
                      <w:marLeft w:val="0"/>
                      <w:marRight w:val="0"/>
                      <w:marTop w:val="0"/>
                      <w:marBottom w:val="0"/>
                      <w:divBdr>
                        <w:top w:val="none" w:sz="0" w:space="0" w:color="auto"/>
                        <w:left w:val="none" w:sz="0" w:space="0" w:color="auto"/>
                        <w:bottom w:val="none" w:sz="0" w:space="0" w:color="auto"/>
                        <w:right w:val="none" w:sz="0" w:space="0" w:color="auto"/>
                      </w:divBdr>
                    </w:div>
                  </w:divsChild>
                </w:div>
                <w:div w:id="317468083">
                  <w:marLeft w:val="0"/>
                  <w:marRight w:val="0"/>
                  <w:marTop w:val="0"/>
                  <w:marBottom w:val="0"/>
                  <w:divBdr>
                    <w:top w:val="none" w:sz="0" w:space="0" w:color="auto"/>
                    <w:left w:val="none" w:sz="0" w:space="0" w:color="auto"/>
                    <w:bottom w:val="none" w:sz="0" w:space="0" w:color="auto"/>
                    <w:right w:val="none" w:sz="0" w:space="0" w:color="auto"/>
                  </w:divBdr>
                  <w:divsChild>
                    <w:div w:id="322903673">
                      <w:marLeft w:val="0"/>
                      <w:marRight w:val="0"/>
                      <w:marTop w:val="0"/>
                      <w:marBottom w:val="0"/>
                      <w:divBdr>
                        <w:top w:val="none" w:sz="0" w:space="0" w:color="auto"/>
                        <w:left w:val="none" w:sz="0" w:space="0" w:color="auto"/>
                        <w:bottom w:val="none" w:sz="0" w:space="0" w:color="auto"/>
                        <w:right w:val="none" w:sz="0" w:space="0" w:color="auto"/>
                      </w:divBdr>
                    </w:div>
                  </w:divsChild>
                </w:div>
                <w:div w:id="320234566">
                  <w:marLeft w:val="0"/>
                  <w:marRight w:val="0"/>
                  <w:marTop w:val="0"/>
                  <w:marBottom w:val="0"/>
                  <w:divBdr>
                    <w:top w:val="none" w:sz="0" w:space="0" w:color="auto"/>
                    <w:left w:val="none" w:sz="0" w:space="0" w:color="auto"/>
                    <w:bottom w:val="none" w:sz="0" w:space="0" w:color="auto"/>
                    <w:right w:val="none" w:sz="0" w:space="0" w:color="auto"/>
                  </w:divBdr>
                  <w:divsChild>
                    <w:div w:id="925924304">
                      <w:marLeft w:val="0"/>
                      <w:marRight w:val="0"/>
                      <w:marTop w:val="0"/>
                      <w:marBottom w:val="0"/>
                      <w:divBdr>
                        <w:top w:val="none" w:sz="0" w:space="0" w:color="auto"/>
                        <w:left w:val="none" w:sz="0" w:space="0" w:color="auto"/>
                        <w:bottom w:val="none" w:sz="0" w:space="0" w:color="auto"/>
                        <w:right w:val="none" w:sz="0" w:space="0" w:color="auto"/>
                      </w:divBdr>
                    </w:div>
                  </w:divsChild>
                </w:div>
                <w:div w:id="324751304">
                  <w:marLeft w:val="0"/>
                  <w:marRight w:val="0"/>
                  <w:marTop w:val="0"/>
                  <w:marBottom w:val="0"/>
                  <w:divBdr>
                    <w:top w:val="none" w:sz="0" w:space="0" w:color="auto"/>
                    <w:left w:val="none" w:sz="0" w:space="0" w:color="auto"/>
                    <w:bottom w:val="none" w:sz="0" w:space="0" w:color="auto"/>
                    <w:right w:val="none" w:sz="0" w:space="0" w:color="auto"/>
                  </w:divBdr>
                  <w:divsChild>
                    <w:div w:id="900949213">
                      <w:marLeft w:val="0"/>
                      <w:marRight w:val="0"/>
                      <w:marTop w:val="0"/>
                      <w:marBottom w:val="0"/>
                      <w:divBdr>
                        <w:top w:val="none" w:sz="0" w:space="0" w:color="auto"/>
                        <w:left w:val="none" w:sz="0" w:space="0" w:color="auto"/>
                        <w:bottom w:val="none" w:sz="0" w:space="0" w:color="auto"/>
                        <w:right w:val="none" w:sz="0" w:space="0" w:color="auto"/>
                      </w:divBdr>
                    </w:div>
                  </w:divsChild>
                </w:div>
                <w:div w:id="332075284">
                  <w:marLeft w:val="0"/>
                  <w:marRight w:val="0"/>
                  <w:marTop w:val="0"/>
                  <w:marBottom w:val="0"/>
                  <w:divBdr>
                    <w:top w:val="none" w:sz="0" w:space="0" w:color="auto"/>
                    <w:left w:val="none" w:sz="0" w:space="0" w:color="auto"/>
                    <w:bottom w:val="none" w:sz="0" w:space="0" w:color="auto"/>
                    <w:right w:val="none" w:sz="0" w:space="0" w:color="auto"/>
                  </w:divBdr>
                  <w:divsChild>
                    <w:div w:id="1552155091">
                      <w:marLeft w:val="0"/>
                      <w:marRight w:val="0"/>
                      <w:marTop w:val="0"/>
                      <w:marBottom w:val="0"/>
                      <w:divBdr>
                        <w:top w:val="none" w:sz="0" w:space="0" w:color="auto"/>
                        <w:left w:val="none" w:sz="0" w:space="0" w:color="auto"/>
                        <w:bottom w:val="none" w:sz="0" w:space="0" w:color="auto"/>
                        <w:right w:val="none" w:sz="0" w:space="0" w:color="auto"/>
                      </w:divBdr>
                    </w:div>
                  </w:divsChild>
                </w:div>
                <w:div w:id="335765454">
                  <w:marLeft w:val="0"/>
                  <w:marRight w:val="0"/>
                  <w:marTop w:val="0"/>
                  <w:marBottom w:val="0"/>
                  <w:divBdr>
                    <w:top w:val="none" w:sz="0" w:space="0" w:color="auto"/>
                    <w:left w:val="none" w:sz="0" w:space="0" w:color="auto"/>
                    <w:bottom w:val="none" w:sz="0" w:space="0" w:color="auto"/>
                    <w:right w:val="none" w:sz="0" w:space="0" w:color="auto"/>
                  </w:divBdr>
                  <w:divsChild>
                    <w:div w:id="337083291">
                      <w:marLeft w:val="0"/>
                      <w:marRight w:val="0"/>
                      <w:marTop w:val="0"/>
                      <w:marBottom w:val="0"/>
                      <w:divBdr>
                        <w:top w:val="none" w:sz="0" w:space="0" w:color="auto"/>
                        <w:left w:val="none" w:sz="0" w:space="0" w:color="auto"/>
                        <w:bottom w:val="none" w:sz="0" w:space="0" w:color="auto"/>
                        <w:right w:val="none" w:sz="0" w:space="0" w:color="auto"/>
                      </w:divBdr>
                    </w:div>
                  </w:divsChild>
                </w:div>
                <w:div w:id="356350947">
                  <w:marLeft w:val="0"/>
                  <w:marRight w:val="0"/>
                  <w:marTop w:val="0"/>
                  <w:marBottom w:val="0"/>
                  <w:divBdr>
                    <w:top w:val="none" w:sz="0" w:space="0" w:color="auto"/>
                    <w:left w:val="none" w:sz="0" w:space="0" w:color="auto"/>
                    <w:bottom w:val="none" w:sz="0" w:space="0" w:color="auto"/>
                    <w:right w:val="none" w:sz="0" w:space="0" w:color="auto"/>
                  </w:divBdr>
                  <w:divsChild>
                    <w:div w:id="203640297">
                      <w:marLeft w:val="0"/>
                      <w:marRight w:val="0"/>
                      <w:marTop w:val="0"/>
                      <w:marBottom w:val="0"/>
                      <w:divBdr>
                        <w:top w:val="none" w:sz="0" w:space="0" w:color="auto"/>
                        <w:left w:val="none" w:sz="0" w:space="0" w:color="auto"/>
                        <w:bottom w:val="none" w:sz="0" w:space="0" w:color="auto"/>
                        <w:right w:val="none" w:sz="0" w:space="0" w:color="auto"/>
                      </w:divBdr>
                    </w:div>
                  </w:divsChild>
                </w:div>
                <w:div w:id="375201050">
                  <w:marLeft w:val="0"/>
                  <w:marRight w:val="0"/>
                  <w:marTop w:val="0"/>
                  <w:marBottom w:val="0"/>
                  <w:divBdr>
                    <w:top w:val="none" w:sz="0" w:space="0" w:color="auto"/>
                    <w:left w:val="none" w:sz="0" w:space="0" w:color="auto"/>
                    <w:bottom w:val="none" w:sz="0" w:space="0" w:color="auto"/>
                    <w:right w:val="none" w:sz="0" w:space="0" w:color="auto"/>
                  </w:divBdr>
                  <w:divsChild>
                    <w:div w:id="24987387">
                      <w:marLeft w:val="0"/>
                      <w:marRight w:val="0"/>
                      <w:marTop w:val="0"/>
                      <w:marBottom w:val="0"/>
                      <w:divBdr>
                        <w:top w:val="none" w:sz="0" w:space="0" w:color="auto"/>
                        <w:left w:val="none" w:sz="0" w:space="0" w:color="auto"/>
                        <w:bottom w:val="none" w:sz="0" w:space="0" w:color="auto"/>
                        <w:right w:val="none" w:sz="0" w:space="0" w:color="auto"/>
                      </w:divBdr>
                    </w:div>
                  </w:divsChild>
                </w:div>
                <w:div w:id="376197543">
                  <w:marLeft w:val="0"/>
                  <w:marRight w:val="0"/>
                  <w:marTop w:val="0"/>
                  <w:marBottom w:val="0"/>
                  <w:divBdr>
                    <w:top w:val="none" w:sz="0" w:space="0" w:color="auto"/>
                    <w:left w:val="none" w:sz="0" w:space="0" w:color="auto"/>
                    <w:bottom w:val="none" w:sz="0" w:space="0" w:color="auto"/>
                    <w:right w:val="none" w:sz="0" w:space="0" w:color="auto"/>
                  </w:divBdr>
                  <w:divsChild>
                    <w:div w:id="696588831">
                      <w:marLeft w:val="0"/>
                      <w:marRight w:val="0"/>
                      <w:marTop w:val="0"/>
                      <w:marBottom w:val="0"/>
                      <w:divBdr>
                        <w:top w:val="none" w:sz="0" w:space="0" w:color="auto"/>
                        <w:left w:val="none" w:sz="0" w:space="0" w:color="auto"/>
                        <w:bottom w:val="none" w:sz="0" w:space="0" w:color="auto"/>
                        <w:right w:val="none" w:sz="0" w:space="0" w:color="auto"/>
                      </w:divBdr>
                    </w:div>
                  </w:divsChild>
                </w:div>
                <w:div w:id="379132604">
                  <w:marLeft w:val="0"/>
                  <w:marRight w:val="0"/>
                  <w:marTop w:val="0"/>
                  <w:marBottom w:val="0"/>
                  <w:divBdr>
                    <w:top w:val="none" w:sz="0" w:space="0" w:color="auto"/>
                    <w:left w:val="none" w:sz="0" w:space="0" w:color="auto"/>
                    <w:bottom w:val="none" w:sz="0" w:space="0" w:color="auto"/>
                    <w:right w:val="none" w:sz="0" w:space="0" w:color="auto"/>
                  </w:divBdr>
                  <w:divsChild>
                    <w:div w:id="759835765">
                      <w:marLeft w:val="0"/>
                      <w:marRight w:val="0"/>
                      <w:marTop w:val="0"/>
                      <w:marBottom w:val="0"/>
                      <w:divBdr>
                        <w:top w:val="none" w:sz="0" w:space="0" w:color="auto"/>
                        <w:left w:val="none" w:sz="0" w:space="0" w:color="auto"/>
                        <w:bottom w:val="none" w:sz="0" w:space="0" w:color="auto"/>
                        <w:right w:val="none" w:sz="0" w:space="0" w:color="auto"/>
                      </w:divBdr>
                    </w:div>
                  </w:divsChild>
                </w:div>
                <w:div w:id="380445139">
                  <w:marLeft w:val="0"/>
                  <w:marRight w:val="0"/>
                  <w:marTop w:val="0"/>
                  <w:marBottom w:val="0"/>
                  <w:divBdr>
                    <w:top w:val="none" w:sz="0" w:space="0" w:color="auto"/>
                    <w:left w:val="none" w:sz="0" w:space="0" w:color="auto"/>
                    <w:bottom w:val="none" w:sz="0" w:space="0" w:color="auto"/>
                    <w:right w:val="none" w:sz="0" w:space="0" w:color="auto"/>
                  </w:divBdr>
                  <w:divsChild>
                    <w:div w:id="1099910657">
                      <w:marLeft w:val="0"/>
                      <w:marRight w:val="0"/>
                      <w:marTop w:val="0"/>
                      <w:marBottom w:val="0"/>
                      <w:divBdr>
                        <w:top w:val="none" w:sz="0" w:space="0" w:color="auto"/>
                        <w:left w:val="none" w:sz="0" w:space="0" w:color="auto"/>
                        <w:bottom w:val="none" w:sz="0" w:space="0" w:color="auto"/>
                        <w:right w:val="none" w:sz="0" w:space="0" w:color="auto"/>
                      </w:divBdr>
                    </w:div>
                  </w:divsChild>
                </w:div>
                <w:div w:id="385030377">
                  <w:marLeft w:val="0"/>
                  <w:marRight w:val="0"/>
                  <w:marTop w:val="0"/>
                  <w:marBottom w:val="0"/>
                  <w:divBdr>
                    <w:top w:val="none" w:sz="0" w:space="0" w:color="auto"/>
                    <w:left w:val="none" w:sz="0" w:space="0" w:color="auto"/>
                    <w:bottom w:val="none" w:sz="0" w:space="0" w:color="auto"/>
                    <w:right w:val="none" w:sz="0" w:space="0" w:color="auto"/>
                  </w:divBdr>
                  <w:divsChild>
                    <w:div w:id="1337919682">
                      <w:marLeft w:val="0"/>
                      <w:marRight w:val="0"/>
                      <w:marTop w:val="0"/>
                      <w:marBottom w:val="0"/>
                      <w:divBdr>
                        <w:top w:val="none" w:sz="0" w:space="0" w:color="auto"/>
                        <w:left w:val="none" w:sz="0" w:space="0" w:color="auto"/>
                        <w:bottom w:val="none" w:sz="0" w:space="0" w:color="auto"/>
                        <w:right w:val="none" w:sz="0" w:space="0" w:color="auto"/>
                      </w:divBdr>
                    </w:div>
                  </w:divsChild>
                </w:div>
                <w:div w:id="395905794">
                  <w:marLeft w:val="0"/>
                  <w:marRight w:val="0"/>
                  <w:marTop w:val="0"/>
                  <w:marBottom w:val="0"/>
                  <w:divBdr>
                    <w:top w:val="none" w:sz="0" w:space="0" w:color="auto"/>
                    <w:left w:val="none" w:sz="0" w:space="0" w:color="auto"/>
                    <w:bottom w:val="none" w:sz="0" w:space="0" w:color="auto"/>
                    <w:right w:val="none" w:sz="0" w:space="0" w:color="auto"/>
                  </w:divBdr>
                  <w:divsChild>
                    <w:div w:id="763647593">
                      <w:marLeft w:val="0"/>
                      <w:marRight w:val="0"/>
                      <w:marTop w:val="0"/>
                      <w:marBottom w:val="0"/>
                      <w:divBdr>
                        <w:top w:val="none" w:sz="0" w:space="0" w:color="auto"/>
                        <w:left w:val="none" w:sz="0" w:space="0" w:color="auto"/>
                        <w:bottom w:val="none" w:sz="0" w:space="0" w:color="auto"/>
                        <w:right w:val="none" w:sz="0" w:space="0" w:color="auto"/>
                      </w:divBdr>
                    </w:div>
                  </w:divsChild>
                </w:div>
                <w:div w:id="411242415">
                  <w:marLeft w:val="0"/>
                  <w:marRight w:val="0"/>
                  <w:marTop w:val="0"/>
                  <w:marBottom w:val="0"/>
                  <w:divBdr>
                    <w:top w:val="none" w:sz="0" w:space="0" w:color="auto"/>
                    <w:left w:val="none" w:sz="0" w:space="0" w:color="auto"/>
                    <w:bottom w:val="none" w:sz="0" w:space="0" w:color="auto"/>
                    <w:right w:val="none" w:sz="0" w:space="0" w:color="auto"/>
                  </w:divBdr>
                  <w:divsChild>
                    <w:div w:id="1380474427">
                      <w:marLeft w:val="0"/>
                      <w:marRight w:val="0"/>
                      <w:marTop w:val="0"/>
                      <w:marBottom w:val="0"/>
                      <w:divBdr>
                        <w:top w:val="none" w:sz="0" w:space="0" w:color="auto"/>
                        <w:left w:val="none" w:sz="0" w:space="0" w:color="auto"/>
                        <w:bottom w:val="none" w:sz="0" w:space="0" w:color="auto"/>
                        <w:right w:val="none" w:sz="0" w:space="0" w:color="auto"/>
                      </w:divBdr>
                    </w:div>
                  </w:divsChild>
                </w:div>
                <w:div w:id="412355283">
                  <w:marLeft w:val="0"/>
                  <w:marRight w:val="0"/>
                  <w:marTop w:val="0"/>
                  <w:marBottom w:val="0"/>
                  <w:divBdr>
                    <w:top w:val="none" w:sz="0" w:space="0" w:color="auto"/>
                    <w:left w:val="none" w:sz="0" w:space="0" w:color="auto"/>
                    <w:bottom w:val="none" w:sz="0" w:space="0" w:color="auto"/>
                    <w:right w:val="none" w:sz="0" w:space="0" w:color="auto"/>
                  </w:divBdr>
                  <w:divsChild>
                    <w:div w:id="646013869">
                      <w:marLeft w:val="0"/>
                      <w:marRight w:val="0"/>
                      <w:marTop w:val="0"/>
                      <w:marBottom w:val="0"/>
                      <w:divBdr>
                        <w:top w:val="none" w:sz="0" w:space="0" w:color="auto"/>
                        <w:left w:val="none" w:sz="0" w:space="0" w:color="auto"/>
                        <w:bottom w:val="none" w:sz="0" w:space="0" w:color="auto"/>
                        <w:right w:val="none" w:sz="0" w:space="0" w:color="auto"/>
                      </w:divBdr>
                    </w:div>
                  </w:divsChild>
                </w:div>
                <w:div w:id="417216941">
                  <w:marLeft w:val="0"/>
                  <w:marRight w:val="0"/>
                  <w:marTop w:val="0"/>
                  <w:marBottom w:val="0"/>
                  <w:divBdr>
                    <w:top w:val="none" w:sz="0" w:space="0" w:color="auto"/>
                    <w:left w:val="none" w:sz="0" w:space="0" w:color="auto"/>
                    <w:bottom w:val="none" w:sz="0" w:space="0" w:color="auto"/>
                    <w:right w:val="none" w:sz="0" w:space="0" w:color="auto"/>
                  </w:divBdr>
                  <w:divsChild>
                    <w:div w:id="1413090182">
                      <w:marLeft w:val="0"/>
                      <w:marRight w:val="0"/>
                      <w:marTop w:val="0"/>
                      <w:marBottom w:val="0"/>
                      <w:divBdr>
                        <w:top w:val="none" w:sz="0" w:space="0" w:color="auto"/>
                        <w:left w:val="none" w:sz="0" w:space="0" w:color="auto"/>
                        <w:bottom w:val="none" w:sz="0" w:space="0" w:color="auto"/>
                        <w:right w:val="none" w:sz="0" w:space="0" w:color="auto"/>
                      </w:divBdr>
                    </w:div>
                  </w:divsChild>
                </w:div>
                <w:div w:id="418063074">
                  <w:marLeft w:val="0"/>
                  <w:marRight w:val="0"/>
                  <w:marTop w:val="0"/>
                  <w:marBottom w:val="0"/>
                  <w:divBdr>
                    <w:top w:val="none" w:sz="0" w:space="0" w:color="auto"/>
                    <w:left w:val="none" w:sz="0" w:space="0" w:color="auto"/>
                    <w:bottom w:val="none" w:sz="0" w:space="0" w:color="auto"/>
                    <w:right w:val="none" w:sz="0" w:space="0" w:color="auto"/>
                  </w:divBdr>
                  <w:divsChild>
                    <w:div w:id="684864646">
                      <w:marLeft w:val="0"/>
                      <w:marRight w:val="0"/>
                      <w:marTop w:val="0"/>
                      <w:marBottom w:val="0"/>
                      <w:divBdr>
                        <w:top w:val="none" w:sz="0" w:space="0" w:color="auto"/>
                        <w:left w:val="none" w:sz="0" w:space="0" w:color="auto"/>
                        <w:bottom w:val="none" w:sz="0" w:space="0" w:color="auto"/>
                        <w:right w:val="none" w:sz="0" w:space="0" w:color="auto"/>
                      </w:divBdr>
                    </w:div>
                  </w:divsChild>
                </w:div>
                <w:div w:id="420562940">
                  <w:marLeft w:val="0"/>
                  <w:marRight w:val="0"/>
                  <w:marTop w:val="0"/>
                  <w:marBottom w:val="0"/>
                  <w:divBdr>
                    <w:top w:val="none" w:sz="0" w:space="0" w:color="auto"/>
                    <w:left w:val="none" w:sz="0" w:space="0" w:color="auto"/>
                    <w:bottom w:val="none" w:sz="0" w:space="0" w:color="auto"/>
                    <w:right w:val="none" w:sz="0" w:space="0" w:color="auto"/>
                  </w:divBdr>
                  <w:divsChild>
                    <w:div w:id="647054642">
                      <w:marLeft w:val="0"/>
                      <w:marRight w:val="0"/>
                      <w:marTop w:val="0"/>
                      <w:marBottom w:val="0"/>
                      <w:divBdr>
                        <w:top w:val="none" w:sz="0" w:space="0" w:color="auto"/>
                        <w:left w:val="none" w:sz="0" w:space="0" w:color="auto"/>
                        <w:bottom w:val="none" w:sz="0" w:space="0" w:color="auto"/>
                        <w:right w:val="none" w:sz="0" w:space="0" w:color="auto"/>
                      </w:divBdr>
                    </w:div>
                  </w:divsChild>
                </w:div>
                <w:div w:id="427308898">
                  <w:marLeft w:val="0"/>
                  <w:marRight w:val="0"/>
                  <w:marTop w:val="0"/>
                  <w:marBottom w:val="0"/>
                  <w:divBdr>
                    <w:top w:val="none" w:sz="0" w:space="0" w:color="auto"/>
                    <w:left w:val="none" w:sz="0" w:space="0" w:color="auto"/>
                    <w:bottom w:val="none" w:sz="0" w:space="0" w:color="auto"/>
                    <w:right w:val="none" w:sz="0" w:space="0" w:color="auto"/>
                  </w:divBdr>
                  <w:divsChild>
                    <w:div w:id="1603296386">
                      <w:marLeft w:val="0"/>
                      <w:marRight w:val="0"/>
                      <w:marTop w:val="0"/>
                      <w:marBottom w:val="0"/>
                      <w:divBdr>
                        <w:top w:val="none" w:sz="0" w:space="0" w:color="auto"/>
                        <w:left w:val="none" w:sz="0" w:space="0" w:color="auto"/>
                        <w:bottom w:val="none" w:sz="0" w:space="0" w:color="auto"/>
                        <w:right w:val="none" w:sz="0" w:space="0" w:color="auto"/>
                      </w:divBdr>
                    </w:div>
                  </w:divsChild>
                </w:div>
                <w:div w:id="430122759">
                  <w:marLeft w:val="0"/>
                  <w:marRight w:val="0"/>
                  <w:marTop w:val="0"/>
                  <w:marBottom w:val="0"/>
                  <w:divBdr>
                    <w:top w:val="none" w:sz="0" w:space="0" w:color="auto"/>
                    <w:left w:val="none" w:sz="0" w:space="0" w:color="auto"/>
                    <w:bottom w:val="none" w:sz="0" w:space="0" w:color="auto"/>
                    <w:right w:val="none" w:sz="0" w:space="0" w:color="auto"/>
                  </w:divBdr>
                  <w:divsChild>
                    <w:div w:id="1697660276">
                      <w:marLeft w:val="0"/>
                      <w:marRight w:val="0"/>
                      <w:marTop w:val="0"/>
                      <w:marBottom w:val="0"/>
                      <w:divBdr>
                        <w:top w:val="none" w:sz="0" w:space="0" w:color="auto"/>
                        <w:left w:val="none" w:sz="0" w:space="0" w:color="auto"/>
                        <w:bottom w:val="none" w:sz="0" w:space="0" w:color="auto"/>
                        <w:right w:val="none" w:sz="0" w:space="0" w:color="auto"/>
                      </w:divBdr>
                    </w:div>
                  </w:divsChild>
                </w:div>
                <w:div w:id="430318155">
                  <w:marLeft w:val="0"/>
                  <w:marRight w:val="0"/>
                  <w:marTop w:val="0"/>
                  <w:marBottom w:val="0"/>
                  <w:divBdr>
                    <w:top w:val="none" w:sz="0" w:space="0" w:color="auto"/>
                    <w:left w:val="none" w:sz="0" w:space="0" w:color="auto"/>
                    <w:bottom w:val="none" w:sz="0" w:space="0" w:color="auto"/>
                    <w:right w:val="none" w:sz="0" w:space="0" w:color="auto"/>
                  </w:divBdr>
                  <w:divsChild>
                    <w:div w:id="2003000200">
                      <w:marLeft w:val="0"/>
                      <w:marRight w:val="0"/>
                      <w:marTop w:val="0"/>
                      <w:marBottom w:val="0"/>
                      <w:divBdr>
                        <w:top w:val="none" w:sz="0" w:space="0" w:color="auto"/>
                        <w:left w:val="none" w:sz="0" w:space="0" w:color="auto"/>
                        <w:bottom w:val="none" w:sz="0" w:space="0" w:color="auto"/>
                        <w:right w:val="none" w:sz="0" w:space="0" w:color="auto"/>
                      </w:divBdr>
                    </w:div>
                  </w:divsChild>
                </w:div>
                <w:div w:id="434911397">
                  <w:marLeft w:val="0"/>
                  <w:marRight w:val="0"/>
                  <w:marTop w:val="0"/>
                  <w:marBottom w:val="0"/>
                  <w:divBdr>
                    <w:top w:val="none" w:sz="0" w:space="0" w:color="auto"/>
                    <w:left w:val="none" w:sz="0" w:space="0" w:color="auto"/>
                    <w:bottom w:val="none" w:sz="0" w:space="0" w:color="auto"/>
                    <w:right w:val="none" w:sz="0" w:space="0" w:color="auto"/>
                  </w:divBdr>
                  <w:divsChild>
                    <w:div w:id="274487867">
                      <w:marLeft w:val="0"/>
                      <w:marRight w:val="0"/>
                      <w:marTop w:val="0"/>
                      <w:marBottom w:val="0"/>
                      <w:divBdr>
                        <w:top w:val="none" w:sz="0" w:space="0" w:color="auto"/>
                        <w:left w:val="none" w:sz="0" w:space="0" w:color="auto"/>
                        <w:bottom w:val="none" w:sz="0" w:space="0" w:color="auto"/>
                        <w:right w:val="none" w:sz="0" w:space="0" w:color="auto"/>
                      </w:divBdr>
                    </w:div>
                  </w:divsChild>
                </w:div>
                <w:div w:id="436411108">
                  <w:marLeft w:val="0"/>
                  <w:marRight w:val="0"/>
                  <w:marTop w:val="0"/>
                  <w:marBottom w:val="0"/>
                  <w:divBdr>
                    <w:top w:val="none" w:sz="0" w:space="0" w:color="auto"/>
                    <w:left w:val="none" w:sz="0" w:space="0" w:color="auto"/>
                    <w:bottom w:val="none" w:sz="0" w:space="0" w:color="auto"/>
                    <w:right w:val="none" w:sz="0" w:space="0" w:color="auto"/>
                  </w:divBdr>
                  <w:divsChild>
                    <w:div w:id="632488607">
                      <w:marLeft w:val="0"/>
                      <w:marRight w:val="0"/>
                      <w:marTop w:val="0"/>
                      <w:marBottom w:val="0"/>
                      <w:divBdr>
                        <w:top w:val="none" w:sz="0" w:space="0" w:color="auto"/>
                        <w:left w:val="none" w:sz="0" w:space="0" w:color="auto"/>
                        <w:bottom w:val="none" w:sz="0" w:space="0" w:color="auto"/>
                        <w:right w:val="none" w:sz="0" w:space="0" w:color="auto"/>
                      </w:divBdr>
                    </w:div>
                  </w:divsChild>
                </w:div>
                <w:div w:id="439489999">
                  <w:marLeft w:val="0"/>
                  <w:marRight w:val="0"/>
                  <w:marTop w:val="0"/>
                  <w:marBottom w:val="0"/>
                  <w:divBdr>
                    <w:top w:val="none" w:sz="0" w:space="0" w:color="auto"/>
                    <w:left w:val="none" w:sz="0" w:space="0" w:color="auto"/>
                    <w:bottom w:val="none" w:sz="0" w:space="0" w:color="auto"/>
                    <w:right w:val="none" w:sz="0" w:space="0" w:color="auto"/>
                  </w:divBdr>
                  <w:divsChild>
                    <w:div w:id="767196510">
                      <w:marLeft w:val="0"/>
                      <w:marRight w:val="0"/>
                      <w:marTop w:val="0"/>
                      <w:marBottom w:val="0"/>
                      <w:divBdr>
                        <w:top w:val="none" w:sz="0" w:space="0" w:color="auto"/>
                        <w:left w:val="none" w:sz="0" w:space="0" w:color="auto"/>
                        <w:bottom w:val="none" w:sz="0" w:space="0" w:color="auto"/>
                        <w:right w:val="none" w:sz="0" w:space="0" w:color="auto"/>
                      </w:divBdr>
                    </w:div>
                  </w:divsChild>
                </w:div>
                <w:div w:id="441262047">
                  <w:marLeft w:val="0"/>
                  <w:marRight w:val="0"/>
                  <w:marTop w:val="0"/>
                  <w:marBottom w:val="0"/>
                  <w:divBdr>
                    <w:top w:val="none" w:sz="0" w:space="0" w:color="auto"/>
                    <w:left w:val="none" w:sz="0" w:space="0" w:color="auto"/>
                    <w:bottom w:val="none" w:sz="0" w:space="0" w:color="auto"/>
                    <w:right w:val="none" w:sz="0" w:space="0" w:color="auto"/>
                  </w:divBdr>
                  <w:divsChild>
                    <w:div w:id="1841577942">
                      <w:marLeft w:val="0"/>
                      <w:marRight w:val="0"/>
                      <w:marTop w:val="0"/>
                      <w:marBottom w:val="0"/>
                      <w:divBdr>
                        <w:top w:val="none" w:sz="0" w:space="0" w:color="auto"/>
                        <w:left w:val="none" w:sz="0" w:space="0" w:color="auto"/>
                        <w:bottom w:val="none" w:sz="0" w:space="0" w:color="auto"/>
                        <w:right w:val="none" w:sz="0" w:space="0" w:color="auto"/>
                      </w:divBdr>
                    </w:div>
                  </w:divsChild>
                </w:div>
                <w:div w:id="444886323">
                  <w:marLeft w:val="0"/>
                  <w:marRight w:val="0"/>
                  <w:marTop w:val="0"/>
                  <w:marBottom w:val="0"/>
                  <w:divBdr>
                    <w:top w:val="none" w:sz="0" w:space="0" w:color="auto"/>
                    <w:left w:val="none" w:sz="0" w:space="0" w:color="auto"/>
                    <w:bottom w:val="none" w:sz="0" w:space="0" w:color="auto"/>
                    <w:right w:val="none" w:sz="0" w:space="0" w:color="auto"/>
                  </w:divBdr>
                  <w:divsChild>
                    <w:div w:id="1333490590">
                      <w:marLeft w:val="0"/>
                      <w:marRight w:val="0"/>
                      <w:marTop w:val="0"/>
                      <w:marBottom w:val="0"/>
                      <w:divBdr>
                        <w:top w:val="none" w:sz="0" w:space="0" w:color="auto"/>
                        <w:left w:val="none" w:sz="0" w:space="0" w:color="auto"/>
                        <w:bottom w:val="none" w:sz="0" w:space="0" w:color="auto"/>
                        <w:right w:val="none" w:sz="0" w:space="0" w:color="auto"/>
                      </w:divBdr>
                    </w:div>
                  </w:divsChild>
                </w:div>
                <w:div w:id="445924932">
                  <w:marLeft w:val="0"/>
                  <w:marRight w:val="0"/>
                  <w:marTop w:val="0"/>
                  <w:marBottom w:val="0"/>
                  <w:divBdr>
                    <w:top w:val="none" w:sz="0" w:space="0" w:color="auto"/>
                    <w:left w:val="none" w:sz="0" w:space="0" w:color="auto"/>
                    <w:bottom w:val="none" w:sz="0" w:space="0" w:color="auto"/>
                    <w:right w:val="none" w:sz="0" w:space="0" w:color="auto"/>
                  </w:divBdr>
                  <w:divsChild>
                    <w:div w:id="36510879">
                      <w:marLeft w:val="0"/>
                      <w:marRight w:val="0"/>
                      <w:marTop w:val="0"/>
                      <w:marBottom w:val="0"/>
                      <w:divBdr>
                        <w:top w:val="none" w:sz="0" w:space="0" w:color="auto"/>
                        <w:left w:val="none" w:sz="0" w:space="0" w:color="auto"/>
                        <w:bottom w:val="none" w:sz="0" w:space="0" w:color="auto"/>
                        <w:right w:val="none" w:sz="0" w:space="0" w:color="auto"/>
                      </w:divBdr>
                    </w:div>
                  </w:divsChild>
                </w:div>
                <w:div w:id="451022984">
                  <w:marLeft w:val="0"/>
                  <w:marRight w:val="0"/>
                  <w:marTop w:val="0"/>
                  <w:marBottom w:val="0"/>
                  <w:divBdr>
                    <w:top w:val="none" w:sz="0" w:space="0" w:color="auto"/>
                    <w:left w:val="none" w:sz="0" w:space="0" w:color="auto"/>
                    <w:bottom w:val="none" w:sz="0" w:space="0" w:color="auto"/>
                    <w:right w:val="none" w:sz="0" w:space="0" w:color="auto"/>
                  </w:divBdr>
                  <w:divsChild>
                    <w:div w:id="476188297">
                      <w:marLeft w:val="0"/>
                      <w:marRight w:val="0"/>
                      <w:marTop w:val="0"/>
                      <w:marBottom w:val="0"/>
                      <w:divBdr>
                        <w:top w:val="none" w:sz="0" w:space="0" w:color="auto"/>
                        <w:left w:val="none" w:sz="0" w:space="0" w:color="auto"/>
                        <w:bottom w:val="none" w:sz="0" w:space="0" w:color="auto"/>
                        <w:right w:val="none" w:sz="0" w:space="0" w:color="auto"/>
                      </w:divBdr>
                    </w:div>
                  </w:divsChild>
                </w:div>
                <w:div w:id="456603283">
                  <w:marLeft w:val="0"/>
                  <w:marRight w:val="0"/>
                  <w:marTop w:val="0"/>
                  <w:marBottom w:val="0"/>
                  <w:divBdr>
                    <w:top w:val="none" w:sz="0" w:space="0" w:color="auto"/>
                    <w:left w:val="none" w:sz="0" w:space="0" w:color="auto"/>
                    <w:bottom w:val="none" w:sz="0" w:space="0" w:color="auto"/>
                    <w:right w:val="none" w:sz="0" w:space="0" w:color="auto"/>
                  </w:divBdr>
                  <w:divsChild>
                    <w:div w:id="1791508905">
                      <w:marLeft w:val="0"/>
                      <w:marRight w:val="0"/>
                      <w:marTop w:val="0"/>
                      <w:marBottom w:val="0"/>
                      <w:divBdr>
                        <w:top w:val="none" w:sz="0" w:space="0" w:color="auto"/>
                        <w:left w:val="none" w:sz="0" w:space="0" w:color="auto"/>
                        <w:bottom w:val="none" w:sz="0" w:space="0" w:color="auto"/>
                        <w:right w:val="none" w:sz="0" w:space="0" w:color="auto"/>
                      </w:divBdr>
                    </w:div>
                  </w:divsChild>
                </w:div>
                <w:div w:id="458838115">
                  <w:marLeft w:val="0"/>
                  <w:marRight w:val="0"/>
                  <w:marTop w:val="0"/>
                  <w:marBottom w:val="0"/>
                  <w:divBdr>
                    <w:top w:val="none" w:sz="0" w:space="0" w:color="auto"/>
                    <w:left w:val="none" w:sz="0" w:space="0" w:color="auto"/>
                    <w:bottom w:val="none" w:sz="0" w:space="0" w:color="auto"/>
                    <w:right w:val="none" w:sz="0" w:space="0" w:color="auto"/>
                  </w:divBdr>
                  <w:divsChild>
                    <w:div w:id="1370497761">
                      <w:marLeft w:val="0"/>
                      <w:marRight w:val="0"/>
                      <w:marTop w:val="0"/>
                      <w:marBottom w:val="0"/>
                      <w:divBdr>
                        <w:top w:val="none" w:sz="0" w:space="0" w:color="auto"/>
                        <w:left w:val="none" w:sz="0" w:space="0" w:color="auto"/>
                        <w:bottom w:val="none" w:sz="0" w:space="0" w:color="auto"/>
                        <w:right w:val="none" w:sz="0" w:space="0" w:color="auto"/>
                      </w:divBdr>
                    </w:div>
                  </w:divsChild>
                </w:div>
                <w:div w:id="464006326">
                  <w:marLeft w:val="0"/>
                  <w:marRight w:val="0"/>
                  <w:marTop w:val="0"/>
                  <w:marBottom w:val="0"/>
                  <w:divBdr>
                    <w:top w:val="none" w:sz="0" w:space="0" w:color="auto"/>
                    <w:left w:val="none" w:sz="0" w:space="0" w:color="auto"/>
                    <w:bottom w:val="none" w:sz="0" w:space="0" w:color="auto"/>
                    <w:right w:val="none" w:sz="0" w:space="0" w:color="auto"/>
                  </w:divBdr>
                  <w:divsChild>
                    <w:div w:id="2099906257">
                      <w:marLeft w:val="0"/>
                      <w:marRight w:val="0"/>
                      <w:marTop w:val="0"/>
                      <w:marBottom w:val="0"/>
                      <w:divBdr>
                        <w:top w:val="none" w:sz="0" w:space="0" w:color="auto"/>
                        <w:left w:val="none" w:sz="0" w:space="0" w:color="auto"/>
                        <w:bottom w:val="none" w:sz="0" w:space="0" w:color="auto"/>
                        <w:right w:val="none" w:sz="0" w:space="0" w:color="auto"/>
                      </w:divBdr>
                    </w:div>
                  </w:divsChild>
                </w:div>
                <w:div w:id="472261274">
                  <w:marLeft w:val="0"/>
                  <w:marRight w:val="0"/>
                  <w:marTop w:val="0"/>
                  <w:marBottom w:val="0"/>
                  <w:divBdr>
                    <w:top w:val="none" w:sz="0" w:space="0" w:color="auto"/>
                    <w:left w:val="none" w:sz="0" w:space="0" w:color="auto"/>
                    <w:bottom w:val="none" w:sz="0" w:space="0" w:color="auto"/>
                    <w:right w:val="none" w:sz="0" w:space="0" w:color="auto"/>
                  </w:divBdr>
                  <w:divsChild>
                    <w:div w:id="1640765085">
                      <w:marLeft w:val="0"/>
                      <w:marRight w:val="0"/>
                      <w:marTop w:val="0"/>
                      <w:marBottom w:val="0"/>
                      <w:divBdr>
                        <w:top w:val="none" w:sz="0" w:space="0" w:color="auto"/>
                        <w:left w:val="none" w:sz="0" w:space="0" w:color="auto"/>
                        <w:bottom w:val="none" w:sz="0" w:space="0" w:color="auto"/>
                        <w:right w:val="none" w:sz="0" w:space="0" w:color="auto"/>
                      </w:divBdr>
                    </w:div>
                  </w:divsChild>
                </w:div>
                <w:div w:id="483549321">
                  <w:marLeft w:val="0"/>
                  <w:marRight w:val="0"/>
                  <w:marTop w:val="0"/>
                  <w:marBottom w:val="0"/>
                  <w:divBdr>
                    <w:top w:val="none" w:sz="0" w:space="0" w:color="auto"/>
                    <w:left w:val="none" w:sz="0" w:space="0" w:color="auto"/>
                    <w:bottom w:val="none" w:sz="0" w:space="0" w:color="auto"/>
                    <w:right w:val="none" w:sz="0" w:space="0" w:color="auto"/>
                  </w:divBdr>
                  <w:divsChild>
                    <w:div w:id="514466512">
                      <w:marLeft w:val="0"/>
                      <w:marRight w:val="0"/>
                      <w:marTop w:val="0"/>
                      <w:marBottom w:val="0"/>
                      <w:divBdr>
                        <w:top w:val="none" w:sz="0" w:space="0" w:color="auto"/>
                        <w:left w:val="none" w:sz="0" w:space="0" w:color="auto"/>
                        <w:bottom w:val="none" w:sz="0" w:space="0" w:color="auto"/>
                        <w:right w:val="none" w:sz="0" w:space="0" w:color="auto"/>
                      </w:divBdr>
                    </w:div>
                  </w:divsChild>
                </w:div>
                <w:div w:id="492528551">
                  <w:marLeft w:val="0"/>
                  <w:marRight w:val="0"/>
                  <w:marTop w:val="0"/>
                  <w:marBottom w:val="0"/>
                  <w:divBdr>
                    <w:top w:val="none" w:sz="0" w:space="0" w:color="auto"/>
                    <w:left w:val="none" w:sz="0" w:space="0" w:color="auto"/>
                    <w:bottom w:val="none" w:sz="0" w:space="0" w:color="auto"/>
                    <w:right w:val="none" w:sz="0" w:space="0" w:color="auto"/>
                  </w:divBdr>
                  <w:divsChild>
                    <w:div w:id="805273356">
                      <w:marLeft w:val="0"/>
                      <w:marRight w:val="0"/>
                      <w:marTop w:val="0"/>
                      <w:marBottom w:val="0"/>
                      <w:divBdr>
                        <w:top w:val="none" w:sz="0" w:space="0" w:color="auto"/>
                        <w:left w:val="none" w:sz="0" w:space="0" w:color="auto"/>
                        <w:bottom w:val="none" w:sz="0" w:space="0" w:color="auto"/>
                        <w:right w:val="none" w:sz="0" w:space="0" w:color="auto"/>
                      </w:divBdr>
                    </w:div>
                  </w:divsChild>
                </w:div>
                <w:div w:id="516772216">
                  <w:marLeft w:val="0"/>
                  <w:marRight w:val="0"/>
                  <w:marTop w:val="0"/>
                  <w:marBottom w:val="0"/>
                  <w:divBdr>
                    <w:top w:val="none" w:sz="0" w:space="0" w:color="auto"/>
                    <w:left w:val="none" w:sz="0" w:space="0" w:color="auto"/>
                    <w:bottom w:val="none" w:sz="0" w:space="0" w:color="auto"/>
                    <w:right w:val="none" w:sz="0" w:space="0" w:color="auto"/>
                  </w:divBdr>
                  <w:divsChild>
                    <w:div w:id="569852383">
                      <w:marLeft w:val="0"/>
                      <w:marRight w:val="0"/>
                      <w:marTop w:val="0"/>
                      <w:marBottom w:val="0"/>
                      <w:divBdr>
                        <w:top w:val="none" w:sz="0" w:space="0" w:color="auto"/>
                        <w:left w:val="none" w:sz="0" w:space="0" w:color="auto"/>
                        <w:bottom w:val="none" w:sz="0" w:space="0" w:color="auto"/>
                        <w:right w:val="none" w:sz="0" w:space="0" w:color="auto"/>
                      </w:divBdr>
                    </w:div>
                  </w:divsChild>
                </w:div>
                <w:div w:id="545795936">
                  <w:marLeft w:val="0"/>
                  <w:marRight w:val="0"/>
                  <w:marTop w:val="0"/>
                  <w:marBottom w:val="0"/>
                  <w:divBdr>
                    <w:top w:val="none" w:sz="0" w:space="0" w:color="auto"/>
                    <w:left w:val="none" w:sz="0" w:space="0" w:color="auto"/>
                    <w:bottom w:val="none" w:sz="0" w:space="0" w:color="auto"/>
                    <w:right w:val="none" w:sz="0" w:space="0" w:color="auto"/>
                  </w:divBdr>
                  <w:divsChild>
                    <w:div w:id="1903052592">
                      <w:marLeft w:val="0"/>
                      <w:marRight w:val="0"/>
                      <w:marTop w:val="0"/>
                      <w:marBottom w:val="0"/>
                      <w:divBdr>
                        <w:top w:val="none" w:sz="0" w:space="0" w:color="auto"/>
                        <w:left w:val="none" w:sz="0" w:space="0" w:color="auto"/>
                        <w:bottom w:val="none" w:sz="0" w:space="0" w:color="auto"/>
                        <w:right w:val="none" w:sz="0" w:space="0" w:color="auto"/>
                      </w:divBdr>
                    </w:div>
                  </w:divsChild>
                </w:div>
                <w:div w:id="566112488">
                  <w:marLeft w:val="0"/>
                  <w:marRight w:val="0"/>
                  <w:marTop w:val="0"/>
                  <w:marBottom w:val="0"/>
                  <w:divBdr>
                    <w:top w:val="none" w:sz="0" w:space="0" w:color="auto"/>
                    <w:left w:val="none" w:sz="0" w:space="0" w:color="auto"/>
                    <w:bottom w:val="none" w:sz="0" w:space="0" w:color="auto"/>
                    <w:right w:val="none" w:sz="0" w:space="0" w:color="auto"/>
                  </w:divBdr>
                  <w:divsChild>
                    <w:div w:id="1815170942">
                      <w:marLeft w:val="0"/>
                      <w:marRight w:val="0"/>
                      <w:marTop w:val="0"/>
                      <w:marBottom w:val="0"/>
                      <w:divBdr>
                        <w:top w:val="none" w:sz="0" w:space="0" w:color="auto"/>
                        <w:left w:val="none" w:sz="0" w:space="0" w:color="auto"/>
                        <w:bottom w:val="none" w:sz="0" w:space="0" w:color="auto"/>
                        <w:right w:val="none" w:sz="0" w:space="0" w:color="auto"/>
                      </w:divBdr>
                    </w:div>
                  </w:divsChild>
                </w:div>
                <w:div w:id="567693372">
                  <w:marLeft w:val="0"/>
                  <w:marRight w:val="0"/>
                  <w:marTop w:val="0"/>
                  <w:marBottom w:val="0"/>
                  <w:divBdr>
                    <w:top w:val="none" w:sz="0" w:space="0" w:color="auto"/>
                    <w:left w:val="none" w:sz="0" w:space="0" w:color="auto"/>
                    <w:bottom w:val="none" w:sz="0" w:space="0" w:color="auto"/>
                    <w:right w:val="none" w:sz="0" w:space="0" w:color="auto"/>
                  </w:divBdr>
                  <w:divsChild>
                    <w:div w:id="2035685809">
                      <w:marLeft w:val="0"/>
                      <w:marRight w:val="0"/>
                      <w:marTop w:val="0"/>
                      <w:marBottom w:val="0"/>
                      <w:divBdr>
                        <w:top w:val="none" w:sz="0" w:space="0" w:color="auto"/>
                        <w:left w:val="none" w:sz="0" w:space="0" w:color="auto"/>
                        <w:bottom w:val="none" w:sz="0" w:space="0" w:color="auto"/>
                        <w:right w:val="none" w:sz="0" w:space="0" w:color="auto"/>
                      </w:divBdr>
                    </w:div>
                  </w:divsChild>
                </w:div>
                <w:div w:id="583881188">
                  <w:marLeft w:val="0"/>
                  <w:marRight w:val="0"/>
                  <w:marTop w:val="0"/>
                  <w:marBottom w:val="0"/>
                  <w:divBdr>
                    <w:top w:val="none" w:sz="0" w:space="0" w:color="auto"/>
                    <w:left w:val="none" w:sz="0" w:space="0" w:color="auto"/>
                    <w:bottom w:val="none" w:sz="0" w:space="0" w:color="auto"/>
                    <w:right w:val="none" w:sz="0" w:space="0" w:color="auto"/>
                  </w:divBdr>
                  <w:divsChild>
                    <w:div w:id="1979069982">
                      <w:marLeft w:val="0"/>
                      <w:marRight w:val="0"/>
                      <w:marTop w:val="0"/>
                      <w:marBottom w:val="0"/>
                      <w:divBdr>
                        <w:top w:val="none" w:sz="0" w:space="0" w:color="auto"/>
                        <w:left w:val="none" w:sz="0" w:space="0" w:color="auto"/>
                        <w:bottom w:val="none" w:sz="0" w:space="0" w:color="auto"/>
                        <w:right w:val="none" w:sz="0" w:space="0" w:color="auto"/>
                      </w:divBdr>
                    </w:div>
                  </w:divsChild>
                </w:div>
                <w:div w:id="598100384">
                  <w:marLeft w:val="0"/>
                  <w:marRight w:val="0"/>
                  <w:marTop w:val="0"/>
                  <w:marBottom w:val="0"/>
                  <w:divBdr>
                    <w:top w:val="none" w:sz="0" w:space="0" w:color="auto"/>
                    <w:left w:val="none" w:sz="0" w:space="0" w:color="auto"/>
                    <w:bottom w:val="none" w:sz="0" w:space="0" w:color="auto"/>
                    <w:right w:val="none" w:sz="0" w:space="0" w:color="auto"/>
                  </w:divBdr>
                  <w:divsChild>
                    <w:div w:id="820580631">
                      <w:marLeft w:val="0"/>
                      <w:marRight w:val="0"/>
                      <w:marTop w:val="0"/>
                      <w:marBottom w:val="0"/>
                      <w:divBdr>
                        <w:top w:val="none" w:sz="0" w:space="0" w:color="auto"/>
                        <w:left w:val="none" w:sz="0" w:space="0" w:color="auto"/>
                        <w:bottom w:val="none" w:sz="0" w:space="0" w:color="auto"/>
                        <w:right w:val="none" w:sz="0" w:space="0" w:color="auto"/>
                      </w:divBdr>
                    </w:div>
                  </w:divsChild>
                </w:div>
                <w:div w:id="616373812">
                  <w:marLeft w:val="0"/>
                  <w:marRight w:val="0"/>
                  <w:marTop w:val="0"/>
                  <w:marBottom w:val="0"/>
                  <w:divBdr>
                    <w:top w:val="none" w:sz="0" w:space="0" w:color="auto"/>
                    <w:left w:val="none" w:sz="0" w:space="0" w:color="auto"/>
                    <w:bottom w:val="none" w:sz="0" w:space="0" w:color="auto"/>
                    <w:right w:val="none" w:sz="0" w:space="0" w:color="auto"/>
                  </w:divBdr>
                  <w:divsChild>
                    <w:div w:id="1969436183">
                      <w:marLeft w:val="0"/>
                      <w:marRight w:val="0"/>
                      <w:marTop w:val="0"/>
                      <w:marBottom w:val="0"/>
                      <w:divBdr>
                        <w:top w:val="none" w:sz="0" w:space="0" w:color="auto"/>
                        <w:left w:val="none" w:sz="0" w:space="0" w:color="auto"/>
                        <w:bottom w:val="none" w:sz="0" w:space="0" w:color="auto"/>
                        <w:right w:val="none" w:sz="0" w:space="0" w:color="auto"/>
                      </w:divBdr>
                    </w:div>
                  </w:divsChild>
                </w:div>
                <w:div w:id="636179277">
                  <w:marLeft w:val="0"/>
                  <w:marRight w:val="0"/>
                  <w:marTop w:val="0"/>
                  <w:marBottom w:val="0"/>
                  <w:divBdr>
                    <w:top w:val="none" w:sz="0" w:space="0" w:color="auto"/>
                    <w:left w:val="none" w:sz="0" w:space="0" w:color="auto"/>
                    <w:bottom w:val="none" w:sz="0" w:space="0" w:color="auto"/>
                    <w:right w:val="none" w:sz="0" w:space="0" w:color="auto"/>
                  </w:divBdr>
                  <w:divsChild>
                    <w:div w:id="1044720257">
                      <w:marLeft w:val="0"/>
                      <w:marRight w:val="0"/>
                      <w:marTop w:val="0"/>
                      <w:marBottom w:val="0"/>
                      <w:divBdr>
                        <w:top w:val="none" w:sz="0" w:space="0" w:color="auto"/>
                        <w:left w:val="none" w:sz="0" w:space="0" w:color="auto"/>
                        <w:bottom w:val="none" w:sz="0" w:space="0" w:color="auto"/>
                        <w:right w:val="none" w:sz="0" w:space="0" w:color="auto"/>
                      </w:divBdr>
                    </w:div>
                  </w:divsChild>
                </w:div>
                <w:div w:id="642468773">
                  <w:marLeft w:val="0"/>
                  <w:marRight w:val="0"/>
                  <w:marTop w:val="0"/>
                  <w:marBottom w:val="0"/>
                  <w:divBdr>
                    <w:top w:val="none" w:sz="0" w:space="0" w:color="auto"/>
                    <w:left w:val="none" w:sz="0" w:space="0" w:color="auto"/>
                    <w:bottom w:val="none" w:sz="0" w:space="0" w:color="auto"/>
                    <w:right w:val="none" w:sz="0" w:space="0" w:color="auto"/>
                  </w:divBdr>
                  <w:divsChild>
                    <w:div w:id="273289091">
                      <w:marLeft w:val="0"/>
                      <w:marRight w:val="0"/>
                      <w:marTop w:val="0"/>
                      <w:marBottom w:val="0"/>
                      <w:divBdr>
                        <w:top w:val="none" w:sz="0" w:space="0" w:color="auto"/>
                        <w:left w:val="none" w:sz="0" w:space="0" w:color="auto"/>
                        <w:bottom w:val="none" w:sz="0" w:space="0" w:color="auto"/>
                        <w:right w:val="none" w:sz="0" w:space="0" w:color="auto"/>
                      </w:divBdr>
                    </w:div>
                  </w:divsChild>
                </w:div>
                <w:div w:id="646517926">
                  <w:marLeft w:val="0"/>
                  <w:marRight w:val="0"/>
                  <w:marTop w:val="0"/>
                  <w:marBottom w:val="0"/>
                  <w:divBdr>
                    <w:top w:val="none" w:sz="0" w:space="0" w:color="auto"/>
                    <w:left w:val="none" w:sz="0" w:space="0" w:color="auto"/>
                    <w:bottom w:val="none" w:sz="0" w:space="0" w:color="auto"/>
                    <w:right w:val="none" w:sz="0" w:space="0" w:color="auto"/>
                  </w:divBdr>
                  <w:divsChild>
                    <w:div w:id="1600941521">
                      <w:marLeft w:val="0"/>
                      <w:marRight w:val="0"/>
                      <w:marTop w:val="0"/>
                      <w:marBottom w:val="0"/>
                      <w:divBdr>
                        <w:top w:val="none" w:sz="0" w:space="0" w:color="auto"/>
                        <w:left w:val="none" w:sz="0" w:space="0" w:color="auto"/>
                        <w:bottom w:val="none" w:sz="0" w:space="0" w:color="auto"/>
                        <w:right w:val="none" w:sz="0" w:space="0" w:color="auto"/>
                      </w:divBdr>
                    </w:div>
                  </w:divsChild>
                </w:div>
                <w:div w:id="646521037">
                  <w:marLeft w:val="0"/>
                  <w:marRight w:val="0"/>
                  <w:marTop w:val="0"/>
                  <w:marBottom w:val="0"/>
                  <w:divBdr>
                    <w:top w:val="none" w:sz="0" w:space="0" w:color="auto"/>
                    <w:left w:val="none" w:sz="0" w:space="0" w:color="auto"/>
                    <w:bottom w:val="none" w:sz="0" w:space="0" w:color="auto"/>
                    <w:right w:val="none" w:sz="0" w:space="0" w:color="auto"/>
                  </w:divBdr>
                  <w:divsChild>
                    <w:div w:id="255555520">
                      <w:marLeft w:val="0"/>
                      <w:marRight w:val="0"/>
                      <w:marTop w:val="0"/>
                      <w:marBottom w:val="0"/>
                      <w:divBdr>
                        <w:top w:val="none" w:sz="0" w:space="0" w:color="auto"/>
                        <w:left w:val="none" w:sz="0" w:space="0" w:color="auto"/>
                        <w:bottom w:val="none" w:sz="0" w:space="0" w:color="auto"/>
                        <w:right w:val="none" w:sz="0" w:space="0" w:color="auto"/>
                      </w:divBdr>
                    </w:div>
                  </w:divsChild>
                </w:div>
                <w:div w:id="653334468">
                  <w:marLeft w:val="0"/>
                  <w:marRight w:val="0"/>
                  <w:marTop w:val="0"/>
                  <w:marBottom w:val="0"/>
                  <w:divBdr>
                    <w:top w:val="none" w:sz="0" w:space="0" w:color="auto"/>
                    <w:left w:val="none" w:sz="0" w:space="0" w:color="auto"/>
                    <w:bottom w:val="none" w:sz="0" w:space="0" w:color="auto"/>
                    <w:right w:val="none" w:sz="0" w:space="0" w:color="auto"/>
                  </w:divBdr>
                  <w:divsChild>
                    <w:div w:id="1511412259">
                      <w:marLeft w:val="0"/>
                      <w:marRight w:val="0"/>
                      <w:marTop w:val="0"/>
                      <w:marBottom w:val="0"/>
                      <w:divBdr>
                        <w:top w:val="none" w:sz="0" w:space="0" w:color="auto"/>
                        <w:left w:val="none" w:sz="0" w:space="0" w:color="auto"/>
                        <w:bottom w:val="none" w:sz="0" w:space="0" w:color="auto"/>
                        <w:right w:val="none" w:sz="0" w:space="0" w:color="auto"/>
                      </w:divBdr>
                    </w:div>
                  </w:divsChild>
                </w:div>
                <w:div w:id="655108776">
                  <w:marLeft w:val="0"/>
                  <w:marRight w:val="0"/>
                  <w:marTop w:val="0"/>
                  <w:marBottom w:val="0"/>
                  <w:divBdr>
                    <w:top w:val="none" w:sz="0" w:space="0" w:color="auto"/>
                    <w:left w:val="none" w:sz="0" w:space="0" w:color="auto"/>
                    <w:bottom w:val="none" w:sz="0" w:space="0" w:color="auto"/>
                    <w:right w:val="none" w:sz="0" w:space="0" w:color="auto"/>
                  </w:divBdr>
                  <w:divsChild>
                    <w:div w:id="918904179">
                      <w:marLeft w:val="0"/>
                      <w:marRight w:val="0"/>
                      <w:marTop w:val="0"/>
                      <w:marBottom w:val="0"/>
                      <w:divBdr>
                        <w:top w:val="none" w:sz="0" w:space="0" w:color="auto"/>
                        <w:left w:val="none" w:sz="0" w:space="0" w:color="auto"/>
                        <w:bottom w:val="none" w:sz="0" w:space="0" w:color="auto"/>
                        <w:right w:val="none" w:sz="0" w:space="0" w:color="auto"/>
                      </w:divBdr>
                    </w:div>
                  </w:divsChild>
                </w:div>
                <w:div w:id="661785272">
                  <w:marLeft w:val="0"/>
                  <w:marRight w:val="0"/>
                  <w:marTop w:val="0"/>
                  <w:marBottom w:val="0"/>
                  <w:divBdr>
                    <w:top w:val="none" w:sz="0" w:space="0" w:color="auto"/>
                    <w:left w:val="none" w:sz="0" w:space="0" w:color="auto"/>
                    <w:bottom w:val="none" w:sz="0" w:space="0" w:color="auto"/>
                    <w:right w:val="none" w:sz="0" w:space="0" w:color="auto"/>
                  </w:divBdr>
                  <w:divsChild>
                    <w:div w:id="1670019508">
                      <w:marLeft w:val="0"/>
                      <w:marRight w:val="0"/>
                      <w:marTop w:val="0"/>
                      <w:marBottom w:val="0"/>
                      <w:divBdr>
                        <w:top w:val="none" w:sz="0" w:space="0" w:color="auto"/>
                        <w:left w:val="none" w:sz="0" w:space="0" w:color="auto"/>
                        <w:bottom w:val="none" w:sz="0" w:space="0" w:color="auto"/>
                        <w:right w:val="none" w:sz="0" w:space="0" w:color="auto"/>
                      </w:divBdr>
                    </w:div>
                  </w:divsChild>
                </w:div>
                <w:div w:id="670990112">
                  <w:marLeft w:val="0"/>
                  <w:marRight w:val="0"/>
                  <w:marTop w:val="0"/>
                  <w:marBottom w:val="0"/>
                  <w:divBdr>
                    <w:top w:val="none" w:sz="0" w:space="0" w:color="auto"/>
                    <w:left w:val="none" w:sz="0" w:space="0" w:color="auto"/>
                    <w:bottom w:val="none" w:sz="0" w:space="0" w:color="auto"/>
                    <w:right w:val="none" w:sz="0" w:space="0" w:color="auto"/>
                  </w:divBdr>
                  <w:divsChild>
                    <w:div w:id="1183284531">
                      <w:marLeft w:val="0"/>
                      <w:marRight w:val="0"/>
                      <w:marTop w:val="0"/>
                      <w:marBottom w:val="0"/>
                      <w:divBdr>
                        <w:top w:val="none" w:sz="0" w:space="0" w:color="auto"/>
                        <w:left w:val="none" w:sz="0" w:space="0" w:color="auto"/>
                        <w:bottom w:val="none" w:sz="0" w:space="0" w:color="auto"/>
                        <w:right w:val="none" w:sz="0" w:space="0" w:color="auto"/>
                      </w:divBdr>
                    </w:div>
                  </w:divsChild>
                </w:div>
                <w:div w:id="672538574">
                  <w:marLeft w:val="0"/>
                  <w:marRight w:val="0"/>
                  <w:marTop w:val="0"/>
                  <w:marBottom w:val="0"/>
                  <w:divBdr>
                    <w:top w:val="none" w:sz="0" w:space="0" w:color="auto"/>
                    <w:left w:val="none" w:sz="0" w:space="0" w:color="auto"/>
                    <w:bottom w:val="none" w:sz="0" w:space="0" w:color="auto"/>
                    <w:right w:val="none" w:sz="0" w:space="0" w:color="auto"/>
                  </w:divBdr>
                  <w:divsChild>
                    <w:div w:id="1064255667">
                      <w:marLeft w:val="0"/>
                      <w:marRight w:val="0"/>
                      <w:marTop w:val="0"/>
                      <w:marBottom w:val="0"/>
                      <w:divBdr>
                        <w:top w:val="none" w:sz="0" w:space="0" w:color="auto"/>
                        <w:left w:val="none" w:sz="0" w:space="0" w:color="auto"/>
                        <w:bottom w:val="none" w:sz="0" w:space="0" w:color="auto"/>
                        <w:right w:val="none" w:sz="0" w:space="0" w:color="auto"/>
                      </w:divBdr>
                    </w:div>
                  </w:divsChild>
                </w:div>
                <w:div w:id="686909641">
                  <w:marLeft w:val="0"/>
                  <w:marRight w:val="0"/>
                  <w:marTop w:val="0"/>
                  <w:marBottom w:val="0"/>
                  <w:divBdr>
                    <w:top w:val="none" w:sz="0" w:space="0" w:color="auto"/>
                    <w:left w:val="none" w:sz="0" w:space="0" w:color="auto"/>
                    <w:bottom w:val="none" w:sz="0" w:space="0" w:color="auto"/>
                    <w:right w:val="none" w:sz="0" w:space="0" w:color="auto"/>
                  </w:divBdr>
                  <w:divsChild>
                    <w:div w:id="1178424173">
                      <w:marLeft w:val="0"/>
                      <w:marRight w:val="0"/>
                      <w:marTop w:val="0"/>
                      <w:marBottom w:val="0"/>
                      <w:divBdr>
                        <w:top w:val="none" w:sz="0" w:space="0" w:color="auto"/>
                        <w:left w:val="none" w:sz="0" w:space="0" w:color="auto"/>
                        <w:bottom w:val="none" w:sz="0" w:space="0" w:color="auto"/>
                        <w:right w:val="none" w:sz="0" w:space="0" w:color="auto"/>
                      </w:divBdr>
                    </w:div>
                  </w:divsChild>
                </w:div>
                <w:div w:id="702948412">
                  <w:marLeft w:val="0"/>
                  <w:marRight w:val="0"/>
                  <w:marTop w:val="0"/>
                  <w:marBottom w:val="0"/>
                  <w:divBdr>
                    <w:top w:val="none" w:sz="0" w:space="0" w:color="auto"/>
                    <w:left w:val="none" w:sz="0" w:space="0" w:color="auto"/>
                    <w:bottom w:val="none" w:sz="0" w:space="0" w:color="auto"/>
                    <w:right w:val="none" w:sz="0" w:space="0" w:color="auto"/>
                  </w:divBdr>
                  <w:divsChild>
                    <w:div w:id="78647765">
                      <w:marLeft w:val="0"/>
                      <w:marRight w:val="0"/>
                      <w:marTop w:val="0"/>
                      <w:marBottom w:val="0"/>
                      <w:divBdr>
                        <w:top w:val="none" w:sz="0" w:space="0" w:color="auto"/>
                        <w:left w:val="none" w:sz="0" w:space="0" w:color="auto"/>
                        <w:bottom w:val="none" w:sz="0" w:space="0" w:color="auto"/>
                        <w:right w:val="none" w:sz="0" w:space="0" w:color="auto"/>
                      </w:divBdr>
                    </w:div>
                  </w:divsChild>
                </w:div>
                <w:div w:id="710494281">
                  <w:marLeft w:val="0"/>
                  <w:marRight w:val="0"/>
                  <w:marTop w:val="0"/>
                  <w:marBottom w:val="0"/>
                  <w:divBdr>
                    <w:top w:val="none" w:sz="0" w:space="0" w:color="auto"/>
                    <w:left w:val="none" w:sz="0" w:space="0" w:color="auto"/>
                    <w:bottom w:val="none" w:sz="0" w:space="0" w:color="auto"/>
                    <w:right w:val="none" w:sz="0" w:space="0" w:color="auto"/>
                  </w:divBdr>
                  <w:divsChild>
                    <w:div w:id="198859089">
                      <w:marLeft w:val="0"/>
                      <w:marRight w:val="0"/>
                      <w:marTop w:val="0"/>
                      <w:marBottom w:val="0"/>
                      <w:divBdr>
                        <w:top w:val="none" w:sz="0" w:space="0" w:color="auto"/>
                        <w:left w:val="none" w:sz="0" w:space="0" w:color="auto"/>
                        <w:bottom w:val="none" w:sz="0" w:space="0" w:color="auto"/>
                        <w:right w:val="none" w:sz="0" w:space="0" w:color="auto"/>
                      </w:divBdr>
                    </w:div>
                  </w:divsChild>
                </w:div>
                <w:div w:id="712539594">
                  <w:marLeft w:val="0"/>
                  <w:marRight w:val="0"/>
                  <w:marTop w:val="0"/>
                  <w:marBottom w:val="0"/>
                  <w:divBdr>
                    <w:top w:val="none" w:sz="0" w:space="0" w:color="auto"/>
                    <w:left w:val="none" w:sz="0" w:space="0" w:color="auto"/>
                    <w:bottom w:val="none" w:sz="0" w:space="0" w:color="auto"/>
                    <w:right w:val="none" w:sz="0" w:space="0" w:color="auto"/>
                  </w:divBdr>
                  <w:divsChild>
                    <w:div w:id="1283340850">
                      <w:marLeft w:val="0"/>
                      <w:marRight w:val="0"/>
                      <w:marTop w:val="0"/>
                      <w:marBottom w:val="0"/>
                      <w:divBdr>
                        <w:top w:val="none" w:sz="0" w:space="0" w:color="auto"/>
                        <w:left w:val="none" w:sz="0" w:space="0" w:color="auto"/>
                        <w:bottom w:val="none" w:sz="0" w:space="0" w:color="auto"/>
                        <w:right w:val="none" w:sz="0" w:space="0" w:color="auto"/>
                      </w:divBdr>
                    </w:div>
                  </w:divsChild>
                </w:div>
                <w:div w:id="733429523">
                  <w:marLeft w:val="0"/>
                  <w:marRight w:val="0"/>
                  <w:marTop w:val="0"/>
                  <w:marBottom w:val="0"/>
                  <w:divBdr>
                    <w:top w:val="none" w:sz="0" w:space="0" w:color="auto"/>
                    <w:left w:val="none" w:sz="0" w:space="0" w:color="auto"/>
                    <w:bottom w:val="none" w:sz="0" w:space="0" w:color="auto"/>
                    <w:right w:val="none" w:sz="0" w:space="0" w:color="auto"/>
                  </w:divBdr>
                  <w:divsChild>
                    <w:div w:id="1237009791">
                      <w:marLeft w:val="0"/>
                      <w:marRight w:val="0"/>
                      <w:marTop w:val="0"/>
                      <w:marBottom w:val="0"/>
                      <w:divBdr>
                        <w:top w:val="none" w:sz="0" w:space="0" w:color="auto"/>
                        <w:left w:val="none" w:sz="0" w:space="0" w:color="auto"/>
                        <w:bottom w:val="none" w:sz="0" w:space="0" w:color="auto"/>
                        <w:right w:val="none" w:sz="0" w:space="0" w:color="auto"/>
                      </w:divBdr>
                    </w:div>
                  </w:divsChild>
                </w:div>
                <w:div w:id="743526500">
                  <w:marLeft w:val="0"/>
                  <w:marRight w:val="0"/>
                  <w:marTop w:val="0"/>
                  <w:marBottom w:val="0"/>
                  <w:divBdr>
                    <w:top w:val="none" w:sz="0" w:space="0" w:color="auto"/>
                    <w:left w:val="none" w:sz="0" w:space="0" w:color="auto"/>
                    <w:bottom w:val="none" w:sz="0" w:space="0" w:color="auto"/>
                    <w:right w:val="none" w:sz="0" w:space="0" w:color="auto"/>
                  </w:divBdr>
                  <w:divsChild>
                    <w:div w:id="2036273304">
                      <w:marLeft w:val="0"/>
                      <w:marRight w:val="0"/>
                      <w:marTop w:val="0"/>
                      <w:marBottom w:val="0"/>
                      <w:divBdr>
                        <w:top w:val="none" w:sz="0" w:space="0" w:color="auto"/>
                        <w:left w:val="none" w:sz="0" w:space="0" w:color="auto"/>
                        <w:bottom w:val="none" w:sz="0" w:space="0" w:color="auto"/>
                        <w:right w:val="none" w:sz="0" w:space="0" w:color="auto"/>
                      </w:divBdr>
                    </w:div>
                  </w:divsChild>
                </w:div>
                <w:div w:id="757872544">
                  <w:marLeft w:val="0"/>
                  <w:marRight w:val="0"/>
                  <w:marTop w:val="0"/>
                  <w:marBottom w:val="0"/>
                  <w:divBdr>
                    <w:top w:val="none" w:sz="0" w:space="0" w:color="auto"/>
                    <w:left w:val="none" w:sz="0" w:space="0" w:color="auto"/>
                    <w:bottom w:val="none" w:sz="0" w:space="0" w:color="auto"/>
                    <w:right w:val="none" w:sz="0" w:space="0" w:color="auto"/>
                  </w:divBdr>
                  <w:divsChild>
                    <w:div w:id="284191165">
                      <w:marLeft w:val="0"/>
                      <w:marRight w:val="0"/>
                      <w:marTop w:val="0"/>
                      <w:marBottom w:val="0"/>
                      <w:divBdr>
                        <w:top w:val="none" w:sz="0" w:space="0" w:color="auto"/>
                        <w:left w:val="none" w:sz="0" w:space="0" w:color="auto"/>
                        <w:bottom w:val="none" w:sz="0" w:space="0" w:color="auto"/>
                        <w:right w:val="none" w:sz="0" w:space="0" w:color="auto"/>
                      </w:divBdr>
                    </w:div>
                  </w:divsChild>
                </w:div>
                <w:div w:id="759109348">
                  <w:marLeft w:val="0"/>
                  <w:marRight w:val="0"/>
                  <w:marTop w:val="0"/>
                  <w:marBottom w:val="0"/>
                  <w:divBdr>
                    <w:top w:val="none" w:sz="0" w:space="0" w:color="auto"/>
                    <w:left w:val="none" w:sz="0" w:space="0" w:color="auto"/>
                    <w:bottom w:val="none" w:sz="0" w:space="0" w:color="auto"/>
                    <w:right w:val="none" w:sz="0" w:space="0" w:color="auto"/>
                  </w:divBdr>
                  <w:divsChild>
                    <w:div w:id="1544102268">
                      <w:marLeft w:val="0"/>
                      <w:marRight w:val="0"/>
                      <w:marTop w:val="0"/>
                      <w:marBottom w:val="0"/>
                      <w:divBdr>
                        <w:top w:val="none" w:sz="0" w:space="0" w:color="auto"/>
                        <w:left w:val="none" w:sz="0" w:space="0" w:color="auto"/>
                        <w:bottom w:val="none" w:sz="0" w:space="0" w:color="auto"/>
                        <w:right w:val="none" w:sz="0" w:space="0" w:color="auto"/>
                      </w:divBdr>
                    </w:div>
                  </w:divsChild>
                </w:div>
                <w:div w:id="800726279">
                  <w:marLeft w:val="0"/>
                  <w:marRight w:val="0"/>
                  <w:marTop w:val="0"/>
                  <w:marBottom w:val="0"/>
                  <w:divBdr>
                    <w:top w:val="none" w:sz="0" w:space="0" w:color="auto"/>
                    <w:left w:val="none" w:sz="0" w:space="0" w:color="auto"/>
                    <w:bottom w:val="none" w:sz="0" w:space="0" w:color="auto"/>
                    <w:right w:val="none" w:sz="0" w:space="0" w:color="auto"/>
                  </w:divBdr>
                  <w:divsChild>
                    <w:div w:id="1644309909">
                      <w:marLeft w:val="0"/>
                      <w:marRight w:val="0"/>
                      <w:marTop w:val="0"/>
                      <w:marBottom w:val="0"/>
                      <w:divBdr>
                        <w:top w:val="none" w:sz="0" w:space="0" w:color="auto"/>
                        <w:left w:val="none" w:sz="0" w:space="0" w:color="auto"/>
                        <w:bottom w:val="none" w:sz="0" w:space="0" w:color="auto"/>
                        <w:right w:val="none" w:sz="0" w:space="0" w:color="auto"/>
                      </w:divBdr>
                    </w:div>
                  </w:divsChild>
                </w:div>
                <w:div w:id="807019173">
                  <w:marLeft w:val="0"/>
                  <w:marRight w:val="0"/>
                  <w:marTop w:val="0"/>
                  <w:marBottom w:val="0"/>
                  <w:divBdr>
                    <w:top w:val="none" w:sz="0" w:space="0" w:color="auto"/>
                    <w:left w:val="none" w:sz="0" w:space="0" w:color="auto"/>
                    <w:bottom w:val="none" w:sz="0" w:space="0" w:color="auto"/>
                    <w:right w:val="none" w:sz="0" w:space="0" w:color="auto"/>
                  </w:divBdr>
                  <w:divsChild>
                    <w:div w:id="327439867">
                      <w:marLeft w:val="0"/>
                      <w:marRight w:val="0"/>
                      <w:marTop w:val="0"/>
                      <w:marBottom w:val="0"/>
                      <w:divBdr>
                        <w:top w:val="none" w:sz="0" w:space="0" w:color="auto"/>
                        <w:left w:val="none" w:sz="0" w:space="0" w:color="auto"/>
                        <w:bottom w:val="none" w:sz="0" w:space="0" w:color="auto"/>
                        <w:right w:val="none" w:sz="0" w:space="0" w:color="auto"/>
                      </w:divBdr>
                    </w:div>
                  </w:divsChild>
                </w:div>
                <w:div w:id="822893045">
                  <w:marLeft w:val="0"/>
                  <w:marRight w:val="0"/>
                  <w:marTop w:val="0"/>
                  <w:marBottom w:val="0"/>
                  <w:divBdr>
                    <w:top w:val="none" w:sz="0" w:space="0" w:color="auto"/>
                    <w:left w:val="none" w:sz="0" w:space="0" w:color="auto"/>
                    <w:bottom w:val="none" w:sz="0" w:space="0" w:color="auto"/>
                    <w:right w:val="none" w:sz="0" w:space="0" w:color="auto"/>
                  </w:divBdr>
                  <w:divsChild>
                    <w:div w:id="394134179">
                      <w:marLeft w:val="0"/>
                      <w:marRight w:val="0"/>
                      <w:marTop w:val="0"/>
                      <w:marBottom w:val="0"/>
                      <w:divBdr>
                        <w:top w:val="none" w:sz="0" w:space="0" w:color="auto"/>
                        <w:left w:val="none" w:sz="0" w:space="0" w:color="auto"/>
                        <w:bottom w:val="none" w:sz="0" w:space="0" w:color="auto"/>
                        <w:right w:val="none" w:sz="0" w:space="0" w:color="auto"/>
                      </w:divBdr>
                    </w:div>
                  </w:divsChild>
                </w:div>
                <w:div w:id="828865919">
                  <w:marLeft w:val="0"/>
                  <w:marRight w:val="0"/>
                  <w:marTop w:val="0"/>
                  <w:marBottom w:val="0"/>
                  <w:divBdr>
                    <w:top w:val="none" w:sz="0" w:space="0" w:color="auto"/>
                    <w:left w:val="none" w:sz="0" w:space="0" w:color="auto"/>
                    <w:bottom w:val="none" w:sz="0" w:space="0" w:color="auto"/>
                    <w:right w:val="none" w:sz="0" w:space="0" w:color="auto"/>
                  </w:divBdr>
                  <w:divsChild>
                    <w:div w:id="1995796472">
                      <w:marLeft w:val="0"/>
                      <w:marRight w:val="0"/>
                      <w:marTop w:val="0"/>
                      <w:marBottom w:val="0"/>
                      <w:divBdr>
                        <w:top w:val="none" w:sz="0" w:space="0" w:color="auto"/>
                        <w:left w:val="none" w:sz="0" w:space="0" w:color="auto"/>
                        <w:bottom w:val="none" w:sz="0" w:space="0" w:color="auto"/>
                        <w:right w:val="none" w:sz="0" w:space="0" w:color="auto"/>
                      </w:divBdr>
                    </w:div>
                  </w:divsChild>
                </w:div>
                <w:div w:id="843782817">
                  <w:marLeft w:val="0"/>
                  <w:marRight w:val="0"/>
                  <w:marTop w:val="0"/>
                  <w:marBottom w:val="0"/>
                  <w:divBdr>
                    <w:top w:val="none" w:sz="0" w:space="0" w:color="auto"/>
                    <w:left w:val="none" w:sz="0" w:space="0" w:color="auto"/>
                    <w:bottom w:val="none" w:sz="0" w:space="0" w:color="auto"/>
                    <w:right w:val="none" w:sz="0" w:space="0" w:color="auto"/>
                  </w:divBdr>
                  <w:divsChild>
                    <w:div w:id="1589387885">
                      <w:marLeft w:val="0"/>
                      <w:marRight w:val="0"/>
                      <w:marTop w:val="0"/>
                      <w:marBottom w:val="0"/>
                      <w:divBdr>
                        <w:top w:val="none" w:sz="0" w:space="0" w:color="auto"/>
                        <w:left w:val="none" w:sz="0" w:space="0" w:color="auto"/>
                        <w:bottom w:val="none" w:sz="0" w:space="0" w:color="auto"/>
                        <w:right w:val="none" w:sz="0" w:space="0" w:color="auto"/>
                      </w:divBdr>
                    </w:div>
                  </w:divsChild>
                </w:div>
                <w:div w:id="854465295">
                  <w:marLeft w:val="0"/>
                  <w:marRight w:val="0"/>
                  <w:marTop w:val="0"/>
                  <w:marBottom w:val="0"/>
                  <w:divBdr>
                    <w:top w:val="none" w:sz="0" w:space="0" w:color="auto"/>
                    <w:left w:val="none" w:sz="0" w:space="0" w:color="auto"/>
                    <w:bottom w:val="none" w:sz="0" w:space="0" w:color="auto"/>
                    <w:right w:val="none" w:sz="0" w:space="0" w:color="auto"/>
                  </w:divBdr>
                  <w:divsChild>
                    <w:div w:id="671950525">
                      <w:marLeft w:val="0"/>
                      <w:marRight w:val="0"/>
                      <w:marTop w:val="0"/>
                      <w:marBottom w:val="0"/>
                      <w:divBdr>
                        <w:top w:val="none" w:sz="0" w:space="0" w:color="auto"/>
                        <w:left w:val="none" w:sz="0" w:space="0" w:color="auto"/>
                        <w:bottom w:val="none" w:sz="0" w:space="0" w:color="auto"/>
                        <w:right w:val="none" w:sz="0" w:space="0" w:color="auto"/>
                      </w:divBdr>
                    </w:div>
                  </w:divsChild>
                </w:div>
                <w:div w:id="864833247">
                  <w:marLeft w:val="0"/>
                  <w:marRight w:val="0"/>
                  <w:marTop w:val="0"/>
                  <w:marBottom w:val="0"/>
                  <w:divBdr>
                    <w:top w:val="none" w:sz="0" w:space="0" w:color="auto"/>
                    <w:left w:val="none" w:sz="0" w:space="0" w:color="auto"/>
                    <w:bottom w:val="none" w:sz="0" w:space="0" w:color="auto"/>
                    <w:right w:val="none" w:sz="0" w:space="0" w:color="auto"/>
                  </w:divBdr>
                  <w:divsChild>
                    <w:div w:id="245194063">
                      <w:marLeft w:val="0"/>
                      <w:marRight w:val="0"/>
                      <w:marTop w:val="0"/>
                      <w:marBottom w:val="0"/>
                      <w:divBdr>
                        <w:top w:val="none" w:sz="0" w:space="0" w:color="auto"/>
                        <w:left w:val="none" w:sz="0" w:space="0" w:color="auto"/>
                        <w:bottom w:val="none" w:sz="0" w:space="0" w:color="auto"/>
                        <w:right w:val="none" w:sz="0" w:space="0" w:color="auto"/>
                      </w:divBdr>
                    </w:div>
                  </w:divsChild>
                </w:div>
                <w:div w:id="865169356">
                  <w:marLeft w:val="0"/>
                  <w:marRight w:val="0"/>
                  <w:marTop w:val="0"/>
                  <w:marBottom w:val="0"/>
                  <w:divBdr>
                    <w:top w:val="none" w:sz="0" w:space="0" w:color="auto"/>
                    <w:left w:val="none" w:sz="0" w:space="0" w:color="auto"/>
                    <w:bottom w:val="none" w:sz="0" w:space="0" w:color="auto"/>
                    <w:right w:val="none" w:sz="0" w:space="0" w:color="auto"/>
                  </w:divBdr>
                  <w:divsChild>
                    <w:div w:id="2008747183">
                      <w:marLeft w:val="0"/>
                      <w:marRight w:val="0"/>
                      <w:marTop w:val="0"/>
                      <w:marBottom w:val="0"/>
                      <w:divBdr>
                        <w:top w:val="none" w:sz="0" w:space="0" w:color="auto"/>
                        <w:left w:val="none" w:sz="0" w:space="0" w:color="auto"/>
                        <w:bottom w:val="none" w:sz="0" w:space="0" w:color="auto"/>
                        <w:right w:val="none" w:sz="0" w:space="0" w:color="auto"/>
                      </w:divBdr>
                    </w:div>
                  </w:divsChild>
                </w:div>
                <w:div w:id="865993133">
                  <w:marLeft w:val="0"/>
                  <w:marRight w:val="0"/>
                  <w:marTop w:val="0"/>
                  <w:marBottom w:val="0"/>
                  <w:divBdr>
                    <w:top w:val="none" w:sz="0" w:space="0" w:color="auto"/>
                    <w:left w:val="none" w:sz="0" w:space="0" w:color="auto"/>
                    <w:bottom w:val="none" w:sz="0" w:space="0" w:color="auto"/>
                    <w:right w:val="none" w:sz="0" w:space="0" w:color="auto"/>
                  </w:divBdr>
                  <w:divsChild>
                    <w:div w:id="527985973">
                      <w:marLeft w:val="0"/>
                      <w:marRight w:val="0"/>
                      <w:marTop w:val="0"/>
                      <w:marBottom w:val="0"/>
                      <w:divBdr>
                        <w:top w:val="none" w:sz="0" w:space="0" w:color="auto"/>
                        <w:left w:val="none" w:sz="0" w:space="0" w:color="auto"/>
                        <w:bottom w:val="none" w:sz="0" w:space="0" w:color="auto"/>
                        <w:right w:val="none" w:sz="0" w:space="0" w:color="auto"/>
                      </w:divBdr>
                    </w:div>
                  </w:divsChild>
                </w:div>
                <w:div w:id="881672392">
                  <w:marLeft w:val="0"/>
                  <w:marRight w:val="0"/>
                  <w:marTop w:val="0"/>
                  <w:marBottom w:val="0"/>
                  <w:divBdr>
                    <w:top w:val="none" w:sz="0" w:space="0" w:color="auto"/>
                    <w:left w:val="none" w:sz="0" w:space="0" w:color="auto"/>
                    <w:bottom w:val="none" w:sz="0" w:space="0" w:color="auto"/>
                    <w:right w:val="none" w:sz="0" w:space="0" w:color="auto"/>
                  </w:divBdr>
                  <w:divsChild>
                    <w:div w:id="1219897041">
                      <w:marLeft w:val="0"/>
                      <w:marRight w:val="0"/>
                      <w:marTop w:val="0"/>
                      <w:marBottom w:val="0"/>
                      <w:divBdr>
                        <w:top w:val="none" w:sz="0" w:space="0" w:color="auto"/>
                        <w:left w:val="none" w:sz="0" w:space="0" w:color="auto"/>
                        <w:bottom w:val="none" w:sz="0" w:space="0" w:color="auto"/>
                        <w:right w:val="none" w:sz="0" w:space="0" w:color="auto"/>
                      </w:divBdr>
                    </w:div>
                  </w:divsChild>
                </w:div>
                <w:div w:id="906189364">
                  <w:marLeft w:val="0"/>
                  <w:marRight w:val="0"/>
                  <w:marTop w:val="0"/>
                  <w:marBottom w:val="0"/>
                  <w:divBdr>
                    <w:top w:val="none" w:sz="0" w:space="0" w:color="auto"/>
                    <w:left w:val="none" w:sz="0" w:space="0" w:color="auto"/>
                    <w:bottom w:val="none" w:sz="0" w:space="0" w:color="auto"/>
                    <w:right w:val="none" w:sz="0" w:space="0" w:color="auto"/>
                  </w:divBdr>
                  <w:divsChild>
                    <w:div w:id="1925644446">
                      <w:marLeft w:val="0"/>
                      <w:marRight w:val="0"/>
                      <w:marTop w:val="0"/>
                      <w:marBottom w:val="0"/>
                      <w:divBdr>
                        <w:top w:val="none" w:sz="0" w:space="0" w:color="auto"/>
                        <w:left w:val="none" w:sz="0" w:space="0" w:color="auto"/>
                        <w:bottom w:val="none" w:sz="0" w:space="0" w:color="auto"/>
                        <w:right w:val="none" w:sz="0" w:space="0" w:color="auto"/>
                      </w:divBdr>
                    </w:div>
                  </w:divsChild>
                </w:div>
                <w:div w:id="928733905">
                  <w:marLeft w:val="0"/>
                  <w:marRight w:val="0"/>
                  <w:marTop w:val="0"/>
                  <w:marBottom w:val="0"/>
                  <w:divBdr>
                    <w:top w:val="none" w:sz="0" w:space="0" w:color="auto"/>
                    <w:left w:val="none" w:sz="0" w:space="0" w:color="auto"/>
                    <w:bottom w:val="none" w:sz="0" w:space="0" w:color="auto"/>
                    <w:right w:val="none" w:sz="0" w:space="0" w:color="auto"/>
                  </w:divBdr>
                  <w:divsChild>
                    <w:div w:id="705715355">
                      <w:marLeft w:val="0"/>
                      <w:marRight w:val="0"/>
                      <w:marTop w:val="0"/>
                      <w:marBottom w:val="0"/>
                      <w:divBdr>
                        <w:top w:val="none" w:sz="0" w:space="0" w:color="auto"/>
                        <w:left w:val="none" w:sz="0" w:space="0" w:color="auto"/>
                        <w:bottom w:val="none" w:sz="0" w:space="0" w:color="auto"/>
                        <w:right w:val="none" w:sz="0" w:space="0" w:color="auto"/>
                      </w:divBdr>
                    </w:div>
                  </w:divsChild>
                </w:div>
                <w:div w:id="938222039">
                  <w:marLeft w:val="0"/>
                  <w:marRight w:val="0"/>
                  <w:marTop w:val="0"/>
                  <w:marBottom w:val="0"/>
                  <w:divBdr>
                    <w:top w:val="none" w:sz="0" w:space="0" w:color="auto"/>
                    <w:left w:val="none" w:sz="0" w:space="0" w:color="auto"/>
                    <w:bottom w:val="none" w:sz="0" w:space="0" w:color="auto"/>
                    <w:right w:val="none" w:sz="0" w:space="0" w:color="auto"/>
                  </w:divBdr>
                  <w:divsChild>
                    <w:div w:id="1114596160">
                      <w:marLeft w:val="0"/>
                      <w:marRight w:val="0"/>
                      <w:marTop w:val="0"/>
                      <w:marBottom w:val="0"/>
                      <w:divBdr>
                        <w:top w:val="none" w:sz="0" w:space="0" w:color="auto"/>
                        <w:left w:val="none" w:sz="0" w:space="0" w:color="auto"/>
                        <w:bottom w:val="none" w:sz="0" w:space="0" w:color="auto"/>
                        <w:right w:val="none" w:sz="0" w:space="0" w:color="auto"/>
                      </w:divBdr>
                    </w:div>
                  </w:divsChild>
                </w:div>
                <w:div w:id="943417144">
                  <w:marLeft w:val="0"/>
                  <w:marRight w:val="0"/>
                  <w:marTop w:val="0"/>
                  <w:marBottom w:val="0"/>
                  <w:divBdr>
                    <w:top w:val="none" w:sz="0" w:space="0" w:color="auto"/>
                    <w:left w:val="none" w:sz="0" w:space="0" w:color="auto"/>
                    <w:bottom w:val="none" w:sz="0" w:space="0" w:color="auto"/>
                    <w:right w:val="none" w:sz="0" w:space="0" w:color="auto"/>
                  </w:divBdr>
                  <w:divsChild>
                    <w:div w:id="1518424198">
                      <w:marLeft w:val="0"/>
                      <w:marRight w:val="0"/>
                      <w:marTop w:val="0"/>
                      <w:marBottom w:val="0"/>
                      <w:divBdr>
                        <w:top w:val="none" w:sz="0" w:space="0" w:color="auto"/>
                        <w:left w:val="none" w:sz="0" w:space="0" w:color="auto"/>
                        <w:bottom w:val="none" w:sz="0" w:space="0" w:color="auto"/>
                        <w:right w:val="none" w:sz="0" w:space="0" w:color="auto"/>
                      </w:divBdr>
                    </w:div>
                  </w:divsChild>
                </w:div>
                <w:div w:id="948851624">
                  <w:marLeft w:val="0"/>
                  <w:marRight w:val="0"/>
                  <w:marTop w:val="0"/>
                  <w:marBottom w:val="0"/>
                  <w:divBdr>
                    <w:top w:val="none" w:sz="0" w:space="0" w:color="auto"/>
                    <w:left w:val="none" w:sz="0" w:space="0" w:color="auto"/>
                    <w:bottom w:val="none" w:sz="0" w:space="0" w:color="auto"/>
                    <w:right w:val="none" w:sz="0" w:space="0" w:color="auto"/>
                  </w:divBdr>
                  <w:divsChild>
                    <w:div w:id="1453091195">
                      <w:marLeft w:val="0"/>
                      <w:marRight w:val="0"/>
                      <w:marTop w:val="0"/>
                      <w:marBottom w:val="0"/>
                      <w:divBdr>
                        <w:top w:val="none" w:sz="0" w:space="0" w:color="auto"/>
                        <w:left w:val="none" w:sz="0" w:space="0" w:color="auto"/>
                        <w:bottom w:val="none" w:sz="0" w:space="0" w:color="auto"/>
                        <w:right w:val="none" w:sz="0" w:space="0" w:color="auto"/>
                      </w:divBdr>
                    </w:div>
                  </w:divsChild>
                </w:div>
                <w:div w:id="948900206">
                  <w:marLeft w:val="0"/>
                  <w:marRight w:val="0"/>
                  <w:marTop w:val="0"/>
                  <w:marBottom w:val="0"/>
                  <w:divBdr>
                    <w:top w:val="none" w:sz="0" w:space="0" w:color="auto"/>
                    <w:left w:val="none" w:sz="0" w:space="0" w:color="auto"/>
                    <w:bottom w:val="none" w:sz="0" w:space="0" w:color="auto"/>
                    <w:right w:val="none" w:sz="0" w:space="0" w:color="auto"/>
                  </w:divBdr>
                  <w:divsChild>
                    <w:div w:id="1083644020">
                      <w:marLeft w:val="0"/>
                      <w:marRight w:val="0"/>
                      <w:marTop w:val="0"/>
                      <w:marBottom w:val="0"/>
                      <w:divBdr>
                        <w:top w:val="none" w:sz="0" w:space="0" w:color="auto"/>
                        <w:left w:val="none" w:sz="0" w:space="0" w:color="auto"/>
                        <w:bottom w:val="none" w:sz="0" w:space="0" w:color="auto"/>
                        <w:right w:val="none" w:sz="0" w:space="0" w:color="auto"/>
                      </w:divBdr>
                    </w:div>
                  </w:divsChild>
                </w:div>
                <w:div w:id="982394712">
                  <w:marLeft w:val="0"/>
                  <w:marRight w:val="0"/>
                  <w:marTop w:val="0"/>
                  <w:marBottom w:val="0"/>
                  <w:divBdr>
                    <w:top w:val="none" w:sz="0" w:space="0" w:color="auto"/>
                    <w:left w:val="none" w:sz="0" w:space="0" w:color="auto"/>
                    <w:bottom w:val="none" w:sz="0" w:space="0" w:color="auto"/>
                    <w:right w:val="none" w:sz="0" w:space="0" w:color="auto"/>
                  </w:divBdr>
                  <w:divsChild>
                    <w:div w:id="1006639414">
                      <w:marLeft w:val="0"/>
                      <w:marRight w:val="0"/>
                      <w:marTop w:val="0"/>
                      <w:marBottom w:val="0"/>
                      <w:divBdr>
                        <w:top w:val="none" w:sz="0" w:space="0" w:color="auto"/>
                        <w:left w:val="none" w:sz="0" w:space="0" w:color="auto"/>
                        <w:bottom w:val="none" w:sz="0" w:space="0" w:color="auto"/>
                        <w:right w:val="none" w:sz="0" w:space="0" w:color="auto"/>
                      </w:divBdr>
                    </w:div>
                  </w:divsChild>
                </w:div>
                <w:div w:id="998462471">
                  <w:marLeft w:val="0"/>
                  <w:marRight w:val="0"/>
                  <w:marTop w:val="0"/>
                  <w:marBottom w:val="0"/>
                  <w:divBdr>
                    <w:top w:val="none" w:sz="0" w:space="0" w:color="auto"/>
                    <w:left w:val="none" w:sz="0" w:space="0" w:color="auto"/>
                    <w:bottom w:val="none" w:sz="0" w:space="0" w:color="auto"/>
                    <w:right w:val="none" w:sz="0" w:space="0" w:color="auto"/>
                  </w:divBdr>
                  <w:divsChild>
                    <w:div w:id="748237796">
                      <w:marLeft w:val="0"/>
                      <w:marRight w:val="0"/>
                      <w:marTop w:val="0"/>
                      <w:marBottom w:val="0"/>
                      <w:divBdr>
                        <w:top w:val="none" w:sz="0" w:space="0" w:color="auto"/>
                        <w:left w:val="none" w:sz="0" w:space="0" w:color="auto"/>
                        <w:bottom w:val="none" w:sz="0" w:space="0" w:color="auto"/>
                        <w:right w:val="none" w:sz="0" w:space="0" w:color="auto"/>
                      </w:divBdr>
                    </w:div>
                  </w:divsChild>
                </w:div>
                <w:div w:id="1001588775">
                  <w:marLeft w:val="0"/>
                  <w:marRight w:val="0"/>
                  <w:marTop w:val="0"/>
                  <w:marBottom w:val="0"/>
                  <w:divBdr>
                    <w:top w:val="none" w:sz="0" w:space="0" w:color="auto"/>
                    <w:left w:val="none" w:sz="0" w:space="0" w:color="auto"/>
                    <w:bottom w:val="none" w:sz="0" w:space="0" w:color="auto"/>
                    <w:right w:val="none" w:sz="0" w:space="0" w:color="auto"/>
                  </w:divBdr>
                  <w:divsChild>
                    <w:div w:id="1930503923">
                      <w:marLeft w:val="0"/>
                      <w:marRight w:val="0"/>
                      <w:marTop w:val="0"/>
                      <w:marBottom w:val="0"/>
                      <w:divBdr>
                        <w:top w:val="none" w:sz="0" w:space="0" w:color="auto"/>
                        <w:left w:val="none" w:sz="0" w:space="0" w:color="auto"/>
                        <w:bottom w:val="none" w:sz="0" w:space="0" w:color="auto"/>
                        <w:right w:val="none" w:sz="0" w:space="0" w:color="auto"/>
                      </w:divBdr>
                    </w:div>
                  </w:divsChild>
                </w:div>
                <w:div w:id="1002317156">
                  <w:marLeft w:val="0"/>
                  <w:marRight w:val="0"/>
                  <w:marTop w:val="0"/>
                  <w:marBottom w:val="0"/>
                  <w:divBdr>
                    <w:top w:val="none" w:sz="0" w:space="0" w:color="auto"/>
                    <w:left w:val="none" w:sz="0" w:space="0" w:color="auto"/>
                    <w:bottom w:val="none" w:sz="0" w:space="0" w:color="auto"/>
                    <w:right w:val="none" w:sz="0" w:space="0" w:color="auto"/>
                  </w:divBdr>
                  <w:divsChild>
                    <w:div w:id="1292713670">
                      <w:marLeft w:val="0"/>
                      <w:marRight w:val="0"/>
                      <w:marTop w:val="0"/>
                      <w:marBottom w:val="0"/>
                      <w:divBdr>
                        <w:top w:val="none" w:sz="0" w:space="0" w:color="auto"/>
                        <w:left w:val="none" w:sz="0" w:space="0" w:color="auto"/>
                        <w:bottom w:val="none" w:sz="0" w:space="0" w:color="auto"/>
                        <w:right w:val="none" w:sz="0" w:space="0" w:color="auto"/>
                      </w:divBdr>
                    </w:div>
                  </w:divsChild>
                </w:div>
                <w:div w:id="1005983108">
                  <w:marLeft w:val="0"/>
                  <w:marRight w:val="0"/>
                  <w:marTop w:val="0"/>
                  <w:marBottom w:val="0"/>
                  <w:divBdr>
                    <w:top w:val="none" w:sz="0" w:space="0" w:color="auto"/>
                    <w:left w:val="none" w:sz="0" w:space="0" w:color="auto"/>
                    <w:bottom w:val="none" w:sz="0" w:space="0" w:color="auto"/>
                    <w:right w:val="none" w:sz="0" w:space="0" w:color="auto"/>
                  </w:divBdr>
                  <w:divsChild>
                    <w:div w:id="131485519">
                      <w:marLeft w:val="0"/>
                      <w:marRight w:val="0"/>
                      <w:marTop w:val="0"/>
                      <w:marBottom w:val="0"/>
                      <w:divBdr>
                        <w:top w:val="none" w:sz="0" w:space="0" w:color="auto"/>
                        <w:left w:val="none" w:sz="0" w:space="0" w:color="auto"/>
                        <w:bottom w:val="none" w:sz="0" w:space="0" w:color="auto"/>
                        <w:right w:val="none" w:sz="0" w:space="0" w:color="auto"/>
                      </w:divBdr>
                    </w:div>
                  </w:divsChild>
                </w:div>
                <w:div w:id="1012486395">
                  <w:marLeft w:val="0"/>
                  <w:marRight w:val="0"/>
                  <w:marTop w:val="0"/>
                  <w:marBottom w:val="0"/>
                  <w:divBdr>
                    <w:top w:val="none" w:sz="0" w:space="0" w:color="auto"/>
                    <w:left w:val="none" w:sz="0" w:space="0" w:color="auto"/>
                    <w:bottom w:val="none" w:sz="0" w:space="0" w:color="auto"/>
                    <w:right w:val="none" w:sz="0" w:space="0" w:color="auto"/>
                  </w:divBdr>
                  <w:divsChild>
                    <w:div w:id="885291111">
                      <w:marLeft w:val="0"/>
                      <w:marRight w:val="0"/>
                      <w:marTop w:val="0"/>
                      <w:marBottom w:val="0"/>
                      <w:divBdr>
                        <w:top w:val="none" w:sz="0" w:space="0" w:color="auto"/>
                        <w:left w:val="none" w:sz="0" w:space="0" w:color="auto"/>
                        <w:bottom w:val="none" w:sz="0" w:space="0" w:color="auto"/>
                        <w:right w:val="none" w:sz="0" w:space="0" w:color="auto"/>
                      </w:divBdr>
                    </w:div>
                  </w:divsChild>
                </w:div>
                <w:div w:id="1016418328">
                  <w:marLeft w:val="0"/>
                  <w:marRight w:val="0"/>
                  <w:marTop w:val="0"/>
                  <w:marBottom w:val="0"/>
                  <w:divBdr>
                    <w:top w:val="none" w:sz="0" w:space="0" w:color="auto"/>
                    <w:left w:val="none" w:sz="0" w:space="0" w:color="auto"/>
                    <w:bottom w:val="none" w:sz="0" w:space="0" w:color="auto"/>
                    <w:right w:val="none" w:sz="0" w:space="0" w:color="auto"/>
                  </w:divBdr>
                  <w:divsChild>
                    <w:div w:id="1094665292">
                      <w:marLeft w:val="0"/>
                      <w:marRight w:val="0"/>
                      <w:marTop w:val="0"/>
                      <w:marBottom w:val="0"/>
                      <w:divBdr>
                        <w:top w:val="none" w:sz="0" w:space="0" w:color="auto"/>
                        <w:left w:val="none" w:sz="0" w:space="0" w:color="auto"/>
                        <w:bottom w:val="none" w:sz="0" w:space="0" w:color="auto"/>
                        <w:right w:val="none" w:sz="0" w:space="0" w:color="auto"/>
                      </w:divBdr>
                    </w:div>
                  </w:divsChild>
                </w:div>
                <w:div w:id="1023556980">
                  <w:marLeft w:val="0"/>
                  <w:marRight w:val="0"/>
                  <w:marTop w:val="0"/>
                  <w:marBottom w:val="0"/>
                  <w:divBdr>
                    <w:top w:val="none" w:sz="0" w:space="0" w:color="auto"/>
                    <w:left w:val="none" w:sz="0" w:space="0" w:color="auto"/>
                    <w:bottom w:val="none" w:sz="0" w:space="0" w:color="auto"/>
                    <w:right w:val="none" w:sz="0" w:space="0" w:color="auto"/>
                  </w:divBdr>
                  <w:divsChild>
                    <w:div w:id="1228298902">
                      <w:marLeft w:val="0"/>
                      <w:marRight w:val="0"/>
                      <w:marTop w:val="0"/>
                      <w:marBottom w:val="0"/>
                      <w:divBdr>
                        <w:top w:val="none" w:sz="0" w:space="0" w:color="auto"/>
                        <w:left w:val="none" w:sz="0" w:space="0" w:color="auto"/>
                        <w:bottom w:val="none" w:sz="0" w:space="0" w:color="auto"/>
                        <w:right w:val="none" w:sz="0" w:space="0" w:color="auto"/>
                      </w:divBdr>
                    </w:div>
                  </w:divsChild>
                </w:div>
                <w:div w:id="1031877228">
                  <w:marLeft w:val="0"/>
                  <w:marRight w:val="0"/>
                  <w:marTop w:val="0"/>
                  <w:marBottom w:val="0"/>
                  <w:divBdr>
                    <w:top w:val="none" w:sz="0" w:space="0" w:color="auto"/>
                    <w:left w:val="none" w:sz="0" w:space="0" w:color="auto"/>
                    <w:bottom w:val="none" w:sz="0" w:space="0" w:color="auto"/>
                    <w:right w:val="none" w:sz="0" w:space="0" w:color="auto"/>
                  </w:divBdr>
                  <w:divsChild>
                    <w:div w:id="955718219">
                      <w:marLeft w:val="0"/>
                      <w:marRight w:val="0"/>
                      <w:marTop w:val="0"/>
                      <w:marBottom w:val="0"/>
                      <w:divBdr>
                        <w:top w:val="none" w:sz="0" w:space="0" w:color="auto"/>
                        <w:left w:val="none" w:sz="0" w:space="0" w:color="auto"/>
                        <w:bottom w:val="none" w:sz="0" w:space="0" w:color="auto"/>
                        <w:right w:val="none" w:sz="0" w:space="0" w:color="auto"/>
                      </w:divBdr>
                    </w:div>
                  </w:divsChild>
                </w:div>
                <w:div w:id="1034034659">
                  <w:marLeft w:val="0"/>
                  <w:marRight w:val="0"/>
                  <w:marTop w:val="0"/>
                  <w:marBottom w:val="0"/>
                  <w:divBdr>
                    <w:top w:val="none" w:sz="0" w:space="0" w:color="auto"/>
                    <w:left w:val="none" w:sz="0" w:space="0" w:color="auto"/>
                    <w:bottom w:val="none" w:sz="0" w:space="0" w:color="auto"/>
                    <w:right w:val="none" w:sz="0" w:space="0" w:color="auto"/>
                  </w:divBdr>
                  <w:divsChild>
                    <w:div w:id="2139447975">
                      <w:marLeft w:val="0"/>
                      <w:marRight w:val="0"/>
                      <w:marTop w:val="0"/>
                      <w:marBottom w:val="0"/>
                      <w:divBdr>
                        <w:top w:val="none" w:sz="0" w:space="0" w:color="auto"/>
                        <w:left w:val="none" w:sz="0" w:space="0" w:color="auto"/>
                        <w:bottom w:val="none" w:sz="0" w:space="0" w:color="auto"/>
                        <w:right w:val="none" w:sz="0" w:space="0" w:color="auto"/>
                      </w:divBdr>
                    </w:div>
                  </w:divsChild>
                </w:div>
                <w:div w:id="1036736582">
                  <w:marLeft w:val="0"/>
                  <w:marRight w:val="0"/>
                  <w:marTop w:val="0"/>
                  <w:marBottom w:val="0"/>
                  <w:divBdr>
                    <w:top w:val="none" w:sz="0" w:space="0" w:color="auto"/>
                    <w:left w:val="none" w:sz="0" w:space="0" w:color="auto"/>
                    <w:bottom w:val="none" w:sz="0" w:space="0" w:color="auto"/>
                    <w:right w:val="none" w:sz="0" w:space="0" w:color="auto"/>
                  </w:divBdr>
                  <w:divsChild>
                    <w:div w:id="1564415669">
                      <w:marLeft w:val="0"/>
                      <w:marRight w:val="0"/>
                      <w:marTop w:val="0"/>
                      <w:marBottom w:val="0"/>
                      <w:divBdr>
                        <w:top w:val="none" w:sz="0" w:space="0" w:color="auto"/>
                        <w:left w:val="none" w:sz="0" w:space="0" w:color="auto"/>
                        <w:bottom w:val="none" w:sz="0" w:space="0" w:color="auto"/>
                        <w:right w:val="none" w:sz="0" w:space="0" w:color="auto"/>
                      </w:divBdr>
                    </w:div>
                  </w:divsChild>
                </w:div>
                <w:div w:id="1039746266">
                  <w:marLeft w:val="0"/>
                  <w:marRight w:val="0"/>
                  <w:marTop w:val="0"/>
                  <w:marBottom w:val="0"/>
                  <w:divBdr>
                    <w:top w:val="none" w:sz="0" w:space="0" w:color="auto"/>
                    <w:left w:val="none" w:sz="0" w:space="0" w:color="auto"/>
                    <w:bottom w:val="none" w:sz="0" w:space="0" w:color="auto"/>
                    <w:right w:val="none" w:sz="0" w:space="0" w:color="auto"/>
                  </w:divBdr>
                  <w:divsChild>
                    <w:div w:id="261113569">
                      <w:marLeft w:val="0"/>
                      <w:marRight w:val="0"/>
                      <w:marTop w:val="0"/>
                      <w:marBottom w:val="0"/>
                      <w:divBdr>
                        <w:top w:val="none" w:sz="0" w:space="0" w:color="auto"/>
                        <w:left w:val="none" w:sz="0" w:space="0" w:color="auto"/>
                        <w:bottom w:val="none" w:sz="0" w:space="0" w:color="auto"/>
                        <w:right w:val="none" w:sz="0" w:space="0" w:color="auto"/>
                      </w:divBdr>
                    </w:div>
                  </w:divsChild>
                </w:div>
                <w:div w:id="1044594437">
                  <w:marLeft w:val="0"/>
                  <w:marRight w:val="0"/>
                  <w:marTop w:val="0"/>
                  <w:marBottom w:val="0"/>
                  <w:divBdr>
                    <w:top w:val="none" w:sz="0" w:space="0" w:color="auto"/>
                    <w:left w:val="none" w:sz="0" w:space="0" w:color="auto"/>
                    <w:bottom w:val="none" w:sz="0" w:space="0" w:color="auto"/>
                    <w:right w:val="none" w:sz="0" w:space="0" w:color="auto"/>
                  </w:divBdr>
                  <w:divsChild>
                    <w:div w:id="1434091170">
                      <w:marLeft w:val="0"/>
                      <w:marRight w:val="0"/>
                      <w:marTop w:val="0"/>
                      <w:marBottom w:val="0"/>
                      <w:divBdr>
                        <w:top w:val="none" w:sz="0" w:space="0" w:color="auto"/>
                        <w:left w:val="none" w:sz="0" w:space="0" w:color="auto"/>
                        <w:bottom w:val="none" w:sz="0" w:space="0" w:color="auto"/>
                        <w:right w:val="none" w:sz="0" w:space="0" w:color="auto"/>
                      </w:divBdr>
                    </w:div>
                  </w:divsChild>
                </w:div>
                <w:div w:id="1047145088">
                  <w:marLeft w:val="0"/>
                  <w:marRight w:val="0"/>
                  <w:marTop w:val="0"/>
                  <w:marBottom w:val="0"/>
                  <w:divBdr>
                    <w:top w:val="none" w:sz="0" w:space="0" w:color="auto"/>
                    <w:left w:val="none" w:sz="0" w:space="0" w:color="auto"/>
                    <w:bottom w:val="none" w:sz="0" w:space="0" w:color="auto"/>
                    <w:right w:val="none" w:sz="0" w:space="0" w:color="auto"/>
                  </w:divBdr>
                  <w:divsChild>
                    <w:div w:id="1274240739">
                      <w:marLeft w:val="0"/>
                      <w:marRight w:val="0"/>
                      <w:marTop w:val="0"/>
                      <w:marBottom w:val="0"/>
                      <w:divBdr>
                        <w:top w:val="none" w:sz="0" w:space="0" w:color="auto"/>
                        <w:left w:val="none" w:sz="0" w:space="0" w:color="auto"/>
                        <w:bottom w:val="none" w:sz="0" w:space="0" w:color="auto"/>
                        <w:right w:val="none" w:sz="0" w:space="0" w:color="auto"/>
                      </w:divBdr>
                    </w:div>
                  </w:divsChild>
                </w:div>
                <w:div w:id="1058551803">
                  <w:marLeft w:val="0"/>
                  <w:marRight w:val="0"/>
                  <w:marTop w:val="0"/>
                  <w:marBottom w:val="0"/>
                  <w:divBdr>
                    <w:top w:val="none" w:sz="0" w:space="0" w:color="auto"/>
                    <w:left w:val="none" w:sz="0" w:space="0" w:color="auto"/>
                    <w:bottom w:val="none" w:sz="0" w:space="0" w:color="auto"/>
                    <w:right w:val="none" w:sz="0" w:space="0" w:color="auto"/>
                  </w:divBdr>
                  <w:divsChild>
                    <w:div w:id="953706405">
                      <w:marLeft w:val="0"/>
                      <w:marRight w:val="0"/>
                      <w:marTop w:val="0"/>
                      <w:marBottom w:val="0"/>
                      <w:divBdr>
                        <w:top w:val="none" w:sz="0" w:space="0" w:color="auto"/>
                        <w:left w:val="none" w:sz="0" w:space="0" w:color="auto"/>
                        <w:bottom w:val="none" w:sz="0" w:space="0" w:color="auto"/>
                        <w:right w:val="none" w:sz="0" w:space="0" w:color="auto"/>
                      </w:divBdr>
                    </w:div>
                  </w:divsChild>
                </w:div>
                <w:div w:id="1084759552">
                  <w:marLeft w:val="0"/>
                  <w:marRight w:val="0"/>
                  <w:marTop w:val="0"/>
                  <w:marBottom w:val="0"/>
                  <w:divBdr>
                    <w:top w:val="none" w:sz="0" w:space="0" w:color="auto"/>
                    <w:left w:val="none" w:sz="0" w:space="0" w:color="auto"/>
                    <w:bottom w:val="none" w:sz="0" w:space="0" w:color="auto"/>
                    <w:right w:val="none" w:sz="0" w:space="0" w:color="auto"/>
                  </w:divBdr>
                  <w:divsChild>
                    <w:div w:id="932977534">
                      <w:marLeft w:val="0"/>
                      <w:marRight w:val="0"/>
                      <w:marTop w:val="0"/>
                      <w:marBottom w:val="0"/>
                      <w:divBdr>
                        <w:top w:val="none" w:sz="0" w:space="0" w:color="auto"/>
                        <w:left w:val="none" w:sz="0" w:space="0" w:color="auto"/>
                        <w:bottom w:val="none" w:sz="0" w:space="0" w:color="auto"/>
                        <w:right w:val="none" w:sz="0" w:space="0" w:color="auto"/>
                      </w:divBdr>
                    </w:div>
                  </w:divsChild>
                </w:div>
                <w:div w:id="1087653554">
                  <w:marLeft w:val="0"/>
                  <w:marRight w:val="0"/>
                  <w:marTop w:val="0"/>
                  <w:marBottom w:val="0"/>
                  <w:divBdr>
                    <w:top w:val="none" w:sz="0" w:space="0" w:color="auto"/>
                    <w:left w:val="none" w:sz="0" w:space="0" w:color="auto"/>
                    <w:bottom w:val="none" w:sz="0" w:space="0" w:color="auto"/>
                    <w:right w:val="none" w:sz="0" w:space="0" w:color="auto"/>
                  </w:divBdr>
                  <w:divsChild>
                    <w:div w:id="2586574">
                      <w:marLeft w:val="0"/>
                      <w:marRight w:val="0"/>
                      <w:marTop w:val="0"/>
                      <w:marBottom w:val="0"/>
                      <w:divBdr>
                        <w:top w:val="none" w:sz="0" w:space="0" w:color="auto"/>
                        <w:left w:val="none" w:sz="0" w:space="0" w:color="auto"/>
                        <w:bottom w:val="none" w:sz="0" w:space="0" w:color="auto"/>
                        <w:right w:val="none" w:sz="0" w:space="0" w:color="auto"/>
                      </w:divBdr>
                    </w:div>
                  </w:divsChild>
                </w:div>
                <w:div w:id="1092627587">
                  <w:marLeft w:val="0"/>
                  <w:marRight w:val="0"/>
                  <w:marTop w:val="0"/>
                  <w:marBottom w:val="0"/>
                  <w:divBdr>
                    <w:top w:val="none" w:sz="0" w:space="0" w:color="auto"/>
                    <w:left w:val="none" w:sz="0" w:space="0" w:color="auto"/>
                    <w:bottom w:val="none" w:sz="0" w:space="0" w:color="auto"/>
                    <w:right w:val="none" w:sz="0" w:space="0" w:color="auto"/>
                  </w:divBdr>
                  <w:divsChild>
                    <w:div w:id="607126113">
                      <w:marLeft w:val="0"/>
                      <w:marRight w:val="0"/>
                      <w:marTop w:val="0"/>
                      <w:marBottom w:val="0"/>
                      <w:divBdr>
                        <w:top w:val="none" w:sz="0" w:space="0" w:color="auto"/>
                        <w:left w:val="none" w:sz="0" w:space="0" w:color="auto"/>
                        <w:bottom w:val="none" w:sz="0" w:space="0" w:color="auto"/>
                        <w:right w:val="none" w:sz="0" w:space="0" w:color="auto"/>
                      </w:divBdr>
                    </w:div>
                  </w:divsChild>
                </w:div>
                <w:div w:id="1101531862">
                  <w:marLeft w:val="0"/>
                  <w:marRight w:val="0"/>
                  <w:marTop w:val="0"/>
                  <w:marBottom w:val="0"/>
                  <w:divBdr>
                    <w:top w:val="none" w:sz="0" w:space="0" w:color="auto"/>
                    <w:left w:val="none" w:sz="0" w:space="0" w:color="auto"/>
                    <w:bottom w:val="none" w:sz="0" w:space="0" w:color="auto"/>
                    <w:right w:val="none" w:sz="0" w:space="0" w:color="auto"/>
                  </w:divBdr>
                  <w:divsChild>
                    <w:div w:id="617762429">
                      <w:marLeft w:val="0"/>
                      <w:marRight w:val="0"/>
                      <w:marTop w:val="0"/>
                      <w:marBottom w:val="0"/>
                      <w:divBdr>
                        <w:top w:val="none" w:sz="0" w:space="0" w:color="auto"/>
                        <w:left w:val="none" w:sz="0" w:space="0" w:color="auto"/>
                        <w:bottom w:val="none" w:sz="0" w:space="0" w:color="auto"/>
                        <w:right w:val="none" w:sz="0" w:space="0" w:color="auto"/>
                      </w:divBdr>
                    </w:div>
                  </w:divsChild>
                </w:div>
                <w:div w:id="1108888822">
                  <w:marLeft w:val="0"/>
                  <w:marRight w:val="0"/>
                  <w:marTop w:val="0"/>
                  <w:marBottom w:val="0"/>
                  <w:divBdr>
                    <w:top w:val="none" w:sz="0" w:space="0" w:color="auto"/>
                    <w:left w:val="none" w:sz="0" w:space="0" w:color="auto"/>
                    <w:bottom w:val="none" w:sz="0" w:space="0" w:color="auto"/>
                    <w:right w:val="none" w:sz="0" w:space="0" w:color="auto"/>
                  </w:divBdr>
                  <w:divsChild>
                    <w:div w:id="1725832873">
                      <w:marLeft w:val="0"/>
                      <w:marRight w:val="0"/>
                      <w:marTop w:val="0"/>
                      <w:marBottom w:val="0"/>
                      <w:divBdr>
                        <w:top w:val="none" w:sz="0" w:space="0" w:color="auto"/>
                        <w:left w:val="none" w:sz="0" w:space="0" w:color="auto"/>
                        <w:bottom w:val="none" w:sz="0" w:space="0" w:color="auto"/>
                        <w:right w:val="none" w:sz="0" w:space="0" w:color="auto"/>
                      </w:divBdr>
                    </w:div>
                  </w:divsChild>
                </w:div>
                <w:div w:id="1110854235">
                  <w:marLeft w:val="0"/>
                  <w:marRight w:val="0"/>
                  <w:marTop w:val="0"/>
                  <w:marBottom w:val="0"/>
                  <w:divBdr>
                    <w:top w:val="none" w:sz="0" w:space="0" w:color="auto"/>
                    <w:left w:val="none" w:sz="0" w:space="0" w:color="auto"/>
                    <w:bottom w:val="none" w:sz="0" w:space="0" w:color="auto"/>
                    <w:right w:val="none" w:sz="0" w:space="0" w:color="auto"/>
                  </w:divBdr>
                  <w:divsChild>
                    <w:div w:id="208617685">
                      <w:marLeft w:val="0"/>
                      <w:marRight w:val="0"/>
                      <w:marTop w:val="0"/>
                      <w:marBottom w:val="0"/>
                      <w:divBdr>
                        <w:top w:val="none" w:sz="0" w:space="0" w:color="auto"/>
                        <w:left w:val="none" w:sz="0" w:space="0" w:color="auto"/>
                        <w:bottom w:val="none" w:sz="0" w:space="0" w:color="auto"/>
                        <w:right w:val="none" w:sz="0" w:space="0" w:color="auto"/>
                      </w:divBdr>
                    </w:div>
                    <w:div w:id="703218640">
                      <w:marLeft w:val="0"/>
                      <w:marRight w:val="0"/>
                      <w:marTop w:val="0"/>
                      <w:marBottom w:val="0"/>
                      <w:divBdr>
                        <w:top w:val="none" w:sz="0" w:space="0" w:color="auto"/>
                        <w:left w:val="none" w:sz="0" w:space="0" w:color="auto"/>
                        <w:bottom w:val="none" w:sz="0" w:space="0" w:color="auto"/>
                        <w:right w:val="none" w:sz="0" w:space="0" w:color="auto"/>
                      </w:divBdr>
                    </w:div>
                  </w:divsChild>
                </w:div>
                <w:div w:id="1118833646">
                  <w:marLeft w:val="0"/>
                  <w:marRight w:val="0"/>
                  <w:marTop w:val="0"/>
                  <w:marBottom w:val="0"/>
                  <w:divBdr>
                    <w:top w:val="none" w:sz="0" w:space="0" w:color="auto"/>
                    <w:left w:val="none" w:sz="0" w:space="0" w:color="auto"/>
                    <w:bottom w:val="none" w:sz="0" w:space="0" w:color="auto"/>
                    <w:right w:val="none" w:sz="0" w:space="0" w:color="auto"/>
                  </w:divBdr>
                  <w:divsChild>
                    <w:div w:id="1269846477">
                      <w:marLeft w:val="0"/>
                      <w:marRight w:val="0"/>
                      <w:marTop w:val="0"/>
                      <w:marBottom w:val="0"/>
                      <w:divBdr>
                        <w:top w:val="none" w:sz="0" w:space="0" w:color="auto"/>
                        <w:left w:val="none" w:sz="0" w:space="0" w:color="auto"/>
                        <w:bottom w:val="none" w:sz="0" w:space="0" w:color="auto"/>
                        <w:right w:val="none" w:sz="0" w:space="0" w:color="auto"/>
                      </w:divBdr>
                    </w:div>
                  </w:divsChild>
                </w:div>
                <w:div w:id="1122459174">
                  <w:marLeft w:val="0"/>
                  <w:marRight w:val="0"/>
                  <w:marTop w:val="0"/>
                  <w:marBottom w:val="0"/>
                  <w:divBdr>
                    <w:top w:val="none" w:sz="0" w:space="0" w:color="auto"/>
                    <w:left w:val="none" w:sz="0" w:space="0" w:color="auto"/>
                    <w:bottom w:val="none" w:sz="0" w:space="0" w:color="auto"/>
                    <w:right w:val="none" w:sz="0" w:space="0" w:color="auto"/>
                  </w:divBdr>
                  <w:divsChild>
                    <w:div w:id="18775190">
                      <w:marLeft w:val="0"/>
                      <w:marRight w:val="0"/>
                      <w:marTop w:val="0"/>
                      <w:marBottom w:val="0"/>
                      <w:divBdr>
                        <w:top w:val="none" w:sz="0" w:space="0" w:color="auto"/>
                        <w:left w:val="none" w:sz="0" w:space="0" w:color="auto"/>
                        <w:bottom w:val="none" w:sz="0" w:space="0" w:color="auto"/>
                        <w:right w:val="none" w:sz="0" w:space="0" w:color="auto"/>
                      </w:divBdr>
                    </w:div>
                  </w:divsChild>
                </w:div>
                <w:div w:id="1138183136">
                  <w:marLeft w:val="0"/>
                  <w:marRight w:val="0"/>
                  <w:marTop w:val="0"/>
                  <w:marBottom w:val="0"/>
                  <w:divBdr>
                    <w:top w:val="none" w:sz="0" w:space="0" w:color="auto"/>
                    <w:left w:val="none" w:sz="0" w:space="0" w:color="auto"/>
                    <w:bottom w:val="none" w:sz="0" w:space="0" w:color="auto"/>
                    <w:right w:val="none" w:sz="0" w:space="0" w:color="auto"/>
                  </w:divBdr>
                  <w:divsChild>
                    <w:div w:id="1421833186">
                      <w:marLeft w:val="0"/>
                      <w:marRight w:val="0"/>
                      <w:marTop w:val="0"/>
                      <w:marBottom w:val="0"/>
                      <w:divBdr>
                        <w:top w:val="none" w:sz="0" w:space="0" w:color="auto"/>
                        <w:left w:val="none" w:sz="0" w:space="0" w:color="auto"/>
                        <w:bottom w:val="none" w:sz="0" w:space="0" w:color="auto"/>
                        <w:right w:val="none" w:sz="0" w:space="0" w:color="auto"/>
                      </w:divBdr>
                    </w:div>
                  </w:divsChild>
                </w:div>
                <w:div w:id="1139496593">
                  <w:marLeft w:val="0"/>
                  <w:marRight w:val="0"/>
                  <w:marTop w:val="0"/>
                  <w:marBottom w:val="0"/>
                  <w:divBdr>
                    <w:top w:val="none" w:sz="0" w:space="0" w:color="auto"/>
                    <w:left w:val="none" w:sz="0" w:space="0" w:color="auto"/>
                    <w:bottom w:val="none" w:sz="0" w:space="0" w:color="auto"/>
                    <w:right w:val="none" w:sz="0" w:space="0" w:color="auto"/>
                  </w:divBdr>
                  <w:divsChild>
                    <w:div w:id="1640721257">
                      <w:marLeft w:val="0"/>
                      <w:marRight w:val="0"/>
                      <w:marTop w:val="0"/>
                      <w:marBottom w:val="0"/>
                      <w:divBdr>
                        <w:top w:val="none" w:sz="0" w:space="0" w:color="auto"/>
                        <w:left w:val="none" w:sz="0" w:space="0" w:color="auto"/>
                        <w:bottom w:val="none" w:sz="0" w:space="0" w:color="auto"/>
                        <w:right w:val="none" w:sz="0" w:space="0" w:color="auto"/>
                      </w:divBdr>
                    </w:div>
                  </w:divsChild>
                </w:div>
                <w:div w:id="1141995747">
                  <w:marLeft w:val="0"/>
                  <w:marRight w:val="0"/>
                  <w:marTop w:val="0"/>
                  <w:marBottom w:val="0"/>
                  <w:divBdr>
                    <w:top w:val="none" w:sz="0" w:space="0" w:color="auto"/>
                    <w:left w:val="none" w:sz="0" w:space="0" w:color="auto"/>
                    <w:bottom w:val="none" w:sz="0" w:space="0" w:color="auto"/>
                    <w:right w:val="none" w:sz="0" w:space="0" w:color="auto"/>
                  </w:divBdr>
                  <w:divsChild>
                    <w:div w:id="486240239">
                      <w:marLeft w:val="0"/>
                      <w:marRight w:val="0"/>
                      <w:marTop w:val="0"/>
                      <w:marBottom w:val="0"/>
                      <w:divBdr>
                        <w:top w:val="none" w:sz="0" w:space="0" w:color="auto"/>
                        <w:left w:val="none" w:sz="0" w:space="0" w:color="auto"/>
                        <w:bottom w:val="none" w:sz="0" w:space="0" w:color="auto"/>
                        <w:right w:val="none" w:sz="0" w:space="0" w:color="auto"/>
                      </w:divBdr>
                    </w:div>
                  </w:divsChild>
                </w:div>
                <w:div w:id="1147429706">
                  <w:marLeft w:val="0"/>
                  <w:marRight w:val="0"/>
                  <w:marTop w:val="0"/>
                  <w:marBottom w:val="0"/>
                  <w:divBdr>
                    <w:top w:val="none" w:sz="0" w:space="0" w:color="auto"/>
                    <w:left w:val="none" w:sz="0" w:space="0" w:color="auto"/>
                    <w:bottom w:val="none" w:sz="0" w:space="0" w:color="auto"/>
                    <w:right w:val="none" w:sz="0" w:space="0" w:color="auto"/>
                  </w:divBdr>
                  <w:divsChild>
                    <w:div w:id="2006279063">
                      <w:marLeft w:val="0"/>
                      <w:marRight w:val="0"/>
                      <w:marTop w:val="0"/>
                      <w:marBottom w:val="0"/>
                      <w:divBdr>
                        <w:top w:val="none" w:sz="0" w:space="0" w:color="auto"/>
                        <w:left w:val="none" w:sz="0" w:space="0" w:color="auto"/>
                        <w:bottom w:val="none" w:sz="0" w:space="0" w:color="auto"/>
                        <w:right w:val="none" w:sz="0" w:space="0" w:color="auto"/>
                      </w:divBdr>
                    </w:div>
                  </w:divsChild>
                </w:div>
                <w:div w:id="1166358009">
                  <w:marLeft w:val="0"/>
                  <w:marRight w:val="0"/>
                  <w:marTop w:val="0"/>
                  <w:marBottom w:val="0"/>
                  <w:divBdr>
                    <w:top w:val="none" w:sz="0" w:space="0" w:color="auto"/>
                    <w:left w:val="none" w:sz="0" w:space="0" w:color="auto"/>
                    <w:bottom w:val="none" w:sz="0" w:space="0" w:color="auto"/>
                    <w:right w:val="none" w:sz="0" w:space="0" w:color="auto"/>
                  </w:divBdr>
                  <w:divsChild>
                    <w:div w:id="12804034">
                      <w:marLeft w:val="0"/>
                      <w:marRight w:val="0"/>
                      <w:marTop w:val="0"/>
                      <w:marBottom w:val="0"/>
                      <w:divBdr>
                        <w:top w:val="none" w:sz="0" w:space="0" w:color="auto"/>
                        <w:left w:val="none" w:sz="0" w:space="0" w:color="auto"/>
                        <w:bottom w:val="none" w:sz="0" w:space="0" w:color="auto"/>
                        <w:right w:val="none" w:sz="0" w:space="0" w:color="auto"/>
                      </w:divBdr>
                    </w:div>
                  </w:divsChild>
                </w:div>
                <w:div w:id="1167285470">
                  <w:marLeft w:val="0"/>
                  <w:marRight w:val="0"/>
                  <w:marTop w:val="0"/>
                  <w:marBottom w:val="0"/>
                  <w:divBdr>
                    <w:top w:val="none" w:sz="0" w:space="0" w:color="auto"/>
                    <w:left w:val="none" w:sz="0" w:space="0" w:color="auto"/>
                    <w:bottom w:val="none" w:sz="0" w:space="0" w:color="auto"/>
                    <w:right w:val="none" w:sz="0" w:space="0" w:color="auto"/>
                  </w:divBdr>
                  <w:divsChild>
                    <w:div w:id="551625372">
                      <w:marLeft w:val="0"/>
                      <w:marRight w:val="0"/>
                      <w:marTop w:val="0"/>
                      <w:marBottom w:val="0"/>
                      <w:divBdr>
                        <w:top w:val="none" w:sz="0" w:space="0" w:color="auto"/>
                        <w:left w:val="none" w:sz="0" w:space="0" w:color="auto"/>
                        <w:bottom w:val="none" w:sz="0" w:space="0" w:color="auto"/>
                        <w:right w:val="none" w:sz="0" w:space="0" w:color="auto"/>
                      </w:divBdr>
                    </w:div>
                  </w:divsChild>
                </w:div>
                <w:div w:id="1174102127">
                  <w:marLeft w:val="0"/>
                  <w:marRight w:val="0"/>
                  <w:marTop w:val="0"/>
                  <w:marBottom w:val="0"/>
                  <w:divBdr>
                    <w:top w:val="none" w:sz="0" w:space="0" w:color="auto"/>
                    <w:left w:val="none" w:sz="0" w:space="0" w:color="auto"/>
                    <w:bottom w:val="none" w:sz="0" w:space="0" w:color="auto"/>
                    <w:right w:val="none" w:sz="0" w:space="0" w:color="auto"/>
                  </w:divBdr>
                  <w:divsChild>
                    <w:div w:id="1235624921">
                      <w:marLeft w:val="0"/>
                      <w:marRight w:val="0"/>
                      <w:marTop w:val="0"/>
                      <w:marBottom w:val="0"/>
                      <w:divBdr>
                        <w:top w:val="none" w:sz="0" w:space="0" w:color="auto"/>
                        <w:left w:val="none" w:sz="0" w:space="0" w:color="auto"/>
                        <w:bottom w:val="none" w:sz="0" w:space="0" w:color="auto"/>
                        <w:right w:val="none" w:sz="0" w:space="0" w:color="auto"/>
                      </w:divBdr>
                    </w:div>
                  </w:divsChild>
                </w:div>
                <w:div w:id="1183544471">
                  <w:marLeft w:val="0"/>
                  <w:marRight w:val="0"/>
                  <w:marTop w:val="0"/>
                  <w:marBottom w:val="0"/>
                  <w:divBdr>
                    <w:top w:val="none" w:sz="0" w:space="0" w:color="auto"/>
                    <w:left w:val="none" w:sz="0" w:space="0" w:color="auto"/>
                    <w:bottom w:val="none" w:sz="0" w:space="0" w:color="auto"/>
                    <w:right w:val="none" w:sz="0" w:space="0" w:color="auto"/>
                  </w:divBdr>
                  <w:divsChild>
                    <w:div w:id="174727956">
                      <w:marLeft w:val="0"/>
                      <w:marRight w:val="0"/>
                      <w:marTop w:val="0"/>
                      <w:marBottom w:val="0"/>
                      <w:divBdr>
                        <w:top w:val="none" w:sz="0" w:space="0" w:color="auto"/>
                        <w:left w:val="none" w:sz="0" w:space="0" w:color="auto"/>
                        <w:bottom w:val="none" w:sz="0" w:space="0" w:color="auto"/>
                        <w:right w:val="none" w:sz="0" w:space="0" w:color="auto"/>
                      </w:divBdr>
                    </w:div>
                  </w:divsChild>
                </w:div>
                <w:div w:id="1204826284">
                  <w:marLeft w:val="0"/>
                  <w:marRight w:val="0"/>
                  <w:marTop w:val="0"/>
                  <w:marBottom w:val="0"/>
                  <w:divBdr>
                    <w:top w:val="none" w:sz="0" w:space="0" w:color="auto"/>
                    <w:left w:val="none" w:sz="0" w:space="0" w:color="auto"/>
                    <w:bottom w:val="none" w:sz="0" w:space="0" w:color="auto"/>
                    <w:right w:val="none" w:sz="0" w:space="0" w:color="auto"/>
                  </w:divBdr>
                  <w:divsChild>
                    <w:div w:id="733700298">
                      <w:marLeft w:val="0"/>
                      <w:marRight w:val="0"/>
                      <w:marTop w:val="0"/>
                      <w:marBottom w:val="0"/>
                      <w:divBdr>
                        <w:top w:val="none" w:sz="0" w:space="0" w:color="auto"/>
                        <w:left w:val="none" w:sz="0" w:space="0" w:color="auto"/>
                        <w:bottom w:val="none" w:sz="0" w:space="0" w:color="auto"/>
                        <w:right w:val="none" w:sz="0" w:space="0" w:color="auto"/>
                      </w:divBdr>
                    </w:div>
                  </w:divsChild>
                </w:div>
                <w:div w:id="1206798666">
                  <w:marLeft w:val="0"/>
                  <w:marRight w:val="0"/>
                  <w:marTop w:val="0"/>
                  <w:marBottom w:val="0"/>
                  <w:divBdr>
                    <w:top w:val="none" w:sz="0" w:space="0" w:color="auto"/>
                    <w:left w:val="none" w:sz="0" w:space="0" w:color="auto"/>
                    <w:bottom w:val="none" w:sz="0" w:space="0" w:color="auto"/>
                    <w:right w:val="none" w:sz="0" w:space="0" w:color="auto"/>
                  </w:divBdr>
                  <w:divsChild>
                    <w:div w:id="1294630349">
                      <w:marLeft w:val="0"/>
                      <w:marRight w:val="0"/>
                      <w:marTop w:val="0"/>
                      <w:marBottom w:val="0"/>
                      <w:divBdr>
                        <w:top w:val="none" w:sz="0" w:space="0" w:color="auto"/>
                        <w:left w:val="none" w:sz="0" w:space="0" w:color="auto"/>
                        <w:bottom w:val="none" w:sz="0" w:space="0" w:color="auto"/>
                        <w:right w:val="none" w:sz="0" w:space="0" w:color="auto"/>
                      </w:divBdr>
                    </w:div>
                  </w:divsChild>
                </w:div>
                <w:div w:id="1213690175">
                  <w:marLeft w:val="0"/>
                  <w:marRight w:val="0"/>
                  <w:marTop w:val="0"/>
                  <w:marBottom w:val="0"/>
                  <w:divBdr>
                    <w:top w:val="none" w:sz="0" w:space="0" w:color="auto"/>
                    <w:left w:val="none" w:sz="0" w:space="0" w:color="auto"/>
                    <w:bottom w:val="none" w:sz="0" w:space="0" w:color="auto"/>
                    <w:right w:val="none" w:sz="0" w:space="0" w:color="auto"/>
                  </w:divBdr>
                  <w:divsChild>
                    <w:div w:id="1025055901">
                      <w:marLeft w:val="0"/>
                      <w:marRight w:val="0"/>
                      <w:marTop w:val="0"/>
                      <w:marBottom w:val="0"/>
                      <w:divBdr>
                        <w:top w:val="none" w:sz="0" w:space="0" w:color="auto"/>
                        <w:left w:val="none" w:sz="0" w:space="0" w:color="auto"/>
                        <w:bottom w:val="none" w:sz="0" w:space="0" w:color="auto"/>
                        <w:right w:val="none" w:sz="0" w:space="0" w:color="auto"/>
                      </w:divBdr>
                    </w:div>
                  </w:divsChild>
                </w:div>
                <w:div w:id="1216815804">
                  <w:marLeft w:val="0"/>
                  <w:marRight w:val="0"/>
                  <w:marTop w:val="0"/>
                  <w:marBottom w:val="0"/>
                  <w:divBdr>
                    <w:top w:val="none" w:sz="0" w:space="0" w:color="auto"/>
                    <w:left w:val="none" w:sz="0" w:space="0" w:color="auto"/>
                    <w:bottom w:val="none" w:sz="0" w:space="0" w:color="auto"/>
                    <w:right w:val="none" w:sz="0" w:space="0" w:color="auto"/>
                  </w:divBdr>
                  <w:divsChild>
                    <w:div w:id="1195268534">
                      <w:marLeft w:val="0"/>
                      <w:marRight w:val="0"/>
                      <w:marTop w:val="0"/>
                      <w:marBottom w:val="0"/>
                      <w:divBdr>
                        <w:top w:val="none" w:sz="0" w:space="0" w:color="auto"/>
                        <w:left w:val="none" w:sz="0" w:space="0" w:color="auto"/>
                        <w:bottom w:val="none" w:sz="0" w:space="0" w:color="auto"/>
                        <w:right w:val="none" w:sz="0" w:space="0" w:color="auto"/>
                      </w:divBdr>
                    </w:div>
                  </w:divsChild>
                </w:div>
                <w:div w:id="1236746242">
                  <w:marLeft w:val="0"/>
                  <w:marRight w:val="0"/>
                  <w:marTop w:val="0"/>
                  <w:marBottom w:val="0"/>
                  <w:divBdr>
                    <w:top w:val="none" w:sz="0" w:space="0" w:color="auto"/>
                    <w:left w:val="none" w:sz="0" w:space="0" w:color="auto"/>
                    <w:bottom w:val="none" w:sz="0" w:space="0" w:color="auto"/>
                    <w:right w:val="none" w:sz="0" w:space="0" w:color="auto"/>
                  </w:divBdr>
                  <w:divsChild>
                    <w:div w:id="96339296">
                      <w:marLeft w:val="0"/>
                      <w:marRight w:val="0"/>
                      <w:marTop w:val="0"/>
                      <w:marBottom w:val="0"/>
                      <w:divBdr>
                        <w:top w:val="none" w:sz="0" w:space="0" w:color="auto"/>
                        <w:left w:val="none" w:sz="0" w:space="0" w:color="auto"/>
                        <w:bottom w:val="none" w:sz="0" w:space="0" w:color="auto"/>
                        <w:right w:val="none" w:sz="0" w:space="0" w:color="auto"/>
                      </w:divBdr>
                    </w:div>
                  </w:divsChild>
                </w:div>
                <w:div w:id="1240825420">
                  <w:marLeft w:val="0"/>
                  <w:marRight w:val="0"/>
                  <w:marTop w:val="0"/>
                  <w:marBottom w:val="0"/>
                  <w:divBdr>
                    <w:top w:val="none" w:sz="0" w:space="0" w:color="auto"/>
                    <w:left w:val="none" w:sz="0" w:space="0" w:color="auto"/>
                    <w:bottom w:val="none" w:sz="0" w:space="0" w:color="auto"/>
                    <w:right w:val="none" w:sz="0" w:space="0" w:color="auto"/>
                  </w:divBdr>
                  <w:divsChild>
                    <w:div w:id="1254701035">
                      <w:marLeft w:val="0"/>
                      <w:marRight w:val="0"/>
                      <w:marTop w:val="0"/>
                      <w:marBottom w:val="0"/>
                      <w:divBdr>
                        <w:top w:val="none" w:sz="0" w:space="0" w:color="auto"/>
                        <w:left w:val="none" w:sz="0" w:space="0" w:color="auto"/>
                        <w:bottom w:val="none" w:sz="0" w:space="0" w:color="auto"/>
                        <w:right w:val="none" w:sz="0" w:space="0" w:color="auto"/>
                      </w:divBdr>
                    </w:div>
                  </w:divsChild>
                </w:div>
                <w:div w:id="1240940948">
                  <w:marLeft w:val="0"/>
                  <w:marRight w:val="0"/>
                  <w:marTop w:val="0"/>
                  <w:marBottom w:val="0"/>
                  <w:divBdr>
                    <w:top w:val="none" w:sz="0" w:space="0" w:color="auto"/>
                    <w:left w:val="none" w:sz="0" w:space="0" w:color="auto"/>
                    <w:bottom w:val="none" w:sz="0" w:space="0" w:color="auto"/>
                    <w:right w:val="none" w:sz="0" w:space="0" w:color="auto"/>
                  </w:divBdr>
                  <w:divsChild>
                    <w:div w:id="1392578026">
                      <w:marLeft w:val="0"/>
                      <w:marRight w:val="0"/>
                      <w:marTop w:val="0"/>
                      <w:marBottom w:val="0"/>
                      <w:divBdr>
                        <w:top w:val="none" w:sz="0" w:space="0" w:color="auto"/>
                        <w:left w:val="none" w:sz="0" w:space="0" w:color="auto"/>
                        <w:bottom w:val="none" w:sz="0" w:space="0" w:color="auto"/>
                        <w:right w:val="none" w:sz="0" w:space="0" w:color="auto"/>
                      </w:divBdr>
                    </w:div>
                  </w:divsChild>
                </w:div>
                <w:div w:id="1242061100">
                  <w:marLeft w:val="0"/>
                  <w:marRight w:val="0"/>
                  <w:marTop w:val="0"/>
                  <w:marBottom w:val="0"/>
                  <w:divBdr>
                    <w:top w:val="none" w:sz="0" w:space="0" w:color="auto"/>
                    <w:left w:val="none" w:sz="0" w:space="0" w:color="auto"/>
                    <w:bottom w:val="none" w:sz="0" w:space="0" w:color="auto"/>
                    <w:right w:val="none" w:sz="0" w:space="0" w:color="auto"/>
                  </w:divBdr>
                  <w:divsChild>
                    <w:div w:id="1047678670">
                      <w:marLeft w:val="0"/>
                      <w:marRight w:val="0"/>
                      <w:marTop w:val="0"/>
                      <w:marBottom w:val="0"/>
                      <w:divBdr>
                        <w:top w:val="none" w:sz="0" w:space="0" w:color="auto"/>
                        <w:left w:val="none" w:sz="0" w:space="0" w:color="auto"/>
                        <w:bottom w:val="none" w:sz="0" w:space="0" w:color="auto"/>
                        <w:right w:val="none" w:sz="0" w:space="0" w:color="auto"/>
                      </w:divBdr>
                    </w:div>
                  </w:divsChild>
                </w:div>
                <w:div w:id="1248534852">
                  <w:marLeft w:val="0"/>
                  <w:marRight w:val="0"/>
                  <w:marTop w:val="0"/>
                  <w:marBottom w:val="0"/>
                  <w:divBdr>
                    <w:top w:val="none" w:sz="0" w:space="0" w:color="auto"/>
                    <w:left w:val="none" w:sz="0" w:space="0" w:color="auto"/>
                    <w:bottom w:val="none" w:sz="0" w:space="0" w:color="auto"/>
                    <w:right w:val="none" w:sz="0" w:space="0" w:color="auto"/>
                  </w:divBdr>
                  <w:divsChild>
                    <w:div w:id="2134860422">
                      <w:marLeft w:val="0"/>
                      <w:marRight w:val="0"/>
                      <w:marTop w:val="0"/>
                      <w:marBottom w:val="0"/>
                      <w:divBdr>
                        <w:top w:val="none" w:sz="0" w:space="0" w:color="auto"/>
                        <w:left w:val="none" w:sz="0" w:space="0" w:color="auto"/>
                        <w:bottom w:val="none" w:sz="0" w:space="0" w:color="auto"/>
                        <w:right w:val="none" w:sz="0" w:space="0" w:color="auto"/>
                      </w:divBdr>
                    </w:div>
                  </w:divsChild>
                </w:div>
                <w:div w:id="1252009229">
                  <w:marLeft w:val="0"/>
                  <w:marRight w:val="0"/>
                  <w:marTop w:val="0"/>
                  <w:marBottom w:val="0"/>
                  <w:divBdr>
                    <w:top w:val="none" w:sz="0" w:space="0" w:color="auto"/>
                    <w:left w:val="none" w:sz="0" w:space="0" w:color="auto"/>
                    <w:bottom w:val="none" w:sz="0" w:space="0" w:color="auto"/>
                    <w:right w:val="none" w:sz="0" w:space="0" w:color="auto"/>
                  </w:divBdr>
                  <w:divsChild>
                    <w:div w:id="1118447454">
                      <w:marLeft w:val="0"/>
                      <w:marRight w:val="0"/>
                      <w:marTop w:val="0"/>
                      <w:marBottom w:val="0"/>
                      <w:divBdr>
                        <w:top w:val="none" w:sz="0" w:space="0" w:color="auto"/>
                        <w:left w:val="none" w:sz="0" w:space="0" w:color="auto"/>
                        <w:bottom w:val="none" w:sz="0" w:space="0" w:color="auto"/>
                        <w:right w:val="none" w:sz="0" w:space="0" w:color="auto"/>
                      </w:divBdr>
                    </w:div>
                  </w:divsChild>
                </w:div>
                <w:div w:id="1253320789">
                  <w:marLeft w:val="0"/>
                  <w:marRight w:val="0"/>
                  <w:marTop w:val="0"/>
                  <w:marBottom w:val="0"/>
                  <w:divBdr>
                    <w:top w:val="none" w:sz="0" w:space="0" w:color="auto"/>
                    <w:left w:val="none" w:sz="0" w:space="0" w:color="auto"/>
                    <w:bottom w:val="none" w:sz="0" w:space="0" w:color="auto"/>
                    <w:right w:val="none" w:sz="0" w:space="0" w:color="auto"/>
                  </w:divBdr>
                  <w:divsChild>
                    <w:div w:id="1435394627">
                      <w:marLeft w:val="0"/>
                      <w:marRight w:val="0"/>
                      <w:marTop w:val="0"/>
                      <w:marBottom w:val="0"/>
                      <w:divBdr>
                        <w:top w:val="none" w:sz="0" w:space="0" w:color="auto"/>
                        <w:left w:val="none" w:sz="0" w:space="0" w:color="auto"/>
                        <w:bottom w:val="none" w:sz="0" w:space="0" w:color="auto"/>
                        <w:right w:val="none" w:sz="0" w:space="0" w:color="auto"/>
                      </w:divBdr>
                    </w:div>
                  </w:divsChild>
                </w:div>
                <w:div w:id="1254631449">
                  <w:marLeft w:val="0"/>
                  <w:marRight w:val="0"/>
                  <w:marTop w:val="0"/>
                  <w:marBottom w:val="0"/>
                  <w:divBdr>
                    <w:top w:val="none" w:sz="0" w:space="0" w:color="auto"/>
                    <w:left w:val="none" w:sz="0" w:space="0" w:color="auto"/>
                    <w:bottom w:val="none" w:sz="0" w:space="0" w:color="auto"/>
                    <w:right w:val="none" w:sz="0" w:space="0" w:color="auto"/>
                  </w:divBdr>
                  <w:divsChild>
                    <w:div w:id="1397776833">
                      <w:marLeft w:val="0"/>
                      <w:marRight w:val="0"/>
                      <w:marTop w:val="0"/>
                      <w:marBottom w:val="0"/>
                      <w:divBdr>
                        <w:top w:val="none" w:sz="0" w:space="0" w:color="auto"/>
                        <w:left w:val="none" w:sz="0" w:space="0" w:color="auto"/>
                        <w:bottom w:val="none" w:sz="0" w:space="0" w:color="auto"/>
                        <w:right w:val="none" w:sz="0" w:space="0" w:color="auto"/>
                      </w:divBdr>
                    </w:div>
                  </w:divsChild>
                </w:div>
                <w:div w:id="1284189968">
                  <w:marLeft w:val="0"/>
                  <w:marRight w:val="0"/>
                  <w:marTop w:val="0"/>
                  <w:marBottom w:val="0"/>
                  <w:divBdr>
                    <w:top w:val="none" w:sz="0" w:space="0" w:color="auto"/>
                    <w:left w:val="none" w:sz="0" w:space="0" w:color="auto"/>
                    <w:bottom w:val="none" w:sz="0" w:space="0" w:color="auto"/>
                    <w:right w:val="none" w:sz="0" w:space="0" w:color="auto"/>
                  </w:divBdr>
                  <w:divsChild>
                    <w:div w:id="643778233">
                      <w:marLeft w:val="0"/>
                      <w:marRight w:val="0"/>
                      <w:marTop w:val="0"/>
                      <w:marBottom w:val="0"/>
                      <w:divBdr>
                        <w:top w:val="none" w:sz="0" w:space="0" w:color="auto"/>
                        <w:left w:val="none" w:sz="0" w:space="0" w:color="auto"/>
                        <w:bottom w:val="none" w:sz="0" w:space="0" w:color="auto"/>
                        <w:right w:val="none" w:sz="0" w:space="0" w:color="auto"/>
                      </w:divBdr>
                    </w:div>
                  </w:divsChild>
                </w:div>
                <w:div w:id="1295258468">
                  <w:marLeft w:val="0"/>
                  <w:marRight w:val="0"/>
                  <w:marTop w:val="0"/>
                  <w:marBottom w:val="0"/>
                  <w:divBdr>
                    <w:top w:val="none" w:sz="0" w:space="0" w:color="auto"/>
                    <w:left w:val="none" w:sz="0" w:space="0" w:color="auto"/>
                    <w:bottom w:val="none" w:sz="0" w:space="0" w:color="auto"/>
                    <w:right w:val="none" w:sz="0" w:space="0" w:color="auto"/>
                  </w:divBdr>
                  <w:divsChild>
                    <w:div w:id="376199339">
                      <w:marLeft w:val="0"/>
                      <w:marRight w:val="0"/>
                      <w:marTop w:val="0"/>
                      <w:marBottom w:val="0"/>
                      <w:divBdr>
                        <w:top w:val="none" w:sz="0" w:space="0" w:color="auto"/>
                        <w:left w:val="none" w:sz="0" w:space="0" w:color="auto"/>
                        <w:bottom w:val="none" w:sz="0" w:space="0" w:color="auto"/>
                        <w:right w:val="none" w:sz="0" w:space="0" w:color="auto"/>
                      </w:divBdr>
                    </w:div>
                  </w:divsChild>
                </w:div>
                <w:div w:id="1302268563">
                  <w:marLeft w:val="0"/>
                  <w:marRight w:val="0"/>
                  <w:marTop w:val="0"/>
                  <w:marBottom w:val="0"/>
                  <w:divBdr>
                    <w:top w:val="none" w:sz="0" w:space="0" w:color="auto"/>
                    <w:left w:val="none" w:sz="0" w:space="0" w:color="auto"/>
                    <w:bottom w:val="none" w:sz="0" w:space="0" w:color="auto"/>
                    <w:right w:val="none" w:sz="0" w:space="0" w:color="auto"/>
                  </w:divBdr>
                  <w:divsChild>
                    <w:div w:id="917635531">
                      <w:marLeft w:val="0"/>
                      <w:marRight w:val="0"/>
                      <w:marTop w:val="0"/>
                      <w:marBottom w:val="0"/>
                      <w:divBdr>
                        <w:top w:val="none" w:sz="0" w:space="0" w:color="auto"/>
                        <w:left w:val="none" w:sz="0" w:space="0" w:color="auto"/>
                        <w:bottom w:val="none" w:sz="0" w:space="0" w:color="auto"/>
                        <w:right w:val="none" w:sz="0" w:space="0" w:color="auto"/>
                      </w:divBdr>
                    </w:div>
                  </w:divsChild>
                </w:div>
                <w:div w:id="1307390359">
                  <w:marLeft w:val="0"/>
                  <w:marRight w:val="0"/>
                  <w:marTop w:val="0"/>
                  <w:marBottom w:val="0"/>
                  <w:divBdr>
                    <w:top w:val="none" w:sz="0" w:space="0" w:color="auto"/>
                    <w:left w:val="none" w:sz="0" w:space="0" w:color="auto"/>
                    <w:bottom w:val="none" w:sz="0" w:space="0" w:color="auto"/>
                    <w:right w:val="none" w:sz="0" w:space="0" w:color="auto"/>
                  </w:divBdr>
                  <w:divsChild>
                    <w:div w:id="807092784">
                      <w:marLeft w:val="0"/>
                      <w:marRight w:val="0"/>
                      <w:marTop w:val="0"/>
                      <w:marBottom w:val="0"/>
                      <w:divBdr>
                        <w:top w:val="none" w:sz="0" w:space="0" w:color="auto"/>
                        <w:left w:val="none" w:sz="0" w:space="0" w:color="auto"/>
                        <w:bottom w:val="none" w:sz="0" w:space="0" w:color="auto"/>
                        <w:right w:val="none" w:sz="0" w:space="0" w:color="auto"/>
                      </w:divBdr>
                    </w:div>
                  </w:divsChild>
                </w:div>
                <w:div w:id="1315529884">
                  <w:marLeft w:val="0"/>
                  <w:marRight w:val="0"/>
                  <w:marTop w:val="0"/>
                  <w:marBottom w:val="0"/>
                  <w:divBdr>
                    <w:top w:val="none" w:sz="0" w:space="0" w:color="auto"/>
                    <w:left w:val="none" w:sz="0" w:space="0" w:color="auto"/>
                    <w:bottom w:val="none" w:sz="0" w:space="0" w:color="auto"/>
                    <w:right w:val="none" w:sz="0" w:space="0" w:color="auto"/>
                  </w:divBdr>
                  <w:divsChild>
                    <w:div w:id="1422797278">
                      <w:marLeft w:val="0"/>
                      <w:marRight w:val="0"/>
                      <w:marTop w:val="0"/>
                      <w:marBottom w:val="0"/>
                      <w:divBdr>
                        <w:top w:val="none" w:sz="0" w:space="0" w:color="auto"/>
                        <w:left w:val="none" w:sz="0" w:space="0" w:color="auto"/>
                        <w:bottom w:val="none" w:sz="0" w:space="0" w:color="auto"/>
                        <w:right w:val="none" w:sz="0" w:space="0" w:color="auto"/>
                      </w:divBdr>
                    </w:div>
                  </w:divsChild>
                </w:div>
                <w:div w:id="1335957659">
                  <w:marLeft w:val="0"/>
                  <w:marRight w:val="0"/>
                  <w:marTop w:val="0"/>
                  <w:marBottom w:val="0"/>
                  <w:divBdr>
                    <w:top w:val="none" w:sz="0" w:space="0" w:color="auto"/>
                    <w:left w:val="none" w:sz="0" w:space="0" w:color="auto"/>
                    <w:bottom w:val="none" w:sz="0" w:space="0" w:color="auto"/>
                    <w:right w:val="none" w:sz="0" w:space="0" w:color="auto"/>
                  </w:divBdr>
                  <w:divsChild>
                    <w:div w:id="928930651">
                      <w:marLeft w:val="0"/>
                      <w:marRight w:val="0"/>
                      <w:marTop w:val="0"/>
                      <w:marBottom w:val="0"/>
                      <w:divBdr>
                        <w:top w:val="none" w:sz="0" w:space="0" w:color="auto"/>
                        <w:left w:val="none" w:sz="0" w:space="0" w:color="auto"/>
                        <w:bottom w:val="none" w:sz="0" w:space="0" w:color="auto"/>
                        <w:right w:val="none" w:sz="0" w:space="0" w:color="auto"/>
                      </w:divBdr>
                    </w:div>
                  </w:divsChild>
                </w:div>
                <w:div w:id="1340279943">
                  <w:marLeft w:val="0"/>
                  <w:marRight w:val="0"/>
                  <w:marTop w:val="0"/>
                  <w:marBottom w:val="0"/>
                  <w:divBdr>
                    <w:top w:val="none" w:sz="0" w:space="0" w:color="auto"/>
                    <w:left w:val="none" w:sz="0" w:space="0" w:color="auto"/>
                    <w:bottom w:val="none" w:sz="0" w:space="0" w:color="auto"/>
                    <w:right w:val="none" w:sz="0" w:space="0" w:color="auto"/>
                  </w:divBdr>
                  <w:divsChild>
                    <w:div w:id="1335110711">
                      <w:marLeft w:val="0"/>
                      <w:marRight w:val="0"/>
                      <w:marTop w:val="0"/>
                      <w:marBottom w:val="0"/>
                      <w:divBdr>
                        <w:top w:val="none" w:sz="0" w:space="0" w:color="auto"/>
                        <w:left w:val="none" w:sz="0" w:space="0" w:color="auto"/>
                        <w:bottom w:val="none" w:sz="0" w:space="0" w:color="auto"/>
                        <w:right w:val="none" w:sz="0" w:space="0" w:color="auto"/>
                      </w:divBdr>
                    </w:div>
                  </w:divsChild>
                </w:div>
                <w:div w:id="1367289391">
                  <w:marLeft w:val="0"/>
                  <w:marRight w:val="0"/>
                  <w:marTop w:val="0"/>
                  <w:marBottom w:val="0"/>
                  <w:divBdr>
                    <w:top w:val="none" w:sz="0" w:space="0" w:color="auto"/>
                    <w:left w:val="none" w:sz="0" w:space="0" w:color="auto"/>
                    <w:bottom w:val="none" w:sz="0" w:space="0" w:color="auto"/>
                    <w:right w:val="none" w:sz="0" w:space="0" w:color="auto"/>
                  </w:divBdr>
                  <w:divsChild>
                    <w:div w:id="599030434">
                      <w:marLeft w:val="0"/>
                      <w:marRight w:val="0"/>
                      <w:marTop w:val="0"/>
                      <w:marBottom w:val="0"/>
                      <w:divBdr>
                        <w:top w:val="none" w:sz="0" w:space="0" w:color="auto"/>
                        <w:left w:val="none" w:sz="0" w:space="0" w:color="auto"/>
                        <w:bottom w:val="none" w:sz="0" w:space="0" w:color="auto"/>
                        <w:right w:val="none" w:sz="0" w:space="0" w:color="auto"/>
                      </w:divBdr>
                    </w:div>
                  </w:divsChild>
                </w:div>
                <w:div w:id="1376419275">
                  <w:marLeft w:val="0"/>
                  <w:marRight w:val="0"/>
                  <w:marTop w:val="0"/>
                  <w:marBottom w:val="0"/>
                  <w:divBdr>
                    <w:top w:val="none" w:sz="0" w:space="0" w:color="auto"/>
                    <w:left w:val="none" w:sz="0" w:space="0" w:color="auto"/>
                    <w:bottom w:val="none" w:sz="0" w:space="0" w:color="auto"/>
                    <w:right w:val="none" w:sz="0" w:space="0" w:color="auto"/>
                  </w:divBdr>
                  <w:divsChild>
                    <w:div w:id="380788718">
                      <w:marLeft w:val="0"/>
                      <w:marRight w:val="0"/>
                      <w:marTop w:val="0"/>
                      <w:marBottom w:val="0"/>
                      <w:divBdr>
                        <w:top w:val="none" w:sz="0" w:space="0" w:color="auto"/>
                        <w:left w:val="none" w:sz="0" w:space="0" w:color="auto"/>
                        <w:bottom w:val="none" w:sz="0" w:space="0" w:color="auto"/>
                        <w:right w:val="none" w:sz="0" w:space="0" w:color="auto"/>
                      </w:divBdr>
                    </w:div>
                  </w:divsChild>
                </w:div>
                <w:div w:id="1407873021">
                  <w:marLeft w:val="0"/>
                  <w:marRight w:val="0"/>
                  <w:marTop w:val="0"/>
                  <w:marBottom w:val="0"/>
                  <w:divBdr>
                    <w:top w:val="none" w:sz="0" w:space="0" w:color="auto"/>
                    <w:left w:val="none" w:sz="0" w:space="0" w:color="auto"/>
                    <w:bottom w:val="none" w:sz="0" w:space="0" w:color="auto"/>
                    <w:right w:val="none" w:sz="0" w:space="0" w:color="auto"/>
                  </w:divBdr>
                  <w:divsChild>
                    <w:div w:id="478812264">
                      <w:marLeft w:val="0"/>
                      <w:marRight w:val="0"/>
                      <w:marTop w:val="0"/>
                      <w:marBottom w:val="0"/>
                      <w:divBdr>
                        <w:top w:val="none" w:sz="0" w:space="0" w:color="auto"/>
                        <w:left w:val="none" w:sz="0" w:space="0" w:color="auto"/>
                        <w:bottom w:val="none" w:sz="0" w:space="0" w:color="auto"/>
                        <w:right w:val="none" w:sz="0" w:space="0" w:color="auto"/>
                      </w:divBdr>
                    </w:div>
                  </w:divsChild>
                </w:div>
                <w:div w:id="1415471160">
                  <w:marLeft w:val="0"/>
                  <w:marRight w:val="0"/>
                  <w:marTop w:val="0"/>
                  <w:marBottom w:val="0"/>
                  <w:divBdr>
                    <w:top w:val="none" w:sz="0" w:space="0" w:color="auto"/>
                    <w:left w:val="none" w:sz="0" w:space="0" w:color="auto"/>
                    <w:bottom w:val="none" w:sz="0" w:space="0" w:color="auto"/>
                    <w:right w:val="none" w:sz="0" w:space="0" w:color="auto"/>
                  </w:divBdr>
                  <w:divsChild>
                    <w:div w:id="1447119469">
                      <w:marLeft w:val="0"/>
                      <w:marRight w:val="0"/>
                      <w:marTop w:val="0"/>
                      <w:marBottom w:val="0"/>
                      <w:divBdr>
                        <w:top w:val="none" w:sz="0" w:space="0" w:color="auto"/>
                        <w:left w:val="none" w:sz="0" w:space="0" w:color="auto"/>
                        <w:bottom w:val="none" w:sz="0" w:space="0" w:color="auto"/>
                        <w:right w:val="none" w:sz="0" w:space="0" w:color="auto"/>
                      </w:divBdr>
                    </w:div>
                  </w:divsChild>
                </w:div>
                <w:div w:id="1417705349">
                  <w:marLeft w:val="0"/>
                  <w:marRight w:val="0"/>
                  <w:marTop w:val="0"/>
                  <w:marBottom w:val="0"/>
                  <w:divBdr>
                    <w:top w:val="none" w:sz="0" w:space="0" w:color="auto"/>
                    <w:left w:val="none" w:sz="0" w:space="0" w:color="auto"/>
                    <w:bottom w:val="none" w:sz="0" w:space="0" w:color="auto"/>
                    <w:right w:val="none" w:sz="0" w:space="0" w:color="auto"/>
                  </w:divBdr>
                  <w:divsChild>
                    <w:div w:id="1262640167">
                      <w:marLeft w:val="0"/>
                      <w:marRight w:val="0"/>
                      <w:marTop w:val="0"/>
                      <w:marBottom w:val="0"/>
                      <w:divBdr>
                        <w:top w:val="none" w:sz="0" w:space="0" w:color="auto"/>
                        <w:left w:val="none" w:sz="0" w:space="0" w:color="auto"/>
                        <w:bottom w:val="none" w:sz="0" w:space="0" w:color="auto"/>
                        <w:right w:val="none" w:sz="0" w:space="0" w:color="auto"/>
                      </w:divBdr>
                    </w:div>
                  </w:divsChild>
                </w:div>
                <w:div w:id="1418940660">
                  <w:marLeft w:val="0"/>
                  <w:marRight w:val="0"/>
                  <w:marTop w:val="0"/>
                  <w:marBottom w:val="0"/>
                  <w:divBdr>
                    <w:top w:val="none" w:sz="0" w:space="0" w:color="auto"/>
                    <w:left w:val="none" w:sz="0" w:space="0" w:color="auto"/>
                    <w:bottom w:val="none" w:sz="0" w:space="0" w:color="auto"/>
                    <w:right w:val="none" w:sz="0" w:space="0" w:color="auto"/>
                  </w:divBdr>
                  <w:divsChild>
                    <w:div w:id="1259020843">
                      <w:marLeft w:val="0"/>
                      <w:marRight w:val="0"/>
                      <w:marTop w:val="0"/>
                      <w:marBottom w:val="0"/>
                      <w:divBdr>
                        <w:top w:val="none" w:sz="0" w:space="0" w:color="auto"/>
                        <w:left w:val="none" w:sz="0" w:space="0" w:color="auto"/>
                        <w:bottom w:val="none" w:sz="0" w:space="0" w:color="auto"/>
                        <w:right w:val="none" w:sz="0" w:space="0" w:color="auto"/>
                      </w:divBdr>
                    </w:div>
                  </w:divsChild>
                </w:div>
                <w:div w:id="1420978804">
                  <w:marLeft w:val="0"/>
                  <w:marRight w:val="0"/>
                  <w:marTop w:val="0"/>
                  <w:marBottom w:val="0"/>
                  <w:divBdr>
                    <w:top w:val="none" w:sz="0" w:space="0" w:color="auto"/>
                    <w:left w:val="none" w:sz="0" w:space="0" w:color="auto"/>
                    <w:bottom w:val="none" w:sz="0" w:space="0" w:color="auto"/>
                    <w:right w:val="none" w:sz="0" w:space="0" w:color="auto"/>
                  </w:divBdr>
                  <w:divsChild>
                    <w:div w:id="982008819">
                      <w:marLeft w:val="0"/>
                      <w:marRight w:val="0"/>
                      <w:marTop w:val="0"/>
                      <w:marBottom w:val="0"/>
                      <w:divBdr>
                        <w:top w:val="none" w:sz="0" w:space="0" w:color="auto"/>
                        <w:left w:val="none" w:sz="0" w:space="0" w:color="auto"/>
                        <w:bottom w:val="none" w:sz="0" w:space="0" w:color="auto"/>
                        <w:right w:val="none" w:sz="0" w:space="0" w:color="auto"/>
                      </w:divBdr>
                    </w:div>
                  </w:divsChild>
                </w:div>
                <w:div w:id="1425960219">
                  <w:marLeft w:val="0"/>
                  <w:marRight w:val="0"/>
                  <w:marTop w:val="0"/>
                  <w:marBottom w:val="0"/>
                  <w:divBdr>
                    <w:top w:val="none" w:sz="0" w:space="0" w:color="auto"/>
                    <w:left w:val="none" w:sz="0" w:space="0" w:color="auto"/>
                    <w:bottom w:val="none" w:sz="0" w:space="0" w:color="auto"/>
                    <w:right w:val="none" w:sz="0" w:space="0" w:color="auto"/>
                  </w:divBdr>
                  <w:divsChild>
                    <w:div w:id="139813777">
                      <w:marLeft w:val="0"/>
                      <w:marRight w:val="0"/>
                      <w:marTop w:val="0"/>
                      <w:marBottom w:val="0"/>
                      <w:divBdr>
                        <w:top w:val="none" w:sz="0" w:space="0" w:color="auto"/>
                        <w:left w:val="none" w:sz="0" w:space="0" w:color="auto"/>
                        <w:bottom w:val="none" w:sz="0" w:space="0" w:color="auto"/>
                        <w:right w:val="none" w:sz="0" w:space="0" w:color="auto"/>
                      </w:divBdr>
                    </w:div>
                  </w:divsChild>
                </w:div>
                <w:div w:id="1432970511">
                  <w:marLeft w:val="0"/>
                  <w:marRight w:val="0"/>
                  <w:marTop w:val="0"/>
                  <w:marBottom w:val="0"/>
                  <w:divBdr>
                    <w:top w:val="none" w:sz="0" w:space="0" w:color="auto"/>
                    <w:left w:val="none" w:sz="0" w:space="0" w:color="auto"/>
                    <w:bottom w:val="none" w:sz="0" w:space="0" w:color="auto"/>
                    <w:right w:val="none" w:sz="0" w:space="0" w:color="auto"/>
                  </w:divBdr>
                  <w:divsChild>
                    <w:div w:id="1169365696">
                      <w:marLeft w:val="0"/>
                      <w:marRight w:val="0"/>
                      <w:marTop w:val="0"/>
                      <w:marBottom w:val="0"/>
                      <w:divBdr>
                        <w:top w:val="none" w:sz="0" w:space="0" w:color="auto"/>
                        <w:left w:val="none" w:sz="0" w:space="0" w:color="auto"/>
                        <w:bottom w:val="none" w:sz="0" w:space="0" w:color="auto"/>
                        <w:right w:val="none" w:sz="0" w:space="0" w:color="auto"/>
                      </w:divBdr>
                    </w:div>
                  </w:divsChild>
                </w:div>
                <w:div w:id="1438140948">
                  <w:marLeft w:val="0"/>
                  <w:marRight w:val="0"/>
                  <w:marTop w:val="0"/>
                  <w:marBottom w:val="0"/>
                  <w:divBdr>
                    <w:top w:val="none" w:sz="0" w:space="0" w:color="auto"/>
                    <w:left w:val="none" w:sz="0" w:space="0" w:color="auto"/>
                    <w:bottom w:val="none" w:sz="0" w:space="0" w:color="auto"/>
                    <w:right w:val="none" w:sz="0" w:space="0" w:color="auto"/>
                  </w:divBdr>
                  <w:divsChild>
                    <w:div w:id="397095171">
                      <w:marLeft w:val="0"/>
                      <w:marRight w:val="0"/>
                      <w:marTop w:val="0"/>
                      <w:marBottom w:val="0"/>
                      <w:divBdr>
                        <w:top w:val="none" w:sz="0" w:space="0" w:color="auto"/>
                        <w:left w:val="none" w:sz="0" w:space="0" w:color="auto"/>
                        <w:bottom w:val="none" w:sz="0" w:space="0" w:color="auto"/>
                        <w:right w:val="none" w:sz="0" w:space="0" w:color="auto"/>
                      </w:divBdr>
                    </w:div>
                  </w:divsChild>
                </w:div>
                <w:div w:id="1438600120">
                  <w:marLeft w:val="0"/>
                  <w:marRight w:val="0"/>
                  <w:marTop w:val="0"/>
                  <w:marBottom w:val="0"/>
                  <w:divBdr>
                    <w:top w:val="none" w:sz="0" w:space="0" w:color="auto"/>
                    <w:left w:val="none" w:sz="0" w:space="0" w:color="auto"/>
                    <w:bottom w:val="none" w:sz="0" w:space="0" w:color="auto"/>
                    <w:right w:val="none" w:sz="0" w:space="0" w:color="auto"/>
                  </w:divBdr>
                  <w:divsChild>
                    <w:div w:id="60566763">
                      <w:marLeft w:val="0"/>
                      <w:marRight w:val="0"/>
                      <w:marTop w:val="0"/>
                      <w:marBottom w:val="0"/>
                      <w:divBdr>
                        <w:top w:val="none" w:sz="0" w:space="0" w:color="auto"/>
                        <w:left w:val="none" w:sz="0" w:space="0" w:color="auto"/>
                        <w:bottom w:val="none" w:sz="0" w:space="0" w:color="auto"/>
                        <w:right w:val="none" w:sz="0" w:space="0" w:color="auto"/>
                      </w:divBdr>
                    </w:div>
                  </w:divsChild>
                </w:div>
                <w:div w:id="1448546707">
                  <w:marLeft w:val="0"/>
                  <w:marRight w:val="0"/>
                  <w:marTop w:val="0"/>
                  <w:marBottom w:val="0"/>
                  <w:divBdr>
                    <w:top w:val="none" w:sz="0" w:space="0" w:color="auto"/>
                    <w:left w:val="none" w:sz="0" w:space="0" w:color="auto"/>
                    <w:bottom w:val="none" w:sz="0" w:space="0" w:color="auto"/>
                    <w:right w:val="none" w:sz="0" w:space="0" w:color="auto"/>
                  </w:divBdr>
                  <w:divsChild>
                    <w:div w:id="854416119">
                      <w:marLeft w:val="0"/>
                      <w:marRight w:val="0"/>
                      <w:marTop w:val="0"/>
                      <w:marBottom w:val="0"/>
                      <w:divBdr>
                        <w:top w:val="none" w:sz="0" w:space="0" w:color="auto"/>
                        <w:left w:val="none" w:sz="0" w:space="0" w:color="auto"/>
                        <w:bottom w:val="none" w:sz="0" w:space="0" w:color="auto"/>
                        <w:right w:val="none" w:sz="0" w:space="0" w:color="auto"/>
                      </w:divBdr>
                    </w:div>
                  </w:divsChild>
                </w:div>
                <w:div w:id="1463158883">
                  <w:marLeft w:val="0"/>
                  <w:marRight w:val="0"/>
                  <w:marTop w:val="0"/>
                  <w:marBottom w:val="0"/>
                  <w:divBdr>
                    <w:top w:val="none" w:sz="0" w:space="0" w:color="auto"/>
                    <w:left w:val="none" w:sz="0" w:space="0" w:color="auto"/>
                    <w:bottom w:val="none" w:sz="0" w:space="0" w:color="auto"/>
                    <w:right w:val="none" w:sz="0" w:space="0" w:color="auto"/>
                  </w:divBdr>
                  <w:divsChild>
                    <w:div w:id="1947302209">
                      <w:marLeft w:val="0"/>
                      <w:marRight w:val="0"/>
                      <w:marTop w:val="0"/>
                      <w:marBottom w:val="0"/>
                      <w:divBdr>
                        <w:top w:val="none" w:sz="0" w:space="0" w:color="auto"/>
                        <w:left w:val="none" w:sz="0" w:space="0" w:color="auto"/>
                        <w:bottom w:val="none" w:sz="0" w:space="0" w:color="auto"/>
                        <w:right w:val="none" w:sz="0" w:space="0" w:color="auto"/>
                      </w:divBdr>
                    </w:div>
                  </w:divsChild>
                </w:div>
                <w:div w:id="1470366172">
                  <w:marLeft w:val="0"/>
                  <w:marRight w:val="0"/>
                  <w:marTop w:val="0"/>
                  <w:marBottom w:val="0"/>
                  <w:divBdr>
                    <w:top w:val="none" w:sz="0" w:space="0" w:color="auto"/>
                    <w:left w:val="none" w:sz="0" w:space="0" w:color="auto"/>
                    <w:bottom w:val="none" w:sz="0" w:space="0" w:color="auto"/>
                    <w:right w:val="none" w:sz="0" w:space="0" w:color="auto"/>
                  </w:divBdr>
                  <w:divsChild>
                    <w:div w:id="833910124">
                      <w:marLeft w:val="0"/>
                      <w:marRight w:val="0"/>
                      <w:marTop w:val="0"/>
                      <w:marBottom w:val="0"/>
                      <w:divBdr>
                        <w:top w:val="none" w:sz="0" w:space="0" w:color="auto"/>
                        <w:left w:val="none" w:sz="0" w:space="0" w:color="auto"/>
                        <w:bottom w:val="none" w:sz="0" w:space="0" w:color="auto"/>
                        <w:right w:val="none" w:sz="0" w:space="0" w:color="auto"/>
                      </w:divBdr>
                    </w:div>
                  </w:divsChild>
                </w:div>
                <w:div w:id="1476490784">
                  <w:marLeft w:val="0"/>
                  <w:marRight w:val="0"/>
                  <w:marTop w:val="0"/>
                  <w:marBottom w:val="0"/>
                  <w:divBdr>
                    <w:top w:val="none" w:sz="0" w:space="0" w:color="auto"/>
                    <w:left w:val="none" w:sz="0" w:space="0" w:color="auto"/>
                    <w:bottom w:val="none" w:sz="0" w:space="0" w:color="auto"/>
                    <w:right w:val="none" w:sz="0" w:space="0" w:color="auto"/>
                  </w:divBdr>
                  <w:divsChild>
                    <w:div w:id="836043815">
                      <w:marLeft w:val="0"/>
                      <w:marRight w:val="0"/>
                      <w:marTop w:val="0"/>
                      <w:marBottom w:val="0"/>
                      <w:divBdr>
                        <w:top w:val="none" w:sz="0" w:space="0" w:color="auto"/>
                        <w:left w:val="none" w:sz="0" w:space="0" w:color="auto"/>
                        <w:bottom w:val="none" w:sz="0" w:space="0" w:color="auto"/>
                        <w:right w:val="none" w:sz="0" w:space="0" w:color="auto"/>
                      </w:divBdr>
                    </w:div>
                  </w:divsChild>
                </w:div>
                <w:div w:id="1484010528">
                  <w:marLeft w:val="0"/>
                  <w:marRight w:val="0"/>
                  <w:marTop w:val="0"/>
                  <w:marBottom w:val="0"/>
                  <w:divBdr>
                    <w:top w:val="none" w:sz="0" w:space="0" w:color="auto"/>
                    <w:left w:val="none" w:sz="0" w:space="0" w:color="auto"/>
                    <w:bottom w:val="none" w:sz="0" w:space="0" w:color="auto"/>
                    <w:right w:val="none" w:sz="0" w:space="0" w:color="auto"/>
                  </w:divBdr>
                  <w:divsChild>
                    <w:div w:id="289439141">
                      <w:marLeft w:val="0"/>
                      <w:marRight w:val="0"/>
                      <w:marTop w:val="0"/>
                      <w:marBottom w:val="0"/>
                      <w:divBdr>
                        <w:top w:val="none" w:sz="0" w:space="0" w:color="auto"/>
                        <w:left w:val="none" w:sz="0" w:space="0" w:color="auto"/>
                        <w:bottom w:val="none" w:sz="0" w:space="0" w:color="auto"/>
                        <w:right w:val="none" w:sz="0" w:space="0" w:color="auto"/>
                      </w:divBdr>
                    </w:div>
                  </w:divsChild>
                </w:div>
                <w:div w:id="1491288646">
                  <w:marLeft w:val="0"/>
                  <w:marRight w:val="0"/>
                  <w:marTop w:val="0"/>
                  <w:marBottom w:val="0"/>
                  <w:divBdr>
                    <w:top w:val="none" w:sz="0" w:space="0" w:color="auto"/>
                    <w:left w:val="none" w:sz="0" w:space="0" w:color="auto"/>
                    <w:bottom w:val="none" w:sz="0" w:space="0" w:color="auto"/>
                    <w:right w:val="none" w:sz="0" w:space="0" w:color="auto"/>
                  </w:divBdr>
                  <w:divsChild>
                    <w:div w:id="227806845">
                      <w:marLeft w:val="0"/>
                      <w:marRight w:val="0"/>
                      <w:marTop w:val="0"/>
                      <w:marBottom w:val="0"/>
                      <w:divBdr>
                        <w:top w:val="none" w:sz="0" w:space="0" w:color="auto"/>
                        <w:left w:val="none" w:sz="0" w:space="0" w:color="auto"/>
                        <w:bottom w:val="none" w:sz="0" w:space="0" w:color="auto"/>
                        <w:right w:val="none" w:sz="0" w:space="0" w:color="auto"/>
                      </w:divBdr>
                    </w:div>
                  </w:divsChild>
                </w:div>
                <w:div w:id="1501971054">
                  <w:marLeft w:val="0"/>
                  <w:marRight w:val="0"/>
                  <w:marTop w:val="0"/>
                  <w:marBottom w:val="0"/>
                  <w:divBdr>
                    <w:top w:val="none" w:sz="0" w:space="0" w:color="auto"/>
                    <w:left w:val="none" w:sz="0" w:space="0" w:color="auto"/>
                    <w:bottom w:val="none" w:sz="0" w:space="0" w:color="auto"/>
                    <w:right w:val="none" w:sz="0" w:space="0" w:color="auto"/>
                  </w:divBdr>
                  <w:divsChild>
                    <w:div w:id="1014263795">
                      <w:marLeft w:val="0"/>
                      <w:marRight w:val="0"/>
                      <w:marTop w:val="0"/>
                      <w:marBottom w:val="0"/>
                      <w:divBdr>
                        <w:top w:val="none" w:sz="0" w:space="0" w:color="auto"/>
                        <w:left w:val="none" w:sz="0" w:space="0" w:color="auto"/>
                        <w:bottom w:val="none" w:sz="0" w:space="0" w:color="auto"/>
                        <w:right w:val="none" w:sz="0" w:space="0" w:color="auto"/>
                      </w:divBdr>
                    </w:div>
                  </w:divsChild>
                </w:div>
                <w:div w:id="1503547941">
                  <w:marLeft w:val="0"/>
                  <w:marRight w:val="0"/>
                  <w:marTop w:val="0"/>
                  <w:marBottom w:val="0"/>
                  <w:divBdr>
                    <w:top w:val="none" w:sz="0" w:space="0" w:color="auto"/>
                    <w:left w:val="none" w:sz="0" w:space="0" w:color="auto"/>
                    <w:bottom w:val="none" w:sz="0" w:space="0" w:color="auto"/>
                    <w:right w:val="none" w:sz="0" w:space="0" w:color="auto"/>
                  </w:divBdr>
                  <w:divsChild>
                    <w:div w:id="1284271708">
                      <w:marLeft w:val="0"/>
                      <w:marRight w:val="0"/>
                      <w:marTop w:val="0"/>
                      <w:marBottom w:val="0"/>
                      <w:divBdr>
                        <w:top w:val="none" w:sz="0" w:space="0" w:color="auto"/>
                        <w:left w:val="none" w:sz="0" w:space="0" w:color="auto"/>
                        <w:bottom w:val="none" w:sz="0" w:space="0" w:color="auto"/>
                        <w:right w:val="none" w:sz="0" w:space="0" w:color="auto"/>
                      </w:divBdr>
                    </w:div>
                  </w:divsChild>
                </w:div>
                <w:div w:id="1504199195">
                  <w:marLeft w:val="0"/>
                  <w:marRight w:val="0"/>
                  <w:marTop w:val="0"/>
                  <w:marBottom w:val="0"/>
                  <w:divBdr>
                    <w:top w:val="none" w:sz="0" w:space="0" w:color="auto"/>
                    <w:left w:val="none" w:sz="0" w:space="0" w:color="auto"/>
                    <w:bottom w:val="none" w:sz="0" w:space="0" w:color="auto"/>
                    <w:right w:val="none" w:sz="0" w:space="0" w:color="auto"/>
                  </w:divBdr>
                  <w:divsChild>
                    <w:div w:id="1073577628">
                      <w:marLeft w:val="0"/>
                      <w:marRight w:val="0"/>
                      <w:marTop w:val="0"/>
                      <w:marBottom w:val="0"/>
                      <w:divBdr>
                        <w:top w:val="none" w:sz="0" w:space="0" w:color="auto"/>
                        <w:left w:val="none" w:sz="0" w:space="0" w:color="auto"/>
                        <w:bottom w:val="none" w:sz="0" w:space="0" w:color="auto"/>
                        <w:right w:val="none" w:sz="0" w:space="0" w:color="auto"/>
                      </w:divBdr>
                    </w:div>
                  </w:divsChild>
                </w:div>
                <w:div w:id="1505509817">
                  <w:marLeft w:val="0"/>
                  <w:marRight w:val="0"/>
                  <w:marTop w:val="0"/>
                  <w:marBottom w:val="0"/>
                  <w:divBdr>
                    <w:top w:val="none" w:sz="0" w:space="0" w:color="auto"/>
                    <w:left w:val="none" w:sz="0" w:space="0" w:color="auto"/>
                    <w:bottom w:val="none" w:sz="0" w:space="0" w:color="auto"/>
                    <w:right w:val="none" w:sz="0" w:space="0" w:color="auto"/>
                  </w:divBdr>
                  <w:divsChild>
                    <w:div w:id="1358507344">
                      <w:marLeft w:val="0"/>
                      <w:marRight w:val="0"/>
                      <w:marTop w:val="0"/>
                      <w:marBottom w:val="0"/>
                      <w:divBdr>
                        <w:top w:val="none" w:sz="0" w:space="0" w:color="auto"/>
                        <w:left w:val="none" w:sz="0" w:space="0" w:color="auto"/>
                        <w:bottom w:val="none" w:sz="0" w:space="0" w:color="auto"/>
                        <w:right w:val="none" w:sz="0" w:space="0" w:color="auto"/>
                      </w:divBdr>
                    </w:div>
                  </w:divsChild>
                </w:div>
                <w:div w:id="1507943965">
                  <w:marLeft w:val="0"/>
                  <w:marRight w:val="0"/>
                  <w:marTop w:val="0"/>
                  <w:marBottom w:val="0"/>
                  <w:divBdr>
                    <w:top w:val="none" w:sz="0" w:space="0" w:color="auto"/>
                    <w:left w:val="none" w:sz="0" w:space="0" w:color="auto"/>
                    <w:bottom w:val="none" w:sz="0" w:space="0" w:color="auto"/>
                    <w:right w:val="none" w:sz="0" w:space="0" w:color="auto"/>
                  </w:divBdr>
                  <w:divsChild>
                    <w:div w:id="1977174147">
                      <w:marLeft w:val="0"/>
                      <w:marRight w:val="0"/>
                      <w:marTop w:val="0"/>
                      <w:marBottom w:val="0"/>
                      <w:divBdr>
                        <w:top w:val="none" w:sz="0" w:space="0" w:color="auto"/>
                        <w:left w:val="none" w:sz="0" w:space="0" w:color="auto"/>
                        <w:bottom w:val="none" w:sz="0" w:space="0" w:color="auto"/>
                        <w:right w:val="none" w:sz="0" w:space="0" w:color="auto"/>
                      </w:divBdr>
                    </w:div>
                  </w:divsChild>
                </w:div>
                <w:div w:id="1508591765">
                  <w:marLeft w:val="0"/>
                  <w:marRight w:val="0"/>
                  <w:marTop w:val="0"/>
                  <w:marBottom w:val="0"/>
                  <w:divBdr>
                    <w:top w:val="none" w:sz="0" w:space="0" w:color="auto"/>
                    <w:left w:val="none" w:sz="0" w:space="0" w:color="auto"/>
                    <w:bottom w:val="none" w:sz="0" w:space="0" w:color="auto"/>
                    <w:right w:val="none" w:sz="0" w:space="0" w:color="auto"/>
                  </w:divBdr>
                  <w:divsChild>
                    <w:div w:id="1180704482">
                      <w:marLeft w:val="0"/>
                      <w:marRight w:val="0"/>
                      <w:marTop w:val="0"/>
                      <w:marBottom w:val="0"/>
                      <w:divBdr>
                        <w:top w:val="none" w:sz="0" w:space="0" w:color="auto"/>
                        <w:left w:val="none" w:sz="0" w:space="0" w:color="auto"/>
                        <w:bottom w:val="none" w:sz="0" w:space="0" w:color="auto"/>
                        <w:right w:val="none" w:sz="0" w:space="0" w:color="auto"/>
                      </w:divBdr>
                    </w:div>
                  </w:divsChild>
                </w:div>
                <w:div w:id="1516268924">
                  <w:marLeft w:val="0"/>
                  <w:marRight w:val="0"/>
                  <w:marTop w:val="0"/>
                  <w:marBottom w:val="0"/>
                  <w:divBdr>
                    <w:top w:val="none" w:sz="0" w:space="0" w:color="auto"/>
                    <w:left w:val="none" w:sz="0" w:space="0" w:color="auto"/>
                    <w:bottom w:val="none" w:sz="0" w:space="0" w:color="auto"/>
                    <w:right w:val="none" w:sz="0" w:space="0" w:color="auto"/>
                  </w:divBdr>
                  <w:divsChild>
                    <w:div w:id="991327089">
                      <w:marLeft w:val="0"/>
                      <w:marRight w:val="0"/>
                      <w:marTop w:val="0"/>
                      <w:marBottom w:val="0"/>
                      <w:divBdr>
                        <w:top w:val="none" w:sz="0" w:space="0" w:color="auto"/>
                        <w:left w:val="none" w:sz="0" w:space="0" w:color="auto"/>
                        <w:bottom w:val="none" w:sz="0" w:space="0" w:color="auto"/>
                        <w:right w:val="none" w:sz="0" w:space="0" w:color="auto"/>
                      </w:divBdr>
                    </w:div>
                  </w:divsChild>
                </w:div>
                <w:div w:id="1517113300">
                  <w:marLeft w:val="0"/>
                  <w:marRight w:val="0"/>
                  <w:marTop w:val="0"/>
                  <w:marBottom w:val="0"/>
                  <w:divBdr>
                    <w:top w:val="none" w:sz="0" w:space="0" w:color="auto"/>
                    <w:left w:val="none" w:sz="0" w:space="0" w:color="auto"/>
                    <w:bottom w:val="none" w:sz="0" w:space="0" w:color="auto"/>
                    <w:right w:val="none" w:sz="0" w:space="0" w:color="auto"/>
                  </w:divBdr>
                  <w:divsChild>
                    <w:div w:id="527455387">
                      <w:marLeft w:val="0"/>
                      <w:marRight w:val="0"/>
                      <w:marTop w:val="0"/>
                      <w:marBottom w:val="0"/>
                      <w:divBdr>
                        <w:top w:val="none" w:sz="0" w:space="0" w:color="auto"/>
                        <w:left w:val="none" w:sz="0" w:space="0" w:color="auto"/>
                        <w:bottom w:val="none" w:sz="0" w:space="0" w:color="auto"/>
                        <w:right w:val="none" w:sz="0" w:space="0" w:color="auto"/>
                      </w:divBdr>
                    </w:div>
                  </w:divsChild>
                </w:div>
                <w:div w:id="1523668869">
                  <w:marLeft w:val="0"/>
                  <w:marRight w:val="0"/>
                  <w:marTop w:val="0"/>
                  <w:marBottom w:val="0"/>
                  <w:divBdr>
                    <w:top w:val="none" w:sz="0" w:space="0" w:color="auto"/>
                    <w:left w:val="none" w:sz="0" w:space="0" w:color="auto"/>
                    <w:bottom w:val="none" w:sz="0" w:space="0" w:color="auto"/>
                    <w:right w:val="none" w:sz="0" w:space="0" w:color="auto"/>
                  </w:divBdr>
                  <w:divsChild>
                    <w:div w:id="841823018">
                      <w:marLeft w:val="0"/>
                      <w:marRight w:val="0"/>
                      <w:marTop w:val="0"/>
                      <w:marBottom w:val="0"/>
                      <w:divBdr>
                        <w:top w:val="none" w:sz="0" w:space="0" w:color="auto"/>
                        <w:left w:val="none" w:sz="0" w:space="0" w:color="auto"/>
                        <w:bottom w:val="none" w:sz="0" w:space="0" w:color="auto"/>
                        <w:right w:val="none" w:sz="0" w:space="0" w:color="auto"/>
                      </w:divBdr>
                    </w:div>
                  </w:divsChild>
                </w:div>
                <w:div w:id="1543519046">
                  <w:marLeft w:val="0"/>
                  <w:marRight w:val="0"/>
                  <w:marTop w:val="0"/>
                  <w:marBottom w:val="0"/>
                  <w:divBdr>
                    <w:top w:val="none" w:sz="0" w:space="0" w:color="auto"/>
                    <w:left w:val="none" w:sz="0" w:space="0" w:color="auto"/>
                    <w:bottom w:val="none" w:sz="0" w:space="0" w:color="auto"/>
                    <w:right w:val="none" w:sz="0" w:space="0" w:color="auto"/>
                  </w:divBdr>
                  <w:divsChild>
                    <w:div w:id="854272752">
                      <w:marLeft w:val="0"/>
                      <w:marRight w:val="0"/>
                      <w:marTop w:val="0"/>
                      <w:marBottom w:val="0"/>
                      <w:divBdr>
                        <w:top w:val="none" w:sz="0" w:space="0" w:color="auto"/>
                        <w:left w:val="none" w:sz="0" w:space="0" w:color="auto"/>
                        <w:bottom w:val="none" w:sz="0" w:space="0" w:color="auto"/>
                        <w:right w:val="none" w:sz="0" w:space="0" w:color="auto"/>
                      </w:divBdr>
                    </w:div>
                  </w:divsChild>
                </w:div>
                <w:div w:id="1548299715">
                  <w:marLeft w:val="0"/>
                  <w:marRight w:val="0"/>
                  <w:marTop w:val="0"/>
                  <w:marBottom w:val="0"/>
                  <w:divBdr>
                    <w:top w:val="none" w:sz="0" w:space="0" w:color="auto"/>
                    <w:left w:val="none" w:sz="0" w:space="0" w:color="auto"/>
                    <w:bottom w:val="none" w:sz="0" w:space="0" w:color="auto"/>
                    <w:right w:val="none" w:sz="0" w:space="0" w:color="auto"/>
                  </w:divBdr>
                  <w:divsChild>
                    <w:div w:id="233051937">
                      <w:marLeft w:val="0"/>
                      <w:marRight w:val="0"/>
                      <w:marTop w:val="0"/>
                      <w:marBottom w:val="0"/>
                      <w:divBdr>
                        <w:top w:val="none" w:sz="0" w:space="0" w:color="auto"/>
                        <w:left w:val="none" w:sz="0" w:space="0" w:color="auto"/>
                        <w:bottom w:val="none" w:sz="0" w:space="0" w:color="auto"/>
                        <w:right w:val="none" w:sz="0" w:space="0" w:color="auto"/>
                      </w:divBdr>
                    </w:div>
                  </w:divsChild>
                </w:div>
                <w:div w:id="1552185050">
                  <w:marLeft w:val="0"/>
                  <w:marRight w:val="0"/>
                  <w:marTop w:val="0"/>
                  <w:marBottom w:val="0"/>
                  <w:divBdr>
                    <w:top w:val="none" w:sz="0" w:space="0" w:color="auto"/>
                    <w:left w:val="none" w:sz="0" w:space="0" w:color="auto"/>
                    <w:bottom w:val="none" w:sz="0" w:space="0" w:color="auto"/>
                    <w:right w:val="none" w:sz="0" w:space="0" w:color="auto"/>
                  </w:divBdr>
                  <w:divsChild>
                    <w:div w:id="50734735">
                      <w:marLeft w:val="0"/>
                      <w:marRight w:val="0"/>
                      <w:marTop w:val="0"/>
                      <w:marBottom w:val="0"/>
                      <w:divBdr>
                        <w:top w:val="none" w:sz="0" w:space="0" w:color="auto"/>
                        <w:left w:val="none" w:sz="0" w:space="0" w:color="auto"/>
                        <w:bottom w:val="none" w:sz="0" w:space="0" w:color="auto"/>
                        <w:right w:val="none" w:sz="0" w:space="0" w:color="auto"/>
                      </w:divBdr>
                    </w:div>
                  </w:divsChild>
                </w:div>
                <w:div w:id="1558275498">
                  <w:marLeft w:val="0"/>
                  <w:marRight w:val="0"/>
                  <w:marTop w:val="0"/>
                  <w:marBottom w:val="0"/>
                  <w:divBdr>
                    <w:top w:val="none" w:sz="0" w:space="0" w:color="auto"/>
                    <w:left w:val="none" w:sz="0" w:space="0" w:color="auto"/>
                    <w:bottom w:val="none" w:sz="0" w:space="0" w:color="auto"/>
                    <w:right w:val="none" w:sz="0" w:space="0" w:color="auto"/>
                  </w:divBdr>
                  <w:divsChild>
                    <w:div w:id="650717549">
                      <w:marLeft w:val="0"/>
                      <w:marRight w:val="0"/>
                      <w:marTop w:val="0"/>
                      <w:marBottom w:val="0"/>
                      <w:divBdr>
                        <w:top w:val="none" w:sz="0" w:space="0" w:color="auto"/>
                        <w:left w:val="none" w:sz="0" w:space="0" w:color="auto"/>
                        <w:bottom w:val="none" w:sz="0" w:space="0" w:color="auto"/>
                        <w:right w:val="none" w:sz="0" w:space="0" w:color="auto"/>
                      </w:divBdr>
                    </w:div>
                  </w:divsChild>
                </w:div>
                <w:div w:id="1559438185">
                  <w:marLeft w:val="0"/>
                  <w:marRight w:val="0"/>
                  <w:marTop w:val="0"/>
                  <w:marBottom w:val="0"/>
                  <w:divBdr>
                    <w:top w:val="none" w:sz="0" w:space="0" w:color="auto"/>
                    <w:left w:val="none" w:sz="0" w:space="0" w:color="auto"/>
                    <w:bottom w:val="none" w:sz="0" w:space="0" w:color="auto"/>
                    <w:right w:val="none" w:sz="0" w:space="0" w:color="auto"/>
                  </w:divBdr>
                  <w:divsChild>
                    <w:div w:id="12221765">
                      <w:marLeft w:val="0"/>
                      <w:marRight w:val="0"/>
                      <w:marTop w:val="0"/>
                      <w:marBottom w:val="0"/>
                      <w:divBdr>
                        <w:top w:val="none" w:sz="0" w:space="0" w:color="auto"/>
                        <w:left w:val="none" w:sz="0" w:space="0" w:color="auto"/>
                        <w:bottom w:val="none" w:sz="0" w:space="0" w:color="auto"/>
                        <w:right w:val="none" w:sz="0" w:space="0" w:color="auto"/>
                      </w:divBdr>
                    </w:div>
                  </w:divsChild>
                </w:div>
                <w:div w:id="1573081024">
                  <w:marLeft w:val="0"/>
                  <w:marRight w:val="0"/>
                  <w:marTop w:val="0"/>
                  <w:marBottom w:val="0"/>
                  <w:divBdr>
                    <w:top w:val="none" w:sz="0" w:space="0" w:color="auto"/>
                    <w:left w:val="none" w:sz="0" w:space="0" w:color="auto"/>
                    <w:bottom w:val="none" w:sz="0" w:space="0" w:color="auto"/>
                    <w:right w:val="none" w:sz="0" w:space="0" w:color="auto"/>
                  </w:divBdr>
                  <w:divsChild>
                    <w:div w:id="1893072998">
                      <w:marLeft w:val="0"/>
                      <w:marRight w:val="0"/>
                      <w:marTop w:val="0"/>
                      <w:marBottom w:val="0"/>
                      <w:divBdr>
                        <w:top w:val="none" w:sz="0" w:space="0" w:color="auto"/>
                        <w:left w:val="none" w:sz="0" w:space="0" w:color="auto"/>
                        <w:bottom w:val="none" w:sz="0" w:space="0" w:color="auto"/>
                        <w:right w:val="none" w:sz="0" w:space="0" w:color="auto"/>
                      </w:divBdr>
                    </w:div>
                  </w:divsChild>
                </w:div>
                <w:div w:id="1578400611">
                  <w:marLeft w:val="0"/>
                  <w:marRight w:val="0"/>
                  <w:marTop w:val="0"/>
                  <w:marBottom w:val="0"/>
                  <w:divBdr>
                    <w:top w:val="none" w:sz="0" w:space="0" w:color="auto"/>
                    <w:left w:val="none" w:sz="0" w:space="0" w:color="auto"/>
                    <w:bottom w:val="none" w:sz="0" w:space="0" w:color="auto"/>
                    <w:right w:val="none" w:sz="0" w:space="0" w:color="auto"/>
                  </w:divBdr>
                  <w:divsChild>
                    <w:div w:id="210652751">
                      <w:marLeft w:val="0"/>
                      <w:marRight w:val="0"/>
                      <w:marTop w:val="0"/>
                      <w:marBottom w:val="0"/>
                      <w:divBdr>
                        <w:top w:val="none" w:sz="0" w:space="0" w:color="auto"/>
                        <w:left w:val="none" w:sz="0" w:space="0" w:color="auto"/>
                        <w:bottom w:val="none" w:sz="0" w:space="0" w:color="auto"/>
                        <w:right w:val="none" w:sz="0" w:space="0" w:color="auto"/>
                      </w:divBdr>
                    </w:div>
                  </w:divsChild>
                </w:div>
                <w:div w:id="1592201805">
                  <w:marLeft w:val="0"/>
                  <w:marRight w:val="0"/>
                  <w:marTop w:val="0"/>
                  <w:marBottom w:val="0"/>
                  <w:divBdr>
                    <w:top w:val="none" w:sz="0" w:space="0" w:color="auto"/>
                    <w:left w:val="none" w:sz="0" w:space="0" w:color="auto"/>
                    <w:bottom w:val="none" w:sz="0" w:space="0" w:color="auto"/>
                    <w:right w:val="none" w:sz="0" w:space="0" w:color="auto"/>
                  </w:divBdr>
                  <w:divsChild>
                    <w:div w:id="1765682348">
                      <w:marLeft w:val="0"/>
                      <w:marRight w:val="0"/>
                      <w:marTop w:val="0"/>
                      <w:marBottom w:val="0"/>
                      <w:divBdr>
                        <w:top w:val="none" w:sz="0" w:space="0" w:color="auto"/>
                        <w:left w:val="none" w:sz="0" w:space="0" w:color="auto"/>
                        <w:bottom w:val="none" w:sz="0" w:space="0" w:color="auto"/>
                        <w:right w:val="none" w:sz="0" w:space="0" w:color="auto"/>
                      </w:divBdr>
                    </w:div>
                  </w:divsChild>
                </w:div>
                <w:div w:id="1595551322">
                  <w:marLeft w:val="0"/>
                  <w:marRight w:val="0"/>
                  <w:marTop w:val="0"/>
                  <w:marBottom w:val="0"/>
                  <w:divBdr>
                    <w:top w:val="none" w:sz="0" w:space="0" w:color="auto"/>
                    <w:left w:val="none" w:sz="0" w:space="0" w:color="auto"/>
                    <w:bottom w:val="none" w:sz="0" w:space="0" w:color="auto"/>
                    <w:right w:val="none" w:sz="0" w:space="0" w:color="auto"/>
                  </w:divBdr>
                  <w:divsChild>
                    <w:div w:id="1342003896">
                      <w:marLeft w:val="0"/>
                      <w:marRight w:val="0"/>
                      <w:marTop w:val="0"/>
                      <w:marBottom w:val="0"/>
                      <w:divBdr>
                        <w:top w:val="none" w:sz="0" w:space="0" w:color="auto"/>
                        <w:left w:val="none" w:sz="0" w:space="0" w:color="auto"/>
                        <w:bottom w:val="none" w:sz="0" w:space="0" w:color="auto"/>
                        <w:right w:val="none" w:sz="0" w:space="0" w:color="auto"/>
                      </w:divBdr>
                    </w:div>
                  </w:divsChild>
                </w:div>
                <w:div w:id="1617635159">
                  <w:marLeft w:val="0"/>
                  <w:marRight w:val="0"/>
                  <w:marTop w:val="0"/>
                  <w:marBottom w:val="0"/>
                  <w:divBdr>
                    <w:top w:val="none" w:sz="0" w:space="0" w:color="auto"/>
                    <w:left w:val="none" w:sz="0" w:space="0" w:color="auto"/>
                    <w:bottom w:val="none" w:sz="0" w:space="0" w:color="auto"/>
                    <w:right w:val="none" w:sz="0" w:space="0" w:color="auto"/>
                  </w:divBdr>
                  <w:divsChild>
                    <w:div w:id="986739329">
                      <w:marLeft w:val="0"/>
                      <w:marRight w:val="0"/>
                      <w:marTop w:val="0"/>
                      <w:marBottom w:val="0"/>
                      <w:divBdr>
                        <w:top w:val="none" w:sz="0" w:space="0" w:color="auto"/>
                        <w:left w:val="none" w:sz="0" w:space="0" w:color="auto"/>
                        <w:bottom w:val="none" w:sz="0" w:space="0" w:color="auto"/>
                        <w:right w:val="none" w:sz="0" w:space="0" w:color="auto"/>
                      </w:divBdr>
                    </w:div>
                  </w:divsChild>
                </w:div>
                <w:div w:id="1627469533">
                  <w:marLeft w:val="0"/>
                  <w:marRight w:val="0"/>
                  <w:marTop w:val="0"/>
                  <w:marBottom w:val="0"/>
                  <w:divBdr>
                    <w:top w:val="none" w:sz="0" w:space="0" w:color="auto"/>
                    <w:left w:val="none" w:sz="0" w:space="0" w:color="auto"/>
                    <w:bottom w:val="none" w:sz="0" w:space="0" w:color="auto"/>
                    <w:right w:val="none" w:sz="0" w:space="0" w:color="auto"/>
                  </w:divBdr>
                  <w:divsChild>
                    <w:div w:id="1957835662">
                      <w:marLeft w:val="0"/>
                      <w:marRight w:val="0"/>
                      <w:marTop w:val="0"/>
                      <w:marBottom w:val="0"/>
                      <w:divBdr>
                        <w:top w:val="none" w:sz="0" w:space="0" w:color="auto"/>
                        <w:left w:val="none" w:sz="0" w:space="0" w:color="auto"/>
                        <w:bottom w:val="none" w:sz="0" w:space="0" w:color="auto"/>
                        <w:right w:val="none" w:sz="0" w:space="0" w:color="auto"/>
                      </w:divBdr>
                    </w:div>
                  </w:divsChild>
                </w:div>
                <w:div w:id="1630745035">
                  <w:marLeft w:val="0"/>
                  <w:marRight w:val="0"/>
                  <w:marTop w:val="0"/>
                  <w:marBottom w:val="0"/>
                  <w:divBdr>
                    <w:top w:val="none" w:sz="0" w:space="0" w:color="auto"/>
                    <w:left w:val="none" w:sz="0" w:space="0" w:color="auto"/>
                    <w:bottom w:val="none" w:sz="0" w:space="0" w:color="auto"/>
                    <w:right w:val="none" w:sz="0" w:space="0" w:color="auto"/>
                  </w:divBdr>
                  <w:divsChild>
                    <w:div w:id="841898403">
                      <w:marLeft w:val="0"/>
                      <w:marRight w:val="0"/>
                      <w:marTop w:val="0"/>
                      <w:marBottom w:val="0"/>
                      <w:divBdr>
                        <w:top w:val="none" w:sz="0" w:space="0" w:color="auto"/>
                        <w:left w:val="none" w:sz="0" w:space="0" w:color="auto"/>
                        <w:bottom w:val="none" w:sz="0" w:space="0" w:color="auto"/>
                        <w:right w:val="none" w:sz="0" w:space="0" w:color="auto"/>
                      </w:divBdr>
                    </w:div>
                  </w:divsChild>
                </w:div>
                <w:div w:id="1635140609">
                  <w:marLeft w:val="0"/>
                  <w:marRight w:val="0"/>
                  <w:marTop w:val="0"/>
                  <w:marBottom w:val="0"/>
                  <w:divBdr>
                    <w:top w:val="none" w:sz="0" w:space="0" w:color="auto"/>
                    <w:left w:val="none" w:sz="0" w:space="0" w:color="auto"/>
                    <w:bottom w:val="none" w:sz="0" w:space="0" w:color="auto"/>
                    <w:right w:val="none" w:sz="0" w:space="0" w:color="auto"/>
                  </w:divBdr>
                  <w:divsChild>
                    <w:div w:id="356279689">
                      <w:marLeft w:val="0"/>
                      <w:marRight w:val="0"/>
                      <w:marTop w:val="0"/>
                      <w:marBottom w:val="0"/>
                      <w:divBdr>
                        <w:top w:val="none" w:sz="0" w:space="0" w:color="auto"/>
                        <w:left w:val="none" w:sz="0" w:space="0" w:color="auto"/>
                        <w:bottom w:val="none" w:sz="0" w:space="0" w:color="auto"/>
                        <w:right w:val="none" w:sz="0" w:space="0" w:color="auto"/>
                      </w:divBdr>
                    </w:div>
                  </w:divsChild>
                </w:div>
                <w:div w:id="1637105337">
                  <w:marLeft w:val="0"/>
                  <w:marRight w:val="0"/>
                  <w:marTop w:val="0"/>
                  <w:marBottom w:val="0"/>
                  <w:divBdr>
                    <w:top w:val="none" w:sz="0" w:space="0" w:color="auto"/>
                    <w:left w:val="none" w:sz="0" w:space="0" w:color="auto"/>
                    <w:bottom w:val="none" w:sz="0" w:space="0" w:color="auto"/>
                    <w:right w:val="none" w:sz="0" w:space="0" w:color="auto"/>
                  </w:divBdr>
                  <w:divsChild>
                    <w:div w:id="943877087">
                      <w:marLeft w:val="0"/>
                      <w:marRight w:val="0"/>
                      <w:marTop w:val="0"/>
                      <w:marBottom w:val="0"/>
                      <w:divBdr>
                        <w:top w:val="none" w:sz="0" w:space="0" w:color="auto"/>
                        <w:left w:val="none" w:sz="0" w:space="0" w:color="auto"/>
                        <w:bottom w:val="none" w:sz="0" w:space="0" w:color="auto"/>
                        <w:right w:val="none" w:sz="0" w:space="0" w:color="auto"/>
                      </w:divBdr>
                    </w:div>
                  </w:divsChild>
                </w:div>
                <w:div w:id="1643147768">
                  <w:marLeft w:val="0"/>
                  <w:marRight w:val="0"/>
                  <w:marTop w:val="0"/>
                  <w:marBottom w:val="0"/>
                  <w:divBdr>
                    <w:top w:val="none" w:sz="0" w:space="0" w:color="auto"/>
                    <w:left w:val="none" w:sz="0" w:space="0" w:color="auto"/>
                    <w:bottom w:val="none" w:sz="0" w:space="0" w:color="auto"/>
                    <w:right w:val="none" w:sz="0" w:space="0" w:color="auto"/>
                  </w:divBdr>
                  <w:divsChild>
                    <w:div w:id="14624129">
                      <w:marLeft w:val="0"/>
                      <w:marRight w:val="0"/>
                      <w:marTop w:val="0"/>
                      <w:marBottom w:val="0"/>
                      <w:divBdr>
                        <w:top w:val="none" w:sz="0" w:space="0" w:color="auto"/>
                        <w:left w:val="none" w:sz="0" w:space="0" w:color="auto"/>
                        <w:bottom w:val="none" w:sz="0" w:space="0" w:color="auto"/>
                        <w:right w:val="none" w:sz="0" w:space="0" w:color="auto"/>
                      </w:divBdr>
                    </w:div>
                  </w:divsChild>
                </w:div>
                <w:div w:id="1645625529">
                  <w:marLeft w:val="0"/>
                  <w:marRight w:val="0"/>
                  <w:marTop w:val="0"/>
                  <w:marBottom w:val="0"/>
                  <w:divBdr>
                    <w:top w:val="none" w:sz="0" w:space="0" w:color="auto"/>
                    <w:left w:val="none" w:sz="0" w:space="0" w:color="auto"/>
                    <w:bottom w:val="none" w:sz="0" w:space="0" w:color="auto"/>
                    <w:right w:val="none" w:sz="0" w:space="0" w:color="auto"/>
                  </w:divBdr>
                  <w:divsChild>
                    <w:div w:id="1398743392">
                      <w:marLeft w:val="0"/>
                      <w:marRight w:val="0"/>
                      <w:marTop w:val="0"/>
                      <w:marBottom w:val="0"/>
                      <w:divBdr>
                        <w:top w:val="none" w:sz="0" w:space="0" w:color="auto"/>
                        <w:left w:val="none" w:sz="0" w:space="0" w:color="auto"/>
                        <w:bottom w:val="none" w:sz="0" w:space="0" w:color="auto"/>
                        <w:right w:val="none" w:sz="0" w:space="0" w:color="auto"/>
                      </w:divBdr>
                    </w:div>
                  </w:divsChild>
                </w:div>
                <w:div w:id="1652246551">
                  <w:marLeft w:val="0"/>
                  <w:marRight w:val="0"/>
                  <w:marTop w:val="0"/>
                  <w:marBottom w:val="0"/>
                  <w:divBdr>
                    <w:top w:val="none" w:sz="0" w:space="0" w:color="auto"/>
                    <w:left w:val="none" w:sz="0" w:space="0" w:color="auto"/>
                    <w:bottom w:val="none" w:sz="0" w:space="0" w:color="auto"/>
                    <w:right w:val="none" w:sz="0" w:space="0" w:color="auto"/>
                  </w:divBdr>
                  <w:divsChild>
                    <w:div w:id="1445034439">
                      <w:marLeft w:val="0"/>
                      <w:marRight w:val="0"/>
                      <w:marTop w:val="0"/>
                      <w:marBottom w:val="0"/>
                      <w:divBdr>
                        <w:top w:val="none" w:sz="0" w:space="0" w:color="auto"/>
                        <w:left w:val="none" w:sz="0" w:space="0" w:color="auto"/>
                        <w:bottom w:val="none" w:sz="0" w:space="0" w:color="auto"/>
                        <w:right w:val="none" w:sz="0" w:space="0" w:color="auto"/>
                      </w:divBdr>
                    </w:div>
                  </w:divsChild>
                </w:div>
                <w:div w:id="1658267064">
                  <w:marLeft w:val="0"/>
                  <w:marRight w:val="0"/>
                  <w:marTop w:val="0"/>
                  <w:marBottom w:val="0"/>
                  <w:divBdr>
                    <w:top w:val="none" w:sz="0" w:space="0" w:color="auto"/>
                    <w:left w:val="none" w:sz="0" w:space="0" w:color="auto"/>
                    <w:bottom w:val="none" w:sz="0" w:space="0" w:color="auto"/>
                    <w:right w:val="none" w:sz="0" w:space="0" w:color="auto"/>
                  </w:divBdr>
                  <w:divsChild>
                    <w:div w:id="932205316">
                      <w:marLeft w:val="0"/>
                      <w:marRight w:val="0"/>
                      <w:marTop w:val="0"/>
                      <w:marBottom w:val="0"/>
                      <w:divBdr>
                        <w:top w:val="none" w:sz="0" w:space="0" w:color="auto"/>
                        <w:left w:val="none" w:sz="0" w:space="0" w:color="auto"/>
                        <w:bottom w:val="none" w:sz="0" w:space="0" w:color="auto"/>
                        <w:right w:val="none" w:sz="0" w:space="0" w:color="auto"/>
                      </w:divBdr>
                    </w:div>
                  </w:divsChild>
                </w:div>
                <w:div w:id="1679305392">
                  <w:marLeft w:val="0"/>
                  <w:marRight w:val="0"/>
                  <w:marTop w:val="0"/>
                  <w:marBottom w:val="0"/>
                  <w:divBdr>
                    <w:top w:val="none" w:sz="0" w:space="0" w:color="auto"/>
                    <w:left w:val="none" w:sz="0" w:space="0" w:color="auto"/>
                    <w:bottom w:val="none" w:sz="0" w:space="0" w:color="auto"/>
                    <w:right w:val="none" w:sz="0" w:space="0" w:color="auto"/>
                  </w:divBdr>
                  <w:divsChild>
                    <w:div w:id="2103140054">
                      <w:marLeft w:val="0"/>
                      <w:marRight w:val="0"/>
                      <w:marTop w:val="0"/>
                      <w:marBottom w:val="0"/>
                      <w:divBdr>
                        <w:top w:val="none" w:sz="0" w:space="0" w:color="auto"/>
                        <w:left w:val="none" w:sz="0" w:space="0" w:color="auto"/>
                        <w:bottom w:val="none" w:sz="0" w:space="0" w:color="auto"/>
                        <w:right w:val="none" w:sz="0" w:space="0" w:color="auto"/>
                      </w:divBdr>
                    </w:div>
                  </w:divsChild>
                </w:div>
                <w:div w:id="1679505414">
                  <w:marLeft w:val="0"/>
                  <w:marRight w:val="0"/>
                  <w:marTop w:val="0"/>
                  <w:marBottom w:val="0"/>
                  <w:divBdr>
                    <w:top w:val="none" w:sz="0" w:space="0" w:color="auto"/>
                    <w:left w:val="none" w:sz="0" w:space="0" w:color="auto"/>
                    <w:bottom w:val="none" w:sz="0" w:space="0" w:color="auto"/>
                    <w:right w:val="none" w:sz="0" w:space="0" w:color="auto"/>
                  </w:divBdr>
                  <w:divsChild>
                    <w:div w:id="1606426619">
                      <w:marLeft w:val="0"/>
                      <w:marRight w:val="0"/>
                      <w:marTop w:val="0"/>
                      <w:marBottom w:val="0"/>
                      <w:divBdr>
                        <w:top w:val="none" w:sz="0" w:space="0" w:color="auto"/>
                        <w:left w:val="none" w:sz="0" w:space="0" w:color="auto"/>
                        <w:bottom w:val="none" w:sz="0" w:space="0" w:color="auto"/>
                        <w:right w:val="none" w:sz="0" w:space="0" w:color="auto"/>
                      </w:divBdr>
                    </w:div>
                  </w:divsChild>
                </w:div>
                <w:div w:id="1685742631">
                  <w:marLeft w:val="0"/>
                  <w:marRight w:val="0"/>
                  <w:marTop w:val="0"/>
                  <w:marBottom w:val="0"/>
                  <w:divBdr>
                    <w:top w:val="none" w:sz="0" w:space="0" w:color="auto"/>
                    <w:left w:val="none" w:sz="0" w:space="0" w:color="auto"/>
                    <w:bottom w:val="none" w:sz="0" w:space="0" w:color="auto"/>
                    <w:right w:val="none" w:sz="0" w:space="0" w:color="auto"/>
                  </w:divBdr>
                  <w:divsChild>
                    <w:div w:id="33964583">
                      <w:marLeft w:val="0"/>
                      <w:marRight w:val="0"/>
                      <w:marTop w:val="0"/>
                      <w:marBottom w:val="0"/>
                      <w:divBdr>
                        <w:top w:val="none" w:sz="0" w:space="0" w:color="auto"/>
                        <w:left w:val="none" w:sz="0" w:space="0" w:color="auto"/>
                        <w:bottom w:val="none" w:sz="0" w:space="0" w:color="auto"/>
                        <w:right w:val="none" w:sz="0" w:space="0" w:color="auto"/>
                      </w:divBdr>
                    </w:div>
                  </w:divsChild>
                </w:div>
                <w:div w:id="1691226682">
                  <w:marLeft w:val="0"/>
                  <w:marRight w:val="0"/>
                  <w:marTop w:val="0"/>
                  <w:marBottom w:val="0"/>
                  <w:divBdr>
                    <w:top w:val="none" w:sz="0" w:space="0" w:color="auto"/>
                    <w:left w:val="none" w:sz="0" w:space="0" w:color="auto"/>
                    <w:bottom w:val="none" w:sz="0" w:space="0" w:color="auto"/>
                    <w:right w:val="none" w:sz="0" w:space="0" w:color="auto"/>
                  </w:divBdr>
                  <w:divsChild>
                    <w:div w:id="1644576758">
                      <w:marLeft w:val="0"/>
                      <w:marRight w:val="0"/>
                      <w:marTop w:val="0"/>
                      <w:marBottom w:val="0"/>
                      <w:divBdr>
                        <w:top w:val="none" w:sz="0" w:space="0" w:color="auto"/>
                        <w:left w:val="none" w:sz="0" w:space="0" w:color="auto"/>
                        <w:bottom w:val="none" w:sz="0" w:space="0" w:color="auto"/>
                        <w:right w:val="none" w:sz="0" w:space="0" w:color="auto"/>
                      </w:divBdr>
                    </w:div>
                  </w:divsChild>
                </w:div>
                <w:div w:id="1693141186">
                  <w:marLeft w:val="0"/>
                  <w:marRight w:val="0"/>
                  <w:marTop w:val="0"/>
                  <w:marBottom w:val="0"/>
                  <w:divBdr>
                    <w:top w:val="none" w:sz="0" w:space="0" w:color="auto"/>
                    <w:left w:val="none" w:sz="0" w:space="0" w:color="auto"/>
                    <w:bottom w:val="none" w:sz="0" w:space="0" w:color="auto"/>
                    <w:right w:val="none" w:sz="0" w:space="0" w:color="auto"/>
                  </w:divBdr>
                  <w:divsChild>
                    <w:div w:id="310256201">
                      <w:marLeft w:val="0"/>
                      <w:marRight w:val="0"/>
                      <w:marTop w:val="0"/>
                      <w:marBottom w:val="0"/>
                      <w:divBdr>
                        <w:top w:val="none" w:sz="0" w:space="0" w:color="auto"/>
                        <w:left w:val="none" w:sz="0" w:space="0" w:color="auto"/>
                        <w:bottom w:val="none" w:sz="0" w:space="0" w:color="auto"/>
                        <w:right w:val="none" w:sz="0" w:space="0" w:color="auto"/>
                      </w:divBdr>
                    </w:div>
                  </w:divsChild>
                </w:div>
                <w:div w:id="1694501336">
                  <w:marLeft w:val="0"/>
                  <w:marRight w:val="0"/>
                  <w:marTop w:val="0"/>
                  <w:marBottom w:val="0"/>
                  <w:divBdr>
                    <w:top w:val="none" w:sz="0" w:space="0" w:color="auto"/>
                    <w:left w:val="none" w:sz="0" w:space="0" w:color="auto"/>
                    <w:bottom w:val="none" w:sz="0" w:space="0" w:color="auto"/>
                    <w:right w:val="none" w:sz="0" w:space="0" w:color="auto"/>
                  </w:divBdr>
                  <w:divsChild>
                    <w:div w:id="1222130101">
                      <w:marLeft w:val="0"/>
                      <w:marRight w:val="0"/>
                      <w:marTop w:val="0"/>
                      <w:marBottom w:val="0"/>
                      <w:divBdr>
                        <w:top w:val="none" w:sz="0" w:space="0" w:color="auto"/>
                        <w:left w:val="none" w:sz="0" w:space="0" w:color="auto"/>
                        <w:bottom w:val="none" w:sz="0" w:space="0" w:color="auto"/>
                        <w:right w:val="none" w:sz="0" w:space="0" w:color="auto"/>
                      </w:divBdr>
                    </w:div>
                  </w:divsChild>
                </w:div>
                <w:div w:id="1697925164">
                  <w:marLeft w:val="0"/>
                  <w:marRight w:val="0"/>
                  <w:marTop w:val="0"/>
                  <w:marBottom w:val="0"/>
                  <w:divBdr>
                    <w:top w:val="none" w:sz="0" w:space="0" w:color="auto"/>
                    <w:left w:val="none" w:sz="0" w:space="0" w:color="auto"/>
                    <w:bottom w:val="none" w:sz="0" w:space="0" w:color="auto"/>
                    <w:right w:val="none" w:sz="0" w:space="0" w:color="auto"/>
                  </w:divBdr>
                  <w:divsChild>
                    <w:div w:id="296692395">
                      <w:marLeft w:val="0"/>
                      <w:marRight w:val="0"/>
                      <w:marTop w:val="0"/>
                      <w:marBottom w:val="0"/>
                      <w:divBdr>
                        <w:top w:val="none" w:sz="0" w:space="0" w:color="auto"/>
                        <w:left w:val="none" w:sz="0" w:space="0" w:color="auto"/>
                        <w:bottom w:val="none" w:sz="0" w:space="0" w:color="auto"/>
                        <w:right w:val="none" w:sz="0" w:space="0" w:color="auto"/>
                      </w:divBdr>
                    </w:div>
                  </w:divsChild>
                </w:div>
                <w:div w:id="1703702999">
                  <w:marLeft w:val="0"/>
                  <w:marRight w:val="0"/>
                  <w:marTop w:val="0"/>
                  <w:marBottom w:val="0"/>
                  <w:divBdr>
                    <w:top w:val="none" w:sz="0" w:space="0" w:color="auto"/>
                    <w:left w:val="none" w:sz="0" w:space="0" w:color="auto"/>
                    <w:bottom w:val="none" w:sz="0" w:space="0" w:color="auto"/>
                    <w:right w:val="none" w:sz="0" w:space="0" w:color="auto"/>
                  </w:divBdr>
                  <w:divsChild>
                    <w:div w:id="1152796319">
                      <w:marLeft w:val="0"/>
                      <w:marRight w:val="0"/>
                      <w:marTop w:val="0"/>
                      <w:marBottom w:val="0"/>
                      <w:divBdr>
                        <w:top w:val="none" w:sz="0" w:space="0" w:color="auto"/>
                        <w:left w:val="none" w:sz="0" w:space="0" w:color="auto"/>
                        <w:bottom w:val="none" w:sz="0" w:space="0" w:color="auto"/>
                        <w:right w:val="none" w:sz="0" w:space="0" w:color="auto"/>
                      </w:divBdr>
                    </w:div>
                  </w:divsChild>
                </w:div>
                <w:div w:id="1718118819">
                  <w:marLeft w:val="0"/>
                  <w:marRight w:val="0"/>
                  <w:marTop w:val="0"/>
                  <w:marBottom w:val="0"/>
                  <w:divBdr>
                    <w:top w:val="none" w:sz="0" w:space="0" w:color="auto"/>
                    <w:left w:val="none" w:sz="0" w:space="0" w:color="auto"/>
                    <w:bottom w:val="none" w:sz="0" w:space="0" w:color="auto"/>
                    <w:right w:val="none" w:sz="0" w:space="0" w:color="auto"/>
                  </w:divBdr>
                  <w:divsChild>
                    <w:div w:id="1481196404">
                      <w:marLeft w:val="0"/>
                      <w:marRight w:val="0"/>
                      <w:marTop w:val="0"/>
                      <w:marBottom w:val="0"/>
                      <w:divBdr>
                        <w:top w:val="none" w:sz="0" w:space="0" w:color="auto"/>
                        <w:left w:val="none" w:sz="0" w:space="0" w:color="auto"/>
                        <w:bottom w:val="none" w:sz="0" w:space="0" w:color="auto"/>
                        <w:right w:val="none" w:sz="0" w:space="0" w:color="auto"/>
                      </w:divBdr>
                    </w:div>
                  </w:divsChild>
                </w:div>
                <w:div w:id="1723601194">
                  <w:marLeft w:val="0"/>
                  <w:marRight w:val="0"/>
                  <w:marTop w:val="0"/>
                  <w:marBottom w:val="0"/>
                  <w:divBdr>
                    <w:top w:val="none" w:sz="0" w:space="0" w:color="auto"/>
                    <w:left w:val="none" w:sz="0" w:space="0" w:color="auto"/>
                    <w:bottom w:val="none" w:sz="0" w:space="0" w:color="auto"/>
                    <w:right w:val="none" w:sz="0" w:space="0" w:color="auto"/>
                  </w:divBdr>
                  <w:divsChild>
                    <w:div w:id="1949507025">
                      <w:marLeft w:val="0"/>
                      <w:marRight w:val="0"/>
                      <w:marTop w:val="0"/>
                      <w:marBottom w:val="0"/>
                      <w:divBdr>
                        <w:top w:val="none" w:sz="0" w:space="0" w:color="auto"/>
                        <w:left w:val="none" w:sz="0" w:space="0" w:color="auto"/>
                        <w:bottom w:val="none" w:sz="0" w:space="0" w:color="auto"/>
                        <w:right w:val="none" w:sz="0" w:space="0" w:color="auto"/>
                      </w:divBdr>
                    </w:div>
                  </w:divsChild>
                </w:div>
                <w:div w:id="1739982487">
                  <w:marLeft w:val="0"/>
                  <w:marRight w:val="0"/>
                  <w:marTop w:val="0"/>
                  <w:marBottom w:val="0"/>
                  <w:divBdr>
                    <w:top w:val="none" w:sz="0" w:space="0" w:color="auto"/>
                    <w:left w:val="none" w:sz="0" w:space="0" w:color="auto"/>
                    <w:bottom w:val="none" w:sz="0" w:space="0" w:color="auto"/>
                    <w:right w:val="none" w:sz="0" w:space="0" w:color="auto"/>
                  </w:divBdr>
                  <w:divsChild>
                    <w:div w:id="1126581916">
                      <w:marLeft w:val="0"/>
                      <w:marRight w:val="0"/>
                      <w:marTop w:val="0"/>
                      <w:marBottom w:val="0"/>
                      <w:divBdr>
                        <w:top w:val="none" w:sz="0" w:space="0" w:color="auto"/>
                        <w:left w:val="none" w:sz="0" w:space="0" w:color="auto"/>
                        <w:bottom w:val="none" w:sz="0" w:space="0" w:color="auto"/>
                        <w:right w:val="none" w:sz="0" w:space="0" w:color="auto"/>
                      </w:divBdr>
                    </w:div>
                  </w:divsChild>
                </w:div>
                <w:div w:id="1744989376">
                  <w:marLeft w:val="0"/>
                  <w:marRight w:val="0"/>
                  <w:marTop w:val="0"/>
                  <w:marBottom w:val="0"/>
                  <w:divBdr>
                    <w:top w:val="none" w:sz="0" w:space="0" w:color="auto"/>
                    <w:left w:val="none" w:sz="0" w:space="0" w:color="auto"/>
                    <w:bottom w:val="none" w:sz="0" w:space="0" w:color="auto"/>
                    <w:right w:val="none" w:sz="0" w:space="0" w:color="auto"/>
                  </w:divBdr>
                  <w:divsChild>
                    <w:div w:id="327246661">
                      <w:marLeft w:val="0"/>
                      <w:marRight w:val="0"/>
                      <w:marTop w:val="0"/>
                      <w:marBottom w:val="0"/>
                      <w:divBdr>
                        <w:top w:val="none" w:sz="0" w:space="0" w:color="auto"/>
                        <w:left w:val="none" w:sz="0" w:space="0" w:color="auto"/>
                        <w:bottom w:val="none" w:sz="0" w:space="0" w:color="auto"/>
                        <w:right w:val="none" w:sz="0" w:space="0" w:color="auto"/>
                      </w:divBdr>
                    </w:div>
                  </w:divsChild>
                </w:div>
                <w:div w:id="1746220662">
                  <w:marLeft w:val="0"/>
                  <w:marRight w:val="0"/>
                  <w:marTop w:val="0"/>
                  <w:marBottom w:val="0"/>
                  <w:divBdr>
                    <w:top w:val="none" w:sz="0" w:space="0" w:color="auto"/>
                    <w:left w:val="none" w:sz="0" w:space="0" w:color="auto"/>
                    <w:bottom w:val="none" w:sz="0" w:space="0" w:color="auto"/>
                    <w:right w:val="none" w:sz="0" w:space="0" w:color="auto"/>
                  </w:divBdr>
                  <w:divsChild>
                    <w:div w:id="964965846">
                      <w:marLeft w:val="0"/>
                      <w:marRight w:val="0"/>
                      <w:marTop w:val="0"/>
                      <w:marBottom w:val="0"/>
                      <w:divBdr>
                        <w:top w:val="none" w:sz="0" w:space="0" w:color="auto"/>
                        <w:left w:val="none" w:sz="0" w:space="0" w:color="auto"/>
                        <w:bottom w:val="none" w:sz="0" w:space="0" w:color="auto"/>
                        <w:right w:val="none" w:sz="0" w:space="0" w:color="auto"/>
                      </w:divBdr>
                    </w:div>
                  </w:divsChild>
                </w:div>
                <w:div w:id="1764064613">
                  <w:marLeft w:val="0"/>
                  <w:marRight w:val="0"/>
                  <w:marTop w:val="0"/>
                  <w:marBottom w:val="0"/>
                  <w:divBdr>
                    <w:top w:val="none" w:sz="0" w:space="0" w:color="auto"/>
                    <w:left w:val="none" w:sz="0" w:space="0" w:color="auto"/>
                    <w:bottom w:val="none" w:sz="0" w:space="0" w:color="auto"/>
                    <w:right w:val="none" w:sz="0" w:space="0" w:color="auto"/>
                  </w:divBdr>
                  <w:divsChild>
                    <w:div w:id="436410913">
                      <w:marLeft w:val="0"/>
                      <w:marRight w:val="0"/>
                      <w:marTop w:val="0"/>
                      <w:marBottom w:val="0"/>
                      <w:divBdr>
                        <w:top w:val="none" w:sz="0" w:space="0" w:color="auto"/>
                        <w:left w:val="none" w:sz="0" w:space="0" w:color="auto"/>
                        <w:bottom w:val="none" w:sz="0" w:space="0" w:color="auto"/>
                        <w:right w:val="none" w:sz="0" w:space="0" w:color="auto"/>
                      </w:divBdr>
                    </w:div>
                  </w:divsChild>
                </w:div>
                <w:div w:id="1767530158">
                  <w:marLeft w:val="0"/>
                  <w:marRight w:val="0"/>
                  <w:marTop w:val="0"/>
                  <w:marBottom w:val="0"/>
                  <w:divBdr>
                    <w:top w:val="none" w:sz="0" w:space="0" w:color="auto"/>
                    <w:left w:val="none" w:sz="0" w:space="0" w:color="auto"/>
                    <w:bottom w:val="none" w:sz="0" w:space="0" w:color="auto"/>
                    <w:right w:val="none" w:sz="0" w:space="0" w:color="auto"/>
                  </w:divBdr>
                  <w:divsChild>
                    <w:div w:id="423573367">
                      <w:marLeft w:val="0"/>
                      <w:marRight w:val="0"/>
                      <w:marTop w:val="0"/>
                      <w:marBottom w:val="0"/>
                      <w:divBdr>
                        <w:top w:val="none" w:sz="0" w:space="0" w:color="auto"/>
                        <w:left w:val="none" w:sz="0" w:space="0" w:color="auto"/>
                        <w:bottom w:val="none" w:sz="0" w:space="0" w:color="auto"/>
                        <w:right w:val="none" w:sz="0" w:space="0" w:color="auto"/>
                      </w:divBdr>
                    </w:div>
                  </w:divsChild>
                </w:div>
                <w:div w:id="1776096419">
                  <w:marLeft w:val="0"/>
                  <w:marRight w:val="0"/>
                  <w:marTop w:val="0"/>
                  <w:marBottom w:val="0"/>
                  <w:divBdr>
                    <w:top w:val="none" w:sz="0" w:space="0" w:color="auto"/>
                    <w:left w:val="none" w:sz="0" w:space="0" w:color="auto"/>
                    <w:bottom w:val="none" w:sz="0" w:space="0" w:color="auto"/>
                    <w:right w:val="none" w:sz="0" w:space="0" w:color="auto"/>
                  </w:divBdr>
                  <w:divsChild>
                    <w:div w:id="325129213">
                      <w:marLeft w:val="0"/>
                      <w:marRight w:val="0"/>
                      <w:marTop w:val="0"/>
                      <w:marBottom w:val="0"/>
                      <w:divBdr>
                        <w:top w:val="none" w:sz="0" w:space="0" w:color="auto"/>
                        <w:left w:val="none" w:sz="0" w:space="0" w:color="auto"/>
                        <w:bottom w:val="none" w:sz="0" w:space="0" w:color="auto"/>
                        <w:right w:val="none" w:sz="0" w:space="0" w:color="auto"/>
                      </w:divBdr>
                    </w:div>
                  </w:divsChild>
                </w:div>
                <w:div w:id="1803688251">
                  <w:marLeft w:val="0"/>
                  <w:marRight w:val="0"/>
                  <w:marTop w:val="0"/>
                  <w:marBottom w:val="0"/>
                  <w:divBdr>
                    <w:top w:val="none" w:sz="0" w:space="0" w:color="auto"/>
                    <w:left w:val="none" w:sz="0" w:space="0" w:color="auto"/>
                    <w:bottom w:val="none" w:sz="0" w:space="0" w:color="auto"/>
                    <w:right w:val="none" w:sz="0" w:space="0" w:color="auto"/>
                  </w:divBdr>
                  <w:divsChild>
                    <w:div w:id="2095590789">
                      <w:marLeft w:val="0"/>
                      <w:marRight w:val="0"/>
                      <w:marTop w:val="0"/>
                      <w:marBottom w:val="0"/>
                      <w:divBdr>
                        <w:top w:val="none" w:sz="0" w:space="0" w:color="auto"/>
                        <w:left w:val="none" w:sz="0" w:space="0" w:color="auto"/>
                        <w:bottom w:val="none" w:sz="0" w:space="0" w:color="auto"/>
                        <w:right w:val="none" w:sz="0" w:space="0" w:color="auto"/>
                      </w:divBdr>
                    </w:div>
                  </w:divsChild>
                </w:div>
                <w:div w:id="1822770852">
                  <w:marLeft w:val="0"/>
                  <w:marRight w:val="0"/>
                  <w:marTop w:val="0"/>
                  <w:marBottom w:val="0"/>
                  <w:divBdr>
                    <w:top w:val="none" w:sz="0" w:space="0" w:color="auto"/>
                    <w:left w:val="none" w:sz="0" w:space="0" w:color="auto"/>
                    <w:bottom w:val="none" w:sz="0" w:space="0" w:color="auto"/>
                    <w:right w:val="none" w:sz="0" w:space="0" w:color="auto"/>
                  </w:divBdr>
                  <w:divsChild>
                    <w:div w:id="1447042026">
                      <w:marLeft w:val="0"/>
                      <w:marRight w:val="0"/>
                      <w:marTop w:val="0"/>
                      <w:marBottom w:val="0"/>
                      <w:divBdr>
                        <w:top w:val="none" w:sz="0" w:space="0" w:color="auto"/>
                        <w:left w:val="none" w:sz="0" w:space="0" w:color="auto"/>
                        <w:bottom w:val="none" w:sz="0" w:space="0" w:color="auto"/>
                        <w:right w:val="none" w:sz="0" w:space="0" w:color="auto"/>
                      </w:divBdr>
                    </w:div>
                  </w:divsChild>
                </w:div>
                <w:div w:id="1833373701">
                  <w:marLeft w:val="0"/>
                  <w:marRight w:val="0"/>
                  <w:marTop w:val="0"/>
                  <w:marBottom w:val="0"/>
                  <w:divBdr>
                    <w:top w:val="none" w:sz="0" w:space="0" w:color="auto"/>
                    <w:left w:val="none" w:sz="0" w:space="0" w:color="auto"/>
                    <w:bottom w:val="none" w:sz="0" w:space="0" w:color="auto"/>
                    <w:right w:val="none" w:sz="0" w:space="0" w:color="auto"/>
                  </w:divBdr>
                  <w:divsChild>
                    <w:div w:id="862865182">
                      <w:marLeft w:val="0"/>
                      <w:marRight w:val="0"/>
                      <w:marTop w:val="0"/>
                      <w:marBottom w:val="0"/>
                      <w:divBdr>
                        <w:top w:val="none" w:sz="0" w:space="0" w:color="auto"/>
                        <w:left w:val="none" w:sz="0" w:space="0" w:color="auto"/>
                        <w:bottom w:val="none" w:sz="0" w:space="0" w:color="auto"/>
                        <w:right w:val="none" w:sz="0" w:space="0" w:color="auto"/>
                      </w:divBdr>
                    </w:div>
                  </w:divsChild>
                </w:div>
                <w:div w:id="1845586971">
                  <w:marLeft w:val="0"/>
                  <w:marRight w:val="0"/>
                  <w:marTop w:val="0"/>
                  <w:marBottom w:val="0"/>
                  <w:divBdr>
                    <w:top w:val="none" w:sz="0" w:space="0" w:color="auto"/>
                    <w:left w:val="none" w:sz="0" w:space="0" w:color="auto"/>
                    <w:bottom w:val="none" w:sz="0" w:space="0" w:color="auto"/>
                    <w:right w:val="none" w:sz="0" w:space="0" w:color="auto"/>
                  </w:divBdr>
                  <w:divsChild>
                    <w:div w:id="998003821">
                      <w:marLeft w:val="0"/>
                      <w:marRight w:val="0"/>
                      <w:marTop w:val="0"/>
                      <w:marBottom w:val="0"/>
                      <w:divBdr>
                        <w:top w:val="none" w:sz="0" w:space="0" w:color="auto"/>
                        <w:left w:val="none" w:sz="0" w:space="0" w:color="auto"/>
                        <w:bottom w:val="none" w:sz="0" w:space="0" w:color="auto"/>
                        <w:right w:val="none" w:sz="0" w:space="0" w:color="auto"/>
                      </w:divBdr>
                    </w:div>
                  </w:divsChild>
                </w:div>
                <w:div w:id="1864511796">
                  <w:marLeft w:val="0"/>
                  <w:marRight w:val="0"/>
                  <w:marTop w:val="0"/>
                  <w:marBottom w:val="0"/>
                  <w:divBdr>
                    <w:top w:val="none" w:sz="0" w:space="0" w:color="auto"/>
                    <w:left w:val="none" w:sz="0" w:space="0" w:color="auto"/>
                    <w:bottom w:val="none" w:sz="0" w:space="0" w:color="auto"/>
                    <w:right w:val="none" w:sz="0" w:space="0" w:color="auto"/>
                  </w:divBdr>
                  <w:divsChild>
                    <w:div w:id="14499527">
                      <w:marLeft w:val="0"/>
                      <w:marRight w:val="0"/>
                      <w:marTop w:val="0"/>
                      <w:marBottom w:val="0"/>
                      <w:divBdr>
                        <w:top w:val="none" w:sz="0" w:space="0" w:color="auto"/>
                        <w:left w:val="none" w:sz="0" w:space="0" w:color="auto"/>
                        <w:bottom w:val="none" w:sz="0" w:space="0" w:color="auto"/>
                        <w:right w:val="none" w:sz="0" w:space="0" w:color="auto"/>
                      </w:divBdr>
                    </w:div>
                  </w:divsChild>
                </w:div>
                <w:div w:id="1871067240">
                  <w:marLeft w:val="0"/>
                  <w:marRight w:val="0"/>
                  <w:marTop w:val="0"/>
                  <w:marBottom w:val="0"/>
                  <w:divBdr>
                    <w:top w:val="none" w:sz="0" w:space="0" w:color="auto"/>
                    <w:left w:val="none" w:sz="0" w:space="0" w:color="auto"/>
                    <w:bottom w:val="none" w:sz="0" w:space="0" w:color="auto"/>
                    <w:right w:val="none" w:sz="0" w:space="0" w:color="auto"/>
                  </w:divBdr>
                  <w:divsChild>
                    <w:div w:id="1702896936">
                      <w:marLeft w:val="0"/>
                      <w:marRight w:val="0"/>
                      <w:marTop w:val="0"/>
                      <w:marBottom w:val="0"/>
                      <w:divBdr>
                        <w:top w:val="none" w:sz="0" w:space="0" w:color="auto"/>
                        <w:left w:val="none" w:sz="0" w:space="0" w:color="auto"/>
                        <w:bottom w:val="none" w:sz="0" w:space="0" w:color="auto"/>
                        <w:right w:val="none" w:sz="0" w:space="0" w:color="auto"/>
                      </w:divBdr>
                    </w:div>
                  </w:divsChild>
                </w:div>
                <w:div w:id="1872918076">
                  <w:marLeft w:val="0"/>
                  <w:marRight w:val="0"/>
                  <w:marTop w:val="0"/>
                  <w:marBottom w:val="0"/>
                  <w:divBdr>
                    <w:top w:val="none" w:sz="0" w:space="0" w:color="auto"/>
                    <w:left w:val="none" w:sz="0" w:space="0" w:color="auto"/>
                    <w:bottom w:val="none" w:sz="0" w:space="0" w:color="auto"/>
                    <w:right w:val="none" w:sz="0" w:space="0" w:color="auto"/>
                  </w:divBdr>
                  <w:divsChild>
                    <w:div w:id="1378747565">
                      <w:marLeft w:val="0"/>
                      <w:marRight w:val="0"/>
                      <w:marTop w:val="0"/>
                      <w:marBottom w:val="0"/>
                      <w:divBdr>
                        <w:top w:val="none" w:sz="0" w:space="0" w:color="auto"/>
                        <w:left w:val="none" w:sz="0" w:space="0" w:color="auto"/>
                        <w:bottom w:val="none" w:sz="0" w:space="0" w:color="auto"/>
                        <w:right w:val="none" w:sz="0" w:space="0" w:color="auto"/>
                      </w:divBdr>
                    </w:div>
                  </w:divsChild>
                </w:div>
                <w:div w:id="1882745423">
                  <w:marLeft w:val="0"/>
                  <w:marRight w:val="0"/>
                  <w:marTop w:val="0"/>
                  <w:marBottom w:val="0"/>
                  <w:divBdr>
                    <w:top w:val="none" w:sz="0" w:space="0" w:color="auto"/>
                    <w:left w:val="none" w:sz="0" w:space="0" w:color="auto"/>
                    <w:bottom w:val="none" w:sz="0" w:space="0" w:color="auto"/>
                    <w:right w:val="none" w:sz="0" w:space="0" w:color="auto"/>
                  </w:divBdr>
                  <w:divsChild>
                    <w:div w:id="403916337">
                      <w:marLeft w:val="0"/>
                      <w:marRight w:val="0"/>
                      <w:marTop w:val="0"/>
                      <w:marBottom w:val="0"/>
                      <w:divBdr>
                        <w:top w:val="none" w:sz="0" w:space="0" w:color="auto"/>
                        <w:left w:val="none" w:sz="0" w:space="0" w:color="auto"/>
                        <w:bottom w:val="none" w:sz="0" w:space="0" w:color="auto"/>
                        <w:right w:val="none" w:sz="0" w:space="0" w:color="auto"/>
                      </w:divBdr>
                    </w:div>
                  </w:divsChild>
                </w:div>
                <w:div w:id="1887253346">
                  <w:marLeft w:val="0"/>
                  <w:marRight w:val="0"/>
                  <w:marTop w:val="0"/>
                  <w:marBottom w:val="0"/>
                  <w:divBdr>
                    <w:top w:val="none" w:sz="0" w:space="0" w:color="auto"/>
                    <w:left w:val="none" w:sz="0" w:space="0" w:color="auto"/>
                    <w:bottom w:val="none" w:sz="0" w:space="0" w:color="auto"/>
                    <w:right w:val="none" w:sz="0" w:space="0" w:color="auto"/>
                  </w:divBdr>
                  <w:divsChild>
                    <w:div w:id="767505294">
                      <w:marLeft w:val="0"/>
                      <w:marRight w:val="0"/>
                      <w:marTop w:val="0"/>
                      <w:marBottom w:val="0"/>
                      <w:divBdr>
                        <w:top w:val="none" w:sz="0" w:space="0" w:color="auto"/>
                        <w:left w:val="none" w:sz="0" w:space="0" w:color="auto"/>
                        <w:bottom w:val="none" w:sz="0" w:space="0" w:color="auto"/>
                        <w:right w:val="none" w:sz="0" w:space="0" w:color="auto"/>
                      </w:divBdr>
                    </w:div>
                  </w:divsChild>
                </w:div>
                <w:div w:id="1899246499">
                  <w:marLeft w:val="0"/>
                  <w:marRight w:val="0"/>
                  <w:marTop w:val="0"/>
                  <w:marBottom w:val="0"/>
                  <w:divBdr>
                    <w:top w:val="none" w:sz="0" w:space="0" w:color="auto"/>
                    <w:left w:val="none" w:sz="0" w:space="0" w:color="auto"/>
                    <w:bottom w:val="none" w:sz="0" w:space="0" w:color="auto"/>
                    <w:right w:val="none" w:sz="0" w:space="0" w:color="auto"/>
                  </w:divBdr>
                  <w:divsChild>
                    <w:div w:id="684479583">
                      <w:marLeft w:val="0"/>
                      <w:marRight w:val="0"/>
                      <w:marTop w:val="0"/>
                      <w:marBottom w:val="0"/>
                      <w:divBdr>
                        <w:top w:val="none" w:sz="0" w:space="0" w:color="auto"/>
                        <w:left w:val="none" w:sz="0" w:space="0" w:color="auto"/>
                        <w:bottom w:val="none" w:sz="0" w:space="0" w:color="auto"/>
                        <w:right w:val="none" w:sz="0" w:space="0" w:color="auto"/>
                      </w:divBdr>
                    </w:div>
                  </w:divsChild>
                </w:div>
                <w:div w:id="1900169135">
                  <w:marLeft w:val="0"/>
                  <w:marRight w:val="0"/>
                  <w:marTop w:val="0"/>
                  <w:marBottom w:val="0"/>
                  <w:divBdr>
                    <w:top w:val="none" w:sz="0" w:space="0" w:color="auto"/>
                    <w:left w:val="none" w:sz="0" w:space="0" w:color="auto"/>
                    <w:bottom w:val="none" w:sz="0" w:space="0" w:color="auto"/>
                    <w:right w:val="none" w:sz="0" w:space="0" w:color="auto"/>
                  </w:divBdr>
                  <w:divsChild>
                    <w:div w:id="1781684550">
                      <w:marLeft w:val="0"/>
                      <w:marRight w:val="0"/>
                      <w:marTop w:val="0"/>
                      <w:marBottom w:val="0"/>
                      <w:divBdr>
                        <w:top w:val="none" w:sz="0" w:space="0" w:color="auto"/>
                        <w:left w:val="none" w:sz="0" w:space="0" w:color="auto"/>
                        <w:bottom w:val="none" w:sz="0" w:space="0" w:color="auto"/>
                        <w:right w:val="none" w:sz="0" w:space="0" w:color="auto"/>
                      </w:divBdr>
                    </w:div>
                  </w:divsChild>
                </w:div>
                <w:div w:id="1902250266">
                  <w:marLeft w:val="0"/>
                  <w:marRight w:val="0"/>
                  <w:marTop w:val="0"/>
                  <w:marBottom w:val="0"/>
                  <w:divBdr>
                    <w:top w:val="none" w:sz="0" w:space="0" w:color="auto"/>
                    <w:left w:val="none" w:sz="0" w:space="0" w:color="auto"/>
                    <w:bottom w:val="none" w:sz="0" w:space="0" w:color="auto"/>
                    <w:right w:val="none" w:sz="0" w:space="0" w:color="auto"/>
                  </w:divBdr>
                  <w:divsChild>
                    <w:div w:id="1566599518">
                      <w:marLeft w:val="0"/>
                      <w:marRight w:val="0"/>
                      <w:marTop w:val="0"/>
                      <w:marBottom w:val="0"/>
                      <w:divBdr>
                        <w:top w:val="none" w:sz="0" w:space="0" w:color="auto"/>
                        <w:left w:val="none" w:sz="0" w:space="0" w:color="auto"/>
                        <w:bottom w:val="none" w:sz="0" w:space="0" w:color="auto"/>
                        <w:right w:val="none" w:sz="0" w:space="0" w:color="auto"/>
                      </w:divBdr>
                    </w:div>
                  </w:divsChild>
                </w:div>
                <w:div w:id="1921519201">
                  <w:marLeft w:val="0"/>
                  <w:marRight w:val="0"/>
                  <w:marTop w:val="0"/>
                  <w:marBottom w:val="0"/>
                  <w:divBdr>
                    <w:top w:val="none" w:sz="0" w:space="0" w:color="auto"/>
                    <w:left w:val="none" w:sz="0" w:space="0" w:color="auto"/>
                    <w:bottom w:val="none" w:sz="0" w:space="0" w:color="auto"/>
                    <w:right w:val="none" w:sz="0" w:space="0" w:color="auto"/>
                  </w:divBdr>
                  <w:divsChild>
                    <w:div w:id="600725463">
                      <w:marLeft w:val="0"/>
                      <w:marRight w:val="0"/>
                      <w:marTop w:val="0"/>
                      <w:marBottom w:val="0"/>
                      <w:divBdr>
                        <w:top w:val="none" w:sz="0" w:space="0" w:color="auto"/>
                        <w:left w:val="none" w:sz="0" w:space="0" w:color="auto"/>
                        <w:bottom w:val="none" w:sz="0" w:space="0" w:color="auto"/>
                        <w:right w:val="none" w:sz="0" w:space="0" w:color="auto"/>
                      </w:divBdr>
                    </w:div>
                  </w:divsChild>
                </w:div>
                <w:div w:id="1936398634">
                  <w:marLeft w:val="0"/>
                  <w:marRight w:val="0"/>
                  <w:marTop w:val="0"/>
                  <w:marBottom w:val="0"/>
                  <w:divBdr>
                    <w:top w:val="none" w:sz="0" w:space="0" w:color="auto"/>
                    <w:left w:val="none" w:sz="0" w:space="0" w:color="auto"/>
                    <w:bottom w:val="none" w:sz="0" w:space="0" w:color="auto"/>
                    <w:right w:val="none" w:sz="0" w:space="0" w:color="auto"/>
                  </w:divBdr>
                  <w:divsChild>
                    <w:div w:id="1042943570">
                      <w:marLeft w:val="0"/>
                      <w:marRight w:val="0"/>
                      <w:marTop w:val="0"/>
                      <w:marBottom w:val="0"/>
                      <w:divBdr>
                        <w:top w:val="none" w:sz="0" w:space="0" w:color="auto"/>
                        <w:left w:val="none" w:sz="0" w:space="0" w:color="auto"/>
                        <w:bottom w:val="none" w:sz="0" w:space="0" w:color="auto"/>
                        <w:right w:val="none" w:sz="0" w:space="0" w:color="auto"/>
                      </w:divBdr>
                    </w:div>
                  </w:divsChild>
                </w:div>
                <w:div w:id="1944266997">
                  <w:marLeft w:val="0"/>
                  <w:marRight w:val="0"/>
                  <w:marTop w:val="0"/>
                  <w:marBottom w:val="0"/>
                  <w:divBdr>
                    <w:top w:val="none" w:sz="0" w:space="0" w:color="auto"/>
                    <w:left w:val="none" w:sz="0" w:space="0" w:color="auto"/>
                    <w:bottom w:val="none" w:sz="0" w:space="0" w:color="auto"/>
                    <w:right w:val="none" w:sz="0" w:space="0" w:color="auto"/>
                  </w:divBdr>
                  <w:divsChild>
                    <w:div w:id="425465857">
                      <w:marLeft w:val="0"/>
                      <w:marRight w:val="0"/>
                      <w:marTop w:val="0"/>
                      <w:marBottom w:val="0"/>
                      <w:divBdr>
                        <w:top w:val="none" w:sz="0" w:space="0" w:color="auto"/>
                        <w:left w:val="none" w:sz="0" w:space="0" w:color="auto"/>
                        <w:bottom w:val="none" w:sz="0" w:space="0" w:color="auto"/>
                        <w:right w:val="none" w:sz="0" w:space="0" w:color="auto"/>
                      </w:divBdr>
                    </w:div>
                  </w:divsChild>
                </w:div>
                <w:div w:id="1946185497">
                  <w:marLeft w:val="0"/>
                  <w:marRight w:val="0"/>
                  <w:marTop w:val="0"/>
                  <w:marBottom w:val="0"/>
                  <w:divBdr>
                    <w:top w:val="none" w:sz="0" w:space="0" w:color="auto"/>
                    <w:left w:val="none" w:sz="0" w:space="0" w:color="auto"/>
                    <w:bottom w:val="none" w:sz="0" w:space="0" w:color="auto"/>
                    <w:right w:val="none" w:sz="0" w:space="0" w:color="auto"/>
                  </w:divBdr>
                  <w:divsChild>
                    <w:div w:id="558714972">
                      <w:marLeft w:val="0"/>
                      <w:marRight w:val="0"/>
                      <w:marTop w:val="0"/>
                      <w:marBottom w:val="0"/>
                      <w:divBdr>
                        <w:top w:val="none" w:sz="0" w:space="0" w:color="auto"/>
                        <w:left w:val="none" w:sz="0" w:space="0" w:color="auto"/>
                        <w:bottom w:val="none" w:sz="0" w:space="0" w:color="auto"/>
                        <w:right w:val="none" w:sz="0" w:space="0" w:color="auto"/>
                      </w:divBdr>
                    </w:div>
                  </w:divsChild>
                </w:div>
                <w:div w:id="1971201097">
                  <w:marLeft w:val="0"/>
                  <w:marRight w:val="0"/>
                  <w:marTop w:val="0"/>
                  <w:marBottom w:val="0"/>
                  <w:divBdr>
                    <w:top w:val="none" w:sz="0" w:space="0" w:color="auto"/>
                    <w:left w:val="none" w:sz="0" w:space="0" w:color="auto"/>
                    <w:bottom w:val="none" w:sz="0" w:space="0" w:color="auto"/>
                    <w:right w:val="none" w:sz="0" w:space="0" w:color="auto"/>
                  </w:divBdr>
                  <w:divsChild>
                    <w:div w:id="1548443828">
                      <w:marLeft w:val="0"/>
                      <w:marRight w:val="0"/>
                      <w:marTop w:val="0"/>
                      <w:marBottom w:val="0"/>
                      <w:divBdr>
                        <w:top w:val="none" w:sz="0" w:space="0" w:color="auto"/>
                        <w:left w:val="none" w:sz="0" w:space="0" w:color="auto"/>
                        <w:bottom w:val="none" w:sz="0" w:space="0" w:color="auto"/>
                        <w:right w:val="none" w:sz="0" w:space="0" w:color="auto"/>
                      </w:divBdr>
                    </w:div>
                  </w:divsChild>
                </w:div>
                <w:div w:id="1972860710">
                  <w:marLeft w:val="0"/>
                  <w:marRight w:val="0"/>
                  <w:marTop w:val="0"/>
                  <w:marBottom w:val="0"/>
                  <w:divBdr>
                    <w:top w:val="none" w:sz="0" w:space="0" w:color="auto"/>
                    <w:left w:val="none" w:sz="0" w:space="0" w:color="auto"/>
                    <w:bottom w:val="none" w:sz="0" w:space="0" w:color="auto"/>
                    <w:right w:val="none" w:sz="0" w:space="0" w:color="auto"/>
                  </w:divBdr>
                  <w:divsChild>
                    <w:div w:id="1164080323">
                      <w:marLeft w:val="0"/>
                      <w:marRight w:val="0"/>
                      <w:marTop w:val="0"/>
                      <w:marBottom w:val="0"/>
                      <w:divBdr>
                        <w:top w:val="none" w:sz="0" w:space="0" w:color="auto"/>
                        <w:left w:val="none" w:sz="0" w:space="0" w:color="auto"/>
                        <w:bottom w:val="none" w:sz="0" w:space="0" w:color="auto"/>
                        <w:right w:val="none" w:sz="0" w:space="0" w:color="auto"/>
                      </w:divBdr>
                    </w:div>
                  </w:divsChild>
                </w:div>
                <w:div w:id="1974142329">
                  <w:marLeft w:val="0"/>
                  <w:marRight w:val="0"/>
                  <w:marTop w:val="0"/>
                  <w:marBottom w:val="0"/>
                  <w:divBdr>
                    <w:top w:val="none" w:sz="0" w:space="0" w:color="auto"/>
                    <w:left w:val="none" w:sz="0" w:space="0" w:color="auto"/>
                    <w:bottom w:val="none" w:sz="0" w:space="0" w:color="auto"/>
                    <w:right w:val="none" w:sz="0" w:space="0" w:color="auto"/>
                  </w:divBdr>
                  <w:divsChild>
                    <w:div w:id="1600874603">
                      <w:marLeft w:val="0"/>
                      <w:marRight w:val="0"/>
                      <w:marTop w:val="0"/>
                      <w:marBottom w:val="0"/>
                      <w:divBdr>
                        <w:top w:val="none" w:sz="0" w:space="0" w:color="auto"/>
                        <w:left w:val="none" w:sz="0" w:space="0" w:color="auto"/>
                        <w:bottom w:val="none" w:sz="0" w:space="0" w:color="auto"/>
                        <w:right w:val="none" w:sz="0" w:space="0" w:color="auto"/>
                      </w:divBdr>
                    </w:div>
                  </w:divsChild>
                </w:div>
                <w:div w:id="1975062817">
                  <w:marLeft w:val="0"/>
                  <w:marRight w:val="0"/>
                  <w:marTop w:val="0"/>
                  <w:marBottom w:val="0"/>
                  <w:divBdr>
                    <w:top w:val="none" w:sz="0" w:space="0" w:color="auto"/>
                    <w:left w:val="none" w:sz="0" w:space="0" w:color="auto"/>
                    <w:bottom w:val="none" w:sz="0" w:space="0" w:color="auto"/>
                    <w:right w:val="none" w:sz="0" w:space="0" w:color="auto"/>
                  </w:divBdr>
                  <w:divsChild>
                    <w:div w:id="658315265">
                      <w:marLeft w:val="0"/>
                      <w:marRight w:val="0"/>
                      <w:marTop w:val="0"/>
                      <w:marBottom w:val="0"/>
                      <w:divBdr>
                        <w:top w:val="none" w:sz="0" w:space="0" w:color="auto"/>
                        <w:left w:val="none" w:sz="0" w:space="0" w:color="auto"/>
                        <w:bottom w:val="none" w:sz="0" w:space="0" w:color="auto"/>
                        <w:right w:val="none" w:sz="0" w:space="0" w:color="auto"/>
                      </w:divBdr>
                    </w:div>
                  </w:divsChild>
                </w:div>
                <w:div w:id="1975865238">
                  <w:marLeft w:val="0"/>
                  <w:marRight w:val="0"/>
                  <w:marTop w:val="0"/>
                  <w:marBottom w:val="0"/>
                  <w:divBdr>
                    <w:top w:val="none" w:sz="0" w:space="0" w:color="auto"/>
                    <w:left w:val="none" w:sz="0" w:space="0" w:color="auto"/>
                    <w:bottom w:val="none" w:sz="0" w:space="0" w:color="auto"/>
                    <w:right w:val="none" w:sz="0" w:space="0" w:color="auto"/>
                  </w:divBdr>
                  <w:divsChild>
                    <w:div w:id="872108017">
                      <w:marLeft w:val="0"/>
                      <w:marRight w:val="0"/>
                      <w:marTop w:val="0"/>
                      <w:marBottom w:val="0"/>
                      <w:divBdr>
                        <w:top w:val="none" w:sz="0" w:space="0" w:color="auto"/>
                        <w:left w:val="none" w:sz="0" w:space="0" w:color="auto"/>
                        <w:bottom w:val="none" w:sz="0" w:space="0" w:color="auto"/>
                        <w:right w:val="none" w:sz="0" w:space="0" w:color="auto"/>
                      </w:divBdr>
                    </w:div>
                  </w:divsChild>
                </w:div>
                <w:div w:id="1985501997">
                  <w:marLeft w:val="0"/>
                  <w:marRight w:val="0"/>
                  <w:marTop w:val="0"/>
                  <w:marBottom w:val="0"/>
                  <w:divBdr>
                    <w:top w:val="none" w:sz="0" w:space="0" w:color="auto"/>
                    <w:left w:val="none" w:sz="0" w:space="0" w:color="auto"/>
                    <w:bottom w:val="none" w:sz="0" w:space="0" w:color="auto"/>
                    <w:right w:val="none" w:sz="0" w:space="0" w:color="auto"/>
                  </w:divBdr>
                  <w:divsChild>
                    <w:div w:id="1784839103">
                      <w:marLeft w:val="0"/>
                      <w:marRight w:val="0"/>
                      <w:marTop w:val="0"/>
                      <w:marBottom w:val="0"/>
                      <w:divBdr>
                        <w:top w:val="none" w:sz="0" w:space="0" w:color="auto"/>
                        <w:left w:val="none" w:sz="0" w:space="0" w:color="auto"/>
                        <w:bottom w:val="none" w:sz="0" w:space="0" w:color="auto"/>
                        <w:right w:val="none" w:sz="0" w:space="0" w:color="auto"/>
                      </w:divBdr>
                    </w:div>
                  </w:divsChild>
                </w:div>
                <w:div w:id="1986620494">
                  <w:marLeft w:val="0"/>
                  <w:marRight w:val="0"/>
                  <w:marTop w:val="0"/>
                  <w:marBottom w:val="0"/>
                  <w:divBdr>
                    <w:top w:val="none" w:sz="0" w:space="0" w:color="auto"/>
                    <w:left w:val="none" w:sz="0" w:space="0" w:color="auto"/>
                    <w:bottom w:val="none" w:sz="0" w:space="0" w:color="auto"/>
                    <w:right w:val="none" w:sz="0" w:space="0" w:color="auto"/>
                  </w:divBdr>
                  <w:divsChild>
                    <w:div w:id="1470853761">
                      <w:marLeft w:val="0"/>
                      <w:marRight w:val="0"/>
                      <w:marTop w:val="0"/>
                      <w:marBottom w:val="0"/>
                      <w:divBdr>
                        <w:top w:val="none" w:sz="0" w:space="0" w:color="auto"/>
                        <w:left w:val="none" w:sz="0" w:space="0" w:color="auto"/>
                        <w:bottom w:val="none" w:sz="0" w:space="0" w:color="auto"/>
                        <w:right w:val="none" w:sz="0" w:space="0" w:color="auto"/>
                      </w:divBdr>
                    </w:div>
                  </w:divsChild>
                </w:div>
                <w:div w:id="1992370481">
                  <w:marLeft w:val="0"/>
                  <w:marRight w:val="0"/>
                  <w:marTop w:val="0"/>
                  <w:marBottom w:val="0"/>
                  <w:divBdr>
                    <w:top w:val="none" w:sz="0" w:space="0" w:color="auto"/>
                    <w:left w:val="none" w:sz="0" w:space="0" w:color="auto"/>
                    <w:bottom w:val="none" w:sz="0" w:space="0" w:color="auto"/>
                    <w:right w:val="none" w:sz="0" w:space="0" w:color="auto"/>
                  </w:divBdr>
                  <w:divsChild>
                    <w:div w:id="208567388">
                      <w:marLeft w:val="0"/>
                      <w:marRight w:val="0"/>
                      <w:marTop w:val="0"/>
                      <w:marBottom w:val="0"/>
                      <w:divBdr>
                        <w:top w:val="none" w:sz="0" w:space="0" w:color="auto"/>
                        <w:left w:val="none" w:sz="0" w:space="0" w:color="auto"/>
                        <w:bottom w:val="none" w:sz="0" w:space="0" w:color="auto"/>
                        <w:right w:val="none" w:sz="0" w:space="0" w:color="auto"/>
                      </w:divBdr>
                    </w:div>
                  </w:divsChild>
                </w:div>
                <w:div w:id="1999844369">
                  <w:marLeft w:val="0"/>
                  <w:marRight w:val="0"/>
                  <w:marTop w:val="0"/>
                  <w:marBottom w:val="0"/>
                  <w:divBdr>
                    <w:top w:val="none" w:sz="0" w:space="0" w:color="auto"/>
                    <w:left w:val="none" w:sz="0" w:space="0" w:color="auto"/>
                    <w:bottom w:val="none" w:sz="0" w:space="0" w:color="auto"/>
                    <w:right w:val="none" w:sz="0" w:space="0" w:color="auto"/>
                  </w:divBdr>
                  <w:divsChild>
                    <w:div w:id="440342396">
                      <w:marLeft w:val="0"/>
                      <w:marRight w:val="0"/>
                      <w:marTop w:val="0"/>
                      <w:marBottom w:val="0"/>
                      <w:divBdr>
                        <w:top w:val="none" w:sz="0" w:space="0" w:color="auto"/>
                        <w:left w:val="none" w:sz="0" w:space="0" w:color="auto"/>
                        <w:bottom w:val="none" w:sz="0" w:space="0" w:color="auto"/>
                        <w:right w:val="none" w:sz="0" w:space="0" w:color="auto"/>
                      </w:divBdr>
                    </w:div>
                  </w:divsChild>
                </w:div>
                <w:div w:id="1999846446">
                  <w:marLeft w:val="0"/>
                  <w:marRight w:val="0"/>
                  <w:marTop w:val="0"/>
                  <w:marBottom w:val="0"/>
                  <w:divBdr>
                    <w:top w:val="none" w:sz="0" w:space="0" w:color="auto"/>
                    <w:left w:val="none" w:sz="0" w:space="0" w:color="auto"/>
                    <w:bottom w:val="none" w:sz="0" w:space="0" w:color="auto"/>
                    <w:right w:val="none" w:sz="0" w:space="0" w:color="auto"/>
                  </w:divBdr>
                  <w:divsChild>
                    <w:div w:id="989363072">
                      <w:marLeft w:val="0"/>
                      <w:marRight w:val="0"/>
                      <w:marTop w:val="0"/>
                      <w:marBottom w:val="0"/>
                      <w:divBdr>
                        <w:top w:val="none" w:sz="0" w:space="0" w:color="auto"/>
                        <w:left w:val="none" w:sz="0" w:space="0" w:color="auto"/>
                        <w:bottom w:val="none" w:sz="0" w:space="0" w:color="auto"/>
                        <w:right w:val="none" w:sz="0" w:space="0" w:color="auto"/>
                      </w:divBdr>
                    </w:div>
                  </w:divsChild>
                </w:div>
                <w:div w:id="2042776834">
                  <w:marLeft w:val="0"/>
                  <w:marRight w:val="0"/>
                  <w:marTop w:val="0"/>
                  <w:marBottom w:val="0"/>
                  <w:divBdr>
                    <w:top w:val="none" w:sz="0" w:space="0" w:color="auto"/>
                    <w:left w:val="none" w:sz="0" w:space="0" w:color="auto"/>
                    <w:bottom w:val="none" w:sz="0" w:space="0" w:color="auto"/>
                    <w:right w:val="none" w:sz="0" w:space="0" w:color="auto"/>
                  </w:divBdr>
                  <w:divsChild>
                    <w:div w:id="922181959">
                      <w:marLeft w:val="0"/>
                      <w:marRight w:val="0"/>
                      <w:marTop w:val="0"/>
                      <w:marBottom w:val="0"/>
                      <w:divBdr>
                        <w:top w:val="none" w:sz="0" w:space="0" w:color="auto"/>
                        <w:left w:val="none" w:sz="0" w:space="0" w:color="auto"/>
                        <w:bottom w:val="none" w:sz="0" w:space="0" w:color="auto"/>
                        <w:right w:val="none" w:sz="0" w:space="0" w:color="auto"/>
                      </w:divBdr>
                    </w:div>
                  </w:divsChild>
                </w:div>
                <w:div w:id="2054188502">
                  <w:marLeft w:val="0"/>
                  <w:marRight w:val="0"/>
                  <w:marTop w:val="0"/>
                  <w:marBottom w:val="0"/>
                  <w:divBdr>
                    <w:top w:val="none" w:sz="0" w:space="0" w:color="auto"/>
                    <w:left w:val="none" w:sz="0" w:space="0" w:color="auto"/>
                    <w:bottom w:val="none" w:sz="0" w:space="0" w:color="auto"/>
                    <w:right w:val="none" w:sz="0" w:space="0" w:color="auto"/>
                  </w:divBdr>
                  <w:divsChild>
                    <w:div w:id="440953416">
                      <w:marLeft w:val="0"/>
                      <w:marRight w:val="0"/>
                      <w:marTop w:val="0"/>
                      <w:marBottom w:val="0"/>
                      <w:divBdr>
                        <w:top w:val="none" w:sz="0" w:space="0" w:color="auto"/>
                        <w:left w:val="none" w:sz="0" w:space="0" w:color="auto"/>
                        <w:bottom w:val="none" w:sz="0" w:space="0" w:color="auto"/>
                        <w:right w:val="none" w:sz="0" w:space="0" w:color="auto"/>
                      </w:divBdr>
                    </w:div>
                  </w:divsChild>
                </w:div>
                <w:div w:id="2054307638">
                  <w:marLeft w:val="0"/>
                  <w:marRight w:val="0"/>
                  <w:marTop w:val="0"/>
                  <w:marBottom w:val="0"/>
                  <w:divBdr>
                    <w:top w:val="none" w:sz="0" w:space="0" w:color="auto"/>
                    <w:left w:val="none" w:sz="0" w:space="0" w:color="auto"/>
                    <w:bottom w:val="none" w:sz="0" w:space="0" w:color="auto"/>
                    <w:right w:val="none" w:sz="0" w:space="0" w:color="auto"/>
                  </w:divBdr>
                  <w:divsChild>
                    <w:div w:id="943807120">
                      <w:marLeft w:val="0"/>
                      <w:marRight w:val="0"/>
                      <w:marTop w:val="0"/>
                      <w:marBottom w:val="0"/>
                      <w:divBdr>
                        <w:top w:val="none" w:sz="0" w:space="0" w:color="auto"/>
                        <w:left w:val="none" w:sz="0" w:space="0" w:color="auto"/>
                        <w:bottom w:val="none" w:sz="0" w:space="0" w:color="auto"/>
                        <w:right w:val="none" w:sz="0" w:space="0" w:color="auto"/>
                      </w:divBdr>
                    </w:div>
                  </w:divsChild>
                </w:div>
                <w:div w:id="2058628367">
                  <w:marLeft w:val="0"/>
                  <w:marRight w:val="0"/>
                  <w:marTop w:val="0"/>
                  <w:marBottom w:val="0"/>
                  <w:divBdr>
                    <w:top w:val="none" w:sz="0" w:space="0" w:color="auto"/>
                    <w:left w:val="none" w:sz="0" w:space="0" w:color="auto"/>
                    <w:bottom w:val="none" w:sz="0" w:space="0" w:color="auto"/>
                    <w:right w:val="none" w:sz="0" w:space="0" w:color="auto"/>
                  </w:divBdr>
                  <w:divsChild>
                    <w:div w:id="265623543">
                      <w:marLeft w:val="0"/>
                      <w:marRight w:val="0"/>
                      <w:marTop w:val="0"/>
                      <w:marBottom w:val="0"/>
                      <w:divBdr>
                        <w:top w:val="none" w:sz="0" w:space="0" w:color="auto"/>
                        <w:left w:val="none" w:sz="0" w:space="0" w:color="auto"/>
                        <w:bottom w:val="none" w:sz="0" w:space="0" w:color="auto"/>
                        <w:right w:val="none" w:sz="0" w:space="0" w:color="auto"/>
                      </w:divBdr>
                    </w:div>
                  </w:divsChild>
                </w:div>
                <w:div w:id="2062897189">
                  <w:marLeft w:val="0"/>
                  <w:marRight w:val="0"/>
                  <w:marTop w:val="0"/>
                  <w:marBottom w:val="0"/>
                  <w:divBdr>
                    <w:top w:val="none" w:sz="0" w:space="0" w:color="auto"/>
                    <w:left w:val="none" w:sz="0" w:space="0" w:color="auto"/>
                    <w:bottom w:val="none" w:sz="0" w:space="0" w:color="auto"/>
                    <w:right w:val="none" w:sz="0" w:space="0" w:color="auto"/>
                  </w:divBdr>
                  <w:divsChild>
                    <w:div w:id="181096367">
                      <w:marLeft w:val="0"/>
                      <w:marRight w:val="0"/>
                      <w:marTop w:val="0"/>
                      <w:marBottom w:val="0"/>
                      <w:divBdr>
                        <w:top w:val="none" w:sz="0" w:space="0" w:color="auto"/>
                        <w:left w:val="none" w:sz="0" w:space="0" w:color="auto"/>
                        <w:bottom w:val="none" w:sz="0" w:space="0" w:color="auto"/>
                        <w:right w:val="none" w:sz="0" w:space="0" w:color="auto"/>
                      </w:divBdr>
                    </w:div>
                  </w:divsChild>
                </w:div>
                <w:div w:id="2068528363">
                  <w:marLeft w:val="0"/>
                  <w:marRight w:val="0"/>
                  <w:marTop w:val="0"/>
                  <w:marBottom w:val="0"/>
                  <w:divBdr>
                    <w:top w:val="none" w:sz="0" w:space="0" w:color="auto"/>
                    <w:left w:val="none" w:sz="0" w:space="0" w:color="auto"/>
                    <w:bottom w:val="none" w:sz="0" w:space="0" w:color="auto"/>
                    <w:right w:val="none" w:sz="0" w:space="0" w:color="auto"/>
                  </w:divBdr>
                  <w:divsChild>
                    <w:div w:id="1506897871">
                      <w:marLeft w:val="0"/>
                      <w:marRight w:val="0"/>
                      <w:marTop w:val="0"/>
                      <w:marBottom w:val="0"/>
                      <w:divBdr>
                        <w:top w:val="none" w:sz="0" w:space="0" w:color="auto"/>
                        <w:left w:val="none" w:sz="0" w:space="0" w:color="auto"/>
                        <w:bottom w:val="none" w:sz="0" w:space="0" w:color="auto"/>
                        <w:right w:val="none" w:sz="0" w:space="0" w:color="auto"/>
                      </w:divBdr>
                    </w:div>
                  </w:divsChild>
                </w:div>
                <w:div w:id="2073505678">
                  <w:marLeft w:val="0"/>
                  <w:marRight w:val="0"/>
                  <w:marTop w:val="0"/>
                  <w:marBottom w:val="0"/>
                  <w:divBdr>
                    <w:top w:val="none" w:sz="0" w:space="0" w:color="auto"/>
                    <w:left w:val="none" w:sz="0" w:space="0" w:color="auto"/>
                    <w:bottom w:val="none" w:sz="0" w:space="0" w:color="auto"/>
                    <w:right w:val="none" w:sz="0" w:space="0" w:color="auto"/>
                  </w:divBdr>
                  <w:divsChild>
                    <w:div w:id="302740014">
                      <w:marLeft w:val="0"/>
                      <w:marRight w:val="0"/>
                      <w:marTop w:val="0"/>
                      <w:marBottom w:val="0"/>
                      <w:divBdr>
                        <w:top w:val="none" w:sz="0" w:space="0" w:color="auto"/>
                        <w:left w:val="none" w:sz="0" w:space="0" w:color="auto"/>
                        <w:bottom w:val="none" w:sz="0" w:space="0" w:color="auto"/>
                        <w:right w:val="none" w:sz="0" w:space="0" w:color="auto"/>
                      </w:divBdr>
                    </w:div>
                  </w:divsChild>
                </w:div>
                <w:div w:id="2092116261">
                  <w:marLeft w:val="0"/>
                  <w:marRight w:val="0"/>
                  <w:marTop w:val="0"/>
                  <w:marBottom w:val="0"/>
                  <w:divBdr>
                    <w:top w:val="none" w:sz="0" w:space="0" w:color="auto"/>
                    <w:left w:val="none" w:sz="0" w:space="0" w:color="auto"/>
                    <w:bottom w:val="none" w:sz="0" w:space="0" w:color="auto"/>
                    <w:right w:val="none" w:sz="0" w:space="0" w:color="auto"/>
                  </w:divBdr>
                  <w:divsChild>
                    <w:div w:id="1491679656">
                      <w:marLeft w:val="0"/>
                      <w:marRight w:val="0"/>
                      <w:marTop w:val="0"/>
                      <w:marBottom w:val="0"/>
                      <w:divBdr>
                        <w:top w:val="none" w:sz="0" w:space="0" w:color="auto"/>
                        <w:left w:val="none" w:sz="0" w:space="0" w:color="auto"/>
                        <w:bottom w:val="none" w:sz="0" w:space="0" w:color="auto"/>
                        <w:right w:val="none" w:sz="0" w:space="0" w:color="auto"/>
                      </w:divBdr>
                    </w:div>
                  </w:divsChild>
                </w:div>
                <w:div w:id="2096432582">
                  <w:marLeft w:val="0"/>
                  <w:marRight w:val="0"/>
                  <w:marTop w:val="0"/>
                  <w:marBottom w:val="0"/>
                  <w:divBdr>
                    <w:top w:val="none" w:sz="0" w:space="0" w:color="auto"/>
                    <w:left w:val="none" w:sz="0" w:space="0" w:color="auto"/>
                    <w:bottom w:val="none" w:sz="0" w:space="0" w:color="auto"/>
                    <w:right w:val="none" w:sz="0" w:space="0" w:color="auto"/>
                  </w:divBdr>
                  <w:divsChild>
                    <w:div w:id="2001691331">
                      <w:marLeft w:val="0"/>
                      <w:marRight w:val="0"/>
                      <w:marTop w:val="0"/>
                      <w:marBottom w:val="0"/>
                      <w:divBdr>
                        <w:top w:val="none" w:sz="0" w:space="0" w:color="auto"/>
                        <w:left w:val="none" w:sz="0" w:space="0" w:color="auto"/>
                        <w:bottom w:val="none" w:sz="0" w:space="0" w:color="auto"/>
                        <w:right w:val="none" w:sz="0" w:space="0" w:color="auto"/>
                      </w:divBdr>
                    </w:div>
                  </w:divsChild>
                </w:div>
                <w:div w:id="2107580303">
                  <w:marLeft w:val="0"/>
                  <w:marRight w:val="0"/>
                  <w:marTop w:val="0"/>
                  <w:marBottom w:val="0"/>
                  <w:divBdr>
                    <w:top w:val="none" w:sz="0" w:space="0" w:color="auto"/>
                    <w:left w:val="none" w:sz="0" w:space="0" w:color="auto"/>
                    <w:bottom w:val="none" w:sz="0" w:space="0" w:color="auto"/>
                    <w:right w:val="none" w:sz="0" w:space="0" w:color="auto"/>
                  </w:divBdr>
                  <w:divsChild>
                    <w:div w:id="1546067343">
                      <w:marLeft w:val="0"/>
                      <w:marRight w:val="0"/>
                      <w:marTop w:val="0"/>
                      <w:marBottom w:val="0"/>
                      <w:divBdr>
                        <w:top w:val="none" w:sz="0" w:space="0" w:color="auto"/>
                        <w:left w:val="none" w:sz="0" w:space="0" w:color="auto"/>
                        <w:bottom w:val="none" w:sz="0" w:space="0" w:color="auto"/>
                        <w:right w:val="none" w:sz="0" w:space="0" w:color="auto"/>
                      </w:divBdr>
                    </w:div>
                  </w:divsChild>
                </w:div>
                <w:div w:id="2138335585">
                  <w:marLeft w:val="0"/>
                  <w:marRight w:val="0"/>
                  <w:marTop w:val="0"/>
                  <w:marBottom w:val="0"/>
                  <w:divBdr>
                    <w:top w:val="none" w:sz="0" w:space="0" w:color="auto"/>
                    <w:left w:val="none" w:sz="0" w:space="0" w:color="auto"/>
                    <w:bottom w:val="none" w:sz="0" w:space="0" w:color="auto"/>
                    <w:right w:val="none" w:sz="0" w:space="0" w:color="auto"/>
                  </w:divBdr>
                  <w:divsChild>
                    <w:div w:id="1495342639">
                      <w:marLeft w:val="0"/>
                      <w:marRight w:val="0"/>
                      <w:marTop w:val="0"/>
                      <w:marBottom w:val="0"/>
                      <w:divBdr>
                        <w:top w:val="none" w:sz="0" w:space="0" w:color="auto"/>
                        <w:left w:val="none" w:sz="0" w:space="0" w:color="auto"/>
                        <w:bottom w:val="none" w:sz="0" w:space="0" w:color="auto"/>
                        <w:right w:val="none" w:sz="0" w:space="0" w:color="auto"/>
                      </w:divBdr>
                    </w:div>
                  </w:divsChild>
                </w:div>
                <w:div w:id="2138452704">
                  <w:marLeft w:val="0"/>
                  <w:marRight w:val="0"/>
                  <w:marTop w:val="0"/>
                  <w:marBottom w:val="0"/>
                  <w:divBdr>
                    <w:top w:val="none" w:sz="0" w:space="0" w:color="auto"/>
                    <w:left w:val="none" w:sz="0" w:space="0" w:color="auto"/>
                    <w:bottom w:val="none" w:sz="0" w:space="0" w:color="auto"/>
                    <w:right w:val="none" w:sz="0" w:space="0" w:color="auto"/>
                  </w:divBdr>
                  <w:divsChild>
                    <w:div w:id="1244147402">
                      <w:marLeft w:val="0"/>
                      <w:marRight w:val="0"/>
                      <w:marTop w:val="0"/>
                      <w:marBottom w:val="0"/>
                      <w:divBdr>
                        <w:top w:val="none" w:sz="0" w:space="0" w:color="auto"/>
                        <w:left w:val="none" w:sz="0" w:space="0" w:color="auto"/>
                        <w:bottom w:val="none" w:sz="0" w:space="0" w:color="auto"/>
                        <w:right w:val="none" w:sz="0" w:space="0" w:color="auto"/>
                      </w:divBdr>
                    </w:div>
                  </w:divsChild>
                </w:div>
                <w:div w:id="2140410773">
                  <w:marLeft w:val="0"/>
                  <w:marRight w:val="0"/>
                  <w:marTop w:val="0"/>
                  <w:marBottom w:val="0"/>
                  <w:divBdr>
                    <w:top w:val="none" w:sz="0" w:space="0" w:color="auto"/>
                    <w:left w:val="none" w:sz="0" w:space="0" w:color="auto"/>
                    <w:bottom w:val="none" w:sz="0" w:space="0" w:color="auto"/>
                    <w:right w:val="none" w:sz="0" w:space="0" w:color="auto"/>
                  </w:divBdr>
                  <w:divsChild>
                    <w:div w:id="2118910129">
                      <w:marLeft w:val="0"/>
                      <w:marRight w:val="0"/>
                      <w:marTop w:val="0"/>
                      <w:marBottom w:val="0"/>
                      <w:divBdr>
                        <w:top w:val="none" w:sz="0" w:space="0" w:color="auto"/>
                        <w:left w:val="none" w:sz="0" w:space="0" w:color="auto"/>
                        <w:bottom w:val="none" w:sz="0" w:space="0" w:color="auto"/>
                        <w:right w:val="none" w:sz="0" w:space="0" w:color="auto"/>
                      </w:divBdr>
                    </w:div>
                  </w:divsChild>
                </w:div>
                <w:div w:id="2143496152">
                  <w:marLeft w:val="0"/>
                  <w:marRight w:val="0"/>
                  <w:marTop w:val="0"/>
                  <w:marBottom w:val="0"/>
                  <w:divBdr>
                    <w:top w:val="none" w:sz="0" w:space="0" w:color="auto"/>
                    <w:left w:val="none" w:sz="0" w:space="0" w:color="auto"/>
                    <w:bottom w:val="none" w:sz="0" w:space="0" w:color="auto"/>
                    <w:right w:val="none" w:sz="0" w:space="0" w:color="auto"/>
                  </w:divBdr>
                  <w:divsChild>
                    <w:div w:id="80701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987317">
          <w:marLeft w:val="0"/>
          <w:marRight w:val="0"/>
          <w:marTop w:val="0"/>
          <w:marBottom w:val="0"/>
          <w:divBdr>
            <w:top w:val="none" w:sz="0" w:space="0" w:color="auto"/>
            <w:left w:val="none" w:sz="0" w:space="0" w:color="auto"/>
            <w:bottom w:val="none" w:sz="0" w:space="0" w:color="auto"/>
            <w:right w:val="none" w:sz="0" w:space="0" w:color="auto"/>
          </w:divBdr>
        </w:div>
        <w:div w:id="380056400">
          <w:marLeft w:val="0"/>
          <w:marRight w:val="0"/>
          <w:marTop w:val="0"/>
          <w:marBottom w:val="0"/>
          <w:divBdr>
            <w:top w:val="none" w:sz="0" w:space="0" w:color="auto"/>
            <w:left w:val="none" w:sz="0" w:space="0" w:color="auto"/>
            <w:bottom w:val="none" w:sz="0" w:space="0" w:color="auto"/>
            <w:right w:val="none" w:sz="0" w:space="0" w:color="auto"/>
          </w:divBdr>
        </w:div>
        <w:div w:id="423838650">
          <w:marLeft w:val="0"/>
          <w:marRight w:val="0"/>
          <w:marTop w:val="0"/>
          <w:marBottom w:val="0"/>
          <w:divBdr>
            <w:top w:val="none" w:sz="0" w:space="0" w:color="auto"/>
            <w:left w:val="none" w:sz="0" w:space="0" w:color="auto"/>
            <w:bottom w:val="none" w:sz="0" w:space="0" w:color="auto"/>
            <w:right w:val="none" w:sz="0" w:space="0" w:color="auto"/>
          </w:divBdr>
        </w:div>
        <w:div w:id="440998800">
          <w:marLeft w:val="0"/>
          <w:marRight w:val="0"/>
          <w:marTop w:val="0"/>
          <w:marBottom w:val="0"/>
          <w:divBdr>
            <w:top w:val="none" w:sz="0" w:space="0" w:color="auto"/>
            <w:left w:val="none" w:sz="0" w:space="0" w:color="auto"/>
            <w:bottom w:val="none" w:sz="0" w:space="0" w:color="auto"/>
            <w:right w:val="none" w:sz="0" w:space="0" w:color="auto"/>
          </w:divBdr>
        </w:div>
        <w:div w:id="692650385">
          <w:marLeft w:val="0"/>
          <w:marRight w:val="0"/>
          <w:marTop w:val="0"/>
          <w:marBottom w:val="0"/>
          <w:divBdr>
            <w:top w:val="none" w:sz="0" w:space="0" w:color="auto"/>
            <w:left w:val="none" w:sz="0" w:space="0" w:color="auto"/>
            <w:bottom w:val="none" w:sz="0" w:space="0" w:color="auto"/>
            <w:right w:val="none" w:sz="0" w:space="0" w:color="auto"/>
          </w:divBdr>
        </w:div>
        <w:div w:id="708529593">
          <w:marLeft w:val="0"/>
          <w:marRight w:val="0"/>
          <w:marTop w:val="0"/>
          <w:marBottom w:val="0"/>
          <w:divBdr>
            <w:top w:val="none" w:sz="0" w:space="0" w:color="auto"/>
            <w:left w:val="none" w:sz="0" w:space="0" w:color="auto"/>
            <w:bottom w:val="none" w:sz="0" w:space="0" w:color="auto"/>
            <w:right w:val="none" w:sz="0" w:space="0" w:color="auto"/>
          </w:divBdr>
        </w:div>
        <w:div w:id="744301950">
          <w:marLeft w:val="0"/>
          <w:marRight w:val="0"/>
          <w:marTop w:val="0"/>
          <w:marBottom w:val="0"/>
          <w:divBdr>
            <w:top w:val="none" w:sz="0" w:space="0" w:color="auto"/>
            <w:left w:val="none" w:sz="0" w:space="0" w:color="auto"/>
            <w:bottom w:val="none" w:sz="0" w:space="0" w:color="auto"/>
            <w:right w:val="none" w:sz="0" w:space="0" w:color="auto"/>
          </w:divBdr>
        </w:div>
        <w:div w:id="860240906">
          <w:marLeft w:val="0"/>
          <w:marRight w:val="0"/>
          <w:marTop w:val="0"/>
          <w:marBottom w:val="0"/>
          <w:divBdr>
            <w:top w:val="none" w:sz="0" w:space="0" w:color="auto"/>
            <w:left w:val="none" w:sz="0" w:space="0" w:color="auto"/>
            <w:bottom w:val="none" w:sz="0" w:space="0" w:color="auto"/>
            <w:right w:val="none" w:sz="0" w:space="0" w:color="auto"/>
          </w:divBdr>
        </w:div>
        <w:div w:id="1070733167">
          <w:marLeft w:val="0"/>
          <w:marRight w:val="0"/>
          <w:marTop w:val="0"/>
          <w:marBottom w:val="0"/>
          <w:divBdr>
            <w:top w:val="none" w:sz="0" w:space="0" w:color="auto"/>
            <w:left w:val="none" w:sz="0" w:space="0" w:color="auto"/>
            <w:bottom w:val="none" w:sz="0" w:space="0" w:color="auto"/>
            <w:right w:val="none" w:sz="0" w:space="0" w:color="auto"/>
          </w:divBdr>
        </w:div>
        <w:div w:id="1131240637">
          <w:marLeft w:val="0"/>
          <w:marRight w:val="0"/>
          <w:marTop w:val="0"/>
          <w:marBottom w:val="0"/>
          <w:divBdr>
            <w:top w:val="none" w:sz="0" w:space="0" w:color="auto"/>
            <w:left w:val="none" w:sz="0" w:space="0" w:color="auto"/>
            <w:bottom w:val="none" w:sz="0" w:space="0" w:color="auto"/>
            <w:right w:val="none" w:sz="0" w:space="0" w:color="auto"/>
          </w:divBdr>
        </w:div>
        <w:div w:id="1170559960">
          <w:marLeft w:val="0"/>
          <w:marRight w:val="0"/>
          <w:marTop w:val="0"/>
          <w:marBottom w:val="0"/>
          <w:divBdr>
            <w:top w:val="none" w:sz="0" w:space="0" w:color="auto"/>
            <w:left w:val="none" w:sz="0" w:space="0" w:color="auto"/>
            <w:bottom w:val="none" w:sz="0" w:space="0" w:color="auto"/>
            <w:right w:val="none" w:sz="0" w:space="0" w:color="auto"/>
          </w:divBdr>
        </w:div>
        <w:div w:id="1229994629">
          <w:marLeft w:val="0"/>
          <w:marRight w:val="0"/>
          <w:marTop w:val="0"/>
          <w:marBottom w:val="0"/>
          <w:divBdr>
            <w:top w:val="none" w:sz="0" w:space="0" w:color="auto"/>
            <w:left w:val="none" w:sz="0" w:space="0" w:color="auto"/>
            <w:bottom w:val="none" w:sz="0" w:space="0" w:color="auto"/>
            <w:right w:val="none" w:sz="0" w:space="0" w:color="auto"/>
          </w:divBdr>
        </w:div>
        <w:div w:id="1316106520">
          <w:marLeft w:val="0"/>
          <w:marRight w:val="0"/>
          <w:marTop w:val="0"/>
          <w:marBottom w:val="0"/>
          <w:divBdr>
            <w:top w:val="none" w:sz="0" w:space="0" w:color="auto"/>
            <w:left w:val="none" w:sz="0" w:space="0" w:color="auto"/>
            <w:bottom w:val="none" w:sz="0" w:space="0" w:color="auto"/>
            <w:right w:val="none" w:sz="0" w:space="0" w:color="auto"/>
          </w:divBdr>
        </w:div>
        <w:div w:id="1482235637">
          <w:marLeft w:val="0"/>
          <w:marRight w:val="0"/>
          <w:marTop w:val="0"/>
          <w:marBottom w:val="0"/>
          <w:divBdr>
            <w:top w:val="none" w:sz="0" w:space="0" w:color="auto"/>
            <w:left w:val="none" w:sz="0" w:space="0" w:color="auto"/>
            <w:bottom w:val="none" w:sz="0" w:space="0" w:color="auto"/>
            <w:right w:val="none" w:sz="0" w:space="0" w:color="auto"/>
          </w:divBdr>
        </w:div>
        <w:div w:id="1590239213">
          <w:marLeft w:val="0"/>
          <w:marRight w:val="0"/>
          <w:marTop w:val="0"/>
          <w:marBottom w:val="0"/>
          <w:divBdr>
            <w:top w:val="none" w:sz="0" w:space="0" w:color="auto"/>
            <w:left w:val="none" w:sz="0" w:space="0" w:color="auto"/>
            <w:bottom w:val="none" w:sz="0" w:space="0" w:color="auto"/>
            <w:right w:val="none" w:sz="0" w:space="0" w:color="auto"/>
          </w:divBdr>
        </w:div>
        <w:div w:id="1591740025">
          <w:marLeft w:val="0"/>
          <w:marRight w:val="0"/>
          <w:marTop w:val="0"/>
          <w:marBottom w:val="0"/>
          <w:divBdr>
            <w:top w:val="none" w:sz="0" w:space="0" w:color="auto"/>
            <w:left w:val="none" w:sz="0" w:space="0" w:color="auto"/>
            <w:bottom w:val="none" w:sz="0" w:space="0" w:color="auto"/>
            <w:right w:val="none" w:sz="0" w:space="0" w:color="auto"/>
          </w:divBdr>
        </w:div>
        <w:div w:id="1648827294">
          <w:marLeft w:val="0"/>
          <w:marRight w:val="0"/>
          <w:marTop w:val="0"/>
          <w:marBottom w:val="0"/>
          <w:divBdr>
            <w:top w:val="none" w:sz="0" w:space="0" w:color="auto"/>
            <w:left w:val="none" w:sz="0" w:space="0" w:color="auto"/>
            <w:bottom w:val="none" w:sz="0" w:space="0" w:color="auto"/>
            <w:right w:val="none" w:sz="0" w:space="0" w:color="auto"/>
          </w:divBdr>
        </w:div>
        <w:div w:id="1731808088">
          <w:marLeft w:val="0"/>
          <w:marRight w:val="0"/>
          <w:marTop w:val="0"/>
          <w:marBottom w:val="0"/>
          <w:divBdr>
            <w:top w:val="none" w:sz="0" w:space="0" w:color="auto"/>
            <w:left w:val="none" w:sz="0" w:space="0" w:color="auto"/>
            <w:bottom w:val="none" w:sz="0" w:space="0" w:color="auto"/>
            <w:right w:val="none" w:sz="0" w:space="0" w:color="auto"/>
          </w:divBdr>
        </w:div>
        <w:div w:id="1732651841">
          <w:marLeft w:val="0"/>
          <w:marRight w:val="0"/>
          <w:marTop w:val="0"/>
          <w:marBottom w:val="0"/>
          <w:divBdr>
            <w:top w:val="none" w:sz="0" w:space="0" w:color="auto"/>
            <w:left w:val="none" w:sz="0" w:space="0" w:color="auto"/>
            <w:bottom w:val="none" w:sz="0" w:space="0" w:color="auto"/>
            <w:right w:val="none" w:sz="0" w:space="0" w:color="auto"/>
          </w:divBdr>
        </w:div>
        <w:div w:id="1758557155">
          <w:marLeft w:val="0"/>
          <w:marRight w:val="0"/>
          <w:marTop w:val="0"/>
          <w:marBottom w:val="0"/>
          <w:divBdr>
            <w:top w:val="none" w:sz="0" w:space="0" w:color="auto"/>
            <w:left w:val="none" w:sz="0" w:space="0" w:color="auto"/>
            <w:bottom w:val="none" w:sz="0" w:space="0" w:color="auto"/>
            <w:right w:val="none" w:sz="0" w:space="0" w:color="auto"/>
          </w:divBdr>
        </w:div>
        <w:div w:id="1939871018">
          <w:marLeft w:val="0"/>
          <w:marRight w:val="0"/>
          <w:marTop w:val="0"/>
          <w:marBottom w:val="0"/>
          <w:divBdr>
            <w:top w:val="none" w:sz="0" w:space="0" w:color="auto"/>
            <w:left w:val="none" w:sz="0" w:space="0" w:color="auto"/>
            <w:bottom w:val="none" w:sz="0" w:space="0" w:color="auto"/>
            <w:right w:val="none" w:sz="0" w:space="0" w:color="auto"/>
          </w:divBdr>
        </w:div>
        <w:div w:id="1943605207">
          <w:marLeft w:val="0"/>
          <w:marRight w:val="0"/>
          <w:marTop w:val="0"/>
          <w:marBottom w:val="0"/>
          <w:divBdr>
            <w:top w:val="none" w:sz="0" w:space="0" w:color="auto"/>
            <w:left w:val="none" w:sz="0" w:space="0" w:color="auto"/>
            <w:bottom w:val="none" w:sz="0" w:space="0" w:color="auto"/>
            <w:right w:val="none" w:sz="0" w:space="0" w:color="auto"/>
          </w:divBdr>
        </w:div>
        <w:div w:id="1943806241">
          <w:marLeft w:val="0"/>
          <w:marRight w:val="0"/>
          <w:marTop w:val="0"/>
          <w:marBottom w:val="0"/>
          <w:divBdr>
            <w:top w:val="none" w:sz="0" w:space="0" w:color="auto"/>
            <w:left w:val="none" w:sz="0" w:space="0" w:color="auto"/>
            <w:bottom w:val="none" w:sz="0" w:space="0" w:color="auto"/>
            <w:right w:val="none" w:sz="0" w:space="0" w:color="auto"/>
          </w:divBdr>
        </w:div>
        <w:div w:id="1949700306">
          <w:marLeft w:val="0"/>
          <w:marRight w:val="0"/>
          <w:marTop w:val="0"/>
          <w:marBottom w:val="0"/>
          <w:divBdr>
            <w:top w:val="none" w:sz="0" w:space="0" w:color="auto"/>
            <w:left w:val="none" w:sz="0" w:space="0" w:color="auto"/>
            <w:bottom w:val="none" w:sz="0" w:space="0" w:color="auto"/>
            <w:right w:val="none" w:sz="0" w:space="0" w:color="auto"/>
          </w:divBdr>
        </w:div>
        <w:div w:id="1970238602">
          <w:marLeft w:val="0"/>
          <w:marRight w:val="0"/>
          <w:marTop w:val="0"/>
          <w:marBottom w:val="0"/>
          <w:divBdr>
            <w:top w:val="none" w:sz="0" w:space="0" w:color="auto"/>
            <w:left w:val="none" w:sz="0" w:space="0" w:color="auto"/>
            <w:bottom w:val="none" w:sz="0" w:space="0" w:color="auto"/>
            <w:right w:val="none" w:sz="0" w:space="0" w:color="auto"/>
          </w:divBdr>
        </w:div>
        <w:div w:id="2029944458">
          <w:marLeft w:val="0"/>
          <w:marRight w:val="0"/>
          <w:marTop w:val="0"/>
          <w:marBottom w:val="0"/>
          <w:divBdr>
            <w:top w:val="none" w:sz="0" w:space="0" w:color="auto"/>
            <w:left w:val="none" w:sz="0" w:space="0" w:color="auto"/>
            <w:bottom w:val="none" w:sz="0" w:space="0" w:color="auto"/>
            <w:right w:val="none" w:sz="0" w:space="0" w:color="auto"/>
          </w:divBdr>
          <w:divsChild>
            <w:div w:id="1018313992">
              <w:marLeft w:val="-75"/>
              <w:marRight w:val="0"/>
              <w:marTop w:val="30"/>
              <w:marBottom w:val="30"/>
              <w:divBdr>
                <w:top w:val="none" w:sz="0" w:space="0" w:color="auto"/>
                <w:left w:val="none" w:sz="0" w:space="0" w:color="auto"/>
                <w:bottom w:val="none" w:sz="0" w:space="0" w:color="auto"/>
                <w:right w:val="none" w:sz="0" w:space="0" w:color="auto"/>
              </w:divBdr>
              <w:divsChild>
                <w:div w:id="6374457">
                  <w:marLeft w:val="0"/>
                  <w:marRight w:val="0"/>
                  <w:marTop w:val="0"/>
                  <w:marBottom w:val="0"/>
                  <w:divBdr>
                    <w:top w:val="none" w:sz="0" w:space="0" w:color="auto"/>
                    <w:left w:val="none" w:sz="0" w:space="0" w:color="auto"/>
                    <w:bottom w:val="none" w:sz="0" w:space="0" w:color="auto"/>
                    <w:right w:val="none" w:sz="0" w:space="0" w:color="auto"/>
                  </w:divBdr>
                  <w:divsChild>
                    <w:div w:id="1379009503">
                      <w:marLeft w:val="0"/>
                      <w:marRight w:val="0"/>
                      <w:marTop w:val="0"/>
                      <w:marBottom w:val="0"/>
                      <w:divBdr>
                        <w:top w:val="none" w:sz="0" w:space="0" w:color="auto"/>
                        <w:left w:val="none" w:sz="0" w:space="0" w:color="auto"/>
                        <w:bottom w:val="none" w:sz="0" w:space="0" w:color="auto"/>
                        <w:right w:val="none" w:sz="0" w:space="0" w:color="auto"/>
                      </w:divBdr>
                    </w:div>
                  </w:divsChild>
                </w:div>
                <w:div w:id="62876671">
                  <w:marLeft w:val="0"/>
                  <w:marRight w:val="0"/>
                  <w:marTop w:val="0"/>
                  <w:marBottom w:val="0"/>
                  <w:divBdr>
                    <w:top w:val="none" w:sz="0" w:space="0" w:color="auto"/>
                    <w:left w:val="none" w:sz="0" w:space="0" w:color="auto"/>
                    <w:bottom w:val="none" w:sz="0" w:space="0" w:color="auto"/>
                    <w:right w:val="none" w:sz="0" w:space="0" w:color="auto"/>
                  </w:divBdr>
                  <w:divsChild>
                    <w:div w:id="281689025">
                      <w:marLeft w:val="0"/>
                      <w:marRight w:val="0"/>
                      <w:marTop w:val="0"/>
                      <w:marBottom w:val="0"/>
                      <w:divBdr>
                        <w:top w:val="none" w:sz="0" w:space="0" w:color="auto"/>
                        <w:left w:val="none" w:sz="0" w:space="0" w:color="auto"/>
                        <w:bottom w:val="none" w:sz="0" w:space="0" w:color="auto"/>
                        <w:right w:val="none" w:sz="0" w:space="0" w:color="auto"/>
                      </w:divBdr>
                    </w:div>
                  </w:divsChild>
                </w:div>
                <w:div w:id="102920515">
                  <w:marLeft w:val="0"/>
                  <w:marRight w:val="0"/>
                  <w:marTop w:val="0"/>
                  <w:marBottom w:val="0"/>
                  <w:divBdr>
                    <w:top w:val="none" w:sz="0" w:space="0" w:color="auto"/>
                    <w:left w:val="none" w:sz="0" w:space="0" w:color="auto"/>
                    <w:bottom w:val="none" w:sz="0" w:space="0" w:color="auto"/>
                    <w:right w:val="none" w:sz="0" w:space="0" w:color="auto"/>
                  </w:divBdr>
                  <w:divsChild>
                    <w:div w:id="372117338">
                      <w:marLeft w:val="0"/>
                      <w:marRight w:val="0"/>
                      <w:marTop w:val="0"/>
                      <w:marBottom w:val="0"/>
                      <w:divBdr>
                        <w:top w:val="none" w:sz="0" w:space="0" w:color="auto"/>
                        <w:left w:val="none" w:sz="0" w:space="0" w:color="auto"/>
                        <w:bottom w:val="none" w:sz="0" w:space="0" w:color="auto"/>
                        <w:right w:val="none" w:sz="0" w:space="0" w:color="auto"/>
                      </w:divBdr>
                    </w:div>
                  </w:divsChild>
                </w:div>
                <w:div w:id="122963098">
                  <w:marLeft w:val="0"/>
                  <w:marRight w:val="0"/>
                  <w:marTop w:val="0"/>
                  <w:marBottom w:val="0"/>
                  <w:divBdr>
                    <w:top w:val="none" w:sz="0" w:space="0" w:color="auto"/>
                    <w:left w:val="none" w:sz="0" w:space="0" w:color="auto"/>
                    <w:bottom w:val="none" w:sz="0" w:space="0" w:color="auto"/>
                    <w:right w:val="none" w:sz="0" w:space="0" w:color="auto"/>
                  </w:divBdr>
                  <w:divsChild>
                    <w:div w:id="1364020583">
                      <w:marLeft w:val="0"/>
                      <w:marRight w:val="0"/>
                      <w:marTop w:val="0"/>
                      <w:marBottom w:val="0"/>
                      <w:divBdr>
                        <w:top w:val="none" w:sz="0" w:space="0" w:color="auto"/>
                        <w:left w:val="none" w:sz="0" w:space="0" w:color="auto"/>
                        <w:bottom w:val="none" w:sz="0" w:space="0" w:color="auto"/>
                        <w:right w:val="none" w:sz="0" w:space="0" w:color="auto"/>
                      </w:divBdr>
                    </w:div>
                  </w:divsChild>
                </w:div>
                <w:div w:id="151483612">
                  <w:marLeft w:val="0"/>
                  <w:marRight w:val="0"/>
                  <w:marTop w:val="0"/>
                  <w:marBottom w:val="0"/>
                  <w:divBdr>
                    <w:top w:val="none" w:sz="0" w:space="0" w:color="auto"/>
                    <w:left w:val="none" w:sz="0" w:space="0" w:color="auto"/>
                    <w:bottom w:val="none" w:sz="0" w:space="0" w:color="auto"/>
                    <w:right w:val="none" w:sz="0" w:space="0" w:color="auto"/>
                  </w:divBdr>
                  <w:divsChild>
                    <w:div w:id="1790011316">
                      <w:marLeft w:val="0"/>
                      <w:marRight w:val="0"/>
                      <w:marTop w:val="0"/>
                      <w:marBottom w:val="0"/>
                      <w:divBdr>
                        <w:top w:val="none" w:sz="0" w:space="0" w:color="auto"/>
                        <w:left w:val="none" w:sz="0" w:space="0" w:color="auto"/>
                        <w:bottom w:val="none" w:sz="0" w:space="0" w:color="auto"/>
                        <w:right w:val="none" w:sz="0" w:space="0" w:color="auto"/>
                      </w:divBdr>
                    </w:div>
                  </w:divsChild>
                </w:div>
                <w:div w:id="156850455">
                  <w:marLeft w:val="0"/>
                  <w:marRight w:val="0"/>
                  <w:marTop w:val="0"/>
                  <w:marBottom w:val="0"/>
                  <w:divBdr>
                    <w:top w:val="none" w:sz="0" w:space="0" w:color="auto"/>
                    <w:left w:val="none" w:sz="0" w:space="0" w:color="auto"/>
                    <w:bottom w:val="none" w:sz="0" w:space="0" w:color="auto"/>
                    <w:right w:val="none" w:sz="0" w:space="0" w:color="auto"/>
                  </w:divBdr>
                  <w:divsChild>
                    <w:div w:id="56512194">
                      <w:marLeft w:val="0"/>
                      <w:marRight w:val="0"/>
                      <w:marTop w:val="0"/>
                      <w:marBottom w:val="0"/>
                      <w:divBdr>
                        <w:top w:val="none" w:sz="0" w:space="0" w:color="auto"/>
                        <w:left w:val="none" w:sz="0" w:space="0" w:color="auto"/>
                        <w:bottom w:val="none" w:sz="0" w:space="0" w:color="auto"/>
                        <w:right w:val="none" w:sz="0" w:space="0" w:color="auto"/>
                      </w:divBdr>
                    </w:div>
                  </w:divsChild>
                </w:div>
                <w:div w:id="222060302">
                  <w:marLeft w:val="0"/>
                  <w:marRight w:val="0"/>
                  <w:marTop w:val="0"/>
                  <w:marBottom w:val="0"/>
                  <w:divBdr>
                    <w:top w:val="none" w:sz="0" w:space="0" w:color="auto"/>
                    <w:left w:val="none" w:sz="0" w:space="0" w:color="auto"/>
                    <w:bottom w:val="none" w:sz="0" w:space="0" w:color="auto"/>
                    <w:right w:val="none" w:sz="0" w:space="0" w:color="auto"/>
                  </w:divBdr>
                  <w:divsChild>
                    <w:div w:id="1362977365">
                      <w:marLeft w:val="0"/>
                      <w:marRight w:val="0"/>
                      <w:marTop w:val="0"/>
                      <w:marBottom w:val="0"/>
                      <w:divBdr>
                        <w:top w:val="none" w:sz="0" w:space="0" w:color="auto"/>
                        <w:left w:val="none" w:sz="0" w:space="0" w:color="auto"/>
                        <w:bottom w:val="none" w:sz="0" w:space="0" w:color="auto"/>
                        <w:right w:val="none" w:sz="0" w:space="0" w:color="auto"/>
                      </w:divBdr>
                    </w:div>
                  </w:divsChild>
                </w:div>
                <w:div w:id="240918193">
                  <w:marLeft w:val="0"/>
                  <w:marRight w:val="0"/>
                  <w:marTop w:val="0"/>
                  <w:marBottom w:val="0"/>
                  <w:divBdr>
                    <w:top w:val="none" w:sz="0" w:space="0" w:color="auto"/>
                    <w:left w:val="none" w:sz="0" w:space="0" w:color="auto"/>
                    <w:bottom w:val="none" w:sz="0" w:space="0" w:color="auto"/>
                    <w:right w:val="none" w:sz="0" w:space="0" w:color="auto"/>
                  </w:divBdr>
                  <w:divsChild>
                    <w:div w:id="74909190">
                      <w:marLeft w:val="0"/>
                      <w:marRight w:val="0"/>
                      <w:marTop w:val="0"/>
                      <w:marBottom w:val="0"/>
                      <w:divBdr>
                        <w:top w:val="none" w:sz="0" w:space="0" w:color="auto"/>
                        <w:left w:val="none" w:sz="0" w:space="0" w:color="auto"/>
                        <w:bottom w:val="none" w:sz="0" w:space="0" w:color="auto"/>
                        <w:right w:val="none" w:sz="0" w:space="0" w:color="auto"/>
                      </w:divBdr>
                    </w:div>
                  </w:divsChild>
                </w:div>
                <w:div w:id="295836019">
                  <w:marLeft w:val="0"/>
                  <w:marRight w:val="0"/>
                  <w:marTop w:val="0"/>
                  <w:marBottom w:val="0"/>
                  <w:divBdr>
                    <w:top w:val="none" w:sz="0" w:space="0" w:color="auto"/>
                    <w:left w:val="none" w:sz="0" w:space="0" w:color="auto"/>
                    <w:bottom w:val="none" w:sz="0" w:space="0" w:color="auto"/>
                    <w:right w:val="none" w:sz="0" w:space="0" w:color="auto"/>
                  </w:divBdr>
                  <w:divsChild>
                    <w:div w:id="337078400">
                      <w:marLeft w:val="0"/>
                      <w:marRight w:val="0"/>
                      <w:marTop w:val="0"/>
                      <w:marBottom w:val="0"/>
                      <w:divBdr>
                        <w:top w:val="none" w:sz="0" w:space="0" w:color="auto"/>
                        <w:left w:val="none" w:sz="0" w:space="0" w:color="auto"/>
                        <w:bottom w:val="none" w:sz="0" w:space="0" w:color="auto"/>
                        <w:right w:val="none" w:sz="0" w:space="0" w:color="auto"/>
                      </w:divBdr>
                    </w:div>
                  </w:divsChild>
                </w:div>
                <w:div w:id="328098698">
                  <w:marLeft w:val="0"/>
                  <w:marRight w:val="0"/>
                  <w:marTop w:val="0"/>
                  <w:marBottom w:val="0"/>
                  <w:divBdr>
                    <w:top w:val="none" w:sz="0" w:space="0" w:color="auto"/>
                    <w:left w:val="none" w:sz="0" w:space="0" w:color="auto"/>
                    <w:bottom w:val="none" w:sz="0" w:space="0" w:color="auto"/>
                    <w:right w:val="none" w:sz="0" w:space="0" w:color="auto"/>
                  </w:divBdr>
                  <w:divsChild>
                    <w:div w:id="34163918">
                      <w:marLeft w:val="0"/>
                      <w:marRight w:val="0"/>
                      <w:marTop w:val="0"/>
                      <w:marBottom w:val="0"/>
                      <w:divBdr>
                        <w:top w:val="none" w:sz="0" w:space="0" w:color="auto"/>
                        <w:left w:val="none" w:sz="0" w:space="0" w:color="auto"/>
                        <w:bottom w:val="none" w:sz="0" w:space="0" w:color="auto"/>
                        <w:right w:val="none" w:sz="0" w:space="0" w:color="auto"/>
                      </w:divBdr>
                    </w:div>
                  </w:divsChild>
                </w:div>
                <w:div w:id="334772457">
                  <w:marLeft w:val="0"/>
                  <w:marRight w:val="0"/>
                  <w:marTop w:val="0"/>
                  <w:marBottom w:val="0"/>
                  <w:divBdr>
                    <w:top w:val="none" w:sz="0" w:space="0" w:color="auto"/>
                    <w:left w:val="none" w:sz="0" w:space="0" w:color="auto"/>
                    <w:bottom w:val="none" w:sz="0" w:space="0" w:color="auto"/>
                    <w:right w:val="none" w:sz="0" w:space="0" w:color="auto"/>
                  </w:divBdr>
                  <w:divsChild>
                    <w:div w:id="119764977">
                      <w:marLeft w:val="0"/>
                      <w:marRight w:val="0"/>
                      <w:marTop w:val="0"/>
                      <w:marBottom w:val="0"/>
                      <w:divBdr>
                        <w:top w:val="none" w:sz="0" w:space="0" w:color="auto"/>
                        <w:left w:val="none" w:sz="0" w:space="0" w:color="auto"/>
                        <w:bottom w:val="none" w:sz="0" w:space="0" w:color="auto"/>
                        <w:right w:val="none" w:sz="0" w:space="0" w:color="auto"/>
                      </w:divBdr>
                    </w:div>
                  </w:divsChild>
                </w:div>
                <w:div w:id="346909242">
                  <w:marLeft w:val="0"/>
                  <w:marRight w:val="0"/>
                  <w:marTop w:val="0"/>
                  <w:marBottom w:val="0"/>
                  <w:divBdr>
                    <w:top w:val="none" w:sz="0" w:space="0" w:color="auto"/>
                    <w:left w:val="none" w:sz="0" w:space="0" w:color="auto"/>
                    <w:bottom w:val="none" w:sz="0" w:space="0" w:color="auto"/>
                    <w:right w:val="none" w:sz="0" w:space="0" w:color="auto"/>
                  </w:divBdr>
                  <w:divsChild>
                    <w:div w:id="768938429">
                      <w:marLeft w:val="0"/>
                      <w:marRight w:val="0"/>
                      <w:marTop w:val="0"/>
                      <w:marBottom w:val="0"/>
                      <w:divBdr>
                        <w:top w:val="none" w:sz="0" w:space="0" w:color="auto"/>
                        <w:left w:val="none" w:sz="0" w:space="0" w:color="auto"/>
                        <w:bottom w:val="none" w:sz="0" w:space="0" w:color="auto"/>
                        <w:right w:val="none" w:sz="0" w:space="0" w:color="auto"/>
                      </w:divBdr>
                    </w:div>
                  </w:divsChild>
                </w:div>
                <w:div w:id="351734445">
                  <w:marLeft w:val="0"/>
                  <w:marRight w:val="0"/>
                  <w:marTop w:val="0"/>
                  <w:marBottom w:val="0"/>
                  <w:divBdr>
                    <w:top w:val="none" w:sz="0" w:space="0" w:color="auto"/>
                    <w:left w:val="none" w:sz="0" w:space="0" w:color="auto"/>
                    <w:bottom w:val="none" w:sz="0" w:space="0" w:color="auto"/>
                    <w:right w:val="none" w:sz="0" w:space="0" w:color="auto"/>
                  </w:divBdr>
                  <w:divsChild>
                    <w:div w:id="52198873">
                      <w:marLeft w:val="0"/>
                      <w:marRight w:val="0"/>
                      <w:marTop w:val="0"/>
                      <w:marBottom w:val="0"/>
                      <w:divBdr>
                        <w:top w:val="none" w:sz="0" w:space="0" w:color="auto"/>
                        <w:left w:val="none" w:sz="0" w:space="0" w:color="auto"/>
                        <w:bottom w:val="none" w:sz="0" w:space="0" w:color="auto"/>
                        <w:right w:val="none" w:sz="0" w:space="0" w:color="auto"/>
                      </w:divBdr>
                    </w:div>
                  </w:divsChild>
                </w:div>
                <w:div w:id="363600237">
                  <w:marLeft w:val="0"/>
                  <w:marRight w:val="0"/>
                  <w:marTop w:val="0"/>
                  <w:marBottom w:val="0"/>
                  <w:divBdr>
                    <w:top w:val="none" w:sz="0" w:space="0" w:color="auto"/>
                    <w:left w:val="none" w:sz="0" w:space="0" w:color="auto"/>
                    <w:bottom w:val="none" w:sz="0" w:space="0" w:color="auto"/>
                    <w:right w:val="none" w:sz="0" w:space="0" w:color="auto"/>
                  </w:divBdr>
                  <w:divsChild>
                    <w:div w:id="52241911">
                      <w:marLeft w:val="0"/>
                      <w:marRight w:val="0"/>
                      <w:marTop w:val="0"/>
                      <w:marBottom w:val="0"/>
                      <w:divBdr>
                        <w:top w:val="none" w:sz="0" w:space="0" w:color="auto"/>
                        <w:left w:val="none" w:sz="0" w:space="0" w:color="auto"/>
                        <w:bottom w:val="none" w:sz="0" w:space="0" w:color="auto"/>
                        <w:right w:val="none" w:sz="0" w:space="0" w:color="auto"/>
                      </w:divBdr>
                    </w:div>
                  </w:divsChild>
                </w:div>
                <w:div w:id="394284271">
                  <w:marLeft w:val="0"/>
                  <w:marRight w:val="0"/>
                  <w:marTop w:val="0"/>
                  <w:marBottom w:val="0"/>
                  <w:divBdr>
                    <w:top w:val="none" w:sz="0" w:space="0" w:color="auto"/>
                    <w:left w:val="none" w:sz="0" w:space="0" w:color="auto"/>
                    <w:bottom w:val="none" w:sz="0" w:space="0" w:color="auto"/>
                    <w:right w:val="none" w:sz="0" w:space="0" w:color="auto"/>
                  </w:divBdr>
                  <w:divsChild>
                    <w:div w:id="277764083">
                      <w:marLeft w:val="0"/>
                      <w:marRight w:val="0"/>
                      <w:marTop w:val="0"/>
                      <w:marBottom w:val="0"/>
                      <w:divBdr>
                        <w:top w:val="none" w:sz="0" w:space="0" w:color="auto"/>
                        <w:left w:val="none" w:sz="0" w:space="0" w:color="auto"/>
                        <w:bottom w:val="none" w:sz="0" w:space="0" w:color="auto"/>
                        <w:right w:val="none" w:sz="0" w:space="0" w:color="auto"/>
                      </w:divBdr>
                    </w:div>
                  </w:divsChild>
                </w:div>
                <w:div w:id="456528581">
                  <w:marLeft w:val="0"/>
                  <w:marRight w:val="0"/>
                  <w:marTop w:val="0"/>
                  <w:marBottom w:val="0"/>
                  <w:divBdr>
                    <w:top w:val="none" w:sz="0" w:space="0" w:color="auto"/>
                    <w:left w:val="none" w:sz="0" w:space="0" w:color="auto"/>
                    <w:bottom w:val="none" w:sz="0" w:space="0" w:color="auto"/>
                    <w:right w:val="none" w:sz="0" w:space="0" w:color="auto"/>
                  </w:divBdr>
                  <w:divsChild>
                    <w:div w:id="1146699200">
                      <w:marLeft w:val="0"/>
                      <w:marRight w:val="0"/>
                      <w:marTop w:val="0"/>
                      <w:marBottom w:val="0"/>
                      <w:divBdr>
                        <w:top w:val="none" w:sz="0" w:space="0" w:color="auto"/>
                        <w:left w:val="none" w:sz="0" w:space="0" w:color="auto"/>
                        <w:bottom w:val="none" w:sz="0" w:space="0" w:color="auto"/>
                        <w:right w:val="none" w:sz="0" w:space="0" w:color="auto"/>
                      </w:divBdr>
                    </w:div>
                  </w:divsChild>
                </w:div>
                <w:div w:id="503596713">
                  <w:marLeft w:val="0"/>
                  <w:marRight w:val="0"/>
                  <w:marTop w:val="0"/>
                  <w:marBottom w:val="0"/>
                  <w:divBdr>
                    <w:top w:val="none" w:sz="0" w:space="0" w:color="auto"/>
                    <w:left w:val="none" w:sz="0" w:space="0" w:color="auto"/>
                    <w:bottom w:val="none" w:sz="0" w:space="0" w:color="auto"/>
                    <w:right w:val="none" w:sz="0" w:space="0" w:color="auto"/>
                  </w:divBdr>
                  <w:divsChild>
                    <w:div w:id="1169296098">
                      <w:marLeft w:val="0"/>
                      <w:marRight w:val="0"/>
                      <w:marTop w:val="0"/>
                      <w:marBottom w:val="0"/>
                      <w:divBdr>
                        <w:top w:val="none" w:sz="0" w:space="0" w:color="auto"/>
                        <w:left w:val="none" w:sz="0" w:space="0" w:color="auto"/>
                        <w:bottom w:val="none" w:sz="0" w:space="0" w:color="auto"/>
                        <w:right w:val="none" w:sz="0" w:space="0" w:color="auto"/>
                      </w:divBdr>
                    </w:div>
                  </w:divsChild>
                </w:div>
                <w:div w:id="510611721">
                  <w:marLeft w:val="0"/>
                  <w:marRight w:val="0"/>
                  <w:marTop w:val="0"/>
                  <w:marBottom w:val="0"/>
                  <w:divBdr>
                    <w:top w:val="none" w:sz="0" w:space="0" w:color="auto"/>
                    <w:left w:val="none" w:sz="0" w:space="0" w:color="auto"/>
                    <w:bottom w:val="none" w:sz="0" w:space="0" w:color="auto"/>
                    <w:right w:val="none" w:sz="0" w:space="0" w:color="auto"/>
                  </w:divBdr>
                  <w:divsChild>
                    <w:div w:id="407532543">
                      <w:marLeft w:val="0"/>
                      <w:marRight w:val="0"/>
                      <w:marTop w:val="0"/>
                      <w:marBottom w:val="0"/>
                      <w:divBdr>
                        <w:top w:val="none" w:sz="0" w:space="0" w:color="auto"/>
                        <w:left w:val="none" w:sz="0" w:space="0" w:color="auto"/>
                        <w:bottom w:val="none" w:sz="0" w:space="0" w:color="auto"/>
                        <w:right w:val="none" w:sz="0" w:space="0" w:color="auto"/>
                      </w:divBdr>
                    </w:div>
                  </w:divsChild>
                </w:div>
                <w:div w:id="530340964">
                  <w:marLeft w:val="0"/>
                  <w:marRight w:val="0"/>
                  <w:marTop w:val="0"/>
                  <w:marBottom w:val="0"/>
                  <w:divBdr>
                    <w:top w:val="none" w:sz="0" w:space="0" w:color="auto"/>
                    <w:left w:val="none" w:sz="0" w:space="0" w:color="auto"/>
                    <w:bottom w:val="none" w:sz="0" w:space="0" w:color="auto"/>
                    <w:right w:val="none" w:sz="0" w:space="0" w:color="auto"/>
                  </w:divBdr>
                  <w:divsChild>
                    <w:div w:id="1662807412">
                      <w:marLeft w:val="0"/>
                      <w:marRight w:val="0"/>
                      <w:marTop w:val="0"/>
                      <w:marBottom w:val="0"/>
                      <w:divBdr>
                        <w:top w:val="none" w:sz="0" w:space="0" w:color="auto"/>
                        <w:left w:val="none" w:sz="0" w:space="0" w:color="auto"/>
                        <w:bottom w:val="none" w:sz="0" w:space="0" w:color="auto"/>
                        <w:right w:val="none" w:sz="0" w:space="0" w:color="auto"/>
                      </w:divBdr>
                    </w:div>
                  </w:divsChild>
                </w:div>
                <w:div w:id="532349718">
                  <w:marLeft w:val="0"/>
                  <w:marRight w:val="0"/>
                  <w:marTop w:val="0"/>
                  <w:marBottom w:val="0"/>
                  <w:divBdr>
                    <w:top w:val="none" w:sz="0" w:space="0" w:color="auto"/>
                    <w:left w:val="none" w:sz="0" w:space="0" w:color="auto"/>
                    <w:bottom w:val="none" w:sz="0" w:space="0" w:color="auto"/>
                    <w:right w:val="none" w:sz="0" w:space="0" w:color="auto"/>
                  </w:divBdr>
                  <w:divsChild>
                    <w:div w:id="1975720128">
                      <w:marLeft w:val="0"/>
                      <w:marRight w:val="0"/>
                      <w:marTop w:val="0"/>
                      <w:marBottom w:val="0"/>
                      <w:divBdr>
                        <w:top w:val="none" w:sz="0" w:space="0" w:color="auto"/>
                        <w:left w:val="none" w:sz="0" w:space="0" w:color="auto"/>
                        <w:bottom w:val="none" w:sz="0" w:space="0" w:color="auto"/>
                        <w:right w:val="none" w:sz="0" w:space="0" w:color="auto"/>
                      </w:divBdr>
                    </w:div>
                  </w:divsChild>
                </w:div>
                <w:div w:id="552889276">
                  <w:marLeft w:val="0"/>
                  <w:marRight w:val="0"/>
                  <w:marTop w:val="0"/>
                  <w:marBottom w:val="0"/>
                  <w:divBdr>
                    <w:top w:val="none" w:sz="0" w:space="0" w:color="auto"/>
                    <w:left w:val="none" w:sz="0" w:space="0" w:color="auto"/>
                    <w:bottom w:val="none" w:sz="0" w:space="0" w:color="auto"/>
                    <w:right w:val="none" w:sz="0" w:space="0" w:color="auto"/>
                  </w:divBdr>
                  <w:divsChild>
                    <w:div w:id="1522157921">
                      <w:marLeft w:val="0"/>
                      <w:marRight w:val="0"/>
                      <w:marTop w:val="0"/>
                      <w:marBottom w:val="0"/>
                      <w:divBdr>
                        <w:top w:val="none" w:sz="0" w:space="0" w:color="auto"/>
                        <w:left w:val="none" w:sz="0" w:space="0" w:color="auto"/>
                        <w:bottom w:val="none" w:sz="0" w:space="0" w:color="auto"/>
                        <w:right w:val="none" w:sz="0" w:space="0" w:color="auto"/>
                      </w:divBdr>
                    </w:div>
                  </w:divsChild>
                </w:div>
                <w:div w:id="553663382">
                  <w:marLeft w:val="0"/>
                  <w:marRight w:val="0"/>
                  <w:marTop w:val="0"/>
                  <w:marBottom w:val="0"/>
                  <w:divBdr>
                    <w:top w:val="none" w:sz="0" w:space="0" w:color="auto"/>
                    <w:left w:val="none" w:sz="0" w:space="0" w:color="auto"/>
                    <w:bottom w:val="none" w:sz="0" w:space="0" w:color="auto"/>
                    <w:right w:val="none" w:sz="0" w:space="0" w:color="auto"/>
                  </w:divBdr>
                  <w:divsChild>
                    <w:div w:id="1241217307">
                      <w:marLeft w:val="0"/>
                      <w:marRight w:val="0"/>
                      <w:marTop w:val="0"/>
                      <w:marBottom w:val="0"/>
                      <w:divBdr>
                        <w:top w:val="none" w:sz="0" w:space="0" w:color="auto"/>
                        <w:left w:val="none" w:sz="0" w:space="0" w:color="auto"/>
                        <w:bottom w:val="none" w:sz="0" w:space="0" w:color="auto"/>
                        <w:right w:val="none" w:sz="0" w:space="0" w:color="auto"/>
                      </w:divBdr>
                    </w:div>
                  </w:divsChild>
                </w:div>
                <w:div w:id="553784070">
                  <w:marLeft w:val="0"/>
                  <w:marRight w:val="0"/>
                  <w:marTop w:val="0"/>
                  <w:marBottom w:val="0"/>
                  <w:divBdr>
                    <w:top w:val="none" w:sz="0" w:space="0" w:color="auto"/>
                    <w:left w:val="none" w:sz="0" w:space="0" w:color="auto"/>
                    <w:bottom w:val="none" w:sz="0" w:space="0" w:color="auto"/>
                    <w:right w:val="none" w:sz="0" w:space="0" w:color="auto"/>
                  </w:divBdr>
                  <w:divsChild>
                    <w:div w:id="1337613122">
                      <w:marLeft w:val="0"/>
                      <w:marRight w:val="0"/>
                      <w:marTop w:val="0"/>
                      <w:marBottom w:val="0"/>
                      <w:divBdr>
                        <w:top w:val="none" w:sz="0" w:space="0" w:color="auto"/>
                        <w:left w:val="none" w:sz="0" w:space="0" w:color="auto"/>
                        <w:bottom w:val="none" w:sz="0" w:space="0" w:color="auto"/>
                        <w:right w:val="none" w:sz="0" w:space="0" w:color="auto"/>
                      </w:divBdr>
                    </w:div>
                  </w:divsChild>
                </w:div>
                <w:div w:id="558201795">
                  <w:marLeft w:val="0"/>
                  <w:marRight w:val="0"/>
                  <w:marTop w:val="0"/>
                  <w:marBottom w:val="0"/>
                  <w:divBdr>
                    <w:top w:val="none" w:sz="0" w:space="0" w:color="auto"/>
                    <w:left w:val="none" w:sz="0" w:space="0" w:color="auto"/>
                    <w:bottom w:val="none" w:sz="0" w:space="0" w:color="auto"/>
                    <w:right w:val="none" w:sz="0" w:space="0" w:color="auto"/>
                  </w:divBdr>
                  <w:divsChild>
                    <w:div w:id="722946424">
                      <w:marLeft w:val="0"/>
                      <w:marRight w:val="0"/>
                      <w:marTop w:val="0"/>
                      <w:marBottom w:val="0"/>
                      <w:divBdr>
                        <w:top w:val="none" w:sz="0" w:space="0" w:color="auto"/>
                        <w:left w:val="none" w:sz="0" w:space="0" w:color="auto"/>
                        <w:bottom w:val="none" w:sz="0" w:space="0" w:color="auto"/>
                        <w:right w:val="none" w:sz="0" w:space="0" w:color="auto"/>
                      </w:divBdr>
                    </w:div>
                  </w:divsChild>
                </w:div>
                <w:div w:id="567155008">
                  <w:marLeft w:val="0"/>
                  <w:marRight w:val="0"/>
                  <w:marTop w:val="0"/>
                  <w:marBottom w:val="0"/>
                  <w:divBdr>
                    <w:top w:val="none" w:sz="0" w:space="0" w:color="auto"/>
                    <w:left w:val="none" w:sz="0" w:space="0" w:color="auto"/>
                    <w:bottom w:val="none" w:sz="0" w:space="0" w:color="auto"/>
                    <w:right w:val="none" w:sz="0" w:space="0" w:color="auto"/>
                  </w:divBdr>
                  <w:divsChild>
                    <w:div w:id="101146264">
                      <w:marLeft w:val="0"/>
                      <w:marRight w:val="0"/>
                      <w:marTop w:val="0"/>
                      <w:marBottom w:val="0"/>
                      <w:divBdr>
                        <w:top w:val="none" w:sz="0" w:space="0" w:color="auto"/>
                        <w:left w:val="none" w:sz="0" w:space="0" w:color="auto"/>
                        <w:bottom w:val="none" w:sz="0" w:space="0" w:color="auto"/>
                        <w:right w:val="none" w:sz="0" w:space="0" w:color="auto"/>
                      </w:divBdr>
                    </w:div>
                  </w:divsChild>
                </w:div>
                <w:div w:id="578516189">
                  <w:marLeft w:val="0"/>
                  <w:marRight w:val="0"/>
                  <w:marTop w:val="0"/>
                  <w:marBottom w:val="0"/>
                  <w:divBdr>
                    <w:top w:val="none" w:sz="0" w:space="0" w:color="auto"/>
                    <w:left w:val="none" w:sz="0" w:space="0" w:color="auto"/>
                    <w:bottom w:val="none" w:sz="0" w:space="0" w:color="auto"/>
                    <w:right w:val="none" w:sz="0" w:space="0" w:color="auto"/>
                  </w:divBdr>
                  <w:divsChild>
                    <w:div w:id="85196824">
                      <w:marLeft w:val="0"/>
                      <w:marRight w:val="0"/>
                      <w:marTop w:val="0"/>
                      <w:marBottom w:val="0"/>
                      <w:divBdr>
                        <w:top w:val="none" w:sz="0" w:space="0" w:color="auto"/>
                        <w:left w:val="none" w:sz="0" w:space="0" w:color="auto"/>
                        <w:bottom w:val="none" w:sz="0" w:space="0" w:color="auto"/>
                        <w:right w:val="none" w:sz="0" w:space="0" w:color="auto"/>
                      </w:divBdr>
                    </w:div>
                  </w:divsChild>
                </w:div>
                <w:div w:id="579370423">
                  <w:marLeft w:val="0"/>
                  <w:marRight w:val="0"/>
                  <w:marTop w:val="0"/>
                  <w:marBottom w:val="0"/>
                  <w:divBdr>
                    <w:top w:val="none" w:sz="0" w:space="0" w:color="auto"/>
                    <w:left w:val="none" w:sz="0" w:space="0" w:color="auto"/>
                    <w:bottom w:val="none" w:sz="0" w:space="0" w:color="auto"/>
                    <w:right w:val="none" w:sz="0" w:space="0" w:color="auto"/>
                  </w:divBdr>
                  <w:divsChild>
                    <w:div w:id="741029055">
                      <w:marLeft w:val="0"/>
                      <w:marRight w:val="0"/>
                      <w:marTop w:val="0"/>
                      <w:marBottom w:val="0"/>
                      <w:divBdr>
                        <w:top w:val="none" w:sz="0" w:space="0" w:color="auto"/>
                        <w:left w:val="none" w:sz="0" w:space="0" w:color="auto"/>
                        <w:bottom w:val="none" w:sz="0" w:space="0" w:color="auto"/>
                        <w:right w:val="none" w:sz="0" w:space="0" w:color="auto"/>
                      </w:divBdr>
                    </w:div>
                  </w:divsChild>
                </w:div>
                <w:div w:id="579828275">
                  <w:marLeft w:val="0"/>
                  <w:marRight w:val="0"/>
                  <w:marTop w:val="0"/>
                  <w:marBottom w:val="0"/>
                  <w:divBdr>
                    <w:top w:val="none" w:sz="0" w:space="0" w:color="auto"/>
                    <w:left w:val="none" w:sz="0" w:space="0" w:color="auto"/>
                    <w:bottom w:val="none" w:sz="0" w:space="0" w:color="auto"/>
                    <w:right w:val="none" w:sz="0" w:space="0" w:color="auto"/>
                  </w:divBdr>
                  <w:divsChild>
                    <w:div w:id="1027484509">
                      <w:marLeft w:val="0"/>
                      <w:marRight w:val="0"/>
                      <w:marTop w:val="0"/>
                      <w:marBottom w:val="0"/>
                      <w:divBdr>
                        <w:top w:val="none" w:sz="0" w:space="0" w:color="auto"/>
                        <w:left w:val="none" w:sz="0" w:space="0" w:color="auto"/>
                        <w:bottom w:val="none" w:sz="0" w:space="0" w:color="auto"/>
                        <w:right w:val="none" w:sz="0" w:space="0" w:color="auto"/>
                      </w:divBdr>
                    </w:div>
                  </w:divsChild>
                </w:div>
                <w:div w:id="609894662">
                  <w:marLeft w:val="0"/>
                  <w:marRight w:val="0"/>
                  <w:marTop w:val="0"/>
                  <w:marBottom w:val="0"/>
                  <w:divBdr>
                    <w:top w:val="none" w:sz="0" w:space="0" w:color="auto"/>
                    <w:left w:val="none" w:sz="0" w:space="0" w:color="auto"/>
                    <w:bottom w:val="none" w:sz="0" w:space="0" w:color="auto"/>
                    <w:right w:val="none" w:sz="0" w:space="0" w:color="auto"/>
                  </w:divBdr>
                  <w:divsChild>
                    <w:div w:id="105781591">
                      <w:marLeft w:val="0"/>
                      <w:marRight w:val="0"/>
                      <w:marTop w:val="0"/>
                      <w:marBottom w:val="0"/>
                      <w:divBdr>
                        <w:top w:val="none" w:sz="0" w:space="0" w:color="auto"/>
                        <w:left w:val="none" w:sz="0" w:space="0" w:color="auto"/>
                        <w:bottom w:val="none" w:sz="0" w:space="0" w:color="auto"/>
                        <w:right w:val="none" w:sz="0" w:space="0" w:color="auto"/>
                      </w:divBdr>
                    </w:div>
                  </w:divsChild>
                </w:div>
                <w:div w:id="618603963">
                  <w:marLeft w:val="0"/>
                  <w:marRight w:val="0"/>
                  <w:marTop w:val="0"/>
                  <w:marBottom w:val="0"/>
                  <w:divBdr>
                    <w:top w:val="none" w:sz="0" w:space="0" w:color="auto"/>
                    <w:left w:val="none" w:sz="0" w:space="0" w:color="auto"/>
                    <w:bottom w:val="none" w:sz="0" w:space="0" w:color="auto"/>
                    <w:right w:val="none" w:sz="0" w:space="0" w:color="auto"/>
                  </w:divBdr>
                  <w:divsChild>
                    <w:div w:id="1986815581">
                      <w:marLeft w:val="0"/>
                      <w:marRight w:val="0"/>
                      <w:marTop w:val="0"/>
                      <w:marBottom w:val="0"/>
                      <w:divBdr>
                        <w:top w:val="none" w:sz="0" w:space="0" w:color="auto"/>
                        <w:left w:val="none" w:sz="0" w:space="0" w:color="auto"/>
                        <w:bottom w:val="none" w:sz="0" w:space="0" w:color="auto"/>
                        <w:right w:val="none" w:sz="0" w:space="0" w:color="auto"/>
                      </w:divBdr>
                    </w:div>
                  </w:divsChild>
                </w:div>
                <w:div w:id="623582626">
                  <w:marLeft w:val="0"/>
                  <w:marRight w:val="0"/>
                  <w:marTop w:val="0"/>
                  <w:marBottom w:val="0"/>
                  <w:divBdr>
                    <w:top w:val="none" w:sz="0" w:space="0" w:color="auto"/>
                    <w:left w:val="none" w:sz="0" w:space="0" w:color="auto"/>
                    <w:bottom w:val="none" w:sz="0" w:space="0" w:color="auto"/>
                    <w:right w:val="none" w:sz="0" w:space="0" w:color="auto"/>
                  </w:divBdr>
                  <w:divsChild>
                    <w:div w:id="1298561090">
                      <w:marLeft w:val="0"/>
                      <w:marRight w:val="0"/>
                      <w:marTop w:val="0"/>
                      <w:marBottom w:val="0"/>
                      <w:divBdr>
                        <w:top w:val="none" w:sz="0" w:space="0" w:color="auto"/>
                        <w:left w:val="none" w:sz="0" w:space="0" w:color="auto"/>
                        <w:bottom w:val="none" w:sz="0" w:space="0" w:color="auto"/>
                        <w:right w:val="none" w:sz="0" w:space="0" w:color="auto"/>
                      </w:divBdr>
                    </w:div>
                  </w:divsChild>
                </w:div>
                <w:div w:id="623734051">
                  <w:marLeft w:val="0"/>
                  <w:marRight w:val="0"/>
                  <w:marTop w:val="0"/>
                  <w:marBottom w:val="0"/>
                  <w:divBdr>
                    <w:top w:val="none" w:sz="0" w:space="0" w:color="auto"/>
                    <w:left w:val="none" w:sz="0" w:space="0" w:color="auto"/>
                    <w:bottom w:val="none" w:sz="0" w:space="0" w:color="auto"/>
                    <w:right w:val="none" w:sz="0" w:space="0" w:color="auto"/>
                  </w:divBdr>
                  <w:divsChild>
                    <w:div w:id="1655639475">
                      <w:marLeft w:val="0"/>
                      <w:marRight w:val="0"/>
                      <w:marTop w:val="0"/>
                      <w:marBottom w:val="0"/>
                      <w:divBdr>
                        <w:top w:val="none" w:sz="0" w:space="0" w:color="auto"/>
                        <w:left w:val="none" w:sz="0" w:space="0" w:color="auto"/>
                        <w:bottom w:val="none" w:sz="0" w:space="0" w:color="auto"/>
                        <w:right w:val="none" w:sz="0" w:space="0" w:color="auto"/>
                      </w:divBdr>
                    </w:div>
                  </w:divsChild>
                </w:div>
                <w:div w:id="821432765">
                  <w:marLeft w:val="0"/>
                  <w:marRight w:val="0"/>
                  <w:marTop w:val="0"/>
                  <w:marBottom w:val="0"/>
                  <w:divBdr>
                    <w:top w:val="none" w:sz="0" w:space="0" w:color="auto"/>
                    <w:left w:val="none" w:sz="0" w:space="0" w:color="auto"/>
                    <w:bottom w:val="none" w:sz="0" w:space="0" w:color="auto"/>
                    <w:right w:val="none" w:sz="0" w:space="0" w:color="auto"/>
                  </w:divBdr>
                </w:div>
                <w:div w:id="832724137">
                  <w:marLeft w:val="0"/>
                  <w:marRight w:val="0"/>
                  <w:marTop w:val="0"/>
                  <w:marBottom w:val="0"/>
                  <w:divBdr>
                    <w:top w:val="none" w:sz="0" w:space="0" w:color="auto"/>
                    <w:left w:val="none" w:sz="0" w:space="0" w:color="auto"/>
                    <w:bottom w:val="none" w:sz="0" w:space="0" w:color="auto"/>
                    <w:right w:val="none" w:sz="0" w:space="0" w:color="auto"/>
                  </w:divBdr>
                  <w:divsChild>
                    <w:div w:id="865096925">
                      <w:marLeft w:val="0"/>
                      <w:marRight w:val="0"/>
                      <w:marTop w:val="0"/>
                      <w:marBottom w:val="0"/>
                      <w:divBdr>
                        <w:top w:val="none" w:sz="0" w:space="0" w:color="auto"/>
                        <w:left w:val="none" w:sz="0" w:space="0" w:color="auto"/>
                        <w:bottom w:val="none" w:sz="0" w:space="0" w:color="auto"/>
                        <w:right w:val="none" w:sz="0" w:space="0" w:color="auto"/>
                      </w:divBdr>
                    </w:div>
                  </w:divsChild>
                </w:div>
                <w:div w:id="837891249">
                  <w:marLeft w:val="0"/>
                  <w:marRight w:val="0"/>
                  <w:marTop w:val="0"/>
                  <w:marBottom w:val="0"/>
                  <w:divBdr>
                    <w:top w:val="none" w:sz="0" w:space="0" w:color="auto"/>
                    <w:left w:val="none" w:sz="0" w:space="0" w:color="auto"/>
                    <w:bottom w:val="none" w:sz="0" w:space="0" w:color="auto"/>
                    <w:right w:val="none" w:sz="0" w:space="0" w:color="auto"/>
                  </w:divBdr>
                  <w:divsChild>
                    <w:div w:id="1693603731">
                      <w:marLeft w:val="0"/>
                      <w:marRight w:val="0"/>
                      <w:marTop w:val="0"/>
                      <w:marBottom w:val="0"/>
                      <w:divBdr>
                        <w:top w:val="none" w:sz="0" w:space="0" w:color="auto"/>
                        <w:left w:val="none" w:sz="0" w:space="0" w:color="auto"/>
                        <w:bottom w:val="none" w:sz="0" w:space="0" w:color="auto"/>
                        <w:right w:val="none" w:sz="0" w:space="0" w:color="auto"/>
                      </w:divBdr>
                    </w:div>
                  </w:divsChild>
                </w:div>
                <w:div w:id="854000902">
                  <w:marLeft w:val="0"/>
                  <w:marRight w:val="0"/>
                  <w:marTop w:val="0"/>
                  <w:marBottom w:val="0"/>
                  <w:divBdr>
                    <w:top w:val="none" w:sz="0" w:space="0" w:color="auto"/>
                    <w:left w:val="none" w:sz="0" w:space="0" w:color="auto"/>
                    <w:bottom w:val="none" w:sz="0" w:space="0" w:color="auto"/>
                    <w:right w:val="none" w:sz="0" w:space="0" w:color="auto"/>
                  </w:divBdr>
                  <w:divsChild>
                    <w:div w:id="2080784296">
                      <w:marLeft w:val="0"/>
                      <w:marRight w:val="0"/>
                      <w:marTop w:val="0"/>
                      <w:marBottom w:val="0"/>
                      <w:divBdr>
                        <w:top w:val="none" w:sz="0" w:space="0" w:color="auto"/>
                        <w:left w:val="none" w:sz="0" w:space="0" w:color="auto"/>
                        <w:bottom w:val="none" w:sz="0" w:space="0" w:color="auto"/>
                        <w:right w:val="none" w:sz="0" w:space="0" w:color="auto"/>
                      </w:divBdr>
                    </w:div>
                  </w:divsChild>
                </w:div>
                <w:div w:id="855268342">
                  <w:marLeft w:val="0"/>
                  <w:marRight w:val="0"/>
                  <w:marTop w:val="0"/>
                  <w:marBottom w:val="0"/>
                  <w:divBdr>
                    <w:top w:val="none" w:sz="0" w:space="0" w:color="auto"/>
                    <w:left w:val="none" w:sz="0" w:space="0" w:color="auto"/>
                    <w:bottom w:val="none" w:sz="0" w:space="0" w:color="auto"/>
                    <w:right w:val="none" w:sz="0" w:space="0" w:color="auto"/>
                  </w:divBdr>
                  <w:divsChild>
                    <w:div w:id="2061441214">
                      <w:marLeft w:val="0"/>
                      <w:marRight w:val="0"/>
                      <w:marTop w:val="0"/>
                      <w:marBottom w:val="0"/>
                      <w:divBdr>
                        <w:top w:val="none" w:sz="0" w:space="0" w:color="auto"/>
                        <w:left w:val="none" w:sz="0" w:space="0" w:color="auto"/>
                        <w:bottom w:val="none" w:sz="0" w:space="0" w:color="auto"/>
                        <w:right w:val="none" w:sz="0" w:space="0" w:color="auto"/>
                      </w:divBdr>
                    </w:div>
                  </w:divsChild>
                </w:div>
                <w:div w:id="927662778">
                  <w:marLeft w:val="0"/>
                  <w:marRight w:val="0"/>
                  <w:marTop w:val="0"/>
                  <w:marBottom w:val="0"/>
                  <w:divBdr>
                    <w:top w:val="none" w:sz="0" w:space="0" w:color="auto"/>
                    <w:left w:val="none" w:sz="0" w:space="0" w:color="auto"/>
                    <w:bottom w:val="none" w:sz="0" w:space="0" w:color="auto"/>
                    <w:right w:val="none" w:sz="0" w:space="0" w:color="auto"/>
                  </w:divBdr>
                  <w:divsChild>
                    <w:div w:id="501897677">
                      <w:marLeft w:val="0"/>
                      <w:marRight w:val="0"/>
                      <w:marTop w:val="0"/>
                      <w:marBottom w:val="0"/>
                      <w:divBdr>
                        <w:top w:val="none" w:sz="0" w:space="0" w:color="auto"/>
                        <w:left w:val="none" w:sz="0" w:space="0" w:color="auto"/>
                        <w:bottom w:val="none" w:sz="0" w:space="0" w:color="auto"/>
                        <w:right w:val="none" w:sz="0" w:space="0" w:color="auto"/>
                      </w:divBdr>
                    </w:div>
                  </w:divsChild>
                </w:div>
                <w:div w:id="980311759">
                  <w:marLeft w:val="0"/>
                  <w:marRight w:val="0"/>
                  <w:marTop w:val="0"/>
                  <w:marBottom w:val="0"/>
                  <w:divBdr>
                    <w:top w:val="none" w:sz="0" w:space="0" w:color="auto"/>
                    <w:left w:val="none" w:sz="0" w:space="0" w:color="auto"/>
                    <w:bottom w:val="none" w:sz="0" w:space="0" w:color="auto"/>
                    <w:right w:val="none" w:sz="0" w:space="0" w:color="auto"/>
                  </w:divBdr>
                  <w:divsChild>
                    <w:div w:id="1668678371">
                      <w:marLeft w:val="0"/>
                      <w:marRight w:val="0"/>
                      <w:marTop w:val="0"/>
                      <w:marBottom w:val="0"/>
                      <w:divBdr>
                        <w:top w:val="none" w:sz="0" w:space="0" w:color="auto"/>
                        <w:left w:val="none" w:sz="0" w:space="0" w:color="auto"/>
                        <w:bottom w:val="none" w:sz="0" w:space="0" w:color="auto"/>
                        <w:right w:val="none" w:sz="0" w:space="0" w:color="auto"/>
                      </w:divBdr>
                    </w:div>
                  </w:divsChild>
                </w:div>
                <w:div w:id="984430575">
                  <w:marLeft w:val="0"/>
                  <w:marRight w:val="0"/>
                  <w:marTop w:val="0"/>
                  <w:marBottom w:val="0"/>
                  <w:divBdr>
                    <w:top w:val="none" w:sz="0" w:space="0" w:color="auto"/>
                    <w:left w:val="none" w:sz="0" w:space="0" w:color="auto"/>
                    <w:bottom w:val="none" w:sz="0" w:space="0" w:color="auto"/>
                    <w:right w:val="none" w:sz="0" w:space="0" w:color="auto"/>
                  </w:divBdr>
                  <w:divsChild>
                    <w:div w:id="824977639">
                      <w:marLeft w:val="0"/>
                      <w:marRight w:val="0"/>
                      <w:marTop w:val="0"/>
                      <w:marBottom w:val="0"/>
                      <w:divBdr>
                        <w:top w:val="none" w:sz="0" w:space="0" w:color="auto"/>
                        <w:left w:val="none" w:sz="0" w:space="0" w:color="auto"/>
                        <w:bottom w:val="none" w:sz="0" w:space="0" w:color="auto"/>
                        <w:right w:val="none" w:sz="0" w:space="0" w:color="auto"/>
                      </w:divBdr>
                    </w:div>
                  </w:divsChild>
                </w:div>
                <w:div w:id="1042633627">
                  <w:marLeft w:val="0"/>
                  <w:marRight w:val="0"/>
                  <w:marTop w:val="0"/>
                  <w:marBottom w:val="0"/>
                  <w:divBdr>
                    <w:top w:val="none" w:sz="0" w:space="0" w:color="auto"/>
                    <w:left w:val="none" w:sz="0" w:space="0" w:color="auto"/>
                    <w:bottom w:val="none" w:sz="0" w:space="0" w:color="auto"/>
                    <w:right w:val="none" w:sz="0" w:space="0" w:color="auto"/>
                  </w:divBdr>
                  <w:divsChild>
                    <w:div w:id="1419984635">
                      <w:marLeft w:val="0"/>
                      <w:marRight w:val="0"/>
                      <w:marTop w:val="0"/>
                      <w:marBottom w:val="0"/>
                      <w:divBdr>
                        <w:top w:val="none" w:sz="0" w:space="0" w:color="auto"/>
                        <w:left w:val="none" w:sz="0" w:space="0" w:color="auto"/>
                        <w:bottom w:val="none" w:sz="0" w:space="0" w:color="auto"/>
                        <w:right w:val="none" w:sz="0" w:space="0" w:color="auto"/>
                      </w:divBdr>
                    </w:div>
                  </w:divsChild>
                </w:div>
                <w:div w:id="1050226708">
                  <w:marLeft w:val="0"/>
                  <w:marRight w:val="0"/>
                  <w:marTop w:val="0"/>
                  <w:marBottom w:val="0"/>
                  <w:divBdr>
                    <w:top w:val="none" w:sz="0" w:space="0" w:color="auto"/>
                    <w:left w:val="none" w:sz="0" w:space="0" w:color="auto"/>
                    <w:bottom w:val="none" w:sz="0" w:space="0" w:color="auto"/>
                    <w:right w:val="none" w:sz="0" w:space="0" w:color="auto"/>
                  </w:divBdr>
                  <w:divsChild>
                    <w:div w:id="252276268">
                      <w:marLeft w:val="0"/>
                      <w:marRight w:val="0"/>
                      <w:marTop w:val="0"/>
                      <w:marBottom w:val="0"/>
                      <w:divBdr>
                        <w:top w:val="none" w:sz="0" w:space="0" w:color="auto"/>
                        <w:left w:val="none" w:sz="0" w:space="0" w:color="auto"/>
                        <w:bottom w:val="none" w:sz="0" w:space="0" w:color="auto"/>
                        <w:right w:val="none" w:sz="0" w:space="0" w:color="auto"/>
                      </w:divBdr>
                    </w:div>
                  </w:divsChild>
                </w:div>
                <w:div w:id="1084448905">
                  <w:marLeft w:val="0"/>
                  <w:marRight w:val="0"/>
                  <w:marTop w:val="0"/>
                  <w:marBottom w:val="0"/>
                  <w:divBdr>
                    <w:top w:val="none" w:sz="0" w:space="0" w:color="auto"/>
                    <w:left w:val="none" w:sz="0" w:space="0" w:color="auto"/>
                    <w:bottom w:val="none" w:sz="0" w:space="0" w:color="auto"/>
                    <w:right w:val="none" w:sz="0" w:space="0" w:color="auto"/>
                  </w:divBdr>
                  <w:divsChild>
                    <w:div w:id="313727189">
                      <w:marLeft w:val="0"/>
                      <w:marRight w:val="0"/>
                      <w:marTop w:val="0"/>
                      <w:marBottom w:val="0"/>
                      <w:divBdr>
                        <w:top w:val="none" w:sz="0" w:space="0" w:color="auto"/>
                        <w:left w:val="none" w:sz="0" w:space="0" w:color="auto"/>
                        <w:bottom w:val="none" w:sz="0" w:space="0" w:color="auto"/>
                        <w:right w:val="none" w:sz="0" w:space="0" w:color="auto"/>
                      </w:divBdr>
                    </w:div>
                  </w:divsChild>
                </w:div>
                <w:div w:id="1087115427">
                  <w:marLeft w:val="0"/>
                  <w:marRight w:val="0"/>
                  <w:marTop w:val="0"/>
                  <w:marBottom w:val="0"/>
                  <w:divBdr>
                    <w:top w:val="none" w:sz="0" w:space="0" w:color="auto"/>
                    <w:left w:val="none" w:sz="0" w:space="0" w:color="auto"/>
                    <w:bottom w:val="none" w:sz="0" w:space="0" w:color="auto"/>
                    <w:right w:val="none" w:sz="0" w:space="0" w:color="auto"/>
                  </w:divBdr>
                  <w:divsChild>
                    <w:div w:id="250741041">
                      <w:marLeft w:val="0"/>
                      <w:marRight w:val="0"/>
                      <w:marTop w:val="0"/>
                      <w:marBottom w:val="0"/>
                      <w:divBdr>
                        <w:top w:val="none" w:sz="0" w:space="0" w:color="auto"/>
                        <w:left w:val="none" w:sz="0" w:space="0" w:color="auto"/>
                        <w:bottom w:val="none" w:sz="0" w:space="0" w:color="auto"/>
                        <w:right w:val="none" w:sz="0" w:space="0" w:color="auto"/>
                      </w:divBdr>
                    </w:div>
                  </w:divsChild>
                </w:div>
                <w:div w:id="1091394319">
                  <w:marLeft w:val="0"/>
                  <w:marRight w:val="0"/>
                  <w:marTop w:val="0"/>
                  <w:marBottom w:val="0"/>
                  <w:divBdr>
                    <w:top w:val="none" w:sz="0" w:space="0" w:color="auto"/>
                    <w:left w:val="none" w:sz="0" w:space="0" w:color="auto"/>
                    <w:bottom w:val="none" w:sz="0" w:space="0" w:color="auto"/>
                    <w:right w:val="none" w:sz="0" w:space="0" w:color="auto"/>
                  </w:divBdr>
                  <w:divsChild>
                    <w:div w:id="83571754">
                      <w:marLeft w:val="0"/>
                      <w:marRight w:val="0"/>
                      <w:marTop w:val="0"/>
                      <w:marBottom w:val="0"/>
                      <w:divBdr>
                        <w:top w:val="none" w:sz="0" w:space="0" w:color="auto"/>
                        <w:left w:val="none" w:sz="0" w:space="0" w:color="auto"/>
                        <w:bottom w:val="none" w:sz="0" w:space="0" w:color="auto"/>
                        <w:right w:val="none" w:sz="0" w:space="0" w:color="auto"/>
                      </w:divBdr>
                    </w:div>
                  </w:divsChild>
                </w:div>
                <w:div w:id="1124618944">
                  <w:marLeft w:val="0"/>
                  <w:marRight w:val="0"/>
                  <w:marTop w:val="0"/>
                  <w:marBottom w:val="0"/>
                  <w:divBdr>
                    <w:top w:val="none" w:sz="0" w:space="0" w:color="auto"/>
                    <w:left w:val="none" w:sz="0" w:space="0" w:color="auto"/>
                    <w:bottom w:val="none" w:sz="0" w:space="0" w:color="auto"/>
                    <w:right w:val="none" w:sz="0" w:space="0" w:color="auto"/>
                  </w:divBdr>
                  <w:divsChild>
                    <w:div w:id="414326107">
                      <w:marLeft w:val="0"/>
                      <w:marRight w:val="0"/>
                      <w:marTop w:val="0"/>
                      <w:marBottom w:val="0"/>
                      <w:divBdr>
                        <w:top w:val="none" w:sz="0" w:space="0" w:color="auto"/>
                        <w:left w:val="none" w:sz="0" w:space="0" w:color="auto"/>
                        <w:bottom w:val="none" w:sz="0" w:space="0" w:color="auto"/>
                        <w:right w:val="none" w:sz="0" w:space="0" w:color="auto"/>
                      </w:divBdr>
                    </w:div>
                  </w:divsChild>
                </w:div>
                <w:div w:id="1185896853">
                  <w:marLeft w:val="0"/>
                  <w:marRight w:val="0"/>
                  <w:marTop w:val="0"/>
                  <w:marBottom w:val="0"/>
                  <w:divBdr>
                    <w:top w:val="none" w:sz="0" w:space="0" w:color="auto"/>
                    <w:left w:val="none" w:sz="0" w:space="0" w:color="auto"/>
                    <w:bottom w:val="none" w:sz="0" w:space="0" w:color="auto"/>
                    <w:right w:val="none" w:sz="0" w:space="0" w:color="auto"/>
                  </w:divBdr>
                  <w:divsChild>
                    <w:div w:id="1542548262">
                      <w:marLeft w:val="0"/>
                      <w:marRight w:val="0"/>
                      <w:marTop w:val="0"/>
                      <w:marBottom w:val="0"/>
                      <w:divBdr>
                        <w:top w:val="none" w:sz="0" w:space="0" w:color="auto"/>
                        <w:left w:val="none" w:sz="0" w:space="0" w:color="auto"/>
                        <w:bottom w:val="none" w:sz="0" w:space="0" w:color="auto"/>
                        <w:right w:val="none" w:sz="0" w:space="0" w:color="auto"/>
                      </w:divBdr>
                    </w:div>
                  </w:divsChild>
                </w:div>
                <w:div w:id="1189876160">
                  <w:marLeft w:val="0"/>
                  <w:marRight w:val="0"/>
                  <w:marTop w:val="0"/>
                  <w:marBottom w:val="0"/>
                  <w:divBdr>
                    <w:top w:val="none" w:sz="0" w:space="0" w:color="auto"/>
                    <w:left w:val="none" w:sz="0" w:space="0" w:color="auto"/>
                    <w:bottom w:val="none" w:sz="0" w:space="0" w:color="auto"/>
                    <w:right w:val="none" w:sz="0" w:space="0" w:color="auto"/>
                  </w:divBdr>
                  <w:divsChild>
                    <w:div w:id="718018894">
                      <w:marLeft w:val="0"/>
                      <w:marRight w:val="0"/>
                      <w:marTop w:val="0"/>
                      <w:marBottom w:val="0"/>
                      <w:divBdr>
                        <w:top w:val="none" w:sz="0" w:space="0" w:color="auto"/>
                        <w:left w:val="none" w:sz="0" w:space="0" w:color="auto"/>
                        <w:bottom w:val="none" w:sz="0" w:space="0" w:color="auto"/>
                        <w:right w:val="none" w:sz="0" w:space="0" w:color="auto"/>
                      </w:divBdr>
                    </w:div>
                  </w:divsChild>
                </w:div>
                <w:div w:id="1196889836">
                  <w:marLeft w:val="0"/>
                  <w:marRight w:val="0"/>
                  <w:marTop w:val="0"/>
                  <w:marBottom w:val="0"/>
                  <w:divBdr>
                    <w:top w:val="none" w:sz="0" w:space="0" w:color="auto"/>
                    <w:left w:val="none" w:sz="0" w:space="0" w:color="auto"/>
                    <w:bottom w:val="none" w:sz="0" w:space="0" w:color="auto"/>
                    <w:right w:val="none" w:sz="0" w:space="0" w:color="auto"/>
                  </w:divBdr>
                </w:div>
                <w:div w:id="1210918730">
                  <w:marLeft w:val="0"/>
                  <w:marRight w:val="0"/>
                  <w:marTop w:val="0"/>
                  <w:marBottom w:val="0"/>
                  <w:divBdr>
                    <w:top w:val="none" w:sz="0" w:space="0" w:color="auto"/>
                    <w:left w:val="none" w:sz="0" w:space="0" w:color="auto"/>
                    <w:bottom w:val="none" w:sz="0" w:space="0" w:color="auto"/>
                    <w:right w:val="none" w:sz="0" w:space="0" w:color="auto"/>
                  </w:divBdr>
                  <w:divsChild>
                    <w:div w:id="1936209495">
                      <w:marLeft w:val="0"/>
                      <w:marRight w:val="0"/>
                      <w:marTop w:val="0"/>
                      <w:marBottom w:val="0"/>
                      <w:divBdr>
                        <w:top w:val="none" w:sz="0" w:space="0" w:color="auto"/>
                        <w:left w:val="none" w:sz="0" w:space="0" w:color="auto"/>
                        <w:bottom w:val="none" w:sz="0" w:space="0" w:color="auto"/>
                        <w:right w:val="none" w:sz="0" w:space="0" w:color="auto"/>
                      </w:divBdr>
                    </w:div>
                  </w:divsChild>
                </w:div>
                <w:div w:id="1216772923">
                  <w:marLeft w:val="0"/>
                  <w:marRight w:val="0"/>
                  <w:marTop w:val="0"/>
                  <w:marBottom w:val="0"/>
                  <w:divBdr>
                    <w:top w:val="none" w:sz="0" w:space="0" w:color="auto"/>
                    <w:left w:val="none" w:sz="0" w:space="0" w:color="auto"/>
                    <w:bottom w:val="none" w:sz="0" w:space="0" w:color="auto"/>
                    <w:right w:val="none" w:sz="0" w:space="0" w:color="auto"/>
                  </w:divBdr>
                  <w:divsChild>
                    <w:div w:id="1671911816">
                      <w:marLeft w:val="0"/>
                      <w:marRight w:val="0"/>
                      <w:marTop w:val="0"/>
                      <w:marBottom w:val="0"/>
                      <w:divBdr>
                        <w:top w:val="none" w:sz="0" w:space="0" w:color="auto"/>
                        <w:left w:val="none" w:sz="0" w:space="0" w:color="auto"/>
                        <w:bottom w:val="none" w:sz="0" w:space="0" w:color="auto"/>
                        <w:right w:val="none" w:sz="0" w:space="0" w:color="auto"/>
                      </w:divBdr>
                    </w:div>
                  </w:divsChild>
                </w:div>
                <w:div w:id="1218971812">
                  <w:marLeft w:val="0"/>
                  <w:marRight w:val="0"/>
                  <w:marTop w:val="0"/>
                  <w:marBottom w:val="0"/>
                  <w:divBdr>
                    <w:top w:val="none" w:sz="0" w:space="0" w:color="auto"/>
                    <w:left w:val="none" w:sz="0" w:space="0" w:color="auto"/>
                    <w:bottom w:val="none" w:sz="0" w:space="0" w:color="auto"/>
                    <w:right w:val="none" w:sz="0" w:space="0" w:color="auto"/>
                  </w:divBdr>
                  <w:divsChild>
                    <w:div w:id="1344212431">
                      <w:marLeft w:val="0"/>
                      <w:marRight w:val="0"/>
                      <w:marTop w:val="0"/>
                      <w:marBottom w:val="0"/>
                      <w:divBdr>
                        <w:top w:val="none" w:sz="0" w:space="0" w:color="auto"/>
                        <w:left w:val="none" w:sz="0" w:space="0" w:color="auto"/>
                        <w:bottom w:val="none" w:sz="0" w:space="0" w:color="auto"/>
                        <w:right w:val="none" w:sz="0" w:space="0" w:color="auto"/>
                      </w:divBdr>
                    </w:div>
                  </w:divsChild>
                </w:div>
                <w:div w:id="1250429933">
                  <w:marLeft w:val="0"/>
                  <w:marRight w:val="0"/>
                  <w:marTop w:val="0"/>
                  <w:marBottom w:val="0"/>
                  <w:divBdr>
                    <w:top w:val="none" w:sz="0" w:space="0" w:color="auto"/>
                    <w:left w:val="none" w:sz="0" w:space="0" w:color="auto"/>
                    <w:bottom w:val="none" w:sz="0" w:space="0" w:color="auto"/>
                    <w:right w:val="none" w:sz="0" w:space="0" w:color="auto"/>
                  </w:divBdr>
                  <w:divsChild>
                    <w:div w:id="1531455179">
                      <w:marLeft w:val="0"/>
                      <w:marRight w:val="0"/>
                      <w:marTop w:val="0"/>
                      <w:marBottom w:val="0"/>
                      <w:divBdr>
                        <w:top w:val="none" w:sz="0" w:space="0" w:color="auto"/>
                        <w:left w:val="none" w:sz="0" w:space="0" w:color="auto"/>
                        <w:bottom w:val="none" w:sz="0" w:space="0" w:color="auto"/>
                        <w:right w:val="none" w:sz="0" w:space="0" w:color="auto"/>
                      </w:divBdr>
                    </w:div>
                  </w:divsChild>
                </w:div>
                <w:div w:id="1251811645">
                  <w:marLeft w:val="0"/>
                  <w:marRight w:val="0"/>
                  <w:marTop w:val="0"/>
                  <w:marBottom w:val="0"/>
                  <w:divBdr>
                    <w:top w:val="none" w:sz="0" w:space="0" w:color="auto"/>
                    <w:left w:val="none" w:sz="0" w:space="0" w:color="auto"/>
                    <w:bottom w:val="none" w:sz="0" w:space="0" w:color="auto"/>
                    <w:right w:val="none" w:sz="0" w:space="0" w:color="auto"/>
                  </w:divBdr>
                  <w:divsChild>
                    <w:div w:id="1501042047">
                      <w:marLeft w:val="0"/>
                      <w:marRight w:val="0"/>
                      <w:marTop w:val="0"/>
                      <w:marBottom w:val="0"/>
                      <w:divBdr>
                        <w:top w:val="none" w:sz="0" w:space="0" w:color="auto"/>
                        <w:left w:val="none" w:sz="0" w:space="0" w:color="auto"/>
                        <w:bottom w:val="none" w:sz="0" w:space="0" w:color="auto"/>
                        <w:right w:val="none" w:sz="0" w:space="0" w:color="auto"/>
                      </w:divBdr>
                    </w:div>
                  </w:divsChild>
                </w:div>
                <w:div w:id="1300574074">
                  <w:marLeft w:val="0"/>
                  <w:marRight w:val="0"/>
                  <w:marTop w:val="0"/>
                  <w:marBottom w:val="0"/>
                  <w:divBdr>
                    <w:top w:val="none" w:sz="0" w:space="0" w:color="auto"/>
                    <w:left w:val="none" w:sz="0" w:space="0" w:color="auto"/>
                    <w:bottom w:val="none" w:sz="0" w:space="0" w:color="auto"/>
                    <w:right w:val="none" w:sz="0" w:space="0" w:color="auto"/>
                  </w:divBdr>
                  <w:divsChild>
                    <w:div w:id="383137521">
                      <w:marLeft w:val="0"/>
                      <w:marRight w:val="0"/>
                      <w:marTop w:val="0"/>
                      <w:marBottom w:val="0"/>
                      <w:divBdr>
                        <w:top w:val="none" w:sz="0" w:space="0" w:color="auto"/>
                        <w:left w:val="none" w:sz="0" w:space="0" w:color="auto"/>
                        <w:bottom w:val="none" w:sz="0" w:space="0" w:color="auto"/>
                        <w:right w:val="none" w:sz="0" w:space="0" w:color="auto"/>
                      </w:divBdr>
                    </w:div>
                  </w:divsChild>
                </w:div>
                <w:div w:id="1351683021">
                  <w:marLeft w:val="0"/>
                  <w:marRight w:val="0"/>
                  <w:marTop w:val="0"/>
                  <w:marBottom w:val="0"/>
                  <w:divBdr>
                    <w:top w:val="none" w:sz="0" w:space="0" w:color="auto"/>
                    <w:left w:val="none" w:sz="0" w:space="0" w:color="auto"/>
                    <w:bottom w:val="none" w:sz="0" w:space="0" w:color="auto"/>
                    <w:right w:val="none" w:sz="0" w:space="0" w:color="auto"/>
                  </w:divBdr>
                  <w:divsChild>
                    <w:div w:id="181093743">
                      <w:marLeft w:val="0"/>
                      <w:marRight w:val="0"/>
                      <w:marTop w:val="0"/>
                      <w:marBottom w:val="0"/>
                      <w:divBdr>
                        <w:top w:val="none" w:sz="0" w:space="0" w:color="auto"/>
                        <w:left w:val="none" w:sz="0" w:space="0" w:color="auto"/>
                        <w:bottom w:val="none" w:sz="0" w:space="0" w:color="auto"/>
                        <w:right w:val="none" w:sz="0" w:space="0" w:color="auto"/>
                      </w:divBdr>
                    </w:div>
                  </w:divsChild>
                </w:div>
                <w:div w:id="1368875108">
                  <w:marLeft w:val="0"/>
                  <w:marRight w:val="0"/>
                  <w:marTop w:val="0"/>
                  <w:marBottom w:val="0"/>
                  <w:divBdr>
                    <w:top w:val="none" w:sz="0" w:space="0" w:color="auto"/>
                    <w:left w:val="none" w:sz="0" w:space="0" w:color="auto"/>
                    <w:bottom w:val="none" w:sz="0" w:space="0" w:color="auto"/>
                    <w:right w:val="none" w:sz="0" w:space="0" w:color="auto"/>
                  </w:divBdr>
                  <w:divsChild>
                    <w:div w:id="633026856">
                      <w:marLeft w:val="0"/>
                      <w:marRight w:val="0"/>
                      <w:marTop w:val="0"/>
                      <w:marBottom w:val="0"/>
                      <w:divBdr>
                        <w:top w:val="none" w:sz="0" w:space="0" w:color="auto"/>
                        <w:left w:val="none" w:sz="0" w:space="0" w:color="auto"/>
                        <w:bottom w:val="none" w:sz="0" w:space="0" w:color="auto"/>
                        <w:right w:val="none" w:sz="0" w:space="0" w:color="auto"/>
                      </w:divBdr>
                    </w:div>
                  </w:divsChild>
                </w:div>
                <w:div w:id="1372878174">
                  <w:marLeft w:val="0"/>
                  <w:marRight w:val="0"/>
                  <w:marTop w:val="0"/>
                  <w:marBottom w:val="0"/>
                  <w:divBdr>
                    <w:top w:val="none" w:sz="0" w:space="0" w:color="auto"/>
                    <w:left w:val="none" w:sz="0" w:space="0" w:color="auto"/>
                    <w:bottom w:val="none" w:sz="0" w:space="0" w:color="auto"/>
                    <w:right w:val="none" w:sz="0" w:space="0" w:color="auto"/>
                  </w:divBdr>
                  <w:divsChild>
                    <w:div w:id="1528181035">
                      <w:marLeft w:val="0"/>
                      <w:marRight w:val="0"/>
                      <w:marTop w:val="0"/>
                      <w:marBottom w:val="0"/>
                      <w:divBdr>
                        <w:top w:val="none" w:sz="0" w:space="0" w:color="auto"/>
                        <w:left w:val="none" w:sz="0" w:space="0" w:color="auto"/>
                        <w:bottom w:val="none" w:sz="0" w:space="0" w:color="auto"/>
                        <w:right w:val="none" w:sz="0" w:space="0" w:color="auto"/>
                      </w:divBdr>
                    </w:div>
                  </w:divsChild>
                </w:div>
                <w:div w:id="1376739966">
                  <w:marLeft w:val="0"/>
                  <w:marRight w:val="0"/>
                  <w:marTop w:val="0"/>
                  <w:marBottom w:val="0"/>
                  <w:divBdr>
                    <w:top w:val="none" w:sz="0" w:space="0" w:color="auto"/>
                    <w:left w:val="none" w:sz="0" w:space="0" w:color="auto"/>
                    <w:bottom w:val="none" w:sz="0" w:space="0" w:color="auto"/>
                    <w:right w:val="none" w:sz="0" w:space="0" w:color="auto"/>
                  </w:divBdr>
                  <w:divsChild>
                    <w:div w:id="2136439111">
                      <w:marLeft w:val="0"/>
                      <w:marRight w:val="0"/>
                      <w:marTop w:val="0"/>
                      <w:marBottom w:val="0"/>
                      <w:divBdr>
                        <w:top w:val="none" w:sz="0" w:space="0" w:color="auto"/>
                        <w:left w:val="none" w:sz="0" w:space="0" w:color="auto"/>
                        <w:bottom w:val="none" w:sz="0" w:space="0" w:color="auto"/>
                        <w:right w:val="none" w:sz="0" w:space="0" w:color="auto"/>
                      </w:divBdr>
                    </w:div>
                  </w:divsChild>
                </w:div>
                <w:div w:id="1417364262">
                  <w:marLeft w:val="0"/>
                  <w:marRight w:val="0"/>
                  <w:marTop w:val="0"/>
                  <w:marBottom w:val="0"/>
                  <w:divBdr>
                    <w:top w:val="none" w:sz="0" w:space="0" w:color="auto"/>
                    <w:left w:val="none" w:sz="0" w:space="0" w:color="auto"/>
                    <w:bottom w:val="none" w:sz="0" w:space="0" w:color="auto"/>
                    <w:right w:val="none" w:sz="0" w:space="0" w:color="auto"/>
                  </w:divBdr>
                  <w:divsChild>
                    <w:div w:id="399835515">
                      <w:marLeft w:val="0"/>
                      <w:marRight w:val="0"/>
                      <w:marTop w:val="0"/>
                      <w:marBottom w:val="0"/>
                      <w:divBdr>
                        <w:top w:val="none" w:sz="0" w:space="0" w:color="auto"/>
                        <w:left w:val="none" w:sz="0" w:space="0" w:color="auto"/>
                        <w:bottom w:val="none" w:sz="0" w:space="0" w:color="auto"/>
                        <w:right w:val="none" w:sz="0" w:space="0" w:color="auto"/>
                      </w:divBdr>
                    </w:div>
                  </w:divsChild>
                </w:div>
                <w:div w:id="1419137737">
                  <w:marLeft w:val="0"/>
                  <w:marRight w:val="0"/>
                  <w:marTop w:val="0"/>
                  <w:marBottom w:val="0"/>
                  <w:divBdr>
                    <w:top w:val="none" w:sz="0" w:space="0" w:color="auto"/>
                    <w:left w:val="none" w:sz="0" w:space="0" w:color="auto"/>
                    <w:bottom w:val="none" w:sz="0" w:space="0" w:color="auto"/>
                    <w:right w:val="none" w:sz="0" w:space="0" w:color="auto"/>
                  </w:divBdr>
                  <w:divsChild>
                    <w:div w:id="2067609246">
                      <w:marLeft w:val="0"/>
                      <w:marRight w:val="0"/>
                      <w:marTop w:val="0"/>
                      <w:marBottom w:val="0"/>
                      <w:divBdr>
                        <w:top w:val="none" w:sz="0" w:space="0" w:color="auto"/>
                        <w:left w:val="none" w:sz="0" w:space="0" w:color="auto"/>
                        <w:bottom w:val="none" w:sz="0" w:space="0" w:color="auto"/>
                        <w:right w:val="none" w:sz="0" w:space="0" w:color="auto"/>
                      </w:divBdr>
                    </w:div>
                  </w:divsChild>
                </w:div>
                <w:div w:id="1434588617">
                  <w:marLeft w:val="0"/>
                  <w:marRight w:val="0"/>
                  <w:marTop w:val="0"/>
                  <w:marBottom w:val="0"/>
                  <w:divBdr>
                    <w:top w:val="none" w:sz="0" w:space="0" w:color="auto"/>
                    <w:left w:val="none" w:sz="0" w:space="0" w:color="auto"/>
                    <w:bottom w:val="none" w:sz="0" w:space="0" w:color="auto"/>
                    <w:right w:val="none" w:sz="0" w:space="0" w:color="auto"/>
                  </w:divBdr>
                  <w:divsChild>
                    <w:div w:id="2111268336">
                      <w:marLeft w:val="0"/>
                      <w:marRight w:val="0"/>
                      <w:marTop w:val="0"/>
                      <w:marBottom w:val="0"/>
                      <w:divBdr>
                        <w:top w:val="none" w:sz="0" w:space="0" w:color="auto"/>
                        <w:left w:val="none" w:sz="0" w:space="0" w:color="auto"/>
                        <w:bottom w:val="none" w:sz="0" w:space="0" w:color="auto"/>
                        <w:right w:val="none" w:sz="0" w:space="0" w:color="auto"/>
                      </w:divBdr>
                    </w:div>
                  </w:divsChild>
                </w:div>
                <w:div w:id="1450052956">
                  <w:marLeft w:val="0"/>
                  <w:marRight w:val="0"/>
                  <w:marTop w:val="0"/>
                  <w:marBottom w:val="0"/>
                  <w:divBdr>
                    <w:top w:val="none" w:sz="0" w:space="0" w:color="auto"/>
                    <w:left w:val="none" w:sz="0" w:space="0" w:color="auto"/>
                    <w:bottom w:val="none" w:sz="0" w:space="0" w:color="auto"/>
                    <w:right w:val="none" w:sz="0" w:space="0" w:color="auto"/>
                  </w:divBdr>
                  <w:divsChild>
                    <w:div w:id="80882246">
                      <w:marLeft w:val="0"/>
                      <w:marRight w:val="0"/>
                      <w:marTop w:val="0"/>
                      <w:marBottom w:val="0"/>
                      <w:divBdr>
                        <w:top w:val="none" w:sz="0" w:space="0" w:color="auto"/>
                        <w:left w:val="none" w:sz="0" w:space="0" w:color="auto"/>
                        <w:bottom w:val="none" w:sz="0" w:space="0" w:color="auto"/>
                        <w:right w:val="none" w:sz="0" w:space="0" w:color="auto"/>
                      </w:divBdr>
                    </w:div>
                  </w:divsChild>
                </w:div>
                <w:div w:id="1459683374">
                  <w:marLeft w:val="0"/>
                  <w:marRight w:val="0"/>
                  <w:marTop w:val="0"/>
                  <w:marBottom w:val="0"/>
                  <w:divBdr>
                    <w:top w:val="none" w:sz="0" w:space="0" w:color="auto"/>
                    <w:left w:val="none" w:sz="0" w:space="0" w:color="auto"/>
                    <w:bottom w:val="none" w:sz="0" w:space="0" w:color="auto"/>
                    <w:right w:val="none" w:sz="0" w:space="0" w:color="auto"/>
                  </w:divBdr>
                  <w:divsChild>
                    <w:div w:id="32578667">
                      <w:marLeft w:val="0"/>
                      <w:marRight w:val="0"/>
                      <w:marTop w:val="0"/>
                      <w:marBottom w:val="0"/>
                      <w:divBdr>
                        <w:top w:val="none" w:sz="0" w:space="0" w:color="auto"/>
                        <w:left w:val="none" w:sz="0" w:space="0" w:color="auto"/>
                        <w:bottom w:val="none" w:sz="0" w:space="0" w:color="auto"/>
                        <w:right w:val="none" w:sz="0" w:space="0" w:color="auto"/>
                      </w:divBdr>
                    </w:div>
                  </w:divsChild>
                </w:div>
                <w:div w:id="1461994320">
                  <w:marLeft w:val="0"/>
                  <w:marRight w:val="0"/>
                  <w:marTop w:val="0"/>
                  <w:marBottom w:val="0"/>
                  <w:divBdr>
                    <w:top w:val="none" w:sz="0" w:space="0" w:color="auto"/>
                    <w:left w:val="none" w:sz="0" w:space="0" w:color="auto"/>
                    <w:bottom w:val="none" w:sz="0" w:space="0" w:color="auto"/>
                    <w:right w:val="none" w:sz="0" w:space="0" w:color="auto"/>
                  </w:divBdr>
                  <w:divsChild>
                    <w:div w:id="964508932">
                      <w:marLeft w:val="0"/>
                      <w:marRight w:val="0"/>
                      <w:marTop w:val="0"/>
                      <w:marBottom w:val="0"/>
                      <w:divBdr>
                        <w:top w:val="none" w:sz="0" w:space="0" w:color="auto"/>
                        <w:left w:val="none" w:sz="0" w:space="0" w:color="auto"/>
                        <w:bottom w:val="none" w:sz="0" w:space="0" w:color="auto"/>
                        <w:right w:val="none" w:sz="0" w:space="0" w:color="auto"/>
                      </w:divBdr>
                    </w:div>
                  </w:divsChild>
                </w:div>
                <w:div w:id="1515417094">
                  <w:marLeft w:val="0"/>
                  <w:marRight w:val="0"/>
                  <w:marTop w:val="0"/>
                  <w:marBottom w:val="0"/>
                  <w:divBdr>
                    <w:top w:val="none" w:sz="0" w:space="0" w:color="auto"/>
                    <w:left w:val="none" w:sz="0" w:space="0" w:color="auto"/>
                    <w:bottom w:val="none" w:sz="0" w:space="0" w:color="auto"/>
                    <w:right w:val="none" w:sz="0" w:space="0" w:color="auto"/>
                  </w:divBdr>
                  <w:divsChild>
                    <w:div w:id="1514298103">
                      <w:marLeft w:val="0"/>
                      <w:marRight w:val="0"/>
                      <w:marTop w:val="0"/>
                      <w:marBottom w:val="0"/>
                      <w:divBdr>
                        <w:top w:val="none" w:sz="0" w:space="0" w:color="auto"/>
                        <w:left w:val="none" w:sz="0" w:space="0" w:color="auto"/>
                        <w:bottom w:val="none" w:sz="0" w:space="0" w:color="auto"/>
                        <w:right w:val="none" w:sz="0" w:space="0" w:color="auto"/>
                      </w:divBdr>
                    </w:div>
                  </w:divsChild>
                </w:div>
                <w:div w:id="1585257773">
                  <w:marLeft w:val="0"/>
                  <w:marRight w:val="0"/>
                  <w:marTop w:val="0"/>
                  <w:marBottom w:val="0"/>
                  <w:divBdr>
                    <w:top w:val="none" w:sz="0" w:space="0" w:color="auto"/>
                    <w:left w:val="none" w:sz="0" w:space="0" w:color="auto"/>
                    <w:bottom w:val="none" w:sz="0" w:space="0" w:color="auto"/>
                    <w:right w:val="none" w:sz="0" w:space="0" w:color="auto"/>
                  </w:divBdr>
                  <w:divsChild>
                    <w:div w:id="1759254725">
                      <w:marLeft w:val="0"/>
                      <w:marRight w:val="0"/>
                      <w:marTop w:val="0"/>
                      <w:marBottom w:val="0"/>
                      <w:divBdr>
                        <w:top w:val="none" w:sz="0" w:space="0" w:color="auto"/>
                        <w:left w:val="none" w:sz="0" w:space="0" w:color="auto"/>
                        <w:bottom w:val="none" w:sz="0" w:space="0" w:color="auto"/>
                        <w:right w:val="none" w:sz="0" w:space="0" w:color="auto"/>
                      </w:divBdr>
                    </w:div>
                  </w:divsChild>
                </w:div>
                <w:div w:id="1621110056">
                  <w:marLeft w:val="0"/>
                  <w:marRight w:val="0"/>
                  <w:marTop w:val="0"/>
                  <w:marBottom w:val="0"/>
                  <w:divBdr>
                    <w:top w:val="none" w:sz="0" w:space="0" w:color="auto"/>
                    <w:left w:val="none" w:sz="0" w:space="0" w:color="auto"/>
                    <w:bottom w:val="none" w:sz="0" w:space="0" w:color="auto"/>
                    <w:right w:val="none" w:sz="0" w:space="0" w:color="auto"/>
                  </w:divBdr>
                  <w:divsChild>
                    <w:div w:id="1286739485">
                      <w:marLeft w:val="0"/>
                      <w:marRight w:val="0"/>
                      <w:marTop w:val="0"/>
                      <w:marBottom w:val="0"/>
                      <w:divBdr>
                        <w:top w:val="none" w:sz="0" w:space="0" w:color="auto"/>
                        <w:left w:val="none" w:sz="0" w:space="0" w:color="auto"/>
                        <w:bottom w:val="none" w:sz="0" w:space="0" w:color="auto"/>
                        <w:right w:val="none" w:sz="0" w:space="0" w:color="auto"/>
                      </w:divBdr>
                    </w:div>
                  </w:divsChild>
                </w:div>
                <w:div w:id="1644970557">
                  <w:marLeft w:val="0"/>
                  <w:marRight w:val="0"/>
                  <w:marTop w:val="0"/>
                  <w:marBottom w:val="0"/>
                  <w:divBdr>
                    <w:top w:val="none" w:sz="0" w:space="0" w:color="auto"/>
                    <w:left w:val="none" w:sz="0" w:space="0" w:color="auto"/>
                    <w:bottom w:val="none" w:sz="0" w:space="0" w:color="auto"/>
                    <w:right w:val="none" w:sz="0" w:space="0" w:color="auto"/>
                  </w:divBdr>
                  <w:divsChild>
                    <w:div w:id="1765876864">
                      <w:marLeft w:val="0"/>
                      <w:marRight w:val="0"/>
                      <w:marTop w:val="0"/>
                      <w:marBottom w:val="0"/>
                      <w:divBdr>
                        <w:top w:val="none" w:sz="0" w:space="0" w:color="auto"/>
                        <w:left w:val="none" w:sz="0" w:space="0" w:color="auto"/>
                        <w:bottom w:val="none" w:sz="0" w:space="0" w:color="auto"/>
                        <w:right w:val="none" w:sz="0" w:space="0" w:color="auto"/>
                      </w:divBdr>
                    </w:div>
                  </w:divsChild>
                </w:div>
                <w:div w:id="1688362540">
                  <w:marLeft w:val="0"/>
                  <w:marRight w:val="0"/>
                  <w:marTop w:val="0"/>
                  <w:marBottom w:val="0"/>
                  <w:divBdr>
                    <w:top w:val="none" w:sz="0" w:space="0" w:color="auto"/>
                    <w:left w:val="none" w:sz="0" w:space="0" w:color="auto"/>
                    <w:bottom w:val="none" w:sz="0" w:space="0" w:color="auto"/>
                    <w:right w:val="none" w:sz="0" w:space="0" w:color="auto"/>
                  </w:divBdr>
                  <w:divsChild>
                    <w:div w:id="1212689477">
                      <w:marLeft w:val="0"/>
                      <w:marRight w:val="0"/>
                      <w:marTop w:val="0"/>
                      <w:marBottom w:val="0"/>
                      <w:divBdr>
                        <w:top w:val="none" w:sz="0" w:space="0" w:color="auto"/>
                        <w:left w:val="none" w:sz="0" w:space="0" w:color="auto"/>
                        <w:bottom w:val="none" w:sz="0" w:space="0" w:color="auto"/>
                        <w:right w:val="none" w:sz="0" w:space="0" w:color="auto"/>
                      </w:divBdr>
                    </w:div>
                  </w:divsChild>
                </w:div>
                <w:div w:id="1704670201">
                  <w:marLeft w:val="0"/>
                  <w:marRight w:val="0"/>
                  <w:marTop w:val="0"/>
                  <w:marBottom w:val="0"/>
                  <w:divBdr>
                    <w:top w:val="none" w:sz="0" w:space="0" w:color="auto"/>
                    <w:left w:val="none" w:sz="0" w:space="0" w:color="auto"/>
                    <w:bottom w:val="none" w:sz="0" w:space="0" w:color="auto"/>
                    <w:right w:val="none" w:sz="0" w:space="0" w:color="auto"/>
                  </w:divBdr>
                  <w:divsChild>
                    <w:div w:id="1479375790">
                      <w:marLeft w:val="0"/>
                      <w:marRight w:val="0"/>
                      <w:marTop w:val="0"/>
                      <w:marBottom w:val="0"/>
                      <w:divBdr>
                        <w:top w:val="none" w:sz="0" w:space="0" w:color="auto"/>
                        <w:left w:val="none" w:sz="0" w:space="0" w:color="auto"/>
                        <w:bottom w:val="none" w:sz="0" w:space="0" w:color="auto"/>
                        <w:right w:val="none" w:sz="0" w:space="0" w:color="auto"/>
                      </w:divBdr>
                    </w:div>
                  </w:divsChild>
                </w:div>
                <w:div w:id="1729382607">
                  <w:marLeft w:val="0"/>
                  <w:marRight w:val="0"/>
                  <w:marTop w:val="0"/>
                  <w:marBottom w:val="0"/>
                  <w:divBdr>
                    <w:top w:val="none" w:sz="0" w:space="0" w:color="auto"/>
                    <w:left w:val="none" w:sz="0" w:space="0" w:color="auto"/>
                    <w:bottom w:val="none" w:sz="0" w:space="0" w:color="auto"/>
                    <w:right w:val="none" w:sz="0" w:space="0" w:color="auto"/>
                  </w:divBdr>
                  <w:divsChild>
                    <w:div w:id="1229341974">
                      <w:marLeft w:val="0"/>
                      <w:marRight w:val="0"/>
                      <w:marTop w:val="0"/>
                      <w:marBottom w:val="0"/>
                      <w:divBdr>
                        <w:top w:val="none" w:sz="0" w:space="0" w:color="auto"/>
                        <w:left w:val="none" w:sz="0" w:space="0" w:color="auto"/>
                        <w:bottom w:val="none" w:sz="0" w:space="0" w:color="auto"/>
                        <w:right w:val="none" w:sz="0" w:space="0" w:color="auto"/>
                      </w:divBdr>
                    </w:div>
                  </w:divsChild>
                </w:div>
                <w:div w:id="1736657366">
                  <w:marLeft w:val="0"/>
                  <w:marRight w:val="0"/>
                  <w:marTop w:val="0"/>
                  <w:marBottom w:val="0"/>
                  <w:divBdr>
                    <w:top w:val="none" w:sz="0" w:space="0" w:color="auto"/>
                    <w:left w:val="none" w:sz="0" w:space="0" w:color="auto"/>
                    <w:bottom w:val="none" w:sz="0" w:space="0" w:color="auto"/>
                    <w:right w:val="none" w:sz="0" w:space="0" w:color="auto"/>
                  </w:divBdr>
                  <w:divsChild>
                    <w:div w:id="144906137">
                      <w:marLeft w:val="0"/>
                      <w:marRight w:val="0"/>
                      <w:marTop w:val="0"/>
                      <w:marBottom w:val="0"/>
                      <w:divBdr>
                        <w:top w:val="none" w:sz="0" w:space="0" w:color="auto"/>
                        <w:left w:val="none" w:sz="0" w:space="0" w:color="auto"/>
                        <w:bottom w:val="none" w:sz="0" w:space="0" w:color="auto"/>
                        <w:right w:val="none" w:sz="0" w:space="0" w:color="auto"/>
                      </w:divBdr>
                    </w:div>
                  </w:divsChild>
                </w:div>
                <w:div w:id="1768649326">
                  <w:marLeft w:val="0"/>
                  <w:marRight w:val="0"/>
                  <w:marTop w:val="0"/>
                  <w:marBottom w:val="0"/>
                  <w:divBdr>
                    <w:top w:val="none" w:sz="0" w:space="0" w:color="auto"/>
                    <w:left w:val="none" w:sz="0" w:space="0" w:color="auto"/>
                    <w:bottom w:val="none" w:sz="0" w:space="0" w:color="auto"/>
                    <w:right w:val="none" w:sz="0" w:space="0" w:color="auto"/>
                  </w:divBdr>
                  <w:divsChild>
                    <w:div w:id="1090157639">
                      <w:marLeft w:val="0"/>
                      <w:marRight w:val="0"/>
                      <w:marTop w:val="0"/>
                      <w:marBottom w:val="0"/>
                      <w:divBdr>
                        <w:top w:val="none" w:sz="0" w:space="0" w:color="auto"/>
                        <w:left w:val="none" w:sz="0" w:space="0" w:color="auto"/>
                        <w:bottom w:val="none" w:sz="0" w:space="0" w:color="auto"/>
                        <w:right w:val="none" w:sz="0" w:space="0" w:color="auto"/>
                      </w:divBdr>
                    </w:div>
                  </w:divsChild>
                </w:div>
                <w:div w:id="1796564105">
                  <w:marLeft w:val="0"/>
                  <w:marRight w:val="0"/>
                  <w:marTop w:val="0"/>
                  <w:marBottom w:val="0"/>
                  <w:divBdr>
                    <w:top w:val="none" w:sz="0" w:space="0" w:color="auto"/>
                    <w:left w:val="none" w:sz="0" w:space="0" w:color="auto"/>
                    <w:bottom w:val="none" w:sz="0" w:space="0" w:color="auto"/>
                    <w:right w:val="none" w:sz="0" w:space="0" w:color="auto"/>
                  </w:divBdr>
                  <w:divsChild>
                    <w:div w:id="1969164001">
                      <w:marLeft w:val="0"/>
                      <w:marRight w:val="0"/>
                      <w:marTop w:val="0"/>
                      <w:marBottom w:val="0"/>
                      <w:divBdr>
                        <w:top w:val="none" w:sz="0" w:space="0" w:color="auto"/>
                        <w:left w:val="none" w:sz="0" w:space="0" w:color="auto"/>
                        <w:bottom w:val="none" w:sz="0" w:space="0" w:color="auto"/>
                        <w:right w:val="none" w:sz="0" w:space="0" w:color="auto"/>
                      </w:divBdr>
                    </w:div>
                  </w:divsChild>
                </w:div>
                <w:div w:id="1810052449">
                  <w:marLeft w:val="0"/>
                  <w:marRight w:val="0"/>
                  <w:marTop w:val="0"/>
                  <w:marBottom w:val="0"/>
                  <w:divBdr>
                    <w:top w:val="none" w:sz="0" w:space="0" w:color="auto"/>
                    <w:left w:val="none" w:sz="0" w:space="0" w:color="auto"/>
                    <w:bottom w:val="none" w:sz="0" w:space="0" w:color="auto"/>
                    <w:right w:val="none" w:sz="0" w:space="0" w:color="auto"/>
                  </w:divBdr>
                  <w:divsChild>
                    <w:div w:id="954023156">
                      <w:marLeft w:val="0"/>
                      <w:marRight w:val="0"/>
                      <w:marTop w:val="0"/>
                      <w:marBottom w:val="0"/>
                      <w:divBdr>
                        <w:top w:val="none" w:sz="0" w:space="0" w:color="auto"/>
                        <w:left w:val="none" w:sz="0" w:space="0" w:color="auto"/>
                        <w:bottom w:val="none" w:sz="0" w:space="0" w:color="auto"/>
                        <w:right w:val="none" w:sz="0" w:space="0" w:color="auto"/>
                      </w:divBdr>
                    </w:div>
                  </w:divsChild>
                </w:div>
                <w:div w:id="1858040530">
                  <w:marLeft w:val="0"/>
                  <w:marRight w:val="0"/>
                  <w:marTop w:val="0"/>
                  <w:marBottom w:val="0"/>
                  <w:divBdr>
                    <w:top w:val="none" w:sz="0" w:space="0" w:color="auto"/>
                    <w:left w:val="none" w:sz="0" w:space="0" w:color="auto"/>
                    <w:bottom w:val="none" w:sz="0" w:space="0" w:color="auto"/>
                    <w:right w:val="none" w:sz="0" w:space="0" w:color="auto"/>
                  </w:divBdr>
                  <w:divsChild>
                    <w:div w:id="1671325856">
                      <w:marLeft w:val="0"/>
                      <w:marRight w:val="0"/>
                      <w:marTop w:val="0"/>
                      <w:marBottom w:val="0"/>
                      <w:divBdr>
                        <w:top w:val="none" w:sz="0" w:space="0" w:color="auto"/>
                        <w:left w:val="none" w:sz="0" w:space="0" w:color="auto"/>
                        <w:bottom w:val="none" w:sz="0" w:space="0" w:color="auto"/>
                        <w:right w:val="none" w:sz="0" w:space="0" w:color="auto"/>
                      </w:divBdr>
                    </w:div>
                  </w:divsChild>
                </w:div>
                <w:div w:id="1866138932">
                  <w:marLeft w:val="0"/>
                  <w:marRight w:val="0"/>
                  <w:marTop w:val="0"/>
                  <w:marBottom w:val="0"/>
                  <w:divBdr>
                    <w:top w:val="none" w:sz="0" w:space="0" w:color="auto"/>
                    <w:left w:val="none" w:sz="0" w:space="0" w:color="auto"/>
                    <w:bottom w:val="none" w:sz="0" w:space="0" w:color="auto"/>
                    <w:right w:val="none" w:sz="0" w:space="0" w:color="auto"/>
                  </w:divBdr>
                  <w:divsChild>
                    <w:div w:id="238248182">
                      <w:marLeft w:val="0"/>
                      <w:marRight w:val="0"/>
                      <w:marTop w:val="0"/>
                      <w:marBottom w:val="0"/>
                      <w:divBdr>
                        <w:top w:val="none" w:sz="0" w:space="0" w:color="auto"/>
                        <w:left w:val="none" w:sz="0" w:space="0" w:color="auto"/>
                        <w:bottom w:val="none" w:sz="0" w:space="0" w:color="auto"/>
                        <w:right w:val="none" w:sz="0" w:space="0" w:color="auto"/>
                      </w:divBdr>
                    </w:div>
                  </w:divsChild>
                </w:div>
                <w:div w:id="1892763019">
                  <w:marLeft w:val="0"/>
                  <w:marRight w:val="0"/>
                  <w:marTop w:val="0"/>
                  <w:marBottom w:val="0"/>
                  <w:divBdr>
                    <w:top w:val="none" w:sz="0" w:space="0" w:color="auto"/>
                    <w:left w:val="none" w:sz="0" w:space="0" w:color="auto"/>
                    <w:bottom w:val="none" w:sz="0" w:space="0" w:color="auto"/>
                    <w:right w:val="none" w:sz="0" w:space="0" w:color="auto"/>
                  </w:divBdr>
                  <w:divsChild>
                    <w:div w:id="1019430526">
                      <w:marLeft w:val="0"/>
                      <w:marRight w:val="0"/>
                      <w:marTop w:val="0"/>
                      <w:marBottom w:val="0"/>
                      <w:divBdr>
                        <w:top w:val="none" w:sz="0" w:space="0" w:color="auto"/>
                        <w:left w:val="none" w:sz="0" w:space="0" w:color="auto"/>
                        <w:bottom w:val="none" w:sz="0" w:space="0" w:color="auto"/>
                        <w:right w:val="none" w:sz="0" w:space="0" w:color="auto"/>
                      </w:divBdr>
                    </w:div>
                  </w:divsChild>
                </w:div>
                <w:div w:id="1902210615">
                  <w:marLeft w:val="0"/>
                  <w:marRight w:val="0"/>
                  <w:marTop w:val="0"/>
                  <w:marBottom w:val="0"/>
                  <w:divBdr>
                    <w:top w:val="none" w:sz="0" w:space="0" w:color="auto"/>
                    <w:left w:val="none" w:sz="0" w:space="0" w:color="auto"/>
                    <w:bottom w:val="none" w:sz="0" w:space="0" w:color="auto"/>
                    <w:right w:val="none" w:sz="0" w:space="0" w:color="auto"/>
                  </w:divBdr>
                  <w:divsChild>
                    <w:div w:id="705059589">
                      <w:marLeft w:val="0"/>
                      <w:marRight w:val="0"/>
                      <w:marTop w:val="0"/>
                      <w:marBottom w:val="0"/>
                      <w:divBdr>
                        <w:top w:val="none" w:sz="0" w:space="0" w:color="auto"/>
                        <w:left w:val="none" w:sz="0" w:space="0" w:color="auto"/>
                        <w:bottom w:val="none" w:sz="0" w:space="0" w:color="auto"/>
                        <w:right w:val="none" w:sz="0" w:space="0" w:color="auto"/>
                      </w:divBdr>
                    </w:div>
                  </w:divsChild>
                </w:div>
                <w:div w:id="1902397137">
                  <w:marLeft w:val="0"/>
                  <w:marRight w:val="0"/>
                  <w:marTop w:val="0"/>
                  <w:marBottom w:val="0"/>
                  <w:divBdr>
                    <w:top w:val="none" w:sz="0" w:space="0" w:color="auto"/>
                    <w:left w:val="none" w:sz="0" w:space="0" w:color="auto"/>
                    <w:bottom w:val="none" w:sz="0" w:space="0" w:color="auto"/>
                    <w:right w:val="none" w:sz="0" w:space="0" w:color="auto"/>
                  </w:divBdr>
                  <w:divsChild>
                    <w:div w:id="446200984">
                      <w:marLeft w:val="0"/>
                      <w:marRight w:val="0"/>
                      <w:marTop w:val="0"/>
                      <w:marBottom w:val="0"/>
                      <w:divBdr>
                        <w:top w:val="none" w:sz="0" w:space="0" w:color="auto"/>
                        <w:left w:val="none" w:sz="0" w:space="0" w:color="auto"/>
                        <w:bottom w:val="none" w:sz="0" w:space="0" w:color="auto"/>
                        <w:right w:val="none" w:sz="0" w:space="0" w:color="auto"/>
                      </w:divBdr>
                    </w:div>
                  </w:divsChild>
                </w:div>
                <w:div w:id="1903910458">
                  <w:marLeft w:val="0"/>
                  <w:marRight w:val="0"/>
                  <w:marTop w:val="0"/>
                  <w:marBottom w:val="0"/>
                  <w:divBdr>
                    <w:top w:val="none" w:sz="0" w:space="0" w:color="auto"/>
                    <w:left w:val="none" w:sz="0" w:space="0" w:color="auto"/>
                    <w:bottom w:val="none" w:sz="0" w:space="0" w:color="auto"/>
                    <w:right w:val="none" w:sz="0" w:space="0" w:color="auto"/>
                  </w:divBdr>
                  <w:divsChild>
                    <w:div w:id="1279607836">
                      <w:marLeft w:val="0"/>
                      <w:marRight w:val="0"/>
                      <w:marTop w:val="0"/>
                      <w:marBottom w:val="0"/>
                      <w:divBdr>
                        <w:top w:val="none" w:sz="0" w:space="0" w:color="auto"/>
                        <w:left w:val="none" w:sz="0" w:space="0" w:color="auto"/>
                        <w:bottom w:val="none" w:sz="0" w:space="0" w:color="auto"/>
                        <w:right w:val="none" w:sz="0" w:space="0" w:color="auto"/>
                      </w:divBdr>
                    </w:div>
                  </w:divsChild>
                </w:div>
                <w:div w:id="1908219657">
                  <w:marLeft w:val="0"/>
                  <w:marRight w:val="0"/>
                  <w:marTop w:val="0"/>
                  <w:marBottom w:val="0"/>
                  <w:divBdr>
                    <w:top w:val="none" w:sz="0" w:space="0" w:color="auto"/>
                    <w:left w:val="none" w:sz="0" w:space="0" w:color="auto"/>
                    <w:bottom w:val="none" w:sz="0" w:space="0" w:color="auto"/>
                    <w:right w:val="none" w:sz="0" w:space="0" w:color="auto"/>
                  </w:divBdr>
                  <w:divsChild>
                    <w:div w:id="1986662307">
                      <w:marLeft w:val="0"/>
                      <w:marRight w:val="0"/>
                      <w:marTop w:val="0"/>
                      <w:marBottom w:val="0"/>
                      <w:divBdr>
                        <w:top w:val="none" w:sz="0" w:space="0" w:color="auto"/>
                        <w:left w:val="none" w:sz="0" w:space="0" w:color="auto"/>
                        <w:bottom w:val="none" w:sz="0" w:space="0" w:color="auto"/>
                        <w:right w:val="none" w:sz="0" w:space="0" w:color="auto"/>
                      </w:divBdr>
                    </w:div>
                  </w:divsChild>
                </w:div>
                <w:div w:id="1915121663">
                  <w:marLeft w:val="0"/>
                  <w:marRight w:val="0"/>
                  <w:marTop w:val="0"/>
                  <w:marBottom w:val="0"/>
                  <w:divBdr>
                    <w:top w:val="none" w:sz="0" w:space="0" w:color="auto"/>
                    <w:left w:val="none" w:sz="0" w:space="0" w:color="auto"/>
                    <w:bottom w:val="none" w:sz="0" w:space="0" w:color="auto"/>
                    <w:right w:val="none" w:sz="0" w:space="0" w:color="auto"/>
                  </w:divBdr>
                  <w:divsChild>
                    <w:div w:id="1757558510">
                      <w:marLeft w:val="0"/>
                      <w:marRight w:val="0"/>
                      <w:marTop w:val="0"/>
                      <w:marBottom w:val="0"/>
                      <w:divBdr>
                        <w:top w:val="none" w:sz="0" w:space="0" w:color="auto"/>
                        <w:left w:val="none" w:sz="0" w:space="0" w:color="auto"/>
                        <w:bottom w:val="none" w:sz="0" w:space="0" w:color="auto"/>
                        <w:right w:val="none" w:sz="0" w:space="0" w:color="auto"/>
                      </w:divBdr>
                    </w:div>
                  </w:divsChild>
                </w:div>
                <w:div w:id="1960336934">
                  <w:marLeft w:val="0"/>
                  <w:marRight w:val="0"/>
                  <w:marTop w:val="0"/>
                  <w:marBottom w:val="0"/>
                  <w:divBdr>
                    <w:top w:val="none" w:sz="0" w:space="0" w:color="auto"/>
                    <w:left w:val="none" w:sz="0" w:space="0" w:color="auto"/>
                    <w:bottom w:val="none" w:sz="0" w:space="0" w:color="auto"/>
                    <w:right w:val="none" w:sz="0" w:space="0" w:color="auto"/>
                  </w:divBdr>
                  <w:divsChild>
                    <w:div w:id="9767656">
                      <w:marLeft w:val="0"/>
                      <w:marRight w:val="0"/>
                      <w:marTop w:val="0"/>
                      <w:marBottom w:val="0"/>
                      <w:divBdr>
                        <w:top w:val="none" w:sz="0" w:space="0" w:color="auto"/>
                        <w:left w:val="none" w:sz="0" w:space="0" w:color="auto"/>
                        <w:bottom w:val="none" w:sz="0" w:space="0" w:color="auto"/>
                        <w:right w:val="none" w:sz="0" w:space="0" w:color="auto"/>
                      </w:divBdr>
                    </w:div>
                  </w:divsChild>
                </w:div>
                <w:div w:id="1991790080">
                  <w:marLeft w:val="0"/>
                  <w:marRight w:val="0"/>
                  <w:marTop w:val="0"/>
                  <w:marBottom w:val="0"/>
                  <w:divBdr>
                    <w:top w:val="none" w:sz="0" w:space="0" w:color="auto"/>
                    <w:left w:val="none" w:sz="0" w:space="0" w:color="auto"/>
                    <w:bottom w:val="none" w:sz="0" w:space="0" w:color="auto"/>
                    <w:right w:val="none" w:sz="0" w:space="0" w:color="auto"/>
                  </w:divBdr>
                  <w:divsChild>
                    <w:div w:id="496919899">
                      <w:marLeft w:val="0"/>
                      <w:marRight w:val="0"/>
                      <w:marTop w:val="0"/>
                      <w:marBottom w:val="0"/>
                      <w:divBdr>
                        <w:top w:val="none" w:sz="0" w:space="0" w:color="auto"/>
                        <w:left w:val="none" w:sz="0" w:space="0" w:color="auto"/>
                        <w:bottom w:val="none" w:sz="0" w:space="0" w:color="auto"/>
                        <w:right w:val="none" w:sz="0" w:space="0" w:color="auto"/>
                      </w:divBdr>
                    </w:div>
                  </w:divsChild>
                </w:div>
                <w:div w:id="2012177806">
                  <w:marLeft w:val="0"/>
                  <w:marRight w:val="0"/>
                  <w:marTop w:val="0"/>
                  <w:marBottom w:val="0"/>
                  <w:divBdr>
                    <w:top w:val="none" w:sz="0" w:space="0" w:color="auto"/>
                    <w:left w:val="none" w:sz="0" w:space="0" w:color="auto"/>
                    <w:bottom w:val="none" w:sz="0" w:space="0" w:color="auto"/>
                    <w:right w:val="none" w:sz="0" w:space="0" w:color="auto"/>
                  </w:divBdr>
                  <w:divsChild>
                    <w:div w:id="1935476529">
                      <w:marLeft w:val="0"/>
                      <w:marRight w:val="0"/>
                      <w:marTop w:val="0"/>
                      <w:marBottom w:val="0"/>
                      <w:divBdr>
                        <w:top w:val="none" w:sz="0" w:space="0" w:color="auto"/>
                        <w:left w:val="none" w:sz="0" w:space="0" w:color="auto"/>
                        <w:bottom w:val="none" w:sz="0" w:space="0" w:color="auto"/>
                        <w:right w:val="none" w:sz="0" w:space="0" w:color="auto"/>
                      </w:divBdr>
                    </w:div>
                  </w:divsChild>
                </w:div>
                <w:div w:id="2057046888">
                  <w:marLeft w:val="0"/>
                  <w:marRight w:val="0"/>
                  <w:marTop w:val="0"/>
                  <w:marBottom w:val="0"/>
                  <w:divBdr>
                    <w:top w:val="none" w:sz="0" w:space="0" w:color="auto"/>
                    <w:left w:val="none" w:sz="0" w:space="0" w:color="auto"/>
                    <w:bottom w:val="none" w:sz="0" w:space="0" w:color="auto"/>
                    <w:right w:val="none" w:sz="0" w:space="0" w:color="auto"/>
                  </w:divBdr>
                </w:div>
                <w:div w:id="2146270254">
                  <w:marLeft w:val="0"/>
                  <w:marRight w:val="0"/>
                  <w:marTop w:val="0"/>
                  <w:marBottom w:val="0"/>
                  <w:divBdr>
                    <w:top w:val="none" w:sz="0" w:space="0" w:color="auto"/>
                    <w:left w:val="none" w:sz="0" w:space="0" w:color="auto"/>
                    <w:bottom w:val="none" w:sz="0" w:space="0" w:color="auto"/>
                    <w:right w:val="none" w:sz="0" w:space="0" w:color="auto"/>
                  </w:divBdr>
                  <w:divsChild>
                    <w:div w:id="63703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514625">
          <w:marLeft w:val="0"/>
          <w:marRight w:val="0"/>
          <w:marTop w:val="0"/>
          <w:marBottom w:val="0"/>
          <w:divBdr>
            <w:top w:val="none" w:sz="0" w:space="0" w:color="auto"/>
            <w:left w:val="none" w:sz="0" w:space="0" w:color="auto"/>
            <w:bottom w:val="none" w:sz="0" w:space="0" w:color="auto"/>
            <w:right w:val="none" w:sz="0" w:space="0" w:color="auto"/>
          </w:divBdr>
        </w:div>
        <w:div w:id="2102211850">
          <w:marLeft w:val="0"/>
          <w:marRight w:val="0"/>
          <w:marTop w:val="0"/>
          <w:marBottom w:val="0"/>
          <w:divBdr>
            <w:top w:val="none" w:sz="0" w:space="0" w:color="auto"/>
            <w:left w:val="none" w:sz="0" w:space="0" w:color="auto"/>
            <w:bottom w:val="none" w:sz="0" w:space="0" w:color="auto"/>
            <w:right w:val="none" w:sz="0" w:space="0" w:color="auto"/>
          </w:divBdr>
          <w:divsChild>
            <w:div w:id="1983340641">
              <w:marLeft w:val="-75"/>
              <w:marRight w:val="0"/>
              <w:marTop w:val="30"/>
              <w:marBottom w:val="30"/>
              <w:divBdr>
                <w:top w:val="none" w:sz="0" w:space="0" w:color="auto"/>
                <w:left w:val="none" w:sz="0" w:space="0" w:color="auto"/>
                <w:bottom w:val="none" w:sz="0" w:space="0" w:color="auto"/>
                <w:right w:val="none" w:sz="0" w:space="0" w:color="auto"/>
              </w:divBdr>
              <w:divsChild>
                <w:div w:id="6295963">
                  <w:marLeft w:val="0"/>
                  <w:marRight w:val="0"/>
                  <w:marTop w:val="0"/>
                  <w:marBottom w:val="0"/>
                  <w:divBdr>
                    <w:top w:val="none" w:sz="0" w:space="0" w:color="auto"/>
                    <w:left w:val="none" w:sz="0" w:space="0" w:color="auto"/>
                    <w:bottom w:val="none" w:sz="0" w:space="0" w:color="auto"/>
                    <w:right w:val="none" w:sz="0" w:space="0" w:color="auto"/>
                  </w:divBdr>
                  <w:divsChild>
                    <w:div w:id="1490825072">
                      <w:marLeft w:val="0"/>
                      <w:marRight w:val="0"/>
                      <w:marTop w:val="0"/>
                      <w:marBottom w:val="0"/>
                      <w:divBdr>
                        <w:top w:val="none" w:sz="0" w:space="0" w:color="auto"/>
                        <w:left w:val="none" w:sz="0" w:space="0" w:color="auto"/>
                        <w:bottom w:val="none" w:sz="0" w:space="0" w:color="auto"/>
                        <w:right w:val="none" w:sz="0" w:space="0" w:color="auto"/>
                      </w:divBdr>
                    </w:div>
                  </w:divsChild>
                </w:div>
                <w:div w:id="83891164">
                  <w:marLeft w:val="0"/>
                  <w:marRight w:val="0"/>
                  <w:marTop w:val="0"/>
                  <w:marBottom w:val="0"/>
                  <w:divBdr>
                    <w:top w:val="none" w:sz="0" w:space="0" w:color="auto"/>
                    <w:left w:val="none" w:sz="0" w:space="0" w:color="auto"/>
                    <w:bottom w:val="none" w:sz="0" w:space="0" w:color="auto"/>
                    <w:right w:val="none" w:sz="0" w:space="0" w:color="auto"/>
                  </w:divBdr>
                  <w:divsChild>
                    <w:div w:id="427775556">
                      <w:marLeft w:val="0"/>
                      <w:marRight w:val="0"/>
                      <w:marTop w:val="0"/>
                      <w:marBottom w:val="0"/>
                      <w:divBdr>
                        <w:top w:val="none" w:sz="0" w:space="0" w:color="auto"/>
                        <w:left w:val="none" w:sz="0" w:space="0" w:color="auto"/>
                        <w:bottom w:val="none" w:sz="0" w:space="0" w:color="auto"/>
                        <w:right w:val="none" w:sz="0" w:space="0" w:color="auto"/>
                      </w:divBdr>
                    </w:div>
                  </w:divsChild>
                </w:div>
                <w:div w:id="91047240">
                  <w:marLeft w:val="0"/>
                  <w:marRight w:val="0"/>
                  <w:marTop w:val="0"/>
                  <w:marBottom w:val="0"/>
                  <w:divBdr>
                    <w:top w:val="none" w:sz="0" w:space="0" w:color="auto"/>
                    <w:left w:val="none" w:sz="0" w:space="0" w:color="auto"/>
                    <w:bottom w:val="none" w:sz="0" w:space="0" w:color="auto"/>
                    <w:right w:val="none" w:sz="0" w:space="0" w:color="auto"/>
                  </w:divBdr>
                  <w:divsChild>
                    <w:div w:id="655650417">
                      <w:marLeft w:val="0"/>
                      <w:marRight w:val="0"/>
                      <w:marTop w:val="0"/>
                      <w:marBottom w:val="0"/>
                      <w:divBdr>
                        <w:top w:val="none" w:sz="0" w:space="0" w:color="auto"/>
                        <w:left w:val="none" w:sz="0" w:space="0" w:color="auto"/>
                        <w:bottom w:val="none" w:sz="0" w:space="0" w:color="auto"/>
                        <w:right w:val="none" w:sz="0" w:space="0" w:color="auto"/>
                      </w:divBdr>
                    </w:div>
                  </w:divsChild>
                </w:div>
                <w:div w:id="99112159">
                  <w:marLeft w:val="0"/>
                  <w:marRight w:val="0"/>
                  <w:marTop w:val="0"/>
                  <w:marBottom w:val="0"/>
                  <w:divBdr>
                    <w:top w:val="none" w:sz="0" w:space="0" w:color="auto"/>
                    <w:left w:val="none" w:sz="0" w:space="0" w:color="auto"/>
                    <w:bottom w:val="none" w:sz="0" w:space="0" w:color="auto"/>
                    <w:right w:val="none" w:sz="0" w:space="0" w:color="auto"/>
                  </w:divBdr>
                  <w:divsChild>
                    <w:div w:id="1313097326">
                      <w:marLeft w:val="0"/>
                      <w:marRight w:val="0"/>
                      <w:marTop w:val="0"/>
                      <w:marBottom w:val="0"/>
                      <w:divBdr>
                        <w:top w:val="none" w:sz="0" w:space="0" w:color="auto"/>
                        <w:left w:val="none" w:sz="0" w:space="0" w:color="auto"/>
                        <w:bottom w:val="none" w:sz="0" w:space="0" w:color="auto"/>
                        <w:right w:val="none" w:sz="0" w:space="0" w:color="auto"/>
                      </w:divBdr>
                    </w:div>
                  </w:divsChild>
                </w:div>
                <w:div w:id="120197601">
                  <w:marLeft w:val="0"/>
                  <w:marRight w:val="0"/>
                  <w:marTop w:val="0"/>
                  <w:marBottom w:val="0"/>
                  <w:divBdr>
                    <w:top w:val="none" w:sz="0" w:space="0" w:color="auto"/>
                    <w:left w:val="none" w:sz="0" w:space="0" w:color="auto"/>
                    <w:bottom w:val="none" w:sz="0" w:space="0" w:color="auto"/>
                    <w:right w:val="none" w:sz="0" w:space="0" w:color="auto"/>
                  </w:divBdr>
                  <w:divsChild>
                    <w:div w:id="1478721498">
                      <w:marLeft w:val="0"/>
                      <w:marRight w:val="0"/>
                      <w:marTop w:val="0"/>
                      <w:marBottom w:val="0"/>
                      <w:divBdr>
                        <w:top w:val="none" w:sz="0" w:space="0" w:color="auto"/>
                        <w:left w:val="none" w:sz="0" w:space="0" w:color="auto"/>
                        <w:bottom w:val="none" w:sz="0" w:space="0" w:color="auto"/>
                        <w:right w:val="none" w:sz="0" w:space="0" w:color="auto"/>
                      </w:divBdr>
                    </w:div>
                  </w:divsChild>
                </w:div>
                <w:div w:id="139201162">
                  <w:marLeft w:val="0"/>
                  <w:marRight w:val="0"/>
                  <w:marTop w:val="0"/>
                  <w:marBottom w:val="0"/>
                  <w:divBdr>
                    <w:top w:val="none" w:sz="0" w:space="0" w:color="auto"/>
                    <w:left w:val="none" w:sz="0" w:space="0" w:color="auto"/>
                    <w:bottom w:val="none" w:sz="0" w:space="0" w:color="auto"/>
                    <w:right w:val="none" w:sz="0" w:space="0" w:color="auto"/>
                  </w:divBdr>
                  <w:divsChild>
                    <w:div w:id="1955016304">
                      <w:marLeft w:val="0"/>
                      <w:marRight w:val="0"/>
                      <w:marTop w:val="0"/>
                      <w:marBottom w:val="0"/>
                      <w:divBdr>
                        <w:top w:val="none" w:sz="0" w:space="0" w:color="auto"/>
                        <w:left w:val="none" w:sz="0" w:space="0" w:color="auto"/>
                        <w:bottom w:val="none" w:sz="0" w:space="0" w:color="auto"/>
                        <w:right w:val="none" w:sz="0" w:space="0" w:color="auto"/>
                      </w:divBdr>
                    </w:div>
                  </w:divsChild>
                </w:div>
                <w:div w:id="161895015">
                  <w:marLeft w:val="0"/>
                  <w:marRight w:val="0"/>
                  <w:marTop w:val="0"/>
                  <w:marBottom w:val="0"/>
                  <w:divBdr>
                    <w:top w:val="none" w:sz="0" w:space="0" w:color="auto"/>
                    <w:left w:val="none" w:sz="0" w:space="0" w:color="auto"/>
                    <w:bottom w:val="none" w:sz="0" w:space="0" w:color="auto"/>
                    <w:right w:val="none" w:sz="0" w:space="0" w:color="auto"/>
                  </w:divBdr>
                  <w:divsChild>
                    <w:div w:id="2072462001">
                      <w:marLeft w:val="0"/>
                      <w:marRight w:val="0"/>
                      <w:marTop w:val="0"/>
                      <w:marBottom w:val="0"/>
                      <w:divBdr>
                        <w:top w:val="none" w:sz="0" w:space="0" w:color="auto"/>
                        <w:left w:val="none" w:sz="0" w:space="0" w:color="auto"/>
                        <w:bottom w:val="none" w:sz="0" w:space="0" w:color="auto"/>
                        <w:right w:val="none" w:sz="0" w:space="0" w:color="auto"/>
                      </w:divBdr>
                    </w:div>
                  </w:divsChild>
                </w:div>
                <w:div w:id="163668166">
                  <w:marLeft w:val="0"/>
                  <w:marRight w:val="0"/>
                  <w:marTop w:val="0"/>
                  <w:marBottom w:val="0"/>
                  <w:divBdr>
                    <w:top w:val="none" w:sz="0" w:space="0" w:color="auto"/>
                    <w:left w:val="none" w:sz="0" w:space="0" w:color="auto"/>
                    <w:bottom w:val="none" w:sz="0" w:space="0" w:color="auto"/>
                    <w:right w:val="none" w:sz="0" w:space="0" w:color="auto"/>
                  </w:divBdr>
                  <w:divsChild>
                    <w:div w:id="1836454450">
                      <w:marLeft w:val="0"/>
                      <w:marRight w:val="0"/>
                      <w:marTop w:val="0"/>
                      <w:marBottom w:val="0"/>
                      <w:divBdr>
                        <w:top w:val="none" w:sz="0" w:space="0" w:color="auto"/>
                        <w:left w:val="none" w:sz="0" w:space="0" w:color="auto"/>
                        <w:bottom w:val="none" w:sz="0" w:space="0" w:color="auto"/>
                        <w:right w:val="none" w:sz="0" w:space="0" w:color="auto"/>
                      </w:divBdr>
                    </w:div>
                  </w:divsChild>
                </w:div>
                <w:div w:id="163709844">
                  <w:marLeft w:val="0"/>
                  <w:marRight w:val="0"/>
                  <w:marTop w:val="0"/>
                  <w:marBottom w:val="0"/>
                  <w:divBdr>
                    <w:top w:val="none" w:sz="0" w:space="0" w:color="auto"/>
                    <w:left w:val="none" w:sz="0" w:space="0" w:color="auto"/>
                    <w:bottom w:val="none" w:sz="0" w:space="0" w:color="auto"/>
                    <w:right w:val="none" w:sz="0" w:space="0" w:color="auto"/>
                  </w:divBdr>
                  <w:divsChild>
                    <w:div w:id="1994486155">
                      <w:marLeft w:val="0"/>
                      <w:marRight w:val="0"/>
                      <w:marTop w:val="0"/>
                      <w:marBottom w:val="0"/>
                      <w:divBdr>
                        <w:top w:val="none" w:sz="0" w:space="0" w:color="auto"/>
                        <w:left w:val="none" w:sz="0" w:space="0" w:color="auto"/>
                        <w:bottom w:val="none" w:sz="0" w:space="0" w:color="auto"/>
                        <w:right w:val="none" w:sz="0" w:space="0" w:color="auto"/>
                      </w:divBdr>
                    </w:div>
                  </w:divsChild>
                </w:div>
                <w:div w:id="169612657">
                  <w:marLeft w:val="0"/>
                  <w:marRight w:val="0"/>
                  <w:marTop w:val="0"/>
                  <w:marBottom w:val="0"/>
                  <w:divBdr>
                    <w:top w:val="none" w:sz="0" w:space="0" w:color="auto"/>
                    <w:left w:val="none" w:sz="0" w:space="0" w:color="auto"/>
                    <w:bottom w:val="none" w:sz="0" w:space="0" w:color="auto"/>
                    <w:right w:val="none" w:sz="0" w:space="0" w:color="auto"/>
                  </w:divBdr>
                  <w:divsChild>
                    <w:div w:id="1141460684">
                      <w:marLeft w:val="0"/>
                      <w:marRight w:val="0"/>
                      <w:marTop w:val="0"/>
                      <w:marBottom w:val="0"/>
                      <w:divBdr>
                        <w:top w:val="none" w:sz="0" w:space="0" w:color="auto"/>
                        <w:left w:val="none" w:sz="0" w:space="0" w:color="auto"/>
                        <w:bottom w:val="none" w:sz="0" w:space="0" w:color="auto"/>
                        <w:right w:val="none" w:sz="0" w:space="0" w:color="auto"/>
                      </w:divBdr>
                    </w:div>
                  </w:divsChild>
                </w:div>
                <w:div w:id="204290561">
                  <w:marLeft w:val="0"/>
                  <w:marRight w:val="0"/>
                  <w:marTop w:val="0"/>
                  <w:marBottom w:val="0"/>
                  <w:divBdr>
                    <w:top w:val="none" w:sz="0" w:space="0" w:color="auto"/>
                    <w:left w:val="none" w:sz="0" w:space="0" w:color="auto"/>
                    <w:bottom w:val="none" w:sz="0" w:space="0" w:color="auto"/>
                    <w:right w:val="none" w:sz="0" w:space="0" w:color="auto"/>
                  </w:divBdr>
                  <w:divsChild>
                    <w:div w:id="1280726049">
                      <w:marLeft w:val="0"/>
                      <w:marRight w:val="0"/>
                      <w:marTop w:val="0"/>
                      <w:marBottom w:val="0"/>
                      <w:divBdr>
                        <w:top w:val="none" w:sz="0" w:space="0" w:color="auto"/>
                        <w:left w:val="none" w:sz="0" w:space="0" w:color="auto"/>
                        <w:bottom w:val="none" w:sz="0" w:space="0" w:color="auto"/>
                        <w:right w:val="none" w:sz="0" w:space="0" w:color="auto"/>
                      </w:divBdr>
                    </w:div>
                  </w:divsChild>
                </w:div>
                <w:div w:id="210308601">
                  <w:marLeft w:val="0"/>
                  <w:marRight w:val="0"/>
                  <w:marTop w:val="0"/>
                  <w:marBottom w:val="0"/>
                  <w:divBdr>
                    <w:top w:val="none" w:sz="0" w:space="0" w:color="auto"/>
                    <w:left w:val="none" w:sz="0" w:space="0" w:color="auto"/>
                    <w:bottom w:val="none" w:sz="0" w:space="0" w:color="auto"/>
                    <w:right w:val="none" w:sz="0" w:space="0" w:color="auto"/>
                  </w:divBdr>
                  <w:divsChild>
                    <w:div w:id="592132550">
                      <w:marLeft w:val="0"/>
                      <w:marRight w:val="0"/>
                      <w:marTop w:val="0"/>
                      <w:marBottom w:val="0"/>
                      <w:divBdr>
                        <w:top w:val="none" w:sz="0" w:space="0" w:color="auto"/>
                        <w:left w:val="none" w:sz="0" w:space="0" w:color="auto"/>
                        <w:bottom w:val="none" w:sz="0" w:space="0" w:color="auto"/>
                        <w:right w:val="none" w:sz="0" w:space="0" w:color="auto"/>
                      </w:divBdr>
                    </w:div>
                  </w:divsChild>
                </w:div>
                <w:div w:id="219361941">
                  <w:marLeft w:val="0"/>
                  <w:marRight w:val="0"/>
                  <w:marTop w:val="0"/>
                  <w:marBottom w:val="0"/>
                  <w:divBdr>
                    <w:top w:val="none" w:sz="0" w:space="0" w:color="auto"/>
                    <w:left w:val="none" w:sz="0" w:space="0" w:color="auto"/>
                    <w:bottom w:val="none" w:sz="0" w:space="0" w:color="auto"/>
                    <w:right w:val="none" w:sz="0" w:space="0" w:color="auto"/>
                  </w:divBdr>
                  <w:divsChild>
                    <w:div w:id="398864347">
                      <w:marLeft w:val="0"/>
                      <w:marRight w:val="0"/>
                      <w:marTop w:val="0"/>
                      <w:marBottom w:val="0"/>
                      <w:divBdr>
                        <w:top w:val="none" w:sz="0" w:space="0" w:color="auto"/>
                        <w:left w:val="none" w:sz="0" w:space="0" w:color="auto"/>
                        <w:bottom w:val="none" w:sz="0" w:space="0" w:color="auto"/>
                        <w:right w:val="none" w:sz="0" w:space="0" w:color="auto"/>
                      </w:divBdr>
                    </w:div>
                  </w:divsChild>
                </w:div>
                <w:div w:id="232353057">
                  <w:marLeft w:val="0"/>
                  <w:marRight w:val="0"/>
                  <w:marTop w:val="0"/>
                  <w:marBottom w:val="0"/>
                  <w:divBdr>
                    <w:top w:val="none" w:sz="0" w:space="0" w:color="auto"/>
                    <w:left w:val="none" w:sz="0" w:space="0" w:color="auto"/>
                    <w:bottom w:val="none" w:sz="0" w:space="0" w:color="auto"/>
                    <w:right w:val="none" w:sz="0" w:space="0" w:color="auto"/>
                  </w:divBdr>
                  <w:divsChild>
                    <w:div w:id="476070059">
                      <w:marLeft w:val="0"/>
                      <w:marRight w:val="0"/>
                      <w:marTop w:val="0"/>
                      <w:marBottom w:val="0"/>
                      <w:divBdr>
                        <w:top w:val="none" w:sz="0" w:space="0" w:color="auto"/>
                        <w:left w:val="none" w:sz="0" w:space="0" w:color="auto"/>
                        <w:bottom w:val="none" w:sz="0" w:space="0" w:color="auto"/>
                        <w:right w:val="none" w:sz="0" w:space="0" w:color="auto"/>
                      </w:divBdr>
                    </w:div>
                  </w:divsChild>
                </w:div>
                <w:div w:id="265314544">
                  <w:marLeft w:val="0"/>
                  <w:marRight w:val="0"/>
                  <w:marTop w:val="0"/>
                  <w:marBottom w:val="0"/>
                  <w:divBdr>
                    <w:top w:val="none" w:sz="0" w:space="0" w:color="auto"/>
                    <w:left w:val="none" w:sz="0" w:space="0" w:color="auto"/>
                    <w:bottom w:val="none" w:sz="0" w:space="0" w:color="auto"/>
                    <w:right w:val="none" w:sz="0" w:space="0" w:color="auto"/>
                  </w:divBdr>
                  <w:divsChild>
                    <w:div w:id="1302077479">
                      <w:marLeft w:val="0"/>
                      <w:marRight w:val="0"/>
                      <w:marTop w:val="0"/>
                      <w:marBottom w:val="0"/>
                      <w:divBdr>
                        <w:top w:val="none" w:sz="0" w:space="0" w:color="auto"/>
                        <w:left w:val="none" w:sz="0" w:space="0" w:color="auto"/>
                        <w:bottom w:val="none" w:sz="0" w:space="0" w:color="auto"/>
                        <w:right w:val="none" w:sz="0" w:space="0" w:color="auto"/>
                      </w:divBdr>
                    </w:div>
                  </w:divsChild>
                </w:div>
                <w:div w:id="282074375">
                  <w:marLeft w:val="0"/>
                  <w:marRight w:val="0"/>
                  <w:marTop w:val="0"/>
                  <w:marBottom w:val="0"/>
                  <w:divBdr>
                    <w:top w:val="none" w:sz="0" w:space="0" w:color="auto"/>
                    <w:left w:val="none" w:sz="0" w:space="0" w:color="auto"/>
                    <w:bottom w:val="none" w:sz="0" w:space="0" w:color="auto"/>
                    <w:right w:val="none" w:sz="0" w:space="0" w:color="auto"/>
                  </w:divBdr>
                  <w:divsChild>
                    <w:div w:id="1891381939">
                      <w:marLeft w:val="0"/>
                      <w:marRight w:val="0"/>
                      <w:marTop w:val="0"/>
                      <w:marBottom w:val="0"/>
                      <w:divBdr>
                        <w:top w:val="none" w:sz="0" w:space="0" w:color="auto"/>
                        <w:left w:val="none" w:sz="0" w:space="0" w:color="auto"/>
                        <w:bottom w:val="none" w:sz="0" w:space="0" w:color="auto"/>
                        <w:right w:val="none" w:sz="0" w:space="0" w:color="auto"/>
                      </w:divBdr>
                    </w:div>
                  </w:divsChild>
                </w:div>
                <w:div w:id="293364745">
                  <w:marLeft w:val="0"/>
                  <w:marRight w:val="0"/>
                  <w:marTop w:val="0"/>
                  <w:marBottom w:val="0"/>
                  <w:divBdr>
                    <w:top w:val="none" w:sz="0" w:space="0" w:color="auto"/>
                    <w:left w:val="none" w:sz="0" w:space="0" w:color="auto"/>
                    <w:bottom w:val="none" w:sz="0" w:space="0" w:color="auto"/>
                    <w:right w:val="none" w:sz="0" w:space="0" w:color="auto"/>
                  </w:divBdr>
                  <w:divsChild>
                    <w:div w:id="952589526">
                      <w:marLeft w:val="0"/>
                      <w:marRight w:val="0"/>
                      <w:marTop w:val="0"/>
                      <w:marBottom w:val="0"/>
                      <w:divBdr>
                        <w:top w:val="none" w:sz="0" w:space="0" w:color="auto"/>
                        <w:left w:val="none" w:sz="0" w:space="0" w:color="auto"/>
                        <w:bottom w:val="none" w:sz="0" w:space="0" w:color="auto"/>
                        <w:right w:val="none" w:sz="0" w:space="0" w:color="auto"/>
                      </w:divBdr>
                    </w:div>
                  </w:divsChild>
                </w:div>
                <w:div w:id="332299617">
                  <w:marLeft w:val="0"/>
                  <w:marRight w:val="0"/>
                  <w:marTop w:val="0"/>
                  <w:marBottom w:val="0"/>
                  <w:divBdr>
                    <w:top w:val="none" w:sz="0" w:space="0" w:color="auto"/>
                    <w:left w:val="none" w:sz="0" w:space="0" w:color="auto"/>
                    <w:bottom w:val="none" w:sz="0" w:space="0" w:color="auto"/>
                    <w:right w:val="none" w:sz="0" w:space="0" w:color="auto"/>
                  </w:divBdr>
                  <w:divsChild>
                    <w:div w:id="1648129520">
                      <w:marLeft w:val="0"/>
                      <w:marRight w:val="0"/>
                      <w:marTop w:val="0"/>
                      <w:marBottom w:val="0"/>
                      <w:divBdr>
                        <w:top w:val="none" w:sz="0" w:space="0" w:color="auto"/>
                        <w:left w:val="none" w:sz="0" w:space="0" w:color="auto"/>
                        <w:bottom w:val="none" w:sz="0" w:space="0" w:color="auto"/>
                        <w:right w:val="none" w:sz="0" w:space="0" w:color="auto"/>
                      </w:divBdr>
                    </w:div>
                  </w:divsChild>
                </w:div>
                <w:div w:id="368728238">
                  <w:marLeft w:val="0"/>
                  <w:marRight w:val="0"/>
                  <w:marTop w:val="0"/>
                  <w:marBottom w:val="0"/>
                  <w:divBdr>
                    <w:top w:val="none" w:sz="0" w:space="0" w:color="auto"/>
                    <w:left w:val="none" w:sz="0" w:space="0" w:color="auto"/>
                    <w:bottom w:val="none" w:sz="0" w:space="0" w:color="auto"/>
                    <w:right w:val="none" w:sz="0" w:space="0" w:color="auto"/>
                  </w:divBdr>
                  <w:divsChild>
                    <w:div w:id="714549632">
                      <w:marLeft w:val="0"/>
                      <w:marRight w:val="0"/>
                      <w:marTop w:val="0"/>
                      <w:marBottom w:val="0"/>
                      <w:divBdr>
                        <w:top w:val="none" w:sz="0" w:space="0" w:color="auto"/>
                        <w:left w:val="none" w:sz="0" w:space="0" w:color="auto"/>
                        <w:bottom w:val="none" w:sz="0" w:space="0" w:color="auto"/>
                        <w:right w:val="none" w:sz="0" w:space="0" w:color="auto"/>
                      </w:divBdr>
                    </w:div>
                  </w:divsChild>
                </w:div>
                <w:div w:id="376004851">
                  <w:marLeft w:val="0"/>
                  <w:marRight w:val="0"/>
                  <w:marTop w:val="0"/>
                  <w:marBottom w:val="0"/>
                  <w:divBdr>
                    <w:top w:val="none" w:sz="0" w:space="0" w:color="auto"/>
                    <w:left w:val="none" w:sz="0" w:space="0" w:color="auto"/>
                    <w:bottom w:val="none" w:sz="0" w:space="0" w:color="auto"/>
                    <w:right w:val="none" w:sz="0" w:space="0" w:color="auto"/>
                  </w:divBdr>
                  <w:divsChild>
                    <w:div w:id="324238622">
                      <w:marLeft w:val="0"/>
                      <w:marRight w:val="0"/>
                      <w:marTop w:val="0"/>
                      <w:marBottom w:val="0"/>
                      <w:divBdr>
                        <w:top w:val="none" w:sz="0" w:space="0" w:color="auto"/>
                        <w:left w:val="none" w:sz="0" w:space="0" w:color="auto"/>
                        <w:bottom w:val="none" w:sz="0" w:space="0" w:color="auto"/>
                        <w:right w:val="none" w:sz="0" w:space="0" w:color="auto"/>
                      </w:divBdr>
                    </w:div>
                  </w:divsChild>
                </w:div>
                <w:div w:id="378820528">
                  <w:marLeft w:val="0"/>
                  <w:marRight w:val="0"/>
                  <w:marTop w:val="0"/>
                  <w:marBottom w:val="0"/>
                  <w:divBdr>
                    <w:top w:val="none" w:sz="0" w:space="0" w:color="auto"/>
                    <w:left w:val="none" w:sz="0" w:space="0" w:color="auto"/>
                    <w:bottom w:val="none" w:sz="0" w:space="0" w:color="auto"/>
                    <w:right w:val="none" w:sz="0" w:space="0" w:color="auto"/>
                  </w:divBdr>
                  <w:divsChild>
                    <w:div w:id="1180923142">
                      <w:marLeft w:val="0"/>
                      <w:marRight w:val="0"/>
                      <w:marTop w:val="0"/>
                      <w:marBottom w:val="0"/>
                      <w:divBdr>
                        <w:top w:val="none" w:sz="0" w:space="0" w:color="auto"/>
                        <w:left w:val="none" w:sz="0" w:space="0" w:color="auto"/>
                        <w:bottom w:val="none" w:sz="0" w:space="0" w:color="auto"/>
                        <w:right w:val="none" w:sz="0" w:space="0" w:color="auto"/>
                      </w:divBdr>
                    </w:div>
                  </w:divsChild>
                </w:div>
                <w:div w:id="425811380">
                  <w:marLeft w:val="0"/>
                  <w:marRight w:val="0"/>
                  <w:marTop w:val="0"/>
                  <w:marBottom w:val="0"/>
                  <w:divBdr>
                    <w:top w:val="none" w:sz="0" w:space="0" w:color="auto"/>
                    <w:left w:val="none" w:sz="0" w:space="0" w:color="auto"/>
                    <w:bottom w:val="none" w:sz="0" w:space="0" w:color="auto"/>
                    <w:right w:val="none" w:sz="0" w:space="0" w:color="auto"/>
                  </w:divBdr>
                  <w:divsChild>
                    <w:div w:id="328363977">
                      <w:marLeft w:val="0"/>
                      <w:marRight w:val="0"/>
                      <w:marTop w:val="0"/>
                      <w:marBottom w:val="0"/>
                      <w:divBdr>
                        <w:top w:val="none" w:sz="0" w:space="0" w:color="auto"/>
                        <w:left w:val="none" w:sz="0" w:space="0" w:color="auto"/>
                        <w:bottom w:val="none" w:sz="0" w:space="0" w:color="auto"/>
                        <w:right w:val="none" w:sz="0" w:space="0" w:color="auto"/>
                      </w:divBdr>
                    </w:div>
                  </w:divsChild>
                </w:div>
                <w:div w:id="461580304">
                  <w:marLeft w:val="0"/>
                  <w:marRight w:val="0"/>
                  <w:marTop w:val="0"/>
                  <w:marBottom w:val="0"/>
                  <w:divBdr>
                    <w:top w:val="none" w:sz="0" w:space="0" w:color="auto"/>
                    <w:left w:val="none" w:sz="0" w:space="0" w:color="auto"/>
                    <w:bottom w:val="none" w:sz="0" w:space="0" w:color="auto"/>
                    <w:right w:val="none" w:sz="0" w:space="0" w:color="auto"/>
                  </w:divBdr>
                  <w:divsChild>
                    <w:div w:id="549616015">
                      <w:marLeft w:val="0"/>
                      <w:marRight w:val="0"/>
                      <w:marTop w:val="0"/>
                      <w:marBottom w:val="0"/>
                      <w:divBdr>
                        <w:top w:val="none" w:sz="0" w:space="0" w:color="auto"/>
                        <w:left w:val="none" w:sz="0" w:space="0" w:color="auto"/>
                        <w:bottom w:val="none" w:sz="0" w:space="0" w:color="auto"/>
                        <w:right w:val="none" w:sz="0" w:space="0" w:color="auto"/>
                      </w:divBdr>
                    </w:div>
                  </w:divsChild>
                </w:div>
                <w:div w:id="474958278">
                  <w:marLeft w:val="0"/>
                  <w:marRight w:val="0"/>
                  <w:marTop w:val="0"/>
                  <w:marBottom w:val="0"/>
                  <w:divBdr>
                    <w:top w:val="none" w:sz="0" w:space="0" w:color="auto"/>
                    <w:left w:val="none" w:sz="0" w:space="0" w:color="auto"/>
                    <w:bottom w:val="none" w:sz="0" w:space="0" w:color="auto"/>
                    <w:right w:val="none" w:sz="0" w:space="0" w:color="auto"/>
                  </w:divBdr>
                  <w:divsChild>
                    <w:div w:id="870730034">
                      <w:marLeft w:val="0"/>
                      <w:marRight w:val="0"/>
                      <w:marTop w:val="0"/>
                      <w:marBottom w:val="0"/>
                      <w:divBdr>
                        <w:top w:val="none" w:sz="0" w:space="0" w:color="auto"/>
                        <w:left w:val="none" w:sz="0" w:space="0" w:color="auto"/>
                        <w:bottom w:val="none" w:sz="0" w:space="0" w:color="auto"/>
                        <w:right w:val="none" w:sz="0" w:space="0" w:color="auto"/>
                      </w:divBdr>
                    </w:div>
                  </w:divsChild>
                </w:div>
                <w:div w:id="482352965">
                  <w:marLeft w:val="0"/>
                  <w:marRight w:val="0"/>
                  <w:marTop w:val="0"/>
                  <w:marBottom w:val="0"/>
                  <w:divBdr>
                    <w:top w:val="none" w:sz="0" w:space="0" w:color="auto"/>
                    <w:left w:val="none" w:sz="0" w:space="0" w:color="auto"/>
                    <w:bottom w:val="none" w:sz="0" w:space="0" w:color="auto"/>
                    <w:right w:val="none" w:sz="0" w:space="0" w:color="auto"/>
                  </w:divBdr>
                  <w:divsChild>
                    <w:div w:id="2091270720">
                      <w:marLeft w:val="0"/>
                      <w:marRight w:val="0"/>
                      <w:marTop w:val="0"/>
                      <w:marBottom w:val="0"/>
                      <w:divBdr>
                        <w:top w:val="none" w:sz="0" w:space="0" w:color="auto"/>
                        <w:left w:val="none" w:sz="0" w:space="0" w:color="auto"/>
                        <w:bottom w:val="none" w:sz="0" w:space="0" w:color="auto"/>
                        <w:right w:val="none" w:sz="0" w:space="0" w:color="auto"/>
                      </w:divBdr>
                    </w:div>
                  </w:divsChild>
                </w:div>
                <w:div w:id="504438222">
                  <w:marLeft w:val="0"/>
                  <w:marRight w:val="0"/>
                  <w:marTop w:val="0"/>
                  <w:marBottom w:val="0"/>
                  <w:divBdr>
                    <w:top w:val="none" w:sz="0" w:space="0" w:color="auto"/>
                    <w:left w:val="none" w:sz="0" w:space="0" w:color="auto"/>
                    <w:bottom w:val="none" w:sz="0" w:space="0" w:color="auto"/>
                    <w:right w:val="none" w:sz="0" w:space="0" w:color="auto"/>
                  </w:divBdr>
                  <w:divsChild>
                    <w:div w:id="503402656">
                      <w:marLeft w:val="0"/>
                      <w:marRight w:val="0"/>
                      <w:marTop w:val="0"/>
                      <w:marBottom w:val="0"/>
                      <w:divBdr>
                        <w:top w:val="none" w:sz="0" w:space="0" w:color="auto"/>
                        <w:left w:val="none" w:sz="0" w:space="0" w:color="auto"/>
                        <w:bottom w:val="none" w:sz="0" w:space="0" w:color="auto"/>
                        <w:right w:val="none" w:sz="0" w:space="0" w:color="auto"/>
                      </w:divBdr>
                    </w:div>
                  </w:divsChild>
                </w:div>
                <w:div w:id="505361673">
                  <w:marLeft w:val="0"/>
                  <w:marRight w:val="0"/>
                  <w:marTop w:val="0"/>
                  <w:marBottom w:val="0"/>
                  <w:divBdr>
                    <w:top w:val="none" w:sz="0" w:space="0" w:color="auto"/>
                    <w:left w:val="none" w:sz="0" w:space="0" w:color="auto"/>
                    <w:bottom w:val="none" w:sz="0" w:space="0" w:color="auto"/>
                    <w:right w:val="none" w:sz="0" w:space="0" w:color="auto"/>
                  </w:divBdr>
                  <w:divsChild>
                    <w:div w:id="2141917710">
                      <w:marLeft w:val="0"/>
                      <w:marRight w:val="0"/>
                      <w:marTop w:val="0"/>
                      <w:marBottom w:val="0"/>
                      <w:divBdr>
                        <w:top w:val="none" w:sz="0" w:space="0" w:color="auto"/>
                        <w:left w:val="none" w:sz="0" w:space="0" w:color="auto"/>
                        <w:bottom w:val="none" w:sz="0" w:space="0" w:color="auto"/>
                        <w:right w:val="none" w:sz="0" w:space="0" w:color="auto"/>
                      </w:divBdr>
                    </w:div>
                  </w:divsChild>
                </w:div>
                <w:div w:id="510801173">
                  <w:marLeft w:val="0"/>
                  <w:marRight w:val="0"/>
                  <w:marTop w:val="0"/>
                  <w:marBottom w:val="0"/>
                  <w:divBdr>
                    <w:top w:val="none" w:sz="0" w:space="0" w:color="auto"/>
                    <w:left w:val="none" w:sz="0" w:space="0" w:color="auto"/>
                    <w:bottom w:val="none" w:sz="0" w:space="0" w:color="auto"/>
                    <w:right w:val="none" w:sz="0" w:space="0" w:color="auto"/>
                  </w:divBdr>
                  <w:divsChild>
                    <w:div w:id="1746344138">
                      <w:marLeft w:val="0"/>
                      <w:marRight w:val="0"/>
                      <w:marTop w:val="0"/>
                      <w:marBottom w:val="0"/>
                      <w:divBdr>
                        <w:top w:val="none" w:sz="0" w:space="0" w:color="auto"/>
                        <w:left w:val="none" w:sz="0" w:space="0" w:color="auto"/>
                        <w:bottom w:val="none" w:sz="0" w:space="0" w:color="auto"/>
                        <w:right w:val="none" w:sz="0" w:space="0" w:color="auto"/>
                      </w:divBdr>
                    </w:div>
                  </w:divsChild>
                </w:div>
                <w:div w:id="517235904">
                  <w:marLeft w:val="0"/>
                  <w:marRight w:val="0"/>
                  <w:marTop w:val="0"/>
                  <w:marBottom w:val="0"/>
                  <w:divBdr>
                    <w:top w:val="none" w:sz="0" w:space="0" w:color="auto"/>
                    <w:left w:val="none" w:sz="0" w:space="0" w:color="auto"/>
                    <w:bottom w:val="none" w:sz="0" w:space="0" w:color="auto"/>
                    <w:right w:val="none" w:sz="0" w:space="0" w:color="auto"/>
                  </w:divBdr>
                  <w:divsChild>
                    <w:div w:id="392699013">
                      <w:marLeft w:val="0"/>
                      <w:marRight w:val="0"/>
                      <w:marTop w:val="0"/>
                      <w:marBottom w:val="0"/>
                      <w:divBdr>
                        <w:top w:val="none" w:sz="0" w:space="0" w:color="auto"/>
                        <w:left w:val="none" w:sz="0" w:space="0" w:color="auto"/>
                        <w:bottom w:val="none" w:sz="0" w:space="0" w:color="auto"/>
                        <w:right w:val="none" w:sz="0" w:space="0" w:color="auto"/>
                      </w:divBdr>
                    </w:div>
                  </w:divsChild>
                </w:div>
                <w:div w:id="520975319">
                  <w:marLeft w:val="0"/>
                  <w:marRight w:val="0"/>
                  <w:marTop w:val="0"/>
                  <w:marBottom w:val="0"/>
                  <w:divBdr>
                    <w:top w:val="none" w:sz="0" w:space="0" w:color="auto"/>
                    <w:left w:val="none" w:sz="0" w:space="0" w:color="auto"/>
                    <w:bottom w:val="none" w:sz="0" w:space="0" w:color="auto"/>
                    <w:right w:val="none" w:sz="0" w:space="0" w:color="auto"/>
                  </w:divBdr>
                  <w:divsChild>
                    <w:div w:id="1848055790">
                      <w:marLeft w:val="0"/>
                      <w:marRight w:val="0"/>
                      <w:marTop w:val="0"/>
                      <w:marBottom w:val="0"/>
                      <w:divBdr>
                        <w:top w:val="none" w:sz="0" w:space="0" w:color="auto"/>
                        <w:left w:val="none" w:sz="0" w:space="0" w:color="auto"/>
                        <w:bottom w:val="none" w:sz="0" w:space="0" w:color="auto"/>
                        <w:right w:val="none" w:sz="0" w:space="0" w:color="auto"/>
                      </w:divBdr>
                    </w:div>
                  </w:divsChild>
                </w:div>
                <w:div w:id="554316643">
                  <w:marLeft w:val="0"/>
                  <w:marRight w:val="0"/>
                  <w:marTop w:val="0"/>
                  <w:marBottom w:val="0"/>
                  <w:divBdr>
                    <w:top w:val="none" w:sz="0" w:space="0" w:color="auto"/>
                    <w:left w:val="none" w:sz="0" w:space="0" w:color="auto"/>
                    <w:bottom w:val="none" w:sz="0" w:space="0" w:color="auto"/>
                    <w:right w:val="none" w:sz="0" w:space="0" w:color="auto"/>
                  </w:divBdr>
                  <w:divsChild>
                    <w:div w:id="523174009">
                      <w:marLeft w:val="0"/>
                      <w:marRight w:val="0"/>
                      <w:marTop w:val="0"/>
                      <w:marBottom w:val="0"/>
                      <w:divBdr>
                        <w:top w:val="none" w:sz="0" w:space="0" w:color="auto"/>
                        <w:left w:val="none" w:sz="0" w:space="0" w:color="auto"/>
                        <w:bottom w:val="none" w:sz="0" w:space="0" w:color="auto"/>
                        <w:right w:val="none" w:sz="0" w:space="0" w:color="auto"/>
                      </w:divBdr>
                    </w:div>
                  </w:divsChild>
                </w:div>
                <w:div w:id="576210389">
                  <w:marLeft w:val="0"/>
                  <w:marRight w:val="0"/>
                  <w:marTop w:val="0"/>
                  <w:marBottom w:val="0"/>
                  <w:divBdr>
                    <w:top w:val="none" w:sz="0" w:space="0" w:color="auto"/>
                    <w:left w:val="none" w:sz="0" w:space="0" w:color="auto"/>
                    <w:bottom w:val="none" w:sz="0" w:space="0" w:color="auto"/>
                    <w:right w:val="none" w:sz="0" w:space="0" w:color="auto"/>
                  </w:divBdr>
                  <w:divsChild>
                    <w:div w:id="1498226354">
                      <w:marLeft w:val="0"/>
                      <w:marRight w:val="0"/>
                      <w:marTop w:val="0"/>
                      <w:marBottom w:val="0"/>
                      <w:divBdr>
                        <w:top w:val="none" w:sz="0" w:space="0" w:color="auto"/>
                        <w:left w:val="none" w:sz="0" w:space="0" w:color="auto"/>
                        <w:bottom w:val="none" w:sz="0" w:space="0" w:color="auto"/>
                        <w:right w:val="none" w:sz="0" w:space="0" w:color="auto"/>
                      </w:divBdr>
                    </w:div>
                  </w:divsChild>
                </w:div>
                <w:div w:id="603999488">
                  <w:marLeft w:val="0"/>
                  <w:marRight w:val="0"/>
                  <w:marTop w:val="0"/>
                  <w:marBottom w:val="0"/>
                  <w:divBdr>
                    <w:top w:val="none" w:sz="0" w:space="0" w:color="auto"/>
                    <w:left w:val="none" w:sz="0" w:space="0" w:color="auto"/>
                    <w:bottom w:val="none" w:sz="0" w:space="0" w:color="auto"/>
                    <w:right w:val="none" w:sz="0" w:space="0" w:color="auto"/>
                  </w:divBdr>
                </w:div>
                <w:div w:id="615478424">
                  <w:marLeft w:val="0"/>
                  <w:marRight w:val="0"/>
                  <w:marTop w:val="0"/>
                  <w:marBottom w:val="0"/>
                  <w:divBdr>
                    <w:top w:val="none" w:sz="0" w:space="0" w:color="auto"/>
                    <w:left w:val="none" w:sz="0" w:space="0" w:color="auto"/>
                    <w:bottom w:val="none" w:sz="0" w:space="0" w:color="auto"/>
                    <w:right w:val="none" w:sz="0" w:space="0" w:color="auto"/>
                  </w:divBdr>
                  <w:divsChild>
                    <w:div w:id="1677152673">
                      <w:marLeft w:val="0"/>
                      <w:marRight w:val="0"/>
                      <w:marTop w:val="0"/>
                      <w:marBottom w:val="0"/>
                      <w:divBdr>
                        <w:top w:val="none" w:sz="0" w:space="0" w:color="auto"/>
                        <w:left w:val="none" w:sz="0" w:space="0" w:color="auto"/>
                        <w:bottom w:val="none" w:sz="0" w:space="0" w:color="auto"/>
                        <w:right w:val="none" w:sz="0" w:space="0" w:color="auto"/>
                      </w:divBdr>
                    </w:div>
                  </w:divsChild>
                </w:div>
                <w:div w:id="621961703">
                  <w:marLeft w:val="0"/>
                  <w:marRight w:val="0"/>
                  <w:marTop w:val="0"/>
                  <w:marBottom w:val="0"/>
                  <w:divBdr>
                    <w:top w:val="none" w:sz="0" w:space="0" w:color="auto"/>
                    <w:left w:val="none" w:sz="0" w:space="0" w:color="auto"/>
                    <w:bottom w:val="none" w:sz="0" w:space="0" w:color="auto"/>
                    <w:right w:val="none" w:sz="0" w:space="0" w:color="auto"/>
                  </w:divBdr>
                </w:div>
                <w:div w:id="634336234">
                  <w:marLeft w:val="0"/>
                  <w:marRight w:val="0"/>
                  <w:marTop w:val="0"/>
                  <w:marBottom w:val="0"/>
                  <w:divBdr>
                    <w:top w:val="none" w:sz="0" w:space="0" w:color="auto"/>
                    <w:left w:val="none" w:sz="0" w:space="0" w:color="auto"/>
                    <w:bottom w:val="none" w:sz="0" w:space="0" w:color="auto"/>
                    <w:right w:val="none" w:sz="0" w:space="0" w:color="auto"/>
                  </w:divBdr>
                  <w:divsChild>
                    <w:div w:id="771557324">
                      <w:marLeft w:val="0"/>
                      <w:marRight w:val="0"/>
                      <w:marTop w:val="0"/>
                      <w:marBottom w:val="0"/>
                      <w:divBdr>
                        <w:top w:val="none" w:sz="0" w:space="0" w:color="auto"/>
                        <w:left w:val="none" w:sz="0" w:space="0" w:color="auto"/>
                        <w:bottom w:val="none" w:sz="0" w:space="0" w:color="auto"/>
                        <w:right w:val="none" w:sz="0" w:space="0" w:color="auto"/>
                      </w:divBdr>
                    </w:div>
                  </w:divsChild>
                </w:div>
                <w:div w:id="641807418">
                  <w:marLeft w:val="0"/>
                  <w:marRight w:val="0"/>
                  <w:marTop w:val="0"/>
                  <w:marBottom w:val="0"/>
                  <w:divBdr>
                    <w:top w:val="none" w:sz="0" w:space="0" w:color="auto"/>
                    <w:left w:val="none" w:sz="0" w:space="0" w:color="auto"/>
                    <w:bottom w:val="none" w:sz="0" w:space="0" w:color="auto"/>
                    <w:right w:val="none" w:sz="0" w:space="0" w:color="auto"/>
                  </w:divBdr>
                  <w:divsChild>
                    <w:div w:id="736365066">
                      <w:marLeft w:val="0"/>
                      <w:marRight w:val="0"/>
                      <w:marTop w:val="0"/>
                      <w:marBottom w:val="0"/>
                      <w:divBdr>
                        <w:top w:val="none" w:sz="0" w:space="0" w:color="auto"/>
                        <w:left w:val="none" w:sz="0" w:space="0" w:color="auto"/>
                        <w:bottom w:val="none" w:sz="0" w:space="0" w:color="auto"/>
                        <w:right w:val="none" w:sz="0" w:space="0" w:color="auto"/>
                      </w:divBdr>
                    </w:div>
                  </w:divsChild>
                </w:div>
                <w:div w:id="692656229">
                  <w:marLeft w:val="0"/>
                  <w:marRight w:val="0"/>
                  <w:marTop w:val="0"/>
                  <w:marBottom w:val="0"/>
                  <w:divBdr>
                    <w:top w:val="none" w:sz="0" w:space="0" w:color="auto"/>
                    <w:left w:val="none" w:sz="0" w:space="0" w:color="auto"/>
                    <w:bottom w:val="none" w:sz="0" w:space="0" w:color="auto"/>
                    <w:right w:val="none" w:sz="0" w:space="0" w:color="auto"/>
                  </w:divBdr>
                  <w:divsChild>
                    <w:div w:id="698703376">
                      <w:marLeft w:val="0"/>
                      <w:marRight w:val="0"/>
                      <w:marTop w:val="0"/>
                      <w:marBottom w:val="0"/>
                      <w:divBdr>
                        <w:top w:val="none" w:sz="0" w:space="0" w:color="auto"/>
                        <w:left w:val="none" w:sz="0" w:space="0" w:color="auto"/>
                        <w:bottom w:val="none" w:sz="0" w:space="0" w:color="auto"/>
                        <w:right w:val="none" w:sz="0" w:space="0" w:color="auto"/>
                      </w:divBdr>
                    </w:div>
                  </w:divsChild>
                </w:div>
                <w:div w:id="715277047">
                  <w:marLeft w:val="0"/>
                  <w:marRight w:val="0"/>
                  <w:marTop w:val="0"/>
                  <w:marBottom w:val="0"/>
                  <w:divBdr>
                    <w:top w:val="none" w:sz="0" w:space="0" w:color="auto"/>
                    <w:left w:val="none" w:sz="0" w:space="0" w:color="auto"/>
                    <w:bottom w:val="none" w:sz="0" w:space="0" w:color="auto"/>
                    <w:right w:val="none" w:sz="0" w:space="0" w:color="auto"/>
                  </w:divBdr>
                  <w:divsChild>
                    <w:div w:id="315692084">
                      <w:marLeft w:val="0"/>
                      <w:marRight w:val="0"/>
                      <w:marTop w:val="0"/>
                      <w:marBottom w:val="0"/>
                      <w:divBdr>
                        <w:top w:val="none" w:sz="0" w:space="0" w:color="auto"/>
                        <w:left w:val="none" w:sz="0" w:space="0" w:color="auto"/>
                        <w:bottom w:val="none" w:sz="0" w:space="0" w:color="auto"/>
                        <w:right w:val="none" w:sz="0" w:space="0" w:color="auto"/>
                      </w:divBdr>
                    </w:div>
                  </w:divsChild>
                </w:div>
                <w:div w:id="724333090">
                  <w:marLeft w:val="0"/>
                  <w:marRight w:val="0"/>
                  <w:marTop w:val="0"/>
                  <w:marBottom w:val="0"/>
                  <w:divBdr>
                    <w:top w:val="none" w:sz="0" w:space="0" w:color="auto"/>
                    <w:left w:val="none" w:sz="0" w:space="0" w:color="auto"/>
                    <w:bottom w:val="none" w:sz="0" w:space="0" w:color="auto"/>
                    <w:right w:val="none" w:sz="0" w:space="0" w:color="auto"/>
                  </w:divBdr>
                  <w:divsChild>
                    <w:div w:id="996616279">
                      <w:marLeft w:val="0"/>
                      <w:marRight w:val="0"/>
                      <w:marTop w:val="0"/>
                      <w:marBottom w:val="0"/>
                      <w:divBdr>
                        <w:top w:val="none" w:sz="0" w:space="0" w:color="auto"/>
                        <w:left w:val="none" w:sz="0" w:space="0" w:color="auto"/>
                        <w:bottom w:val="none" w:sz="0" w:space="0" w:color="auto"/>
                        <w:right w:val="none" w:sz="0" w:space="0" w:color="auto"/>
                      </w:divBdr>
                    </w:div>
                  </w:divsChild>
                </w:div>
                <w:div w:id="727651190">
                  <w:marLeft w:val="0"/>
                  <w:marRight w:val="0"/>
                  <w:marTop w:val="0"/>
                  <w:marBottom w:val="0"/>
                  <w:divBdr>
                    <w:top w:val="none" w:sz="0" w:space="0" w:color="auto"/>
                    <w:left w:val="none" w:sz="0" w:space="0" w:color="auto"/>
                    <w:bottom w:val="none" w:sz="0" w:space="0" w:color="auto"/>
                    <w:right w:val="none" w:sz="0" w:space="0" w:color="auto"/>
                  </w:divBdr>
                  <w:divsChild>
                    <w:div w:id="845250507">
                      <w:marLeft w:val="0"/>
                      <w:marRight w:val="0"/>
                      <w:marTop w:val="0"/>
                      <w:marBottom w:val="0"/>
                      <w:divBdr>
                        <w:top w:val="none" w:sz="0" w:space="0" w:color="auto"/>
                        <w:left w:val="none" w:sz="0" w:space="0" w:color="auto"/>
                        <w:bottom w:val="none" w:sz="0" w:space="0" w:color="auto"/>
                        <w:right w:val="none" w:sz="0" w:space="0" w:color="auto"/>
                      </w:divBdr>
                    </w:div>
                  </w:divsChild>
                </w:div>
                <w:div w:id="743918686">
                  <w:marLeft w:val="0"/>
                  <w:marRight w:val="0"/>
                  <w:marTop w:val="0"/>
                  <w:marBottom w:val="0"/>
                  <w:divBdr>
                    <w:top w:val="none" w:sz="0" w:space="0" w:color="auto"/>
                    <w:left w:val="none" w:sz="0" w:space="0" w:color="auto"/>
                    <w:bottom w:val="none" w:sz="0" w:space="0" w:color="auto"/>
                    <w:right w:val="none" w:sz="0" w:space="0" w:color="auto"/>
                  </w:divBdr>
                  <w:divsChild>
                    <w:div w:id="1268539613">
                      <w:marLeft w:val="0"/>
                      <w:marRight w:val="0"/>
                      <w:marTop w:val="0"/>
                      <w:marBottom w:val="0"/>
                      <w:divBdr>
                        <w:top w:val="none" w:sz="0" w:space="0" w:color="auto"/>
                        <w:left w:val="none" w:sz="0" w:space="0" w:color="auto"/>
                        <w:bottom w:val="none" w:sz="0" w:space="0" w:color="auto"/>
                        <w:right w:val="none" w:sz="0" w:space="0" w:color="auto"/>
                      </w:divBdr>
                    </w:div>
                  </w:divsChild>
                </w:div>
                <w:div w:id="745801620">
                  <w:marLeft w:val="0"/>
                  <w:marRight w:val="0"/>
                  <w:marTop w:val="0"/>
                  <w:marBottom w:val="0"/>
                  <w:divBdr>
                    <w:top w:val="none" w:sz="0" w:space="0" w:color="auto"/>
                    <w:left w:val="none" w:sz="0" w:space="0" w:color="auto"/>
                    <w:bottom w:val="none" w:sz="0" w:space="0" w:color="auto"/>
                    <w:right w:val="none" w:sz="0" w:space="0" w:color="auto"/>
                  </w:divBdr>
                  <w:divsChild>
                    <w:div w:id="1871143026">
                      <w:marLeft w:val="0"/>
                      <w:marRight w:val="0"/>
                      <w:marTop w:val="0"/>
                      <w:marBottom w:val="0"/>
                      <w:divBdr>
                        <w:top w:val="none" w:sz="0" w:space="0" w:color="auto"/>
                        <w:left w:val="none" w:sz="0" w:space="0" w:color="auto"/>
                        <w:bottom w:val="none" w:sz="0" w:space="0" w:color="auto"/>
                        <w:right w:val="none" w:sz="0" w:space="0" w:color="auto"/>
                      </w:divBdr>
                    </w:div>
                  </w:divsChild>
                </w:div>
                <w:div w:id="757949526">
                  <w:marLeft w:val="0"/>
                  <w:marRight w:val="0"/>
                  <w:marTop w:val="0"/>
                  <w:marBottom w:val="0"/>
                  <w:divBdr>
                    <w:top w:val="none" w:sz="0" w:space="0" w:color="auto"/>
                    <w:left w:val="none" w:sz="0" w:space="0" w:color="auto"/>
                    <w:bottom w:val="none" w:sz="0" w:space="0" w:color="auto"/>
                    <w:right w:val="none" w:sz="0" w:space="0" w:color="auto"/>
                  </w:divBdr>
                  <w:divsChild>
                    <w:div w:id="22873006">
                      <w:marLeft w:val="0"/>
                      <w:marRight w:val="0"/>
                      <w:marTop w:val="0"/>
                      <w:marBottom w:val="0"/>
                      <w:divBdr>
                        <w:top w:val="none" w:sz="0" w:space="0" w:color="auto"/>
                        <w:left w:val="none" w:sz="0" w:space="0" w:color="auto"/>
                        <w:bottom w:val="none" w:sz="0" w:space="0" w:color="auto"/>
                        <w:right w:val="none" w:sz="0" w:space="0" w:color="auto"/>
                      </w:divBdr>
                    </w:div>
                  </w:divsChild>
                </w:div>
                <w:div w:id="776025574">
                  <w:marLeft w:val="0"/>
                  <w:marRight w:val="0"/>
                  <w:marTop w:val="0"/>
                  <w:marBottom w:val="0"/>
                  <w:divBdr>
                    <w:top w:val="none" w:sz="0" w:space="0" w:color="auto"/>
                    <w:left w:val="none" w:sz="0" w:space="0" w:color="auto"/>
                    <w:bottom w:val="none" w:sz="0" w:space="0" w:color="auto"/>
                    <w:right w:val="none" w:sz="0" w:space="0" w:color="auto"/>
                  </w:divBdr>
                  <w:divsChild>
                    <w:div w:id="1520073855">
                      <w:marLeft w:val="0"/>
                      <w:marRight w:val="0"/>
                      <w:marTop w:val="0"/>
                      <w:marBottom w:val="0"/>
                      <w:divBdr>
                        <w:top w:val="none" w:sz="0" w:space="0" w:color="auto"/>
                        <w:left w:val="none" w:sz="0" w:space="0" w:color="auto"/>
                        <w:bottom w:val="none" w:sz="0" w:space="0" w:color="auto"/>
                        <w:right w:val="none" w:sz="0" w:space="0" w:color="auto"/>
                      </w:divBdr>
                    </w:div>
                  </w:divsChild>
                </w:div>
                <w:div w:id="789206319">
                  <w:marLeft w:val="0"/>
                  <w:marRight w:val="0"/>
                  <w:marTop w:val="0"/>
                  <w:marBottom w:val="0"/>
                  <w:divBdr>
                    <w:top w:val="none" w:sz="0" w:space="0" w:color="auto"/>
                    <w:left w:val="none" w:sz="0" w:space="0" w:color="auto"/>
                    <w:bottom w:val="none" w:sz="0" w:space="0" w:color="auto"/>
                    <w:right w:val="none" w:sz="0" w:space="0" w:color="auto"/>
                  </w:divBdr>
                  <w:divsChild>
                    <w:div w:id="1059130186">
                      <w:marLeft w:val="0"/>
                      <w:marRight w:val="0"/>
                      <w:marTop w:val="0"/>
                      <w:marBottom w:val="0"/>
                      <w:divBdr>
                        <w:top w:val="none" w:sz="0" w:space="0" w:color="auto"/>
                        <w:left w:val="none" w:sz="0" w:space="0" w:color="auto"/>
                        <w:bottom w:val="none" w:sz="0" w:space="0" w:color="auto"/>
                        <w:right w:val="none" w:sz="0" w:space="0" w:color="auto"/>
                      </w:divBdr>
                    </w:div>
                  </w:divsChild>
                </w:div>
                <w:div w:id="804354036">
                  <w:marLeft w:val="0"/>
                  <w:marRight w:val="0"/>
                  <w:marTop w:val="0"/>
                  <w:marBottom w:val="0"/>
                  <w:divBdr>
                    <w:top w:val="none" w:sz="0" w:space="0" w:color="auto"/>
                    <w:left w:val="none" w:sz="0" w:space="0" w:color="auto"/>
                    <w:bottom w:val="none" w:sz="0" w:space="0" w:color="auto"/>
                    <w:right w:val="none" w:sz="0" w:space="0" w:color="auto"/>
                  </w:divBdr>
                  <w:divsChild>
                    <w:div w:id="1589387774">
                      <w:marLeft w:val="0"/>
                      <w:marRight w:val="0"/>
                      <w:marTop w:val="0"/>
                      <w:marBottom w:val="0"/>
                      <w:divBdr>
                        <w:top w:val="none" w:sz="0" w:space="0" w:color="auto"/>
                        <w:left w:val="none" w:sz="0" w:space="0" w:color="auto"/>
                        <w:bottom w:val="none" w:sz="0" w:space="0" w:color="auto"/>
                        <w:right w:val="none" w:sz="0" w:space="0" w:color="auto"/>
                      </w:divBdr>
                    </w:div>
                  </w:divsChild>
                </w:div>
                <w:div w:id="840002898">
                  <w:marLeft w:val="0"/>
                  <w:marRight w:val="0"/>
                  <w:marTop w:val="0"/>
                  <w:marBottom w:val="0"/>
                  <w:divBdr>
                    <w:top w:val="none" w:sz="0" w:space="0" w:color="auto"/>
                    <w:left w:val="none" w:sz="0" w:space="0" w:color="auto"/>
                    <w:bottom w:val="none" w:sz="0" w:space="0" w:color="auto"/>
                    <w:right w:val="none" w:sz="0" w:space="0" w:color="auto"/>
                  </w:divBdr>
                  <w:divsChild>
                    <w:div w:id="544678315">
                      <w:marLeft w:val="0"/>
                      <w:marRight w:val="0"/>
                      <w:marTop w:val="0"/>
                      <w:marBottom w:val="0"/>
                      <w:divBdr>
                        <w:top w:val="none" w:sz="0" w:space="0" w:color="auto"/>
                        <w:left w:val="none" w:sz="0" w:space="0" w:color="auto"/>
                        <w:bottom w:val="none" w:sz="0" w:space="0" w:color="auto"/>
                        <w:right w:val="none" w:sz="0" w:space="0" w:color="auto"/>
                      </w:divBdr>
                    </w:div>
                  </w:divsChild>
                </w:div>
                <w:div w:id="862523088">
                  <w:marLeft w:val="0"/>
                  <w:marRight w:val="0"/>
                  <w:marTop w:val="0"/>
                  <w:marBottom w:val="0"/>
                  <w:divBdr>
                    <w:top w:val="none" w:sz="0" w:space="0" w:color="auto"/>
                    <w:left w:val="none" w:sz="0" w:space="0" w:color="auto"/>
                    <w:bottom w:val="none" w:sz="0" w:space="0" w:color="auto"/>
                    <w:right w:val="none" w:sz="0" w:space="0" w:color="auto"/>
                  </w:divBdr>
                  <w:divsChild>
                    <w:div w:id="636840275">
                      <w:marLeft w:val="0"/>
                      <w:marRight w:val="0"/>
                      <w:marTop w:val="0"/>
                      <w:marBottom w:val="0"/>
                      <w:divBdr>
                        <w:top w:val="none" w:sz="0" w:space="0" w:color="auto"/>
                        <w:left w:val="none" w:sz="0" w:space="0" w:color="auto"/>
                        <w:bottom w:val="none" w:sz="0" w:space="0" w:color="auto"/>
                        <w:right w:val="none" w:sz="0" w:space="0" w:color="auto"/>
                      </w:divBdr>
                    </w:div>
                  </w:divsChild>
                </w:div>
                <w:div w:id="880870812">
                  <w:marLeft w:val="0"/>
                  <w:marRight w:val="0"/>
                  <w:marTop w:val="0"/>
                  <w:marBottom w:val="0"/>
                  <w:divBdr>
                    <w:top w:val="none" w:sz="0" w:space="0" w:color="auto"/>
                    <w:left w:val="none" w:sz="0" w:space="0" w:color="auto"/>
                    <w:bottom w:val="none" w:sz="0" w:space="0" w:color="auto"/>
                    <w:right w:val="none" w:sz="0" w:space="0" w:color="auto"/>
                  </w:divBdr>
                  <w:divsChild>
                    <w:div w:id="2081977063">
                      <w:marLeft w:val="0"/>
                      <w:marRight w:val="0"/>
                      <w:marTop w:val="0"/>
                      <w:marBottom w:val="0"/>
                      <w:divBdr>
                        <w:top w:val="none" w:sz="0" w:space="0" w:color="auto"/>
                        <w:left w:val="none" w:sz="0" w:space="0" w:color="auto"/>
                        <w:bottom w:val="none" w:sz="0" w:space="0" w:color="auto"/>
                        <w:right w:val="none" w:sz="0" w:space="0" w:color="auto"/>
                      </w:divBdr>
                    </w:div>
                  </w:divsChild>
                </w:div>
                <w:div w:id="923106468">
                  <w:marLeft w:val="0"/>
                  <w:marRight w:val="0"/>
                  <w:marTop w:val="0"/>
                  <w:marBottom w:val="0"/>
                  <w:divBdr>
                    <w:top w:val="none" w:sz="0" w:space="0" w:color="auto"/>
                    <w:left w:val="none" w:sz="0" w:space="0" w:color="auto"/>
                    <w:bottom w:val="none" w:sz="0" w:space="0" w:color="auto"/>
                    <w:right w:val="none" w:sz="0" w:space="0" w:color="auto"/>
                  </w:divBdr>
                  <w:divsChild>
                    <w:div w:id="425156953">
                      <w:marLeft w:val="0"/>
                      <w:marRight w:val="0"/>
                      <w:marTop w:val="0"/>
                      <w:marBottom w:val="0"/>
                      <w:divBdr>
                        <w:top w:val="none" w:sz="0" w:space="0" w:color="auto"/>
                        <w:left w:val="none" w:sz="0" w:space="0" w:color="auto"/>
                        <w:bottom w:val="none" w:sz="0" w:space="0" w:color="auto"/>
                        <w:right w:val="none" w:sz="0" w:space="0" w:color="auto"/>
                      </w:divBdr>
                    </w:div>
                  </w:divsChild>
                </w:div>
                <w:div w:id="937250398">
                  <w:marLeft w:val="0"/>
                  <w:marRight w:val="0"/>
                  <w:marTop w:val="0"/>
                  <w:marBottom w:val="0"/>
                  <w:divBdr>
                    <w:top w:val="none" w:sz="0" w:space="0" w:color="auto"/>
                    <w:left w:val="none" w:sz="0" w:space="0" w:color="auto"/>
                    <w:bottom w:val="none" w:sz="0" w:space="0" w:color="auto"/>
                    <w:right w:val="none" w:sz="0" w:space="0" w:color="auto"/>
                  </w:divBdr>
                  <w:divsChild>
                    <w:div w:id="220404212">
                      <w:marLeft w:val="0"/>
                      <w:marRight w:val="0"/>
                      <w:marTop w:val="0"/>
                      <w:marBottom w:val="0"/>
                      <w:divBdr>
                        <w:top w:val="none" w:sz="0" w:space="0" w:color="auto"/>
                        <w:left w:val="none" w:sz="0" w:space="0" w:color="auto"/>
                        <w:bottom w:val="none" w:sz="0" w:space="0" w:color="auto"/>
                        <w:right w:val="none" w:sz="0" w:space="0" w:color="auto"/>
                      </w:divBdr>
                    </w:div>
                  </w:divsChild>
                </w:div>
                <w:div w:id="952395159">
                  <w:marLeft w:val="0"/>
                  <w:marRight w:val="0"/>
                  <w:marTop w:val="0"/>
                  <w:marBottom w:val="0"/>
                  <w:divBdr>
                    <w:top w:val="none" w:sz="0" w:space="0" w:color="auto"/>
                    <w:left w:val="none" w:sz="0" w:space="0" w:color="auto"/>
                    <w:bottom w:val="none" w:sz="0" w:space="0" w:color="auto"/>
                    <w:right w:val="none" w:sz="0" w:space="0" w:color="auto"/>
                  </w:divBdr>
                  <w:divsChild>
                    <w:div w:id="928201220">
                      <w:marLeft w:val="0"/>
                      <w:marRight w:val="0"/>
                      <w:marTop w:val="0"/>
                      <w:marBottom w:val="0"/>
                      <w:divBdr>
                        <w:top w:val="none" w:sz="0" w:space="0" w:color="auto"/>
                        <w:left w:val="none" w:sz="0" w:space="0" w:color="auto"/>
                        <w:bottom w:val="none" w:sz="0" w:space="0" w:color="auto"/>
                        <w:right w:val="none" w:sz="0" w:space="0" w:color="auto"/>
                      </w:divBdr>
                    </w:div>
                  </w:divsChild>
                </w:div>
                <w:div w:id="953906021">
                  <w:marLeft w:val="0"/>
                  <w:marRight w:val="0"/>
                  <w:marTop w:val="0"/>
                  <w:marBottom w:val="0"/>
                  <w:divBdr>
                    <w:top w:val="none" w:sz="0" w:space="0" w:color="auto"/>
                    <w:left w:val="none" w:sz="0" w:space="0" w:color="auto"/>
                    <w:bottom w:val="none" w:sz="0" w:space="0" w:color="auto"/>
                    <w:right w:val="none" w:sz="0" w:space="0" w:color="auto"/>
                  </w:divBdr>
                  <w:divsChild>
                    <w:div w:id="1571500474">
                      <w:marLeft w:val="0"/>
                      <w:marRight w:val="0"/>
                      <w:marTop w:val="0"/>
                      <w:marBottom w:val="0"/>
                      <w:divBdr>
                        <w:top w:val="none" w:sz="0" w:space="0" w:color="auto"/>
                        <w:left w:val="none" w:sz="0" w:space="0" w:color="auto"/>
                        <w:bottom w:val="none" w:sz="0" w:space="0" w:color="auto"/>
                        <w:right w:val="none" w:sz="0" w:space="0" w:color="auto"/>
                      </w:divBdr>
                    </w:div>
                  </w:divsChild>
                </w:div>
                <w:div w:id="984427990">
                  <w:marLeft w:val="0"/>
                  <w:marRight w:val="0"/>
                  <w:marTop w:val="0"/>
                  <w:marBottom w:val="0"/>
                  <w:divBdr>
                    <w:top w:val="none" w:sz="0" w:space="0" w:color="auto"/>
                    <w:left w:val="none" w:sz="0" w:space="0" w:color="auto"/>
                    <w:bottom w:val="none" w:sz="0" w:space="0" w:color="auto"/>
                    <w:right w:val="none" w:sz="0" w:space="0" w:color="auto"/>
                  </w:divBdr>
                  <w:divsChild>
                    <w:div w:id="370804074">
                      <w:marLeft w:val="0"/>
                      <w:marRight w:val="0"/>
                      <w:marTop w:val="0"/>
                      <w:marBottom w:val="0"/>
                      <w:divBdr>
                        <w:top w:val="none" w:sz="0" w:space="0" w:color="auto"/>
                        <w:left w:val="none" w:sz="0" w:space="0" w:color="auto"/>
                        <w:bottom w:val="none" w:sz="0" w:space="0" w:color="auto"/>
                        <w:right w:val="none" w:sz="0" w:space="0" w:color="auto"/>
                      </w:divBdr>
                    </w:div>
                  </w:divsChild>
                </w:div>
                <w:div w:id="1003313023">
                  <w:marLeft w:val="0"/>
                  <w:marRight w:val="0"/>
                  <w:marTop w:val="0"/>
                  <w:marBottom w:val="0"/>
                  <w:divBdr>
                    <w:top w:val="none" w:sz="0" w:space="0" w:color="auto"/>
                    <w:left w:val="none" w:sz="0" w:space="0" w:color="auto"/>
                    <w:bottom w:val="none" w:sz="0" w:space="0" w:color="auto"/>
                    <w:right w:val="none" w:sz="0" w:space="0" w:color="auto"/>
                  </w:divBdr>
                  <w:divsChild>
                    <w:div w:id="935477471">
                      <w:marLeft w:val="0"/>
                      <w:marRight w:val="0"/>
                      <w:marTop w:val="0"/>
                      <w:marBottom w:val="0"/>
                      <w:divBdr>
                        <w:top w:val="none" w:sz="0" w:space="0" w:color="auto"/>
                        <w:left w:val="none" w:sz="0" w:space="0" w:color="auto"/>
                        <w:bottom w:val="none" w:sz="0" w:space="0" w:color="auto"/>
                        <w:right w:val="none" w:sz="0" w:space="0" w:color="auto"/>
                      </w:divBdr>
                    </w:div>
                  </w:divsChild>
                </w:div>
                <w:div w:id="1021320978">
                  <w:marLeft w:val="0"/>
                  <w:marRight w:val="0"/>
                  <w:marTop w:val="0"/>
                  <w:marBottom w:val="0"/>
                  <w:divBdr>
                    <w:top w:val="none" w:sz="0" w:space="0" w:color="auto"/>
                    <w:left w:val="none" w:sz="0" w:space="0" w:color="auto"/>
                    <w:bottom w:val="none" w:sz="0" w:space="0" w:color="auto"/>
                    <w:right w:val="none" w:sz="0" w:space="0" w:color="auto"/>
                  </w:divBdr>
                  <w:divsChild>
                    <w:div w:id="1051881351">
                      <w:marLeft w:val="0"/>
                      <w:marRight w:val="0"/>
                      <w:marTop w:val="0"/>
                      <w:marBottom w:val="0"/>
                      <w:divBdr>
                        <w:top w:val="none" w:sz="0" w:space="0" w:color="auto"/>
                        <w:left w:val="none" w:sz="0" w:space="0" w:color="auto"/>
                        <w:bottom w:val="none" w:sz="0" w:space="0" w:color="auto"/>
                        <w:right w:val="none" w:sz="0" w:space="0" w:color="auto"/>
                      </w:divBdr>
                    </w:div>
                  </w:divsChild>
                </w:div>
                <w:div w:id="1060518561">
                  <w:marLeft w:val="0"/>
                  <w:marRight w:val="0"/>
                  <w:marTop w:val="0"/>
                  <w:marBottom w:val="0"/>
                  <w:divBdr>
                    <w:top w:val="none" w:sz="0" w:space="0" w:color="auto"/>
                    <w:left w:val="none" w:sz="0" w:space="0" w:color="auto"/>
                    <w:bottom w:val="none" w:sz="0" w:space="0" w:color="auto"/>
                    <w:right w:val="none" w:sz="0" w:space="0" w:color="auto"/>
                  </w:divBdr>
                  <w:divsChild>
                    <w:div w:id="1251311283">
                      <w:marLeft w:val="0"/>
                      <w:marRight w:val="0"/>
                      <w:marTop w:val="0"/>
                      <w:marBottom w:val="0"/>
                      <w:divBdr>
                        <w:top w:val="none" w:sz="0" w:space="0" w:color="auto"/>
                        <w:left w:val="none" w:sz="0" w:space="0" w:color="auto"/>
                        <w:bottom w:val="none" w:sz="0" w:space="0" w:color="auto"/>
                        <w:right w:val="none" w:sz="0" w:space="0" w:color="auto"/>
                      </w:divBdr>
                    </w:div>
                  </w:divsChild>
                </w:div>
                <w:div w:id="1095512469">
                  <w:marLeft w:val="0"/>
                  <w:marRight w:val="0"/>
                  <w:marTop w:val="0"/>
                  <w:marBottom w:val="0"/>
                  <w:divBdr>
                    <w:top w:val="none" w:sz="0" w:space="0" w:color="auto"/>
                    <w:left w:val="none" w:sz="0" w:space="0" w:color="auto"/>
                    <w:bottom w:val="none" w:sz="0" w:space="0" w:color="auto"/>
                    <w:right w:val="none" w:sz="0" w:space="0" w:color="auto"/>
                  </w:divBdr>
                  <w:divsChild>
                    <w:div w:id="2008096178">
                      <w:marLeft w:val="0"/>
                      <w:marRight w:val="0"/>
                      <w:marTop w:val="0"/>
                      <w:marBottom w:val="0"/>
                      <w:divBdr>
                        <w:top w:val="none" w:sz="0" w:space="0" w:color="auto"/>
                        <w:left w:val="none" w:sz="0" w:space="0" w:color="auto"/>
                        <w:bottom w:val="none" w:sz="0" w:space="0" w:color="auto"/>
                        <w:right w:val="none" w:sz="0" w:space="0" w:color="auto"/>
                      </w:divBdr>
                    </w:div>
                  </w:divsChild>
                </w:div>
                <w:div w:id="1103182558">
                  <w:marLeft w:val="0"/>
                  <w:marRight w:val="0"/>
                  <w:marTop w:val="0"/>
                  <w:marBottom w:val="0"/>
                  <w:divBdr>
                    <w:top w:val="none" w:sz="0" w:space="0" w:color="auto"/>
                    <w:left w:val="none" w:sz="0" w:space="0" w:color="auto"/>
                    <w:bottom w:val="none" w:sz="0" w:space="0" w:color="auto"/>
                    <w:right w:val="none" w:sz="0" w:space="0" w:color="auto"/>
                  </w:divBdr>
                  <w:divsChild>
                    <w:div w:id="1936091552">
                      <w:marLeft w:val="0"/>
                      <w:marRight w:val="0"/>
                      <w:marTop w:val="0"/>
                      <w:marBottom w:val="0"/>
                      <w:divBdr>
                        <w:top w:val="none" w:sz="0" w:space="0" w:color="auto"/>
                        <w:left w:val="none" w:sz="0" w:space="0" w:color="auto"/>
                        <w:bottom w:val="none" w:sz="0" w:space="0" w:color="auto"/>
                        <w:right w:val="none" w:sz="0" w:space="0" w:color="auto"/>
                      </w:divBdr>
                    </w:div>
                  </w:divsChild>
                </w:div>
                <w:div w:id="1230655298">
                  <w:marLeft w:val="0"/>
                  <w:marRight w:val="0"/>
                  <w:marTop w:val="0"/>
                  <w:marBottom w:val="0"/>
                  <w:divBdr>
                    <w:top w:val="none" w:sz="0" w:space="0" w:color="auto"/>
                    <w:left w:val="none" w:sz="0" w:space="0" w:color="auto"/>
                    <w:bottom w:val="none" w:sz="0" w:space="0" w:color="auto"/>
                    <w:right w:val="none" w:sz="0" w:space="0" w:color="auto"/>
                  </w:divBdr>
                  <w:divsChild>
                    <w:div w:id="2010790367">
                      <w:marLeft w:val="0"/>
                      <w:marRight w:val="0"/>
                      <w:marTop w:val="0"/>
                      <w:marBottom w:val="0"/>
                      <w:divBdr>
                        <w:top w:val="none" w:sz="0" w:space="0" w:color="auto"/>
                        <w:left w:val="none" w:sz="0" w:space="0" w:color="auto"/>
                        <w:bottom w:val="none" w:sz="0" w:space="0" w:color="auto"/>
                        <w:right w:val="none" w:sz="0" w:space="0" w:color="auto"/>
                      </w:divBdr>
                    </w:div>
                  </w:divsChild>
                </w:div>
                <w:div w:id="1237322609">
                  <w:marLeft w:val="0"/>
                  <w:marRight w:val="0"/>
                  <w:marTop w:val="0"/>
                  <w:marBottom w:val="0"/>
                  <w:divBdr>
                    <w:top w:val="none" w:sz="0" w:space="0" w:color="auto"/>
                    <w:left w:val="none" w:sz="0" w:space="0" w:color="auto"/>
                    <w:bottom w:val="none" w:sz="0" w:space="0" w:color="auto"/>
                    <w:right w:val="none" w:sz="0" w:space="0" w:color="auto"/>
                  </w:divBdr>
                  <w:divsChild>
                    <w:div w:id="867376816">
                      <w:marLeft w:val="0"/>
                      <w:marRight w:val="0"/>
                      <w:marTop w:val="0"/>
                      <w:marBottom w:val="0"/>
                      <w:divBdr>
                        <w:top w:val="none" w:sz="0" w:space="0" w:color="auto"/>
                        <w:left w:val="none" w:sz="0" w:space="0" w:color="auto"/>
                        <w:bottom w:val="none" w:sz="0" w:space="0" w:color="auto"/>
                        <w:right w:val="none" w:sz="0" w:space="0" w:color="auto"/>
                      </w:divBdr>
                    </w:div>
                  </w:divsChild>
                </w:div>
                <w:div w:id="1321352368">
                  <w:marLeft w:val="0"/>
                  <w:marRight w:val="0"/>
                  <w:marTop w:val="0"/>
                  <w:marBottom w:val="0"/>
                  <w:divBdr>
                    <w:top w:val="none" w:sz="0" w:space="0" w:color="auto"/>
                    <w:left w:val="none" w:sz="0" w:space="0" w:color="auto"/>
                    <w:bottom w:val="none" w:sz="0" w:space="0" w:color="auto"/>
                    <w:right w:val="none" w:sz="0" w:space="0" w:color="auto"/>
                  </w:divBdr>
                  <w:divsChild>
                    <w:div w:id="1463116869">
                      <w:marLeft w:val="0"/>
                      <w:marRight w:val="0"/>
                      <w:marTop w:val="0"/>
                      <w:marBottom w:val="0"/>
                      <w:divBdr>
                        <w:top w:val="none" w:sz="0" w:space="0" w:color="auto"/>
                        <w:left w:val="none" w:sz="0" w:space="0" w:color="auto"/>
                        <w:bottom w:val="none" w:sz="0" w:space="0" w:color="auto"/>
                        <w:right w:val="none" w:sz="0" w:space="0" w:color="auto"/>
                      </w:divBdr>
                    </w:div>
                  </w:divsChild>
                </w:div>
                <w:div w:id="1326473024">
                  <w:marLeft w:val="0"/>
                  <w:marRight w:val="0"/>
                  <w:marTop w:val="0"/>
                  <w:marBottom w:val="0"/>
                  <w:divBdr>
                    <w:top w:val="none" w:sz="0" w:space="0" w:color="auto"/>
                    <w:left w:val="none" w:sz="0" w:space="0" w:color="auto"/>
                    <w:bottom w:val="none" w:sz="0" w:space="0" w:color="auto"/>
                    <w:right w:val="none" w:sz="0" w:space="0" w:color="auto"/>
                  </w:divBdr>
                  <w:divsChild>
                    <w:div w:id="83183813">
                      <w:marLeft w:val="0"/>
                      <w:marRight w:val="0"/>
                      <w:marTop w:val="0"/>
                      <w:marBottom w:val="0"/>
                      <w:divBdr>
                        <w:top w:val="none" w:sz="0" w:space="0" w:color="auto"/>
                        <w:left w:val="none" w:sz="0" w:space="0" w:color="auto"/>
                        <w:bottom w:val="none" w:sz="0" w:space="0" w:color="auto"/>
                        <w:right w:val="none" w:sz="0" w:space="0" w:color="auto"/>
                      </w:divBdr>
                    </w:div>
                  </w:divsChild>
                </w:div>
                <w:div w:id="1360738555">
                  <w:marLeft w:val="0"/>
                  <w:marRight w:val="0"/>
                  <w:marTop w:val="0"/>
                  <w:marBottom w:val="0"/>
                  <w:divBdr>
                    <w:top w:val="none" w:sz="0" w:space="0" w:color="auto"/>
                    <w:left w:val="none" w:sz="0" w:space="0" w:color="auto"/>
                    <w:bottom w:val="none" w:sz="0" w:space="0" w:color="auto"/>
                    <w:right w:val="none" w:sz="0" w:space="0" w:color="auto"/>
                  </w:divBdr>
                  <w:divsChild>
                    <w:div w:id="1992098234">
                      <w:marLeft w:val="0"/>
                      <w:marRight w:val="0"/>
                      <w:marTop w:val="0"/>
                      <w:marBottom w:val="0"/>
                      <w:divBdr>
                        <w:top w:val="none" w:sz="0" w:space="0" w:color="auto"/>
                        <w:left w:val="none" w:sz="0" w:space="0" w:color="auto"/>
                        <w:bottom w:val="none" w:sz="0" w:space="0" w:color="auto"/>
                        <w:right w:val="none" w:sz="0" w:space="0" w:color="auto"/>
                      </w:divBdr>
                    </w:div>
                  </w:divsChild>
                </w:div>
                <w:div w:id="1372026521">
                  <w:marLeft w:val="0"/>
                  <w:marRight w:val="0"/>
                  <w:marTop w:val="0"/>
                  <w:marBottom w:val="0"/>
                  <w:divBdr>
                    <w:top w:val="none" w:sz="0" w:space="0" w:color="auto"/>
                    <w:left w:val="none" w:sz="0" w:space="0" w:color="auto"/>
                    <w:bottom w:val="none" w:sz="0" w:space="0" w:color="auto"/>
                    <w:right w:val="none" w:sz="0" w:space="0" w:color="auto"/>
                  </w:divBdr>
                  <w:divsChild>
                    <w:div w:id="1213077761">
                      <w:marLeft w:val="0"/>
                      <w:marRight w:val="0"/>
                      <w:marTop w:val="0"/>
                      <w:marBottom w:val="0"/>
                      <w:divBdr>
                        <w:top w:val="none" w:sz="0" w:space="0" w:color="auto"/>
                        <w:left w:val="none" w:sz="0" w:space="0" w:color="auto"/>
                        <w:bottom w:val="none" w:sz="0" w:space="0" w:color="auto"/>
                        <w:right w:val="none" w:sz="0" w:space="0" w:color="auto"/>
                      </w:divBdr>
                    </w:div>
                  </w:divsChild>
                </w:div>
                <w:div w:id="1382827249">
                  <w:marLeft w:val="0"/>
                  <w:marRight w:val="0"/>
                  <w:marTop w:val="0"/>
                  <w:marBottom w:val="0"/>
                  <w:divBdr>
                    <w:top w:val="none" w:sz="0" w:space="0" w:color="auto"/>
                    <w:left w:val="none" w:sz="0" w:space="0" w:color="auto"/>
                    <w:bottom w:val="none" w:sz="0" w:space="0" w:color="auto"/>
                    <w:right w:val="none" w:sz="0" w:space="0" w:color="auto"/>
                  </w:divBdr>
                  <w:divsChild>
                    <w:div w:id="1859587595">
                      <w:marLeft w:val="0"/>
                      <w:marRight w:val="0"/>
                      <w:marTop w:val="0"/>
                      <w:marBottom w:val="0"/>
                      <w:divBdr>
                        <w:top w:val="none" w:sz="0" w:space="0" w:color="auto"/>
                        <w:left w:val="none" w:sz="0" w:space="0" w:color="auto"/>
                        <w:bottom w:val="none" w:sz="0" w:space="0" w:color="auto"/>
                        <w:right w:val="none" w:sz="0" w:space="0" w:color="auto"/>
                      </w:divBdr>
                    </w:div>
                  </w:divsChild>
                </w:div>
                <w:div w:id="1389960100">
                  <w:marLeft w:val="0"/>
                  <w:marRight w:val="0"/>
                  <w:marTop w:val="0"/>
                  <w:marBottom w:val="0"/>
                  <w:divBdr>
                    <w:top w:val="none" w:sz="0" w:space="0" w:color="auto"/>
                    <w:left w:val="none" w:sz="0" w:space="0" w:color="auto"/>
                    <w:bottom w:val="none" w:sz="0" w:space="0" w:color="auto"/>
                    <w:right w:val="none" w:sz="0" w:space="0" w:color="auto"/>
                  </w:divBdr>
                  <w:divsChild>
                    <w:div w:id="1704555654">
                      <w:marLeft w:val="0"/>
                      <w:marRight w:val="0"/>
                      <w:marTop w:val="0"/>
                      <w:marBottom w:val="0"/>
                      <w:divBdr>
                        <w:top w:val="none" w:sz="0" w:space="0" w:color="auto"/>
                        <w:left w:val="none" w:sz="0" w:space="0" w:color="auto"/>
                        <w:bottom w:val="none" w:sz="0" w:space="0" w:color="auto"/>
                        <w:right w:val="none" w:sz="0" w:space="0" w:color="auto"/>
                      </w:divBdr>
                    </w:div>
                  </w:divsChild>
                </w:div>
                <w:div w:id="1403481463">
                  <w:marLeft w:val="0"/>
                  <w:marRight w:val="0"/>
                  <w:marTop w:val="0"/>
                  <w:marBottom w:val="0"/>
                  <w:divBdr>
                    <w:top w:val="none" w:sz="0" w:space="0" w:color="auto"/>
                    <w:left w:val="none" w:sz="0" w:space="0" w:color="auto"/>
                    <w:bottom w:val="none" w:sz="0" w:space="0" w:color="auto"/>
                    <w:right w:val="none" w:sz="0" w:space="0" w:color="auto"/>
                  </w:divBdr>
                  <w:divsChild>
                    <w:div w:id="1688941727">
                      <w:marLeft w:val="0"/>
                      <w:marRight w:val="0"/>
                      <w:marTop w:val="0"/>
                      <w:marBottom w:val="0"/>
                      <w:divBdr>
                        <w:top w:val="none" w:sz="0" w:space="0" w:color="auto"/>
                        <w:left w:val="none" w:sz="0" w:space="0" w:color="auto"/>
                        <w:bottom w:val="none" w:sz="0" w:space="0" w:color="auto"/>
                        <w:right w:val="none" w:sz="0" w:space="0" w:color="auto"/>
                      </w:divBdr>
                    </w:div>
                  </w:divsChild>
                </w:div>
                <w:div w:id="1427381424">
                  <w:marLeft w:val="0"/>
                  <w:marRight w:val="0"/>
                  <w:marTop w:val="0"/>
                  <w:marBottom w:val="0"/>
                  <w:divBdr>
                    <w:top w:val="none" w:sz="0" w:space="0" w:color="auto"/>
                    <w:left w:val="none" w:sz="0" w:space="0" w:color="auto"/>
                    <w:bottom w:val="none" w:sz="0" w:space="0" w:color="auto"/>
                    <w:right w:val="none" w:sz="0" w:space="0" w:color="auto"/>
                  </w:divBdr>
                  <w:divsChild>
                    <w:div w:id="1067068087">
                      <w:marLeft w:val="0"/>
                      <w:marRight w:val="0"/>
                      <w:marTop w:val="0"/>
                      <w:marBottom w:val="0"/>
                      <w:divBdr>
                        <w:top w:val="none" w:sz="0" w:space="0" w:color="auto"/>
                        <w:left w:val="none" w:sz="0" w:space="0" w:color="auto"/>
                        <w:bottom w:val="none" w:sz="0" w:space="0" w:color="auto"/>
                        <w:right w:val="none" w:sz="0" w:space="0" w:color="auto"/>
                      </w:divBdr>
                    </w:div>
                  </w:divsChild>
                </w:div>
                <w:div w:id="1515806804">
                  <w:marLeft w:val="0"/>
                  <w:marRight w:val="0"/>
                  <w:marTop w:val="0"/>
                  <w:marBottom w:val="0"/>
                  <w:divBdr>
                    <w:top w:val="none" w:sz="0" w:space="0" w:color="auto"/>
                    <w:left w:val="none" w:sz="0" w:space="0" w:color="auto"/>
                    <w:bottom w:val="none" w:sz="0" w:space="0" w:color="auto"/>
                    <w:right w:val="none" w:sz="0" w:space="0" w:color="auto"/>
                  </w:divBdr>
                  <w:divsChild>
                    <w:div w:id="227351416">
                      <w:marLeft w:val="0"/>
                      <w:marRight w:val="0"/>
                      <w:marTop w:val="0"/>
                      <w:marBottom w:val="0"/>
                      <w:divBdr>
                        <w:top w:val="none" w:sz="0" w:space="0" w:color="auto"/>
                        <w:left w:val="none" w:sz="0" w:space="0" w:color="auto"/>
                        <w:bottom w:val="none" w:sz="0" w:space="0" w:color="auto"/>
                        <w:right w:val="none" w:sz="0" w:space="0" w:color="auto"/>
                      </w:divBdr>
                    </w:div>
                  </w:divsChild>
                </w:div>
                <w:div w:id="1519467375">
                  <w:marLeft w:val="0"/>
                  <w:marRight w:val="0"/>
                  <w:marTop w:val="0"/>
                  <w:marBottom w:val="0"/>
                  <w:divBdr>
                    <w:top w:val="none" w:sz="0" w:space="0" w:color="auto"/>
                    <w:left w:val="none" w:sz="0" w:space="0" w:color="auto"/>
                    <w:bottom w:val="none" w:sz="0" w:space="0" w:color="auto"/>
                    <w:right w:val="none" w:sz="0" w:space="0" w:color="auto"/>
                  </w:divBdr>
                  <w:divsChild>
                    <w:div w:id="1119296009">
                      <w:marLeft w:val="0"/>
                      <w:marRight w:val="0"/>
                      <w:marTop w:val="0"/>
                      <w:marBottom w:val="0"/>
                      <w:divBdr>
                        <w:top w:val="none" w:sz="0" w:space="0" w:color="auto"/>
                        <w:left w:val="none" w:sz="0" w:space="0" w:color="auto"/>
                        <w:bottom w:val="none" w:sz="0" w:space="0" w:color="auto"/>
                        <w:right w:val="none" w:sz="0" w:space="0" w:color="auto"/>
                      </w:divBdr>
                    </w:div>
                  </w:divsChild>
                </w:div>
                <w:div w:id="1540121183">
                  <w:marLeft w:val="0"/>
                  <w:marRight w:val="0"/>
                  <w:marTop w:val="0"/>
                  <w:marBottom w:val="0"/>
                  <w:divBdr>
                    <w:top w:val="none" w:sz="0" w:space="0" w:color="auto"/>
                    <w:left w:val="none" w:sz="0" w:space="0" w:color="auto"/>
                    <w:bottom w:val="none" w:sz="0" w:space="0" w:color="auto"/>
                    <w:right w:val="none" w:sz="0" w:space="0" w:color="auto"/>
                  </w:divBdr>
                  <w:divsChild>
                    <w:div w:id="1395543438">
                      <w:marLeft w:val="0"/>
                      <w:marRight w:val="0"/>
                      <w:marTop w:val="0"/>
                      <w:marBottom w:val="0"/>
                      <w:divBdr>
                        <w:top w:val="none" w:sz="0" w:space="0" w:color="auto"/>
                        <w:left w:val="none" w:sz="0" w:space="0" w:color="auto"/>
                        <w:bottom w:val="none" w:sz="0" w:space="0" w:color="auto"/>
                        <w:right w:val="none" w:sz="0" w:space="0" w:color="auto"/>
                      </w:divBdr>
                    </w:div>
                  </w:divsChild>
                </w:div>
                <w:div w:id="1557473129">
                  <w:marLeft w:val="0"/>
                  <w:marRight w:val="0"/>
                  <w:marTop w:val="0"/>
                  <w:marBottom w:val="0"/>
                  <w:divBdr>
                    <w:top w:val="none" w:sz="0" w:space="0" w:color="auto"/>
                    <w:left w:val="none" w:sz="0" w:space="0" w:color="auto"/>
                    <w:bottom w:val="none" w:sz="0" w:space="0" w:color="auto"/>
                    <w:right w:val="none" w:sz="0" w:space="0" w:color="auto"/>
                  </w:divBdr>
                  <w:divsChild>
                    <w:div w:id="152914221">
                      <w:marLeft w:val="0"/>
                      <w:marRight w:val="0"/>
                      <w:marTop w:val="0"/>
                      <w:marBottom w:val="0"/>
                      <w:divBdr>
                        <w:top w:val="none" w:sz="0" w:space="0" w:color="auto"/>
                        <w:left w:val="none" w:sz="0" w:space="0" w:color="auto"/>
                        <w:bottom w:val="none" w:sz="0" w:space="0" w:color="auto"/>
                        <w:right w:val="none" w:sz="0" w:space="0" w:color="auto"/>
                      </w:divBdr>
                    </w:div>
                  </w:divsChild>
                </w:div>
                <w:div w:id="1608733399">
                  <w:marLeft w:val="0"/>
                  <w:marRight w:val="0"/>
                  <w:marTop w:val="0"/>
                  <w:marBottom w:val="0"/>
                  <w:divBdr>
                    <w:top w:val="none" w:sz="0" w:space="0" w:color="auto"/>
                    <w:left w:val="none" w:sz="0" w:space="0" w:color="auto"/>
                    <w:bottom w:val="none" w:sz="0" w:space="0" w:color="auto"/>
                    <w:right w:val="none" w:sz="0" w:space="0" w:color="auto"/>
                  </w:divBdr>
                  <w:divsChild>
                    <w:div w:id="1908496296">
                      <w:marLeft w:val="0"/>
                      <w:marRight w:val="0"/>
                      <w:marTop w:val="0"/>
                      <w:marBottom w:val="0"/>
                      <w:divBdr>
                        <w:top w:val="none" w:sz="0" w:space="0" w:color="auto"/>
                        <w:left w:val="none" w:sz="0" w:space="0" w:color="auto"/>
                        <w:bottom w:val="none" w:sz="0" w:space="0" w:color="auto"/>
                        <w:right w:val="none" w:sz="0" w:space="0" w:color="auto"/>
                      </w:divBdr>
                    </w:div>
                  </w:divsChild>
                </w:div>
                <w:div w:id="1647121200">
                  <w:marLeft w:val="0"/>
                  <w:marRight w:val="0"/>
                  <w:marTop w:val="0"/>
                  <w:marBottom w:val="0"/>
                  <w:divBdr>
                    <w:top w:val="none" w:sz="0" w:space="0" w:color="auto"/>
                    <w:left w:val="none" w:sz="0" w:space="0" w:color="auto"/>
                    <w:bottom w:val="none" w:sz="0" w:space="0" w:color="auto"/>
                    <w:right w:val="none" w:sz="0" w:space="0" w:color="auto"/>
                  </w:divBdr>
                  <w:divsChild>
                    <w:div w:id="2129690362">
                      <w:marLeft w:val="0"/>
                      <w:marRight w:val="0"/>
                      <w:marTop w:val="0"/>
                      <w:marBottom w:val="0"/>
                      <w:divBdr>
                        <w:top w:val="none" w:sz="0" w:space="0" w:color="auto"/>
                        <w:left w:val="none" w:sz="0" w:space="0" w:color="auto"/>
                        <w:bottom w:val="none" w:sz="0" w:space="0" w:color="auto"/>
                        <w:right w:val="none" w:sz="0" w:space="0" w:color="auto"/>
                      </w:divBdr>
                    </w:div>
                  </w:divsChild>
                </w:div>
                <w:div w:id="1678925825">
                  <w:marLeft w:val="0"/>
                  <w:marRight w:val="0"/>
                  <w:marTop w:val="0"/>
                  <w:marBottom w:val="0"/>
                  <w:divBdr>
                    <w:top w:val="none" w:sz="0" w:space="0" w:color="auto"/>
                    <w:left w:val="none" w:sz="0" w:space="0" w:color="auto"/>
                    <w:bottom w:val="none" w:sz="0" w:space="0" w:color="auto"/>
                    <w:right w:val="none" w:sz="0" w:space="0" w:color="auto"/>
                  </w:divBdr>
                  <w:divsChild>
                    <w:div w:id="1479880516">
                      <w:marLeft w:val="0"/>
                      <w:marRight w:val="0"/>
                      <w:marTop w:val="0"/>
                      <w:marBottom w:val="0"/>
                      <w:divBdr>
                        <w:top w:val="none" w:sz="0" w:space="0" w:color="auto"/>
                        <w:left w:val="none" w:sz="0" w:space="0" w:color="auto"/>
                        <w:bottom w:val="none" w:sz="0" w:space="0" w:color="auto"/>
                        <w:right w:val="none" w:sz="0" w:space="0" w:color="auto"/>
                      </w:divBdr>
                    </w:div>
                  </w:divsChild>
                </w:div>
                <w:div w:id="1714380304">
                  <w:marLeft w:val="0"/>
                  <w:marRight w:val="0"/>
                  <w:marTop w:val="0"/>
                  <w:marBottom w:val="0"/>
                  <w:divBdr>
                    <w:top w:val="none" w:sz="0" w:space="0" w:color="auto"/>
                    <w:left w:val="none" w:sz="0" w:space="0" w:color="auto"/>
                    <w:bottom w:val="none" w:sz="0" w:space="0" w:color="auto"/>
                    <w:right w:val="none" w:sz="0" w:space="0" w:color="auto"/>
                  </w:divBdr>
                  <w:divsChild>
                    <w:div w:id="546793452">
                      <w:marLeft w:val="0"/>
                      <w:marRight w:val="0"/>
                      <w:marTop w:val="0"/>
                      <w:marBottom w:val="0"/>
                      <w:divBdr>
                        <w:top w:val="none" w:sz="0" w:space="0" w:color="auto"/>
                        <w:left w:val="none" w:sz="0" w:space="0" w:color="auto"/>
                        <w:bottom w:val="none" w:sz="0" w:space="0" w:color="auto"/>
                        <w:right w:val="none" w:sz="0" w:space="0" w:color="auto"/>
                      </w:divBdr>
                    </w:div>
                  </w:divsChild>
                </w:div>
                <w:div w:id="1735274776">
                  <w:marLeft w:val="0"/>
                  <w:marRight w:val="0"/>
                  <w:marTop w:val="0"/>
                  <w:marBottom w:val="0"/>
                  <w:divBdr>
                    <w:top w:val="none" w:sz="0" w:space="0" w:color="auto"/>
                    <w:left w:val="none" w:sz="0" w:space="0" w:color="auto"/>
                    <w:bottom w:val="none" w:sz="0" w:space="0" w:color="auto"/>
                    <w:right w:val="none" w:sz="0" w:space="0" w:color="auto"/>
                  </w:divBdr>
                  <w:divsChild>
                    <w:div w:id="1982804481">
                      <w:marLeft w:val="0"/>
                      <w:marRight w:val="0"/>
                      <w:marTop w:val="0"/>
                      <w:marBottom w:val="0"/>
                      <w:divBdr>
                        <w:top w:val="none" w:sz="0" w:space="0" w:color="auto"/>
                        <w:left w:val="none" w:sz="0" w:space="0" w:color="auto"/>
                        <w:bottom w:val="none" w:sz="0" w:space="0" w:color="auto"/>
                        <w:right w:val="none" w:sz="0" w:space="0" w:color="auto"/>
                      </w:divBdr>
                    </w:div>
                  </w:divsChild>
                </w:div>
                <w:div w:id="1738866986">
                  <w:marLeft w:val="0"/>
                  <w:marRight w:val="0"/>
                  <w:marTop w:val="0"/>
                  <w:marBottom w:val="0"/>
                  <w:divBdr>
                    <w:top w:val="none" w:sz="0" w:space="0" w:color="auto"/>
                    <w:left w:val="none" w:sz="0" w:space="0" w:color="auto"/>
                    <w:bottom w:val="none" w:sz="0" w:space="0" w:color="auto"/>
                    <w:right w:val="none" w:sz="0" w:space="0" w:color="auto"/>
                  </w:divBdr>
                  <w:divsChild>
                    <w:div w:id="706684760">
                      <w:marLeft w:val="0"/>
                      <w:marRight w:val="0"/>
                      <w:marTop w:val="0"/>
                      <w:marBottom w:val="0"/>
                      <w:divBdr>
                        <w:top w:val="none" w:sz="0" w:space="0" w:color="auto"/>
                        <w:left w:val="none" w:sz="0" w:space="0" w:color="auto"/>
                        <w:bottom w:val="none" w:sz="0" w:space="0" w:color="auto"/>
                        <w:right w:val="none" w:sz="0" w:space="0" w:color="auto"/>
                      </w:divBdr>
                    </w:div>
                  </w:divsChild>
                </w:div>
                <w:div w:id="1762991619">
                  <w:marLeft w:val="0"/>
                  <w:marRight w:val="0"/>
                  <w:marTop w:val="0"/>
                  <w:marBottom w:val="0"/>
                  <w:divBdr>
                    <w:top w:val="none" w:sz="0" w:space="0" w:color="auto"/>
                    <w:left w:val="none" w:sz="0" w:space="0" w:color="auto"/>
                    <w:bottom w:val="none" w:sz="0" w:space="0" w:color="auto"/>
                    <w:right w:val="none" w:sz="0" w:space="0" w:color="auto"/>
                  </w:divBdr>
                  <w:divsChild>
                    <w:div w:id="1935630649">
                      <w:marLeft w:val="0"/>
                      <w:marRight w:val="0"/>
                      <w:marTop w:val="0"/>
                      <w:marBottom w:val="0"/>
                      <w:divBdr>
                        <w:top w:val="none" w:sz="0" w:space="0" w:color="auto"/>
                        <w:left w:val="none" w:sz="0" w:space="0" w:color="auto"/>
                        <w:bottom w:val="none" w:sz="0" w:space="0" w:color="auto"/>
                        <w:right w:val="none" w:sz="0" w:space="0" w:color="auto"/>
                      </w:divBdr>
                    </w:div>
                  </w:divsChild>
                </w:div>
                <w:div w:id="1769346117">
                  <w:marLeft w:val="0"/>
                  <w:marRight w:val="0"/>
                  <w:marTop w:val="0"/>
                  <w:marBottom w:val="0"/>
                  <w:divBdr>
                    <w:top w:val="none" w:sz="0" w:space="0" w:color="auto"/>
                    <w:left w:val="none" w:sz="0" w:space="0" w:color="auto"/>
                    <w:bottom w:val="none" w:sz="0" w:space="0" w:color="auto"/>
                    <w:right w:val="none" w:sz="0" w:space="0" w:color="auto"/>
                  </w:divBdr>
                  <w:divsChild>
                    <w:div w:id="1218979265">
                      <w:marLeft w:val="0"/>
                      <w:marRight w:val="0"/>
                      <w:marTop w:val="0"/>
                      <w:marBottom w:val="0"/>
                      <w:divBdr>
                        <w:top w:val="none" w:sz="0" w:space="0" w:color="auto"/>
                        <w:left w:val="none" w:sz="0" w:space="0" w:color="auto"/>
                        <w:bottom w:val="none" w:sz="0" w:space="0" w:color="auto"/>
                        <w:right w:val="none" w:sz="0" w:space="0" w:color="auto"/>
                      </w:divBdr>
                    </w:div>
                  </w:divsChild>
                </w:div>
                <w:div w:id="1794982844">
                  <w:marLeft w:val="0"/>
                  <w:marRight w:val="0"/>
                  <w:marTop w:val="0"/>
                  <w:marBottom w:val="0"/>
                  <w:divBdr>
                    <w:top w:val="none" w:sz="0" w:space="0" w:color="auto"/>
                    <w:left w:val="none" w:sz="0" w:space="0" w:color="auto"/>
                    <w:bottom w:val="none" w:sz="0" w:space="0" w:color="auto"/>
                    <w:right w:val="none" w:sz="0" w:space="0" w:color="auto"/>
                  </w:divBdr>
                  <w:divsChild>
                    <w:div w:id="625045381">
                      <w:marLeft w:val="0"/>
                      <w:marRight w:val="0"/>
                      <w:marTop w:val="0"/>
                      <w:marBottom w:val="0"/>
                      <w:divBdr>
                        <w:top w:val="none" w:sz="0" w:space="0" w:color="auto"/>
                        <w:left w:val="none" w:sz="0" w:space="0" w:color="auto"/>
                        <w:bottom w:val="none" w:sz="0" w:space="0" w:color="auto"/>
                        <w:right w:val="none" w:sz="0" w:space="0" w:color="auto"/>
                      </w:divBdr>
                    </w:div>
                  </w:divsChild>
                </w:div>
                <w:div w:id="1890072987">
                  <w:marLeft w:val="0"/>
                  <w:marRight w:val="0"/>
                  <w:marTop w:val="0"/>
                  <w:marBottom w:val="0"/>
                  <w:divBdr>
                    <w:top w:val="none" w:sz="0" w:space="0" w:color="auto"/>
                    <w:left w:val="none" w:sz="0" w:space="0" w:color="auto"/>
                    <w:bottom w:val="none" w:sz="0" w:space="0" w:color="auto"/>
                    <w:right w:val="none" w:sz="0" w:space="0" w:color="auto"/>
                  </w:divBdr>
                  <w:divsChild>
                    <w:div w:id="1191993497">
                      <w:marLeft w:val="0"/>
                      <w:marRight w:val="0"/>
                      <w:marTop w:val="0"/>
                      <w:marBottom w:val="0"/>
                      <w:divBdr>
                        <w:top w:val="none" w:sz="0" w:space="0" w:color="auto"/>
                        <w:left w:val="none" w:sz="0" w:space="0" w:color="auto"/>
                        <w:bottom w:val="none" w:sz="0" w:space="0" w:color="auto"/>
                        <w:right w:val="none" w:sz="0" w:space="0" w:color="auto"/>
                      </w:divBdr>
                    </w:div>
                  </w:divsChild>
                </w:div>
                <w:div w:id="1897625304">
                  <w:marLeft w:val="0"/>
                  <w:marRight w:val="0"/>
                  <w:marTop w:val="0"/>
                  <w:marBottom w:val="0"/>
                  <w:divBdr>
                    <w:top w:val="none" w:sz="0" w:space="0" w:color="auto"/>
                    <w:left w:val="none" w:sz="0" w:space="0" w:color="auto"/>
                    <w:bottom w:val="none" w:sz="0" w:space="0" w:color="auto"/>
                    <w:right w:val="none" w:sz="0" w:space="0" w:color="auto"/>
                  </w:divBdr>
                  <w:divsChild>
                    <w:div w:id="2052722328">
                      <w:marLeft w:val="0"/>
                      <w:marRight w:val="0"/>
                      <w:marTop w:val="0"/>
                      <w:marBottom w:val="0"/>
                      <w:divBdr>
                        <w:top w:val="none" w:sz="0" w:space="0" w:color="auto"/>
                        <w:left w:val="none" w:sz="0" w:space="0" w:color="auto"/>
                        <w:bottom w:val="none" w:sz="0" w:space="0" w:color="auto"/>
                        <w:right w:val="none" w:sz="0" w:space="0" w:color="auto"/>
                      </w:divBdr>
                    </w:div>
                  </w:divsChild>
                </w:div>
                <w:div w:id="1918781922">
                  <w:marLeft w:val="0"/>
                  <w:marRight w:val="0"/>
                  <w:marTop w:val="0"/>
                  <w:marBottom w:val="0"/>
                  <w:divBdr>
                    <w:top w:val="none" w:sz="0" w:space="0" w:color="auto"/>
                    <w:left w:val="none" w:sz="0" w:space="0" w:color="auto"/>
                    <w:bottom w:val="none" w:sz="0" w:space="0" w:color="auto"/>
                    <w:right w:val="none" w:sz="0" w:space="0" w:color="auto"/>
                  </w:divBdr>
                </w:div>
                <w:div w:id="1924989847">
                  <w:marLeft w:val="0"/>
                  <w:marRight w:val="0"/>
                  <w:marTop w:val="0"/>
                  <w:marBottom w:val="0"/>
                  <w:divBdr>
                    <w:top w:val="none" w:sz="0" w:space="0" w:color="auto"/>
                    <w:left w:val="none" w:sz="0" w:space="0" w:color="auto"/>
                    <w:bottom w:val="none" w:sz="0" w:space="0" w:color="auto"/>
                    <w:right w:val="none" w:sz="0" w:space="0" w:color="auto"/>
                  </w:divBdr>
                  <w:divsChild>
                    <w:div w:id="1863013268">
                      <w:marLeft w:val="0"/>
                      <w:marRight w:val="0"/>
                      <w:marTop w:val="0"/>
                      <w:marBottom w:val="0"/>
                      <w:divBdr>
                        <w:top w:val="none" w:sz="0" w:space="0" w:color="auto"/>
                        <w:left w:val="none" w:sz="0" w:space="0" w:color="auto"/>
                        <w:bottom w:val="none" w:sz="0" w:space="0" w:color="auto"/>
                        <w:right w:val="none" w:sz="0" w:space="0" w:color="auto"/>
                      </w:divBdr>
                    </w:div>
                  </w:divsChild>
                </w:div>
                <w:div w:id="1926256871">
                  <w:marLeft w:val="0"/>
                  <w:marRight w:val="0"/>
                  <w:marTop w:val="0"/>
                  <w:marBottom w:val="0"/>
                  <w:divBdr>
                    <w:top w:val="none" w:sz="0" w:space="0" w:color="auto"/>
                    <w:left w:val="none" w:sz="0" w:space="0" w:color="auto"/>
                    <w:bottom w:val="none" w:sz="0" w:space="0" w:color="auto"/>
                    <w:right w:val="none" w:sz="0" w:space="0" w:color="auto"/>
                  </w:divBdr>
                  <w:divsChild>
                    <w:div w:id="941649167">
                      <w:marLeft w:val="0"/>
                      <w:marRight w:val="0"/>
                      <w:marTop w:val="0"/>
                      <w:marBottom w:val="0"/>
                      <w:divBdr>
                        <w:top w:val="none" w:sz="0" w:space="0" w:color="auto"/>
                        <w:left w:val="none" w:sz="0" w:space="0" w:color="auto"/>
                        <w:bottom w:val="none" w:sz="0" w:space="0" w:color="auto"/>
                        <w:right w:val="none" w:sz="0" w:space="0" w:color="auto"/>
                      </w:divBdr>
                    </w:div>
                  </w:divsChild>
                </w:div>
                <w:div w:id="1947881007">
                  <w:marLeft w:val="0"/>
                  <w:marRight w:val="0"/>
                  <w:marTop w:val="0"/>
                  <w:marBottom w:val="0"/>
                  <w:divBdr>
                    <w:top w:val="none" w:sz="0" w:space="0" w:color="auto"/>
                    <w:left w:val="none" w:sz="0" w:space="0" w:color="auto"/>
                    <w:bottom w:val="none" w:sz="0" w:space="0" w:color="auto"/>
                    <w:right w:val="none" w:sz="0" w:space="0" w:color="auto"/>
                  </w:divBdr>
                  <w:divsChild>
                    <w:div w:id="1238634243">
                      <w:marLeft w:val="0"/>
                      <w:marRight w:val="0"/>
                      <w:marTop w:val="0"/>
                      <w:marBottom w:val="0"/>
                      <w:divBdr>
                        <w:top w:val="none" w:sz="0" w:space="0" w:color="auto"/>
                        <w:left w:val="none" w:sz="0" w:space="0" w:color="auto"/>
                        <w:bottom w:val="none" w:sz="0" w:space="0" w:color="auto"/>
                        <w:right w:val="none" w:sz="0" w:space="0" w:color="auto"/>
                      </w:divBdr>
                    </w:div>
                  </w:divsChild>
                </w:div>
                <w:div w:id="1956861409">
                  <w:marLeft w:val="0"/>
                  <w:marRight w:val="0"/>
                  <w:marTop w:val="0"/>
                  <w:marBottom w:val="0"/>
                  <w:divBdr>
                    <w:top w:val="none" w:sz="0" w:space="0" w:color="auto"/>
                    <w:left w:val="none" w:sz="0" w:space="0" w:color="auto"/>
                    <w:bottom w:val="none" w:sz="0" w:space="0" w:color="auto"/>
                    <w:right w:val="none" w:sz="0" w:space="0" w:color="auto"/>
                  </w:divBdr>
                  <w:divsChild>
                    <w:div w:id="2145156568">
                      <w:marLeft w:val="0"/>
                      <w:marRight w:val="0"/>
                      <w:marTop w:val="0"/>
                      <w:marBottom w:val="0"/>
                      <w:divBdr>
                        <w:top w:val="none" w:sz="0" w:space="0" w:color="auto"/>
                        <w:left w:val="none" w:sz="0" w:space="0" w:color="auto"/>
                        <w:bottom w:val="none" w:sz="0" w:space="0" w:color="auto"/>
                        <w:right w:val="none" w:sz="0" w:space="0" w:color="auto"/>
                      </w:divBdr>
                    </w:div>
                  </w:divsChild>
                </w:div>
                <w:div w:id="1957367314">
                  <w:marLeft w:val="0"/>
                  <w:marRight w:val="0"/>
                  <w:marTop w:val="0"/>
                  <w:marBottom w:val="0"/>
                  <w:divBdr>
                    <w:top w:val="none" w:sz="0" w:space="0" w:color="auto"/>
                    <w:left w:val="none" w:sz="0" w:space="0" w:color="auto"/>
                    <w:bottom w:val="none" w:sz="0" w:space="0" w:color="auto"/>
                    <w:right w:val="none" w:sz="0" w:space="0" w:color="auto"/>
                  </w:divBdr>
                  <w:divsChild>
                    <w:div w:id="2038045908">
                      <w:marLeft w:val="0"/>
                      <w:marRight w:val="0"/>
                      <w:marTop w:val="0"/>
                      <w:marBottom w:val="0"/>
                      <w:divBdr>
                        <w:top w:val="none" w:sz="0" w:space="0" w:color="auto"/>
                        <w:left w:val="none" w:sz="0" w:space="0" w:color="auto"/>
                        <w:bottom w:val="none" w:sz="0" w:space="0" w:color="auto"/>
                        <w:right w:val="none" w:sz="0" w:space="0" w:color="auto"/>
                      </w:divBdr>
                    </w:div>
                  </w:divsChild>
                </w:div>
                <w:div w:id="2014143119">
                  <w:marLeft w:val="0"/>
                  <w:marRight w:val="0"/>
                  <w:marTop w:val="0"/>
                  <w:marBottom w:val="0"/>
                  <w:divBdr>
                    <w:top w:val="none" w:sz="0" w:space="0" w:color="auto"/>
                    <w:left w:val="none" w:sz="0" w:space="0" w:color="auto"/>
                    <w:bottom w:val="none" w:sz="0" w:space="0" w:color="auto"/>
                    <w:right w:val="none" w:sz="0" w:space="0" w:color="auto"/>
                  </w:divBdr>
                  <w:divsChild>
                    <w:div w:id="869925004">
                      <w:marLeft w:val="0"/>
                      <w:marRight w:val="0"/>
                      <w:marTop w:val="0"/>
                      <w:marBottom w:val="0"/>
                      <w:divBdr>
                        <w:top w:val="none" w:sz="0" w:space="0" w:color="auto"/>
                        <w:left w:val="none" w:sz="0" w:space="0" w:color="auto"/>
                        <w:bottom w:val="none" w:sz="0" w:space="0" w:color="auto"/>
                        <w:right w:val="none" w:sz="0" w:space="0" w:color="auto"/>
                      </w:divBdr>
                    </w:div>
                  </w:divsChild>
                </w:div>
                <w:div w:id="2048918035">
                  <w:marLeft w:val="0"/>
                  <w:marRight w:val="0"/>
                  <w:marTop w:val="0"/>
                  <w:marBottom w:val="0"/>
                  <w:divBdr>
                    <w:top w:val="none" w:sz="0" w:space="0" w:color="auto"/>
                    <w:left w:val="none" w:sz="0" w:space="0" w:color="auto"/>
                    <w:bottom w:val="none" w:sz="0" w:space="0" w:color="auto"/>
                    <w:right w:val="none" w:sz="0" w:space="0" w:color="auto"/>
                  </w:divBdr>
                  <w:divsChild>
                    <w:div w:id="423722386">
                      <w:marLeft w:val="0"/>
                      <w:marRight w:val="0"/>
                      <w:marTop w:val="0"/>
                      <w:marBottom w:val="0"/>
                      <w:divBdr>
                        <w:top w:val="none" w:sz="0" w:space="0" w:color="auto"/>
                        <w:left w:val="none" w:sz="0" w:space="0" w:color="auto"/>
                        <w:bottom w:val="none" w:sz="0" w:space="0" w:color="auto"/>
                        <w:right w:val="none" w:sz="0" w:space="0" w:color="auto"/>
                      </w:divBdr>
                    </w:div>
                  </w:divsChild>
                </w:div>
                <w:div w:id="2054496628">
                  <w:marLeft w:val="0"/>
                  <w:marRight w:val="0"/>
                  <w:marTop w:val="0"/>
                  <w:marBottom w:val="0"/>
                  <w:divBdr>
                    <w:top w:val="none" w:sz="0" w:space="0" w:color="auto"/>
                    <w:left w:val="none" w:sz="0" w:space="0" w:color="auto"/>
                    <w:bottom w:val="none" w:sz="0" w:space="0" w:color="auto"/>
                    <w:right w:val="none" w:sz="0" w:space="0" w:color="auto"/>
                  </w:divBdr>
                  <w:divsChild>
                    <w:div w:id="972297751">
                      <w:marLeft w:val="0"/>
                      <w:marRight w:val="0"/>
                      <w:marTop w:val="0"/>
                      <w:marBottom w:val="0"/>
                      <w:divBdr>
                        <w:top w:val="none" w:sz="0" w:space="0" w:color="auto"/>
                        <w:left w:val="none" w:sz="0" w:space="0" w:color="auto"/>
                        <w:bottom w:val="none" w:sz="0" w:space="0" w:color="auto"/>
                        <w:right w:val="none" w:sz="0" w:space="0" w:color="auto"/>
                      </w:divBdr>
                    </w:div>
                  </w:divsChild>
                </w:div>
                <w:div w:id="2061245443">
                  <w:marLeft w:val="0"/>
                  <w:marRight w:val="0"/>
                  <w:marTop w:val="0"/>
                  <w:marBottom w:val="0"/>
                  <w:divBdr>
                    <w:top w:val="none" w:sz="0" w:space="0" w:color="auto"/>
                    <w:left w:val="none" w:sz="0" w:space="0" w:color="auto"/>
                    <w:bottom w:val="none" w:sz="0" w:space="0" w:color="auto"/>
                    <w:right w:val="none" w:sz="0" w:space="0" w:color="auto"/>
                  </w:divBdr>
                  <w:divsChild>
                    <w:div w:id="892469465">
                      <w:marLeft w:val="0"/>
                      <w:marRight w:val="0"/>
                      <w:marTop w:val="0"/>
                      <w:marBottom w:val="0"/>
                      <w:divBdr>
                        <w:top w:val="none" w:sz="0" w:space="0" w:color="auto"/>
                        <w:left w:val="none" w:sz="0" w:space="0" w:color="auto"/>
                        <w:bottom w:val="none" w:sz="0" w:space="0" w:color="auto"/>
                        <w:right w:val="none" w:sz="0" w:space="0" w:color="auto"/>
                      </w:divBdr>
                    </w:div>
                  </w:divsChild>
                </w:div>
                <w:div w:id="2064476560">
                  <w:marLeft w:val="0"/>
                  <w:marRight w:val="0"/>
                  <w:marTop w:val="0"/>
                  <w:marBottom w:val="0"/>
                  <w:divBdr>
                    <w:top w:val="none" w:sz="0" w:space="0" w:color="auto"/>
                    <w:left w:val="none" w:sz="0" w:space="0" w:color="auto"/>
                    <w:bottom w:val="none" w:sz="0" w:space="0" w:color="auto"/>
                    <w:right w:val="none" w:sz="0" w:space="0" w:color="auto"/>
                  </w:divBdr>
                  <w:divsChild>
                    <w:div w:id="754401318">
                      <w:marLeft w:val="0"/>
                      <w:marRight w:val="0"/>
                      <w:marTop w:val="0"/>
                      <w:marBottom w:val="0"/>
                      <w:divBdr>
                        <w:top w:val="none" w:sz="0" w:space="0" w:color="auto"/>
                        <w:left w:val="none" w:sz="0" w:space="0" w:color="auto"/>
                        <w:bottom w:val="none" w:sz="0" w:space="0" w:color="auto"/>
                        <w:right w:val="none" w:sz="0" w:space="0" w:color="auto"/>
                      </w:divBdr>
                    </w:div>
                  </w:divsChild>
                </w:div>
                <w:div w:id="2078699407">
                  <w:marLeft w:val="0"/>
                  <w:marRight w:val="0"/>
                  <w:marTop w:val="0"/>
                  <w:marBottom w:val="0"/>
                  <w:divBdr>
                    <w:top w:val="none" w:sz="0" w:space="0" w:color="auto"/>
                    <w:left w:val="none" w:sz="0" w:space="0" w:color="auto"/>
                    <w:bottom w:val="none" w:sz="0" w:space="0" w:color="auto"/>
                    <w:right w:val="none" w:sz="0" w:space="0" w:color="auto"/>
                  </w:divBdr>
                  <w:divsChild>
                    <w:div w:id="797531339">
                      <w:marLeft w:val="0"/>
                      <w:marRight w:val="0"/>
                      <w:marTop w:val="0"/>
                      <w:marBottom w:val="0"/>
                      <w:divBdr>
                        <w:top w:val="none" w:sz="0" w:space="0" w:color="auto"/>
                        <w:left w:val="none" w:sz="0" w:space="0" w:color="auto"/>
                        <w:bottom w:val="none" w:sz="0" w:space="0" w:color="auto"/>
                        <w:right w:val="none" w:sz="0" w:space="0" w:color="auto"/>
                      </w:divBdr>
                    </w:div>
                  </w:divsChild>
                </w:div>
                <w:div w:id="2095395018">
                  <w:marLeft w:val="0"/>
                  <w:marRight w:val="0"/>
                  <w:marTop w:val="0"/>
                  <w:marBottom w:val="0"/>
                  <w:divBdr>
                    <w:top w:val="none" w:sz="0" w:space="0" w:color="auto"/>
                    <w:left w:val="none" w:sz="0" w:space="0" w:color="auto"/>
                    <w:bottom w:val="none" w:sz="0" w:space="0" w:color="auto"/>
                    <w:right w:val="none" w:sz="0" w:space="0" w:color="auto"/>
                  </w:divBdr>
                  <w:divsChild>
                    <w:div w:id="739325505">
                      <w:marLeft w:val="0"/>
                      <w:marRight w:val="0"/>
                      <w:marTop w:val="0"/>
                      <w:marBottom w:val="0"/>
                      <w:divBdr>
                        <w:top w:val="none" w:sz="0" w:space="0" w:color="auto"/>
                        <w:left w:val="none" w:sz="0" w:space="0" w:color="auto"/>
                        <w:bottom w:val="none" w:sz="0" w:space="0" w:color="auto"/>
                        <w:right w:val="none" w:sz="0" w:space="0" w:color="auto"/>
                      </w:divBdr>
                    </w:div>
                  </w:divsChild>
                </w:div>
                <w:div w:id="2114519633">
                  <w:marLeft w:val="0"/>
                  <w:marRight w:val="0"/>
                  <w:marTop w:val="0"/>
                  <w:marBottom w:val="0"/>
                  <w:divBdr>
                    <w:top w:val="none" w:sz="0" w:space="0" w:color="auto"/>
                    <w:left w:val="none" w:sz="0" w:space="0" w:color="auto"/>
                    <w:bottom w:val="none" w:sz="0" w:space="0" w:color="auto"/>
                    <w:right w:val="none" w:sz="0" w:space="0" w:color="auto"/>
                  </w:divBdr>
                  <w:divsChild>
                    <w:div w:id="2005812035">
                      <w:marLeft w:val="0"/>
                      <w:marRight w:val="0"/>
                      <w:marTop w:val="0"/>
                      <w:marBottom w:val="0"/>
                      <w:divBdr>
                        <w:top w:val="none" w:sz="0" w:space="0" w:color="auto"/>
                        <w:left w:val="none" w:sz="0" w:space="0" w:color="auto"/>
                        <w:bottom w:val="none" w:sz="0" w:space="0" w:color="auto"/>
                        <w:right w:val="none" w:sz="0" w:space="0" w:color="auto"/>
                      </w:divBdr>
                    </w:div>
                  </w:divsChild>
                </w:div>
                <w:div w:id="2115050479">
                  <w:marLeft w:val="0"/>
                  <w:marRight w:val="0"/>
                  <w:marTop w:val="0"/>
                  <w:marBottom w:val="0"/>
                  <w:divBdr>
                    <w:top w:val="none" w:sz="0" w:space="0" w:color="auto"/>
                    <w:left w:val="none" w:sz="0" w:space="0" w:color="auto"/>
                    <w:bottom w:val="none" w:sz="0" w:space="0" w:color="auto"/>
                    <w:right w:val="none" w:sz="0" w:space="0" w:color="auto"/>
                  </w:divBdr>
                  <w:divsChild>
                    <w:div w:id="968899765">
                      <w:marLeft w:val="0"/>
                      <w:marRight w:val="0"/>
                      <w:marTop w:val="0"/>
                      <w:marBottom w:val="0"/>
                      <w:divBdr>
                        <w:top w:val="none" w:sz="0" w:space="0" w:color="auto"/>
                        <w:left w:val="none" w:sz="0" w:space="0" w:color="auto"/>
                        <w:bottom w:val="none" w:sz="0" w:space="0" w:color="auto"/>
                        <w:right w:val="none" w:sz="0" w:space="0" w:color="auto"/>
                      </w:divBdr>
                    </w:div>
                  </w:divsChild>
                </w:div>
                <w:div w:id="2120559986">
                  <w:marLeft w:val="0"/>
                  <w:marRight w:val="0"/>
                  <w:marTop w:val="0"/>
                  <w:marBottom w:val="0"/>
                  <w:divBdr>
                    <w:top w:val="none" w:sz="0" w:space="0" w:color="auto"/>
                    <w:left w:val="none" w:sz="0" w:space="0" w:color="auto"/>
                    <w:bottom w:val="none" w:sz="0" w:space="0" w:color="auto"/>
                    <w:right w:val="none" w:sz="0" w:space="0" w:color="auto"/>
                  </w:divBdr>
                  <w:divsChild>
                    <w:div w:id="1144083055">
                      <w:marLeft w:val="0"/>
                      <w:marRight w:val="0"/>
                      <w:marTop w:val="0"/>
                      <w:marBottom w:val="0"/>
                      <w:divBdr>
                        <w:top w:val="none" w:sz="0" w:space="0" w:color="auto"/>
                        <w:left w:val="none" w:sz="0" w:space="0" w:color="auto"/>
                        <w:bottom w:val="none" w:sz="0" w:space="0" w:color="auto"/>
                        <w:right w:val="none" w:sz="0" w:space="0" w:color="auto"/>
                      </w:divBdr>
                    </w:div>
                  </w:divsChild>
                </w:div>
                <w:div w:id="2132748662">
                  <w:marLeft w:val="0"/>
                  <w:marRight w:val="0"/>
                  <w:marTop w:val="0"/>
                  <w:marBottom w:val="0"/>
                  <w:divBdr>
                    <w:top w:val="none" w:sz="0" w:space="0" w:color="auto"/>
                    <w:left w:val="none" w:sz="0" w:space="0" w:color="auto"/>
                    <w:bottom w:val="none" w:sz="0" w:space="0" w:color="auto"/>
                    <w:right w:val="none" w:sz="0" w:space="0" w:color="auto"/>
                  </w:divBdr>
                  <w:divsChild>
                    <w:div w:id="1907102181">
                      <w:marLeft w:val="0"/>
                      <w:marRight w:val="0"/>
                      <w:marTop w:val="0"/>
                      <w:marBottom w:val="0"/>
                      <w:divBdr>
                        <w:top w:val="none" w:sz="0" w:space="0" w:color="auto"/>
                        <w:left w:val="none" w:sz="0" w:space="0" w:color="auto"/>
                        <w:bottom w:val="none" w:sz="0" w:space="0" w:color="auto"/>
                        <w:right w:val="none" w:sz="0" w:space="0" w:color="auto"/>
                      </w:divBdr>
                    </w:div>
                  </w:divsChild>
                </w:div>
                <w:div w:id="2138839119">
                  <w:marLeft w:val="0"/>
                  <w:marRight w:val="0"/>
                  <w:marTop w:val="0"/>
                  <w:marBottom w:val="0"/>
                  <w:divBdr>
                    <w:top w:val="none" w:sz="0" w:space="0" w:color="auto"/>
                    <w:left w:val="none" w:sz="0" w:space="0" w:color="auto"/>
                    <w:bottom w:val="none" w:sz="0" w:space="0" w:color="auto"/>
                    <w:right w:val="none" w:sz="0" w:space="0" w:color="auto"/>
                  </w:divBdr>
                  <w:divsChild>
                    <w:div w:id="70675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45970">
          <w:marLeft w:val="0"/>
          <w:marRight w:val="0"/>
          <w:marTop w:val="0"/>
          <w:marBottom w:val="0"/>
          <w:divBdr>
            <w:top w:val="none" w:sz="0" w:space="0" w:color="auto"/>
            <w:left w:val="none" w:sz="0" w:space="0" w:color="auto"/>
            <w:bottom w:val="none" w:sz="0" w:space="0" w:color="auto"/>
            <w:right w:val="none" w:sz="0" w:space="0" w:color="auto"/>
          </w:divBdr>
        </w:div>
      </w:divsChild>
    </w:div>
    <w:div w:id="1580167328">
      <w:bodyDiv w:val="1"/>
      <w:marLeft w:val="0"/>
      <w:marRight w:val="0"/>
      <w:marTop w:val="0"/>
      <w:marBottom w:val="0"/>
      <w:divBdr>
        <w:top w:val="none" w:sz="0" w:space="0" w:color="auto"/>
        <w:left w:val="none" w:sz="0" w:space="0" w:color="auto"/>
        <w:bottom w:val="none" w:sz="0" w:space="0" w:color="auto"/>
        <w:right w:val="none" w:sz="0" w:space="0" w:color="auto"/>
      </w:divBdr>
    </w:div>
    <w:div w:id="1581715669">
      <w:bodyDiv w:val="1"/>
      <w:marLeft w:val="0"/>
      <w:marRight w:val="0"/>
      <w:marTop w:val="0"/>
      <w:marBottom w:val="0"/>
      <w:divBdr>
        <w:top w:val="none" w:sz="0" w:space="0" w:color="auto"/>
        <w:left w:val="none" w:sz="0" w:space="0" w:color="auto"/>
        <w:bottom w:val="none" w:sz="0" w:space="0" w:color="auto"/>
        <w:right w:val="none" w:sz="0" w:space="0" w:color="auto"/>
      </w:divBdr>
    </w:div>
    <w:div w:id="1588034833">
      <w:bodyDiv w:val="1"/>
      <w:marLeft w:val="0"/>
      <w:marRight w:val="0"/>
      <w:marTop w:val="0"/>
      <w:marBottom w:val="0"/>
      <w:divBdr>
        <w:top w:val="none" w:sz="0" w:space="0" w:color="auto"/>
        <w:left w:val="none" w:sz="0" w:space="0" w:color="auto"/>
        <w:bottom w:val="none" w:sz="0" w:space="0" w:color="auto"/>
        <w:right w:val="none" w:sz="0" w:space="0" w:color="auto"/>
      </w:divBdr>
    </w:div>
    <w:div w:id="1592928552">
      <w:bodyDiv w:val="1"/>
      <w:marLeft w:val="0"/>
      <w:marRight w:val="0"/>
      <w:marTop w:val="0"/>
      <w:marBottom w:val="0"/>
      <w:divBdr>
        <w:top w:val="none" w:sz="0" w:space="0" w:color="auto"/>
        <w:left w:val="none" w:sz="0" w:space="0" w:color="auto"/>
        <w:bottom w:val="none" w:sz="0" w:space="0" w:color="auto"/>
        <w:right w:val="none" w:sz="0" w:space="0" w:color="auto"/>
      </w:divBdr>
    </w:div>
    <w:div w:id="1598249786">
      <w:bodyDiv w:val="1"/>
      <w:marLeft w:val="0"/>
      <w:marRight w:val="0"/>
      <w:marTop w:val="0"/>
      <w:marBottom w:val="0"/>
      <w:divBdr>
        <w:top w:val="none" w:sz="0" w:space="0" w:color="auto"/>
        <w:left w:val="none" w:sz="0" w:space="0" w:color="auto"/>
        <w:bottom w:val="none" w:sz="0" w:space="0" w:color="auto"/>
        <w:right w:val="none" w:sz="0" w:space="0" w:color="auto"/>
      </w:divBdr>
    </w:div>
    <w:div w:id="1601062916">
      <w:bodyDiv w:val="1"/>
      <w:marLeft w:val="0"/>
      <w:marRight w:val="0"/>
      <w:marTop w:val="0"/>
      <w:marBottom w:val="0"/>
      <w:divBdr>
        <w:top w:val="none" w:sz="0" w:space="0" w:color="auto"/>
        <w:left w:val="none" w:sz="0" w:space="0" w:color="auto"/>
        <w:bottom w:val="none" w:sz="0" w:space="0" w:color="auto"/>
        <w:right w:val="none" w:sz="0" w:space="0" w:color="auto"/>
      </w:divBdr>
    </w:div>
    <w:div w:id="1602447068">
      <w:bodyDiv w:val="1"/>
      <w:marLeft w:val="0"/>
      <w:marRight w:val="0"/>
      <w:marTop w:val="0"/>
      <w:marBottom w:val="0"/>
      <w:divBdr>
        <w:top w:val="none" w:sz="0" w:space="0" w:color="auto"/>
        <w:left w:val="none" w:sz="0" w:space="0" w:color="auto"/>
        <w:bottom w:val="none" w:sz="0" w:space="0" w:color="auto"/>
        <w:right w:val="none" w:sz="0" w:space="0" w:color="auto"/>
      </w:divBdr>
    </w:div>
    <w:div w:id="1602834575">
      <w:bodyDiv w:val="1"/>
      <w:marLeft w:val="0"/>
      <w:marRight w:val="0"/>
      <w:marTop w:val="0"/>
      <w:marBottom w:val="0"/>
      <w:divBdr>
        <w:top w:val="none" w:sz="0" w:space="0" w:color="auto"/>
        <w:left w:val="none" w:sz="0" w:space="0" w:color="auto"/>
        <w:bottom w:val="none" w:sz="0" w:space="0" w:color="auto"/>
        <w:right w:val="none" w:sz="0" w:space="0" w:color="auto"/>
      </w:divBdr>
    </w:div>
    <w:div w:id="1605847210">
      <w:bodyDiv w:val="1"/>
      <w:marLeft w:val="0"/>
      <w:marRight w:val="0"/>
      <w:marTop w:val="0"/>
      <w:marBottom w:val="0"/>
      <w:divBdr>
        <w:top w:val="none" w:sz="0" w:space="0" w:color="auto"/>
        <w:left w:val="none" w:sz="0" w:space="0" w:color="auto"/>
        <w:bottom w:val="none" w:sz="0" w:space="0" w:color="auto"/>
        <w:right w:val="none" w:sz="0" w:space="0" w:color="auto"/>
      </w:divBdr>
    </w:div>
    <w:div w:id="1609119281">
      <w:bodyDiv w:val="1"/>
      <w:marLeft w:val="0"/>
      <w:marRight w:val="0"/>
      <w:marTop w:val="0"/>
      <w:marBottom w:val="0"/>
      <w:divBdr>
        <w:top w:val="none" w:sz="0" w:space="0" w:color="auto"/>
        <w:left w:val="none" w:sz="0" w:space="0" w:color="auto"/>
        <w:bottom w:val="none" w:sz="0" w:space="0" w:color="auto"/>
        <w:right w:val="none" w:sz="0" w:space="0" w:color="auto"/>
      </w:divBdr>
    </w:div>
    <w:div w:id="1616597313">
      <w:bodyDiv w:val="1"/>
      <w:marLeft w:val="0"/>
      <w:marRight w:val="0"/>
      <w:marTop w:val="0"/>
      <w:marBottom w:val="0"/>
      <w:divBdr>
        <w:top w:val="none" w:sz="0" w:space="0" w:color="auto"/>
        <w:left w:val="none" w:sz="0" w:space="0" w:color="auto"/>
        <w:bottom w:val="none" w:sz="0" w:space="0" w:color="auto"/>
        <w:right w:val="none" w:sz="0" w:space="0" w:color="auto"/>
      </w:divBdr>
    </w:div>
    <w:div w:id="1632664301">
      <w:bodyDiv w:val="1"/>
      <w:marLeft w:val="0"/>
      <w:marRight w:val="0"/>
      <w:marTop w:val="0"/>
      <w:marBottom w:val="0"/>
      <w:divBdr>
        <w:top w:val="none" w:sz="0" w:space="0" w:color="auto"/>
        <w:left w:val="none" w:sz="0" w:space="0" w:color="auto"/>
        <w:bottom w:val="none" w:sz="0" w:space="0" w:color="auto"/>
        <w:right w:val="none" w:sz="0" w:space="0" w:color="auto"/>
      </w:divBdr>
    </w:div>
    <w:div w:id="1636526759">
      <w:bodyDiv w:val="1"/>
      <w:marLeft w:val="0"/>
      <w:marRight w:val="0"/>
      <w:marTop w:val="0"/>
      <w:marBottom w:val="0"/>
      <w:divBdr>
        <w:top w:val="none" w:sz="0" w:space="0" w:color="auto"/>
        <w:left w:val="none" w:sz="0" w:space="0" w:color="auto"/>
        <w:bottom w:val="none" w:sz="0" w:space="0" w:color="auto"/>
        <w:right w:val="none" w:sz="0" w:space="0" w:color="auto"/>
      </w:divBdr>
    </w:div>
    <w:div w:id="1638952830">
      <w:bodyDiv w:val="1"/>
      <w:marLeft w:val="0"/>
      <w:marRight w:val="0"/>
      <w:marTop w:val="0"/>
      <w:marBottom w:val="0"/>
      <w:divBdr>
        <w:top w:val="none" w:sz="0" w:space="0" w:color="auto"/>
        <w:left w:val="none" w:sz="0" w:space="0" w:color="auto"/>
        <w:bottom w:val="none" w:sz="0" w:space="0" w:color="auto"/>
        <w:right w:val="none" w:sz="0" w:space="0" w:color="auto"/>
      </w:divBdr>
    </w:div>
    <w:div w:id="1642269228">
      <w:bodyDiv w:val="1"/>
      <w:marLeft w:val="0"/>
      <w:marRight w:val="0"/>
      <w:marTop w:val="0"/>
      <w:marBottom w:val="0"/>
      <w:divBdr>
        <w:top w:val="none" w:sz="0" w:space="0" w:color="auto"/>
        <w:left w:val="none" w:sz="0" w:space="0" w:color="auto"/>
        <w:bottom w:val="none" w:sz="0" w:space="0" w:color="auto"/>
        <w:right w:val="none" w:sz="0" w:space="0" w:color="auto"/>
      </w:divBdr>
    </w:div>
    <w:div w:id="1643121644">
      <w:bodyDiv w:val="1"/>
      <w:marLeft w:val="0"/>
      <w:marRight w:val="0"/>
      <w:marTop w:val="0"/>
      <w:marBottom w:val="0"/>
      <w:divBdr>
        <w:top w:val="none" w:sz="0" w:space="0" w:color="auto"/>
        <w:left w:val="none" w:sz="0" w:space="0" w:color="auto"/>
        <w:bottom w:val="none" w:sz="0" w:space="0" w:color="auto"/>
        <w:right w:val="none" w:sz="0" w:space="0" w:color="auto"/>
      </w:divBdr>
    </w:div>
    <w:div w:id="1644119459">
      <w:bodyDiv w:val="1"/>
      <w:marLeft w:val="0"/>
      <w:marRight w:val="0"/>
      <w:marTop w:val="0"/>
      <w:marBottom w:val="0"/>
      <w:divBdr>
        <w:top w:val="none" w:sz="0" w:space="0" w:color="auto"/>
        <w:left w:val="none" w:sz="0" w:space="0" w:color="auto"/>
        <w:bottom w:val="none" w:sz="0" w:space="0" w:color="auto"/>
        <w:right w:val="none" w:sz="0" w:space="0" w:color="auto"/>
      </w:divBdr>
    </w:div>
    <w:div w:id="1644430747">
      <w:bodyDiv w:val="1"/>
      <w:marLeft w:val="0"/>
      <w:marRight w:val="0"/>
      <w:marTop w:val="0"/>
      <w:marBottom w:val="0"/>
      <w:divBdr>
        <w:top w:val="none" w:sz="0" w:space="0" w:color="auto"/>
        <w:left w:val="none" w:sz="0" w:space="0" w:color="auto"/>
        <w:bottom w:val="none" w:sz="0" w:space="0" w:color="auto"/>
        <w:right w:val="none" w:sz="0" w:space="0" w:color="auto"/>
      </w:divBdr>
    </w:div>
    <w:div w:id="1647204601">
      <w:bodyDiv w:val="1"/>
      <w:marLeft w:val="0"/>
      <w:marRight w:val="0"/>
      <w:marTop w:val="0"/>
      <w:marBottom w:val="0"/>
      <w:divBdr>
        <w:top w:val="none" w:sz="0" w:space="0" w:color="auto"/>
        <w:left w:val="none" w:sz="0" w:space="0" w:color="auto"/>
        <w:bottom w:val="none" w:sz="0" w:space="0" w:color="auto"/>
        <w:right w:val="none" w:sz="0" w:space="0" w:color="auto"/>
      </w:divBdr>
    </w:div>
    <w:div w:id="1648708414">
      <w:bodyDiv w:val="1"/>
      <w:marLeft w:val="0"/>
      <w:marRight w:val="0"/>
      <w:marTop w:val="0"/>
      <w:marBottom w:val="0"/>
      <w:divBdr>
        <w:top w:val="none" w:sz="0" w:space="0" w:color="auto"/>
        <w:left w:val="none" w:sz="0" w:space="0" w:color="auto"/>
        <w:bottom w:val="none" w:sz="0" w:space="0" w:color="auto"/>
        <w:right w:val="none" w:sz="0" w:space="0" w:color="auto"/>
      </w:divBdr>
    </w:div>
    <w:div w:id="1650741228">
      <w:bodyDiv w:val="1"/>
      <w:marLeft w:val="0"/>
      <w:marRight w:val="0"/>
      <w:marTop w:val="0"/>
      <w:marBottom w:val="0"/>
      <w:divBdr>
        <w:top w:val="none" w:sz="0" w:space="0" w:color="auto"/>
        <w:left w:val="none" w:sz="0" w:space="0" w:color="auto"/>
        <w:bottom w:val="none" w:sz="0" w:space="0" w:color="auto"/>
        <w:right w:val="none" w:sz="0" w:space="0" w:color="auto"/>
      </w:divBdr>
    </w:div>
    <w:div w:id="1653174274">
      <w:bodyDiv w:val="1"/>
      <w:marLeft w:val="0"/>
      <w:marRight w:val="0"/>
      <w:marTop w:val="0"/>
      <w:marBottom w:val="0"/>
      <w:divBdr>
        <w:top w:val="none" w:sz="0" w:space="0" w:color="auto"/>
        <w:left w:val="none" w:sz="0" w:space="0" w:color="auto"/>
        <w:bottom w:val="none" w:sz="0" w:space="0" w:color="auto"/>
        <w:right w:val="none" w:sz="0" w:space="0" w:color="auto"/>
      </w:divBdr>
    </w:div>
    <w:div w:id="1653556797">
      <w:bodyDiv w:val="1"/>
      <w:marLeft w:val="0"/>
      <w:marRight w:val="0"/>
      <w:marTop w:val="0"/>
      <w:marBottom w:val="0"/>
      <w:divBdr>
        <w:top w:val="none" w:sz="0" w:space="0" w:color="auto"/>
        <w:left w:val="none" w:sz="0" w:space="0" w:color="auto"/>
        <w:bottom w:val="none" w:sz="0" w:space="0" w:color="auto"/>
        <w:right w:val="none" w:sz="0" w:space="0" w:color="auto"/>
      </w:divBdr>
      <w:divsChild>
        <w:div w:id="1197155613">
          <w:marLeft w:val="0"/>
          <w:marRight w:val="0"/>
          <w:marTop w:val="0"/>
          <w:marBottom w:val="0"/>
          <w:divBdr>
            <w:top w:val="none" w:sz="0" w:space="0" w:color="auto"/>
            <w:left w:val="none" w:sz="0" w:space="0" w:color="auto"/>
            <w:bottom w:val="none" w:sz="0" w:space="0" w:color="auto"/>
            <w:right w:val="none" w:sz="0" w:space="0" w:color="auto"/>
          </w:divBdr>
          <w:divsChild>
            <w:div w:id="402065434">
              <w:marLeft w:val="0"/>
              <w:marRight w:val="0"/>
              <w:marTop w:val="0"/>
              <w:marBottom w:val="0"/>
              <w:divBdr>
                <w:top w:val="none" w:sz="0" w:space="0" w:color="auto"/>
                <w:left w:val="none" w:sz="0" w:space="0" w:color="auto"/>
                <w:bottom w:val="none" w:sz="0" w:space="0" w:color="auto"/>
                <w:right w:val="none" w:sz="0" w:space="0" w:color="auto"/>
              </w:divBdr>
              <w:divsChild>
                <w:div w:id="18302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064706">
      <w:bodyDiv w:val="1"/>
      <w:marLeft w:val="0"/>
      <w:marRight w:val="0"/>
      <w:marTop w:val="0"/>
      <w:marBottom w:val="0"/>
      <w:divBdr>
        <w:top w:val="none" w:sz="0" w:space="0" w:color="auto"/>
        <w:left w:val="none" w:sz="0" w:space="0" w:color="auto"/>
        <w:bottom w:val="none" w:sz="0" w:space="0" w:color="auto"/>
        <w:right w:val="none" w:sz="0" w:space="0" w:color="auto"/>
      </w:divBdr>
    </w:div>
    <w:div w:id="1655450037">
      <w:bodyDiv w:val="1"/>
      <w:marLeft w:val="0"/>
      <w:marRight w:val="0"/>
      <w:marTop w:val="0"/>
      <w:marBottom w:val="0"/>
      <w:divBdr>
        <w:top w:val="none" w:sz="0" w:space="0" w:color="auto"/>
        <w:left w:val="none" w:sz="0" w:space="0" w:color="auto"/>
        <w:bottom w:val="none" w:sz="0" w:space="0" w:color="auto"/>
        <w:right w:val="none" w:sz="0" w:space="0" w:color="auto"/>
      </w:divBdr>
    </w:div>
    <w:div w:id="1661037760">
      <w:bodyDiv w:val="1"/>
      <w:marLeft w:val="0"/>
      <w:marRight w:val="0"/>
      <w:marTop w:val="0"/>
      <w:marBottom w:val="0"/>
      <w:divBdr>
        <w:top w:val="none" w:sz="0" w:space="0" w:color="auto"/>
        <w:left w:val="none" w:sz="0" w:space="0" w:color="auto"/>
        <w:bottom w:val="none" w:sz="0" w:space="0" w:color="auto"/>
        <w:right w:val="none" w:sz="0" w:space="0" w:color="auto"/>
      </w:divBdr>
    </w:div>
    <w:div w:id="1666007023">
      <w:bodyDiv w:val="1"/>
      <w:marLeft w:val="0"/>
      <w:marRight w:val="0"/>
      <w:marTop w:val="0"/>
      <w:marBottom w:val="0"/>
      <w:divBdr>
        <w:top w:val="none" w:sz="0" w:space="0" w:color="auto"/>
        <w:left w:val="none" w:sz="0" w:space="0" w:color="auto"/>
        <w:bottom w:val="none" w:sz="0" w:space="0" w:color="auto"/>
        <w:right w:val="none" w:sz="0" w:space="0" w:color="auto"/>
      </w:divBdr>
    </w:div>
    <w:div w:id="1674411353">
      <w:bodyDiv w:val="1"/>
      <w:marLeft w:val="0"/>
      <w:marRight w:val="0"/>
      <w:marTop w:val="0"/>
      <w:marBottom w:val="0"/>
      <w:divBdr>
        <w:top w:val="none" w:sz="0" w:space="0" w:color="auto"/>
        <w:left w:val="none" w:sz="0" w:space="0" w:color="auto"/>
        <w:bottom w:val="none" w:sz="0" w:space="0" w:color="auto"/>
        <w:right w:val="none" w:sz="0" w:space="0" w:color="auto"/>
      </w:divBdr>
    </w:div>
    <w:div w:id="1681932774">
      <w:bodyDiv w:val="1"/>
      <w:marLeft w:val="0"/>
      <w:marRight w:val="0"/>
      <w:marTop w:val="0"/>
      <w:marBottom w:val="0"/>
      <w:divBdr>
        <w:top w:val="none" w:sz="0" w:space="0" w:color="auto"/>
        <w:left w:val="none" w:sz="0" w:space="0" w:color="auto"/>
        <w:bottom w:val="none" w:sz="0" w:space="0" w:color="auto"/>
        <w:right w:val="none" w:sz="0" w:space="0" w:color="auto"/>
      </w:divBdr>
    </w:div>
    <w:div w:id="1688756130">
      <w:bodyDiv w:val="1"/>
      <w:marLeft w:val="0"/>
      <w:marRight w:val="0"/>
      <w:marTop w:val="0"/>
      <w:marBottom w:val="0"/>
      <w:divBdr>
        <w:top w:val="none" w:sz="0" w:space="0" w:color="auto"/>
        <w:left w:val="none" w:sz="0" w:space="0" w:color="auto"/>
        <w:bottom w:val="none" w:sz="0" w:space="0" w:color="auto"/>
        <w:right w:val="none" w:sz="0" w:space="0" w:color="auto"/>
      </w:divBdr>
    </w:div>
    <w:div w:id="1698891459">
      <w:bodyDiv w:val="1"/>
      <w:marLeft w:val="0"/>
      <w:marRight w:val="0"/>
      <w:marTop w:val="0"/>
      <w:marBottom w:val="0"/>
      <w:divBdr>
        <w:top w:val="none" w:sz="0" w:space="0" w:color="auto"/>
        <w:left w:val="none" w:sz="0" w:space="0" w:color="auto"/>
        <w:bottom w:val="none" w:sz="0" w:space="0" w:color="auto"/>
        <w:right w:val="none" w:sz="0" w:space="0" w:color="auto"/>
      </w:divBdr>
    </w:div>
    <w:div w:id="1714963029">
      <w:bodyDiv w:val="1"/>
      <w:marLeft w:val="0"/>
      <w:marRight w:val="0"/>
      <w:marTop w:val="0"/>
      <w:marBottom w:val="0"/>
      <w:divBdr>
        <w:top w:val="none" w:sz="0" w:space="0" w:color="auto"/>
        <w:left w:val="none" w:sz="0" w:space="0" w:color="auto"/>
        <w:bottom w:val="none" w:sz="0" w:space="0" w:color="auto"/>
        <w:right w:val="none" w:sz="0" w:space="0" w:color="auto"/>
      </w:divBdr>
    </w:div>
    <w:div w:id="1723286799">
      <w:bodyDiv w:val="1"/>
      <w:marLeft w:val="0"/>
      <w:marRight w:val="0"/>
      <w:marTop w:val="0"/>
      <w:marBottom w:val="0"/>
      <w:divBdr>
        <w:top w:val="none" w:sz="0" w:space="0" w:color="auto"/>
        <w:left w:val="none" w:sz="0" w:space="0" w:color="auto"/>
        <w:bottom w:val="none" w:sz="0" w:space="0" w:color="auto"/>
        <w:right w:val="none" w:sz="0" w:space="0" w:color="auto"/>
      </w:divBdr>
    </w:div>
    <w:div w:id="1743260458">
      <w:bodyDiv w:val="1"/>
      <w:marLeft w:val="0"/>
      <w:marRight w:val="0"/>
      <w:marTop w:val="0"/>
      <w:marBottom w:val="0"/>
      <w:divBdr>
        <w:top w:val="none" w:sz="0" w:space="0" w:color="auto"/>
        <w:left w:val="none" w:sz="0" w:space="0" w:color="auto"/>
        <w:bottom w:val="none" w:sz="0" w:space="0" w:color="auto"/>
        <w:right w:val="none" w:sz="0" w:space="0" w:color="auto"/>
      </w:divBdr>
    </w:div>
    <w:div w:id="1752851367">
      <w:bodyDiv w:val="1"/>
      <w:marLeft w:val="0"/>
      <w:marRight w:val="0"/>
      <w:marTop w:val="0"/>
      <w:marBottom w:val="0"/>
      <w:divBdr>
        <w:top w:val="none" w:sz="0" w:space="0" w:color="auto"/>
        <w:left w:val="none" w:sz="0" w:space="0" w:color="auto"/>
        <w:bottom w:val="none" w:sz="0" w:space="0" w:color="auto"/>
        <w:right w:val="none" w:sz="0" w:space="0" w:color="auto"/>
      </w:divBdr>
    </w:div>
    <w:div w:id="1754349354">
      <w:bodyDiv w:val="1"/>
      <w:marLeft w:val="0"/>
      <w:marRight w:val="0"/>
      <w:marTop w:val="0"/>
      <w:marBottom w:val="0"/>
      <w:divBdr>
        <w:top w:val="none" w:sz="0" w:space="0" w:color="auto"/>
        <w:left w:val="none" w:sz="0" w:space="0" w:color="auto"/>
        <w:bottom w:val="none" w:sz="0" w:space="0" w:color="auto"/>
        <w:right w:val="none" w:sz="0" w:space="0" w:color="auto"/>
      </w:divBdr>
    </w:div>
    <w:div w:id="1760328624">
      <w:bodyDiv w:val="1"/>
      <w:marLeft w:val="0"/>
      <w:marRight w:val="0"/>
      <w:marTop w:val="0"/>
      <w:marBottom w:val="0"/>
      <w:divBdr>
        <w:top w:val="none" w:sz="0" w:space="0" w:color="auto"/>
        <w:left w:val="none" w:sz="0" w:space="0" w:color="auto"/>
        <w:bottom w:val="none" w:sz="0" w:space="0" w:color="auto"/>
        <w:right w:val="none" w:sz="0" w:space="0" w:color="auto"/>
      </w:divBdr>
    </w:div>
    <w:div w:id="1760447658">
      <w:bodyDiv w:val="1"/>
      <w:marLeft w:val="0"/>
      <w:marRight w:val="0"/>
      <w:marTop w:val="0"/>
      <w:marBottom w:val="0"/>
      <w:divBdr>
        <w:top w:val="none" w:sz="0" w:space="0" w:color="auto"/>
        <w:left w:val="none" w:sz="0" w:space="0" w:color="auto"/>
        <w:bottom w:val="none" w:sz="0" w:space="0" w:color="auto"/>
        <w:right w:val="none" w:sz="0" w:space="0" w:color="auto"/>
      </w:divBdr>
    </w:div>
    <w:div w:id="1761750207">
      <w:bodyDiv w:val="1"/>
      <w:marLeft w:val="0"/>
      <w:marRight w:val="0"/>
      <w:marTop w:val="0"/>
      <w:marBottom w:val="0"/>
      <w:divBdr>
        <w:top w:val="none" w:sz="0" w:space="0" w:color="auto"/>
        <w:left w:val="none" w:sz="0" w:space="0" w:color="auto"/>
        <w:bottom w:val="none" w:sz="0" w:space="0" w:color="auto"/>
        <w:right w:val="none" w:sz="0" w:space="0" w:color="auto"/>
      </w:divBdr>
    </w:div>
    <w:div w:id="1766340369">
      <w:bodyDiv w:val="1"/>
      <w:marLeft w:val="0"/>
      <w:marRight w:val="0"/>
      <w:marTop w:val="0"/>
      <w:marBottom w:val="0"/>
      <w:divBdr>
        <w:top w:val="none" w:sz="0" w:space="0" w:color="auto"/>
        <w:left w:val="none" w:sz="0" w:space="0" w:color="auto"/>
        <w:bottom w:val="none" w:sz="0" w:space="0" w:color="auto"/>
        <w:right w:val="none" w:sz="0" w:space="0" w:color="auto"/>
      </w:divBdr>
    </w:div>
    <w:div w:id="1768117669">
      <w:bodyDiv w:val="1"/>
      <w:marLeft w:val="0"/>
      <w:marRight w:val="0"/>
      <w:marTop w:val="0"/>
      <w:marBottom w:val="0"/>
      <w:divBdr>
        <w:top w:val="none" w:sz="0" w:space="0" w:color="auto"/>
        <w:left w:val="none" w:sz="0" w:space="0" w:color="auto"/>
        <w:bottom w:val="none" w:sz="0" w:space="0" w:color="auto"/>
        <w:right w:val="none" w:sz="0" w:space="0" w:color="auto"/>
      </w:divBdr>
    </w:div>
    <w:div w:id="1768845904">
      <w:bodyDiv w:val="1"/>
      <w:marLeft w:val="0"/>
      <w:marRight w:val="0"/>
      <w:marTop w:val="0"/>
      <w:marBottom w:val="0"/>
      <w:divBdr>
        <w:top w:val="none" w:sz="0" w:space="0" w:color="auto"/>
        <w:left w:val="none" w:sz="0" w:space="0" w:color="auto"/>
        <w:bottom w:val="none" w:sz="0" w:space="0" w:color="auto"/>
        <w:right w:val="none" w:sz="0" w:space="0" w:color="auto"/>
      </w:divBdr>
    </w:div>
    <w:div w:id="1782141241">
      <w:bodyDiv w:val="1"/>
      <w:marLeft w:val="0"/>
      <w:marRight w:val="0"/>
      <w:marTop w:val="0"/>
      <w:marBottom w:val="0"/>
      <w:divBdr>
        <w:top w:val="none" w:sz="0" w:space="0" w:color="auto"/>
        <w:left w:val="none" w:sz="0" w:space="0" w:color="auto"/>
        <w:bottom w:val="none" w:sz="0" w:space="0" w:color="auto"/>
        <w:right w:val="none" w:sz="0" w:space="0" w:color="auto"/>
      </w:divBdr>
    </w:div>
    <w:div w:id="1782989572">
      <w:bodyDiv w:val="1"/>
      <w:marLeft w:val="0"/>
      <w:marRight w:val="0"/>
      <w:marTop w:val="0"/>
      <w:marBottom w:val="0"/>
      <w:divBdr>
        <w:top w:val="none" w:sz="0" w:space="0" w:color="auto"/>
        <w:left w:val="none" w:sz="0" w:space="0" w:color="auto"/>
        <w:bottom w:val="none" w:sz="0" w:space="0" w:color="auto"/>
        <w:right w:val="none" w:sz="0" w:space="0" w:color="auto"/>
      </w:divBdr>
    </w:div>
    <w:div w:id="1795559909">
      <w:bodyDiv w:val="1"/>
      <w:marLeft w:val="0"/>
      <w:marRight w:val="0"/>
      <w:marTop w:val="0"/>
      <w:marBottom w:val="0"/>
      <w:divBdr>
        <w:top w:val="none" w:sz="0" w:space="0" w:color="auto"/>
        <w:left w:val="none" w:sz="0" w:space="0" w:color="auto"/>
        <w:bottom w:val="none" w:sz="0" w:space="0" w:color="auto"/>
        <w:right w:val="none" w:sz="0" w:space="0" w:color="auto"/>
      </w:divBdr>
    </w:div>
    <w:div w:id="1802533801">
      <w:bodyDiv w:val="1"/>
      <w:marLeft w:val="0"/>
      <w:marRight w:val="0"/>
      <w:marTop w:val="0"/>
      <w:marBottom w:val="0"/>
      <w:divBdr>
        <w:top w:val="none" w:sz="0" w:space="0" w:color="auto"/>
        <w:left w:val="none" w:sz="0" w:space="0" w:color="auto"/>
        <w:bottom w:val="none" w:sz="0" w:space="0" w:color="auto"/>
        <w:right w:val="none" w:sz="0" w:space="0" w:color="auto"/>
      </w:divBdr>
    </w:div>
    <w:div w:id="1805804174">
      <w:bodyDiv w:val="1"/>
      <w:marLeft w:val="0"/>
      <w:marRight w:val="0"/>
      <w:marTop w:val="0"/>
      <w:marBottom w:val="0"/>
      <w:divBdr>
        <w:top w:val="none" w:sz="0" w:space="0" w:color="auto"/>
        <w:left w:val="none" w:sz="0" w:space="0" w:color="auto"/>
        <w:bottom w:val="none" w:sz="0" w:space="0" w:color="auto"/>
        <w:right w:val="none" w:sz="0" w:space="0" w:color="auto"/>
      </w:divBdr>
    </w:div>
    <w:div w:id="1806771023">
      <w:bodyDiv w:val="1"/>
      <w:marLeft w:val="0"/>
      <w:marRight w:val="0"/>
      <w:marTop w:val="0"/>
      <w:marBottom w:val="0"/>
      <w:divBdr>
        <w:top w:val="none" w:sz="0" w:space="0" w:color="auto"/>
        <w:left w:val="none" w:sz="0" w:space="0" w:color="auto"/>
        <w:bottom w:val="none" w:sz="0" w:space="0" w:color="auto"/>
        <w:right w:val="none" w:sz="0" w:space="0" w:color="auto"/>
      </w:divBdr>
    </w:div>
    <w:div w:id="1811821297">
      <w:bodyDiv w:val="1"/>
      <w:marLeft w:val="0"/>
      <w:marRight w:val="0"/>
      <w:marTop w:val="0"/>
      <w:marBottom w:val="0"/>
      <w:divBdr>
        <w:top w:val="none" w:sz="0" w:space="0" w:color="auto"/>
        <w:left w:val="none" w:sz="0" w:space="0" w:color="auto"/>
        <w:bottom w:val="none" w:sz="0" w:space="0" w:color="auto"/>
        <w:right w:val="none" w:sz="0" w:space="0" w:color="auto"/>
      </w:divBdr>
    </w:div>
    <w:div w:id="1816335904">
      <w:bodyDiv w:val="1"/>
      <w:marLeft w:val="0"/>
      <w:marRight w:val="0"/>
      <w:marTop w:val="0"/>
      <w:marBottom w:val="0"/>
      <w:divBdr>
        <w:top w:val="none" w:sz="0" w:space="0" w:color="auto"/>
        <w:left w:val="none" w:sz="0" w:space="0" w:color="auto"/>
        <w:bottom w:val="none" w:sz="0" w:space="0" w:color="auto"/>
        <w:right w:val="none" w:sz="0" w:space="0" w:color="auto"/>
      </w:divBdr>
    </w:div>
    <w:div w:id="1821339864">
      <w:bodyDiv w:val="1"/>
      <w:marLeft w:val="0"/>
      <w:marRight w:val="0"/>
      <w:marTop w:val="0"/>
      <w:marBottom w:val="0"/>
      <w:divBdr>
        <w:top w:val="none" w:sz="0" w:space="0" w:color="auto"/>
        <w:left w:val="none" w:sz="0" w:space="0" w:color="auto"/>
        <w:bottom w:val="none" w:sz="0" w:space="0" w:color="auto"/>
        <w:right w:val="none" w:sz="0" w:space="0" w:color="auto"/>
      </w:divBdr>
    </w:div>
    <w:div w:id="1822041746">
      <w:bodyDiv w:val="1"/>
      <w:marLeft w:val="0"/>
      <w:marRight w:val="0"/>
      <w:marTop w:val="0"/>
      <w:marBottom w:val="0"/>
      <w:divBdr>
        <w:top w:val="none" w:sz="0" w:space="0" w:color="auto"/>
        <w:left w:val="none" w:sz="0" w:space="0" w:color="auto"/>
        <w:bottom w:val="none" w:sz="0" w:space="0" w:color="auto"/>
        <w:right w:val="none" w:sz="0" w:space="0" w:color="auto"/>
      </w:divBdr>
    </w:div>
    <w:div w:id="1827895688">
      <w:bodyDiv w:val="1"/>
      <w:marLeft w:val="0"/>
      <w:marRight w:val="0"/>
      <w:marTop w:val="0"/>
      <w:marBottom w:val="0"/>
      <w:divBdr>
        <w:top w:val="none" w:sz="0" w:space="0" w:color="auto"/>
        <w:left w:val="none" w:sz="0" w:space="0" w:color="auto"/>
        <w:bottom w:val="none" w:sz="0" w:space="0" w:color="auto"/>
        <w:right w:val="none" w:sz="0" w:space="0" w:color="auto"/>
      </w:divBdr>
    </w:div>
    <w:div w:id="1831094698">
      <w:bodyDiv w:val="1"/>
      <w:marLeft w:val="0"/>
      <w:marRight w:val="0"/>
      <w:marTop w:val="0"/>
      <w:marBottom w:val="0"/>
      <w:divBdr>
        <w:top w:val="none" w:sz="0" w:space="0" w:color="auto"/>
        <w:left w:val="none" w:sz="0" w:space="0" w:color="auto"/>
        <w:bottom w:val="none" w:sz="0" w:space="0" w:color="auto"/>
        <w:right w:val="none" w:sz="0" w:space="0" w:color="auto"/>
      </w:divBdr>
    </w:div>
    <w:div w:id="1842236139">
      <w:bodyDiv w:val="1"/>
      <w:marLeft w:val="0"/>
      <w:marRight w:val="0"/>
      <w:marTop w:val="0"/>
      <w:marBottom w:val="0"/>
      <w:divBdr>
        <w:top w:val="none" w:sz="0" w:space="0" w:color="auto"/>
        <w:left w:val="none" w:sz="0" w:space="0" w:color="auto"/>
        <w:bottom w:val="none" w:sz="0" w:space="0" w:color="auto"/>
        <w:right w:val="none" w:sz="0" w:space="0" w:color="auto"/>
      </w:divBdr>
    </w:div>
    <w:div w:id="1844007237">
      <w:bodyDiv w:val="1"/>
      <w:marLeft w:val="0"/>
      <w:marRight w:val="0"/>
      <w:marTop w:val="0"/>
      <w:marBottom w:val="0"/>
      <w:divBdr>
        <w:top w:val="none" w:sz="0" w:space="0" w:color="auto"/>
        <w:left w:val="none" w:sz="0" w:space="0" w:color="auto"/>
        <w:bottom w:val="none" w:sz="0" w:space="0" w:color="auto"/>
        <w:right w:val="none" w:sz="0" w:space="0" w:color="auto"/>
      </w:divBdr>
    </w:div>
    <w:div w:id="1844079093">
      <w:bodyDiv w:val="1"/>
      <w:marLeft w:val="0"/>
      <w:marRight w:val="0"/>
      <w:marTop w:val="0"/>
      <w:marBottom w:val="0"/>
      <w:divBdr>
        <w:top w:val="none" w:sz="0" w:space="0" w:color="auto"/>
        <w:left w:val="none" w:sz="0" w:space="0" w:color="auto"/>
        <w:bottom w:val="none" w:sz="0" w:space="0" w:color="auto"/>
        <w:right w:val="none" w:sz="0" w:space="0" w:color="auto"/>
      </w:divBdr>
      <w:divsChild>
        <w:div w:id="420641600">
          <w:marLeft w:val="0"/>
          <w:marRight w:val="0"/>
          <w:marTop w:val="0"/>
          <w:marBottom w:val="0"/>
          <w:divBdr>
            <w:top w:val="none" w:sz="0" w:space="0" w:color="auto"/>
            <w:left w:val="none" w:sz="0" w:space="0" w:color="auto"/>
            <w:bottom w:val="none" w:sz="0" w:space="0" w:color="auto"/>
            <w:right w:val="none" w:sz="0" w:space="0" w:color="auto"/>
          </w:divBdr>
          <w:divsChild>
            <w:div w:id="1411851367">
              <w:marLeft w:val="0"/>
              <w:marRight w:val="0"/>
              <w:marTop w:val="0"/>
              <w:marBottom w:val="0"/>
              <w:divBdr>
                <w:top w:val="none" w:sz="0" w:space="0" w:color="auto"/>
                <w:left w:val="none" w:sz="0" w:space="0" w:color="auto"/>
                <w:bottom w:val="none" w:sz="0" w:space="0" w:color="auto"/>
                <w:right w:val="none" w:sz="0" w:space="0" w:color="auto"/>
              </w:divBdr>
              <w:divsChild>
                <w:div w:id="91805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03680">
      <w:bodyDiv w:val="1"/>
      <w:marLeft w:val="0"/>
      <w:marRight w:val="0"/>
      <w:marTop w:val="0"/>
      <w:marBottom w:val="0"/>
      <w:divBdr>
        <w:top w:val="none" w:sz="0" w:space="0" w:color="auto"/>
        <w:left w:val="none" w:sz="0" w:space="0" w:color="auto"/>
        <w:bottom w:val="none" w:sz="0" w:space="0" w:color="auto"/>
        <w:right w:val="none" w:sz="0" w:space="0" w:color="auto"/>
      </w:divBdr>
    </w:div>
    <w:div w:id="1845121365">
      <w:bodyDiv w:val="1"/>
      <w:marLeft w:val="0"/>
      <w:marRight w:val="0"/>
      <w:marTop w:val="0"/>
      <w:marBottom w:val="0"/>
      <w:divBdr>
        <w:top w:val="none" w:sz="0" w:space="0" w:color="auto"/>
        <w:left w:val="none" w:sz="0" w:space="0" w:color="auto"/>
        <w:bottom w:val="none" w:sz="0" w:space="0" w:color="auto"/>
        <w:right w:val="none" w:sz="0" w:space="0" w:color="auto"/>
      </w:divBdr>
    </w:div>
    <w:div w:id="1851984750">
      <w:bodyDiv w:val="1"/>
      <w:marLeft w:val="0"/>
      <w:marRight w:val="0"/>
      <w:marTop w:val="0"/>
      <w:marBottom w:val="0"/>
      <w:divBdr>
        <w:top w:val="none" w:sz="0" w:space="0" w:color="auto"/>
        <w:left w:val="none" w:sz="0" w:space="0" w:color="auto"/>
        <w:bottom w:val="none" w:sz="0" w:space="0" w:color="auto"/>
        <w:right w:val="none" w:sz="0" w:space="0" w:color="auto"/>
      </w:divBdr>
    </w:div>
    <w:div w:id="1855922990">
      <w:bodyDiv w:val="1"/>
      <w:marLeft w:val="0"/>
      <w:marRight w:val="0"/>
      <w:marTop w:val="0"/>
      <w:marBottom w:val="0"/>
      <w:divBdr>
        <w:top w:val="none" w:sz="0" w:space="0" w:color="auto"/>
        <w:left w:val="none" w:sz="0" w:space="0" w:color="auto"/>
        <w:bottom w:val="none" w:sz="0" w:space="0" w:color="auto"/>
        <w:right w:val="none" w:sz="0" w:space="0" w:color="auto"/>
      </w:divBdr>
    </w:div>
    <w:div w:id="1859267740">
      <w:bodyDiv w:val="1"/>
      <w:marLeft w:val="0"/>
      <w:marRight w:val="0"/>
      <w:marTop w:val="0"/>
      <w:marBottom w:val="0"/>
      <w:divBdr>
        <w:top w:val="none" w:sz="0" w:space="0" w:color="auto"/>
        <w:left w:val="none" w:sz="0" w:space="0" w:color="auto"/>
        <w:bottom w:val="none" w:sz="0" w:space="0" w:color="auto"/>
        <w:right w:val="none" w:sz="0" w:space="0" w:color="auto"/>
      </w:divBdr>
    </w:div>
    <w:div w:id="1867521421">
      <w:bodyDiv w:val="1"/>
      <w:marLeft w:val="0"/>
      <w:marRight w:val="0"/>
      <w:marTop w:val="0"/>
      <w:marBottom w:val="0"/>
      <w:divBdr>
        <w:top w:val="none" w:sz="0" w:space="0" w:color="auto"/>
        <w:left w:val="none" w:sz="0" w:space="0" w:color="auto"/>
        <w:bottom w:val="none" w:sz="0" w:space="0" w:color="auto"/>
        <w:right w:val="none" w:sz="0" w:space="0" w:color="auto"/>
      </w:divBdr>
    </w:div>
    <w:div w:id="1868332116">
      <w:bodyDiv w:val="1"/>
      <w:marLeft w:val="0"/>
      <w:marRight w:val="0"/>
      <w:marTop w:val="0"/>
      <w:marBottom w:val="0"/>
      <w:divBdr>
        <w:top w:val="none" w:sz="0" w:space="0" w:color="auto"/>
        <w:left w:val="none" w:sz="0" w:space="0" w:color="auto"/>
        <w:bottom w:val="none" w:sz="0" w:space="0" w:color="auto"/>
        <w:right w:val="none" w:sz="0" w:space="0" w:color="auto"/>
      </w:divBdr>
    </w:div>
    <w:div w:id="1872916374">
      <w:bodyDiv w:val="1"/>
      <w:marLeft w:val="0"/>
      <w:marRight w:val="0"/>
      <w:marTop w:val="0"/>
      <w:marBottom w:val="0"/>
      <w:divBdr>
        <w:top w:val="none" w:sz="0" w:space="0" w:color="auto"/>
        <w:left w:val="none" w:sz="0" w:space="0" w:color="auto"/>
        <w:bottom w:val="none" w:sz="0" w:space="0" w:color="auto"/>
        <w:right w:val="none" w:sz="0" w:space="0" w:color="auto"/>
      </w:divBdr>
    </w:div>
    <w:div w:id="1880972728">
      <w:bodyDiv w:val="1"/>
      <w:marLeft w:val="0"/>
      <w:marRight w:val="0"/>
      <w:marTop w:val="0"/>
      <w:marBottom w:val="0"/>
      <w:divBdr>
        <w:top w:val="none" w:sz="0" w:space="0" w:color="auto"/>
        <w:left w:val="none" w:sz="0" w:space="0" w:color="auto"/>
        <w:bottom w:val="none" w:sz="0" w:space="0" w:color="auto"/>
        <w:right w:val="none" w:sz="0" w:space="0" w:color="auto"/>
      </w:divBdr>
    </w:div>
    <w:div w:id="1889031483">
      <w:bodyDiv w:val="1"/>
      <w:marLeft w:val="0"/>
      <w:marRight w:val="0"/>
      <w:marTop w:val="0"/>
      <w:marBottom w:val="0"/>
      <w:divBdr>
        <w:top w:val="none" w:sz="0" w:space="0" w:color="auto"/>
        <w:left w:val="none" w:sz="0" w:space="0" w:color="auto"/>
        <w:bottom w:val="none" w:sz="0" w:space="0" w:color="auto"/>
        <w:right w:val="none" w:sz="0" w:space="0" w:color="auto"/>
      </w:divBdr>
    </w:div>
    <w:div w:id="1891112082">
      <w:bodyDiv w:val="1"/>
      <w:marLeft w:val="0"/>
      <w:marRight w:val="0"/>
      <w:marTop w:val="0"/>
      <w:marBottom w:val="0"/>
      <w:divBdr>
        <w:top w:val="none" w:sz="0" w:space="0" w:color="auto"/>
        <w:left w:val="none" w:sz="0" w:space="0" w:color="auto"/>
        <w:bottom w:val="none" w:sz="0" w:space="0" w:color="auto"/>
        <w:right w:val="none" w:sz="0" w:space="0" w:color="auto"/>
      </w:divBdr>
    </w:div>
    <w:div w:id="1894150549">
      <w:bodyDiv w:val="1"/>
      <w:marLeft w:val="0"/>
      <w:marRight w:val="0"/>
      <w:marTop w:val="0"/>
      <w:marBottom w:val="0"/>
      <w:divBdr>
        <w:top w:val="none" w:sz="0" w:space="0" w:color="auto"/>
        <w:left w:val="none" w:sz="0" w:space="0" w:color="auto"/>
        <w:bottom w:val="none" w:sz="0" w:space="0" w:color="auto"/>
        <w:right w:val="none" w:sz="0" w:space="0" w:color="auto"/>
      </w:divBdr>
    </w:div>
    <w:div w:id="1896965796">
      <w:bodyDiv w:val="1"/>
      <w:marLeft w:val="0"/>
      <w:marRight w:val="0"/>
      <w:marTop w:val="0"/>
      <w:marBottom w:val="0"/>
      <w:divBdr>
        <w:top w:val="none" w:sz="0" w:space="0" w:color="auto"/>
        <w:left w:val="none" w:sz="0" w:space="0" w:color="auto"/>
        <w:bottom w:val="none" w:sz="0" w:space="0" w:color="auto"/>
        <w:right w:val="none" w:sz="0" w:space="0" w:color="auto"/>
      </w:divBdr>
    </w:div>
    <w:div w:id="1900364804">
      <w:bodyDiv w:val="1"/>
      <w:marLeft w:val="0"/>
      <w:marRight w:val="0"/>
      <w:marTop w:val="0"/>
      <w:marBottom w:val="0"/>
      <w:divBdr>
        <w:top w:val="none" w:sz="0" w:space="0" w:color="auto"/>
        <w:left w:val="none" w:sz="0" w:space="0" w:color="auto"/>
        <w:bottom w:val="none" w:sz="0" w:space="0" w:color="auto"/>
        <w:right w:val="none" w:sz="0" w:space="0" w:color="auto"/>
      </w:divBdr>
    </w:div>
    <w:div w:id="1909262105">
      <w:bodyDiv w:val="1"/>
      <w:marLeft w:val="0"/>
      <w:marRight w:val="0"/>
      <w:marTop w:val="0"/>
      <w:marBottom w:val="0"/>
      <w:divBdr>
        <w:top w:val="none" w:sz="0" w:space="0" w:color="auto"/>
        <w:left w:val="none" w:sz="0" w:space="0" w:color="auto"/>
        <w:bottom w:val="none" w:sz="0" w:space="0" w:color="auto"/>
        <w:right w:val="none" w:sz="0" w:space="0" w:color="auto"/>
      </w:divBdr>
    </w:div>
    <w:div w:id="1928807037">
      <w:bodyDiv w:val="1"/>
      <w:marLeft w:val="0"/>
      <w:marRight w:val="0"/>
      <w:marTop w:val="0"/>
      <w:marBottom w:val="0"/>
      <w:divBdr>
        <w:top w:val="none" w:sz="0" w:space="0" w:color="auto"/>
        <w:left w:val="none" w:sz="0" w:space="0" w:color="auto"/>
        <w:bottom w:val="none" w:sz="0" w:space="0" w:color="auto"/>
        <w:right w:val="none" w:sz="0" w:space="0" w:color="auto"/>
      </w:divBdr>
    </w:div>
    <w:div w:id="1935086734">
      <w:bodyDiv w:val="1"/>
      <w:marLeft w:val="0"/>
      <w:marRight w:val="0"/>
      <w:marTop w:val="0"/>
      <w:marBottom w:val="0"/>
      <w:divBdr>
        <w:top w:val="none" w:sz="0" w:space="0" w:color="auto"/>
        <w:left w:val="none" w:sz="0" w:space="0" w:color="auto"/>
        <w:bottom w:val="none" w:sz="0" w:space="0" w:color="auto"/>
        <w:right w:val="none" w:sz="0" w:space="0" w:color="auto"/>
      </w:divBdr>
    </w:div>
    <w:div w:id="1937060161">
      <w:bodyDiv w:val="1"/>
      <w:marLeft w:val="0"/>
      <w:marRight w:val="0"/>
      <w:marTop w:val="0"/>
      <w:marBottom w:val="0"/>
      <w:divBdr>
        <w:top w:val="none" w:sz="0" w:space="0" w:color="auto"/>
        <w:left w:val="none" w:sz="0" w:space="0" w:color="auto"/>
        <w:bottom w:val="none" w:sz="0" w:space="0" w:color="auto"/>
        <w:right w:val="none" w:sz="0" w:space="0" w:color="auto"/>
      </w:divBdr>
    </w:div>
    <w:div w:id="1941642416">
      <w:bodyDiv w:val="1"/>
      <w:marLeft w:val="0"/>
      <w:marRight w:val="0"/>
      <w:marTop w:val="0"/>
      <w:marBottom w:val="0"/>
      <w:divBdr>
        <w:top w:val="none" w:sz="0" w:space="0" w:color="auto"/>
        <w:left w:val="none" w:sz="0" w:space="0" w:color="auto"/>
        <w:bottom w:val="none" w:sz="0" w:space="0" w:color="auto"/>
        <w:right w:val="none" w:sz="0" w:space="0" w:color="auto"/>
      </w:divBdr>
    </w:div>
    <w:div w:id="1942180120">
      <w:bodyDiv w:val="1"/>
      <w:marLeft w:val="0"/>
      <w:marRight w:val="0"/>
      <w:marTop w:val="0"/>
      <w:marBottom w:val="0"/>
      <w:divBdr>
        <w:top w:val="none" w:sz="0" w:space="0" w:color="auto"/>
        <w:left w:val="none" w:sz="0" w:space="0" w:color="auto"/>
        <w:bottom w:val="none" w:sz="0" w:space="0" w:color="auto"/>
        <w:right w:val="none" w:sz="0" w:space="0" w:color="auto"/>
      </w:divBdr>
    </w:div>
    <w:div w:id="1970471117">
      <w:bodyDiv w:val="1"/>
      <w:marLeft w:val="0"/>
      <w:marRight w:val="0"/>
      <w:marTop w:val="0"/>
      <w:marBottom w:val="0"/>
      <w:divBdr>
        <w:top w:val="none" w:sz="0" w:space="0" w:color="auto"/>
        <w:left w:val="none" w:sz="0" w:space="0" w:color="auto"/>
        <w:bottom w:val="none" w:sz="0" w:space="0" w:color="auto"/>
        <w:right w:val="none" w:sz="0" w:space="0" w:color="auto"/>
      </w:divBdr>
    </w:div>
    <w:div w:id="1974628115">
      <w:bodyDiv w:val="1"/>
      <w:marLeft w:val="0"/>
      <w:marRight w:val="0"/>
      <w:marTop w:val="0"/>
      <w:marBottom w:val="0"/>
      <w:divBdr>
        <w:top w:val="none" w:sz="0" w:space="0" w:color="auto"/>
        <w:left w:val="none" w:sz="0" w:space="0" w:color="auto"/>
        <w:bottom w:val="none" w:sz="0" w:space="0" w:color="auto"/>
        <w:right w:val="none" w:sz="0" w:space="0" w:color="auto"/>
      </w:divBdr>
    </w:div>
    <w:div w:id="1981373800">
      <w:bodyDiv w:val="1"/>
      <w:marLeft w:val="0"/>
      <w:marRight w:val="0"/>
      <w:marTop w:val="0"/>
      <w:marBottom w:val="0"/>
      <w:divBdr>
        <w:top w:val="none" w:sz="0" w:space="0" w:color="auto"/>
        <w:left w:val="none" w:sz="0" w:space="0" w:color="auto"/>
        <w:bottom w:val="none" w:sz="0" w:space="0" w:color="auto"/>
        <w:right w:val="none" w:sz="0" w:space="0" w:color="auto"/>
      </w:divBdr>
    </w:div>
    <w:div w:id="1984653561">
      <w:bodyDiv w:val="1"/>
      <w:marLeft w:val="0"/>
      <w:marRight w:val="0"/>
      <w:marTop w:val="0"/>
      <w:marBottom w:val="0"/>
      <w:divBdr>
        <w:top w:val="none" w:sz="0" w:space="0" w:color="auto"/>
        <w:left w:val="none" w:sz="0" w:space="0" w:color="auto"/>
        <w:bottom w:val="none" w:sz="0" w:space="0" w:color="auto"/>
        <w:right w:val="none" w:sz="0" w:space="0" w:color="auto"/>
      </w:divBdr>
    </w:div>
    <w:div w:id="1989549042">
      <w:bodyDiv w:val="1"/>
      <w:marLeft w:val="0"/>
      <w:marRight w:val="0"/>
      <w:marTop w:val="0"/>
      <w:marBottom w:val="0"/>
      <w:divBdr>
        <w:top w:val="none" w:sz="0" w:space="0" w:color="auto"/>
        <w:left w:val="none" w:sz="0" w:space="0" w:color="auto"/>
        <w:bottom w:val="none" w:sz="0" w:space="0" w:color="auto"/>
        <w:right w:val="none" w:sz="0" w:space="0" w:color="auto"/>
      </w:divBdr>
    </w:div>
    <w:div w:id="1998654413">
      <w:bodyDiv w:val="1"/>
      <w:marLeft w:val="0"/>
      <w:marRight w:val="0"/>
      <w:marTop w:val="0"/>
      <w:marBottom w:val="0"/>
      <w:divBdr>
        <w:top w:val="none" w:sz="0" w:space="0" w:color="auto"/>
        <w:left w:val="none" w:sz="0" w:space="0" w:color="auto"/>
        <w:bottom w:val="none" w:sz="0" w:space="0" w:color="auto"/>
        <w:right w:val="none" w:sz="0" w:space="0" w:color="auto"/>
      </w:divBdr>
    </w:div>
    <w:div w:id="2014141359">
      <w:bodyDiv w:val="1"/>
      <w:marLeft w:val="0"/>
      <w:marRight w:val="0"/>
      <w:marTop w:val="0"/>
      <w:marBottom w:val="0"/>
      <w:divBdr>
        <w:top w:val="none" w:sz="0" w:space="0" w:color="auto"/>
        <w:left w:val="none" w:sz="0" w:space="0" w:color="auto"/>
        <w:bottom w:val="none" w:sz="0" w:space="0" w:color="auto"/>
        <w:right w:val="none" w:sz="0" w:space="0" w:color="auto"/>
      </w:divBdr>
    </w:div>
    <w:div w:id="2019457931">
      <w:bodyDiv w:val="1"/>
      <w:marLeft w:val="0"/>
      <w:marRight w:val="0"/>
      <w:marTop w:val="0"/>
      <w:marBottom w:val="0"/>
      <w:divBdr>
        <w:top w:val="none" w:sz="0" w:space="0" w:color="auto"/>
        <w:left w:val="none" w:sz="0" w:space="0" w:color="auto"/>
        <w:bottom w:val="none" w:sz="0" w:space="0" w:color="auto"/>
        <w:right w:val="none" w:sz="0" w:space="0" w:color="auto"/>
      </w:divBdr>
    </w:div>
    <w:div w:id="2025593378">
      <w:bodyDiv w:val="1"/>
      <w:marLeft w:val="0"/>
      <w:marRight w:val="0"/>
      <w:marTop w:val="0"/>
      <w:marBottom w:val="0"/>
      <w:divBdr>
        <w:top w:val="none" w:sz="0" w:space="0" w:color="auto"/>
        <w:left w:val="none" w:sz="0" w:space="0" w:color="auto"/>
        <w:bottom w:val="none" w:sz="0" w:space="0" w:color="auto"/>
        <w:right w:val="none" w:sz="0" w:space="0" w:color="auto"/>
      </w:divBdr>
    </w:div>
    <w:div w:id="2033266429">
      <w:bodyDiv w:val="1"/>
      <w:marLeft w:val="0"/>
      <w:marRight w:val="0"/>
      <w:marTop w:val="0"/>
      <w:marBottom w:val="0"/>
      <w:divBdr>
        <w:top w:val="none" w:sz="0" w:space="0" w:color="auto"/>
        <w:left w:val="none" w:sz="0" w:space="0" w:color="auto"/>
        <w:bottom w:val="none" w:sz="0" w:space="0" w:color="auto"/>
        <w:right w:val="none" w:sz="0" w:space="0" w:color="auto"/>
      </w:divBdr>
    </w:div>
    <w:div w:id="2036077267">
      <w:bodyDiv w:val="1"/>
      <w:marLeft w:val="0"/>
      <w:marRight w:val="0"/>
      <w:marTop w:val="0"/>
      <w:marBottom w:val="0"/>
      <w:divBdr>
        <w:top w:val="none" w:sz="0" w:space="0" w:color="auto"/>
        <w:left w:val="none" w:sz="0" w:space="0" w:color="auto"/>
        <w:bottom w:val="none" w:sz="0" w:space="0" w:color="auto"/>
        <w:right w:val="none" w:sz="0" w:space="0" w:color="auto"/>
      </w:divBdr>
    </w:div>
    <w:div w:id="2044474468">
      <w:bodyDiv w:val="1"/>
      <w:marLeft w:val="0"/>
      <w:marRight w:val="0"/>
      <w:marTop w:val="0"/>
      <w:marBottom w:val="0"/>
      <w:divBdr>
        <w:top w:val="none" w:sz="0" w:space="0" w:color="auto"/>
        <w:left w:val="none" w:sz="0" w:space="0" w:color="auto"/>
        <w:bottom w:val="none" w:sz="0" w:space="0" w:color="auto"/>
        <w:right w:val="none" w:sz="0" w:space="0" w:color="auto"/>
      </w:divBdr>
    </w:div>
    <w:div w:id="2050177320">
      <w:bodyDiv w:val="1"/>
      <w:marLeft w:val="0"/>
      <w:marRight w:val="0"/>
      <w:marTop w:val="0"/>
      <w:marBottom w:val="0"/>
      <w:divBdr>
        <w:top w:val="none" w:sz="0" w:space="0" w:color="auto"/>
        <w:left w:val="none" w:sz="0" w:space="0" w:color="auto"/>
        <w:bottom w:val="none" w:sz="0" w:space="0" w:color="auto"/>
        <w:right w:val="none" w:sz="0" w:space="0" w:color="auto"/>
      </w:divBdr>
    </w:div>
    <w:div w:id="2052342837">
      <w:bodyDiv w:val="1"/>
      <w:marLeft w:val="0"/>
      <w:marRight w:val="0"/>
      <w:marTop w:val="0"/>
      <w:marBottom w:val="0"/>
      <w:divBdr>
        <w:top w:val="none" w:sz="0" w:space="0" w:color="auto"/>
        <w:left w:val="none" w:sz="0" w:space="0" w:color="auto"/>
        <w:bottom w:val="none" w:sz="0" w:space="0" w:color="auto"/>
        <w:right w:val="none" w:sz="0" w:space="0" w:color="auto"/>
      </w:divBdr>
    </w:div>
    <w:div w:id="2065643710">
      <w:bodyDiv w:val="1"/>
      <w:marLeft w:val="0"/>
      <w:marRight w:val="0"/>
      <w:marTop w:val="0"/>
      <w:marBottom w:val="0"/>
      <w:divBdr>
        <w:top w:val="none" w:sz="0" w:space="0" w:color="auto"/>
        <w:left w:val="none" w:sz="0" w:space="0" w:color="auto"/>
        <w:bottom w:val="none" w:sz="0" w:space="0" w:color="auto"/>
        <w:right w:val="none" w:sz="0" w:space="0" w:color="auto"/>
      </w:divBdr>
    </w:div>
    <w:div w:id="2067483351">
      <w:bodyDiv w:val="1"/>
      <w:marLeft w:val="0"/>
      <w:marRight w:val="0"/>
      <w:marTop w:val="0"/>
      <w:marBottom w:val="0"/>
      <w:divBdr>
        <w:top w:val="none" w:sz="0" w:space="0" w:color="auto"/>
        <w:left w:val="none" w:sz="0" w:space="0" w:color="auto"/>
        <w:bottom w:val="none" w:sz="0" w:space="0" w:color="auto"/>
        <w:right w:val="none" w:sz="0" w:space="0" w:color="auto"/>
      </w:divBdr>
    </w:div>
    <w:div w:id="2069725047">
      <w:bodyDiv w:val="1"/>
      <w:marLeft w:val="0"/>
      <w:marRight w:val="0"/>
      <w:marTop w:val="0"/>
      <w:marBottom w:val="0"/>
      <w:divBdr>
        <w:top w:val="none" w:sz="0" w:space="0" w:color="auto"/>
        <w:left w:val="none" w:sz="0" w:space="0" w:color="auto"/>
        <w:bottom w:val="none" w:sz="0" w:space="0" w:color="auto"/>
        <w:right w:val="none" w:sz="0" w:space="0" w:color="auto"/>
      </w:divBdr>
    </w:div>
    <w:div w:id="2070180896">
      <w:bodyDiv w:val="1"/>
      <w:marLeft w:val="0"/>
      <w:marRight w:val="0"/>
      <w:marTop w:val="0"/>
      <w:marBottom w:val="0"/>
      <w:divBdr>
        <w:top w:val="none" w:sz="0" w:space="0" w:color="auto"/>
        <w:left w:val="none" w:sz="0" w:space="0" w:color="auto"/>
        <w:bottom w:val="none" w:sz="0" w:space="0" w:color="auto"/>
        <w:right w:val="none" w:sz="0" w:space="0" w:color="auto"/>
      </w:divBdr>
    </w:div>
    <w:div w:id="2075202536">
      <w:bodyDiv w:val="1"/>
      <w:marLeft w:val="0"/>
      <w:marRight w:val="0"/>
      <w:marTop w:val="0"/>
      <w:marBottom w:val="0"/>
      <w:divBdr>
        <w:top w:val="none" w:sz="0" w:space="0" w:color="auto"/>
        <w:left w:val="none" w:sz="0" w:space="0" w:color="auto"/>
        <w:bottom w:val="none" w:sz="0" w:space="0" w:color="auto"/>
        <w:right w:val="none" w:sz="0" w:space="0" w:color="auto"/>
      </w:divBdr>
    </w:div>
    <w:div w:id="2081902216">
      <w:bodyDiv w:val="1"/>
      <w:marLeft w:val="0"/>
      <w:marRight w:val="0"/>
      <w:marTop w:val="0"/>
      <w:marBottom w:val="0"/>
      <w:divBdr>
        <w:top w:val="none" w:sz="0" w:space="0" w:color="auto"/>
        <w:left w:val="none" w:sz="0" w:space="0" w:color="auto"/>
        <w:bottom w:val="none" w:sz="0" w:space="0" w:color="auto"/>
        <w:right w:val="none" w:sz="0" w:space="0" w:color="auto"/>
      </w:divBdr>
    </w:div>
    <w:div w:id="2087994983">
      <w:bodyDiv w:val="1"/>
      <w:marLeft w:val="0"/>
      <w:marRight w:val="0"/>
      <w:marTop w:val="0"/>
      <w:marBottom w:val="0"/>
      <w:divBdr>
        <w:top w:val="none" w:sz="0" w:space="0" w:color="auto"/>
        <w:left w:val="none" w:sz="0" w:space="0" w:color="auto"/>
        <w:bottom w:val="none" w:sz="0" w:space="0" w:color="auto"/>
        <w:right w:val="none" w:sz="0" w:space="0" w:color="auto"/>
      </w:divBdr>
    </w:div>
    <w:div w:id="2088190502">
      <w:bodyDiv w:val="1"/>
      <w:marLeft w:val="0"/>
      <w:marRight w:val="0"/>
      <w:marTop w:val="0"/>
      <w:marBottom w:val="0"/>
      <w:divBdr>
        <w:top w:val="none" w:sz="0" w:space="0" w:color="auto"/>
        <w:left w:val="none" w:sz="0" w:space="0" w:color="auto"/>
        <w:bottom w:val="none" w:sz="0" w:space="0" w:color="auto"/>
        <w:right w:val="none" w:sz="0" w:space="0" w:color="auto"/>
      </w:divBdr>
    </w:div>
    <w:div w:id="2088921235">
      <w:bodyDiv w:val="1"/>
      <w:marLeft w:val="0"/>
      <w:marRight w:val="0"/>
      <w:marTop w:val="0"/>
      <w:marBottom w:val="0"/>
      <w:divBdr>
        <w:top w:val="none" w:sz="0" w:space="0" w:color="auto"/>
        <w:left w:val="none" w:sz="0" w:space="0" w:color="auto"/>
        <w:bottom w:val="none" w:sz="0" w:space="0" w:color="auto"/>
        <w:right w:val="none" w:sz="0" w:space="0" w:color="auto"/>
      </w:divBdr>
    </w:div>
    <w:div w:id="2090958164">
      <w:bodyDiv w:val="1"/>
      <w:marLeft w:val="0"/>
      <w:marRight w:val="0"/>
      <w:marTop w:val="0"/>
      <w:marBottom w:val="0"/>
      <w:divBdr>
        <w:top w:val="none" w:sz="0" w:space="0" w:color="auto"/>
        <w:left w:val="none" w:sz="0" w:space="0" w:color="auto"/>
        <w:bottom w:val="none" w:sz="0" w:space="0" w:color="auto"/>
        <w:right w:val="none" w:sz="0" w:space="0" w:color="auto"/>
      </w:divBdr>
    </w:div>
    <w:div w:id="2091655294">
      <w:bodyDiv w:val="1"/>
      <w:marLeft w:val="0"/>
      <w:marRight w:val="0"/>
      <w:marTop w:val="0"/>
      <w:marBottom w:val="0"/>
      <w:divBdr>
        <w:top w:val="none" w:sz="0" w:space="0" w:color="auto"/>
        <w:left w:val="none" w:sz="0" w:space="0" w:color="auto"/>
        <w:bottom w:val="none" w:sz="0" w:space="0" w:color="auto"/>
        <w:right w:val="none" w:sz="0" w:space="0" w:color="auto"/>
      </w:divBdr>
    </w:div>
    <w:div w:id="2092195686">
      <w:bodyDiv w:val="1"/>
      <w:marLeft w:val="0"/>
      <w:marRight w:val="0"/>
      <w:marTop w:val="0"/>
      <w:marBottom w:val="0"/>
      <w:divBdr>
        <w:top w:val="none" w:sz="0" w:space="0" w:color="auto"/>
        <w:left w:val="none" w:sz="0" w:space="0" w:color="auto"/>
        <w:bottom w:val="none" w:sz="0" w:space="0" w:color="auto"/>
        <w:right w:val="none" w:sz="0" w:space="0" w:color="auto"/>
      </w:divBdr>
    </w:div>
    <w:div w:id="2093509177">
      <w:bodyDiv w:val="1"/>
      <w:marLeft w:val="0"/>
      <w:marRight w:val="0"/>
      <w:marTop w:val="0"/>
      <w:marBottom w:val="0"/>
      <w:divBdr>
        <w:top w:val="none" w:sz="0" w:space="0" w:color="auto"/>
        <w:left w:val="none" w:sz="0" w:space="0" w:color="auto"/>
        <w:bottom w:val="none" w:sz="0" w:space="0" w:color="auto"/>
        <w:right w:val="none" w:sz="0" w:space="0" w:color="auto"/>
      </w:divBdr>
    </w:div>
    <w:div w:id="2095739127">
      <w:bodyDiv w:val="1"/>
      <w:marLeft w:val="0"/>
      <w:marRight w:val="0"/>
      <w:marTop w:val="0"/>
      <w:marBottom w:val="0"/>
      <w:divBdr>
        <w:top w:val="none" w:sz="0" w:space="0" w:color="auto"/>
        <w:left w:val="none" w:sz="0" w:space="0" w:color="auto"/>
        <w:bottom w:val="none" w:sz="0" w:space="0" w:color="auto"/>
        <w:right w:val="none" w:sz="0" w:space="0" w:color="auto"/>
      </w:divBdr>
    </w:div>
    <w:div w:id="2098208226">
      <w:bodyDiv w:val="1"/>
      <w:marLeft w:val="0"/>
      <w:marRight w:val="0"/>
      <w:marTop w:val="0"/>
      <w:marBottom w:val="0"/>
      <w:divBdr>
        <w:top w:val="none" w:sz="0" w:space="0" w:color="auto"/>
        <w:left w:val="none" w:sz="0" w:space="0" w:color="auto"/>
        <w:bottom w:val="none" w:sz="0" w:space="0" w:color="auto"/>
        <w:right w:val="none" w:sz="0" w:space="0" w:color="auto"/>
      </w:divBdr>
    </w:div>
    <w:div w:id="2101947171">
      <w:bodyDiv w:val="1"/>
      <w:marLeft w:val="0"/>
      <w:marRight w:val="0"/>
      <w:marTop w:val="0"/>
      <w:marBottom w:val="0"/>
      <w:divBdr>
        <w:top w:val="none" w:sz="0" w:space="0" w:color="auto"/>
        <w:left w:val="none" w:sz="0" w:space="0" w:color="auto"/>
        <w:bottom w:val="none" w:sz="0" w:space="0" w:color="auto"/>
        <w:right w:val="none" w:sz="0" w:space="0" w:color="auto"/>
      </w:divBdr>
    </w:div>
    <w:div w:id="2102601459">
      <w:bodyDiv w:val="1"/>
      <w:marLeft w:val="0"/>
      <w:marRight w:val="0"/>
      <w:marTop w:val="0"/>
      <w:marBottom w:val="0"/>
      <w:divBdr>
        <w:top w:val="none" w:sz="0" w:space="0" w:color="auto"/>
        <w:left w:val="none" w:sz="0" w:space="0" w:color="auto"/>
        <w:bottom w:val="none" w:sz="0" w:space="0" w:color="auto"/>
        <w:right w:val="none" w:sz="0" w:space="0" w:color="auto"/>
      </w:divBdr>
    </w:div>
    <w:div w:id="2107337052">
      <w:bodyDiv w:val="1"/>
      <w:marLeft w:val="0"/>
      <w:marRight w:val="0"/>
      <w:marTop w:val="0"/>
      <w:marBottom w:val="0"/>
      <w:divBdr>
        <w:top w:val="none" w:sz="0" w:space="0" w:color="auto"/>
        <w:left w:val="none" w:sz="0" w:space="0" w:color="auto"/>
        <w:bottom w:val="none" w:sz="0" w:space="0" w:color="auto"/>
        <w:right w:val="none" w:sz="0" w:space="0" w:color="auto"/>
      </w:divBdr>
    </w:div>
    <w:div w:id="2124226287">
      <w:bodyDiv w:val="1"/>
      <w:marLeft w:val="0"/>
      <w:marRight w:val="0"/>
      <w:marTop w:val="0"/>
      <w:marBottom w:val="0"/>
      <w:divBdr>
        <w:top w:val="none" w:sz="0" w:space="0" w:color="auto"/>
        <w:left w:val="none" w:sz="0" w:space="0" w:color="auto"/>
        <w:bottom w:val="none" w:sz="0" w:space="0" w:color="auto"/>
        <w:right w:val="none" w:sz="0" w:space="0" w:color="auto"/>
      </w:divBdr>
    </w:div>
    <w:div w:id="2128113605">
      <w:bodyDiv w:val="1"/>
      <w:marLeft w:val="0"/>
      <w:marRight w:val="0"/>
      <w:marTop w:val="0"/>
      <w:marBottom w:val="0"/>
      <w:divBdr>
        <w:top w:val="none" w:sz="0" w:space="0" w:color="auto"/>
        <w:left w:val="none" w:sz="0" w:space="0" w:color="auto"/>
        <w:bottom w:val="none" w:sz="0" w:space="0" w:color="auto"/>
        <w:right w:val="none" w:sz="0" w:space="0" w:color="auto"/>
      </w:divBdr>
    </w:div>
    <w:div w:id="2135173142">
      <w:bodyDiv w:val="1"/>
      <w:marLeft w:val="0"/>
      <w:marRight w:val="0"/>
      <w:marTop w:val="0"/>
      <w:marBottom w:val="0"/>
      <w:divBdr>
        <w:top w:val="none" w:sz="0" w:space="0" w:color="auto"/>
        <w:left w:val="none" w:sz="0" w:space="0" w:color="auto"/>
        <w:bottom w:val="none" w:sz="0" w:space="0" w:color="auto"/>
        <w:right w:val="none" w:sz="0" w:space="0" w:color="auto"/>
      </w:divBdr>
    </w:div>
    <w:div w:id="2141221002">
      <w:bodyDiv w:val="1"/>
      <w:marLeft w:val="0"/>
      <w:marRight w:val="0"/>
      <w:marTop w:val="0"/>
      <w:marBottom w:val="0"/>
      <w:divBdr>
        <w:top w:val="none" w:sz="0" w:space="0" w:color="auto"/>
        <w:left w:val="none" w:sz="0" w:space="0" w:color="auto"/>
        <w:bottom w:val="none" w:sz="0" w:space="0" w:color="auto"/>
        <w:right w:val="none" w:sz="0" w:space="0" w:color="auto"/>
      </w:divBdr>
    </w:div>
    <w:div w:id="214179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emf"/><Relationship Id="rId21" Type="http://schemas.openxmlformats.org/officeDocument/2006/relationships/image" Target="media/image11.png"/><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emf"/><Relationship Id="rId49" Type="http://schemas.openxmlformats.org/officeDocument/2006/relationships/image" Target="media/image39.emf"/><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emf"/><Relationship Id="rId44" Type="http://schemas.openxmlformats.org/officeDocument/2006/relationships/image" Target="media/image34.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8" Type="http://schemas.openxmlformats.org/officeDocument/2006/relationships/hyperlink" Target="mailto:thantrira.p@chula.ac.th"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20" Type="http://schemas.openxmlformats.org/officeDocument/2006/relationships/image" Target="media/image10.png"/><Relationship Id="rId41" Type="http://schemas.openxmlformats.org/officeDocument/2006/relationships/image" Target="media/image31.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829C0-F19E-4665-9854-E52F692C6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2235</TotalTime>
  <Pages>67</Pages>
  <Words>18084</Words>
  <Characters>103082</Characters>
  <Application>Microsoft Office Word</Application>
  <DocSecurity>0</DocSecurity>
  <Lines>859</Lines>
  <Paragraphs>241</Paragraphs>
  <ScaleCrop>false</ScaleCrop>
  <Company/>
  <LinksUpToDate>false</LinksUpToDate>
  <CharactersWithSpaces>120925</CharactersWithSpaces>
  <SharedDoc>false</SharedDoc>
  <HLinks>
    <vt:vector size="6" baseType="variant">
      <vt:variant>
        <vt:i4>2818079</vt:i4>
      </vt:variant>
      <vt:variant>
        <vt:i4>0</vt:i4>
      </vt:variant>
      <vt:variant>
        <vt:i4>0</vt:i4>
      </vt:variant>
      <vt:variant>
        <vt:i4>5</vt:i4>
      </vt:variant>
      <vt:variant>
        <vt:lpwstr>mailto:thantrira.p@chula.ac.th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KHANTI RATTANAPORNSOMPONG</dc:creator>
  <cp:keywords/>
  <dc:description/>
  <cp:lastModifiedBy>Khanti Rattanapornsompong</cp:lastModifiedBy>
  <cp:revision>1621</cp:revision>
  <cp:lastPrinted>2024-09-08T16:13:00Z</cp:lastPrinted>
  <dcterms:created xsi:type="dcterms:W3CDTF">2024-08-18T09:42:00Z</dcterms:created>
  <dcterms:modified xsi:type="dcterms:W3CDTF">2025-01-10T07:01:00Z</dcterms:modified>
</cp:coreProperties>
</file>