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FB3483" w:rsidRPr="004C1685" w14:paraId="034B5AFC" w14:textId="77777777" w:rsidTr="00737470">
        <w:trPr>
          <w:trHeight w:val="65"/>
          <w:tblHeader/>
        </w:trPr>
        <w:tc>
          <w:tcPr>
            <w:tcW w:w="166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52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42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737470">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737470">
        <w:trPr>
          <w:trHeight w:val="48"/>
        </w:trPr>
        <w:tc>
          <w:tcPr>
            <w:tcW w:w="1661"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525" w:type="dxa"/>
            <w:tcBorders>
              <w:top w:val="single" w:sz="5" w:space="0" w:color="000000"/>
              <w:left w:val="single" w:sz="5" w:space="0" w:color="000000"/>
              <w:bottom w:val="double" w:sz="5" w:space="0" w:color="000000"/>
              <w:right w:val="single" w:sz="5" w:space="0" w:color="000000"/>
            </w:tcBorders>
          </w:tcPr>
          <w:p w14:paraId="6E5E223C" w14:textId="624C477D" w:rsidR="00FB3483" w:rsidRPr="00930A31" w:rsidRDefault="00E84625" w:rsidP="005979B8">
            <w:pPr>
              <w:pStyle w:val="Default"/>
              <w:spacing w:before="40" w:after="40"/>
              <w:rPr>
                <w:rFonts w:ascii="Arial" w:hAnsi="Arial" w:cs="Arial"/>
                <w:sz w:val="18"/>
                <w:szCs w:val="18"/>
              </w:rPr>
            </w:pPr>
            <w:r w:rsidRPr="00E84625">
              <w:rPr>
                <w:rFonts w:ascii="Arial" w:hAnsi="Arial" w:cs="Arial"/>
                <w:sz w:val="18"/>
                <w:szCs w:val="18"/>
              </w:rPr>
              <w:t>Health Promotion Model-Based Educational Interventions for Improving Oral Health in Children and Adolescents: A Systematic Review and Meta-Analysis</w:t>
            </w:r>
          </w:p>
        </w:tc>
        <w:tc>
          <w:tcPr>
            <w:tcW w:w="1427" w:type="dxa"/>
            <w:tcBorders>
              <w:top w:val="single" w:sz="5" w:space="0" w:color="000000"/>
              <w:left w:val="single" w:sz="5" w:space="0" w:color="000000"/>
              <w:bottom w:val="double" w:sz="5" w:space="0" w:color="000000"/>
              <w:right w:val="single" w:sz="5" w:space="0" w:color="000000"/>
            </w:tcBorders>
          </w:tcPr>
          <w:p w14:paraId="2C544964" w14:textId="0BE0F372" w:rsidR="00FB3483" w:rsidRPr="00930A31" w:rsidRDefault="00C577CF" w:rsidP="005979B8">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FB3483" w:rsidRPr="004C1685" w14:paraId="341419BF" w14:textId="77777777" w:rsidTr="00737470">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737470">
        <w:trPr>
          <w:trHeight w:val="48"/>
        </w:trPr>
        <w:tc>
          <w:tcPr>
            <w:tcW w:w="1661"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525" w:type="dxa"/>
            <w:tcBorders>
              <w:top w:val="single" w:sz="5" w:space="0" w:color="000000"/>
              <w:left w:val="single" w:sz="5" w:space="0" w:color="000000"/>
              <w:bottom w:val="double" w:sz="5" w:space="0" w:color="000000"/>
              <w:right w:val="single" w:sz="5" w:space="0" w:color="000000"/>
            </w:tcBorders>
          </w:tcPr>
          <w:p w14:paraId="5712AD67" w14:textId="2C7953E0" w:rsidR="00FB3483" w:rsidRPr="00930A31" w:rsidRDefault="00251939" w:rsidP="005979B8">
            <w:pPr>
              <w:pStyle w:val="Default"/>
              <w:spacing w:before="40" w:after="40"/>
              <w:rPr>
                <w:rFonts w:ascii="Arial" w:hAnsi="Arial" w:cs="Arial"/>
                <w:sz w:val="18"/>
                <w:szCs w:val="18"/>
              </w:rPr>
            </w:pPr>
            <w:r w:rsidRPr="00251939">
              <w:rPr>
                <w:rFonts w:ascii="Arial" w:hAnsi="Arial" w:cs="Arial"/>
                <w:sz w:val="18"/>
                <w:szCs w:val="18"/>
              </w:rPr>
              <w:t>A structured abstract (Background, Objective, Methods, Results, Conclusions, Trial Registration) fulfils all items.</w:t>
            </w:r>
          </w:p>
        </w:tc>
        <w:tc>
          <w:tcPr>
            <w:tcW w:w="1427" w:type="dxa"/>
            <w:tcBorders>
              <w:top w:val="single" w:sz="5" w:space="0" w:color="000000"/>
              <w:left w:val="single" w:sz="5" w:space="0" w:color="000000"/>
              <w:bottom w:val="double" w:sz="5" w:space="0" w:color="000000"/>
              <w:right w:val="single" w:sz="5" w:space="0" w:color="000000"/>
            </w:tcBorders>
          </w:tcPr>
          <w:p w14:paraId="029328DB" w14:textId="20732030" w:rsidR="00FB3483" w:rsidRPr="00930A31" w:rsidRDefault="00C577CF" w:rsidP="005979B8">
            <w:pPr>
              <w:pStyle w:val="Default"/>
              <w:spacing w:before="40" w:after="40"/>
              <w:rPr>
                <w:rFonts w:ascii="Arial" w:hAnsi="Arial" w:cs="Arial"/>
                <w:color w:val="auto"/>
                <w:sz w:val="18"/>
                <w:szCs w:val="18"/>
              </w:rPr>
            </w:pPr>
            <w:r>
              <w:rPr>
                <w:rFonts w:ascii="Arial" w:hAnsi="Arial" w:cs="Arial"/>
                <w:color w:val="auto"/>
                <w:sz w:val="18"/>
                <w:szCs w:val="18"/>
              </w:rPr>
              <w:t>Page 1-2</w:t>
            </w:r>
          </w:p>
        </w:tc>
      </w:tr>
      <w:tr w:rsidR="00FB3483" w:rsidRPr="004C1685" w14:paraId="51385559" w14:textId="77777777" w:rsidTr="00737470">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737470">
        <w:trPr>
          <w:trHeight w:val="48"/>
        </w:trPr>
        <w:tc>
          <w:tcPr>
            <w:tcW w:w="1661"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525" w:type="dxa"/>
            <w:tcBorders>
              <w:top w:val="single" w:sz="5" w:space="0" w:color="000000"/>
              <w:left w:val="single" w:sz="5" w:space="0" w:color="000000"/>
              <w:bottom w:val="single" w:sz="5" w:space="0" w:color="000000"/>
              <w:right w:val="single" w:sz="5" w:space="0" w:color="000000"/>
            </w:tcBorders>
          </w:tcPr>
          <w:p w14:paraId="6ADA1255" w14:textId="792124F0" w:rsidR="00FB3483" w:rsidRPr="00930A31" w:rsidRDefault="00251939" w:rsidP="005979B8">
            <w:pPr>
              <w:pStyle w:val="Default"/>
              <w:spacing w:before="40" w:after="40"/>
              <w:rPr>
                <w:rFonts w:ascii="Arial" w:hAnsi="Arial" w:cs="Arial"/>
                <w:sz w:val="18"/>
                <w:szCs w:val="18"/>
              </w:rPr>
            </w:pPr>
            <w:r w:rsidRPr="00251939">
              <w:rPr>
                <w:rFonts w:ascii="Arial" w:hAnsi="Arial" w:cs="Arial"/>
                <w:sz w:val="18"/>
                <w:szCs w:val="18"/>
              </w:rPr>
              <w:t>Highlights global burden of oral disease, shortcomings of traditional education, and theoretical advantages of model-based interventions.</w:t>
            </w:r>
          </w:p>
        </w:tc>
        <w:tc>
          <w:tcPr>
            <w:tcW w:w="1427" w:type="dxa"/>
            <w:tcBorders>
              <w:top w:val="single" w:sz="5" w:space="0" w:color="000000"/>
              <w:left w:val="single" w:sz="5" w:space="0" w:color="000000"/>
              <w:bottom w:val="single" w:sz="5" w:space="0" w:color="000000"/>
              <w:right w:val="single" w:sz="5" w:space="0" w:color="000000"/>
            </w:tcBorders>
          </w:tcPr>
          <w:p w14:paraId="4AFE3A6B" w14:textId="48FB6D30" w:rsidR="00FB3483" w:rsidRPr="00930A31" w:rsidRDefault="00C577CF" w:rsidP="005979B8">
            <w:pPr>
              <w:pStyle w:val="Default"/>
              <w:spacing w:before="40" w:after="40"/>
              <w:rPr>
                <w:rFonts w:ascii="Arial" w:hAnsi="Arial" w:cs="Arial"/>
                <w:color w:val="auto"/>
                <w:sz w:val="18"/>
                <w:szCs w:val="18"/>
              </w:rPr>
            </w:pPr>
            <w:r>
              <w:rPr>
                <w:rFonts w:ascii="Arial" w:hAnsi="Arial" w:cs="Arial"/>
                <w:color w:val="auto"/>
                <w:sz w:val="18"/>
                <w:szCs w:val="18"/>
              </w:rPr>
              <w:t>2-5</w:t>
            </w:r>
          </w:p>
        </w:tc>
      </w:tr>
      <w:tr w:rsidR="00FB3483" w:rsidRPr="004C1685" w14:paraId="126BB502" w14:textId="77777777" w:rsidTr="00737470">
        <w:trPr>
          <w:trHeight w:val="48"/>
        </w:trPr>
        <w:tc>
          <w:tcPr>
            <w:tcW w:w="1661"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525" w:type="dxa"/>
            <w:tcBorders>
              <w:top w:val="single" w:sz="5" w:space="0" w:color="000000"/>
              <w:left w:val="single" w:sz="5" w:space="0" w:color="000000"/>
              <w:bottom w:val="double" w:sz="5" w:space="0" w:color="000000"/>
              <w:right w:val="single" w:sz="5" w:space="0" w:color="000000"/>
            </w:tcBorders>
          </w:tcPr>
          <w:p w14:paraId="34103CE3" w14:textId="31E4163C" w:rsidR="00FB3483" w:rsidRPr="00930A31" w:rsidRDefault="00251939" w:rsidP="005979B8">
            <w:pPr>
              <w:pStyle w:val="Default"/>
              <w:spacing w:before="40" w:after="40"/>
              <w:rPr>
                <w:rFonts w:ascii="Arial" w:hAnsi="Arial" w:cs="Arial"/>
                <w:sz w:val="18"/>
                <w:szCs w:val="18"/>
              </w:rPr>
            </w:pPr>
            <w:r w:rsidRPr="00251939">
              <w:rPr>
                <w:rFonts w:ascii="Arial" w:hAnsi="Arial" w:cs="Arial"/>
                <w:sz w:val="18"/>
                <w:szCs w:val="18"/>
              </w:rPr>
              <w:t>Four explicit aims (effects on clinical indices; knowledge/attitudes/behaviour; self-efficacy &amp; OHRQoL; exploration of heterogeneity).</w:t>
            </w:r>
          </w:p>
        </w:tc>
        <w:tc>
          <w:tcPr>
            <w:tcW w:w="1427" w:type="dxa"/>
            <w:tcBorders>
              <w:top w:val="single" w:sz="5" w:space="0" w:color="000000"/>
              <w:left w:val="single" w:sz="5" w:space="0" w:color="000000"/>
              <w:bottom w:val="double" w:sz="5" w:space="0" w:color="000000"/>
              <w:right w:val="single" w:sz="5" w:space="0" w:color="000000"/>
            </w:tcBorders>
          </w:tcPr>
          <w:p w14:paraId="6DFCB2FE" w14:textId="1B9365F4" w:rsidR="00FB3483" w:rsidRPr="00930A31" w:rsidRDefault="00C577CF" w:rsidP="005979B8">
            <w:pPr>
              <w:pStyle w:val="Default"/>
              <w:spacing w:before="40" w:after="40"/>
              <w:rPr>
                <w:rFonts w:ascii="Arial" w:hAnsi="Arial" w:cs="Arial"/>
                <w:color w:val="auto"/>
                <w:sz w:val="18"/>
                <w:szCs w:val="18"/>
              </w:rPr>
            </w:pPr>
            <w:r>
              <w:rPr>
                <w:rFonts w:ascii="Arial" w:hAnsi="Arial" w:cs="Arial"/>
                <w:color w:val="auto"/>
                <w:sz w:val="18"/>
                <w:szCs w:val="18"/>
              </w:rPr>
              <w:t>5-6</w:t>
            </w:r>
          </w:p>
        </w:tc>
      </w:tr>
      <w:tr w:rsidR="00FB3483" w:rsidRPr="004C1685" w14:paraId="324F24F7" w14:textId="77777777" w:rsidTr="00737470">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737470">
        <w:trPr>
          <w:trHeight w:val="48"/>
        </w:trPr>
        <w:tc>
          <w:tcPr>
            <w:tcW w:w="1661"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525" w:type="dxa"/>
            <w:tcBorders>
              <w:top w:val="single" w:sz="5" w:space="0" w:color="000000"/>
              <w:left w:val="single" w:sz="5" w:space="0" w:color="000000"/>
              <w:bottom w:val="single" w:sz="5" w:space="0" w:color="000000"/>
              <w:right w:val="single" w:sz="5" w:space="0" w:color="000000"/>
            </w:tcBorders>
          </w:tcPr>
          <w:p w14:paraId="044876D7" w14:textId="25EC350E" w:rsidR="00FB3483" w:rsidRPr="00930A31" w:rsidRDefault="00251939" w:rsidP="005979B8">
            <w:pPr>
              <w:pStyle w:val="Default"/>
              <w:spacing w:before="40" w:after="40"/>
              <w:rPr>
                <w:rFonts w:ascii="Arial" w:hAnsi="Arial" w:cs="Arial"/>
                <w:sz w:val="18"/>
                <w:szCs w:val="18"/>
              </w:rPr>
            </w:pPr>
            <w:r w:rsidRPr="00251939">
              <w:rPr>
                <w:rFonts w:ascii="Arial" w:hAnsi="Arial" w:cs="Arial"/>
                <w:sz w:val="18"/>
                <w:szCs w:val="18"/>
              </w:rPr>
              <w:t>RCTs; participants 5–18 y; interventions based on HBM, TPB, SCT or similar; at least one oral-health outcome; English; up to Mar 2025. Excluded non-RCTs, adults, non-theory interventions, inadequate data.</w:t>
            </w:r>
          </w:p>
        </w:tc>
        <w:tc>
          <w:tcPr>
            <w:tcW w:w="1427" w:type="dxa"/>
            <w:tcBorders>
              <w:top w:val="single" w:sz="5" w:space="0" w:color="000000"/>
              <w:left w:val="single" w:sz="5" w:space="0" w:color="000000"/>
              <w:bottom w:val="single" w:sz="5" w:space="0" w:color="000000"/>
              <w:right w:val="single" w:sz="5" w:space="0" w:color="000000"/>
            </w:tcBorders>
          </w:tcPr>
          <w:p w14:paraId="6B03C229" w14:textId="0DECB1C2" w:rsidR="00FB3483" w:rsidRPr="00930A31" w:rsidRDefault="00C577CF"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FB3483" w:rsidRPr="004C1685" w14:paraId="16FE4FE0" w14:textId="77777777" w:rsidTr="00737470">
        <w:trPr>
          <w:trHeight w:val="191"/>
        </w:trPr>
        <w:tc>
          <w:tcPr>
            <w:tcW w:w="1661"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525" w:type="dxa"/>
            <w:tcBorders>
              <w:top w:val="single" w:sz="5" w:space="0" w:color="000000"/>
              <w:left w:val="single" w:sz="5" w:space="0" w:color="000000"/>
              <w:bottom w:val="single" w:sz="5" w:space="0" w:color="000000"/>
              <w:right w:val="single" w:sz="5" w:space="0" w:color="000000"/>
            </w:tcBorders>
          </w:tcPr>
          <w:p w14:paraId="57B9F4B4" w14:textId="3E5B35C7" w:rsidR="00FB3483" w:rsidRPr="00930A31" w:rsidRDefault="00251939" w:rsidP="005979B8">
            <w:pPr>
              <w:pStyle w:val="Default"/>
              <w:spacing w:before="40" w:after="40"/>
              <w:rPr>
                <w:rFonts w:ascii="Arial" w:hAnsi="Arial" w:cs="Arial"/>
                <w:sz w:val="18"/>
                <w:szCs w:val="18"/>
              </w:rPr>
            </w:pPr>
            <w:r>
              <w:rPr>
                <w:rFonts w:ascii="Arial" w:hAnsi="Arial" w:cs="Arial"/>
                <w:sz w:val="18"/>
                <w:szCs w:val="18"/>
              </w:rPr>
              <w:t>Four</w:t>
            </w:r>
            <w:r w:rsidRPr="00251939">
              <w:rPr>
                <w:rFonts w:ascii="Arial" w:hAnsi="Arial" w:cs="Arial"/>
                <w:sz w:val="18"/>
                <w:szCs w:val="18"/>
              </w:rPr>
              <w:t xml:space="preserve"> databases (PubMed, Web of Science, Scopus,</w:t>
            </w:r>
            <w:r>
              <w:rPr>
                <w:rFonts w:ascii="Arial" w:hAnsi="Arial" w:cs="Arial"/>
                <w:sz w:val="18"/>
                <w:szCs w:val="18"/>
              </w:rPr>
              <w:t xml:space="preserve"> and</w:t>
            </w:r>
            <w:r w:rsidRPr="00251939">
              <w:rPr>
                <w:rFonts w:ascii="Arial" w:hAnsi="Arial" w:cs="Arial"/>
                <w:sz w:val="18"/>
                <w:szCs w:val="18"/>
              </w:rPr>
              <w:t xml:space="preserve"> Cochrane Library) searched Jan–Mar 2025; Google Scholar &amp; reference lists hand-searched.</w:t>
            </w:r>
          </w:p>
        </w:tc>
        <w:tc>
          <w:tcPr>
            <w:tcW w:w="1427" w:type="dxa"/>
            <w:tcBorders>
              <w:top w:val="single" w:sz="5" w:space="0" w:color="000000"/>
              <w:left w:val="single" w:sz="5" w:space="0" w:color="000000"/>
              <w:bottom w:val="single" w:sz="5" w:space="0" w:color="000000"/>
              <w:right w:val="single" w:sz="5" w:space="0" w:color="000000"/>
            </w:tcBorders>
          </w:tcPr>
          <w:p w14:paraId="13ED706A" w14:textId="4C6C1F2A" w:rsidR="00FB3483" w:rsidRPr="00930A31" w:rsidRDefault="00C577CF"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442A4EF4" w14:textId="77777777" w:rsidTr="00737470">
        <w:trPr>
          <w:trHeight w:val="48"/>
        </w:trPr>
        <w:tc>
          <w:tcPr>
            <w:tcW w:w="1661"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525" w:type="dxa"/>
            <w:tcBorders>
              <w:top w:val="single" w:sz="5" w:space="0" w:color="000000"/>
              <w:left w:val="single" w:sz="5" w:space="0" w:color="000000"/>
              <w:bottom w:val="single" w:sz="5" w:space="0" w:color="000000"/>
              <w:right w:val="single" w:sz="5" w:space="0" w:color="000000"/>
            </w:tcBorders>
          </w:tcPr>
          <w:p w14:paraId="21DED44A" w14:textId="70EDC2DC" w:rsidR="00FB3483" w:rsidRPr="00E84625" w:rsidRDefault="00251939" w:rsidP="005979B8">
            <w:pPr>
              <w:pStyle w:val="Default"/>
              <w:spacing w:before="40" w:after="40"/>
              <w:rPr>
                <w:rFonts w:ascii="Arial" w:hAnsi="Arial" w:cs="Arial"/>
                <w:sz w:val="18"/>
                <w:szCs w:val="18"/>
              </w:rPr>
            </w:pPr>
            <w:r w:rsidRPr="00E84625">
              <w:rPr>
                <w:rFonts w:ascii="Arial" w:hAnsi="Arial" w:cs="Arial"/>
                <w:sz w:val="18"/>
                <w:szCs w:val="18"/>
              </w:rPr>
              <w:t xml:space="preserve">All four databases search strategy reproduced in Supplementary </w:t>
            </w:r>
            <w:r w:rsidR="00E84625" w:rsidRPr="00E84625">
              <w:rPr>
                <w:rFonts w:ascii="Arial" w:hAnsi="Arial" w:cs="Arial"/>
                <w:sz w:val="18"/>
                <w:szCs w:val="18"/>
              </w:rPr>
              <w:t>Material</w:t>
            </w:r>
            <w:r w:rsidR="000D6BF0">
              <w:rPr>
                <w:rFonts w:ascii="Arial" w:hAnsi="Arial" w:cs="Arial"/>
                <w:sz w:val="18"/>
                <w:szCs w:val="18"/>
              </w:rPr>
              <w:t xml:space="preserve"> S2</w:t>
            </w:r>
            <w:r w:rsidRPr="00E84625">
              <w:rPr>
                <w:rFonts w:ascii="Arial" w:hAnsi="Arial" w:cs="Arial"/>
                <w:sz w:val="18"/>
                <w:szCs w:val="18"/>
              </w:rPr>
              <w:t>.</w:t>
            </w:r>
          </w:p>
        </w:tc>
        <w:tc>
          <w:tcPr>
            <w:tcW w:w="1427" w:type="dxa"/>
            <w:tcBorders>
              <w:top w:val="single" w:sz="5" w:space="0" w:color="000000"/>
              <w:left w:val="single" w:sz="5" w:space="0" w:color="000000"/>
              <w:bottom w:val="single" w:sz="5" w:space="0" w:color="000000"/>
              <w:right w:val="single" w:sz="5" w:space="0" w:color="000000"/>
            </w:tcBorders>
          </w:tcPr>
          <w:p w14:paraId="7C82E223" w14:textId="03FC5860" w:rsidR="00FB3483" w:rsidRPr="00930A31" w:rsidRDefault="008C7CEC" w:rsidP="005979B8">
            <w:pPr>
              <w:pStyle w:val="Default"/>
              <w:spacing w:before="40" w:after="40"/>
              <w:rPr>
                <w:rFonts w:ascii="Arial" w:hAnsi="Arial" w:cs="Arial"/>
                <w:color w:val="auto"/>
                <w:sz w:val="18"/>
                <w:szCs w:val="18"/>
              </w:rPr>
            </w:pPr>
            <w:r w:rsidRPr="008C7CEC">
              <w:rPr>
                <w:rFonts w:ascii="Arial" w:hAnsi="Arial" w:cs="Arial"/>
                <w:color w:val="auto"/>
                <w:sz w:val="18"/>
                <w:szCs w:val="18"/>
              </w:rPr>
              <w:t>Supplementary Material S2</w:t>
            </w:r>
          </w:p>
        </w:tc>
      </w:tr>
      <w:tr w:rsidR="00FB3483" w:rsidRPr="004C1685" w14:paraId="1CB7C6BF" w14:textId="77777777" w:rsidTr="00737470">
        <w:trPr>
          <w:trHeight w:val="48"/>
        </w:trPr>
        <w:tc>
          <w:tcPr>
            <w:tcW w:w="1661"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525" w:type="dxa"/>
            <w:tcBorders>
              <w:top w:val="single" w:sz="5" w:space="0" w:color="000000"/>
              <w:left w:val="single" w:sz="5" w:space="0" w:color="000000"/>
              <w:bottom w:val="single" w:sz="5" w:space="0" w:color="000000"/>
              <w:right w:val="single" w:sz="5" w:space="0" w:color="000000"/>
            </w:tcBorders>
          </w:tcPr>
          <w:p w14:paraId="3410B901" w14:textId="3D17EB56" w:rsidR="00FB3483" w:rsidRPr="00930A31" w:rsidRDefault="00251939" w:rsidP="005979B8">
            <w:pPr>
              <w:pStyle w:val="Default"/>
              <w:spacing w:before="40" w:after="40"/>
              <w:rPr>
                <w:rFonts w:ascii="Arial" w:hAnsi="Arial" w:cs="Arial"/>
                <w:sz w:val="18"/>
                <w:szCs w:val="18"/>
              </w:rPr>
            </w:pPr>
            <w:r w:rsidRPr="00251939">
              <w:rPr>
                <w:rFonts w:ascii="Arial" w:hAnsi="Arial" w:cs="Arial"/>
                <w:sz w:val="18"/>
                <w:szCs w:val="18"/>
              </w:rPr>
              <w:t>Two reviewers (A.N, N.M) independently screened titles/abstracts, then full text; disagreements resolved by discussion. EndNote 21 used for de-duplication; no automation beyond reference software.</w:t>
            </w:r>
          </w:p>
        </w:tc>
        <w:tc>
          <w:tcPr>
            <w:tcW w:w="1427" w:type="dxa"/>
            <w:tcBorders>
              <w:top w:val="single" w:sz="5" w:space="0" w:color="000000"/>
              <w:left w:val="single" w:sz="5" w:space="0" w:color="000000"/>
              <w:bottom w:val="single" w:sz="5" w:space="0" w:color="000000"/>
              <w:right w:val="single" w:sz="5" w:space="0" w:color="000000"/>
            </w:tcBorders>
          </w:tcPr>
          <w:p w14:paraId="00962FE3" w14:textId="32CBCCAF" w:rsidR="00FB3483" w:rsidRPr="00930A31" w:rsidRDefault="00C577CF"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28607B6E" w14:textId="77777777" w:rsidTr="00737470">
        <w:trPr>
          <w:trHeight w:val="152"/>
        </w:trPr>
        <w:tc>
          <w:tcPr>
            <w:tcW w:w="1661"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525" w:type="dxa"/>
            <w:tcBorders>
              <w:top w:val="single" w:sz="5" w:space="0" w:color="000000"/>
              <w:left w:val="single" w:sz="5" w:space="0" w:color="000000"/>
              <w:bottom w:val="single" w:sz="5" w:space="0" w:color="000000"/>
              <w:right w:val="single" w:sz="5" w:space="0" w:color="000000"/>
            </w:tcBorders>
          </w:tcPr>
          <w:p w14:paraId="55FB2B23" w14:textId="5A98B623" w:rsidR="00FB3483" w:rsidRPr="00930A31" w:rsidRDefault="00251939" w:rsidP="005979B8">
            <w:pPr>
              <w:pStyle w:val="Default"/>
              <w:spacing w:before="40" w:after="40"/>
              <w:rPr>
                <w:rFonts w:ascii="Arial" w:hAnsi="Arial" w:cs="Arial"/>
                <w:sz w:val="18"/>
                <w:szCs w:val="18"/>
              </w:rPr>
            </w:pPr>
            <w:r w:rsidRPr="00251939">
              <w:rPr>
                <w:rFonts w:ascii="Arial" w:hAnsi="Arial" w:cs="Arial"/>
                <w:sz w:val="18"/>
                <w:szCs w:val="18"/>
              </w:rPr>
              <w:t>Two reviewers (A.N, M.H) independently extracted data with a piloted form; consensus meetings resolved discrepancies; no author contact or automation reported.</w:t>
            </w:r>
          </w:p>
        </w:tc>
        <w:tc>
          <w:tcPr>
            <w:tcW w:w="1427" w:type="dxa"/>
            <w:tcBorders>
              <w:top w:val="single" w:sz="5" w:space="0" w:color="000000"/>
              <w:left w:val="single" w:sz="5" w:space="0" w:color="000000"/>
              <w:bottom w:val="single" w:sz="5" w:space="0" w:color="000000"/>
              <w:right w:val="single" w:sz="5" w:space="0" w:color="000000"/>
            </w:tcBorders>
          </w:tcPr>
          <w:p w14:paraId="1FB2C5F1" w14:textId="4F7821B3" w:rsidR="00FB3483" w:rsidRPr="00930A31" w:rsidRDefault="00C577CF"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4DC352A3" w14:textId="77777777" w:rsidTr="00737470">
        <w:trPr>
          <w:trHeight w:val="48"/>
        </w:trPr>
        <w:tc>
          <w:tcPr>
            <w:tcW w:w="1661"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525" w:type="dxa"/>
            <w:tcBorders>
              <w:top w:val="single" w:sz="5" w:space="0" w:color="000000"/>
              <w:left w:val="single" w:sz="5" w:space="0" w:color="000000"/>
              <w:bottom w:val="single" w:sz="5" w:space="0" w:color="000000"/>
              <w:right w:val="single" w:sz="5" w:space="0" w:color="000000"/>
            </w:tcBorders>
          </w:tcPr>
          <w:p w14:paraId="6A77D279" w14:textId="288320CC" w:rsidR="00930A31" w:rsidRPr="00930A31" w:rsidRDefault="00251939" w:rsidP="005979B8">
            <w:pPr>
              <w:pStyle w:val="Default"/>
              <w:spacing w:before="40" w:after="40"/>
              <w:rPr>
                <w:rFonts w:ascii="Arial" w:hAnsi="Arial" w:cs="Arial"/>
                <w:sz w:val="18"/>
                <w:szCs w:val="18"/>
              </w:rPr>
            </w:pPr>
            <w:r w:rsidRPr="00251939">
              <w:rPr>
                <w:rFonts w:ascii="Arial" w:hAnsi="Arial" w:cs="Arial"/>
                <w:sz w:val="18"/>
                <w:szCs w:val="18"/>
              </w:rPr>
              <w:t>Primary: plaque, periodontal indices, DMFT, behaviour, knowledge, attitudes, self-efficacy, OHRQoL. All compatible measures/time-points extracted.</w:t>
            </w:r>
          </w:p>
        </w:tc>
        <w:tc>
          <w:tcPr>
            <w:tcW w:w="1427" w:type="dxa"/>
            <w:tcBorders>
              <w:top w:val="single" w:sz="5" w:space="0" w:color="000000"/>
              <w:left w:val="single" w:sz="5" w:space="0" w:color="000000"/>
              <w:bottom w:val="single" w:sz="5" w:space="0" w:color="000000"/>
              <w:right w:val="single" w:sz="5" w:space="0" w:color="000000"/>
            </w:tcBorders>
          </w:tcPr>
          <w:p w14:paraId="11D25995" w14:textId="02D70AE8" w:rsidR="00930A31" w:rsidRPr="00930A31" w:rsidRDefault="008C7CEC"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35FABA56" w14:textId="77777777" w:rsidTr="00737470">
        <w:trPr>
          <w:trHeight w:val="48"/>
        </w:trPr>
        <w:tc>
          <w:tcPr>
            <w:tcW w:w="1661"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525" w:type="dxa"/>
            <w:tcBorders>
              <w:top w:val="single" w:sz="5" w:space="0" w:color="000000"/>
              <w:left w:val="single" w:sz="5" w:space="0" w:color="000000"/>
              <w:bottom w:val="single" w:sz="5" w:space="0" w:color="000000"/>
              <w:right w:val="single" w:sz="5" w:space="0" w:color="000000"/>
            </w:tcBorders>
          </w:tcPr>
          <w:p w14:paraId="101A3B3D" w14:textId="13F3571D" w:rsidR="00930A31" w:rsidRPr="00930A31" w:rsidRDefault="00251939" w:rsidP="005979B8">
            <w:pPr>
              <w:pStyle w:val="Default"/>
              <w:spacing w:before="40" w:after="40"/>
              <w:rPr>
                <w:rFonts w:ascii="Arial" w:hAnsi="Arial" w:cs="Arial"/>
                <w:sz w:val="18"/>
                <w:szCs w:val="18"/>
              </w:rPr>
            </w:pPr>
            <w:r w:rsidRPr="00251939">
              <w:rPr>
                <w:rFonts w:ascii="Arial" w:hAnsi="Arial" w:cs="Arial"/>
                <w:sz w:val="18"/>
                <w:szCs w:val="18"/>
              </w:rPr>
              <w:t>Age, sex, country, sample size, theoretical model, delivery mode, duration. Missing SDs imputed (formula with R = 0.8); SEM converted; graph data digitised.</w:t>
            </w:r>
          </w:p>
        </w:tc>
        <w:tc>
          <w:tcPr>
            <w:tcW w:w="1427" w:type="dxa"/>
            <w:tcBorders>
              <w:top w:val="single" w:sz="5" w:space="0" w:color="000000"/>
              <w:left w:val="single" w:sz="5" w:space="0" w:color="000000"/>
              <w:bottom w:val="single" w:sz="5" w:space="0" w:color="000000"/>
              <w:right w:val="single" w:sz="5" w:space="0" w:color="000000"/>
            </w:tcBorders>
          </w:tcPr>
          <w:p w14:paraId="595F3ED8" w14:textId="0ECA2A52" w:rsidR="00930A31" w:rsidRPr="00930A31" w:rsidRDefault="008C7CEC"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0276A1D2" w14:textId="77777777" w:rsidTr="00737470">
        <w:trPr>
          <w:trHeight w:val="48"/>
        </w:trPr>
        <w:tc>
          <w:tcPr>
            <w:tcW w:w="1661"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525" w:type="dxa"/>
            <w:tcBorders>
              <w:top w:val="single" w:sz="5" w:space="0" w:color="000000"/>
              <w:left w:val="single" w:sz="5" w:space="0" w:color="000000"/>
              <w:bottom w:val="single" w:sz="5" w:space="0" w:color="000000"/>
              <w:right w:val="single" w:sz="5" w:space="0" w:color="000000"/>
            </w:tcBorders>
          </w:tcPr>
          <w:p w14:paraId="5C7277A8" w14:textId="385887FB" w:rsidR="00FB3483" w:rsidRPr="00930A31" w:rsidRDefault="00251939" w:rsidP="005979B8">
            <w:pPr>
              <w:pStyle w:val="Default"/>
              <w:spacing w:before="40" w:after="40"/>
              <w:rPr>
                <w:rFonts w:ascii="Arial" w:hAnsi="Arial" w:cs="Arial"/>
                <w:sz w:val="18"/>
                <w:szCs w:val="18"/>
              </w:rPr>
            </w:pPr>
            <w:r w:rsidRPr="00251939">
              <w:rPr>
                <w:rFonts w:ascii="Arial" w:hAnsi="Arial" w:cs="Arial"/>
                <w:sz w:val="18"/>
                <w:szCs w:val="18"/>
              </w:rPr>
              <w:t xml:space="preserve">Cochrane RoB 2.0; two reviewers independently judged </w:t>
            </w:r>
            <w:r w:rsidR="00060ADE">
              <w:rPr>
                <w:rFonts w:ascii="Arial" w:hAnsi="Arial" w:cs="Arial"/>
                <w:sz w:val="18"/>
                <w:szCs w:val="18"/>
              </w:rPr>
              <w:t>five</w:t>
            </w:r>
            <w:r w:rsidRPr="00251939">
              <w:rPr>
                <w:rFonts w:ascii="Arial" w:hAnsi="Arial" w:cs="Arial"/>
                <w:sz w:val="18"/>
                <w:szCs w:val="18"/>
              </w:rPr>
              <w:t xml:space="preserve"> domains.</w:t>
            </w:r>
          </w:p>
        </w:tc>
        <w:tc>
          <w:tcPr>
            <w:tcW w:w="1427" w:type="dxa"/>
            <w:tcBorders>
              <w:top w:val="single" w:sz="5" w:space="0" w:color="000000"/>
              <w:left w:val="single" w:sz="5" w:space="0" w:color="000000"/>
              <w:bottom w:val="single" w:sz="5" w:space="0" w:color="000000"/>
              <w:right w:val="single" w:sz="5" w:space="0" w:color="000000"/>
            </w:tcBorders>
          </w:tcPr>
          <w:p w14:paraId="2E65623E" w14:textId="7CC63C91" w:rsidR="00FB3483" w:rsidRPr="00930A31" w:rsidRDefault="008C7CEC"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578BE62F" w14:textId="77777777" w:rsidTr="00737470">
        <w:trPr>
          <w:trHeight w:val="48"/>
        </w:trPr>
        <w:tc>
          <w:tcPr>
            <w:tcW w:w="1661"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525" w:type="dxa"/>
            <w:tcBorders>
              <w:top w:val="single" w:sz="5" w:space="0" w:color="000000"/>
              <w:left w:val="single" w:sz="5" w:space="0" w:color="000000"/>
              <w:bottom w:val="single" w:sz="5" w:space="0" w:color="000000"/>
              <w:right w:val="single" w:sz="5" w:space="0" w:color="000000"/>
            </w:tcBorders>
          </w:tcPr>
          <w:p w14:paraId="014B552B" w14:textId="10538DEE" w:rsidR="00FB3483" w:rsidRPr="00930A31" w:rsidRDefault="00251939" w:rsidP="005979B8">
            <w:pPr>
              <w:pStyle w:val="Default"/>
              <w:spacing w:before="40" w:after="40"/>
              <w:rPr>
                <w:rFonts w:ascii="Arial" w:hAnsi="Arial" w:cs="Arial"/>
                <w:sz w:val="18"/>
                <w:szCs w:val="18"/>
              </w:rPr>
            </w:pPr>
            <w:r w:rsidRPr="00251939">
              <w:rPr>
                <w:rFonts w:ascii="Arial" w:hAnsi="Arial" w:cs="Arial"/>
                <w:sz w:val="18"/>
                <w:szCs w:val="18"/>
              </w:rPr>
              <w:t>Standardised Mean Difference (SMD) with 95 % CI for all continuous outcomes.</w:t>
            </w:r>
          </w:p>
        </w:tc>
        <w:tc>
          <w:tcPr>
            <w:tcW w:w="1427" w:type="dxa"/>
            <w:tcBorders>
              <w:top w:val="single" w:sz="5" w:space="0" w:color="000000"/>
              <w:left w:val="single" w:sz="5" w:space="0" w:color="000000"/>
              <w:bottom w:val="single" w:sz="5" w:space="0" w:color="000000"/>
              <w:right w:val="single" w:sz="5" w:space="0" w:color="000000"/>
            </w:tcBorders>
          </w:tcPr>
          <w:p w14:paraId="420F1455" w14:textId="035FA4D0" w:rsidR="00FB3483" w:rsidRPr="00930A31" w:rsidRDefault="008C7CEC" w:rsidP="005979B8">
            <w:pPr>
              <w:pStyle w:val="Default"/>
              <w:spacing w:before="40" w:after="40"/>
              <w:rPr>
                <w:rFonts w:ascii="Arial" w:hAnsi="Arial" w:cs="Arial"/>
                <w:color w:val="auto"/>
                <w:sz w:val="18"/>
                <w:szCs w:val="18"/>
              </w:rPr>
            </w:pPr>
            <w:r>
              <w:rPr>
                <w:rFonts w:ascii="Arial" w:hAnsi="Arial" w:cs="Arial"/>
                <w:color w:val="auto"/>
                <w:sz w:val="18"/>
                <w:szCs w:val="18"/>
              </w:rPr>
              <w:t>8-9</w:t>
            </w:r>
          </w:p>
        </w:tc>
      </w:tr>
      <w:tr w:rsidR="00930A31" w:rsidRPr="004C1685" w14:paraId="3AC3457E" w14:textId="77777777" w:rsidTr="00737470">
        <w:trPr>
          <w:trHeight w:val="48"/>
        </w:trPr>
        <w:tc>
          <w:tcPr>
            <w:tcW w:w="1661"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525" w:type="dxa"/>
            <w:tcBorders>
              <w:top w:val="single" w:sz="5" w:space="0" w:color="000000"/>
              <w:left w:val="single" w:sz="5" w:space="0" w:color="000000"/>
              <w:bottom w:val="single" w:sz="5" w:space="0" w:color="000000"/>
              <w:right w:val="single" w:sz="5" w:space="0" w:color="000000"/>
            </w:tcBorders>
          </w:tcPr>
          <w:p w14:paraId="1521797E" w14:textId="0594D5E1" w:rsidR="00930A31" w:rsidRPr="00930A31" w:rsidRDefault="00251939" w:rsidP="005979B8">
            <w:pPr>
              <w:pStyle w:val="Default"/>
              <w:spacing w:before="40" w:after="40"/>
              <w:rPr>
                <w:rFonts w:ascii="Arial" w:hAnsi="Arial" w:cs="Arial"/>
                <w:sz w:val="18"/>
                <w:szCs w:val="18"/>
              </w:rPr>
            </w:pPr>
            <w:r w:rsidRPr="00251939">
              <w:rPr>
                <w:rFonts w:ascii="Arial" w:hAnsi="Arial" w:cs="Arial"/>
                <w:sz w:val="18"/>
                <w:szCs w:val="18"/>
              </w:rPr>
              <w:t>Studies were grouped by outcome domain; each outcome pooled only when ≥ 2 trials reported compatible metrics.</w:t>
            </w:r>
          </w:p>
        </w:tc>
        <w:tc>
          <w:tcPr>
            <w:tcW w:w="1427" w:type="dxa"/>
            <w:tcBorders>
              <w:top w:val="single" w:sz="5" w:space="0" w:color="000000"/>
              <w:left w:val="single" w:sz="5" w:space="0" w:color="000000"/>
              <w:bottom w:val="single" w:sz="5" w:space="0" w:color="000000"/>
              <w:right w:val="single" w:sz="5" w:space="0" w:color="000000"/>
            </w:tcBorders>
          </w:tcPr>
          <w:p w14:paraId="403E8D65" w14:textId="0028AD31" w:rsidR="00930A31" w:rsidRPr="00930A31" w:rsidRDefault="008C7CEC"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930A31" w:rsidRPr="004C1685" w14:paraId="1778E3B8" w14:textId="77777777" w:rsidTr="00737470">
        <w:trPr>
          <w:trHeight w:val="48"/>
        </w:trPr>
        <w:tc>
          <w:tcPr>
            <w:tcW w:w="1661"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525" w:type="dxa"/>
            <w:tcBorders>
              <w:top w:val="single" w:sz="5" w:space="0" w:color="000000"/>
              <w:left w:val="single" w:sz="5" w:space="0" w:color="000000"/>
              <w:bottom w:val="single" w:sz="5" w:space="0" w:color="000000"/>
              <w:right w:val="single" w:sz="5" w:space="0" w:color="000000"/>
            </w:tcBorders>
          </w:tcPr>
          <w:p w14:paraId="009F1C82" w14:textId="45D6679E" w:rsidR="00930A31" w:rsidRPr="00930A31" w:rsidRDefault="00251939" w:rsidP="005979B8">
            <w:pPr>
              <w:pStyle w:val="Default"/>
              <w:spacing w:before="40" w:after="40"/>
              <w:rPr>
                <w:rFonts w:ascii="Arial" w:hAnsi="Arial" w:cs="Arial"/>
                <w:sz w:val="18"/>
                <w:szCs w:val="18"/>
              </w:rPr>
            </w:pPr>
            <w:r w:rsidRPr="00251939">
              <w:rPr>
                <w:rFonts w:ascii="Arial" w:hAnsi="Arial" w:cs="Arial"/>
                <w:sz w:val="18"/>
                <w:szCs w:val="18"/>
              </w:rPr>
              <w:t>SD change formula, SEM→SD, GetData Graph Digitizer 2.24.</w:t>
            </w:r>
          </w:p>
        </w:tc>
        <w:tc>
          <w:tcPr>
            <w:tcW w:w="1427" w:type="dxa"/>
            <w:tcBorders>
              <w:top w:val="single" w:sz="5" w:space="0" w:color="000000"/>
              <w:left w:val="single" w:sz="5" w:space="0" w:color="000000"/>
              <w:bottom w:val="single" w:sz="5" w:space="0" w:color="000000"/>
              <w:right w:val="single" w:sz="5" w:space="0" w:color="000000"/>
            </w:tcBorders>
          </w:tcPr>
          <w:p w14:paraId="73156963" w14:textId="3388E913" w:rsidR="00930A31" w:rsidRPr="00930A31" w:rsidRDefault="008C7CEC"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930A31" w:rsidRPr="004C1685" w14:paraId="4FF6FFA4" w14:textId="77777777" w:rsidTr="00737470">
        <w:trPr>
          <w:trHeight w:val="48"/>
        </w:trPr>
        <w:tc>
          <w:tcPr>
            <w:tcW w:w="1661"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525" w:type="dxa"/>
            <w:tcBorders>
              <w:top w:val="single" w:sz="5" w:space="0" w:color="000000"/>
              <w:left w:val="single" w:sz="5" w:space="0" w:color="000000"/>
              <w:bottom w:val="single" w:sz="5" w:space="0" w:color="000000"/>
              <w:right w:val="single" w:sz="5" w:space="0" w:color="000000"/>
            </w:tcBorders>
          </w:tcPr>
          <w:p w14:paraId="5C7C87FD" w14:textId="283C3ED0" w:rsidR="00930A31" w:rsidRPr="00930A31" w:rsidRDefault="00251939" w:rsidP="005979B8">
            <w:pPr>
              <w:pStyle w:val="Default"/>
              <w:spacing w:before="40" w:after="40"/>
              <w:rPr>
                <w:rFonts w:ascii="Arial" w:hAnsi="Arial" w:cs="Arial"/>
                <w:sz w:val="18"/>
                <w:szCs w:val="18"/>
              </w:rPr>
            </w:pPr>
            <w:r w:rsidRPr="00251939">
              <w:rPr>
                <w:rFonts w:ascii="Arial" w:hAnsi="Arial" w:cs="Arial"/>
                <w:sz w:val="18"/>
                <w:szCs w:val="18"/>
              </w:rPr>
              <w:t>Characteristics in Table 1; forest plots for each meta-analysis; funnel plots for publication bias.</w:t>
            </w:r>
          </w:p>
        </w:tc>
        <w:tc>
          <w:tcPr>
            <w:tcW w:w="1427" w:type="dxa"/>
            <w:tcBorders>
              <w:top w:val="single" w:sz="5" w:space="0" w:color="000000"/>
              <w:left w:val="single" w:sz="5" w:space="0" w:color="000000"/>
              <w:bottom w:val="single" w:sz="5" w:space="0" w:color="000000"/>
              <w:right w:val="single" w:sz="5" w:space="0" w:color="000000"/>
            </w:tcBorders>
          </w:tcPr>
          <w:p w14:paraId="3079E946" w14:textId="26624131" w:rsidR="00930A31" w:rsidRPr="00930A31" w:rsidRDefault="008C7CEC"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930A31" w:rsidRPr="004C1685" w14:paraId="45A10003" w14:textId="77777777" w:rsidTr="00737470">
        <w:trPr>
          <w:trHeight w:val="48"/>
        </w:trPr>
        <w:tc>
          <w:tcPr>
            <w:tcW w:w="1661"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525" w:type="dxa"/>
            <w:tcBorders>
              <w:top w:val="single" w:sz="5" w:space="0" w:color="000000"/>
              <w:left w:val="single" w:sz="5" w:space="0" w:color="000000"/>
              <w:bottom w:val="single" w:sz="5" w:space="0" w:color="000000"/>
              <w:right w:val="single" w:sz="5" w:space="0" w:color="000000"/>
            </w:tcBorders>
          </w:tcPr>
          <w:p w14:paraId="788EDA76" w14:textId="1EE77D4D" w:rsidR="00930A31" w:rsidRPr="00930A31" w:rsidRDefault="00251939" w:rsidP="005979B8">
            <w:pPr>
              <w:pStyle w:val="Default"/>
              <w:spacing w:before="40" w:after="40"/>
              <w:rPr>
                <w:rFonts w:ascii="Arial" w:hAnsi="Arial" w:cs="Arial"/>
                <w:sz w:val="18"/>
                <w:szCs w:val="18"/>
              </w:rPr>
            </w:pPr>
            <w:r w:rsidRPr="00251939">
              <w:rPr>
                <w:rFonts w:ascii="Arial" w:hAnsi="Arial" w:cs="Arial"/>
                <w:sz w:val="18"/>
                <w:szCs w:val="18"/>
              </w:rPr>
              <w:t>Random-effects model (DerSimonian–Laird) in Stata 21; heterogeneity by Q and I².</w:t>
            </w:r>
          </w:p>
        </w:tc>
        <w:tc>
          <w:tcPr>
            <w:tcW w:w="1427" w:type="dxa"/>
            <w:tcBorders>
              <w:top w:val="single" w:sz="5" w:space="0" w:color="000000"/>
              <w:left w:val="single" w:sz="5" w:space="0" w:color="000000"/>
              <w:bottom w:val="single" w:sz="5" w:space="0" w:color="000000"/>
              <w:right w:val="single" w:sz="5" w:space="0" w:color="000000"/>
            </w:tcBorders>
          </w:tcPr>
          <w:p w14:paraId="1B5FCF50" w14:textId="226BBB03" w:rsidR="00930A31" w:rsidRPr="00930A31" w:rsidRDefault="008C7CEC"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930A31" w:rsidRPr="004C1685" w14:paraId="678F791C" w14:textId="77777777" w:rsidTr="00737470">
        <w:trPr>
          <w:trHeight w:val="48"/>
        </w:trPr>
        <w:tc>
          <w:tcPr>
            <w:tcW w:w="1661"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525" w:type="dxa"/>
            <w:tcBorders>
              <w:top w:val="single" w:sz="5" w:space="0" w:color="000000"/>
              <w:left w:val="single" w:sz="5" w:space="0" w:color="000000"/>
              <w:bottom w:val="single" w:sz="5" w:space="0" w:color="000000"/>
              <w:right w:val="single" w:sz="5" w:space="0" w:color="000000"/>
            </w:tcBorders>
          </w:tcPr>
          <w:p w14:paraId="39C60ECA" w14:textId="78A18215" w:rsidR="00930A31" w:rsidRPr="00930A31" w:rsidRDefault="00251939" w:rsidP="005979B8">
            <w:pPr>
              <w:pStyle w:val="Default"/>
              <w:spacing w:before="40" w:after="40"/>
              <w:rPr>
                <w:rFonts w:ascii="Arial" w:hAnsi="Arial" w:cs="Arial"/>
                <w:sz w:val="18"/>
                <w:szCs w:val="18"/>
              </w:rPr>
            </w:pPr>
            <w:r w:rsidRPr="00251939">
              <w:rPr>
                <w:rFonts w:ascii="Arial" w:hAnsi="Arial" w:cs="Arial"/>
                <w:sz w:val="18"/>
                <w:szCs w:val="18"/>
              </w:rPr>
              <w:t>Subgroup meta-analyses by year, country, sample size, follow-up; no meta-regression.</w:t>
            </w:r>
          </w:p>
        </w:tc>
        <w:tc>
          <w:tcPr>
            <w:tcW w:w="1427" w:type="dxa"/>
            <w:tcBorders>
              <w:top w:val="single" w:sz="5" w:space="0" w:color="000000"/>
              <w:left w:val="single" w:sz="5" w:space="0" w:color="000000"/>
              <w:bottom w:val="single" w:sz="5" w:space="0" w:color="000000"/>
              <w:right w:val="single" w:sz="5" w:space="0" w:color="000000"/>
            </w:tcBorders>
          </w:tcPr>
          <w:p w14:paraId="7E3237B1" w14:textId="19F21D23" w:rsidR="00930A31" w:rsidRPr="00930A31" w:rsidRDefault="008C7CEC"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930A31" w:rsidRPr="004C1685" w14:paraId="0EF9DC20" w14:textId="77777777" w:rsidTr="00737470">
        <w:trPr>
          <w:trHeight w:val="50"/>
        </w:trPr>
        <w:tc>
          <w:tcPr>
            <w:tcW w:w="1661"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525" w:type="dxa"/>
            <w:tcBorders>
              <w:top w:val="single" w:sz="5" w:space="0" w:color="000000"/>
              <w:left w:val="single" w:sz="5" w:space="0" w:color="000000"/>
              <w:bottom w:val="single" w:sz="5" w:space="0" w:color="000000"/>
              <w:right w:val="single" w:sz="5" w:space="0" w:color="000000"/>
            </w:tcBorders>
          </w:tcPr>
          <w:p w14:paraId="32B204F5" w14:textId="6FD8BE9B" w:rsidR="00930A31" w:rsidRPr="00930A31" w:rsidRDefault="00251939" w:rsidP="005979B8">
            <w:pPr>
              <w:pStyle w:val="Default"/>
              <w:spacing w:before="40" w:after="40"/>
              <w:rPr>
                <w:rFonts w:ascii="Arial" w:hAnsi="Arial" w:cs="Arial"/>
                <w:sz w:val="18"/>
                <w:szCs w:val="18"/>
              </w:rPr>
            </w:pPr>
            <w:r w:rsidRPr="00251939">
              <w:rPr>
                <w:rFonts w:ascii="Arial" w:hAnsi="Arial" w:cs="Arial"/>
                <w:sz w:val="18"/>
                <w:szCs w:val="18"/>
              </w:rPr>
              <w:t>Leave-one-out for each pooled outcome.</w:t>
            </w:r>
          </w:p>
        </w:tc>
        <w:tc>
          <w:tcPr>
            <w:tcW w:w="1427" w:type="dxa"/>
            <w:tcBorders>
              <w:top w:val="single" w:sz="5" w:space="0" w:color="000000"/>
              <w:left w:val="single" w:sz="5" w:space="0" w:color="000000"/>
              <w:bottom w:val="single" w:sz="5" w:space="0" w:color="000000"/>
              <w:right w:val="single" w:sz="5" w:space="0" w:color="000000"/>
            </w:tcBorders>
          </w:tcPr>
          <w:p w14:paraId="7275097C" w14:textId="78548048" w:rsidR="00930A31" w:rsidRPr="00930A31" w:rsidRDefault="008C7CEC"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6E5FE2" w:rsidRPr="004C1685" w14:paraId="2C372E04" w14:textId="77777777" w:rsidTr="00737470">
        <w:trPr>
          <w:trHeight w:val="48"/>
        </w:trPr>
        <w:tc>
          <w:tcPr>
            <w:tcW w:w="1661"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525" w:type="dxa"/>
            <w:tcBorders>
              <w:top w:val="single" w:sz="5" w:space="0" w:color="000000"/>
              <w:left w:val="single" w:sz="5" w:space="0" w:color="000000"/>
              <w:bottom w:val="single" w:sz="5" w:space="0" w:color="000000"/>
              <w:right w:val="single" w:sz="5" w:space="0" w:color="000000"/>
            </w:tcBorders>
          </w:tcPr>
          <w:p w14:paraId="6353979A" w14:textId="24DA60FC" w:rsidR="006E5FE2" w:rsidRPr="00930A31" w:rsidRDefault="00251939" w:rsidP="005979B8">
            <w:pPr>
              <w:pStyle w:val="Default"/>
              <w:spacing w:before="40" w:after="40"/>
              <w:rPr>
                <w:rFonts w:ascii="Arial" w:hAnsi="Arial" w:cs="Arial"/>
                <w:sz w:val="18"/>
                <w:szCs w:val="18"/>
              </w:rPr>
            </w:pPr>
            <w:r w:rsidRPr="00251939">
              <w:rPr>
                <w:rFonts w:ascii="Arial" w:hAnsi="Arial" w:cs="Arial"/>
                <w:sz w:val="18"/>
                <w:szCs w:val="18"/>
              </w:rPr>
              <w:t>Visual funnel plots; Egger’s regression (p &lt; 0.05 significant).</w:t>
            </w:r>
          </w:p>
        </w:tc>
        <w:tc>
          <w:tcPr>
            <w:tcW w:w="1427" w:type="dxa"/>
            <w:tcBorders>
              <w:top w:val="single" w:sz="5" w:space="0" w:color="000000"/>
              <w:left w:val="single" w:sz="5" w:space="0" w:color="000000"/>
              <w:bottom w:val="single" w:sz="5" w:space="0" w:color="000000"/>
              <w:right w:val="single" w:sz="5" w:space="0" w:color="000000"/>
            </w:tcBorders>
          </w:tcPr>
          <w:p w14:paraId="18EBE183" w14:textId="5CCA4FAD" w:rsidR="006E5FE2" w:rsidRPr="00930A31" w:rsidRDefault="008C7CEC"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6E5FE2" w:rsidRPr="004C1685" w14:paraId="56CA3C3F" w14:textId="77777777" w:rsidTr="00737470">
        <w:trPr>
          <w:trHeight w:val="48"/>
        </w:trPr>
        <w:tc>
          <w:tcPr>
            <w:tcW w:w="1661"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525" w:type="dxa"/>
            <w:tcBorders>
              <w:top w:val="single" w:sz="5" w:space="0" w:color="000000"/>
              <w:left w:val="single" w:sz="5" w:space="0" w:color="000000"/>
              <w:bottom w:val="single" w:sz="5" w:space="0" w:color="000000"/>
              <w:right w:val="single" w:sz="5" w:space="0" w:color="000000"/>
            </w:tcBorders>
          </w:tcPr>
          <w:p w14:paraId="1861BBFE" w14:textId="28F6DA8A" w:rsidR="006E5FE2" w:rsidRPr="00930A31" w:rsidRDefault="00AB074C" w:rsidP="005979B8">
            <w:pPr>
              <w:pStyle w:val="Default"/>
              <w:spacing w:before="40" w:after="40"/>
              <w:rPr>
                <w:rFonts w:ascii="Arial" w:hAnsi="Arial" w:cs="Arial"/>
                <w:sz w:val="18"/>
                <w:szCs w:val="18"/>
              </w:rPr>
            </w:pPr>
            <w:r w:rsidRPr="00AB074C">
              <w:rPr>
                <w:rFonts w:ascii="Arial" w:hAnsi="Arial" w:cs="Arial"/>
                <w:sz w:val="18"/>
                <w:szCs w:val="18"/>
              </w:rPr>
              <w:t>Certainty (GRADE) assessment.” States that two reviewers independently applied the GRADE approach (risk of bias, inconsistency, indirectness, imprecision, publication bias) to every pooled outcome, resolved disagreements by discussion, and followed the GRADE Handbook 2023 and Guyatt et al. 2011 guidelines.</w:t>
            </w:r>
          </w:p>
        </w:tc>
        <w:tc>
          <w:tcPr>
            <w:tcW w:w="1427" w:type="dxa"/>
            <w:tcBorders>
              <w:top w:val="single" w:sz="5" w:space="0" w:color="000000"/>
              <w:left w:val="single" w:sz="5" w:space="0" w:color="000000"/>
              <w:bottom w:val="single" w:sz="5" w:space="0" w:color="000000"/>
              <w:right w:val="single" w:sz="5" w:space="0" w:color="000000"/>
            </w:tcBorders>
          </w:tcPr>
          <w:p w14:paraId="7875B5BE" w14:textId="14592D64" w:rsidR="006E5FE2" w:rsidRPr="00930A31" w:rsidRDefault="008C7CEC" w:rsidP="005979B8">
            <w:pPr>
              <w:pStyle w:val="Default"/>
              <w:spacing w:before="40" w:after="40"/>
              <w:rPr>
                <w:rFonts w:ascii="Arial" w:hAnsi="Arial" w:cs="Arial"/>
                <w:color w:val="auto"/>
                <w:sz w:val="18"/>
                <w:szCs w:val="18"/>
              </w:rPr>
            </w:pPr>
            <w:r>
              <w:rPr>
                <w:rFonts w:ascii="Arial" w:hAnsi="Arial" w:cs="Arial"/>
                <w:color w:val="auto"/>
                <w:sz w:val="18"/>
                <w:szCs w:val="18"/>
              </w:rPr>
              <w:t>8</w:t>
            </w:r>
            <w:r w:rsidR="000D6BF0">
              <w:rPr>
                <w:rFonts w:ascii="Arial" w:hAnsi="Arial" w:cs="Arial"/>
                <w:color w:val="auto"/>
                <w:sz w:val="18"/>
                <w:szCs w:val="18"/>
              </w:rPr>
              <w:t xml:space="preserve"> </w:t>
            </w:r>
            <w:r w:rsidR="000D6BF0">
              <w:rPr>
                <w:rFonts w:ascii="Arial" w:hAnsi="Arial" w:cs="Arial"/>
                <w:color w:val="auto"/>
                <w:sz w:val="18"/>
                <w:szCs w:val="18"/>
              </w:rPr>
              <w:t xml:space="preserve">and </w:t>
            </w:r>
            <w:r w:rsidR="000D6BF0" w:rsidRPr="00121BF2">
              <w:rPr>
                <w:rFonts w:ascii="Arial" w:hAnsi="Arial" w:cs="Arial"/>
                <w:color w:val="auto"/>
                <w:sz w:val="18"/>
                <w:szCs w:val="18"/>
              </w:rPr>
              <w:t>Supplementary Material S5</w:t>
            </w:r>
          </w:p>
        </w:tc>
      </w:tr>
      <w:tr w:rsidR="00FB3483" w:rsidRPr="004C1685" w14:paraId="1ABEFF8A" w14:textId="77777777" w:rsidTr="00737470">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737470">
        <w:trPr>
          <w:trHeight w:val="48"/>
        </w:trPr>
        <w:tc>
          <w:tcPr>
            <w:tcW w:w="1661"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525" w:type="dxa"/>
            <w:tcBorders>
              <w:top w:val="single" w:sz="5" w:space="0" w:color="000000"/>
              <w:left w:val="single" w:sz="5" w:space="0" w:color="000000"/>
              <w:bottom w:val="single" w:sz="5" w:space="0" w:color="000000"/>
              <w:right w:val="single" w:sz="5" w:space="0" w:color="000000"/>
            </w:tcBorders>
          </w:tcPr>
          <w:p w14:paraId="465FDF79" w14:textId="7BEAB42E" w:rsidR="00930A31" w:rsidRPr="00930A31" w:rsidRDefault="00251939" w:rsidP="005979B8">
            <w:pPr>
              <w:pStyle w:val="Default"/>
              <w:spacing w:before="40" w:after="40"/>
              <w:rPr>
                <w:rFonts w:ascii="Arial" w:hAnsi="Arial" w:cs="Arial"/>
                <w:sz w:val="18"/>
                <w:szCs w:val="18"/>
              </w:rPr>
            </w:pPr>
            <w:r w:rsidRPr="00251939">
              <w:rPr>
                <w:rFonts w:ascii="Arial" w:hAnsi="Arial" w:cs="Arial"/>
                <w:sz w:val="18"/>
                <w:szCs w:val="18"/>
              </w:rPr>
              <w:t xml:space="preserve">5 252 records + 2 manual → 204 screened → </w:t>
            </w:r>
            <w:r w:rsidR="00E84625">
              <w:rPr>
                <w:rFonts w:ascii="Arial" w:hAnsi="Arial" w:cs="Arial"/>
                <w:sz w:val="18"/>
                <w:szCs w:val="18"/>
              </w:rPr>
              <w:t>54</w:t>
            </w:r>
            <w:r w:rsidRPr="00251939">
              <w:rPr>
                <w:rFonts w:ascii="Arial" w:hAnsi="Arial" w:cs="Arial"/>
                <w:sz w:val="18"/>
                <w:szCs w:val="18"/>
              </w:rPr>
              <w:t xml:space="preserve"> full-text → 19 RCTs (115 reports) included; flow diagram provided.</w:t>
            </w:r>
          </w:p>
        </w:tc>
        <w:tc>
          <w:tcPr>
            <w:tcW w:w="1427" w:type="dxa"/>
            <w:tcBorders>
              <w:top w:val="single" w:sz="5" w:space="0" w:color="000000"/>
              <w:left w:val="single" w:sz="5" w:space="0" w:color="000000"/>
              <w:bottom w:val="single" w:sz="5" w:space="0" w:color="000000"/>
              <w:right w:val="single" w:sz="5" w:space="0" w:color="000000"/>
            </w:tcBorders>
          </w:tcPr>
          <w:p w14:paraId="670CFC65" w14:textId="7E62CE43" w:rsidR="00930A31" w:rsidRPr="00930A31" w:rsidRDefault="00737470" w:rsidP="005979B8">
            <w:pPr>
              <w:pStyle w:val="Default"/>
              <w:spacing w:before="40" w:after="40"/>
              <w:rPr>
                <w:rFonts w:ascii="Arial" w:hAnsi="Arial" w:cs="Arial"/>
                <w:color w:val="auto"/>
                <w:sz w:val="18"/>
                <w:szCs w:val="18"/>
              </w:rPr>
            </w:pPr>
            <w:r>
              <w:rPr>
                <w:rFonts w:ascii="Arial" w:hAnsi="Arial" w:cs="Arial"/>
                <w:color w:val="auto"/>
                <w:sz w:val="18"/>
                <w:szCs w:val="18"/>
              </w:rPr>
              <w:t>10-11</w:t>
            </w:r>
          </w:p>
        </w:tc>
      </w:tr>
      <w:tr w:rsidR="00930A31" w:rsidRPr="004C1685" w14:paraId="1BA22A88" w14:textId="77777777" w:rsidTr="00737470">
        <w:trPr>
          <w:trHeight w:val="48"/>
        </w:trPr>
        <w:tc>
          <w:tcPr>
            <w:tcW w:w="1661"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525" w:type="dxa"/>
            <w:tcBorders>
              <w:top w:val="single" w:sz="5" w:space="0" w:color="000000"/>
              <w:left w:val="single" w:sz="5" w:space="0" w:color="000000"/>
              <w:bottom w:val="single" w:sz="5" w:space="0" w:color="000000"/>
              <w:right w:val="single" w:sz="5" w:space="0" w:color="000000"/>
            </w:tcBorders>
          </w:tcPr>
          <w:p w14:paraId="7C33FBE2" w14:textId="565D5896" w:rsidR="00930A31" w:rsidRPr="00251939" w:rsidRDefault="00E84625" w:rsidP="005979B8">
            <w:pPr>
              <w:pStyle w:val="Default"/>
              <w:spacing w:before="40" w:after="40"/>
              <w:rPr>
                <w:rFonts w:ascii="Arial" w:hAnsi="Arial" w:cs="Arial"/>
                <w:sz w:val="18"/>
                <w:szCs w:val="18"/>
                <w:highlight w:val="yellow"/>
              </w:rPr>
            </w:pPr>
            <w:r w:rsidRPr="00E84625">
              <w:rPr>
                <w:rFonts w:ascii="Arial" w:hAnsi="Arial" w:cs="Arial"/>
                <w:sz w:val="18"/>
                <w:szCs w:val="18"/>
              </w:rPr>
              <w:t>A full list of the 185 excluded full texts with coded reasons is available in Supplementary Material</w:t>
            </w:r>
            <w:r>
              <w:rPr>
                <w:rFonts w:ascii="Arial" w:hAnsi="Arial" w:cs="Arial"/>
                <w:sz w:val="18"/>
                <w:szCs w:val="18"/>
              </w:rPr>
              <w:t xml:space="preserve"> </w:t>
            </w:r>
            <w:r w:rsidRPr="00E84625">
              <w:rPr>
                <w:rFonts w:ascii="Arial" w:hAnsi="Arial" w:cs="Arial"/>
                <w:sz w:val="18"/>
                <w:szCs w:val="18"/>
              </w:rPr>
              <w:t>S</w:t>
            </w:r>
            <w:r>
              <w:rPr>
                <w:rFonts w:ascii="Arial" w:hAnsi="Arial" w:cs="Arial"/>
                <w:sz w:val="18"/>
                <w:szCs w:val="18"/>
              </w:rPr>
              <w:t>1</w:t>
            </w:r>
          </w:p>
        </w:tc>
        <w:tc>
          <w:tcPr>
            <w:tcW w:w="1427" w:type="dxa"/>
            <w:tcBorders>
              <w:top w:val="single" w:sz="5" w:space="0" w:color="000000"/>
              <w:left w:val="single" w:sz="5" w:space="0" w:color="000000"/>
              <w:bottom w:val="single" w:sz="5" w:space="0" w:color="000000"/>
              <w:right w:val="single" w:sz="5" w:space="0" w:color="000000"/>
            </w:tcBorders>
          </w:tcPr>
          <w:p w14:paraId="715316E4" w14:textId="3F5812CA" w:rsidR="00930A31" w:rsidRPr="00930A31" w:rsidRDefault="00737470" w:rsidP="005979B8">
            <w:pPr>
              <w:pStyle w:val="Default"/>
              <w:spacing w:before="40" w:after="40"/>
              <w:rPr>
                <w:rFonts w:ascii="Arial" w:hAnsi="Arial" w:cs="Arial"/>
                <w:color w:val="auto"/>
                <w:sz w:val="18"/>
                <w:szCs w:val="18"/>
              </w:rPr>
            </w:pPr>
            <w:r w:rsidRPr="00E84625">
              <w:rPr>
                <w:rFonts w:ascii="Arial" w:hAnsi="Arial" w:cs="Arial"/>
                <w:sz w:val="18"/>
                <w:szCs w:val="18"/>
              </w:rPr>
              <w:t>Supplementary Material</w:t>
            </w:r>
            <w:r>
              <w:rPr>
                <w:rFonts w:ascii="Arial" w:hAnsi="Arial" w:cs="Arial"/>
                <w:sz w:val="18"/>
                <w:szCs w:val="18"/>
              </w:rPr>
              <w:t xml:space="preserve"> </w:t>
            </w:r>
            <w:r w:rsidRPr="00E84625">
              <w:rPr>
                <w:rFonts w:ascii="Arial" w:hAnsi="Arial" w:cs="Arial"/>
                <w:sz w:val="18"/>
                <w:szCs w:val="18"/>
              </w:rPr>
              <w:t>S</w:t>
            </w:r>
            <w:r>
              <w:rPr>
                <w:rFonts w:ascii="Arial" w:hAnsi="Arial" w:cs="Arial"/>
                <w:sz w:val="18"/>
                <w:szCs w:val="18"/>
              </w:rPr>
              <w:t>1</w:t>
            </w:r>
          </w:p>
        </w:tc>
      </w:tr>
      <w:tr w:rsidR="00FB3483" w:rsidRPr="004C1685" w14:paraId="5BCDF56D" w14:textId="77777777" w:rsidTr="00737470">
        <w:trPr>
          <w:trHeight w:val="103"/>
        </w:trPr>
        <w:tc>
          <w:tcPr>
            <w:tcW w:w="1661"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525" w:type="dxa"/>
            <w:tcBorders>
              <w:top w:val="single" w:sz="5" w:space="0" w:color="000000"/>
              <w:left w:val="single" w:sz="5" w:space="0" w:color="000000"/>
              <w:bottom w:val="single" w:sz="5" w:space="0" w:color="000000"/>
              <w:right w:val="single" w:sz="5" w:space="0" w:color="000000"/>
            </w:tcBorders>
          </w:tcPr>
          <w:p w14:paraId="07DC5B50" w14:textId="411A282F" w:rsidR="00FB3483" w:rsidRPr="00930A31" w:rsidRDefault="00251939" w:rsidP="005979B8">
            <w:pPr>
              <w:pStyle w:val="Default"/>
              <w:spacing w:before="40" w:after="40"/>
              <w:rPr>
                <w:rFonts w:ascii="Arial" w:hAnsi="Arial" w:cs="Arial"/>
                <w:sz w:val="18"/>
                <w:szCs w:val="18"/>
              </w:rPr>
            </w:pPr>
            <w:r w:rsidRPr="00251939">
              <w:rPr>
                <w:rFonts w:ascii="Arial" w:hAnsi="Arial" w:cs="Arial"/>
                <w:sz w:val="18"/>
                <w:szCs w:val="18"/>
              </w:rPr>
              <w:t>Table 1 details authorship, country, participants, model, outcomes.</w:t>
            </w:r>
          </w:p>
        </w:tc>
        <w:tc>
          <w:tcPr>
            <w:tcW w:w="1427" w:type="dxa"/>
            <w:tcBorders>
              <w:top w:val="single" w:sz="5" w:space="0" w:color="000000"/>
              <w:left w:val="single" w:sz="5" w:space="0" w:color="000000"/>
              <w:bottom w:val="single" w:sz="5" w:space="0" w:color="000000"/>
              <w:right w:val="single" w:sz="5" w:space="0" w:color="000000"/>
            </w:tcBorders>
          </w:tcPr>
          <w:p w14:paraId="2BA7B4C0" w14:textId="3CF6FBD9" w:rsidR="00FB3483" w:rsidRPr="00930A31" w:rsidRDefault="00737470" w:rsidP="005979B8">
            <w:pPr>
              <w:pStyle w:val="Default"/>
              <w:spacing w:before="40" w:after="40"/>
              <w:rPr>
                <w:rFonts w:ascii="Arial" w:hAnsi="Arial" w:cs="Arial"/>
                <w:color w:val="auto"/>
                <w:sz w:val="18"/>
                <w:szCs w:val="18"/>
              </w:rPr>
            </w:pPr>
            <w:r>
              <w:rPr>
                <w:rFonts w:ascii="Arial" w:hAnsi="Arial" w:cs="Arial"/>
                <w:sz w:val="18"/>
                <w:szCs w:val="18"/>
              </w:rPr>
              <w:t>11(</w:t>
            </w:r>
            <w:r w:rsidRPr="00251939">
              <w:rPr>
                <w:rFonts w:ascii="Arial" w:hAnsi="Arial" w:cs="Arial"/>
                <w:sz w:val="18"/>
                <w:szCs w:val="18"/>
              </w:rPr>
              <w:t>Table 1</w:t>
            </w:r>
            <w:r>
              <w:rPr>
                <w:rFonts w:ascii="Arial" w:hAnsi="Arial" w:cs="Arial"/>
                <w:sz w:val="18"/>
                <w:szCs w:val="18"/>
              </w:rPr>
              <w:t>)</w:t>
            </w:r>
          </w:p>
        </w:tc>
      </w:tr>
      <w:tr w:rsidR="00FB3483" w:rsidRPr="004C1685" w14:paraId="79DAC67A" w14:textId="77777777" w:rsidTr="00737470">
        <w:trPr>
          <w:trHeight w:val="48"/>
        </w:trPr>
        <w:tc>
          <w:tcPr>
            <w:tcW w:w="1661"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525" w:type="dxa"/>
            <w:tcBorders>
              <w:top w:val="single" w:sz="5" w:space="0" w:color="000000"/>
              <w:left w:val="single" w:sz="5" w:space="0" w:color="000000"/>
              <w:bottom w:val="single" w:sz="5" w:space="0" w:color="000000"/>
              <w:right w:val="single" w:sz="5" w:space="0" w:color="000000"/>
            </w:tcBorders>
          </w:tcPr>
          <w:p w14:paraId="2E1F0F3A" w14:textId="0BF6A0ED" w:rsidR="00FB3483" w:rsidRPr="00930A31" w:rsidRDefault="0080679D" w:rsidP="005979B8">
            <w:pPr>
              <w:pStyle w:val="Default"/>
              <w:spacing w:before="40" w:after="40"/>
              <w:rPr>
                <w:rFonts w:ascii="Arial" w:hAnsi="Arial" w:cs="Arial"/>
                <w:sz w:val="18"/>
                <w:szCs w:val="18"/>
              </w:rPr>
            </w:pPr>
            <w:r w:rsidRPr="0080679D">
              <w:rPr>
                <w:rFonts w:ascii="Arial" w:hAnsi="Arial" w:cs="Arial"/>
                <w:sz w:val="18"/>
                <w:szCs w:val="18"/>
              </w:rPr>
              <w:t>15 low-risk, 2 high-risk, 2 some concerns (Figure 1).</w:t>
            </w:r>
          </w:p>
        </w:tc>
        <w:tc>
          <w:tcPr>
            <w:tcW w:w="1427" w:type="dxa"/>
            <w:tcBorders>
              <w:top w:val="single" w:sz="5" w:space="0" w:color="000000"/>
              <w:left w:val="single" w:sz="5" w:space="0" w:color="000000"/>
              <w:bottom w:val="single" w:sz="5" w:space="0" w:color="000000"/>
              <w:right w:val="single" w:sz="5" w:space="0" w:color="000000"/>
            </w:tcBorders>
          </w:tcPr>
          <w:p w14:paraId="7897FD3B" w14:textId="7A03BB5C" w:rsidR="00FB3483" w:rsidRPr="00930A31" w:rsidRDefault="00737470" w:rsidP="005979B8">
            <w:pPr>
              <w:pStyle w:val="Default"/>
              <w:spacing w:before="40" w:after="40"/>
              <w:rPr>
                <w:rFonts w:ascii="Arial" w:hAnsi="Arial" w:cs="Arial"/>
                <w:color w:val="auto"/>
                <w:sz w:val="18"/>
                <w:szCs w:val="18"/>
              </w:rPr>
            </w:pPr>
            <w:r>
              <w:rPr>
                <w:rFonts w:ascii="Arial" w:hAnsi="Arial" w:cs="Arial"/>
                <w:sz w:val="18"/>
                <w:szCs w:val="18"/>
              </w:rPr>
              <w:t>11-12(</w:t>
            </w:r>
            <w:r w:rsidRPr="0080679D">
              <w:rPr>
                <w:rFonts w:ascii="Arial" w:hAnsi="Arial" w:cs="Arial"/>
                <w:sz w:val="18"/>
                <w:szCs w:val="18"/>
              </w:rPr>
              <w:t>Figure 1</w:t>
            </w:r>
            <w:r>
              <w:rPr>
                <w:rFonts w:ascii="Arial" w:hAnsi="Arial" w:cs="Arial"/>
                <w:sz w:val="18"/>
                <w:szCs w:val="18"/>
              </w:rPr>
              <w:t>)</w:t>
            </w:r>
          </w:p>
        </w:tc>
      </w:tr>
      <w:tr w:rsidR="00FB3483" w:rsidRPr="004C1685" w14:paraId="3D378A42" w14:textId="77777777" w:rsidTr="00737470">
        <w:trPr>
          <w:trHeight w:val="48"/>
        </w:trPr>
        <w:tc>
          <w:tcPr>
            <w:tcW w:w="1661"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525" w:type="dxa"/>
            <w:tcBorders>
              <w:top w:val="single" w:sz="5" w:space="0" w:color="000000"/>
              <w:left w:val="single" w:sz="5" w:space="0" w:color="000000"/>
              <w:bottom w:val="single" w:sz="5" w:space="0" w:color="000000"/>
              <w:right w:val="single" w:sz="5" w:space="0" w:color="000000"/>
            </w:tcBorders>
          </w:tcPr>
          <w:p w14:paraId="77D5105C" w14:textId="06F4E85E" w:rsidR="00FB3483" w:rsidRPr="00930A31" w:rsidRDefault="0080679D" w:rsidP="005979B8">
            <w:pPr>
              <w:pStyle w:val="Default"/>
              <w:spacing w:before="40" w:after="40"/>
              <w:rPr>
                <w:rFonts w:ascii="Arial" w:hAnsi="Arial" w:cs="Arial"/>
                <w:sz w:val="18"/>
                <w:szCs w:val="18"/>
              </w:rPr>
            </w:pPr>
            <w:r w:rsidRPr="0080679D">
              <w:rPr>
                <w:rFonts w:ascii="Arial" w:hAnsi="Arial" w:cs="Arial"/>
                <w:sz w:val="18"/>
                <w:szCs w:val="18"/>
              </w:rPr>
              <w:t>Forest plots give group means and SMDs with CIs for every RCT/outcome.</w:t>
            </w:r>
          </w:p>
        </w:tc>
        <w:tc>
          <w:tcPr>
            <w:tcW w:w="1427" w:type="dxa"/>
            <w:tcBorders>
              <w:top w:val="single" w:sz="5" w:space="0" w:color="000000"/>
              <w:left w:val="single" w:sz="5" w:space="0" w:color="000000"/>
              <w:bottom w:val="single" w:sz="5" w:space="0" w:color="000000"/>
              <w:right w:val="single" w:sz="5" w:space="0" w:color="000000"/>
            </w:tcBorders>
          </w:tcPr>
          <w:p w14:paraId="43E181A6" w14:textId="72885C9F" w:rsidR="00FB3483" w:rsidRPr="00930A31" w:rsidRDefault="00737470" w:rsidP="005979B8">
            <w:pPr>
              <w:pStyle w:val="Default"/>
              <w:spacing w:before="40" w:after="40"/>
              <w:rPr>
                <w:rFonts w:ascii="Arial" w:hAnsi="Arial" w:cs="Arial"/>
                <w:color w:val="auto"/>
                <w:sz w:val="18"/>
                <w:szCs w:val="18"/>
              </w:rPr>
            </w:pPr>
            <w:r>
              <w:rPr>
                <w:rFonts w:ascii="Arial" w:hAnsi="Arial" w:cs="Arial"/>
                <w:color w:val="auto"/>
                <w:sz w:val="18"/>
                <w:szCs w:val="18"/>
              </w:rPr>
              <w:t>13-20</w:t>
            </w:r>
          </w:p>
        </w:tc>
      </w:tr>
      <w:tr w:rsidR="00930A31" w:rsidRPr="004C1685" w14:paraId="58431A59" w14:textId="77777777" w:rsidTr="00737470">
        <w:trPr>
          <w:trHeight w:val="48"/>
        </w:trPr>
        <w:tc>
          <w:tcPr>
            <w:tcW w:w="1661"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525" w:type="dxa"/>
            <w:tcBorders>
              <w:top w:val="single" w:sz="5" w:space="0" w:color="000000"/>
              <w:left w:val="single" w:sz="5" w:space="0" w:color="000000"/>
              <w:bottom w:val="single" w:sz="5" w:space="0" w:color="000000"/>
              <w:right w:val="single" w:sz="5" w:space="0" w:color="000000"/>
            </w:tcBorders>
          </w:tcPr>
          <w:p w14:paraId="0E913473" w14:textId="313715A8" w:rsidR="00930A31" w:rsidRPr="00930A31" w:rsidRDefault="0080679D" w:rsidP="005979B8">
            <w:pPr>
              <w:pStyle w:val="Default"/>
              <w:spacing w:before="40" w:after="40"/>
              <w:rPr>
                <w:rFonts w:ascii="Arial" w:hAnsi="Arial" w:cs="Arial"/>
                <w:sz w:val="18"/>
                <w:szCs w:val="18"/>
              </w:rPr>
            </w:pPr>
            <w:r w:rsidRPr="0080679D">
              <w:rPr>
                <w:rFonts w:ascii="Arial" w:hAnsi="Arial" w:cs="Arial"/>
                <w:sz w:val="18"/>
                <w:szCs w:val="18"/>
              </w:rPr>
              <w:t>Examples: self-efficacy SMD = 1.49 (0.99–2.00); plaque SMD = -1.92 (-2.42–-1.42); DMFT SMD = -0.11 (-0.27–0.04). Heterogeneity high (I² &gt; 95 % for most).</w:t>
            </w:r>
          </w:p>
        </w:tc>
        <w:tc>
          <w:tcPr>
            <w:tcW w:w="1427" w:type="dxa"/>
            <w:tcBorders>
              <w:top w:val="single" w:sz="5" w:space="0" w:color="000000"/>
              <w:left w:val="single" w:sz="5" w:space="0" w:color="000000"/>
              <w:bottom w:val="single" w:sz="5" w:space="0" w:color="000000"/>
              <w:right w:val="single" w:sz="5" w:space="0" w:color="000000"/>
            </w:tcBorders>
          </w:tcPr>
          <w:p w14:paraId="7395E36F" w14:textId="0E52B6A4" w:rsidR="00930A31" w:rsidRPr="00930A31" w:rsidRDefault="00737470" w:rsidP="005979B8">
            <w:pPr>
              <w:pStyle w:val="Default"/>
              <w:spacing w:before="40" w:after="40"/>
              <w:rPr>
                <w:rFonts w:ascii="Arial" w:hAnsi="Arial" w:cs="Arial"/>
                <w:color w:val="auto"/>
                <w:sz w:val="18"/>
                <w:szCs w:val="18"/>
              </w:rPr>
            </w:pPr>
            <w:r>
              <w:rPr>
                <w:rFonts w:ascii="Arial" w:hAnsi="Arial" w:cs="Arial"/>
                <w:color w:val="auto"/>
                <w:sz w:val="18"/>
                <w:szCs w:val="18"/>
              </w:rPr>
              <w:t>13-20</w:t>
            </w:r>
          </w:p>
        </w:tc>
      </w:tr>
      <w:tr w:rsidR="0080679D" w:rsidRPr="004C1685" w14:paraId="29B5C9A7" w14:textId="77777777" w:rsidTr="00737470">
        <w:trPr>
          <w:trHeight w:val="203"/>
        </w:trPr>
        <w:tc>
          <w:tcPr>
            <w:tcW w:w="1661" w:type="dxa"/>
            <w:vMerge/>
            <w:tcBorders>
              <w:left w:val="single" w:sz="5" w:space="0" w:color="000000"/>
              <w:right w:val="single" w:sz="5" w:space="0" w:color="000000"/>
            </w:tcBorders>
          </w:tcPr>
          <w:p w14:paraId="4760E726" w14:textId="77777777" w:rsidR="0080679D" w:rsidRPr="00930A31" w:rsidRDefault="0080679D" w:rsidP="0080679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80679D" w:rsidRPr="00930A31" w:rsidRDefault="0080679D" w:rsidP="0080679D">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525" w:type="dxa"/>
            <w:tcBorders>
              <w:top w:val="single" w:sz="5" w:space="0" w:color="000000"/>
              <w:left w:val="single" w:sz="5" w:space="0" w:color="000000"/>
              <w:bottom w:val="single" w:sz="5" w:space="0" w:color="000000"/>
              <w:right w:val="single" w:sz="5" w:space="0" w:color="000000"/>
            </w:tcBorders>
          </w:tcPr>
          <w:p w14:paraId="214F5C2A" w14:textId="0B7E7135" w:rsidR="0080679D" w:rsidRPr="0080679D" w:rsidRDefault="0080679D" w:rsidP="0080679D">
            <w:pPr>
              <w:pStyle w:val="Default"/>
              <w:spacing w:before="40" w:after="40"/>
              <w:rPr>
                <w:rFonts w:ascii="Arial" w:hAnsi="Arial" w:cs="Arial"/>
                <w:sz w:val="18"/>
                <w:szCs w:val="18"/>
                <w:highlight w:val="yellow"/>
              </w:rPr>
            </w:pPr>
            <w:r w:rsidRPr="0080679D">
              <w:rPr>
                <w:rFonts w:ascii="Arial" w:hAnsi="Arial" w:cs="Arial"/>
                <w:sz w:val="18"/>
                <w:szCs w:val="18"/>
              </w:rPr>
              <w:t>Examples: self-efficacy SMD = 1.49 (0.99–2.00); plaque SMD = -1.92 (-2.42–-1.42); DMFT SMD = -0.11 (-0.27–0.04). Heterogeneity high (I² &gt; 95 % for most).</w:t>
            </w:r>
          </w:p>
        </w:tc>
        <w:tc>
          <w:tcPr>
            <w:tcW w:w="1427" w:type="dxa"/>
            <w:tcBorders>
              <w:top w:val="single" w:sz="5" w:space="0" w:color="000000"/>
              <w:left w:val="single" w:sz="5" w:space="0" w:color="000000"/>
              <w:bottom w:val="single" w:sz="5" w:space="0" w:color="000000"/>
              <w:right w:val="single" w:sz="5" w:space="0" w:color="000000"/>
            </w:tcBorders>
          </w:tcPr>
          <w:p w14:paraId="7C8F8A33" w14:textId="52063BDD" w:rsidR="0080679D" w:rsidRPr="00930A31" w:rsidRDefault="00737470" w:rsidP="0080679D">
            <w:pPr>
              <w:pStyle w:val="Default"/>
              <w:spacing w:before="40" w:after="40"/>
              <w:rPr>
                <w:rFonts w:ascii="Arial" w:hAnsi="Arial" w:cs="Arial"/>
                <w:color w:val="auto"/>
                <w:sz w:val="18"/>
                <w:szCs w:val="18"/>
              </w:rPr>
            </w:pPr>
            <w:r>
              <w:rPr>
                <w:rFonts w:ascii="Arial" w:hAnsi="Arial" w:cs="Arial"/>
                <w:color w:val="auto"/>
                <w:sz w:val="18"/>
                <w:szCs w:val="18"/>
              </w:rPr>
              <w:t>13-20</w:t>
            </w:r>
          </w:p>
        </w:tc>
      </w:tr>
      <w:tr w:rsidR="00737470" w:rsidRPr="004C1685" w14:paraId="4D409E67" w14:textId="77777777" w:rsidTr="00737470">
        <w:trPr>
          <w:trHeight w:val="48"/>
        </w:trPr>
        <w:tc>
          <w:tcPr>
            <w:tcW w:w="1661" w:type="dxa"/>
            <w:vMerge/>
            <w:tcBorders>
              <w:left w:val="single" w:sz="5" w:space="0" w:color="000000"/>
              <w:right w:val="single" w:sz="5" w:space="0" w:color="000000"/>
            </w:tcBorders>
          </w:tcPr>
          <w:p w14:paraId="1B863B38" w14:textId="77777777" w:rsidR="00737470" w:rsidRPr="00930A31" w:rsidRDefault="00737470" w:rsidP="00737470">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737470" w:rsidRPr="00930A31" w:rsidRDefault="00737470" w:rsidP="00737470">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525" w:type="dxa"/>
            <w:tcBorders>
              <w:top w:val="single" w:sz="5" w:space="0" w:color="000000"/>
              <w:left w:val="single" w:sz="5" w:space="0" w:color="000000"/>
              <w:bottom w:val="single" w:sz="5" w:space="0" w:color="000000"/>
              <w:right w:val="single" w:sz="5" w:space="0" w:color="000000"/>
            </w:tcBorders>
          </w:tcPr>
          <w:p w14:paraId="52AB047D" w14:textId="110D793D" w:rsidR="00737470" w:rsidRPr="00930A31" w:rsidRDefault="00737470" w:rsidP="00737470">
            <w:pPr>
              <w:pStyle w:val="Default"/>
              <w:spacing w:before="40" w:after="40"/>
              <w:rPr>
                <w:rFonts w:ascii="Arial" w:hAnsi="Arial" w:cs="Arial"/>
                <w:sz w:val="18"/>
                <w:szCs w:val="18"/>
              </w:rPr>
            </w:pPr>
            <w:r w:rsidRPr="0080679D">
              <w:rPr>
                <w:rFonts w:ascii="Arial" w:hAnsi="Arial" w:cs="Arial"/>
                <w:sz w:val="18"/>
                <w:szCs w:val="18"/>
              </w:rPr>
              <w:t>Larger effects in studies from Iran, post-2015, small samples, short follow-up.</w:t>
            </w:r>
          </w:p>
        </w:tc>
        <w:tc>
          <w:tcPr>
            <w:tcW w:w="1427" w:type="dxa"/>
            <w:tcBorders>
              <w:top w:val="single" w:sz="5" w:space="0" w:color="000000"/>
              <w:left w:val="single" w:sz="5" w:space="0" w:color="000000"/>
              <w:bottom w:val="single" w:sz="5" w:space="0" w:color="000000"/>
              <w:right w:val="single" w:sz="5" w:space="0" w:color="000000"/>
            </w:tcBorders>
          </w:tcPr>
          <w:p w14:paraId="05D8123F" w14:textId="5DFB41E1" w:rsidR="00737470" w:rsidRPr="00930A31" w:rsidRDefault="00737470" w:rsidP="00737470">
            <w:pPr>
              <w:pStyle w:val="Default"/>
              <w:spacing w:before="40" w:after="40"/>
              <w:rPr>
                <w:rFonts w:ascii="Arial" w:hAnsi="Arial" w:cs="Arial"/>
                <w:color w:val="auto"/>
                <w:sz w:val="18"/>
                <w:szCs w:val="18"/>
              </w:rPr>
            </w:pPr>
            <w:r w:rsidRPr="00737470">
              <w:rPr>
                <w:rFonts w:ascii="Arial" w:hAnsi="Arial" w:cs="Arial"/>
                <w:color w:val="auto"/>
                <w:sz w:val="18"/>
                <w:szCs w:val="18"/>
              </w:rPr>
              <w:t>Supplementary Material S4</w:t>
            </w:r>
          </w:p>
        </w:tc>
      </w:tr>
      <w:tr w:rsidR="00737470" w:rsidRPr="004C1685" w14:paraId="71188ED2" w14:textId="77777777" w:rsidTr="00737470">
        <w:trPr>
          <w:trHeight w:val="48"/>
        </w:trPr>
        <w:tc>
          <w:tcPr>
            <w:tcW w:w="1661" w:type="dxa"/>
            <w:vMerge/>
            <w:tcBorders>
              <w:left w:val="single" w:sz="5" w:space="0" w:color="000000"/>
              <w:bottom w:val="single" w:sz="5" w:space="0" w:color="000000"/>
              <w:right w:val="single" w:sz="5" w:space="0" w:color="000000"/>
            </w:tcBorders>
          </w:tcPr>
          <w:p w14:paraId="456A0208" w14:textId="77777777" w:rsidR="00737470" w:rsidRPr="00930A31" w:rsidRDefault="00737470" w:rsidP="00737470">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737470" w:rsidRPr="00930A31" w:rsidRDefault="00737470" w:rsidP="00737470">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525" w:type="dxa"/>
            <w:tcBorders>
              <w:top w:val="single" w:sz="5" w:space="0" w:color="000000"/>
              <w:left w:val="single" w:sz="5" w:space="0" w:color="000000"/>
              <w:bottom w:val="single" w:sz="5" w:space="0" w:color="000000"/>
              <w:right w:val="single" w:sz="5" w:space="0" w:color="000000"/>
            </w:tcBorders>
          </w:tcPr>
          <w:p w14:paraId="45824D6A" w14:textId="166BC997" w:rsidR="00737470" w:rsidRPr="00930A31" w:rsidRDefault="00737470" w:rsidP="00737470">
            <w:pPr>
              <w:pStyle w:val="Default"/>
              <w:spacing w:before="40" w:after="40"/>
              <w:rPr>
                <w:rFonts w:ascii="Arial" w:hAnsi="Arial" w:cs="Arial"/>
                <w:sz w:val="18"/>
                <w:szCs w:val="18"/>
              </w:rPr>
            </w:pPr>
            <w:r w:rsidRPr="0080679D">
              <w:rPr>
                <w:rFonts w:ascii="Arial" w:hAnsi="Arial" w:cs="Arial"/>
                <w:sz w:val="18"/>
                <w:szCs w:val="18"/>
              </w:rPr>
              <w:t>No single study materially altered pooled estimates.</w:t>
            </w:r>
          </w:p>
        </w:tc>
        <w:tc>
          <w:tcPr>
            <w:tcW w:w="1427" w:type="dxa"/>
            <w:tcBorders>
              <w:top w:val="single" w:sz="5" w:space="0" w:color="000000"/>
              <w:left w:val="single" w:sz="5" w:space="0" w:color="000000"/>
              <w:bottom w:val="single" w:sz="5" w:space="0" w:color="000000"/>
              <w:right w:val="single" w:sz="5" w:space="0" w:color="000000"/>
            </w:tcBorders>
          </w:tcPr>
          <w:p w14:paraId="32E0B1FA" w14:textId="55FF9250" w:rsidR="00737470" w:rsidRPr="00930A31" w:rsidRDefault="00121BF2" w:rsidP="00737470">
            <w:pPr>
              <w:pStyle w:val="Default"/>
              <w:spacing w:before="40" w:after="40"/>
              <w:rPr>
                <w:rFonts w:ascii="Arial" w:hAnsi="Arial" w:cs="Arial"/>
                <w:color w:val="auto"/>
                <w:sz w:val="18"/>
                <w:szCs w:val="18"/>
              </w:rPr>
            </w:pPr>
            <w:r>
              <w:rPr>
                <w:rFonts w:ascii="Arial" w:hAnsi="Arial" w:cs="Arial"/>
                <w:color w:val="auto"/>
                <w:sz w:val="18"/>
                <w:szCs w:val="18"/>
              </w:rPr>
              <w:t>13-20</w:t>
            </w:r>
          </w:p>
        </w:tc>
      </w:tr>
      <w:tr w:rsidR="00737470" w:rsidRPr="004C1685" w14:paraId="24A249B2" w14:textId="77777777" w:rsidTr="00737470">
        <w:trPr>
          <w:trHeight w:val="48"/>
        </w:trPr>
        <w:tc>
          <w:tcPr>
            <w:tcW w:w="1661" w:type="dxa"/>
            <w:tcBorders>
              <w:top w:val="single" w:sz="5" w:space="0" w:color="000000"/>
              <w:left w:val="single" w:sz="5" w:space="0" w:color="000000"/>
              <w:bottom w:val="single" w:sz="5" w:space="0" w:color="000000"/>
              <w:right w:val="single" w:sz="5" w:space="0" w:color="000000"/>
            </w:tcBorders>
          </w:tcPr>
          <w:p w14:paraId="2156C072" w14:textId="08CC6306" w:rsidR="00737470" w:rsidRPr="00930A31" w:rsidRDefault="00737470" w:rsidP="00737470">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737470" w:rsidRPr="00930A31" w:rsidRDefault="00737470" w:rsidP="00737470">
            <w:pPr>
              <w:pStyle w:val="Default"/>
              <w:spacing w:before="40" w:after="40"/>
              <w:jc w:val="right"/>
              <w:rPr>
                <w:rFonts w:ascii="Arial" w:hAnsi="Arial" w:cs="Arial"/>
                <w:sz w:val="18"/>
                <w:szCs w:val="18"/>
              </w:rPr>
            </w:pPr>
            <w:r w:rsidRPr="00930A31">
              <w:rPr>
                <w:rFonts w:ascii="Arial" w:hAnsi="Arial" w:cs="Arial"/>
                <w:sz w:val="18"/>
                <w:szCs w:val="18"/>
              </w:rPr>
              <w:t>21</w:t>
            </w:r>
          </w:p>
        </w:tc>
        <w:tc>
          <w:tcPr>
            <w:tcW w:w="11525" w:type="dxa"/>
            <w:tcBorders>
              <w:top w:val="single" w:sz="5" w:space="0" w:color="000000"/>
              <w:left w:val="single" w:sz="5" w:space="0" w:color="000000"/>
              <w:bottom w:val="single" w:sz="5" w:space="0" w:color="000000"/>
              <w:right w:val="single" w:sz="5" w:space="0" w:color="000000"/>
            </w:tcBorders>
          </w:tcPr>
          <w:p w14:paraId="5A87793F" w14:textId="4C1C108F" w:rsidR="00737470" w:rsidRPr="00930A31" w:rsidRDefault="00737470" w:rsidP="00737470">
            <w:pPr>
              <w:pStyle w:val="Default"/>
              <w:spacing w:before="40" w:after="40"/>
              <w:rPr>
                <w:rFonts w:ascii="Arial" w:hAnsi="Arial" w:cs="Arial"/>
                <w:sz w:val="18"/>
                <w:szCs w:val="18"/>
              </w:rPr>
            </w:pPr>
            <w:r w:rsidRPr="0080679D">
              <w:rPr>
                <w:rFonts w:ascii="Arial" w:hAnsi="Arial" w:cs="Arial"/>
                <w:sz w:val="18"/>
                <w:szCs w:val="18"/>
              </w:rPr>
              <w:t>Egger’s test significant for self-efficacy, knowledge, attitude, behaviour, OHRQoL (small-study effects).</w:t>
            </w:r>
          </w:p>
        </w:tc>
        <w:tc>
          <w:tcPr>
            <w:tcW w:w="1427" w:type="dxa"/>
            <w:tcBorders>
              <w:top w:val="single" w:sz="5" w:space="0" w:color="000000"/>
              <w:left w:val="single" w:sz="5" w:space="0" w:color="000000"/>
              <w:bottom w:val="single" w:sz="5" w:space="0" w:color="000000"/>
              <w:right w:val="single" w:sz="5" w:space="0" w:color="000000"/>
            </w:tcBorders>
          </w:tcPr>
          <w:p w14:paraId="1A435861" w14:textId="71294342" w:rsidR="00737470" w:rsidRPr="00930A31" w:rsidRDefault="00737470" w:rsidP="00737470">
            <w:pPr>
              <w:pStyle w:val="Default"/>
              <w:spacing w:before="40" w:after="40"/>
              <w:rPr>
                <w:rFonts w:ascii="Arial" w:hAnsi="Arial" w:cs="Arial"/>
                <w:color w:val="auto"/>
                <w:sz w:val="18"/>
                <w:szCs w:val="18"/>
              </w:rPr>
            </w:pPr>
            <w:r w:rsidRPr="00737470">
              <w:rPr>
                <w:rFonts w:ascii="Arial" w:hAnsi="Arial" w:cs="Arial"/>
                <w:color w:val="auto"/>
                <w:sz w:val="18"/>
                <w:szCs w:val="18"/>
              </w:rPr>
              <w:t>Supplementary Material S</w:t>
            </w:r>
            <w:r>
              <w:rPr>
                <w:rFonts w:ascii="Arial" w:hAnsi="Arial" w:cs="Arial"/>
                <w:color w:val="auto"/>
                <w:sz w:val="18"/>
                <w:szCs w:val="18"/>
              </w:rPr>
              <w:t>5</w:t>
            </w:r>
          </w:p>
        </w:tc>
      </w:tr>
      <w:tr w:rsidR="00737470" w:rsidRPr="004C1685" w14:paraId="0FF31967" w14:textId="77777777" w:rsidTr="00737470">
        <w:trPr>
          <w:trHeight w:val="48"/>
        </w:trPr>
        <w:tc>
          <w:tcPr>
            <w:tcW w:w="1661" w:type="dxa"/>
            <w:tcBorders>
              <w:top w:val="single" w:sz="5" w:space="0" w:color="000000"/>
              <w:left w:val="single" w:sz="5" w:space="0" w:color="000000"/>
              <w:bottom w:val="single" w:sz="5" w:space="0" w:color="000000"/>
              <w:right w:val="single" w:sz="5" w:space="0" w:color="000000"/>
            </w:tcBorders>
          </w:tcPr>
          <w:p w14:paraId="4E8D53DB" w14:textId="7D33808C" w:rsidR="00737470" w:rsidRPr="00930A31" w:rsidRDefault="00737470" w:rsidP="00737470">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737470" w:rsidRPr="00930A31" w:rsidRDefault="00737470" w:rsidP="00737470">
            <w:pPr>
              <w:pStyle w:val="Default"/>
              <w:spacing w:before="40" w:after="40"/>
              <w:jc w:val="right"/>
              <w:rPr>
                <w:rFonts w:ascii="Arial" w:hAnsi="Arial" w:cs="Arial"/>
                <w:sz w:val="18"/>
                <w:szCs w:val="18"/>
              </w:rPr>
            </w:pPr>
            <w:r w:rsidRPr="00930A31">
              <w:rPr>
                <w:rFonts w:ascii="Arial" w:hAnsi="Arial" w:cs="Arial"/>
                <w:sz w:val="18"/>
                <w:szCs w:val="18"/>
              </w:rPr>
              <w:t>22</w:t>
            </w:r>
          </w:p>
        </w:tc>
        <w:tc>
          <w:tcPr>
            <w:tcW w:w="11525" w:type="dxa"/>
            <w:tcBorders>
              <w:top w:val="single" w:sz="5" w:space="0" w:color="000000"/>
              <w:left w:val="single" w:sz="5" w:space="0" w:color="000000"/>
              <w:bottom w:val="single" w:sz="5" w:space="0" w:color="000000"/>
              <w:right w:val="single" w:sz="5" w:space="0" w:color="000000"/>
            </w:tcBorders>
          </w:tcPr>
          <w:p w14:paraId="31892DC8" w14:textId="1C3C3736" w:rsidR="00737470" w:rsidRPr="0080679D" w:rsidRDefault="00737470" w:rsidP="00737470">
            <w:pPr>
              <w:pStyle w:val="Default"/>
              <w:spacing w:before="40" w:after="40"/>
              <w:rPr>
                <w:rFonts w:ascii="Arial" w:hAnsi="Arial" w:cs="Arial"/>
                <w:sz w:val="18"/>
                <w:szCs w:val="18"/>
                <w:highlight w:val="yellow"/>
              </w:rPr>
            </w:pPr>
            <w:r w:rsidRPr="00C04527">
              <w:rPr>
                <w:rFonts w:ascii="Arial" w:hAnsi="Arial" w:cs="Arial"/>
                <w:sz w:val="18"/>
                <w:szCs w:val="18"/>
              </w:rPr>
              <w:t>Certainty of evidence paragraph and *</w:t>
            </w:r>
            <w:r w:rsidR="00121BF2">
              <w:t xml:space="preserve"> </w:t>
            </w:r>
            <w:r w:rsidR="00121BF2" w:rsidRPr="00121BF2">
              <w:rPr>
                <w:rFonts w:ascii="Arial" w:hAnsi="Arial" w:cs="Arial"/>
                <w:sz w:val="18"/>
                <w:szCs w:val="18"/>
              </w:rPr>
              <w:t>Supplementary Material S5</w:t>
            </w:r>
            <w:r w:rsidRPr="00C04527">
              <w:rPr>
                <w:rFonts w:ascii="Arial" w:hAnsi="Arial" w:cs="Arial"/>
                <w:sz w:val="18"/>
                <w:szCs w:val="18"/>
              </w:rPr>
              <w:t>: “GRADE Summary-of-Findings” (low-to-moderate certainty ratings for eight outcomes)</w:t>
            </w:r>
          </w:p>
        </w:tc>
        <w:tc>
          <w:tcPr>
            <w:tcW w:w="1427" w:type="dxa"/>
            <w:tcBorders>
              <w:top w:val="single" w:sz="5" w:space="0" w:color="000000"/>
              <w:left w:val="single" w:sz="5" w:space="0" w:color="000000"/>
              <w:bottom w:val="single" w:sz="5" w:space="0" w:color="000000"/>
              <w:right w:val="single" w:sz="5" w:space="0" w:color="000000"/>
            </w:tcBorders>
          </w:tcPr>
          <w:p w14:paraId="76AE189C" w14:textId="1B824631" w:rsidR="00737470" w:rsidRPr="00930A31" w:rsidRDefault="00121BF2" w:rsidP="00737470">
            <w:pPr>
              <w:pStyle w:val="Default"/>
              <w:spacing w:before="40" w:after="40"/>
              <w:rPr>
                <w:rFonts w:ascii="Arial" w:hAnsi="Arial" w:cs="Arial"/>
                <w:color w:val="auto"/>
                <w:sz w:val="18"/>
                <w:szCs w:val="18"/>
              </w:rPr>
            </w:pPr>
            <w:r>
              <w:rPr>
                <w:rFonts w:ascii="Arial" w:hAnsi="Arial" w:cs="Arial"/>
                <w:color w:val="auto"/>
                <w:sz w:val="18"/>
                <w:szCs w:val="18"/>
              </w:rPr>
              <w:t xml:space="preserve">12 and </w:t>
            </w:r>
            <w:r w:rsidRPr="00121BF2">
              <w:rPr>
                <w:rFonts w:ascii="Arial" w:hAnsi="Arial" w:cs="Arial"/>
                <w:color w:val="auto"/>
                <w:sz w:val="18"/>
                <w:szCs w:val="18"/>
              </w:rPr>
              <w:t>Supplementary Material S5</w:t>
            </w:r>
          </w:p>
        </w:tc>
      </w:tr>
      <w:tr w:rsidR="00737470" w:rsidRPr="004C1685" w14:paraId="6CE3625C" w14:textId="77777777" w:rsidTr="00737470">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737470" w:rsidRPr="00930A31" w:rsidRDefault="00737470" w:rsidP="00737470">
            <w:pPr>
              <w:pStyle w:val="Default"/>
              <w:rPr>
                <w:rFonts w:ascii="Arial" w:hAnsi="Arial" w:cs="Arial"/>
                <w:sz w:val="18"/>
                <w:szCs w:val="18"/>
              </w:rPr>
            </w:pPr>
            <w:r w:rsidRPr="00930A31">
              <w:rPr>
                <w:rFonts w:ascii="Arial" w:hAnsi="Arial" w:cs="Arial"/>
                <w:b/>
                <w:bCs/>
                <w:sz w:val="18"/>
                <w:szCs w:val="18"/>
              </w:rPr>
              <w:t xml:space="preserve">DISCUSSION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737470" w:rsidRPr="00930A31" w:rsidRDefault="00737470" w:rsidP="00737470">
            <w:pPr>
              <w:pStyle w:val="Default"/>
              <w:jc w:val="center"/>
              <w:rPr>
                <w:rFonts w:ascii="Arial" w:hAnsi="Arial" w:cs="Arial"/>
                <w:color w:val="auto"/>
                <w:sz w:val="18"/>
                <w:szCs w:val="18"/>
              </w:rPr>
            </w:pPr>
          </w:p>
        </w:tc>
      </w:tr>
      <w:tr w:rsidR="00737470" w:rsidRPr="004C1685" w14:paraId="44C0D626" w14:textId="77777777" w:rsidTr="00737470">
        <w:trPr>
          <w:trHeight w:val="48"/>
        </w:trPr>
        <w:tc>
          <w:tcPr>
            <w:tcW w:w="1661" w:type="dxa"/>
            <w:vMerge w:val="restart"/>
            <w:tcBorders>
              <w:top w:val="single" w:sz="5" w:space="0" w:color="000000"/>
              <w:left w:val="single" w:sz="5" w:space="0" w:color="000000"/>
              <w:right w:val="single" w:sz="5" w:space="0" w:color="000000"/>
            </w:tcBorders>
          </w:tcPr>
          <w:p w14:paraId="6A415BD4" w14:textId="64024B01" w:rsidR="00737470" w:rsidRPr="00930A31" w:rsidRDefault="00737470" w:rsidP="00737470">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737470" w:rsidRPr="00930A31" w:rsidRDefault="00737470" w:rsidP="00737470">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525" w:type="dxa"/>
            <w:tcBorders>
              <w:top w:val="single" w:sz="5" w:space="0" w:color="000000"/>
              <w:left w:val="single" w:sz="5" w:space="0" w:color="000000"/>
              <w:bottom w:val="single" w:sz="5" w:space="0" w:color="000000"/>
              <w:right w:val="single" w:sz="5" w:space="0" w:color="000000"/>
            </w:tcBorders>
          </w:tcPr>
          <w:p w14:paraId="3180C0BE" w14:textId="164EC00D" w:rsidR="00737470" w:rsidRPr="00930A31" w:rsidRDefault="00737470" w:rsidP="00737470">
            <w:pPr>
              <w:pStyle w:val="Default"/>
              <w:spacing w:before="40" w:after="40"/>
              <w:rPr>
                <w:rFonts w:ascii="Arial" w:hAnsi="Arial" w:cs="Arial"/>
                <w:sz w:val="18"/>
                <w:szCs w:val="18"/>
              </w:rPr>
            </w:pPr>
            <w:r w:rsidRPr="0080679D">
              <w:rPr>
                <w:rFonts w:ascii="Arial" w:hAnsi="Arial" w:cs="Arial"/>
                <w:sz w:val="18"/>
                <w:szCs w:val="18"/>
              </w:rPr>
              <w:t>Theory-based interventions significantly improved psychosocial and behavioural outcomes and some clinical indices; DMFT unchanged, reflecting need for longer follow-up.</w:t>
            </w:r>
          </w:p>
        </w:tc>
        <w:tc>
          <w:tcPr>
            <w:tcW w:w="1427" w:type="dxa"/>
            <w:tcBorders>
              <w:top w:val="single" w:sz="5" w:space="0" w:color="000000"/>
              <w:left w:val="single" w:sz="5" w:space="0" w:color="000000"/>
              <w:bottom w:val="single" w:sz="5" w:space="0" w:color="000000"/>
              <w:right w:val="single" w:sz="5" w:space="0" w:color="000000"/>
            </w:tcBorders>
          </w:tcPr>
          <w:p w14:paraId="336F0287" w14:textId="3448FBC1" w:rsidR="00737470" w:rsidRPr="00930A31" w:rsidRDefault="00BF41CC" w:rsidP="00737470">
            <w:pPr>
              <w:pStyle w:val="Default"/>
              <w:spacing w:before="40" w:after="40"/>
              <w:rPr>
                <w:rFonts w:ascii="Arial" w:hAnsi="Arial" w:cs="Arial"/>
                <w:color w:val="auto"/>
                <w:sz w:val="18"/>
                <w:szCs w:val="18"/>
              </w:rPr>
            </w:pPr>
            <w:r>
              <w:rPr>
                <w:rFonts w:ascii="Arial" w:hAnsi="Arial" w:cs="Arial"/>
                <w:color w:val="auto"/>
                <w:sz w:val="18"/>
                <w:szCs w:val="18"/>
              </w:rPr>
              <w:t>20-22</w:t>
            </w:r>
          </w:p>
        </w:tc>
      </w:tr>
      <w:tr w:rsidR="00737470" w:rsidRPr="004C1685" w14:paraId="0A24CE29" w14:textId="77777777" w:rsidTr="00737470">
        <w:trPr>
          <w:trHeight w:val="48"/>
        </w:trPr>
        <w:tc>
          <w:tcPr>
            <w:tcW w:w="1661" w:type="dxa"/>
            <w:vMerge/>
            <w:tcBorders>
              <w:left w:val="single" w:sz="5" w:space="0" w:color="000000"/>
              <w:right w:val="single" w:sz="5" w:space="0" w:color="000000"/>
            </w:tcBorders>
          </w:tcPr>
          <w:p w14:paraId="34E4593B" w14:textId="6FA37964" w:rsidR="00737470" w:rsidRPr="00930A31" w:rsidRDefault="00737470" w:rsidP="00737470">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737470" w:rsidRPr="00930A31" w:rsidRDefault="00737470" w:rsidP="00737470">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525" w:type="dxa"/>
            <w:tcBorders>
              <w:top w:val="single" w:sz="5" w:space="0" w:color="000000"/>
              <w:left w:val="single" w:sz="5" w:space="0" w:color="000000"/>
              <w:bottom w:val="single" w:sz="5" w:space="0" w:color="000000"/>
              <w:right w:val="single" w:sz="5" w:space="0" w:color="000000"/>
            </w:tcBorders>
          </w:tcPr>
          <w:p w14:paraId="2BC239AF" w14:textId="328755B7" w:rsidR="00737470" w:rsidRPr="00930A31" w:rsidRDefault="00737470" w:rsidP="00737470">
            <w:pPr>
              <w:pStyle w:val="Default"/>
              <w:spacing w:before="40" w:after="40"/>
              <w:rPr>
                <w:rFonts w:ascii="Arial" w:hAnsi="Arial" w:cs="Arial"/>
                <w:sz w:val="18"/>
                <w:szCs w:val="18"/>
              </w:rPr>
            </w:pPr>
            <w:r w:rsidRPr="0080679D">
              <w:rPr>
                <w:rFonts w:ascii="Arial" w:hAnsi="Arial" w:cs="Arial"/>
                <w:sz w:val="18"/>
                <w:szCs w:val="18"/>
              </w:rPr>
              <w:t xml:space="preserve"> High heterogeneity, short follow-ups, language (English-only).</w:t>
            </w:r>
          </w:p>
        </w:tc>
        <w:tc>
          <w:tcPr>
            <w:tcW w:w="1427" w:type="dxa"/>
            <w:tcBorders>
              <w:top w:val="single" w:sz="5" w:space="0" w:color="000000"/>
              <w:left w:val="single" w:sz="5" w:space="0" w:color="000000"/>
              <w:bottom w:val="single" w:sz="5" w:space="0" w:color="000000"/>
              <w:right w:val="single" w:sz="5" w:space="0" w:color="000000"/>
            </w:tcBorders>
          </w:tcPr>
          <w:p w14:paraId="552BBDFF" w14:textId="205F68B4" w:rsidR="00737470" w:rsidRPr="00930A31" w:rsidRDefault="00BF41CC" w:rsidP="00737470">
            <w:pPr>
              <w:pStyle w:val="Default"/>
              <w:spacing w:before="40" w:after="40"/>
              <w:rPr>
                <w:rFonts w:ascii="Arial" w:hAnsi="Arial" w:cs="Arial"/>
                <w:color w:val="auto"/>
                <w:sz w:val="18"/>
                <w:szCs w:val="18"/>
              </w:rPr>
            </w:pPr>
            <w:r>
              <w:rPr>
                <w:rFonts w:ascii="Arial" w:hAnsi="Arial" w:cs="Arial"/>
                <w:color w:val="auto"/>
                <w:sz w:val="18"/>
                <w:szCs w:val="18"/>
              </w:rPr>
              <w:t>22-23</w:t>
            </w:r>
          </w:p>
        </w:tc>
      </w:tr>
      <w:tr w:rsidR="00737470" w:rsidRPr="004C1685" w14:paraId="1CBB3F4F" w14:textId="77777777" w:rsidTr="00737470">
        <w:trPr>
          <w:trHeight w:val="48"/>
        </w:trPr>
        <w:tc>
          <w:tcPr>
            <w:tcW w:w="1661" w:type="dxa"/>
            <w:vMerge/>
            <w:tcBorders>
              <w:left w:val="single" w:sz="5" w:space="0" w:color="000000"/>
              <w:right w:val="single" w:sz="5" w:space="0" w:color="000000"/>
            </w:tcBorders>
          </w:tcPr>
          <w:p w14:paraId="3276A062" w14:textId="77777777" w:rsidR="00737470" w:rsidRPr="00930A31" w:rsidRDefault="00737470" w:rsidP="00737470">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737470" w:rsidRPr="00930A31" w:rsidRDefault="00737470" w:rsidP="00737470">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525" w:type="dxa"/>
            <w:tcBorders>
              <w:top w:val="single" w:sz="5" w:space="0" w:color="000000"/>
              <w:left w:val="single" w:sz="5" w:space="0" w:color="000000"/>
              <w:bottom w:val="single" w:sz="5" w:space="0" w:color="000000"/>
              <w:right w:val="single" w:sz="5" w:space="0" w:color="000000"/>
            </w:tcBorders>
          </w:tcPr>
          <w:p w14:paraId="1ADE0693" w14:textId="1C0EFFB0" w:rsidR="00737470" w:rsidRPr="00930A31" w:rsidRDefault="00737470" w:rsidP="00737470">
            <w:pPr>
              <w:pStyle w:val="Default"/>
              <w:spacing w:before="40" w:after="40"/>
              <w:rPr>
                <w:rFonts w:ascii="Arial" w:hAnsi="Arial" w:cs="Arial"/>
                <w:sz w:val="18"/>
                <w:szCs w:val="18"/>
              </w:rPr>
            </w:pPr>
            <w:r w:rsidRPr="0080679D">
              <w:rPr>
                <w:rFonts w:ascii="Arial" w:hAnsi="Arial" w:cs="Arial"/>
                <w:sz w:val="18"/>
                <w:szCs w:val="18"/>
              </w:rPr>
              <w:t>Possible publication bias</w:t>
            </w:r>
            <w:r w:rsidRPr="00AB074C">
              <w:rPr>
                <w:rFonts w:ascii="Arial" w:hAnsi="Arial" w:cs="Arial"/>
                <w:sz w:val="18"/>
                <w:szCs w:val="18"/>
              </w:rPr>
              <w:t>.</w:t>
            </w:r>
          </w:p>
        </w:tc>
        <w:tc>
          <w:tcPr>
            <w:tcW w:w="1427" w:type="dxa"/>
            <w:tcBorders>
              <w:top w:val="single" w:sz="5" w:space="0" w:color="000000"/>
              <w:left w:val="single" w:sz="5" w:space="0" w:color="000000"/>
              <w:bottom w:val="single" w:sz="5" w:space="0" w:color="000000"/>
              <w:right w:val="single" w:sz="5" w:space="0" w:color="000000"/>
            </w:tcBorders>
          </w:tcPr>
          <w:p w14:paraId="52AEF35E" w14:textId="48867B2B" w:rsidR="00737470" w:rsidRPr="00930A31" w:rsidRDefault="00BF41CC" w:rsidP="00737470">
            <w:pPr>
              <w:pStyle w:val="Default"/>
              <w:spacing w:before="40" w:after="40"/>
              <w:rPr>
                <w:rFonts w:ascii="Arial" w:hAnsi="Arial" w:cs="Arial"/>
                <w:color w:val="auto"/>
                <w:sz w:val="18"/>
                <w:szCs w:val="18"/>
              </w:rPr>
            </w:pPr>
            <w:r>
              <w:rPr>
                <w:rFonts w:ascii="Arial" w:hAnsi="Arial" w:cs="Arial"/>
                <w:color w:val="auto"/>
                <w:sz w:val="18"/>
                <w:szCs w:val="18"/>
              </w:rPr>
              <w:t>23</w:t>
            </w:r>
          </w:p>
        </w:tc>
      </w:tr>
      <w:tr w:rsidR="00737470" w:rsidRPr="004C1685" w14:paraId="52BD6520" w14:textId="77777777" w:rsidTr="00737470">
        <w:trPr>
          <w:trHeight w:val="48"/>
        </w:trPr>
        <w:tc>
          <w:tcPr>
            <w:tcW w:w="1661" w:type="dxa"/>
            <w:vMerge/>
            <w:tcBorders>
              <w:left w:val="single" w:sz="5" w:space="0" w:color="000000"/>
              <w:bottom w:val="single" w:sz="4" w:space="0" w:color="auto"/>
              <w:right w:val="single" w:sz="5" w:space="0" w:color="000000"/>
            </w:tcBorders>
          </w:tcPr>
          <w:p w14:paraId="4105AB4C" w14:textId="6D74E577" w:rsidR="00737470" w:rsidRPr="00930A31" w:rsidRDefault="00737470" w:rsidP="00737470">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737470" w:rsidRPr="00930A31" w:rsidRDefault="00737470" w:rsidP="00737470">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525" w:type="dxa"/>
            <w:tcBorders>
              <w:top w:val="single" w:sz="5" w:space="0" w:color="000000"/>
              <w:left w:val="single" w:sz="4" w:space="0" w:color="auto"/>
              <w:bottom w:val="double" w:sz="5" w:space="0" w:color="000000"/>
              <w:right w:val="single" w:sz="5" w:space="0" w:color="000000"/>
            </w:tcBorders>
          </w:tcPr>
          <w:p w14:paraId="5FA0A2F2" w14:textId="585791D0" w:rsidR="00737470" w:rsidRPr="00930A31" w:rsidRDefault="00737470" w:rsidP="00737470">
            <w:pPr>
              <w:pStyle w:val="Default"/>
              <w:spacing w:before="40" w:after="40"/>
              <w:rPr>
                <w:rFonts w:ascii="Arial" w:hAnsi="Arial" w:cs="Arial"/>
                <w:sz w:val="18"/>
                <w:szCs w:val="18"/>
              </w:rPr>
            </w:pPr>
            <w:r w:rsidRPr="0080679D">
              <w:rPr>
                <w:rFonts w:ascii="Arial" w:hAnsi="Arial" w:cs="Arial"/>
                <w:sz w:val="18"/>
                <w:szCs w:val="18"/>
              </w:rPr>
              <w:t>Recommend integrating model-based programmes in schools/primary care; call for longer, standardised, equitable, cost-effective RCTs.</w:t>
            </w:r>
          </w:p>
        </w:tc>
        <w:tc>
          <w:tcPr>
            <w:tcW w:w="1427" w:type="dxa"/>
            <w:tcBorders>
              <w:top w:val="single" w:sz="5" w:space="0" w:color="000000"/>
              <w:left w:val="single" w:sz="5" w:space="0" w:color="000000"/>
              <w:bottom w:val="double" w:sz="5" w:space="0" w:color="000000"/>
              <w:right w:val="single" w:sz="5" w:space="0" w:color="000000"/>
            </w:tcBorders>
          </w:tcPr>
          <w:p w14:paraId="30980325" w14:textId="7C2CFC08" w:rsidR="00737470" w:rsidRPr="00930A31" w:rsidRDefault="00BF41CC" w:rsidP="00737470">
            <w:pPr>
              <w:pStyle w:val="Default"/>
              <w:spacing w:before="40" w:after="40"/>
              <w:rPr>
                <w:rFonts w:ascii="Arial" w:hAnsi="Arial" w:cs="Arial"/>
                <w:color w:val="auto"/>
                <w:sz w:val="18"/>
                <w:szCs w:val="18"/>
              </w:rPr>
            </w:pPr>
            <w:r>
              <w:rPr>
                <w:rFonts w:ascii="Arial" w:hAnsi="Arial" w:cs="Arial"/>
                <w:color w:val="auto"/>
                <w:sz w:val="18"/>
                <w:szCs w:val="18"/>
              </w:rPr>
              <w:t>23-24</w:t>
            </w:r>
          </w:p>
        </w:tc>
      </w:tr>
      <w:tr w:rsidR="00737470" w:rsidRPr="004C1685" w14:paraId="51341A5A" w14:textId="77777777" w:rsidTr="00737470">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737470" w:rsidRPr="00930A31" w:rsidRDefault="00737470" w:rsidP="00737470">
            <w:pPr>
              <w:pStyle w:val="Default"/>
              <w:rPr>
                <w:rFonts w:ascii="Arial" w:hAnsi="Arial" w:cs="Arial"/>
                <w:sz w:val="18"/>
                <w:szCs w:val="18"/>
              </w:rPr>
            </w:pPr>
            <w:r w:rsidRPr="00930A31">
              <w:rPr>
                <w:rFonts w:ascii="Arial" w:hAnsi="Arial" w:cs="Arial"/>
                <w:b/>
                <w:bCs/>
                <w:sz w:val="18"/>
                <w:szCs w:val="18"/>
              </w:rPr>
              <w:t>OTHER INFORMATION</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737470" w:rsidRPr="00930A31" w:rsidRDefault="00737470" w:rsidP="00737470">
            <w:pPr>
              <w:pStyle w:val="Default"/>
              <w:jc w:val="center"/>
              <w:rPr>
                <w:rFonts w:ascii="Arial" w:hAnsi="Arial" w:cs="Arial"/>
                <w:color w:val="auto"/>
                <w:sz w:val="18"/>
                <w:szCs w:val="18"/>
              </w:rPr>
            </w:pPr>
          </w:p>
        </w:tc>
      </w:tr>
      <w:tr w:rsidR="00737470" w:rsidRPr="004C1685" w14:paraId="5CF94E2D" w14:textId="77777777" w:rsidTr="00737470">
        <w:trPr>
          <w:trHeight w:val="48"/>
        </w:trPr>
        <w:tc>
          <w:tcPr>
            <w:tcW w:w="1661" w:type="dxa"/>
            <w:vMerge w:val="restart"/>
            <w:tcBorders>
              <w:top w:val="single" w:sz="5" w:space="0" w:color="000000"/>
              <w:left w:val="single" w:sz="5" w:space="0" w:color="000000"/>
              <w:right w:val="single" w:sz="5" w:space="0" w:color="000000"/>
            </w:tcBorders>
          </w:tcPr>
          <w:p w14:paraId="56E3C875" w14:textId="0768A8C8" w:rsidR="00737470" w:rsidRPr="00930A31" w:rsidRDefault="00737470" w:rsidP="00737470">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737470" w:rsidRPr="00930A31" w:rsidRDefault="00737470" w:rsidP="00737470">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525" w:type="dxa"/>
            <w:tcBorders>
              <w:top w:val="single" w:sz="5" w:space="0" w:color="000000"/>
              <w:left w:val="single" w:sz="5" w:space="0" w:color="000000"/>
              <w:bottom w:val="single" w:sz="5" w:space="0" w:color="000000"/>
              <w:right w:val="single" w:sz="5" w:space="0" w:color="000000"/>
            </w:tcBorders>
          </w:tcPr>
          <w:p w14:paraId="16AABB8D" w14:textId="4C9D7857" w:rsidR="00737470" w:rsidRPr="00930A31" w:rsidRDefault="00737470" w:rsidP="00737470">
            <w:pPr>
              <w:pStyle w:val="Default"/>
              <w:spacing w:before="40" w:after="40"/>
              <w:rPr>
                <w:rFonts w:ascii="Arial" w:hAnsi="Arial" w:cs="Arial"/>
                <w:sz w:val="18"/>
                <w:szCs w:val="18"/>
              </w:rPr>
            </w:pPr>
            <w:r w:rsidRPr="0080679D">
              <w:rPr>
                <w:rFonts w:ascii="Arial" w:hAnsi="Arial" w:cs="Arial"/>
                <w:sz w:val="18"/>
                <w:szCs w:val="18"/>
              </w:rPr>
              <w:t>PROSPERO CRD420251026862.</w:t>
            </w:r>
          </w:p>
        </w:tc>
        <w:tc>
          <w:tcPr>
            <w:tcW w:w="1427" w:type="dxa"/>
            <w:tcBorders>
              <w:top w:val="single" w:sz="5" w:space="0" w:color="000000"/>
              <w:left w:val="single" w:sz="5" w:space="0" w:color="000000"/>
              <w:bottom w:val="single" w:sz="5" w:space="0" w:color="000000"/>
              <w:right w:val="single" w:sz="5" w:space="0" w:color="000000"/>
            </w:tcBorders>
          </w:tcPr>
          <w:p w14:paraId="2EE9DE13" w14:textId="38845A9A" w:rsidR="00737470" w:rsidRPr="00930A31" w:rsidRDefault="00121BF2" w:rsidP="00737470">
            <w:pPr>
              <w:pStyle w:val="Default"/>
              <w:spacing w:before="40" w:after="40"/>
              <w:rPr>
                <w:rFonts w:ascii="Arial" w:hAnsi="Arial" w:cs="Arial"/>
                <w:color w:val="auto"/>
                <w:sz w:val="18"/>
                <w:szCs w:val="18"/>
              </w:rPr>
            </w:pPr>
            <w:r>
              <w:rPr>
                <w:rFonts w:ascii="Arial" w:hAnsi="Arial" w:cs="Arial"/>
                <w:color w:val="auto"/>
                <w:sz w:val="18"/>
                <w:szCs w:val="18"/>
              </w:rPr>
              <w:t>2</w:t>
            </w:r>
          </w:p>
        </w:tc>
      </w:tr>
      <w:tr w:rsidR="00737470" w:rsidRPr="004C1685" w14:paraId="4C3E51C1" w14:textId="77777777" w:rsidTr="00737470">
        <w:trPr>
          <w:trHeight w:val="57"/>
        </w:trPr>
        <w:tc>
          <w:tcPr>
            <w:tcW w:w="1661" w:type="dxa"/>
            <w:vMerge/>
            <w:tcBorders>
              <w:left w:val="single" w:sz="5" w:space="0" w:color="000000"/>
              <w:right w:val="single" w:sz="5" w:space="0" w:color="000000"/>
            </w:tcBorders>
          </w:tcPr>
          <w:p w14:paraId="038F19BF" w14:textId="77777777" w:rsidR="00737470" w:rsidRPr="00930A31" w:rsidRDefault="00737470" w:rsidP="00737470">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737470" w:rsidRPr="00930A31" w:rsidRDefault="00737470" w:rsidP="00737470">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525" w:type="dxa"/>
            <w:tcBorders>
              <w:top w:val="single" w:sz="5" w:space="0" w:color="000000"/>
              <w:left w:val="single" w:sz="5" w:space="0" w:color="000000"/>
              <w:bottom w:val="single" w:sz="5" w:space="0" w:color="000000"/>
              <w:right w:val="single" w:sz="5" w:space="0" w:color="000000"/>
            </w:tcBorders>
          </w:tcPr>
          <w:p w14:paraId="30E4D536" w14:textId="685838C6" w:rsidR="00737470" w:rsidRPr="00930A31" w:rsidRDefault="00737470" w:rsidP="00737470">
            <w:pPr>
              <w:pStyle w:val="Default"/>
              <w:spacing w:before="40" w:after="40"/>
              <w:rPr>
                <w:rFonts w:ascii="Arial" w:hAnsi="Arial" w:cs="Arial"/>
                <w:sz w:val="18"/>
                <w:szCs w:val="18"/>
              </w:rPr>
            </w:pPr>
            <w:r w:rsidRPr="0080679D">
              <w:rPr>
                <w:rFonts w:ascii="Arial" w:hAnsi="Arial" w:cs="Arial"/>
                <w:sz w:val="18"/>
                <w:szCs w:val="18"/>
              </w:rPr>
              <w:t>Public record at PROSPERO URL.</w:t>
            </w:r>
          </w:p>
        </w:tc>
        <w:tc>
          <w:tcPr>
            <w:tcW w:w="1427" w:type="dxa"/>
            <w:tcBorders>
              <w:top w:val="single" w:sz="5" w:space="0" w:color="000000"/>
              <w:left w:val="single" w:sz="5" w:space="0" w:color="000000"/>
              <w:bottom w:val="single" w:sz="5" w:space="0" w:color="000000"/>
              <w:right w:val="single" w:sz="5" w:space="0" w:color="000000"/>
            </w:tcBorders>
          </w:tcPr>
          <w:p w14:paraId="55D44A96" w14:textId="48949140" w:rsidR="00737470" w:rsidRPr="00930A31" w:rsidRDefault="00121BF2" w:rsidP="00737470">
            <w:pPr>
              <w:pStyle w:val="Default"/>
              <w:spacing w:before="40" w:after="40"/>
              <w:rPr>
                <w:rFonts w:ascii="Arial" w:hAnsi="Arial" w:cs="Arial"/>
                <w:color w:val="auto"/>
                <w:sz w:val="18"/>
                <w:szCs w:val="18"/>
              </w:rPr>
            </w:pPr>
            <w:r>
              <w:rPr>
                <w:rFonts w:ascii="Arial" w:hAnsi="Arial" w:cs="Arial"/>
                <w:color w:val="auto"/>
                <w:sz w:val="18"/>
                <w:szCs w:val="18"/>
              </w:rPr>
              <w:t>2</w:t>
            </w:r>
          </w:p>
        </w:tc>
      </w:tr>
      <w:tr w:rsidR="00737470" w:rsidRPr="004C1685" w14:paraId="131EC413" w14:textId="77777777" w:rsidTr="00737470">
        <w:trPr>
          <w:trHeight w:val="48"/>
        </w:trPr>
        <w:tc>
          <w:tcPr>
            <w:tcW w:w="1661" w:type="dxa"/>
            <w:vMerge/>
            <w:tcBorders>
              <w:left w:val="single" w:sz="5" w:space="0" w:color="000000"/>
              <w:bottom w:val="single" w:sz="5" w:space="0" w:color="000000"/>
              <w:right w:val="single" w:sz="5" w:space="0" w:color="000000"/>
            </w:tcBorders>
          </w:tcPr>
          <w:p w14:paraId="3F05BA64" w14:textId="77777777" w:rsidR="00737470" w:rsidRPr="00930A31" w:rsidRDefault="00737470" w:rsidP="00737470">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737470" w:rsidRPr="00930A31" w:rsidRDefault="00737470" w:rsidP="00737470">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525" w:type="dxa"/>
            <w:tcBorders>
              <w:top w:val="single" w:sz="5" w:space="0" w:color="000000"/>
              <w:left w:val="single" w:sz="5" w:space="0" w:color="000000"/>
              <w:bottom w:val="single" w:sz="5" w:space="0" w:color="000000"/>
              <w:right w:val="single" w:sz="5" w:space="0" w:color="000000"/>
            </w:tcBorders>
          </w:tcPr>
          <w:p w14:paraId="0EA5EF40" w14:textId="4157E375" w:rsidR="00737470" w:rsidRPr="00930A31" w:rsidRDefault="00737470" w:rsidP="00737470">
            <w:pPr>
              <w:pStyle w:val="Default"/>
              <w:spacing w:before="40" w:after="40"/>
              <w:rPr>
                <w:rFonts w:ascii="Arial" w:hAnsi="Arial" w:cs="Arial"/>
                <w:sz w:val="18"/>
                <w:szCs w:val="18"/>
              </w:rPr>
            </w:pPr>
            <w:r w:rsidRPr="0080679D">
              <w:rPr>
                <w:rFonts w:ascii="Arial" w:hAnsi="Arial" w:cs="Arial"/>
                <w:sz w:val="18"/>
                <w:szCs w:val="18"/>
              </w:rPr>
              <w:t>None reported.</w:t>
            </w:r>
          </w:p>
        </w:tc>
        <w:tc>
          <w:tcPr>
            <w:tcW w:w="1427" w:type="dxa"/>
            <w:tcBorders>
              <w:top w:val="single" w:sz="5" w:space="0" w:color="000000"/>
              <w:left w:val="single" w:sz="5" w:space="0" w:color="000000"/>
              <w:bottom w:val="single" w:sz="5" w:space="0" w:color="000000"/>
              <w:right w:val="single" w:sz="5" w:space="0" w:color="000000"/>
            </w:tcBorders>
          </w:tcPr>
          <w:p w14:paraId="0ED81809" w14:textId="77777777" w:rsidR="00737470" w:rsidRPr="00930A31" w:rsidRDefault="00737470" w:rsidP="00737470">
            <w:pPr>
              <w:pStyle w:val="Default"/>
              <w:spacing w:before="40" w:after="40"/>
              <w:rPr>
                <w:rFonts w:ascii="Arial" w:hAnsi="Arial" w:cs="Arial"/>
                <w:color w:val="auto"/>
                <w:sz w:val="18"/>
                <w:szCs w:val="18"/>
              </w:rPr>
            </w:pPr>
          </w:p>
        </w:tc>
      </w:tr>
      <w:tr w:rsidR="00737470" w:rsidRPr="004C1685" w14:paraId="10B09DA9" w14:textId="77777777" w:rsidTr="00737470">
        <w:trPr>
          <w:trHeight w:val="48"/>
        </w:trPr>
        <w:tc>
          <w:tcPr>
            <w:tcW w:w="1661" w:type="dxa"/>
            <w:tcBorders>
              <w:top w:val="single" w:sz="5" w:space="0" w:color="000000"/>
              <w:left w:val="single" w:sz="5" w:space="0" w:color="000000"/>
              <w:bottom w:val="single" w:sz="5" w:space="0" w:color="000000"/>
              <w:right w:val="single" w:sz="5" w:space="0" w:color="000000"/>
            </w:tcBorders>
          </w:tcPr>
          <w:p w14:paraId="568E03AB" w14:textId="5D180926" w:rsidR="00737470" w:rsidRPr="00930A31" w:rsidRDefault="00737470" w:rsidP="00737470">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737470" w:rsidRPr="00930A31" w:rsidRDefault="00737470" w:rsidP="00737470">
            <w:pPr>
              <w:pStyle w:val="Default"/>
              <w:spacing w:before="40" w:after="40"/>
              <w:jc w:val="right"/>
              <w:rPr>
                <w:rFonts w:ascii="Arial" w:hAnsi="Arial" w:cs="Arial"/>
                <w:sz w:val="18"/>
                <w:szCs w:val="18"/>
              </w:rPr>
            </w:pPr>
            <w:r w:rsidRPr="00930A31">
              <w:rPr>
                <w:rFonts w:ascii="Arial" w:hAnsi="Arial" w:cs="Arial"/>
                <w:sz w:val="18"/>
                <w:szCs w:val="18"/>
              </w:rPr>
              <w:t>25</w:t>
            </w:r>
          </w:p>
        </w:tc>
        <w:tc>
          <w:tcPr>
            <w:tcW w:w="11525" w:type="dxa"/>
            <w:tcBorders>
              <w:top w:val="single" w:sz="5" w:space="0" w:color="000000"/>
              <w:left w:val="single" w:sz="5" w:space="0" w:color="000000"/>
              <w:bottom w:val="single" w:sz="5" w:space="0" w:color="000000"/>
              <w:right w:val="single" w:sz="5" w:space="0" w:color="000000"/>
            </w:tcBorders>
          </w:tcPr>
          <w:p w14:paraId="3D202DC4" w14:textId="327D50C8" w:rsidR="00737470" w:rsidRPr="00930A31" w:rsidRDefault="00737470" w:rsidP="00737470">
            <w:pPr>
              <w:pStyle w:val="Default"/>
              <w:spacing w:before="40" w:after="40"/>
              <w:rPr>
                <w:rFonts w:ascii="Arial" w:hAnsi="Arial" w:cs="Arial"/>
                <w:sz w:val="18"/>
                <w:szCs w:val="18"/>
              </w:rPr>
            </w:pPr>
            <w:r w:rsidRPr="0080679D">
              <w:rPr>
                <w:rFonts w:ascii="Arial" w:hAnsi="Arial" w:cs="Arial"/>
                <w:sz w:val="18"/>
                <w:szCs w:val="18"/>
              </w:rPr>
              <w:t>No specific grant; no role of sponsors.</w:t>
            </w:r>
          </w:p>
        </w:tc>
        <w:tc>
          <w:tcPr>
            <w:tcW w:w="1427" w:type="dxa"/>
            <w:tcBorders>
              <w:top w:val="single" w:sz="5" w:space="0" w:color="000000"/>
              <w:left w:val="single" w:sz="5" w:space="0" w:color="000000"/>
              <w:bottom w:val="single" w:sz="5" w:space="0" w:color="000000"/>
              <w:right w:val="single" w:sz="5" w:space="0" w:color="000000"/>
            </w:tcBorders>
          </w:tcPr>
          <w:p w14:paraId="1688945E" w14:textId="60FCECCF" w:rsidR="00737470" w:rsidRPr="00930A31" w:rsidRDefault="00121BF2" w:rsidP="00737470">
            <w:pPr>
              <w:pStyle w:val="Default"/>
              <w:spacing w:before="40" w:after="40"/>
              <w:rPr>
                <w:rFonts w:ascii="Arial" w:hAnsi="Arial" w:cs="Arial"/>
                <w:color w:val="auto"/>
                <w:sz w:val="18"/>
                <w:szCs w:val="18"/>
              </w:rPr>
            </w:pPr>
            <w:r>
              <w:rPr>
                <w:rFonts w:ascii="Arial" w:hAnsi="Arial" w:cs="Arial"/>
                <w:color w:val="auto"/>
                <w:sz w:val="18"/>
                <w:szCs w:val="18"/>
              </w:rPr>
              <w:t>25</w:t>
            </w:r>
          </w:p>
        </w:tc>
      </w:tr>
      <w:tr w:rsidR="00737470" w:rsidRPr="004C1685" w14:paraId="30333012" w14:textId="77777777" w:rsidTr="00737470">
        <w:trPr>
          <w:trHeight w:val="48"/>
        </w:trPr>
        <w:tc>
          <w:tcPr>
            <w:tcW w:w="1661" w:type="dxa"/>
            <w:tcBorders>
              <w:top w:val="single" w:sz="5" w:space="0" w:color="000000"/>
              <w:left w:val="single" w:sz="5" w:space="0" w:color="000000"/>
              <w:bottom w:val="single" w:sz="5" w:space="0" w:color="000000"/>
              <w:right w:val="single" w:sz="5" w:space="0" w:color="000000"/>
            </w:tcBorders>
          </w:tcPr>
          <w:p w14:paraId="27DA1532" w14:textId="5EB50F96" w:rsidR="00737470" w:rsidRPr="00930A31" w:rsidRDefault="00737470" w:rsidP="00737470">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737470" w:rsidRPr="00930A31" w:rsidRDefault="00737470" w:rsidP="00737470">
            <w:pPr>
              <w:pStyle w:val="Default"/>
              <w:spacing w:before="40" w:after="40"/>
              <w:jc w:val="right"/>
              <w:rPr>
                <w:rFonts w:ascii="Arial" w:hAnsi="Arial" w:cs="Arial"/>
                <w:sz w:val="18"/>
                <w:szCs w:val="18"/>
              </w:rPr>
            </w:pPr>
            <w:r w:rsidRPr="00930A31">
              <w:rPr>
                <w:rFonts w:ascii="Arial" w:hAnsi="Arial" w:cs="Arial"/>
                <w:sz w:val="18"/>
                <w:szCs w:val="18"/>
              </w:rPr>
              <w:t>26</w:t>
            </w:r>
          </w:p>
        </w:tc>
        <w:tc>
          <w:tcPr>
            <w:tcW w:w="11525" w:type="dxa"/>
            <w:tcBorders>
              <w:top w:val="single" w:sz="5" w:space="0" w:color="000000"/>
              <w:left w:val="single" w:sz="5" w:space="0" w:color="000000"/>
              <w:bottom w:val="single" w:sz="5" w:space="0" w:color="000000"/>
              <w:right w:val="single" w:sz="5" w:space="0" w:color="000000"/>
            </w:tcBorders>
          </w:tcPr>
          <w:p w14:paraId="6C50B7A3" w14:textId="7F869B63" w:rsidR="00737470" w:rsidRPr="00930A31" w:rsidRDefault="00737470" w:rsidP="00737470">
            <w:pPr>
              <w:pStyle w:val="Default"/>
              <w:spacing w:before="40" w:after="40"/>
              <w:rPr>
                <w:rFonts w:ascii="Arial" w:hAnsi="Arial" w:cs="Arial"/>
                <w:sz w:val="18"/>
                <w:szCs w:val="18"/>
              </w:rPr>
            </w:pPr>
            <w:r w:rsidRPr="0080679D">
              <w:rPr>
                <w:rFonts w:ascii="Arial" w:hAnsi="Arial" w:cs="Arial"/>
                <w:sz w:val="18"/>
                <w:szCs w:val="18"/>
              </w:rPr>
              <w:t>Authors declare none.</w:t>
            </w:r>
          </w:p>
        </w:tc>
        <w:tc>
          <w:tcPr>
            <w:tcW w:w="1427" w:type="dxa"/>
            <w:tcBorders>
              <w:top w:val="single" w:sz="5" w:space="0" w:color="000000"/>
              <w:left w:val="single" w:sz="5" w:space="0" w:color="000000"/>
              <w:bottom w:val="single" w:sz="5" w:space="0" w:color="000000"/>
              <w:right w:val="single" w:sz="5" w:space="0" w:color="000000"/>
            </w:tcBorders>
          </w:tcPr>
          <w:p w14:paraId="6FA1E09F" w14:textId="5BA9F845" w:rsidR="00737470" w:rsidRPr="00930A31" w:rsidRDefault="00121BF2" w:rsidP="00737470">
            <w:pPr>
              <w:pStyle w:val="Default"/>
              <w:spacing w:before="40" w:after="40"/>
              <w:rPr>
                <w:rFonts w:ascii="Arial" w:hAnsi="Arial" w:cs="Arial"/>
                <w:color w:val="auto"/>
                <w:sz w:val="18"/>
                <w:szCs w:val="18"/>
              </w:rPr>
            </w:pPr>
            <w:r>
              <w:rPr>
                <w:rFonts w:ascii="Arial" w:hAnsi="Arial" w:cs="Arial"/>
                <w:color w:val="auto"/>
                <w:sz w:val="18"/>
                <w:szCs w:val="18"/>
              </w:rPr>
              <w:t>25</w:t>
            </w:r>
          </w:p>
        </w:tc>
      </w:tr>
      <w:tr w:rsidR="00737470" w:rsidRPr="004C1685" w14:paraId="7E1A8D23" w14:textId="77777777" w:rsidTr="00737470">
        <w:trPr>
          <w:trHeight w:val="219"/>
        </w:trPr>
        <w:tc>
          <w:tcPr>
            <w:tcW w:w="1661" w:type="dxa"/>
            <w:tcBorders>
              <w:top w:val="single" w:sz="5" w:space="0" w:color="000000"/>
              <w:left w:val="single" w:sz="5" w:space="0" w:color="000000"/>
              <w:bottom w:val="double" w:sz="5" w:space="0" w:color="000000"/>
              <w:right w:val="single" w:sz="5" w:space="0" w:color="000000"/>
            </w:tcBorders>
          </w:tcPr>
          <w:p w14:paraId="71A9B4E7" w14:textId="784F40E8" w:rsidR="00737470" w:rsidRPr="00930A31" w:rsidRDefault="00737470" w:rsidP="00737470">
            <w:pPr>
              <w:pStyle w:val="Default"/>
              <w:spacing w:before="40" w:after="40"/>
              <w:rPr>
                <w:rFonts w:ascii="Arial" w:hAnsi="Arial" w:cs="Arial"/>
                <w:sz w:val="18"/>
                <w:szCs w:val="18"/>
              </w:rPr>
            </w:pPr>
            <w:r w:rsidRPr="00930A31">
              <w:rPr>
                <w:rFonts w:ascii="Arial" w:hAnsi="Arial" w:cs="Arial"/>
                <w:sz w:val="18"/>
                <w:szCs w:val="18"/>
              </w:rPr>
              <w:t xml:space="preserve">Availability of data, code and </w:t>
            </w:r>
            <w:r w:rsidRPr="00930A31">
              <w:rPr>
                <w:rFonts w:ascii="Arial" w:hAnsi="Arial" w:cs="Arial"/>
                <w:sz w:val="18"/>
                <w:szCs w:val="18"/>
              </w:rPr>
              <w:lastRenderedPageBreak/>
              <w:t>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737470" w:rsidRPr="00930A31" w:rsidRDefault="00737470" w:rsidP="00737470">
            <w:pPr>
              <w:pStyle w:val="Default"/>
              <w:spacing w:before="40" w:after="40"/>
              <w:jc w:val="right"/>
              <w:rPr>
                <w:rFonts w:ascii="Arial" w:hAnsi="Arial" w:cs="Arial"/>
                <w:sz w:val="18"/>
                <w:szCs w:val="18"/>
              </w:rPr>
            </w:pPr>
            <w:r w:rsidRPr="00930A31">
              <w:rPr>
                <w:rFonts w:ascii="Arial" w:hAnsi="Arial" w:cs="Arial"/>
                <w:sz w:val="18"/>
                <w:szCs w:val="18"/>
              </w:rPr>
              <w:lastRenderedPageBreak/>
              <w:t>27</w:t>
            </w:r>
          </w:p>
        </w:tc>
        <w:tc>
          <w:tcPr>
            <w:tcW w:w="11525" w:type="dxa"/>
            <w:tcBorders>
              <w:top w:val="single" w:sz="5" w:space="0" w:color="000000"/>
              <w:left w:val="single" w:sz="5" w:space="0" w:color="000000"/>
              <w:bottom w:val="double" w:sz="5" w:space="0" w:color="000000"/>
              <w:right w:val="single" w:sz="5" w:space="0" w:color="000000"/>
            </w:tcBorders>
          </w:tcPr>
          <w:p w14:paraId="619249F8" w14:textId="72172DDA" w:rsidR="00737470" w:rsidRPr="00930A31" w:rsidRDefault="00737470" w:rsidP="00737470">
            <w:pPr>
              <w:pStyle w:val="Default"/>
              <w:spacing w:before="40" w:after="40"/>
              <w:rPr>
                <w:rFonts w:ascii="Arial" w:hAnsi="Arial" w:cs="Arial"/>
                <w:sz w:val="18"/>
                <w:szCs w:val="18"/>
              </w:rPr>
            </w:pPr>
            <w:r w:rsidRPr="0080679D">
              <w:rPr>
                <w:rFonts w:ascii="Arial" w:hAnsi="Arial" w:cs="Arial"/>
                <w:sz w:val="18"/>
                <w:szCs w:val="18"/>
              </w:rPr>
              <w:t>All extracted data in article &amp; supplements; additional raw files available on request.</w:t>
            </w:r>
          </w:p>
        </w:tc>
        <w:tc>
          <w:tcPr>
            <w:tcW w:w="1427" w:type="dxa"/>
            <w:tcBorders>
              <w:top w:val="single" w:sz="5" w:space="0" w:color="000000"/>
              <w:left w:val="single" w:sz="5" w:space="0" w:color="000000"/>
              <w:bottom w:val="double" w:sz="5" w:space="0" w:color="000000"/>
              <w:right w:val="single" w:sz="5" w:space="0" w:color="000000"/>
            </w:tcBorders>
          </w:tcPr>
          <w:p w14:paraId="442C99F1" w14:textId="30E9556D" w:rsidR="00737470" w:rsidRPr="00930A31" w:rsidRDefault="00121BF2" w:rsidP="00737470">
            <w:pPr>
              <w:pStyle w:val="Default"/>
              <w:spacing w:before="40" w:after="40"/>
              <w:rPr>
                <w:rFonts w:ascii="Arial" w:hAnsi="Arial" w:cs="Arial"/>
                <w:color w:val="auto"/>
                <w:sz w:val="18"/>
                <w:szCs w:val="18"/>
              </w:rPr>
            </w:pPr>
            <w:r>
              <w:rPr>
                <w:rFonts w:ascii="Arial" w:hAnsi="Arial" w:cs="Arial"/>
                <w:color w:val="auto"/>
                <w:sz w:val="18"/>
                <w:szCs w:val="18"/>
              </w:rPr>
              <w:t>25</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FF46C" w14:textId="77777777" w:rsidR="001D5594" w:rsidRDefault="001D5594">
      <w:r>
        <w:separator/>
      </w:r>
    </w:p>
  </w:endnote>
  <w:endnote w:type="continuationSeparator" w:id="0">
    <w:p w14:paraId="2CD2E0CE" w14:textId="77777777" w:rsidR="001D5594" w:rsidRDefault="001D5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703040504020204"/>
    <w:charset w:val="00"/>
    <w:family w:val="swiss"/>
    <w:pitch w:val="variable"/>
    <w:sig w:usb0="8100AAF7" w:usb1="0000807B" w:usb2="00000008"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07D68" w14:textId="77777777" w:rsidR="001D5594" w:rsidRDefault="001D5594">
      <w:r>
        <w:separator/>
      </w:r>
    </w:p>
  </w:footnote>
  <w:footnote w:type="continuationSeparator" w:id="0">
    <w:p w14:paraId="4DE4C561" w14:textId="77777777" w:rsidR="001D5594" w:rsidRDefault="001D55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Pr="00930A31" w:rsidRDefault="00000000"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60ADE"/>
    <w:rsid w:val="00077B44"/>
    <w:rsid w:val="00080F7E"/>
    <w:rsid w:val="000D6BF0"/>
    <w:rsid w:val="00121BF2"/>
    <w:rsid w:val="00150BE1"/>
    <w:rsid w:val="00152CDB"/>
    <w:rsid w:val="00170EAA"/>
    <w:rsid w:val="0018323E"/>
    <w:rsid w:val="00190C83"/>
    <w:rsid w:val="001D5594"/>
    <w:rsid w:val="002275F3"/>
    <w:rsid w:val="00246C93"/>
    <w:rsid w:val="00251939"/>
    <w:rsid w:val="00256BAF"/>
    <w:rsid w:val="00276094"/>
    <w:rsid w:val="0029376D"/>
    <w:rsid w:val="002A2A06"/>
    <w:rsid w:val="002F5A81"/>
    <w:rsid w:val="003103C2"/>
    <w:rsid w:val="00335043"/>
    <w:rsid w:val="003516AD"/>
    <w:rsid w:val="00363B8D"/>
    <w:rsid w:val="003760FB"/>
    <w:rsid w:val="003B79FF"/>
    <w:rsid w:val="003E6EB7"/>
    <w:rsid w:val="00400A0B"/>
    <w:rsid w:val="004033C1"/>
    <w:rsid w:val="00443C1D"/>
    <w:rsid w:val="00461576"/>
    <w:rsid w:val="004C1685"/>
    <w:rsid w:val="005078EE"/>
    <w:rsid w:val="005255AC"/>
    <w:rsid w:val="00550BF1"/>
    <w:rsid w:val="00577F9E"/>
    <w:rsid w:val="0059028D"/>
    <w:rsid w:val="005979B8"/>
    <w:rsid w:val="005A190C"/>
    <w:rsid w:val="00640172"/>
    <w:rsid w:val="006D16DB"/>
    <w:rsid w:val="006E5FE2"/>
    <w:rsid w:val="006F3BA6"/>
    <w:rsid w:val="00726794"/>
    <w:rsid w:val="00737470"/>
    <w:rsid w:val="0075137B"/>
    <w:rsid w:val="0077253C"/>
    <w:rsid w:val="0080679D"/>
    <w:rsid w:val="008412D5"/>
    <w:rsid w:val="00895057"/>
    <w:rsid w:val="008A3EAE"/>
    <w:rsid w:val="008C7CEC"/>
    <w:rsid w:val="008E2C91"/>
    <w:rsid w:val="008E7E06"/>
    <w:rsid w:val="00930A31"/>
    <w:rsid w:val="0093759E"/>
    <w:rsid w:val="00947707"/>
    <w:rsid w:val="009827E5"/>
    <w:rsid w:val="00A215D2"/>
    <w:rsid w:val="00A428CE"/>
    <w:rsid w:val="00A86593"/>
    <w:rsid w:val="00AA7598"/>
    <w:rsid w:val="00AB074C"/>
    <w:rsid w:val="00AB79CE"/>
    <w:rsid w:val="00AE4BBD"/>
    <w:rsid w:val="00B51910"/>
    <w:rsid w:val="00B730D1"/>
    <w:rsid w:val="00BF41CC"/>
    <w:rsid w:val="00C04527"/>
    <w:rsid w:val="00C22710"/>
    <w:rsid w:val="00C577CF"/>
    <w:rsid w:val="00D95D84"/>
    <w:rsid w:val="00DC4F19"/>
    <w:rsid w:val="00E324A8"/>
    <w:rsid w:val="00E66E3A"/>
    <w:rsid w:val="00E84625"/>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3</Pages>
  <Words>885</Words>
  <Characters>5051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Abouzar Nazari</cp:lastModifiedBy>
  <cp:revision>41</cp:revision>
  <cp:lastPrinted>2020-11-24T03:02:00Z</cp:lastPrinted>
  <dcterms:created xsi:type="dcterms:W3CDTF">2020-11-24T03:02:00Z</dcterms:created>
  <dcterms:modified xsi:type="dcterms:W3CDTF">2025-04-23T21:46:00Z</dcterms:modified>
</cp:coreProperties>
</file>