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CE440" w14:textId="77777777" w:rsidR="009F7197" w:rsidRPr="00C27C29" w:rsidRDefault="00AC2B2C" w:rsidP="00C27C29">
      <w:pPr>
        <w:pStyle w:val="Balk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QUESTIONNAIRE</w:t>
      </w:r>
    </w:p>
    <w:p w14:paraId="1DFD671C" w14:textId="77777777" w:rsidR="009F7197" w:rsidRPr="00C27C29" w:rsidRDefault="00AC2B2C" w:rsidP="00C27C29">
      <w:pPr>
        <w:pStyle w:val="Balk2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Section 1</w:t>
      </w:r>
    </w:p>
    <w:p w14:paraId="1D695A51" w14:textId="40FE8531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1.Gender</w:t>
      </w:r>
    </w:p>
    <w:p w14:paraId="6DBA914B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Female</w:t>
      </w:r>
    </w:p>
    <w:p w14:paraId="2964C91B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Male</w:t>
      </w:r>
    </w:p>
    <w:p w14:paraId="1A83E927" w14:textId="2CCF6DCB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2.Age</w:t>
      </w:r>
      <w:r w:rsidR="00AC2B2C">
        <w:rPr>
          <w:rFonts w:ascii="Times New Roman" w:hAnsi="Times New Roman" w:cs="Times New Roman"/>
          <w:sz w:val="24"/>
          <w:szCs w:val="24"/>
        </w:rPr>
        <w:t xml:space="preserve"> …..</w:t>
      </w:r>
    </w:p>
    <w:p w14:paraId="3DFE1166" w14:textId="755D9B21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 xml:space="preserve">3.Educational Level </w:t>
      </w:r>
    </w:p>
    <w:p w14:paraId="56EE3CC9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Specialization</w:t>
      </w:r>
    </w:p>
    <w:p w14:paraId="0C9ED6D8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PhD</w:t>
      </w:r>
    </w:p>
    <w:p w14:paraId="44A4DE8E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Other</w:t>
      </w:r>
    </w:p>
    <w:p w14:paraId="47F22490" w14:textId="6554AAA6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4.Institution where you work (Please select only one option)</w:t>
      </w:r>
    </w:p>
    <w:p w14:paraId="2F7172DE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Private Clinic / Practice</w:t>
      </w:r>
    </w:p>
    <w:p w14:paraId="2E507E39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Ministry of Health</w:t>
      </w:r>
    </w:p>
    <w:p w14:paraId="610726CC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University Hospital</w:t>
      </w:r>
    </w:p>
    <w:p w14:paraId="6A6854FF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Other</w:t>
      </w:r>
    </w:p>
    <w:p w14:paraId="510AC632" w14:textId="43FEE66A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5.Your position at the institution (Please select only one option)</w:t>
      </w:r>
    </w:p>
    <w:p w14:paraId="25624E8C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PhD/Specialization Student</w:t>
      </w:r>
    </w:p>
    <w:p w14:paraId="476C174B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Specialist</w:t>
      </w:r>
    </w:p>
    <w:p w14:paraId="18C66833" w14:textId="47FFE2E0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6.Year of graduation from dental school</w:t>
      </w:r>
      <w:r w:rsidR="00AC2B2C">
        <w:rPr>
          <w:rFonts w:ascii="Times New Roman" w:hAnsi="Times New Roman" w:cs="Times New Roman"/>
          <w:sz w:val="24"/>
          <w:szCs w:val="24"/>
        </w:rPr>
        <w:t xml:space="preserve"> ……..</w:t>
      </w:r>
    </w:p>
    <w:p w14:paraId="7BF9C494" w14:textId="34AB23ED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 xml:space="preserve">7.How many years have you been in Pediatric Dentistry? (starting from the year you began your PhD/specialization training) </w:t>
      </w:r>
    </w:p>
    <w:p w14:paraId="37F74B44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1-3 Years</w:t>
      </w:r>
    </w:p>
    <w:p w14:paraId="250F3FF4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3-5 Years</w:t>
      </w:r>
    </w:p>
    <w:p w14:paraId="55153BB8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5-10 Years</w:t>
      </w:r>
    </w:p>
    <w:p w14:paraId="2AA0F802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10-20 Years</w:t>
      </w:r>
    </w:p>
    <w:p w14:paraId="7C57295C" w14:textId="77777777" w:rsidR="009F7197" w:rsidRPr="00C27C29" w:rsidRDefault="00AC2B2C" w:rsidP="00C27C2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20 Years and above</w:t>
      </w:r>
    </w:p>
    <w:p w14:paraId="36DA96F3" w14:textId="77777777" w:rsidR="009F7197" w:rsidRPr="00C27C29" w:rsidRDefault="00AC2B2C" w:rsidP="00C27C29">
      <w:pPr>
        <w:pStyle w:val="Balk2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lastRenderedPageBreak/>
        <w:t>Section 2</w:t>
      </w:r>
    </w:p>
    <w:p w14:paraId="7ADDAABC" w14:textId="09254852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1. A 4-year-old male patient presented with nocturnal pain in tooth #84. Clinical examination revealed sensitivity to percussion with healthy gingiva. Radiographic examination showed a widened lamina dura without periapical lesion. The caries was scored as ICDAS 5-6</w:t>
      </w:r>
      <w:r w:rsidR="00E46DC7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. According to the Frankl Behavior Rating Scale, the patient scored 3-4</w:t>
      </w:r>
      <w:r w:rsidR="00E46DC7">
        <w:rPr>
          <w:rFonts w:ascii="Times New Roman" w:hAnsi="Times New Roman" w:cs="Times New Roman"/>
          <w:sz w:val="24"/>
          <w:szCs w:val="24"/>
        </w:rPr>
        <w:t>**.</w:t>
      </w:r>
      <w:r w:rsidRPr="00C27C29">
        <w:rPr>
          <w:rFonts w:ascii="Times New Roman" w:hAnsi="Times New Roman" w:cs="Times New Roman"/>
          <w:sz w:val="24"/>
          <w:szCs w:val="24"/>
        </w:rPr>
        <w:t xml:space="preserve"> Based on these findings, root canal treatment was planned.</w:t>
      </w:r>
      <w:r w:rsidRPr="00C27C29">
        <w:rPr>
          <w:rFonts w:ascii="Times New Roman" w:hAnsi="Times New Roman" w:cs="Times New Roman"/>
          <w:sz w:val="24"/>
          <w:szCs w:val="24"/>
        </w:rPr>
        <w:br/>
      </w:r>
    </w:p>
    <w:p w14:paraId="24EBF2EC" w14:textId="77777777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Which type of anesthesia would you prefer for this treatment?</w:t>
      </w:r>
    </w:p>
    <w:p w14:paraId="0AD30EB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5DE776AA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13C033D9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4F91C860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26C0DBB9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4FBA21AC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32AA98AE" w14:textId="7700B819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2. If the patient still feels pain after the first anesthesia, what would be your second choice?</w:t>
      </w:r>
    </w:p>
    <w:p w14:paraId="55B012D7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5ECFB4D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6158B9A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23D6FB95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097E5AA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4F684BC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6F2FD0FB" w14:textId="484D6BE4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3. A 7-year-old male patient presented with nocturnal pain in tooth #84. Clinical examination revealed sensitivity to percussion with healthy gingiva. Radiographic examination showed a widened lamina dura without periapical lesion. The caries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C29">
        <w:rPr>
          <w:rFonts w:ascii="Times New Roman" w:hAnsi="Times New Roman" w:cs="Times New Roman"/>
          <w:sz w:val="24"/>
          <w:szCs w:val="24"/>
        </w:rPr>
        <w:t>was scored as ICDAS 5-6</w:t>
      </w:r>
      <w:r w:rsidR="00E46DC7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. According to the Frankl Behavior Rating Scale, the patient scored 3-4</w:t>
      </w:r>
      <w:r w:rsidR="00E46DC7">
        <w:rPr>
          <w:rFonts w:ascii="Times New Roman" w:hAnsi="Times New Roman" w:cs="Times New Roman"/>
          <w:sz w:val="24"/>
          <w:szCs w:val="24"/>
        </w:rPr>
        <w:t>**</w:t>
      </w:r>
      <w:r w:rsidRPr="00C27C29">
        <w:rPr>
          <w:rFonts w:ascii="Times New Roman" w:hAnsi="Times New Roman" w:cs="Times New Roman"/>
          <w:sz w:val="24"/>
          <w:szCs w:val="24"/>
        </w:rPr>
        <w:t>. Based on these findings, root canal treatment was planned.</w:t>
      </w:r>
      <w:r w:rsidRPr="00C27C29">
        <w:rPr>
          <w:rFonts w:ascii="Times New Roman" w:hAnsi="Times New Roman" w:cs="Times New Roman"/>
          <w:sz w:val="24"/>
          <w:szCs w:val="24"/>
        </w:rPr>
        <w:br/>
      </w:r>
    </w:p>
    <w:p w14:paraId="18711629" w14:textId="77777777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Which type of anesthesia would you prefer for this treatment?</w:t>
      </w:r>
    </w:p>
    <w:p w14:paraId="456BE8C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57CEEC5E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384EC191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4064B55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lastRenderedPageBreak/>
        <w:t>Buccal and Lingual Infiltration</w:t>
      </w:r>
    </w:p>
    <w:p w14:paraId="728D8007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397579F0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6AD3CD84" w14:textId="4B6E3971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4. If the patient still feels pain after the first anesthesia, what would be your second choice?</w:t>
      </w:r>
    </w:p>
    <w:p w14:paraId="5A803F48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05089097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349FA5C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6BA6C017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77243088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4266CD1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7CD7A72D" w14:textId="0DE81742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5. A 4-year-old female patient presented with pain during eating in tooth #84. Clinical examination revealed sensitivity to percussion with healthy gingiva. Radiographic examination showed a widened lamina dura without periapical lesion. The caries was scored as ICDAS 5-6</w:t>
      </w:r>
      <w:r w:rsidR="00E46DC7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. According to the Frankl Behavior Rating Scale, the patient scored 3-4</w:t>
      </w:r>
      <w:r w:rsidR="00E46DC7">
        <w:rPr>
          <w:rFonts w:ascii="Times New Roman" w:hAnsi="Times New Roman" w:cs="Times New Roman"/>
          <w:sz w:val="24"/>
          <w:szCs w:val="24"/>
        </w:rPr>
        <w:t>**</w:t>
      </w:r>
      <w:r w:rsidRPr="00C27C29">
        <w:rPr>
          <w:rFonts w:ascii="Times New Roman" w:hAnsi="Times New Roman" w:cs="Times New Roman"/>
          <w:sz w:val="24"/>
          <w:szCs w:val="24"/>
        </w:rPr>
        <w:t>. Based on these findings, pulpotomy was planned.</w:t>
      </w:r>
      <w:r w:rsidRPr="00C27C29">
        <w:rPr>
          <w:rFonts w:ascii="Times New Roman" w:hAnsi="Times New Roman" w:cs="Times New Roman"/>
          <w:sz w:val="24"/>
          <w:szCs w:val="24"/>
        </w:rPr>
        <w:br/>
      </w:r>
    </w:p>
    <w:p w14:paraId="78355AC9" w14:textId="77777777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Which type of anesthesia would you prefer for this treatment?</w:t>
      </w:r>
    </w:p>
    <w:p w14:paraId="31E8D18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4BBAC8F0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57BB6F0F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4CA0846A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4504BAE9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618365C4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08E40A57" w14:textId="142BCD82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6. If the patient still feels pain after the first anesthesia, what would be your second choice?</w:t>
      </w:r>
    </w:p>
    <w:p w14:paraId="2F6D61EE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1252B564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0A056D3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0D3B66B8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3AE059D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lastRenderedPageBreak/>
        <w:t>Intrapulpal</w:t>
      </w:r>
    </w:p>
    <w:p w14:paraId="4BE455E4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11BFE72B" w14:textId="3407EFB4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7. A 7-year-old female patient presented with pain during eating in tooth #84. Clinical examination revealed sensitivity to percussion with healthy gingiva. Radiographic examination showed a widened lamina dura without periapical lesion. The caries was scored as ICDAS 5-6</w:t>
      </w:r>
      <w:r w:rsidR="00E46DC7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. According to the Frankl Behavior Rating Scale, the patient scored 3-4</w:t>
      </w:r>
      <w:r w:rsidR="00E46DC7">
        <w:rPr>
          <w:rFonts w:ascii="Times New Roman" w:hAnsi="Times New Roman" w:cs="Times New Roman"/>
          <w:sz w:val="24"/>
          <w:szCs w:val="24"/>
        </w:rPr>
        <w:t>**</w:t>
      </w:r>
      <w:r w:rsidRPr="00C27C29">
        <w:rPr>
          <w:rFonts w:ascii="Times New Roman" w:hAnsi="Times New Roman" w:cs="Times New Roman"/>
          <w:sz w:val="24"/>
          <w:szCs w:val="24"/>
        </w:rPr>
        <w:t>. Based on these findings, pulpotomy was planned.</w:t>
      </w:r>
      <w:r w:rsidRPr="00C27C29">
        <w:rPr>
          <w:rFonts w:ascii="Times New Roman" w:hAnsi="Times New Roman" w:cs="Times New Roman"/>
          <w:sz w:val="24"/>
          <w:szCs w:val="24"/>
        </w:rPr>
        <w:br/>
      </w:r>
    </w:p>
    <w:p w14:paraId="0A142036" w14:textId="77777777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Which type of anesthesia would you prefer for this treatment?</w:t>
      </w:r>
    </w:p>
    <w:p w14:paraId="412464F3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2C4193FF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6AD76FAE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65E46271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05A16930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1C4D0BA4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52C444B4" w14:textId="527FBD41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8. If the patient still feels pain after the first anesthesia, what would be your second choice?</w:t>
      </w:r>
    </w:p>
    <w:p w14:paraId="4E8C9B1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032671D7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74E9E639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4C31FD7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34D67AA7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232C352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71FF125F" w14:textId="209E83FB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9. A 4-year-old male patient presented with nocturnal pain and sensitivity to hot drinks in tooth #85. Clinical examination revealed sensitivity to percussion with healthy gingiva. Radiographic examination showed a widened lamina dura without periapical lesion. The caries was scored as ICDAS 5-6</w:t>
      </w:r>
      <w:r w:rsidR="00E46DC7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. According to the Frankl Behavior Rating Scale, the patient scored 3-4</w:t>
      </w:r>
      <w:r w:rsidR="00E46DC7">
        <w:rPr>
          <w:rFonts w:ascii="Times New Roman" w:hAnsi="Times New Roman" w:cs="Times New Roman"/>
          <w:sz w:val="24"/>
          <w:szCs w:val="24"/>
        </w:rPr>
        <w:t>**</w:t>
      </w:r>
      <w:r w:rsidRPr="00C27C29">
        <w:rPr>
          <w:rFonts w:ascii="Times New Roman" w:hAnsi="Times New Roman" w:cs="Times New Roman"/>
          <w:sz w:val="24"/>
          <w:szCs w:val="24"/>
        </w:rPr>
        <w:t>. Based on these findings, root canal treatment was planned.</w:t>
      </w:r>
      <w:r w:rsidRPr="00C27C29">
        <w:rPr>
          <w:rFonts w:ascii="Times New Roman" w:hAnsi="Times New Roman" w:cs="Times New Roman"/>
          <w:sz w:val="24"/>
          <w:szCs w:val="24"/>
        </w:rPr>
        <w:br/>
      </w:r>
    </w:p>
    <w:p w14:paraId="6170A91E" w14:textId="77777777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Which type of anesthesia would you prefer for this treatment?</w:t>
      </w:r>
    </w:p>
    <w:p w14:paraId="3A14BF3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48F94ABF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1EB55515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lastRenderedPageBreak/>
        <w:t>Buccal Infiltration</w:t>
      </w:r>
    </w:p>
    <w:p w14:paraId="2D8DDC59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364B1461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7959A31A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7ED322CA" w14:textId="235DB278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10. If the patient still feels pain after the first anesthesia, what would be your second choice?</w:t>
      </w:r>
    </w:p>
    <w:p w14:paraId="04EA9373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36276431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203B753C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240D3293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2959F89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7BA25B65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1E9927C8" w14:textId="434E3F2C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11. A 7-year-old male patient presented with nocturnal pain in tooth #85. Clinical examination revealed sensitivity to percussion with healthy gingiva. Radiographic examination showed a widened lamina dura without periapical lesion. The caries was scored as ICDAS 5-6</w:t>
      </w:r>
      <w:r w:rsidR="001D51B1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. According to the Frankl Behavior Rating Scale, the patient scored 3-4</w:t>
      </w:r>
      <w:r w:rsidR="00E46DC7">
        <w:rPr>
          <w:rFonts w:ascii="Times New Roman" w:hAnsi="Times New Roman" w:cs="Times New Roman"/>
          <w:sz w:val="24"/>
          <w:szCs w:val="24"/>
        </w:rPr>
        <w:t>**</w:t>
      </w:r>
      <w:r w:rsidRPr="00C27C29">
        <w:rPr>
          <w:rFonts w:ascii="Times New Roman" w:hAnsi="Times New Roman" w:cs="Times New Roman"/>
          <w:sz w:val="24"/>
          <w:szCs w:val="24"/>
        </w:rPr>
        <w:t>. Based on these findings, root canal treatment was planned.</w:t>
      </w:r>
      <w:r w:rsidRPr="00C27C29">
        <w:rPr>
          <w:rFonts w:ascii="Times New Roman" w:hAnsi="Times New Roman" w:cs="Times New Roman"/>
          <w:sz w:val="24"/>
          <w:szCs w:val="24"/>
        </w:rPr>
        <w:br/>
      </w:r>
    </w:p>
    <w:p w14:paraId="7497E152" w14:textId="77777777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Which type of anesthesia would you prefer for this treatment?</w:t>
      </w:r>
    </w:p>
    <w:p w14:paraId="01ABF370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3CA6D1DA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66CD5A95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6F18F46C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2B65BB7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78D56AD1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2E6FC2AC" w14:textId="519D547E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12. If the patient still feels pain after the first anesthesia, what would be your second choice?</w:t>
      </w:r>
    </w:p>
    <w:p w14:paraId="108C05F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66CCD700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5B60FCC8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32CE601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lastRenderedPageBreak/>
        <w:t>Buccal and Lingual Infiltration</w:t>
      </w:r>
    </w:p>
    <w:p w14:paraId="32485D18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1D28314C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29F7E057" w14:textId="576FEDEC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13. A 4-year-old female patient presented with pain during eating and with cold drinks in tooth #85. Clinical examination revealed sensitivity to percussion with healthy gingiva. Radiographic examination showed a widened lamina dura without periapical lesion. The caries was scored as ICDAS 5-6</w:t>
      </w:r>
      <w:r w:rsidR="001D51B1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. According to the Frankl Behavior Rating Scale, the patient scored 3-4</w:t>
      </w:r>
      <w:r w:rsidR="00E46DC7">
        <w:rPr>
          <w:rFonts w:ascii="Times New Roman" w:hAnsi="Times New Roman" w:cs="Times New Roman"/>
          <w:sz w:val="24"/>
          <w:szCs w:val="24"/>
        </w:rPr>
        <w:t>**</w:t>
      </w:r>
      <w:r w:rsidRPr="00C27C29">
        <w:rPr>
          <w:rFonts w:ascii="Times New Roman" w:hAnsi="Times New Roman" w:cs="Times New Roman"/>
          <w:sz w:val="24"/>
          <w:szCs w:val="24"/>
        </w:rPr>
        <w:t>. Based on these findings, pulpotomy was planned.</w:t>
      </w:r>
      <w:r w:rsidRPr="00C27C29">
        <w:rPr>
          <w:rFonts w:ascii="Times New Roman" w:hAnsi="Times New Roman" w:cs="Times New Roman"/>
          <w:sz w:val="24"/>
          <w:szCs w:val="24"/>
        </w:rPr>
        <w:br/>
      </w:r>
    </w:p>
    <w:p w14:paraId="25663822" w14:textId="77777777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Which type of anesthesia would you prefer for this treatment?</w:t>
      </w:r>
    </w:p>
    <w:p w14:paraId="5D84319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337035E5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72D04E35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3C55340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2BBAA6AC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3298E70E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2EE4E45F" w14:textId="50D556B9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14. If the patient still feels pain after the first anesthesia, what would be your second choice?</w:t>
      </w:r>
    </w:p>
    <w:p w14:paraId="1E19D3A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5FD9578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3000AAAB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24A031EC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30A7EF5F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3596D1AD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75F69C3B" w14:textId="7308E7E8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15. A 7-year-old female patient presented with pain during eating in tooth #85. Clinical examination revealed sensitivity to percussion with healthy gingiva. Radiographic examination showed a widened lamina dura without periapical lesion. The caries was scored as ICDAS 5-6</w:t>
      </w:r>
      <w:r w:rsidR="001D51B1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. According to the Frankl Behavior Rating Scale, the patient scored 3-4</w:t>
      </w:r>
      <w:r w:rsidR="00E46DC7">
        <w:rPr>
          <w:rFonts w:ascii="Times New Roman" w:hAnsi="Times New Roman" w:cs="Times New Roman"/>
          <w:sz w:val="24"/>
          <w:szCs w:val="24"/>
        </w:rPr>
        <w:t>**</w:t>
      </w:r>
      <w:r w:rsidRPr="00C27C29">
        <w:rPr>
          <w:rFonts w:ascii="Times New Roman" w:hAnsi="Times New Roman" w:cs="Times New Roman"/>
          <w:sz w:val="24"/>
          <w:szCs w:val="24"/>
        </w:rPr>
        <w:t>. Based on these findings, pulpotomy was planned.</w:t>
      </w:r>
      <w:r w:rsidRPr="00C27C29">
        <w:rPr>
          <w:rFonts w:ascii="Times New Roman" w:hAnsi="Times New Roman" w:cs="Times New Roman"/>
          <w:sz w:val="24"/>
          <w:szCs w:val="24"/>
        </w:rPr>
        <w:br/>
      </w:r>
    </w:p>
    <w:p w14:paraId="10D48117" w14:textId="77777777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Which type of anesthesia would you prefer for this treatment?</w:t>
      </w:r>
    </w:p>
    <w:p w14:paraId="43691A5C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32250E7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lastRenderedPageBreak/>
        <w:t>Intraligamentary</w:t>
      </w:r>
    </w:p>
    <w:p w14:paraId="52A7E8C8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0E9A116F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479B7B75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32DC10D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3F7E0F8C" w14:textId="2C94D6C9" w:rsidR="009F7197" w:rsidRPr="00C27C29" w:rsidRDefault="00C27C29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16. If the patient still feels pain after the first anesthesia, what would be your second choice?</w:t>
      </w:r>
    </w:p>
    <w:p w14:paraId="62273DBB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Mandibular</w:t>
      </w:r>
    </w:p>
    <w:p w14:paraId="167820E7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Intraligamentary</w:t>
      </w:r>
    </w:p>
    <w:p w14:paraId="1992FBF6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Infiltration</w:t>
      </w:r>
    </w:p>
    <w:p w14:paraId="36D8CF21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Buccal and Lingual Infiltration</w:t>
      </w:r>
    </w:p>
    <w:p w14:paraId="368EF8C2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Intrapulpal</w:t>
      </w:r>
    </w:p>
    <w:p w14:paraId="25EA072A" w14:textId="77777777" w:rsidR="009F7197" w:rsidRPr="00C27C29" w:rsidRDefault="00AC2B2C" w:rsidP="00C27C2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t>Digital Anesthesia (intraosseous)</w:t>
      </w:r>
    </w:p>
    <w:p w14:paraId="1E21A430" w14:textId="076506EB" w:rsidR="009F7197" w:rsidRPr="00C27C29" w:rsidRDefault="00AC2B2C" w:rsidP="00C27C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C29">
        <w:rPr>
          <w:rFonts w:ascii="Times New Roman" w:hAnsi="Times New Roman" w:cs="Times New Roman"/>
          <w:sz w:val="24"/>
          <w:szCs w:val="24"/>
        </w:rPr>
        <w:br/>
      </w:r>
      <w:r w:rsidR="004E22E8">
        <w:rPr>
          <w:rFonts w:ascii="Times New Roman" w:hAnsi="Times New Roman" w:cs="Times New Roman"/>
          <w:sz w:val="24"/>
          <w:szCs w:val="24"/>
        </w:rPr>
        <w:t>*</w:t>
      </w:r>
      <w:r w:rsidRPr="00C27C29">
        <w:rPr>
          <w:rFonts w:ascii="Times New Roman" w:hAnsi="Times New Roman" w:cs="Times New Roman"/>
          <w:sz w:val="24"/>
          <w:szCs w:val="24"/>
        </w:rPr>
        <w:t>(ICDAS 5: Distinct cavity with visible dentin)</w:t>
      </w:r>
      <w:r w:rsidRPr="00C27C29">
        <w:rPr>
          <w:rFonts w:ascii="Times New Roman" w:hAnsi="Times New Roman" w:cs="Times New Roman"/>
          <w:sz w:val="24"/>
          <w:szCs w:val="24"/>
        </w:rPr>
        <w:br/>
      </w:r>
      <w:r w:rsidR="004E22E8">
        <w:rPr>
          <w:rFonts w:ascii="Times New Roman" w:hAnsi="Times New Roman" w:cs="Times New Roman"/>
          <w:sz w:val="24"/>
          <w:szCs w:val="24"/>
        </w:rPr>
        <w:t xml:space="preserve">  </w:t>
      </w:r>
      <w:r w:rsidRPr="00C27C29">
        <w:rPr>
          <w:rFonts w:ascii="Times New Roman" w:hAnsi="Times New Roman" w:cs="Times New Roman"/>
          <w:sz w:val="24"/>
          <w:szCs w:val="24"/>
        </w:rPr>
        <w:t>(ICDAS 6: Extensive distinct cavity with visible dentin involving more than half of the occlusal surface)</w:t>
      </w:r>
      <w:r w:rsidRPr="00C27C29">
        <w:rPr>
          <w:rFonts w:ascii="Times New Roman" w:hAnsi="Times New Roman" w:cs="Times New Roman"/>
          <w:sz w:val="24"/>
          <w:szCs w:val="24"/>
        </w:rPr>
        <w:br/>
      </w:r>
      <w:r w:rsidR="004E22E8">
        <w:rPr>
          <w:rFonts w:ascii="Times New Roman" w:hAnsi="Times New Roman" w:cs="Times New Roman"/>
          <w:sz w:val="24"/>
          <w:szCs w:val="24"/>
        </w:rPr>
        <w:t>**</w:t>
      </w:r>
      <w:r w:rsidRPr="00C27C29">
        <w:rPr>
          <w:rFonts w:ascii="Times New Roman" w:hAnsi="Times New Roman" w:cs="Times New Roman"/>
          <w:sz w:val="24"/>
          <w:szCs w:val="24"/>
        </w:rPr>
        <w:t>(Frankl 3: Positive; Accepts treatment, cautious, establishes a relationship with the dentist)</w:t>
      </w:r>
      <w:r w:rsidRPr="00C27C29">
        <w:rPr>
          <w:rFonts w:ascii="Times New Roman" w:hAnsi="Times New Roman" w:cs="Times New Roman"/>
          <w:sz w:val="24"/>
          <w:szCs w:val="24"/>
        </w:rPr>
        <w:br/>
      </w:r>
      <w:r w:rsidR="004E22E8">
        <w:rPr>
          <w:rFonts w:ascii="Times New Roman" w:hAnsi="Times New Roman" w:cs="Times New Roman"/>
          <w:sz w:val="24"/>
          <w:szCs w:val="24"/>
        </w:rPr>
        <w:t xml:space="preserve">    </w:t>
      </w:r>
      <w:r w:rsidRPr="00C27C29">
        <w:rPr>
          <w:rFonts w:ascii="Times New Roman" w:hAnsi="Times New Roman" w:cs="Times New Roman"/>
          <w:sz w:val="24"/>
          <w:szCs w:val="24"/>
        </w:rPr>
        <w:t>(Frankl 4: Definitely Positive; Enjoys treatment, cooperates completely, smiles and shows interest)</w:t>
      </w:r>
    </w:p>
    <w:sectPr w:rsidR="009F7197" w:rsidRPr="00C27C2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F4DC1"/>
    <w:multiLevelType w:val="hybridMultilevel"/>
    <w:tmpl w:val="9A9E4B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957BE"/>
    <w:multiLevelType w:val="hybridMultilevel"/>
    <w:tmpl w:val="1F6CF5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319436">
    <w:abstractNumId w:val="8"/>
  </w:num>
  <w:num w:numId="2" w16cid:durableId="441194818">
    <w:abstractNumId w:val="6"/>
  </w:num>
  <w:num w:numId="3" w16cid:durableId="1504322747">
    <w:abstractNumId w:val="5"/>
  </w:num>
  <w:num w:numId="4" w16cid:durableId="192545072">
    <w:abstractNumId w:val="4"/>
  </w:num>
  <w:num w:numId="5" w16cid:durableId="1480730960">
    <w:abstractNumId w:val="7"/>
  </w:num>
  <w:num w:numId="6" w16cid:durableId="2039965824">
    <w:abstractNumId w:val="3"/>
  </w:num>
  <w:num w:numId="7" w16cid:durableId="259067901">
    <w:abstractNumId w:val="2"/>
  </w:num>
  <w:num w:numId="8" w16cid:durableId="1023289161">
    <w:abstractNumId w:val="1"/>
  </w:num>
  <w:num w:numId="9" w16cid:durableId="1757897734">
    <w:abstractNumId w:val="0"/>
  </w:num>
  <w:num w:numId="10" w16cid:durableId="934172944">
    <w:abstractNumId w:val="10"/>
  </w:num>
  <w:num w:numId="11" w16cid:durableId="7766818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3A48"/>
    <w:rsid w:val="001D51B1"/>
    <w:rsid w:val="0029639D"/>
    <w:rsid w:val="00326F90"/>
    <w:rsid w:val="00371A84"/>
    <w:rsid w:val="004E22E8"/>
    <w:rsid w:val="006A5573"/>
    <w:rsid w:val="0080073E"/>
    <w:rsid w:val="009F7197"/>
    <w:rsid w:val="00AA1D8D"/>
    <w:rsid w:val="00AC2B2C"/>
    <w:rsid w:val="00B47730"/>
    <w:rsid w:val="00C27C29"/>
    <w:rsid w:val="00CB0664"/>
    <w:rsid w:val="00D71122"/>
    <w:rsid w:val="00D97558"/>
    <w:rsid w:val="00E46D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95E71"/>
  <w14:defaultImageDpi w14:val="300"/>
  <w15:docId w15:val="{72DE0EFD-E391-4A3B-9296-B5FAA059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1116</Words>
  <Characters>6363</Characters>
  <Application>Microsoft Office Word</Application>
  <DocSecurity>0</DocSecurity>
  <Lines>53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pelin senem</cp:lastModifiedBy>
  <cp:revision>7</cp:revision>
  <dcterms:created xsi:type="dcterms:W3CDTF">2013-12-23T23:15:00Z</dcterms:created>
  <dcterms:modified xsi:type="dcterms:W3CDTF">2025-06-26T11:26:00Z</dcterms:modified>
  <cp:category/>
</cp:coreProperties>
</file>