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AF5B7">
      <w:pPr>
        <w:pStyle w:val="3"/>
        <w:keepNext w:val="0"/>
        <w:keepLines w:val="0"/>
        <w:pageBreakBefore w:val="0"/>
        <w:widowControl w:val="0"/>
        <w:kinsoku/>
        <w:wordWrap/>
        <w:overflowPunct/>
        <w:topLinePunct w:val="0"/>
        <w:autoSpaceDE/>
        <w:autoSpaceDN/>
        <w:bidi w:val="0"/>
        <w:adjustRightInd/>
        <w:snapToGrid/>
        <w:spacing w:before="0" w:after="157" w:afterLines="50" w:line="360" w:lineRule="auto"/>
        <w:textAlignment w:val="auto"/>
        <w:rPr>
          <w:rFonts w:hint="default" w:ascii="Times New Roman" w:hAnsi="Times New Roman" w:cs="Times New Roman"/>
          <w:sz w:val="24"/>
          <w:szCs w:val="24"/>
        </w:rPr>
      </w:pPr>
      <w:r>
        <w:rPr>
          <w:rFonts w:hint="default" w:ascii="Times New Roman" w:hAnsi="Times New Roman" w:cs="Times New Roman"/>
          <w:sz w:val="28"/>
          <w:szCs w:val="28"/>
        </w:rPr>
        <w:t>Traumatic Dental Injuries Questionnaire</w:t>
      </w:r>
      <w:r>
        <w:rPr>
          <w:rFonts w:hint="default" w:ascii="Times New Roman" w:hAnsi="Times New Roman" w:cs="Times New Roman"/>
          <w:sz w:val="24"/>
          <w:szCs w:val="24"/>
        </w:rPr>
        <w:t xml:space="preserve"> </w:t>
      </w:r>
    </w:p>
    <w:p w14:paraId="0D12B75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questionnaire is aimed to assess </w:t>
      </w:r>
      <w:r>
        <w:rPr>
          <w:rFonts w:hint="default" w:ascii="Times New Roman" w:hAnsi="Times New Roman" w:cs="Times New Roman"/>
          <w:sz w:val="24"/>
          <w:szCs w:val="24"/>
          <w:lang w:val="en-US"/>
        </w:rPr>
        <w:t xml:space="preserve">the </w:t>
      </w:r>
      <w:r>
        <w:rPr>
          <w:rFonts w:hint="default" w:ascii="Times New Roman" w:hAnsi="Times New Roman" w:cs="Times New Roman"/>
          <w:sz w:val="24"/>
          <w:szCs w:val="24"/>
        </w:rPr>
        <w:t xml:space="preserve">knowledge, attitudes, and practice </w:t>
      </w:r>
      <w:r>
        <w:rPr>
          <w:rFonts w:hint="default" w:ascii="Times New Roman" w:hAnsi="Times New Roman" w:cs="Times New Roman"/>
          <w:sz w:val="24"/>
          <w:szCs w:val="24"/>
          <w:lang w:val="en-US"/>
        </w:rPr>
        <w:t>on</w:t>
      </w:r>
      <w:r>
        <w:rPr>
          <w:rFonts w:hint="default" w:ascii="Times New Roman" w:hAnsi="Times New Roman" w:cs="Times New Roman"/>
          <w:sz w:val="24"/>
          <w:szCs w:val="24"/>
        </w:rPr>
        <w:t xml:space="preserve"> traumatic dental injuries</w:t>
      </w:r>
      <w:r>
        <w:rPr>
          <w:rFonts w:hint="default" w:ascii="Times New Roman" w:hAnsi="Times New Roman" w:cs="Times New Roman"/>
          <w:sz w:val="24"/>
          <w:szCs w:val="24"/>
          <w:lang w:val="en-US"/>
        </w:rPr>
        <w:t xml:space="preserve"> (TDIs)</w:t>
      </w:r>
      <w:r>
        <w:rPr>
          <w:rFonts w:hint="default" w:ascii="Times New Roman" w:hAnsi="Times New Roman" w:cs="Times New Roman"/>
          <w:sz w:val="24"/>
          <w:szCs w:val="24"/>
        </w:rPr>
        <w:t xml:space="preserve"> in immature permanent teeth among Chinese dental</w:t>
      </w:r>
      <w:r>
        <w:rPr>
          <w:rFonts w:hint="eastAsia" w:ascii="Times New Roman" w:hAnsi="Times New Roman" w:cs="Times New Roman"/>
          <w:sz w:val="24"/>
          <w:szCs w:val="24"/>
          <w:lang w:val="en-US" w:eastAsia="zh-CN"/>
        </w:rPr>
        <w:t xml:space="preserve"> residents</w:t>
      </w:r>
      <w:r>
        <w:rPr>
          <w:rFonts w:hint="default" w:ascii="Times New Roman" w:hAnsi="Times New Roman" w:cs="Times New Roman"/>
          <w:sz w:val="24"/>
          <w:szCs w:val="24"/>
        </w:rPr>
        <w:t>. The questionnaire is anonymous and students voluntarily participate in this survey. The final report does not involve personal information, and the results are only used for this study without other purposes.</w:t>
      </w:r>
    </w:p>
    <w:p w14:paraId="6C4D104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634DA44B">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Basic Information</w:t>
      </w:r>
    </w:p>
    <w:p w14:paraId="257CEE75">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Gender</w:t>
      </w:r>
      <w:r>
        <w:rPr>
          <w:rFonts w:hint="default" w:ascii="Times New Roman" w:hAnsi="Times New Roman" w:cs="Times New Roman"/>
          <w:sz w:val="24"/>
          <w:szCs w:val="24"/>
          <w:lang w:val="en-US"/>
        </w:rPr>
        <w:t>:</w:t>
      </w:r>
    </w:p>
    <w:p w14:paraId="4D0D3F71">
      <w:pPr>
        <w:pStyle w:val="7"/>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rPr>
        <w:t>Male</w:t>
      </w:r>
      <w:r>
        <w:rPr>
          <w:rFonts w:hint="default" w:ascii="Times New Roman" w:hAnsi="Times New Roman" w:cs="Times New Roman"/>
          <w:sz w:val="24"/>
          <w:szCs w:val="24"/>
          <w:highlight w:val="none"/>
          <w:lang w:val="en-US"/>
        </w:rPr>
        <w:tab/>
      </w:r>
    </w:p>
    <w:p w14:paraId="64F2C079">
      <w:pPr>
        <w:pStyle w:val="7"/>
        <w:keepNext w:val="0"/>
        <w:keepLines w:val="0"/>
        <w:pageBreakBefore w:val="0"/>
        <w:widowControl w:val="0"/>
        <w:numPr>
          <w:ilvl w:val="0"/>
          <w:numId w:val="2"/>
        </w:numPr>
        <w:kinsoku/>
        <w:wordWrap/>
        <w:overflowPunct/>
        <w:topLinePunct w:val="0"/>
        <w:autoSpaceDE/>
        <w:autoSpaceDN/>
        <w:bidi w:val="0"/>
        <w:adjustRightInd/>
        <w:snapToGrid/>
        <w:spacing w:after="157" w:afterLines="50" w:line="360" w:lineRule="auto"/>
        <w:ind w:left="709"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highlight w:val="none"/>
          <w:lang w:val="en-US"/>
        </w:rPr>
        <w:t>Female</w:t>
      </w:r>
      <w:bookmarkStart w:id="0" w:name="_GoBack"/>
      <w:bookmarkEnd w:id="0"/>
    </w:p>
    <w:p w14:paraId="2FE9E859">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S</w:t>
      </w:r>
      <w:r>
        <w:rPr>
          <w:rFonts w:hint="default" w:ascii="Times New Roman" w:hAnsi="Times New Roman" w:cs="Times New Roman"/>
          <w:sz w:val="24"/>
          <w:szCs w:val="24"/>
        </w:rPr>
        <w:t>pecialt</w:t>
      </w:r>
      <w:r>
        <w:rPr>
          <w:rFonts w:hint="default" w:ascii="Times New Roman" w:hAnsi="Times New Roman" w:cs="Times New Roman"/>
          <w:sz w:val="24"/>
          <w:szCs w:val="24"/>
          <w:lang w:val="en-US"/>
        </w:rPr>
        <w:t>y:</w:t>
      </w:r>
    </w:p>
    <w:p w14:paraId="790BDA9C">
      <w:pPr>
        <w:pStyle w:val="7"/>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rPr>
        <w:t>General Dentistry</w:t>
      </w:r>
      <w:r>
        <w:rPr>
          <w:rFonts w:hint="default" w:ascii="Times New Roman" w:hAnsi="Times New Roman" w:cs="Times New Roman"/>
          <w:sz w:val="24"/>
          <w:szCs w:val="24"/>
          <w:highlight w:val="none"/>
          <w:lang w:val="en-US"/>
        </w:rPr>
        <w:tab/>
      </w:r>
    </w:p>
    <w:p w14:paraId="1CC0BB74">
      <w:pPr>
        <w:pStyle w:val="7"/>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rPr>
        <w:t>Oral Medicine</w:t>
      </w:r>
    </w:p>
    <w:p w14:paraId="0884B2F9">
      <w:pPr>
        <w:pStyle w:val="7"/>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rPr>
        <w:t>Oral Surgery</w:t>
      </w:r>
    </w:p>
    <w:p w14:paraId="1807795E">
      <w:pPr>
        <w:pStyle w:val="7"/>
        <w:keepNext w:val="0"/>
        <w:keepLines w:val="0"/>
        <w:pageBreakBefore w:val="0"/>
        <w:widowControl w:val="0"/>
        <w:numPr>
          <w:ilvl w:val="0"/>
          <w:numId w:val="2"/>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rPr>
        <w:t>Others</w:t>
      </w:r>
    </w:p>
    <w:p w14:paraId="319043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p>
    <w:p w14:paraId="7D044F63">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Experience and learning situation regarding TDIs</w:t>
      </w:r>
    </w:p>
    <w:p w14:paraId="78EB22DF">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Have you ever encountered TDIs in </w:t>
      </w:r>
      <w:r>
        <w:rPr>
          <w:rFonts w:hint="eastAsia" w:ascii="Times New Roman" w:hAnsi="Times New Roman" w:cs="Times New Roman"/>
          <w:sz w:val="24"/>
          <w:szCs w:val="24"/>
          <w:lang w:val="en-US" w:eastAsia="zh-CN"/>
        </w:rPr>
        <w:t>daily</w:t>
      </w:r>
      <w:r>
        <w:rPr>
          <w:rFonts w:hint="default" w:ascii="Times New Roman" w:hAnsi="Times New Roman" w:cs="Times New Roman"/>
          <w:sz w:val="24"/>
          <w:szCs w:val="24"/>
        </w:rPr>
        <w:t xml:space="preserve"> life?</w:t>
      </w:r>
    </w:p>
    <w:p w14:paraId="73069EBE">
      <w:pPr>
        <w:pStyle w:val="7"/>
        <w:keepNext w:val="0"/>
        <w:keepLines w:val="0"/>
        <w:pageBreakBefore w:val="0"/>
        <w:widowControl w:val="0"/>
        <w:numPr>
          <w:ilvl w:val="0"/>
          <w:numId w:val="3"/>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Yes</w:t>
      </w:r>
    </w:p>
    <w:p w14:paraId="05F47AEA">
      <w:pPr>
        <w:pStyle w:val="7"/>
        <w:keepNext w:val="0"/>
        <w:keepLines w:val="0"/>
        <w:pageBreakBefore w:val="0"/>
        <w:widowControl w:val="0"/>
        <w:numPr>
          <w:ilvl w:val="0"/>
          <w:numId w:val="3"/>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w:t>
      </w:r>
    </w:p>
    <w:p w14:paraId="0A2626B7">
      <w:pPr>
        <w:pStyle w:val="7"/>
        <w:keepNext w:val="0"/>
        <w:keepLines w:val="0"/>
        <w:pageBreakBefore w:val="0"/>
        <w:widowControl w:val="0"/>
        <w:numPr>
          <w:ilvl w:val="0"/>
          <w:numId w:val="3"/>
        </w:numPr>
        <w:kinsoku/>
        <w:wordWrap/>
        <w:overflowPunct/>
        <w:topLinePunct w:val="0"/>
        <w:autoSpaceDE/>
        <w:autoSpaceDN/>
        <w:bidi w:val="0"/>
        <w:adjustRightInd/>
        <w:snapToGrid/>
        <w:spacing w:after="157" w:afterLines="50" w:line="360" w:lineRule="auto"/>
        <w:ind w:left="709"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67AA59F9">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primary approach you learn about TDIs from (multiple choice)</w:t>
      </w:r>
    </w:p>
    <w:p w14:paraId="67C3E8D7">
      <w:pPr>
        <w:pStyle w:val="7"/>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Traditional classroom </w:t>
      </w:r>
    </w:p>
    <w:p w14:paraId="2A3E8FFA">
      <w:pPr>
        <w:pStyle w:val="7"/>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PBL classroom</w:t>
      </w:r>
    </w:p>
    <w:p w14:paraId="393BBB31">
      <w:pPr>
        <w:pStyle w:val="7"/>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Internet</w:t>
      </w:r>
    </w:p>
    <w:p w14:paraId="63E44D24">
      <w:pPr>
        <w:pStyle w:val="7"/>
        <w:keepNext w:val="0"/>
        <w:keepLines w:val="0"/>
        <w:pageBreakBefore w:val="0"/>
        <w:widowControl w:val="0"/>
        <w:numPr>
          <w:ilvl w:val="0"/>
          <w:numId w:val="4"/>
        </w:numPr>
        <w:kinsoku/>
        <w:wordWrap/>
        <w:overflowPunct/>
        <w:topLinePunct w:val="0"/>
        <w:autoSpaceDE/>
        <w:autoSpaceDN/>
        <w:bidi w:val="0"/>
        <w:adjustRightInd/>
        <w:snapToGrid/>
        <w:spacing w:after="157" w:afterLines="50" w:line="360" w:lineRule="auto"/>
        <w:ind w:left="703"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Others </w:t>
      </w:r>
    </w:p>
    <w:p w14:paraId="39E1DC0B">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part you prefer to learn in TDIs includes (multiple choice)</w:t>
      </w:r>
    </w:p>
    <w:p w14:paraId="72856B3E">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Clinical feature</w:t>
      </w:r>
    </w:p>
    <w:p w14:paraId="78DAFF5F">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Emergency treatment</w:t>
      </w:r>
    </w:p>
    <w:p w14:paraId="2BCB369B">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Examination</w:t>
      </w:r>
    </w:p>
    <w:p w14:paraId="57598C2E">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Diagnosis</w:t>
      </w:r>
    </w:p>
    <w:p w14:paraId="1893F0FC">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Therapy</w:t>
      </w:r>
    </w:p>
    <w:p w14:paraId="52E68A58">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Prognosis</w:t>
      </w:r>
    </w:p>
    <w:p w14:paraId="191BE0DE">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709"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Prevention </w:t>
      </w:r>
    </w:p>
    <w:p w14:paraId="3B3864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p>
    <w:p w14:paraId="6520346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Knowledge level regarding TDIs</w:t>
      </w:r>
    </w:p>
    <w:p w14:paraId="48D06E33">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Which are appropriate media to preserve an avulsed tooth if it cannot be put back into the alveolar socket immediately (multiple choice)</w:t>
      </w:r>
    </w:p>
    <w:p w14:paraId="035E7AD5">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Tap water</w:t>
      </w:r>
    </w:p>
    <w:p w14:paraId="265817CE">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sz w:val="24"/>
          <w:szCs w:val="24"/>
        </w:rPr>
        <w:t>Sa</w:t>
      </w:r>
      <w:r>
        <w:rPr>
          <w:rFonts w:hint="default" w:ascii="Times New Roman" w:hAnsi="Times New Roman" w:cs="Times New Roman"/>
          <w:b w:val="0"/>
          <w:bCs w:val="0"/>
          <w:sz w:val="24"/>
          <w:szCs w:val="24"/>
        </w:rPr>
        <w:t>line</w:t>
      </w:r>
    </w:p>
    <w:p w14:paraId="1F2249C7">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Milk</w:t>
      </w:r>
    </w:p>
    <w:p w14:paraId="3F67FF0A">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Alcohol</w:t>
      </w:r>
    </w:p>
    <w:p w14:paraId="0FADA1ED">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Gauze or paper</w:t>
      </w:r>
    </w:p>
    <w:p w14:paraId="4B65C734">
      <w:pPr>
        <w:pStyle w:val="7"/>
        <w:keepNext w:val="0"/>
        <w:keepLines w:val="0"/>
        <w:pageBreakBefore w:val="0"/>
        <w:widowControl w:val="0"/>
        <w:numPr>
          <w:ilvl w:val="0"/>
          <w:numId w:val="6"/>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Human mouth</w:t>
      </w:r>
    </w:p>
    <w:p w14:paraId="1B6BAAF3">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Which is the best time for replanting an avulsed tooth?</w:t>
      </w:r>
    </w:p>
    <w:p w14:paraId="09EA603C">
      <w:pPr>
        <w:pStyle w:val="7"/>
        <w:keepNext w:val="0"/>
        <w:keepLines w:val="0"/>
        <w:pageBreakBefore w:val="0"/>
        <w:widowControl w:val="0"/>
        <w:numPr>
          <w:ilvl w:val="0"/>
          <w:numId w:val="7"/>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Immediately</w:t>
      </w:r>
    </w:p>
    <w:p w14:paraId="25073EC2">
      <w:pPr>
        <w:pStyle w:val="7"/>
        <w:keepNext w:val="0"/>
        <w:keepLines w:val="0"/>
        <w:pageBreakBefore w:val="0"/>
        <w:widowControl w:val="0"/>
        <w:numPr>
          <w:ilvl w:val="0"/>
          <w:numId w:val="7"/>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30 minutes</w:t>
      </w:r>
    </w:p>
    <w:p w14:paraId="2386FB91">
      <w:pPr>
        <w:pStyle w:val="7"/>
        <w:keepNext w:val="0"/>
        <w:keepLines w:val="0"/>
        <w:pageBreakBefore w:val="0"/>
        <w:widowControl w:val="0"/>
        <w:numPr>
          <w:ilvl w:val="0"/>
          <w:numId w:val="7"/>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1 hour</w:t>
      </w:r>
    </w:p>
    <w:p w14:paraId="5CAD2428">
      <w:pPr>
        <w:pStyle w:val="7"/>
        <w:keepNext w:val="0"/>
        <w:keepLines w:val="0"/>
        <w:pageBreakBefore w:val="0"/>
        <w:widowControl w:val="0"/>
        <w:numPr>
          <w:ilvl w:val="0"/>
          <w:numId w:val="7"/>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2 hours</w:t>
      </w:r>
    </w:p>
    <w:p w14:paraId="282EE26C">
      <w:pPr>
        <w:pStyle w:val="7"/>
        <w:keepNext w:val="0"/>
        <w:keepLines w:val="0"/>
        <w:pageBreakBefore w:val="0"/>
        <w:widowControl w:val="0"/>
        <w:numPr>
          <w:ilvl w:val="0"/>
          <w:numId w:val="7"/>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3FD9EBC1">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What would you use to clean a contaminated avulsed tooth before replantation?</w:t>
      </w:r>
    </w:p>
    <w:p w14:paraId="08F0C60A">
      <w:pPr>
        <w:pStyle w:val="7"/>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Tap water</w:t>
      </w:r>
    </w:p>
    <w:p w14:paraId="3C572CF5">
      <w:pPr>
        <w:pStyle w:val="7"/>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Saline</w:t>
      </w:r>
    </w:p>
    <w:p w14:paraId="18596D3C">
      <w:pPr>
        <w:pStyle w:val="7"/>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Milk</w:t>
      </w:r>
    </w:p>
    <w:p w14:paraId="6541104B">
      <w:pPr>
        <w:pStyle w:val="7"/>
        <w:keepNext w:val="0"/>
        <w:keepLines w:val="0"/>
        <w:pageBreakBefore w:val="0"/>
        <w:widowControl w:val="0"/>
        <w:numPr>
          <w:ilvl w:val="0"/>
          <w:numId w:val="8"/>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Alcohol</w:t>
      </w:r>
    </w:p>
    <w:p w14:paraId="18596D3C">
      <w:pPr>
        <w:pStyle w:val="7"/>
        <w:keepNext w:val="0"/>
        <w:keepLines w:val="0"/>
        <w:pageBreakBefore w:val="0"/>
        <w:widowControl w:val="0"/>
        <w:numPr>
          <w:ilvl w:val="-1"/>
          <w:numId w:val="0"/>
        </w:numPr>
        <w:kinsoku/>
        <w:wordWrap/>
        <w:overflowPunct/>
        <w:topLinePunct w:val="0"/>
        <w:autoSpaceDE/>
        <w:autoSpaceDN/>
        <w:bidi w:val="0"/>
        <w:adjustRightInd/>
        <w:snapToGrid/>
        <w:spacing w:after="0" w:afterLines="-2147483648" w:line="360" w:lineRule="auto"/>
        <w:ind w:left="0" w:firstLine="0" w:firstLineChars="0"/>
        <w:textAlignment w:val="auto"/>
        <w:rPr>
          <w:rFonts w:hint="default" w:ascii="Times New Roman" w:hAnsi="Times New Roman" w:cs="Times New Roman"/>
          <w:sz w:val="24"/>
          <w:szCs w:val="24"/>
        </w:rPr>
      </w:pPr>
    </w:p>
    <w:p w14:paraId="6574E8C5">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Which is the best </w:t>
      </w:r>
      <w:r>
        <w:rPr>
          <w:rFonts w:hint="eastAsia" w:ascii="Times New Roman" w:hAnsi="Times New Roman" w:cs="Times New Roman"/>
          <w:sz w:val="24"/>
          <w:szCs w:val="24"/>
          <w:lang w:val="en-US" w:eastAsia="zh-CN"/>
        </w:rPr>
        <w:t>approach</w:t>
      </w:r>
      <w:r>
        <w:rPr>
          <w:rFonts w:hint="default" w:ascii="Times New Roman" w:hAnsi="Times New Roman" w:cs="Times New Roman"/>
          <w:sz w:val="24"/>
          <w:szCs w:val="24"/>
        </w:rPr>
        <w:t xml:space="preserve"> to fix avulsed immature permanent teeth after replantation?</w:t>
      </w:r>
    </w:p>
    <w:p w14:paraId="4E27BE4A">
      <w:pPr>
        <w:pStyle w:val="7"/>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Titanium alloy rigid splint fixation</w:t>
      </w:r>
    </w:p>
    <w:p w14:paraId="5890DF1F">
      <w:pPr>
        <w:pStyle w:val="7"/>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Flexible splint with stainless steel wire</w:t>
      </w:r>
    </w:p>
    <w:p w14:paraId="6AFCAA39">
      <w:pPr>
        <w:pStyle w:val="7"/>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Fixation to adjacent teeth with resin</w:t>
      </w:r>
    </w:p>
    <w:p w14:paraId="12F1AEA2">
      <w:pPr>
        <w:pStyle w:val="7"/>
        <w:keepNext w:val="0"/>
        <w:keepLines w:val="0"/>
        <w:pageBreakBefore w:val="0"/>
        <w:widowControl w:val="0"/>
        <w:numPr>
          <w:ilvl w:val="0"/>
          <w:numId w:val="9"/>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Suture with nylon lines</w:t>
      </w:r>
    </w:p>
    <w:p w14:paraId="5861D84D">
      <w:pPr>
        <w:pStyle w:val="7"/>
        <w:keepNext w:val="0"/>
        <w:keepLines w:val="0"/>
        <w:pageBreakBefore w:val="0"/>
        <w:widowControl w:val="0"/>
        <w:numPr>
          <w:ilvl w:val="0"/>
          <w:numId w:val="9"/>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Occlusal splint</w:t>
      </w:r>
    </w:p>
    <w:p w14:paraId="7E022B6D">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How long should avulsed immature permanent teeth be fixed?</w:t>
      </w:r>
    </w:p>
    <w:p w14:paraId="3395F66E">
      <w:pPr>
        <w:pStyle w:val="7"/>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1 week</w:t>
      </w:r>
    </w:p>
    <w:p w14:paraId="2D182E44">
      <w:pPr>
        <w:pStyle w:val="7"/>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2 weeks</w:t>
      </w:r>
    </w:p>
    <w:p w14:paraId="6299676E">
      <w:pPr>
        <w:pStyle w:val="7"/>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4 weeks</w:t>
      </w:r>
    </w:p>
    <w:p w14:paraId="302244D0">
      <w:pPr>
        <w:pStyle w:val="7"/>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2 months</w:t>
      </w:r>
    </w:p>
    <w:p w14:paraId="7D6C1610">
      <w:pPr>
        <w:pStyle w:val="7"/>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longer the better</w:t>
      </w:r>
    </w:p>
    <w:p w14:paraId="4F9166F3">
      <w:pPr>
        <w:pStyle w:val="7"/>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57D743AB">
      <w:pPr>
        <w:pStyle w:val="7"/>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rFonts w:hint="default" w:ascii="Times New Roman" w:hAnsi="Times New Roman" w:cs="Times New Roman"/>
          <w:sz w:val="24"/>
          <w:szCs w:val="24"/>
        </w:rPr>
      </w:pPr>
    </w:p>
    <w:p w14:paraId="3072193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Attitudes regarding TDIs </w:t>
      </w:r>
    </w:p>
    <w:p w14:paraId="0E7774FD">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Preserving the vital pulp of avulsed immature permanent teeth is important for root development.</w:t>
      </w:r>
    </w:p>
    <w:p w14:paraId="76713D9D">
      <w:pPr>
        <w:pStyle w:val="7"/>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Agree</w:t>
      </w:r>
    </w:p>
    <w:p w14:paraId="356EBA7C">
      <w:pPr>
        <w:pStyle w:val="7"/>
        <w:keepNext w:val="0"/>
        <w:keepLines w:val="0"/>
        <w:pageBreakBefore w:val="0"/>
        <w:widowControl w:val="0"/>
        <w:numPr>
          <w:ilvl w:val="0"/>
          <w:numId w:val="11"/>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Disagree</w:t>
      </w:r>
    </w:p>
    <w:p w14:paraId="7E5354C4">
      <w:pPr>
        <w:pStyle w:val="7"/>
        <w:keepNext w:val="0"/>
        <w:keepLines w:val="0"/>
        <w:pageBreakBefore w:val="0"/>
        <w:widowControl w:val="0"/>
        <w:numPr>
          <w:ilvl w:val="0"/>
          <w:numId w:val="11"/>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13B33200">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 examination is needed if there is no obvious pain or broken after TDIs.</w:t>
      </w:r>
    </w:p>
    <w:p w14:paraId="7F11AD91">
      <w:pPr>
        <w:pStyle w:val="7"/>
        <w:keepNext w:val="0"/>
        <w:keepLines w:val="0"/>
        <w:pageBreakBefore w:val="0"/>
        <w:widowControl w:val="0"/>
        <w:numPr>
          <w:ilvl w:val="0"/>
          <w:numId w:val="12"/>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Agree</w:t>
      </w:r>
    </w:p>
    <w:p w14:paraId="6EA431A2">
      <w:pPr>
        <w:pStyle w:val="7"/>
        <w:keepNext w:val="0"/>
        <w:keepLines w:val="0"/>
        <w:pageBreakBefore w:val="0"/>
        <w:widowControl w:val="0"/>
        <w:numPr>
          <w:ilvl w:val="0"/>
          <w:numId w:val="12"/>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Disagree</w:t>
      </w:r>
    </w:p>
    <w:p w14:paraId="7BB6810C">
      <w:pPr>
        <w:pStyle w:val="7"/>
        <w:keepNext w:val="0"/>
        <w:keepLines w:val="0"/>
        <w:pageBreakBefore w:val="0"/>
        <w:widowControl w:val="0"/>
        <w:numPr>
          <w:ilvl w:val="0"/>
          <w:numId w:val="12"/>
        </w:numPr>
        <w:kinsoku/>
        <w:wordWrap/>
        <w:overflowPunct/>
        <w:topLinePunct w:val="0"/>
        <w:autoSpaceDE/>
        <w:autoSpaceDN/>
        <w:bidi w:val="0"/>
        <w:adjustRightInd/>
        <w:snapToGrid/>
        <w:spacing w:after="157" w:afterLines="50" w:line="360" w:lineRule="auto"/>
        <w:ind w:left="845"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Not sure</w:t>
      </w:r>
    </w:p>
    <w:p w14:paraId="36E5622C">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Do you agree that the grasp of TDI management is important for future clinical practice?</w:t>
      </w:r>
    </w:p>
    <w:p w14:paraId="7CB59F5A">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6956B571">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5B14060B">
      <w:pPr>
        <w:keepNext w:val="0"/>
        <w:keepLines w:val="0"/>
        <w:pageBreakBefore w:val="0"/>
        <w:widowControl w:val="0"/>
        <w:kinsoku/>
        <w:wordWrap/>
        <w:overflowPunct/>
        <w:topLinePunct w:val="0"/>
        <w:autoSpaceDE/>
        <w:autoSpaceDN/>
        <w:bidi w:val="0"/>
        <w:adjustRightInd/>
        <w:snapToGrid/>
        <w:spacing w:after="157" w:afterLines="50"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41542263">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Traditional classroom teaching can satisfy the grasp of TDI management for clinical practice.</w:t>
      </w:r>
    </w:p>
    <w:p w14:paraId="5A768A67">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36D75A1A">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39B44983">
      <w:pPr>
        <w:keepNext w:val="0"/>
        <w:keepLines w:val="0"/>
        <w:pageBreakBefore w:val="0"/>
        <w:widowControl w:val="0"/>
        <w:kinsoku/>
        <w:wordWrap/>
        <w:overflowPunct/>
        <w:topLinePunct w:val="0"/>
        <w:autoSpaceDE/>
        <w:autoSpaceDN/>
        <w:bidi w:val="0"/>
        <w:adjustRightInd/>
        <w:snapToGrid/>
        <w:spacing w:after="157" w:afterLines="50"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4558F6C5">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Do you agree that more training is needed to improve TDI management skills?</w:t>
      </w:r>
    </w:p>
    <w:p w14:paraId="30356AB8">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66A79866">
      <w:pPr>
        <w:keepNext w:val="0"/>
        <w:keepLines w:val="0"/>
        <w:pageBreakBefore w:val="0"/>
        <w:widowControl w:val="0"/>
        <w:kinsoku/>
        <w:wordWrap/>
        <w:overflowPunct/>
        <w:topLinePunct w:val="0"/>
        <w:autoSpaceDE/>
        <w:autoSpaceDN/>
        <w:bidi w:val="0"/>
        <w:adjustRightInd/>
        <w:snapToGrid/>
        <w:spacing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3A11C77D">
      <w:pPr>
        <w:keepNext w:val="0"/>
        <w:keepLines w:val="0"/>
        <w:pageBreakBefore w:val="0"/>
        <w:widowControl w:val="0"/>
        <w:kinsoku/>
        <w:wordWrap/>
        <w:overflowPunct/>
        <w:topLinePunct w:val="0"/>
        <w:autoSpaceDE/>
        <w:autoSpaceDN/>
        <w:bidi w:val="0"/>
        <w:adjustRightInd/>
        <w:snapToGrid/>
        <w:spacing w:after="157" w:afterLines="50" w:line="360" w:lineRule="auto"/>
        <w:ind w:left="424" w:left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7DFFA18A">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 am confident in treating most traumatized immature permanent teeth correctly.</w:t>
      </w:r>
    </w:p>
    <w:p w14:paraId="61F5A373">
      <w:pPr>
        <w:keepNext w:val="0"/>
        <w:keepLines w:val="0"/>
        <w:pageBreakBefore w:val="0"/>
        <w:widowControl w:val="0"/>
        <w:kinsoku/>
        <w:wordWrap/>
        <w:overflowPunct/>
        <w:topLinePunct w:val="0"/>
        <w:autoSpaceDE/>
        <w:autoSpaceDN/>
        <w:bidi w:val="0"/>
        <w:adjustRightInd/>
        <w:snapToGrid/>
        <w:spacing w:line="360" w:lineRule="auto"/>
        <w:ind w:left="910" w:leftChars="203" w:hanging="484" w:hangingChars="202"/>
        <w:textAlignment w:val="auto"/>
        <w:rPr>
          <w:rFonts w:hint="default" w:ascii="Times New Roman" w:hAnsi="Times New Roman" w:cs="Times New Roman"/>
          <w:sz w:val="24"/>
          <w:szCs w:val="24"/>
        </w:rPr>
      </w:pPr>
      <w:r>
        <w:rPr>
          <w:rFonts w:hint="default" w:ascii="Times New Roman" w:hAnsi="Times New Roman" w:cs="Times New Roman"/>
          <w:sz w:val="24"/>
          <w:szCs w:val="24"/>
        </w:rPr>
        <w:t>A. Agree</w:t>
      </w:r>
    </w:p>
    <w:p w14:paraId="55EB13B0">
      <w:pPr>
        <w:keepNext w:val="0"/>
        <w:keepLines w:val="0"/>
        <w:pageBreakBefore w:val="0"/>
        <w:widowControl w:val="0"/>
        <w:kinsoku/>
        <w:wordWrap/>
        <w:overflowPunct/>
        <w:topLinePunct w:val="0"/>
        <w:autoSpaceDE/>
        <w:autoSpaceDN/>
        <w:bidi w:val="0"/>
        <w:adjustRightInd/>
        <w:snapToGrid/>
        <w:spacing w:line="360" w:lineRule="auto"/>
        <w:ind w:left="910" w:leftChars="203" w:hanging="484" w:hangingChars="202"/>
        <w:textAlignment w:val="auto"/>
        <w:rPr>
          <w:rFonts w:hint="default" w:ascii="Times New Roman" w:hAnsi="Times New Roman" w:cs="Times New Roman"/>
          <w:sz w:val="24"/>
          <w:szCs w:val="24"/>
        </w:rPr>
      </w:pPr>
      <w:r>
        <w:rPr>
          <w:rFonts w:hint="default" w:ascii="Times New Roman" w:hAnsi="Times New Roman" w:cs="Times New Roman"/>
          <w:sz w:val="24"/>
          <w:szCs w:val="24"/>
        </w:rPr>
        <w:t>B. Disagree</w:t>
      </w:r>
    </w:p>
    <w:p w14:paraId="75CAAEDD">
      <w:pPr>
        <w:keepNext w:val="0"/>
        <w:keepLines w:val="0"/>
        <w:pageBreakBefore w:val="0"/>
        <w:widowControl w:val="0"/>
        <w:kinsoku/>
        <w:wordWrap/>
        <w:overflowPunct/>
        <w:topLinePunct w:val="0"/>
        <w:autoSpaceDE/>
        <w:autoSpaceDN/>
        <w:bidi w:val="0"/>
        <w:adjustRightInd/>
        <w:snapToGrid/>
        <w:spacing w:line="360" w:lineRule="auto"/>
        <w:ind w:left="910" w:leftChars="203" w:hanging="484" w:hangingChars="202"/>
        <w:textAlignment w:val="auto"/>
        <w:rPr>
          <w:rFonts w:hint="default" w:ascii="Times New Roman" w:hAnsi="Times New Roman" w:cs="Times New Roman"/>
          <w:sz w:val="24"/>
          <w:szCs w:val="24"/>
        </w:rPr>
      </w:pPr>
      <w:r>
        <w:rPr>
          <w:rFonts w:hint="default" w:ascii="Times New Roman" w:hAnsi="Times New Roman" w:cs="Times New Roman"/>
          <w:sz w:val="24"/>
          <w:szCs w:val="24"/>
        </w:rPr>
        <w:t>C. Not sure</w:t>
      </w:r>
    </w:p>
    <w:p w14:paraId="026C7239">
      <w:pPr>
        <w:pStyle w:val="7"/>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rFonts w:hint="default" w:ascii="Times New Roman" w:hAnsi="Times New Roman" w:cs="Times New Roman"/>
          <w:sz w:val="24"/>
          <w:szCs w:val="24"/>
        </w:rPr>
      </w:pPr>
    </w:p>
    <w:p w14:paraId="2D69172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Clinical </w:t>
      </w:r>
      <w:r>
        <w:rPr>
          <w:rFonts w:hint="default" w:ascii="Times New Roman" w:hAnsi="Times New Roman" w:cs="Times New Roman"/>
          <w:b/>
          <w:sz w:val="24"/>
          <w:szCs w:val="24"/>
          <w:lang w:val="en-US"/>
        </w:rPr>
        <w:t xml:space="preserve">practice </w:t>
      </w:r>
      <w:r>
        <w:rPr>
          <w:rFonts w:hint="default" w:ascii="Times New Roman" w:hAnsi="Times New Roman" w:cs="Times New Roman"/>
          <w:b/>
          <w:sz w:val="24"/>
          <w:szCs w:val="24"/>
        </w:rPr>
        <w:t xml:space="preserve">regarding TDIs </w:t>
      </w:r>
    </w:p>
    <w:p w14:paraId="5CCC0A14">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encountered a TDI case in immature permanent teeth in the clinic?</w:t>
      </w:r>
    </w:p>
    <w:p w14:paraId="58FF1169">
      <w:pPr>
        <w:pStyle w:val="7"/>
        <w:keepNext w:val="0"/>
        <w:keepLines w:val="0"/>
        <w:pageBreakBefore w:val="0"/>
        <w:widowControl w:val="0"/>
        <w:numPr>
          <w:ilvl w:val="0"/>
          <w:numId w:val="13"/>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0DD96F23">
      <w:pPr>
        <w:pStyle w:val="7"/>
        <w:keepNext w:val="0"/>
        <w:keepLines w:val="0"/>
        <w:pageBreakBefore w:val="0"/>
        <w:widowControl w:val="0"/>
        <w:numPr>
          <w:ilvl w:val="0"/>
          <w:numId w:val="13"/>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243E8FFA">
      <w:pPr>
        <w:pStyle w:val="7"/>
        <w:keepNext w:val="0"/>
        <w:keepLines w:val="0"/>
        <w:pageBreakBefore w:val="0"/>
        <w:widowControl w:val="0"/>
        <w:numPr>
          <w:ilvl w:val="0"/>
          <w:numId w:val="13"/>
        </w:numPr>
        <w:kinsoku/>
        <w:wordWrap/>
        <w:overflowPunct/>
        <w:topLinePunct w:val="0"/>
        <w:autoSpaceDE/>
        <w:autoSpaceDN/>
        <w:bidi w:val="0"/>
        <w:adjustRightInd/>
        <w:snapToGrid/>
        <w:spacing w:after="157" w:afterLines="50" w:line="360" w:lineRule="auto"/>
        <w:ind w:left="8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p w14:paraId="136C408E">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treated a TDI case independently?</w:t>
      </w:r>
    </w:p>
    <w:p w14:paraId="4DB9C0E3">
      <w:pPr>
        <w:pStyle w:val="7"/>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058FBB05">
      <w:pPr>
        <w:pStyle w:val="7"/>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75710A70">
      <w:pPr>
        <w:pStyle w:val="7"/>
        <w:keepNext w:val="0"/>
        <w:keepLines w:val="0"/>
        <w:pageBreakBefore w:val="0"/>
        <w:widowControl w:val="0"/>
        <w:numPr>
          <w:ilvl w:val="0"/>
          <w:numId w:val="14"/>
        </w:numPr>
        <w:kinsoku/>
        <w:wordWrap/>
        <w:overflowPunct/>
        <w:topLinePunct w:val="0"/>
        <w:autoSpaceDE/>
        <w:autoSpaceDN/>
        <w:bidi w:val="0"/>
        <w:adjustRightInd/>
        <w:snapToGrid/>
        <w:spacing w:after="157" w:afterLines="50" w:line="360" w:lineRule="auto"/>
        <w:ind w:left="845"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p w14:paraId="63D8DBD9">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ever educated patients with TDI knowledge for protecting traumatic teeth?</w:t>
      </w:r>
    </w:p>
    <w:p w14:paraId="22B70680">
      <w:pPr>
        <w:pStyle w:val="7"/>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64A4A924">
      <w:pPr>
        <w:pStyle w:val="7"/>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0CC47CA5">
      <w:pPr>
        <w:pStyle w:val="7"/>
        <w:keepNext w:val="0"/>
        <w:keepLines w:val="0"/>
        <w:pageBreakBefore w:val="0"/>
        <w:widowControl w:val="0"/>
        <w:numPr>
          <w:ilvl w:val="0"/>
          <w:numId w:val="15"/>
        </w:numPr>
        <w:kinsoku/>
        <w:wordWrap/>
        <w:overflowPunct/>
        <w:topLinePunct w:val="0"/>
        <w:autoSpaceDE/>
        <w:autoSpaceDN/>
        <w:bidi w:val="0"/>
        <w:adjustRightInd/>
        <w:snapToGrid/>
        <w:spacing w:after="157" w:afterLines="50" w:line="360" w:lineRule="auto"/>
        <w:ind w:left="845"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p w14:paraId="08A1F7A0">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How often do you educated patients with follow-up visits and home care after TDIs?</w:t>
      </w:r>
    </w:p>
    <w:p w14:paraId="4FCDA278">
      <w:pPr>
        <w:pStyle w:val="7"/>
        <w:keepNext w:val="0"/>
        <w:keepLines w:val="0"/>
        <w:pageBreakBefore w:val="0"/>
        <w:widowControl w:val="0"/>
        <w:numPr>
          <w:ilvl w:val="0"/>
          <w:numId w:val="1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Often</w:t>
      </w:r>
    </w:p>
    <w:p w14:paraId="68044515">
      <w:pPr>
        <w:pStyle w:val="7"/>
        <w:keepNext w:val="0"/>
        <w:keepLines w:val="0"/>
        <w:pageBreakBefore w:val="0"/>
        <w:widowControl w:val="0"/>
        <w:numPr>
          <w:ilvl w:val="0"/>
          <w:numId w:val="1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Occasionally</w:t>
      </w:r>
    </w:p>
    <w:p w14:paraId="2200B56C">
      <w:pPr>
        <w:pStyle w:val="7"/>
        <w:keepNext w:val="0"/>
        <w:keepLines w:val="0"/>
        <w:pageBreakBefore w:val="0"/>
        <w:widowControl w:val="0"/>
        <w:numPr>
          <w:ilvl w:val="0"/>
          <w:numId w:val="16"/>
        </w:numPr>
        <w:kinsoku/>
        <w:wordWrap/>
        <w:overflowPunct/>
        <w:topLinePunct w:val="0"/>
        <w:autoSpaceDE/>
        <w:autoSpaceDN/>
        <w:bidi w:val="0"/>
        <w:adjustRightInd/>
        <w:snapToGrid/>
        <w:spacing w:line="360" w:lineRule="auto"/>
        <w:ind w:left="851"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w:t>
      </w: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7415B"/>
    <w:multiLevelType w:val="multilevel"/>
    <w:tmpl w:val="04E7415B"/>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D881D99"/>
    <w:multiLevelType w:val="multilevel"/>
    <w:tmpl w:val="1D881D99"/>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524CDC"/>
    <w:multiLevelType w:val="multilevel"/>
    <w:tmpl w:val="22524CDC"/>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00568EA"/>
    <w:multiLevelType w:val="multilevel"/>
    <w:tmpl w:val="300568EA"/>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4">
    <w:nsid w:val="32965B26"/>
    <w:multiLevelType w:val="multilevel"/>
    <w:tmpl w:val="32965B2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8030878"/>
    <w:multiLevelType w:val="multilevel"/>
    <w:tmpl w:val="38030878"/>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6">
    <w:nsid w:val="39356346"/>
    <w:multiLevelType w:val="multilevel"/>
    <w:tmpl w:val="39356346"/>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C6E7E96"/>
    <w:multiLevelType w:val="multilevel"/>
    <w:tmpl w:val="3C6E7E96"/>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E93591A"/>
    <w:multiLevelType w:val="multilevel"/>
    <w:tmpl w:val="3E93591A"/>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776DD7"/>
    <w:multiLevelType w:val="multilevel"/>
    <w:tmpl w:val="3F776DD7"/>
    <w:lvl w:ilvl="0" w:tentative="0">
      <w:start w:val="1"/>
      <w:numFmt w:val="upp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48C9128E"/>
    <w:multiLevelType w:val="multilevel"/>
    <w:tmpl w:val="48C9128E"/>
    <w:lvl w:ilvl="0" w:tentative="0">
      <w:start w:val="1"/>
      <w:numFmt w:val="upperLetter"/>
      <w:lvlText w:val="%1."/>
      <w:lvlJc w:val="left"/>
      <w:pPr>
        <w:ind w:left="703"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11">
    <w:nsid w:val="52735978"/>
    <w:multiLevelType w:val="multilevel"/>
    <w:tmpl w:val="52735978"/>
    <w:lvl w:ilvl="0" w:tentative="0">
      <w:start w:val="1"/>
      <w:numFmt w:val="upp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12">
    <w:nsid w:val="564A3008"/>
    <w:multiLevelType w:val="multilevel"/>
    <w:tmpl w:val="564A3008"/>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6D32A1D"/>
    <w:multiLevelType w:val="multilevel"/>
    <w:tmpl w:val="56D32A1D"/>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CEF1285"/>
    <w:multiLevelType w:val="multilevel"/>
    <w:tmpl w:val="5CEF1285"/>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A14214D"/>
    <w:multiLevelType w:val="multilevel"/>
    <w:tmpl w:val="7A14214D"/>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7"/>
  </w:num>
  <w:num w:numId="3">
    <w:abstractNumId w:val="14"/>
  </w:num>
  <w:num w:numId="4">
    <w:abstractNumId w:val="10"/>
  </w:num>
  <w:num w:numId="5">
    <w:abstractNumId w:val="12"/>
  </w:num>
  <w:num w:numId="6">
    <w:abstractNumId w:val="8"/>
  </w:num>
  <w:num w:numId="7">
    <w:abstractNumId w:val="9"/>
  </w:num>
  <w:num w:numId="8">
    <w:abstractNumId w:val="0"/>
  </w:num>
  <w:num w:numId="9">
    <w:abstractNumId w:val="2"/>
  </w:num>
  <w:num w:numId="10">
    <w:abstractNumId w:val="1"/>
  </w:num>
  <w:num w:numId="11">
    <w:abstractNumId w:val="13"/>
  </w:num>
  <w:num w:numId="12">
    <w:abstractNumId w:val="5"/>
  </w:num>
  <w:num w:numId="13">
    <w:abstractNumId w:val="6"/>
  </w:num>
  <w:num w:numId="14">
    <w:abstractNumId w:val="11"/>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0NmVkNThmMjZhNjc5YTk4NTE5YzZkZTkyMmM3ZmMifQ=="/>
  </w:docVars>
  <w:rsids>
    <w:rsidRoot w:val="00CF30EF"/>
    <w:rsid w:val="0062678D"/>
    <w:rsid w:val="00CF30EF"/>
    <w:rsid w:val="00D23608"/>
    <w:rsid w:val="00E61F7E"/>
    <w:rsid w:val="00FA7D19"/>
    <w:rsid w:val="052F6FE1"/>
    <w:rsid w:val="067826E4"/>
    <w:rsid w:val="0AEB1BDB"/>
    <w:rsid w:val="20457135"/>
    <w:rsid w:val="2A8E32E5"/>
    <w:rsid w:val="3220355E"/>
    <w:rsid w:val="3FED08B3"/>
    <w:rsid w:val="50C416DE"/>
    <w:rsid w:val="51C55B68"/>
    <w:rsid w:val="562D419A"/>
    <w:rsid w:val="5F816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Title"/>
    <w:basedOn w:val="1"/>
    <w:next w:val="1"/>
    <w:link w:val="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6">
    <w:name w:val="标题 字符"/>
    <w:basedOn w:val="5"/>
    <w:link w:val="3"/>
    <w:qFormat/>
    <w:uiPriority w:val="10"/>
    <w:rPr>
      <w:rFonts w:asciiTheme="majorHAnsi" w:hAnsiTheme="majorHAnsi" w:eastAsiaTheme="majorEastAsia" w:cstheme="majorBidi"/>
      <w:b/>
      <w:bCs/>
      <w:sz w:val="32"/>
      <w:szCs w:val="32"/>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482</Words>
  <Characters>2658</Characters>
  <Lines>21</Lines>
  <Paragraphs>6</Paragraphs>
  <TotalTime>1</TotalTime>
  <ScaleCrop>false</ScaleCrop>
  <LinksUpToDate>false</LinksUpToDate>
  <CharactersWithSpaces>3030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2025-01-15T13:26:00Z</dcterms:created>
  <dc:creator>Yu Jingjing</dc:creator>
  <cp:lastModifiedBy>喻健</cp:lastModifiedBy>
  <dcterms:modified xsi:type="dcterms:W3CDTF">2025-05-28T06:58:53Z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95CC92F5A9264F74B0916236D1E041D7_12</vt:lpwstr>
  </property>
  <property fmtid="{D5CDD505-2E9C-101B-9397-08002B2CF9AE}" pid="4" name="KSOTemplateDocerSaveRecord">
    <vt:lpwstr>eyJoZGlkIjoiYzg5Y2Y1ZmFjMDcyZDZiZjkzZDExYmY3ZDA1MzZlNDkiLCJ1c2VySWQiOiIxNjYxNDMzMTUzIn0=</vt:lpwstr>
  </property>
</Properties>
</file>