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332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993"/>
        <w:gridCol w:w="1696"/>
        <w:gridCol w:w="1842"/>
        <w:gridCol w:w="1740"/>
        <w:gridCol w:w="1481"/>
        <w:gridCol w:w="2449"/>
        <w:gridCol w:w="289"/>
        <w:gridCol w:w="987"/>
        <w:gridCol w:w="718"/>
      </w:tblGrid>
      <w:tr w:rsidR="00D55E20" w:rsidRPr="00DA1DB2" w14:paraId="4E6D6521" w14:textId="77777777" w:rsidTr="007E4974">
        <w:trPr>
          <w:jc w:val="center"/>
        </w:trPr>
        <w:tc>
          <w:tcPr>
            <w:tcW w:w="13329" w:type="dxa"/>
            <w:gridSpan w:val="10"/>
            <w:tcBorders>
              <w:top w:val="nil"/>
            </w:tcBorders>
          </w:tcPr>
          <w:p w14:paraId="245E3D96" w14:textId="77777777" w:rsidR="00D55E20" w:rsidRPr="00DA1DB2" w:rsidRDefault="00552A01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Supplemental Table 1</w:t>
            </w:r>
            <w:r w:rsidR="00D55E20"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. Descriptive statistics and multiple comparison results of color changes (ΔE</w:t>
            </w:r>
            <w:r w:rsidR="00D55E20"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="00D55E20"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) according to restorative materials and bleaching agents</w:t>
            </w:r>
          </w:p>
        </w:tc>
      </w:tr>
      <w:tr w:rsidR="00D55E20" w:rsidRPr="00DA1DB2" w14:paraId="42FD5E2F" w14:textId="77777777" w:rsidTr="007E4974">
        <w:trPr>
          <w:jc w:val="center"/>
        </w:trPr>
        <w:tc>
          <w:tcPr>
            <w:tcW w:w="1134" w:type="dxa"/>
            <w:vMerge w:val="restart"/>
          </w:tcPr>
          <w:p w14:paraId="55CD8152" w14:textId="77777777" w:rsidR="00D55E20" w:rsidRPr="00DA1DB2" w:rsidRDefault="00D55E20" w:rsidP="00D55E2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</w:p>
          <w:p w14:paraId="47E71AE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Materials</w:t>
            </w:r>
          </w:p>
        </w:tc>
        <w:tc>
          <w:tcPr>
            <w:tcW w:w="993" w:type="dxa"/>
          </w:tcPr>
          <w:p w14:paraId="0800E4C5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5278" w:type="dxa"/>
            <w:gridSpan w:val="3"/>
          </w:tcPr>
          <w:p w14:paraId="255517E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Bleaching Agents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C82FDEA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</w:p>
          <w:p w14:paraId="5853E3A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4443" w:type="dxa"/>
            <w:gridSpan w:val="4"/>
            <w:tcBorders>
              <w:top w:val="single" w:sz="4" w:space="0" w:color="auto"/>
              <w:bottom w:val="nil"/>
            </w:tcBorders>
          </w:tcPr>
          <w:p w14:paraId="25518238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00706A4B" w14:textId="77777777" w:rsidTr="007E4974">
        <w:trPr>
          <w:jc w:val="center"/>
        </w:trPr>
        <w:tc>
          <w:tcPr>
            <w:tcW w:w="1134" w:type="dxa"/>
            <w:vMerge/>
            <w:tcBorders>
              <w:top w:val="nil"/>
            </w:tcBorders>
            <w:vAlign w:val="bottom"/>
          </w:tcPr>
          <w:p w14:paraId="0D1301A0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14:paraId="7AFC89F0" w14:textId="77777777" w:rsidR="007E4974" w:rsidRDefault="007E4974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</w:p>
          <w:p w14:paraId="2D3214B8" w14:textId="30CE721D" w:rsidR="00D55E20" w:rsidRPr="00DA1DB2" w:rsidRDefault="007E4974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Evaluation </w:t>
            </w:r>
            <w:r w:rsidR="00D55E20"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Period</w:t>
            </w:r>
          </w:p>
        </w:tc>
        <w:tc>
          <w:tcPr>
            <w:tcW w:w="1696" w:type="dxa"/>
            <w:tcBorders>
              <w:top w:val="nil"/>
              <w:bottom w:val="single" w:sz="4" w:space="0" w:color="auto"/>
            </w:tcBorders>
            <w:vAlign w:val="center"/>
          </w:tcPr>
          <w:p w14:paraId="7551962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Control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55FA6907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Opalescence Boost (HP)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C0BF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Opalescence Quick (CP)</w:t>
            </w:r>
          </w:p>
        </w:tc>
        <w:tc>
          <w:tcPr>
            <w:tcW w:w="1481" w:type="dxa"/>
            <w:vMerge/>
            <w:tcBorders>
              <w:top w:val="nil"/>
              <w:bottom w:val="single" w:sz="4" w:space="0" w:color="auto"/>
            </w:tcBorders>
            <w:vAlign w:val="bottom"/>
          </w:tcPr>
          <w:p w14:paraId="37847F3D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2449" w:type="dxa"/>
            <w:tcBorders>
              <w:top w:val="nil"/>
              <w:bottom w:val="single" w:sz="4" w:space="0" w:color="auto"/>
            </w:tcBorders>
          </w:tcPr>
          <w:p w14:paraId="711225F2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0469D2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Test Statistics</w:t>
            </w:r>
          </w:p>
        </w:tc>
        <w:tc>
          <w:tcPr>
            <w:tcW w:w="718" w:type="dxa"/>
            <w:tcBorders>
              <w:top w:val="nil"/>
              <w:bottom w:val="single" w:sz="4" w:space="0" w:color="auto"/>
            </w:tcBorders>
            <w:vAlign w:val="center"/>
          </w:tcPr>
          <w:p w14:paraId="10073B0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p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</w:p>
        </w:tc>
      </w:tr>
      <w:tr w:rsidR="00D55E20" w:rsidRPr="00DA1DB2" w14:paraId="773E072C" w14:textId="77777777" w:rsidTr="007E4974">
        <w:trPr>
          <w:jc w:val="center"/>
        </w:trPr>
        <w:tc>
          <w:tcPr>
            <w:tcW w:w="1134" w:type="dxa"/>
            <w:vMerge w:val="restart"/>
            <w:vAlign w:val="center"/>
          </w:tcPr>
          <w:p w14:paraId="73AA5E3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69EC585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Clearfil Majesty ES-2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 Universal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 (CME)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14:paraId="2B04EAA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bottom w:val="nil"/>
            </w:tcBorders>
            <w:vAlign w:val="center"/>
          </w:tcPr>
          <w:p w14:paraId="76A9D5B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3,53 ± 0,71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6C7996CA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2,6 ± 0,46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0F9AA937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4,01 ± 0,62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3B5A50C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3,34 ± 0,36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2738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2D92202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</w:t>
            </w:r>
          </w:p>
        </w:tc>
        <w:tc>
          <w:tcPr>
            <w:tcW w:w="987" w:type="dxa"/>
            <w:tcBorders>
              <w:top w:val="single" w:sz="4" w:space="0" w:color="auto"/>
              <w:bottom w:val="nil"/>
            </w:tcBorders>
            <w:vAlign w:val="center"/>
          </w:tcPr>
          <w:p w14:paraId="2EFA600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165,000</w:t>
            </w:r>
          </w:p>
        </w:tc>
        <w:tc>
          <w:tcPr>
            <w:tcW w:w="718" w:type="dxa"/>
            <w:tcBorders>
              <w:top w:val="single" w:sz="4" w:space="0" w:color="auto"/>
              <w:bottom w:val="nil"/>
            </w:tcBorders>
            <w:vAlign w:val="center"/>
          </w:tcPr>
          <w:p w14:paraId="5643847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&lt;0,001</w:t>
            </w:r>
          </w:p>
        </w:tc>
      </w:tr>
      <w:tr w:rsidR="00D55E20" w:rsidRPr="00DA1DB2" w14:paraId="0B5DC36E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21A60E6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7A847DE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center"/>
          </w:tcPr>
          <w:p w14:paraId="47E009D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2,68 ± 0,44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78E6A35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2,59 ± 0,36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43164FA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2,83 ± 0,67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ABCDEFGİ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49FB635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2,72 ± 0,26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2738" w:type="dxa"/>
            <w:gridSpan w:val="2"/>
            <w:tcBorders>
              <w:top w:val="nil"/>
              <w:bottom w:val="nil"/>
            </w:tcBorders>
            <w:vAlign w:val="bottom"/>
          </w:tcPr>
          <w:p w14:paraId="4C1F8D26" w14:textId="77777777" w:rsidR="00D55E20" w:rsidRPr="00DA1DB2" w:rsidRDefault="00D55E20" w:rsidP="00D55E2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Bleaching</w:t>
            </w:r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 w14:paraId="7176C4A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29,200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7462BF9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&lt;0,001</w:t>
            </w:r>
          </w:p>
        </w:tc>
      </w:tr>
      <w:tr w:rsidR="00D55E20" w:rsidRPr="00DA1DB2" w14:paraId="2CADF827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271EFAE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6A8C1C4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center"/>
          </w:tcPr>
          <w:p w14:paraId="1C2597A7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5,4 ± 0,61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69379C8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2,61 ± 0,38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157E115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2,94 ± 0,72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ABCDEFGİ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206AEB1A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3,58 ± 0,44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2738" w:type="dxa"/>
            <w:gridSpan w:val="2"/>
            <w:tcBorders>
              <w:top w:val="nil"/>
              <w:bottom w:val="nil"/>
            </w:tcBorders>
            <w:vAlign w:val="bottom"/>
          </w:tcPr>
          <w:p w14:paraId="40CA1166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Time Period</w:t>
            </w:r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 w14:paraId="230A3E7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204,200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5B0A13F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0,001</w:t>
            </w:r>
          </w:p>
        </w:tc>
      </w:tr>
      <w:tr w:rsidR="00D55E20" w:rsidRPr="00DA1DB2" w14:paraId="61D67A81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2915B3D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14:paraId="40A0A6A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696" w:type="dxa"/>
            <w:tcBorders>
              <w:top w:val="nil"/>
              <w:bottom w:val="single" w:sz="4" w:space="0" w:color="auto"/>
            </w:tcBorders>
            <w:vAlign w:val="center"/>
          </w:tcPr>
          <w:p w14:paraId="6E2732C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3,86 ± 0,43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70D5019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2,6 ± 0,21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36AC031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3,23 ± 0,38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000014A1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3,18 ± 0,21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2738" w:type="dxa"/>
            <w:gridSpan w:val="2"/>
            <w:tcBorders>
              <w:top w:val="nil"/>
              <w:bottom w:val="nil"/>
            </w:tcBorders>
            <w:vAlign w:val="bottom"/>
          </w:tcPr>
          <w:p w14:paraId="1E241498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Bleaching</w:t>
            </w:r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 w14:paraId="6936D63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37,000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77C5298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0,002</w:t>
            </w:r>
          </w:p>
        </w:tc>
      </w:tr>
      <w:tr w:rsidR="00D55E20" w:rsidRPr="00DA1DB2" w14:paraId="32126F2A" w14:textId="77777777" w:rsidTr="007E4974">
        <w:trPr>
          <w:jc w:val="center"/>
        </w:trPr>
        <w:tc>
          <w:tcPr>
            <w:tcW w:w="1134" w:type="dxa"/>
            <w:vMerge w:val="restart"/>
            <w:vAlign w:val="center"/>
          </w:tcPr>
          <w:p w14:paraId="7C2680B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6C244B0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Essentia Universal </w:t>
            </w:r>
          </w:p>
          <w:p w14:paraId="47607E3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(EU)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14:paraId="5BD65F3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bottom w:val="nil"/>
            </w:tcBorders>
            <w:vAlign w:val="bottom"/>
          </w:tcPr>
          <w:p w14:paraId="4A0EAD85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4,35 ± 0,9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3023B58A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3,98 ± 0,54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64F82A0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5,21 ± 0,33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AFHİJK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1F711F8B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4,44 ± 0,31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CD</w:t>
            </w:r>
          </w:p>
        </w:tc>
        <w:tc>
          <w:tcPr>
            <w:tcW w:w="2738" w:type="dxa"/>
            <w:gridSpan w:val="2"/>
            <w:tcBorders>
              <w:top w:val="nil"/>
              <w:bottom w:val="nil"/>
            </w:tcBorders>
            <w:vAlign w:val="bottom"/>
          </w:tcPr>
          <w:p w14:paraId="51D3D888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Time Period</w:t>
            </w:r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 w14:paraId="4726CCB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119,800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36889D97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0,001</w:t>
            </w:r>
          </w:p>
        </w:tc>
      </w:tr>
      <w:tr w:rsidR="00D55E20" w:rsidRPr="00DA1DB2" w14:paraId="73F80129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083F78C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0609079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23750685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2,97 ± 1,14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5B87EDE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2,72 ± 0,45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08BEFC6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3,22 ± 0,79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21E6DA4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2,83 ± 0,39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2738" w:type="dxa"/>
            <w:gridSpan w:val="2"/>
            <w:tcBorders>
              <w:top w:val="nil"/>
              <w:bottom w:val="nil"/>
            </w:tcBorders>
            <w:vAlign w:val="bottom"/>
          </w:tcPr>
          <w:p w14:paraId="3051D414" w14:textId="77777777" w:rsidR="00D55E20" w:rsidRPr="00DA1DB2" w:rsidRDefault="00D55E20" w:rsidP="00D55E2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Bleaching x Time Period</w:t>
            </w:r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 w14:paraId="4E41D2C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27,700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4E3F785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0,001</w:t>
            </w:r>
          </w:p>
        </w:tc>
      </w:tr>
      <w:tr w:rsidR="00D55E20" w:rsidRPr="00DA1DB2" w14:paraId="6B84CC01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0C51692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2A3B95D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4AEF69E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3,17 ± 0,3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ABCDFHİJ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5DBEFA91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3,57 ± 0,31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ABFHİJ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029F6E3D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2,73 ± 0,34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3954BA4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3,16 ± 0,19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2738" w:type="dxa"/>
            <w:gridSpan w:val="2"/>
            <w:tcBorders>
              <w:top w:val="nil"/>
              <w:bottom w:val="nil"/>
            </w:tcBorders>
            <w:vAlign w:val="bottom"/>
          </w:tcPr>
          <w:p w14:paraId="027C1942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Bleaching x Time  Period</w:t>
            </w:r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 w14:paraId="6DE1B81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59,400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075F3BC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0,004</w:t>
            </w:r>
          </w:p>
        </w:tc>
      </w:tr>
      <w:tr w:rsidR="00D55E20" w:rsidRPr="00DA1DB2" w14:paraId="69439A4C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60934197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14:paraId="0C48280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696" w:type="dxa"/>
            <w:tcBorders>
              <w:top w:val="nil"/>
              <w:bottom w:val="single" w:sz="4" w:space="0" w:color="auto"/>
            </w:tcBorders>
            <w:vAlign w:val="center"/>
          </w:tcPr>
          <w:p w14:paraId="47347D25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3,41 ± 0,47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43B1BDC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3,39 ± 0,25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14CB0E4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3,69 ± 0,37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4CEFAB75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3,45 ± 0,19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4443" w:type="dxa"/>
            <w:gridSpan w:val="4"/>
            <w:vMerge w:val="restart"/>
          </w:tcPr>
          <w:p w14:paraId="21919666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44D15234" w14:textId="77777777" w:rsidTr="007E4974">
        <w:trPr>
          <w:jc w:val="center"/>
        </w:trPr>
        <w:tc>
          <w:tcPr>
            <w:tcW w:w="1134" w:type="dxa"/>
            <w:vMerge w:val="restart"/>
            <w:vAlign w:val="center"/>
          </w:tcPr>
          <w:p w14:paraId="61834E3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055D8B4D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Vit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ra Unique </w:t>
            </w:r>
          </w:p>
          <w:p w14:paraId="70B5B63A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(VU)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14:paraId="061CC43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bottom w:val="nil"/>
            </w:tcBorders>
            <w:vAlign w:val="bottom"/>
          </w:tcPr>
          <w:p w14:paraId="189F155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6,31 ± 0,81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2A01A0E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9,41 ± 0,81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HJK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1B8603DA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8,51 ± 1,6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7F4E7E6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8,02 ± 0,69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EF</w:t>
            </w:r>
          </w:p>
        </w:tc>
        <w:tc>
          <w:tcPr>
            <w:tcW w:w="4443" w:type="dxa"/>
            <w:gridSpan w:val="4"/>
            <w:vMerge/>
          </w:tcPr>
          <w:p w14:paraId="01556A07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71DF3D88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2D4B6F8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420377A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1A11E5B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4,76 ± 2,01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3BA638C1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4,82 ± 0,67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72DC227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5,98 ± 1,17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0222638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5,18 ± 0,77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ABCDF</w:t>
            </w:r>
          </w:p>
        </w:tc>
        <w:tc>
          <w:tcPr>
            <w:tcW w:w="4443" w:type="dxa"/>
            <w:gridSpan w:val="4"/>
            <w:vMerge/>
          </w:tcPr>
          <w:p w14:paraId="7C5206E3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310F6527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1C487FF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246226C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6476B0C1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9,97 ± 1,98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3867BDB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11,25 ± 0,88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K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7EE715D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12,87 ± 1,58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023E921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11,52 ± 0,86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E</w:t>
            </w:r>
          </w:p>
        </w:tc>
        <w:tc>
          <w:tcPr>
            <w:tcW w:w="4443" w:type="dxa"/>
            <w:gridSpan w:val="4"/>
            <w:vMerge/>
          </w:tcPr>
          <w:p w14:paraId="3576FE88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4176F641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36A8470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14:paraId="70BAE5A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696" w:type="dxa"/>
            <w:tcBorders>
              <w:top w:val="nil"/>
              <w:bottom w:val="single" w:sz="4" w:space="0" w:color="auto"/>
            </w:tcBorders>
            <w:vAlign w:val="center"/>
          </w:tcPr>
          <w:p w14:paraId="4D087A3A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6,96 ± 1,07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ADEF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5945DF0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8,5 ± 0,77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E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688924B1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9,05 ± 1,05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EF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705199C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8,24 ± 0,56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</w:t>
            </w:r>
          </w:p>
        </w:tc>
        <w:tc>
          <w:tcPr>
            <w:tcW w:w="4443" w:type="dxa"/>
            <w:gridSpan w:val="4"/>
            <w:vMerge/>
          </w:tcPr>
          <w:p w14:paraId="058459D5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631FFDD2" w14:textId="77777777" w:rsidTr="007E4974">
        <w:trPr>
          <w:jc w:val="center"/>
        </w:trPr>
        <w:tc>
          <w:tcPr>
            <w:tcW w:w="1134" w:type="dxa"/>
            <w:vMerge w:val="restart"/>
            <w:vAlign w:val="center"/>
          </w:tcPr>
          <w:p w14:paraId="0BD1E61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0E74EF5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Charisma Topaz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One 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(CT)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14:paraId="370E1D5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bottom w:val="nil"/>
            </w:tcBorders>
            <w:vAlign w:val="bottom"/>
          </w:tcPr>
          <w:p w14:paraId="33896D4D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8,81 ± 2,3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3A32E7C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6,46 ± 0,84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4DF1CD9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5,87 ± 1,07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506860E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6,55 ± 0,52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DF</w:t>
            </w:r>
          </w:p>
        </w:tc>
        <w:tc>
          <w:tcPr>
            <w:tcW w:w="4443" w:type="dxa"/>
            <w:gridSpan w:val="4"/>
            <w:vMerge/>
          </w:tcPr>
          <w:p w14:paraId="4F5AA2AF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6CC319CF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5D5950DB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467FCD2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2FEE4B1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1,95 ± 0,83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ABCDEFGİ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63C3060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3,25 ± 0,55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4BCBD4A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1,27 ± 0,36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BCE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65A9B96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2,05 ± 0,36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BG</w:t>
            </w:r>
          </w:p>
        </w:tc>
        <w:tc>
          <w:tcPr>
            <w:tcW w:w="4443" w:type="dxa"/>
            <w:gridSpan w:val="4"/>
            <w:vMerge/>
          </w:tcPr>
          <w:p w14:paraId="3B3B4B43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4EBBF9DF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13C21D8D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18F46DB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74229205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6,28 ± 0,94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6D48CA0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3,74 ± 0,69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1C7AF391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5,12 ± 1,01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33DEBBB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 ± 0,54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ACDF</w:t>
            </w:r>
          </w:p>
        </w:tc>
        <w:tc>
          <w:tcPr>
            <w:tcW w:w="4443" w:type="dxa"/>
            <w:gridSpan w:val="4"/>
            <w:vMerge/>
          </w:tcPr>
          <w:p w14:paraId="02D55F77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7AE70EAE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1C6DCF3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14:paraId="3BB3040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696" w:type="dxa"/>
            <w:tcBorders>
              <w:top w:val="nil"/>
              <w:bottom w:val="single" w:sz="4" w:space="0" w:color="auto"/>
            </w:tcBorders>
            <w:vAlign w:val="center"/>
          </w:tcPr>
          <w:p w14:paraId="5DADC62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5,19 ± 0,72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6E98731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4,34 ± 0,5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ABDF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6983B21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4,01 ± 0,69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ABCDF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7C53DE8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4,54 ± 0,37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</w:t>
            </w:r>
          </w:p>
        </w:tc>
        <w:tc>
          <w:tcPr>
            <w:tcW w:w="4443" w:type="dxa"/>
            <w:gridSpan w:val="4"/>
            <w:vMerge/>
          </w:tcPr>
          <w:p w14:paraId="388C56B4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6CC49E51" w14:textId="77777777" w:rsidTr="007E4974">
        <w:trPr>
          <w:jc w:val="center"/>
        </w:trPr>
        <w:tc>
          <w:tcPr>
            <w:tcW w:w="1134" w:type="dxa"/>
            <w:vMerge w:val="restart"/>
            <w:vAlign w:val="center"/>
          </w:tcPr>
          <w:p w14:paraId="0D2B1A8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49A492EA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OneS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hade (OS)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14:paraId="49A502D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bottom w:val="nil"/>
            </w:tcBorders>
            <w:vAlign w:val="bottom"/>
          </w:tcPr>
          <w:p w14:paraId="5A6B825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8,07 ± 0,79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ADGHİJK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697359C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2,09 ± 0,55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094921C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5,3 ± 1,24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55A0D4D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5,11 ± 0,78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ABCDF</w:t>
            </w:r>
          </w:p>
        </w:tc>
        <w:tc>
          <w:tcPr>
            <w:tcW w:w="4443" w:type="dxa"/>
            <w:gridSpan w:val="4"/>
            <w:vMerge/>
          </w:tcPr>
          <w:p w14:paraId="1612DD68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5585B589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4DFA8AD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1FACB52B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3FAEF76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2,29 ± 0,7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ABCDEFGİ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365620E1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4,45 ± 0,67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2138384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3,15 ± 0,87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04D2A0E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3,2 ± 0,43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4443" w:type="dxa"/>
            <w:gridSpan w:val="4"/>
            <w:vMerge/>
          </w:tcPr>
          <w:p w14:paraId="1F748E59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30D60B44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0592345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54EFCDB1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0EB2ED7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7,36 ± 0,54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İJK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014C08B5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2,78 ± 0,36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5CF6B68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5,03 ± 0,78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7FC4804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5,04 ± 0,54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ACDF</w:t>
            </w:r>
          </w:p>
        </w:tc>
        <w:tc>
          <w:tcPr>
            <w:tcW w:w="4443" w:type="dxa"/>
            <w:gridSpan w:val="4"/>
            <w:vMerge/>
          </w:tcPr>
          <w:p w14:paraId="3079198D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32482793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1E7B0FC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14:paraId="7218806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696" w:type="dxa"/>
            <w:tcBorders>
              <w:top w:val="nil"/>
              <w:bottom w:val="single" w:sz="4" w:space="0" w:color="auto"/>
            </w:tcBorders>
            <w:vAlign w:val="center"/>
          </w:tcPr>
          <w:p w14:paraId="3103FEF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5,95 ± 0,73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DEF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0158042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2,97 ± 0,29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28A3D9C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4,41 ± 0,53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ABCDF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30E78FED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4,41 ± 0,36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</w:t>
            </w:r>
          </w:p>
        </w:tc>
        <w:tc>
          <w:tcPr>
            <w:tcW w:w="4443" w:type="dxa"/>
            <w:gridSpan w:val="4"/>
            <w:vMerge/>
          </w:tcPr>
          <w:p w14:paraId="3E893F24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159B171C" w14:textId="77777777" w:rsidTr="007E4974">
        <w:trPr>
          <w:jc w:val="center"/>
        </w:trPr>
        <w:tc>
          <w:tcPr>
            <w:tcW w:w="1134" w:type="dxa"/>
            <w:vMerge w:val="restart"/>
            <w:vAlign w:val="center"/>
          </w:tcPr>
          <w:p w14:paraId="15230C5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7C9C581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Omnichroma (OC)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14:paraId="14EB597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bottom w:val="nil"/>
            </w:tcBorders>
            <w:vAlign w:val="bottom"/>
          </w:tcPr>
          <w:p w14:paraId="23D3390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6,42 ± 1,51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793F16A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2,78 ± 0,66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ABCDEFGİ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0456155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2,95 ± 0,39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757C5A87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3,68 ± 0,45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4443" w:type="dxa"/>
            <w:gridSpan w:val="4"/>
            <w:vMerge/>
          </w:tcPr>
          <w:p w14:paraId="3EA9DD49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466EB615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79D23BA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11465AA5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5310269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1,67 ± 0,51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BCEF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2DA61121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0,56 ± 0,16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EG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56EBEC6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0,45 ± 0,15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EG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33D8842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0,77 ± 0,15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G</w:t>
            </w:r>
          </w:p>
        </w:tc>
        <w:tc>
          <w:tcPr>
            <w:tcW w:w="4443" w:type="dxa"/>
            <w:gridSpan w:val="4"/>
            <w:vMerge/>
          </w:tcPr>
          <w:p w14:paraId="1452C57B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05827538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204C188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22559EC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49B9FB4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6,76 ± 1,43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7EEAE18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2,64 ± 0,43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13DC1F51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4,2 ± 0,86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7EAA1D5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4,28 ± 0,57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4443" w:type="dxa"/>
            <w:gridSpan w:val="4"/>
            <w:vMerge/>
          </w:tcPr>
          <w:p w14:paraId="5F34BEA4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114A9F06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78D79E7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14:paraId="02E6184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696" w:type="dxa"/>
            <w:tcBorders>
              <w:top w:val="nil"/>
              <w:bottom w:val="single" w:sz="4" w:space="0" w:color="auto"/>
            </w:tcBorders>
            <w:vAlign w:val="center"/>
          </w:tcPr>
          <w:p w14:paraId="503D99A1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4,73 ± 0,85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663BA6C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1,9 ± 0,32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197A29B7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2,35 ± 0,39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7E9F09E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2,85 ± 0,32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4443" w:type="dxa"/>
            <w:gridSpan w:val="4"/>
            <w:vMerge/>
          </w:tcPr>
          <w:p w14:paraId="364BB424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261680BA" w14:textId="77777777" w:rsidTr="007E4974">
        <w:trPr>
          <w:jc w:val="center"/>
        </w:trPr>
        <w:tc>
          <w:tcPr>
            <w:tcW w:w="1134" w:type="dxa"/>
            <w:vMerge w:val="restart"/>
            <w:vAlign w:val="center"/>
          </w:tcPr>
          <w:p w14:paraId="76C369C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41BD741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Zenchroma (ZC)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14:paraId="1C1AB7B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bottom w:val="nil"/>
            </w:tcBorders>
            <w:vAlign w:val="bottom"/>
          </w:tcPr>
          <w:p w14:paraId="4806FE3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5,91 ± 1,06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4F542F5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2,75 ± 0,66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ABCDEFGİ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6BA8295D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4,51 ± 0,78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2D47C70D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4,24 ± 0,48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4443" w:type="dxa"/>
            <w:gridSpan w:val="4"/>
            <w:vMerge/>
          </w:tcPr>
          <w:p w14:paraId="35AC17B6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180AEEF1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485530B8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073AD1D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769029F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0,08 ± 0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CDEG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13A80B2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0,11 ± 0,01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CDEG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30BFD59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0,18 ± 0,1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EG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4A72E61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 ± 0,01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H</w:t>
            </w:r>
          </w:p>
        </w:tc>
        <w:tc>
          <w:tcPr>
            <w:tcW w:w="4443" w:type="dxa"/>
            <w:gridSpan w:val="4"/>
            <w:vMerge/>
          </w:tcPr>
          <w:p w14:paraId="34F0E195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069D5DAF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767D56E9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417C0DC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4F2A2D31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6,14 ± 1,06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201481BA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3,03 ± 0,68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ABCDEFGİ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4DC176A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4,76 ± 0,75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ABCDEFGHİJK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11F142A7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4,5 ± 0,47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ACD</w:t>
            </w:r>
          </w:p>
        </w:tc>
        <w:tc>
          <w:tcPr>
            <w:tcW w:w="4443" w:type="dxa"/>
            <w:gridSpan w:val="4"/>
            <w:vMerge/>
          </w:tcPr>
          <w:p w14:paraId="6F96C8AC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23E2F460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5E1FA4F7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14:paraId="7F087FE1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696" w:type="dxa"/>
            <w:tcBorders>
              <w:top w:val="nil"/>
              <w:bottom w:val="single" w:sz="4" w:space="0" w:color="auto"/>
            </w:tcBorders>
            <w:vAlign w:val="center"/>
          </w:tcPr>
          <w:p w14:paraId="041EC70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3,89 ± 0,84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ABCDF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2BC583B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1,85 ± 0,43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535A3A0D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3,06 ± 0,63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4771DE4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2,85 ± 0,36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4443" w:type="dxa"/>
            <w:gridSpan w:val="4"/>
            <w:vMerge/>
          </w:tcPr>
          <w:p w14:paraId="76688C80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6D924EB1" w14:textId="77777777" w:rsidTr="007E4974">
        <w:trPr>
          <w:jc w:val="center"/>
        </w:trPr>
        <w:tc>
          <w:tcPr>
            <w:tcW w:w="1134" w:type="dxa"/>
            <w:vMerge w:val="restart"/>
            <w:vAlign w:val="center"/>
          </w:tcPr>
          <w:p w14:paraId="54C5D3AD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445674A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Total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14:paraId="43C61E95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bottom w:val="nil"/>
            </w:tcBorders>
            <w:vAlign w:val="center"/>
          </w:tcPr>
          <w:p w14:paraId="229013E5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5,92 ± 0,38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CE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0C5802E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4,15 ± 0,45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2773E8B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4,99 ± 0,37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BCE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24B30F3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5,03 ± 0,24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 xml:space="preserve"> α</w:t>
            </w:r>
            <w:r w:rsidRPr="00DA1DB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 xml:space="preserve"> </w:t>
            </w:r>
          </w:p>
        </w:tc>
        <w:tc>
          <w:tcPr>
            <w:tcW w:w="4443" w:type="dxa"/>
            <w:gridSpan w:val="4"/>
            <w:vMerge/>
          </w:tcPr>
          <w:p w14:paraId="045C8CCD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44E2D60E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20E1BB50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0EDBABD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center"/>
          </w:tcPr>
          <w:p w14:paraId="1C5BAD9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2,1 ± 0,39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D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041F884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2,55 ± 0,3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AD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48BC8A8D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2,21 ± 0,33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D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041C0CE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2,24 ± 0,18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β</w:t>
            </w:r>
          </w:p>
        </w:tc>
        <w:tc>
          <w:tcPr>
            <w:tcW w:w="4443" w:type="dxa"/>
            <w:gridSpan w:val="4"/>
            <w:vMerge/>
          </w:tcPr>
          <w:p w14:paraId="4326DC6B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59EE4D12" w14:textId="77777777" w:rsidTr="007E4974">
        <w:trPr>
          <w:jc w:val="center"/>
        </w:trPr>
        <w:tc>
          <w:tcPr>
            <w:tcW w:w="1134" w:type="dxa"/>
            <w:vMerge/>
            <w:vAlign w:val="center"/>
          </w:tcPr>
          <w:p w14:paraId="4D3AA11D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bottom"/>
          </w:tcPr>
          <w:p w14:paraId="5D43C10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ΔE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00</w:t>
            </w:r>
            <w:r w:rsidRPr="00DA1DB2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center"/>
          </w:tcPr>
          <w:p w14:paraId="0B52290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6,25 ± 0,49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E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69FCBD71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3,95 ± 0,47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1FFC9855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5,1 ± 0,59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BCE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386CA72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5,06 ± 0,31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α</w:t>
            </w:r>
          </w:p>
        </w:tc>
        <w:tc>
          <w:tcPr>
            <w:tcW w:w="4443" w:type="dxa"/>
            <w:gridSpan w:val="4"/>
            <w:vMerge/>
          </w:tcPr>
          <w:p w14:paraId="3B557ECD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DA1DB2" w14:paraId="34D52910" w14:textId="77777777" w:rsidTr="007E4974">
        <w:trPr>
          <w:jc w:val="center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60F9A23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14:paraId="3F98E81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696" w:type="dxa"/>
            <w:tcBorders>
              <w:top w:val="nil"/>
              <w:bottom w:val="single" w:sz="4" w:space="0" w:color="auto"/>
            </w:tcBorders>
            <w:vAlign w:val="center"/>
          </w:tcPr>
          <w:p w14:paraId="680C76B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4,75 ± 0,28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y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413466A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3,48 ± 0,24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1253431B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4,05 ± 0,29</w:t>
            </w:r>
            <w:r w:rsidRPr="00DA1DB2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xy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1F4210E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4443" w:type="dxa"/>
            <w:gridSpan w:val="4"/>
            <w:vMerge/>
            <w:tcBorders>
              <w:bottom w:val="single" w:sz="4" w:space="0" w:color="auto"/>
            </w:tcBorders>
          </w:tcPr>
          <w:p w14:paraId="448EC981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769A4FD1" w14:textId="77777777" w:rsidTr="00D55E20">
        <w:trPr>
          <w:trHeight w:val="433"/>
          <w:jc w:val="center"/>
        </w:trPr>
        <w:tc>
          <w:tcPr>
            <w:tcW w:w="13329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5246D" w14:textId="003EEF6C" w:rsidR="00D55E20" w:rsidRPr="00DA1DB2" w:rsidRDefault="00D55E20" w:rsidP="00D55E20">
            <w:pPr>
              <w:spacing w:line="276" w:lineRule="auto"/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>p</w:t>
            </w:r>
            <w:r w:rsidRPr="00DA1DB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  <w:r w:rsidRPr="00DA1DB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 xml:space="preserve"> based on Robust ANOVA; </w:t>
            </w:r>
            <w:r w:rsidRPr="00DA1DB2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Multiple comparisons were analysed by Bonferroni </w:t>
            </w:r>
            <w:r w:rsidR="00297221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post-hoc </w:t>
            </w:r>
            <w:r w:rsidRPr="00DA1DB2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Test. </w:t>
            </w:r>
          </w:p>
          <w:p w14:paraId="24A34CBB" w14:textId="77777777" w:rsidR="00D55E20" w:rsidRPr="00DA1DB2" w:rsidRDefault="00D55E20" w:rsidP="00D55E20">
            <w:pPr>
              <w:spacing w:line="276" w:lineRule="auto"/>
              <w:rPr>
                <w:rFonts w:ascii="Times New Roman" w:hAnsi="Times New Roman" w:cs="Times New Roman"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lang w:val="en-US"/>
              </w:rPr>
              <w:t xml:space="preserve">ΔE1: </w:t>
            </w:r>
            <w:r w:rsidRPr="00DA1DB2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Color change between discoloration and baseline; </w:t>
            </w:r>
            <w:r w:rsidRPr="00DA1DB2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lang w:val="en-US"/>
              </w:rPr>
              <w:t xml:space="preserve">ΔE2: </w:t>
            </w:r>
            <w:r w:rsidRPr="00DA1DB2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Color change between bleaching application and discoloration; </w:t>
            </w:r>
            <w:r w:rsidRPr="00DA1DB2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lang w:val="en-US"/>
              </w:rPr>
              <w:t>ΔE3:</w:t>
            </w:r>
            <w:r w:rsidRPr="00DA1DB2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 Color change between  bleaching application and baseline</w:t>
            </w:r>
            <w:r w:rsidRPr="00DA1DB2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lang w:val="en-US"/>
              </w:rPr>
              <w:t>;</w:t>
            </w:r>
            <w:r w:rsidRPr="00DA1DB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 xml:space="preserve"> </w:t>
            </w:r>
          </w:p>
          <w:p w14:paraId="27C36166" w14:textId="77777777" w:rsidR="00D55E20" w:rsidRPr="00DA1DB2" w:rsidRDefault="00D55E20" w:rsidP="00D55E20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 xml:space="preserve">Mean ± Standard Error; a-c: Different lowercase letters within a column indicate statistically significant differences among materials; x-y: Different lowercase letters within a row indicate statistically significant differences among bleaching agents.; α- β: Different letters within a column indicate statistically significant differences among time periods; </w:t>
            </w:r>
          </w:p>
          <w:p w14:paraId="0D7C5A21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>A-K: Different uppercase letters within interactions indicate statistically significant differences.</w:t>
            </w:r>
          </w:p>
        </w:tc>
      </w:tr>
    </w:tbl>
    <w:p w14:paraId="18F50F19" w14:textId="77777777" w:rsidR="00D55E20" w:rsidRDefault="00D55E20"/>
    <w:tbl>
      <w:tblPr>
        <w:tblStyle w:val="TabloKlavuzu"/>
        <w:tblW w:w="1332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997"/>
        <w:gridCol w:w="1555"/>
        <w:gridCol w:w="1842"/>
        <w:gridCol w:w="1740"/>
        <w:gridCol w:w="1481"/>
        <w:gridCol w:w="2449"/>
        <w:gridCol w:w="147"/>
        <w:gridCol w:w="1129"/>
        <w:gridCol w:w="718"/>
      </w:tblGrid>
      <w:tr w:rsidR="00D55E20" w:rsidRPr="00E13AC5" w14:paraId="1632F43F" w14:textId="77777777" w:rsidTr="007E4974">
        <w:trPr>
          <w:jc w:val="center"/>
        </w:trPr>
        <w:tc>
          <w:tcPr>
            <w:tcW w:w="13329" w:type="dxa"/>
            <w:gridSpan w:val="10"/>
          </w:tcPr>
          <w:p w14:paraId="0C50E377" w14:textId="77777777" w:rsidR="00D55E20" w:rsidRPr="00E13AC5" w:rsidRDefault="00552A01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Supplemental Table 2</w:t>
            </w:r>
            <w:r w:rsidR="00D55E20"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. Descriptive statistics and multiple comparison results of whiteness changes (ΔWI</w:t>
            </w:r>
            <w:r w:rsidR="00D55E20"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="00D55E20"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) according to restorative materials and bleaching agents</w:t>
            </w:r>
          </w:p>
        </w:tc>
      </w:tr>
      <w:tr w:rsidR="00D55E20" w:rsidRPr="00E13AC5" w14:paraId="2D45F631" w14:textId="77777777" w:rsidTr="007E4974">
        <w:trPr>
          <w:jc w:val="center"/>
        </w:trPr>
        <w:tc>
          <w:tcPr>
            <w:tcW w:w="1271" w:type="dxa"/>
            <w:vMerge w:val="restart"/>
          </w:tcPr>
          <w:p w14:paraId="3BD0C83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</w:p>
          <w:p w14:paraId="539DA9B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Materials</w:t>
            </w:r>
          </w:p>
        </w:tc>
        <w:tc>
          <w:tcPr>
            <w:tcW w:w="997" w:type="dxa"/>
          </w:tcPr>
          <w:p w14:paraId="6284B31C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5137" w:type="dxa"/>
            <w:gridSpan w:val="3"/>
          </w:tcPr>
          <w:p w14:paraId="17D82D0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Bleaching Agents</w:t>
            </w:r>
          </w:p>
        </w:tc>
        <w:tc>
          <w:tcPr>
            <w:tcW w:w="1481" w:type="dxa"/>
            <w:vMerge w:val="restart"/>
          </w:tcPr>
          <w:p w14:paraId="5B439EE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</w:p>
          <w:p w14:paraId="4C33394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4443" w:type="dxa"/>
            <w:gridSpan w:val="4"/>
            <w:tcBorders>
              <w:top w:val="single" w:sz="4" w:space="0" w:color="auto"/>
              <w:bottom w:val="nil"/>
            </w:tcBorders>
          </w:tcPr>
          <w:p w14:paraId="6429A904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5F9774C7" w14:textId="77777777" w:rsidTr="007E4974">
        <w:trPr>
          <w:jc w:val="center"/>
        </w:trPr>
        <w:tc>
          <w:tcPr>
            <w:tcW w:w="1271" w:type="dxa"/>
            <w:vMerge/>
            <w:tcBorders>
              <w:top w:val="nil"/>
            </w:tcBorders>
            <w:vAlign w:val="bottom"/>
          </w:tcPr>
          <w:p w14:paraId="7002735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37470DF8" w14:textId="3796FCCC" w:rsidR="00D55E20" w:rsidRPr="00E13AC5" w:rsidRDefault="007E4974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Evaluation </w:t>
            </w:r>
            <w:r w:rsidR="00D55E20"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Period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3BEFBD2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Control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77388E1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Opalescence Boost (HP)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4FB0953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Opalescence Quick (CP)</w:t>
            </w:r>
          </w:p>
        </w:tc>
        <w:tc>
          <w:tcPr>
            <w:tcW w:w="1481" w:type="dxa"/>
            <w:vMerge/>
            <w:tcBorders>
              <w:top w:val="nil"/>
              <w:bottom w:val="single" w:sz="4" w:space="0" w:color="auto"/>
            </w:tcBorders>
            <w:vAlign w:val="bottom"/>
          </w:tcPr>
          <w:p w14:paraId="445894E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2449" w:type="dxa"/>
            <w:tcBorders>
              <w:top w:val="nil"/>
              <w:bottom w:val="single" w:sz="4" w:space="0" w:color="auto"/>
            </w:tcBorders>
          </w:tcPr>
          <w:p w14:paraId="15543CEE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BB22AF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Test Statistics</w:t>
            </w:r>
          </w:p>
        </w:tc>
        <w:tc>
          <w:tcPr>
            <w:tcW w:w="718" w:type="dxa"/>
            <w:tcBorders>
              <w:top w:val="nil"/>
              <w:bottom w:val="single" w:sz="4" w:space="0" w:color="auto"/>
            </w:tcBorders>
            <w:vAlign w:val="center"/>
          </w:tcPr>
          <w:p w14:paraId="5D27EC0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p</w:t>
            </w: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</w:p>
        </w:tc>
      </w:tr>
      <w:tr w:rsidR="00D55E20" w:rsidRPr="00E13AC5" w14:paraId="21B22490" w14:textId="77777777" w:rsidTr="007E4974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</w:tcBorders>
            <w:vAlign w:val="center"/>
          </w:tcPr>
          <w:p w14:paraId="5067F02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3E73E2C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Clearfil Majesty ES-2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 Universal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 (CME)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7ED0B0E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center"/>
          </w:tcPr>
          <w:p w14:paraId="271EA2D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-3,61 ± 1,51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5D5A231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-5,93 ± 1,08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6601156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-10,24 ± 1,67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529EE76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-6,52 ± 0,88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35207C90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</w:t>
            </w:r>
          </w:p>
        </w:tc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14:paraId="3A577CD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190,140</w:t>
            </w:r>
          </w:p>
        </w:tc>
        <w:tc>
          <w:tcPr>
            <w:tcW w:w="718" w:type="dxa"/>
            <w:tcBorders>
              <w:top w:val="single" w:sz="4" w:space="0" w:color="auto"/>
              <w:bottom w:val="nil"/>
            </w:tcBorders>
            <w:vAlign w:val="center"/>
          </w:tcPr>
          <w:p w14:paraId="495D772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&lt;0,001</w:t>
            </w:r>
          </w:p>
        </w:tc>
      </w:tr>
      <w:tr w:rsidR="00D55E20" w:rsidRPr="00E13AC5" w14:paraId="2B05996A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4A315DA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62E302D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39F017B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5,08 ± 0,85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ACBAB9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6,83 ± 0,61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02838CD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7,67 ± 1,54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0BBECFA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6,55 ± 0,61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G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3231E2D6" w14:textId="77777777" w:rsidR="00D55E20" w:rsidRPr="00E13AC5" w:rsidRDefault="00D55E20" w:rsidP="00D55E2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Bleaching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3ED8050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13,970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00467BB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0,002</w:t>
            </w:r>
          </w:p>
        </w:tc>
      </w:tr>
      <w:tr w:rsidR="00D55E20" w:rsidRPr="00E13AC5" w14:paraId="1C28841B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10DB413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46629F3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5082196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1,47 ± 0,98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2A1669C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0,9 ± 0,69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38E3CDF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-2,56 ± 1,3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1660F65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0,03 ± 0,66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DEF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20D816C4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Time Period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1CEE33E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308,570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7949B81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0,001</w:t>
            </w:r>
          </w:p>
        </w:tc>
      </w:tr>
      <w:tr w:rsidR="00D55E20" w:rsidRPr="00E13AC5" w14:paraId="5ED60DB4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5960BE5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6F74360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584A6E0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1,07 ± 1,04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3A6B221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0,65 ± 1,37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3B086EC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-1,62 ± 1,92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4D8EA3A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0,06 ± 0,82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7428416F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Bleaching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4763396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26,610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449D3A6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0,025</w:t>
            </w:r>
          </w:p>
        </w:tc>
      </w:tr>
      <w:tr w:rsidR="00D55E20" w:rsidRPr="00E13AC5" w14:paraId="222CF0DC" w14:textId="77777777" w:rsidTr="007E4974">
        <w:trPr>
          <w:jc w:val="center"/>
        </w:trPr>
        <w:tc>
          <w:tcPr>
            <w:tcW w:w="1271" w:type="dxa"/>
            <w:vMerge w:val="restart"/>
            <w:vAlign w:val="center"/>
          </w:tcPr>
          <w:p w14:paraId="54D8AA8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1711D0DC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Essentia Universal </w:t>
            </w:r>
          </w:p>
          <w:p w14:paraId="2186520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(EU)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3905A2A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center"/>
          </w:tcPr>
          <w:p w14:paraId="283E68F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-12,91 ± 1,81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7D4CB1D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-11,82 ± 2,13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024EE86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-11,9 ± 2,09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2836C84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-12,31 ± 0,95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H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58AD43B9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Time Period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0A0C067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125,020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0A600F0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0,001</w:t>
            </w:r>
          </w:p>
        </w:tc>
      </w:tr>
      <w:tr w:rsidR="00D55E20" w:rsidRPr="00E13AC5" w14:paraId="70770D77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3120EAA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56D80F5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39D17FA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6,67 ± 3,85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51B1DF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8,34 ± 1,43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6C59163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3,82 ± 2,74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30B74B5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6,05 ± 0,91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Gİ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02D274B8" w14:textId="77777777" w:rsidR="00D55E20" w:rsidRPr="00E13AC5" w:rsidRDefault="00D55E20" w:rsidP="00D55E2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Bleaching x Time Period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5ED4731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4,830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174FEE5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0,335</w:t>
            </w:r>
          </w:p>
        </w:tc>
      </w:tr>
      <w:tr w:rsidR="00D55E20" w:rsidRPr="00E13AC5" w14:paraId="1BCBA45F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224C7F3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6BB9843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47135D3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-6,24 ± 2,26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CEC229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-3,48 ± 1,35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19F8786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-8,09 ± 0,76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6C3047C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-6,26 ± 0,81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133DC1BC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Bleaching x Time Period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433DFE1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29,360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3C4AC74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0,398</w:t>
            </w:r>
          </w:p>
        </w:tc>
      </w:tr>
      <w:tr w:rsidR="00D55E20" w:rsidRPr="00E13AC5" w14:paraId="7833466E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6E6D7F1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79B27AF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4F2514B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-4,88 ± 1,75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5C97FA4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-2,21 ± 2,16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4D6A760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-5,64 ± 1,98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083EAF6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-4,29 ± 1,11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</w:t>
            </w:r>
          </w:p>
        </w:tc>
        <w:tc>
          <w:tcPr>
            <w:tcW w:w="4443" w:type="dxa"/>
            <w:gridSpan w:val="4"/>
            <w:vMerge w:val="restart"/>
          </w:tcPr>
          <w:p w14:paraId="67DBD97C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BB46E27" w14:textId="77777777" w:rsidTr="007E4974">
        <w:trPr>
          <w:jc w:val="center"/>
        </w:trPr>
        <w:tc>
          <w:tcPr>
            <w:tcW w:w="1271" w:type="dxa"/>
            <w:vMerge w:val="restart"/>
            <w:vAlign w:val="center"/>
          </w:tcPr>
          <w:p w14:paraId="6221E8BD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49EA816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Vit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ra Unique </w:t>
            </w:r>
          </w:p>
          <w:p w14:paraId="44728DE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(VU)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79BBAA9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center"/>
          </w:tcPr>
          <w:p w14:paraId="2F8B64F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-24,66 ± 0,85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11AD9EA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-26,41 ± 7,55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4CACC36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-25,51 ± 4,88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1AD1835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-25,41 ± 2,25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J</w:t>
            </w:r>
          </w:p>
        </w:tc>
        <w:tc>
          <w:tcPr>
            <w:tcW w:w="4443" w:type="dxa"/>
            <w:gridSpan w:val="4"/>
            <w:vMerge/>
          </w:tcPr>
          <w:p w14:paraId="72A76AAD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D717AF2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73F2990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3CE5404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41DF365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-2,39 ± 6,06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2B336B1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2,45 ± 7,04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6EA0048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-11,23 ± 1,89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0BDAB19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-4,8 ± 2,8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ABCDEFGHİ</w:t>
            </w:r>
          </w:p>
        </w:tc>
        <w:tc>
          <w:tcPr>
            <w:tcW w:w="4443" w:type="dxa"/>
            <w:gridSpan w:val="4"/>
            <w:vMerge/>
          </w:tcPr>
          <w:p w14:paraId="5FDAF18C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E628006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3586961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0739CEA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4FB9704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-27,05 ± 5,99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1816041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-23,96 ± 7,66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1FA73F6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-36,74 ± 3,8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6E37CE2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-30,83 ± 2,87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J</w:t>
            </w:r>
          </w:p>
        </w:tc>
        <w:tc>
          <w:tcPr>
            <w:tcW w:w="4443" w:type="dxa"/>
            <w:gridSpan w:val="4"/>
            <w:vMerge/>
          </w:tcPr>
          <w:p w14:paraId="6DEC5414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5003151E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43D62A4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0A2136F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37478D8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-18,49 ± 3,72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4F0C88E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-16,38 ± 4,42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2EEC9CC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-24,72 ± 3,29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46471AC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-20,16 ± 2,23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d</w:t>
            </w:r>
          </w:p>
        </w:tc>
        <w:tc>
          <w:tcPr>
            <w:tcW w:w="4443" w:type="dxa"/>
            <w:gridSpan w:val="4"/>
            <w:vMerge/>
          </w:tcPr>
          <w:p w14:paraId="30DAABF1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3C1187B8" w14:textId="77777777" w:rsidTr="007E4974">
        <w:trPr>
          <w:jc w:val="center"/>
        </w:trPr>
        <w:tc>
          <w:tcPr>
            <w:tcW w:w="1271" w:type="dxa"/>
            <w:vMerge w:val="restart"/>
            <w:vAlign w:val="center"/>
          </w:tcPr>
          <w:p w14:paraId="214DEE3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45B7ED4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Charisma Topaz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One 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(CT)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3C15781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center"/>
          </w:tcPr>
          <w:p w14:paraId="1EAD851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-15,94 ± 4,65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01D6AE2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-13,08 ± 2,11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23E4B56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-12,04 ± 2,84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180F63E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-12,82 ± 1,26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H</w:t>
            </w:r>
          </w:p>
        </w:tc>
        <w:tc>
          <w:tcPr>
            <w:tcW w:w="4443" w:type="dxa"/>
            <w:gridSpan w:val="4"/>
            <w:vMerge/>
          </w:tcPr>
          <w:p w14:paraId="21790DC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37B8EC1D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0790792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4C85C3A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42AFFE1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0,46 ± 1,48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74B38E1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5,36 ± 1,01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275E40F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2,14 ± 0,91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65EE803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2,78 ± 0,51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Dİ</w:t>
            </w:r>
          </w:p>
        </w:tc>
        <w:tc>
          <w:tcPr>
            <w:tcW w:w="4443" w:type="dxa"/>
            <w:gridSpan w:val="4"/>
            <w:vMerge/>
          </w:tcPr>
          <w:p w14:paraId="09B9CB4D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0044C0B2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4C46F5A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594A7E0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19D0B5A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-15,48 ± 6,11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76D5472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-7,72 ± 1,67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6F1725D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-9,9 ± 2,58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66147DC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-9,58 ± 1,25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ACH</w:t>
            </w:r>
          </w:p>
        </w:tc>
        <w:tc>
          <w:tcPr>
            <w:tcW w:w="4443" w:type="dxa"/>
            <w:gridSpan w:val="4"/>
            <w:vMerge/>
          </w:tcPr>
          <w:p w14:paraId="3B2B1EAE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9B5B92C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68A12B1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09FE83E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0415CF9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-9,06 ± 2,87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53C8A11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-5,15 ± 2,04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52D846F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-6,36 ± 1,94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4E27759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-6,58 ± 1,11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</w:t>
            </w:r>
          </w:p>
        </w:tc>
        <w:tc>
          <w:tcPr>
            <w:tcW w:w="4443" w:type="dxa"/>
            <w:gridSpan w:val="4"/>
            <w:vMerge/>
          </w:tcPr>
          <w:p w14:paraId="5AD78928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7A1AE870" w14:textId="77777777" w:rsidTr="007E4974">
        <w:trPr>
          <w:jc w:val="center"/>
        </w:trPr>
        <w:tc>
          <w:tcPr>
            <w:tcW w:w="1271" w:type="dxa"/>
            <w:vMerge w:val="restart"/>
            <w:vAlign w:val="center"/>
          </w:tcPr>
          <w:p w14:paraId="6B8D873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2F88B4E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OneS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hade (OS)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2A90C1A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center"/>
          </w:tcPr>
          <w:p w14:paraId="0E63202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-11,49 ± 2,09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0BD5603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-9,87 ± 1,16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13DA0FD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-10,56 ± 1,38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2F9E01A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-10,56 ± 0,74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CH</w:t>
            </w:r>
          </w:p>
        </w:tc>
        <w:tc>
          <w:tcPr>
            <w:tcW w:w="4443" w:type="dxa"/>
            <w:gridSpan w:val="4"/>
            <w:vMerge/>
          </w:tcPr>
          <w:p w14:paraId="5BB2EC2A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4B86A851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7554011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32BA47C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2F60DD0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2,65 ± 2,13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20C752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7,06 ± 1,63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22F6BBE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5,2 ± 1,47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6E92330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4,89 ± 0,94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Gİ</w:t>
            </w:r>
          </w:p>
        </w:tc>
        <w:tc>
          <w:tcPr>
            <w:tcW w:w="4443" w:type="dxa"/>
            <w:gridSpan w:val="4"/>
            <w:vMerge/>
          </w:tcPr>
          <w:p w14:paraId="79BC6549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517A3CFA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07F3FC9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362D626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0623E7F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-8,83 ± 2,28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2A861E6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-2,82 ± 0,49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7649606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-5,36 ± 0,82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780473C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-5,44 ± 0,95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4443" w:type="dxa"/>
            <w:gridSpan w:val="4"/>
            <w:vMerge/>
          </w:tcPr>
          <w:p w14:paraId="5DDBB9F8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BA1B3D1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5982338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72FF099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3D20FB3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-6,01 ± 1,84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355260B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-2,03 ± 1,66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34564B3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-3,72 ± 1,76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6D904FE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-3,9 ± 1,03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</w:t>
            </w:r>
          </w:p>
        </w:tc>
        <w:tc>
          <w:tcPr>
            <w:tcW w:w="4443" w:type="dxa"/>
            <w:gridSpan w:val="4"/>
            <w:vMerge/>
          </w:tcPr>
          <w:p w14:paraId="545713DC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BD73C8A" w14:textId="77777777" w:rsidTr="007E4974">
        <w:trPr>
          <w:jc w:val="center"/>
        </w:trPr>
        <w:tc>
          <w:tcPr>
            <w:tcW w:w="1271" w:type="dxa"/>
            <w:vMerge w:val="restart"/>
            <w:vAlign w:val="center"/>
          </w:tcPr>
          <w:p w14:paraId="757C2B0B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378C483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Omnichroma (OC)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1BBA821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center"/>
          </w:tcPr>
          <w:p w14:paraId="5D1DF46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-9,2 ± 4,98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61365F9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-0,3 ± 2,84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7DFE494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0,11 ± 1,24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1F4EC4D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-1,96 ± 1,27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BDEF</w:t>
            </w:r>
          </w:p>
        </w:tc>
        <w:tc>
          <w:tcPr>
            <w:tcW w:w="4443" w:type="dxa"/>
            <w:gridSpan w:val="4"/>
            <w:vMerge/>
          </w:tcPr>
          <w:p w14:paraId="2BE2836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A1321C1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7B3A503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07248F9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20A5A1D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0,14 ± 5,85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0D3EBD5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-0,08 ± 1,01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3AF1FB8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-2,72 ± 1,08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704B7D3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-1,58 ± 1,24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BDEF</w:t>
            </w:r>
          </w:p>
        </w:tc>
        <w:tc>
          <w:tcPr>
            <w:tcW w:w="4443" w:type="dxa"/>
            <w:gridSpan w:val="4"/>
            <w:vMerge/>
          </w:tcPr>
          <w:p w14:paraId="1B0F03D7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782591F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3B02AA0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7040A76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7B6204D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-9,06 ± 2,95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7A6156D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-0,38 ± 2,31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034D7E1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-2,61 ± 1,64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4EEB78F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-3,79 ± 1,43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ABEF</w:t>
            </w:r>
          </w:p>
        </w:tc>
        <w:tc>
          <w:tcPr>
            <w:tcW w:w="4443" w:type="dxa"/>
            <w:gridSpan w:val="4"/>
            <w:vMerge/>
          </w:tcPr>
          <w:p w14:paraId="3A8DA867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3E3CA713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0EA1F51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7643823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16E7472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-6,19 ± 1,81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41A2896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-0,02 ± 1,07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137DF82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-1,54 ± 0,69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62A5D1C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-2,4 ± 0,76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ac</w:t>
            </w:r>
          </w:p>
        </w:tc>
        <w:tc>
          <w:tcPr>
            <w:tcW w:w="4443" w:type="dxa"/>
            <w:gridSpan w:val="4"/>
            <w:vMerge/>
          </w:tcPr>
          <w:p w14:paraId="0E6E72F4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708402D4" w14:textId="77777777" w:rsidTr="007E4974">
        <w:trPr>
          <w:jc w:val="center"/>
        </w:trPr>
        <w:tc>
          <w:tcPr>
            <w:tcW w:w="1271" w:type="dxa"/>
            <w:vMerge w:val="restart"/>
            <w:vAlign w:val="center"/>
          </w:tcPr>
          <w:p w14:paraId="37E252BA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008C86B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Zenchroma (ZC)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2A189F2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center"/>
          </w:tcPr>
          <w:p w14:paraId="0D9D728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-6,16 ± 1,26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6C3EA91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-4,01 ± 2,27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3AE916C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-3,91 ± 2,4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1B1CB74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-4,59 ± 1,11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ABE</w:t>
            </w:r>
          </w:p>
        </w:tc>
        <w:tc>
          <w:tcPr>
            <w:tcW w:w="4443" w:type="dxa"/>
            <w:gridSpan w:val="4"/>
            <w:vMerge/>
          </w:tcPr>
          <w:p w14:paraId="37AFDB7C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82336D8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136D769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696BC7E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66E0366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0,28 ± 0,03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294706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0,14 ± 0,02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53A7F3F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0,19 ± 0,03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6D47CD9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 ± 0,02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F</w:t>
            </w:r>
          </w:p>
        </w:tc>
        <w:tc>
          <w:tcPr>
            <w:tcW w:w="4443" w:type="dxa"/>
            <w:gridSpan w:val="4"/>
            <w:vMerge/>
          </w:tcPr>
          <w:p w14:paraId="76A7A2F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16BA2D1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19FBCBF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6BCCB83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27C40EF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-5,88 ± 1,24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277FE73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-3,88 ± 2,28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70D6D52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-3,72 ± 2,38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7CBBB8F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-4,39 ± 1,1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ABE</w:t>
            </w:r>
          </w:p>
        </w:tc>
        <w:tc>
          <w:tcPr>
            <w:tcW w:w="4443" w:type="dxa"/>
            <w:gridSpan w:val="4"/>
            <w:vMerge/>
          </w:tcPr>
          <w:p w14:paraId="48B2E0EC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736F15BF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6951E0A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052521E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7C9207E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-3,81 ± 0,92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0945641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-2,15 ± 1,12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461C702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-2,15 ± 1,16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4C06BCA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-2,68 ± 0,6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ac</w:t>
            </w:r>
          </w:p>
        </w:tc>
        <w:tc>
          <w:tcPr>
            <w:tcW w:w="4443" w:type="dxa"/>
            <w:gridSpan w:val="4"/>
            <w:vMerge/>
          </w:tcPr>
          <w:p w14:paraId="397FB5D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34FDE56D" w14:textId="77777777" w:rsidTr="007E4974">
        <w:trPr>
          <w:jc w:val="center"/>
        </w:trPr>
        <w:tc>
          <w:tcPr>
            <w:tcW w:w="1271" w:type="dxa"/>
            <w:vMerge w:val="restart"/>
            <w:vAlign w:val="center"/>
          </w:tcPr>
          <w:p w14:paraId="07A24623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7769690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Total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21EF3A3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center"/>
          </w:tcPr>
          <w:p w14:paraId="71990F7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-11,42 ± 1,28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17F25C7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-9,41 ± 1,38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47D2D33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-10,09 ± 1,38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7DFED55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-10,3 ± 0,77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 xml:space="preserve"> α</w:t>
            </w:r>
          </w:p>
        </w:tc>
        <w:tc>
          <w:tcPr>
            <w:tcW w:w="4443" w:type="dxa"/>
            <w:gridSpan w:val="4"/>
            <w:vMerge/>
          </w:tcPr>
          <w:p w14:paraId="344ACF4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5701E99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0B57674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33210E9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163998D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1,62 ± 1,15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AAA203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4,22 ± 0,85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2BA3A8B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0,92 ± 1,07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408C452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 xml:space="preserve">2,27 ± 0,59 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γ</w:t>
            </w:r>
          </w:p>
        </w:tc>
        <w:tc>
          <w:tcPr>
            <w:tcW w:w="4443" w:type="dxa"/>
            <w:gridSpan w:val="4"/>
            <w:vMerge/>
          </w:tcPr>
          <w:p w14:paraId="6046C13D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74C1B5AA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09529A78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40FC9AA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35C4CC5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-9,26 ± 1,76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59DFBB6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-5,24 ± 1,51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77257F8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-8,96 ± 1,91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7499B2A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-7,63 ± 1,01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 xml:space="preserve"> β</w:t>
            </w:r>
          </w:p>
        </w:tc>
        <w:tc>
          <w:tcPr>
            <w:tcW w:w="4443" w:type="dxa"/>
            <w:gridSpan w:val="4"/>
            <w:vMerge/>
          </w:tcPr>
          <w:p w14:paraId="4767D0CA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48B841E3" w14:textId="77777777" w:rsidTr="007E4974">
        <w:trPr>
          <w:jc w:val="center"/>
        </w:trPr>
        <w:tc>
          <w:tcPr>
            <w:tcW w:w="1271" w:type="dxa"/>
            <w:vMerge/>
            <w:tcBorders>
              <w:bottom w:val="single" w:sz="4" w:space="0" w:color="auto"/>
            </w:tcBorders>
            <w:vAlign w:val="center"/>
          </w:tcPr>
          <w:p w14:paraId="4663244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6472C83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2278212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-6,25 ± 0,86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y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759CA4F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-3,26 ± 0,87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157182B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-5,66 ± 0,87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xy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3EB1021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4443" w:type="dxa"/>
            <w:gridSpan w:val="4"/>
            <w:vMerge/>
            <w:tcBorders>
              <w:bottom w:val="single" w:sz="4" w:space="0" w:color="auto"/>
            </w:tcBorders>
          </w:tcPr>
          <w:p w14:paraId="27AA3B78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297A2DF" w14:textId="77777777" w:rsidTr="00D55E20">
        <w:trPr>
          <w:trHeight w:val="433"/>
          <w:jc w:val="center"/>
        </w:trPr>
        <w:tc>
          <w:tcPr>
            <w:tcW w:w="13329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7F2ABF" w14:textId="0973B976" w:rsidR="00D55E20" w:rsidRPr="007E4974" w:rsidRDefault="00D55E20" w:rsidP="00D55E20">
            <w:pPr>
              <w:spacing w:line="276" w:lineRule="auto"/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>p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 xml:space="preserve"> based on Robust ANOVA; </w:t>
            </w:r>
            <w:r w:rsidRPr="00E13AC5">
              <w:rPr>
                <w:rFonts w:ascii="Times New Roman" w:hAnsi="Times New Roman" w:cs="Times New Roman"/>
                <w:bCs/>
                <w:iCs/>
                <w:noProof/>
                <w:sz w:val="15"/>
                <w:szCs w:val="15"/>
                <w:lang w:val="en-US"/>
              </w:rPr>
              <w:t>Multiple comparisons were analysed by Bonferroni</w:t>
            </w:r>
            <w:r w:rsidR="00297221">
              <w:rPr>
                <w:rFonts w:ascii="Times New Roman" w:hAnsi="Times New Roman" w:cs="Times New Roman"/>
                <w:bCs/>
                <w:iCs/>
                <w:noProof/>
                <w:sz w:val="15"/>
                <w:szCs w:val="15"/>
                <w:lang w:val="en-US"/>
              </w:rPr>
              <w:t xml:space="preserve"> post-hoc</w:t>
            </w:r>
            <w:r w:rsidRPr="00E13AC5">
              <w:rPr>
                <w:rFonts w:ascii="Times New Roman" w:hAnsi="Times New Roman" w:cs="Times New Roman"/>
                <w:bCs/>
                <w:iCs/>
                <w:noProof/>
                <w:sz w:val="15"/>
                <w:szCs w:val="15"/>
                <w:lang w:val="en-US"/>
              </w:rPr>
              <w:t xml:space="preserve"> Test.</w:t>
            </w:r>
            <w:r w:rsidR="007E4974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 </w:t>
            </w:r>
            <w:r w:rsidRPr="00E13AC5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15"/>
                <w:szCs w:val="15"/>
                <w:lang w:val="en-US"/>
              </w:rPr>
              <w:t>ΔWI</w:t>
            </w:r>
            <w:r w:rsidRPr="00E13AC5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15"/>
                <w:szCs w:val="15"/>
                <w:lang w:val="en-US"/>
              </w:rPr>
              <w:t>1</w:t>
            </w:r>
            <w:r w:rsidRPr="00E13AC5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lang w:val="en-US"/>
              </w:rPr>
              <w:t xml:space="preserve">: </w:t>
            </w:r>
            <w:r w:rsidRPr="00E13AC5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Color change between discoloration and baseline; </w:t>
            </w:r>
            <w:r w:rsidRPr="00E13AC5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lang w:val="en-US"/>
              </w:rPr>
              <w:t>ΔWI</w:t>
            </w:r>
            <w:bookmarkStart w:id="0" w:name="_GoBack"/>
            <w:r w:rsidRPr="0039276D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vertAlign w:val="subscript"/>
                <w:lang w:val="en-US"/>
              </w:rPr>
              <w:t>D</w:t>
            </w:r>
            <w:bookmarkEnd w:id="0"/>
            <w:r w:rsidRPr="00E13AC5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lang w:val="en-US"/>
              </w:rPr>
              <w:t>2:</w:t>
            </w:r>
            <w:r w:rsidRPr="00E13AC5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 Color change between bleaching application and discoloration; </w:t>
            </w:r>
            <w:r w:rsidRPr="00E13AC5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lang w:val="en-US"/>
              </w:rPr>
              <w:t>ΔWI</w:t>
            </w:r>
            <w:r w:rsidRPr="0039276D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vertAlign w:val="subscript"/>
                <w:lang w:val="en-US"/>
              </w:rPr>
              <w:t>D</w:t>
            </w:r>
            <w:r w:rsidRPr="00E13AC5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lang w:val="en-US"/>
              </w:rPr>
              <w:t xml:space="preserve">3: </w:t>
            </w:r>
            <w:r w:rsidRPr="00E13AC5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>Color change between bleaching application and baseline</w:t>
            </w:r>
            <w:r w:rsidRPr="00E13AC5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lang w:val="en-US"/>
              </w:rPr>
              <w:t>;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 xml:space="preserve">  Mean ± Standard Error; a-d: Different lowercase letters within a column indicate statistically significant differences among materials; x-y: Different lowercase letters within a row indicate statistically significant differences among bleaching agents.; α- 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γ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>: Different letters within a column indicate statistically significant differences among time periods; A-İ: Different uppercase letters within interactions indicate statistically significant differences.</w:t>
            </w:r>
          </w:p>
        </w:tc>
      </w:tr>
    </w:tbl>
    <w:p w14:paraId="1711F0F3" w14:textId="77777777" w:rsidR="00D55E20" w:rsidRDefault="00D55E20"/>
    <w:tbl>
      <w:tblPr>
        <w:tblStyle w:val="TabloKlavuzu"/>
        <w:tblW w:w="1332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997"/>
        <w:gridCol w:w="1555"/>
        <w:gridCol w:w="1842"/>
        <w:gridCol w:w="1740"/>
        <w:gridCol w:w="1481"/>
        <w:gridCol w:w="2449"/>
        <w:gridCol w:w="147"/>
        <w:gridCol w:w="1129"/>
        <w:gridCol w:w="718"/>
      </w:tblGrid>
      <w:tr w:rsidR="00D55E20" w:rsidRPr="00E13AC5" w14:paraId="34971420" w14:textId="77777777" w:rsidTr="007E4974">
        <w:trPr>
          <w:jc w:val="center"/>
        </w:trPr>
        <w:tc>
          <w:tcPr>
            <w:tcW w:w="13329" w:type="dxa"/>
            <w:gridSpan w:val="10"/>
          </w:tcPr>
          <w:p w14:paraId="265561D6" w14:textId="77777777" w:rsidR="00D55E20" w:rsidRPr="00E13AC5" w:rsidRDefault="00552A01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Supplemental Table 3</w:t>
            </w:r>
            <w:r w:rsidR="00D55E20"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. Descriptive statistics and multiple comparison results of translucency parameter changes (ΔTP) according to restorative materials and bleaching agents</w:t>
            </w:r>
          </w:p>
        </w:tc>
      </w:tr>
      <w:tr w:rsidR="00D55E20" w:rsidRPr="00E13AC5" w14:paraId="3714F353" w14:textId="77777777" w:rsidTr="007E4974">
        <w:trPr>
          <w:jc w:val="center"/>
        </w:trPr>
        <w:tc>
          <w:tcPr>
            <w:tcW w:w="1271" w:type="dxa"/>
            <w:vMerge w:val="restart"/>
          </w:tcPr>
          <w:p w14:paraId="22EBF11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</w:p>
          <w:p w14:paraId="508D7EB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Materials</w:t>
            </w:r>
          </w:p>
        </w:tc>
        <w:tc>
          <w:tcPr>
            <w:tcW w:w="997" w:type="dxa"/>
          </w:tcPr>
          <w:p w14:paraId="5F42E727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5137" w:type="dxa"/>
            <w:gridSpan w:val="3"/>
          </w:tcPr>
          <w:p w14:paraId="24AAB79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Bleaching Agents</w:t>
            </w:r>
          </w:p>
        </w:tc>
        <w:tc>
          <w:tcPr>
            <w:tcW w:w="1481" w:type="dxa"/>
            <w:vMerge w:val="restart"/>
          </w:tcPr>
          <w:p w14:paraId="4452997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</w:p>
          <w:p w14:paraId="2FD724A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4443" w:type="dxa"/>
            <w:gridSpan w:val="4"/>
            <w:tcBorders>
              <w:bottom w:val="nil"/>
            </w:tcBorders>
          </w:tcPr>
          <w:p w14:paraId="6BA5149E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49C9024" w14:textId="77777777" w:rsidTr="007E4974">
        <w:trPr>
          <w:jc w:val="center"/>
        </w:trPr>
        <w:tc>
          <w:tcPr>
            <w:tcW w:w="1271" w:type="dxa"/>
            <w:vMerge/>
            <w:vAlign w:val="bottom"/>
          </w:tcPr>
          <w:p w14:paraId="39C78FA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  <w:vAlign w:val="bottom"/>
          </w:tcPr>
          <w:p w14:paraId="37DE7446" w14:textId="75D2454A" w:rsidR="00D55E20" w:rsidRPr="00E13AC5" w:rsidRDefault="007E4974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ΔTP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Evaluation </w:t>
            </w:r>
            <w:r w:rsidR="00D55E20"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Period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6C1F784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Control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E55DCE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Opalescence Boost (HP)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0F08BB6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Opalescence Quick (CP)</w:t>
            </w:r>
          </w:p>
        </w:tc>
        <w:tc>
          <w:tcPr>
            <w:tcW w:w="1481" w:type="dxa"/>
            <w:vMerge/>
            <w:tcBorders>
              <w:bottom w:val="single" w:sz="4" w:space="0" w:color="auto"/>
            </w:tcBorders>
            <w:vAlign w:val="bottom"/>
          </w:tcPr>
          <w:p w14:paraId="5D0B03D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2449" w:type="dxa"/>
            <w:tcBorders>
              <w:top w:val="nil"/>
              <w:bottom w:val="single" w:sz="4" w:space="0" w:color="auto"/>
            </w:tcBorders>
          </w:tcPr>
          <w:p w14:paraId="0A9F0E46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2F34BA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Test Statistics</w:t>
            </w:r>
          </w:p>
        </w:tc>
        <w:tc>
          <w:tcPr>
            <w:tcW w:w="718" w:type="dxa"/>
            <w:tcBorders>
              <w:top w:val="nil"/>
              <w:bottom w:val="single" w:sz="4" w:space="0" w:color="auto"/>
            </w:tcBorders>
            <w:vAlign w:val="center"/>
          </w:tcPr>
          <w:p w14:paraId="1AA91BC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p</w:t>
            </w: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</w:p>
        </w:tc>
      </w:tr>
      <w:tr w:rsidR="00D55E20" w:rsidRPr="00E13AC5" w14:paraId="21C89B35" w14:textId="77777777" w:rsidTr="007E4974">
        <w:trPr>
          <w:jc w:val="center"/>
        </w:trPr>
        <w:tc>
          <w:tcPr>
            <w:tcW w:w="1271" w:type="dxa"/>
            <w:vMerge w:val="restart"/>
            <w:vAlign w:val="center"/>
          </w:tcPr>
          <w:p w14:paraId="65529AE7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2D0D8A5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Clearfil Majesty ES-2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 Universal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 (CME)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7B8170E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bottom"/>
          </w:tcPr>
          <w:p w14:paraId="2FD4BEA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3,31 ± 1,27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0FA2249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2,08 ± 0,48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5A62A99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2,84 ± 1,3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161105E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2,51 ± 0,59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261C7F6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</w:t>
            </w:r>
          </w:p>
        </w:tc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14:paraId="2E4F8DD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32,300</w:t>
            </w:r>
          </w:p>
        </w:tc>
        <w:tc>
          <w:tcPr>
            <w:tcW w:w="718" w:type="dxa"/>
            <w:tcBorders>
              <w:top w:val="single" w:sz="4" w:space="0" w:color="auto"/>
              <w:bottom w:val="nil"/>
            </w:tcBorders>
            <w:vAlign w:val="center"/>
          </w:tcPr>
          <w:p w14:paraId="3D02717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&lt;0,001</w:t>
            </w:r>
          </w:p>
        </w:tc>
      </w:tr>
      <w:tr w:rsidR="00D55E20" w:rsidRPr="00E13AC5" w14:paraId="5E6238B6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27F70F1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4C0A4F6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bottom"/>
          </w:tcPr>
          <w:p w14:paraId="4294F3C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4,65 ± 0,66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6759704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3,24 ± 0,86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6D34990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2,56 ± 1,01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15E051F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3,45 ± 0,5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59B5BDF5" w14:textId="77777777" w:rsidR="00D55E20" w:rsidRPr="00E13AC5" w:rsidRDefault="00D55E20" w:rsidP="00D55E2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Bleaching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2C454D8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13,000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79BCE32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0,003</w:t>
            </w:r>
          </w:p>
        </w:tc>
      </w:tr>
      <w:tr w:rsidR="00D55E20" w:rsidRPr="00E13AC5" w14:paraId="547269DA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7926822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555BB21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bottom"/>
          </w:tcPr>
          <w:p w14:paraId="39CBDE5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7,97 ± 1,62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5D1E96F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3,88 ± 0,68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79923AE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3,06 ± 0,95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79EA7A1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4,61 ± 0,6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335AE42E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Time Period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40F07D1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73,100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64FCE1E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0,001</w:t>
            </w:r>
          </w:p>
        </w:tc>
      </w:tr>
      <w:tr w:rsidR="00D55E20" w:rsidRPr="00E13AC5" w14:paraId="344ADFFB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4453A65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5822134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2E4A6E4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5,01 ± 0,63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78763BD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3,03 ± 0,41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6AE285F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2,6 ± 0,53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0F3A2CE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3,5 ± 0,33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45DA2BA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Bleaching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5DC8ADC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47,400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76BFB9E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0,001</w:t>
            </w:r>
          </w:p>
        </w:tc>
      </w:tr>
      <w:tr w:rsidR="00D55E20" w:rsidRPr="00E13AC5" w14:paraId="7D5A7AC9" w14:textId="77777777" w:rsidTr="007E4974">
        <w:trPr>
          <w:jc w:val="center"/>
        </w:trPr>
        <w:tc>
          <w:tcPr>
            <w:tcW w:w="1271" w:type="dxa"/>
            <w:vMerge w:val="restart"/>
            <w:vAlign w:val="center"/>
          </w:tcPr>
          <w:p w14:paraId="377F619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2CCFF40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Essentia Universal </w:t>
            </w:r>
          </w:p>
          <w:p w14:paraId="40D0F13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(EU)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2AC32B9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bottom"/>
          </w:tcPr>
          <w:p w14:paraId="1C6D154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6,76 ± 1,97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1FD7211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2,76 ± 1,4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1B1C207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6,16 ± 0,27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2116D4F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5,07 ± 0,88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03F4F01C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Time Period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66AC169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67,900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72ECB14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0,001</w:t>
            </w:r>
          </w:p>
        </w:tc>
      </w:tr>
      <w:tr w:rsidR="00D55E20" w:rsidRPr="00E13AC5" w14:paraId="38EA7885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13256A7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1D72B51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bottom"/>
          </w:tcPr>
          <w:p w14:paraId="549A2D5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2,37 ± 0,72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39CA315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4,51 ± 0,7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1CD4463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3,35 ± 0,49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1696F49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3,39 ± 0,37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38311BD1" w14:textId="77777777" w:rsidR="00D55E20" w:rsidRPr="00E13AC5" w:rsidRDefault="00D55E20" w:rsidP="00D55E2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Bleaching x Time Period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4F05032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21,400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0E56F46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0,001</w:t>
            </w:r>
          </w:p>
        </w:tc>
      </w:tr>
      <w:tr w:rsidR="00D55E20" w:rsidRPr="00E13AC5" w14:paraId="3230E18B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161E582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25281E0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bottom"/>
          </w:tcPr>
          <w:p w14:paraId="0F1551F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5,42 ± 1,06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3FF6D6B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3,65 ± 0,51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7B96E2D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2,81 ± 0,31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668A630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3,82 ± 0,42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66069BB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Bleaching x Time Period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269001C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33,600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7DA15B1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0,244</w:t>
            </w:r>
          </w:p>
        </w:tc>
      </w:tr>
      <w:tr w:rsidR="00D55E20" w:rsidRPr="00E13AC5" w14:paraId="306DCA61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184956F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5099B71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3411CF2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4,65 ± 0,86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2A444D2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3,53 ± 0,5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194FB58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4,11 ± 0,4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21F4651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4,01 ± 0,32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4443" w:type="dxa"/>
            <w:gridSpan w:val="4"/>
            <w:vMerge w:val="restart"/>
          </w:tcPr>
          <w:p w14:paraId="37D639A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44557382" w14:textId="77777777" w:rsidTr="007E4974">
        <w:trPr>
          <w:jc w:val="center"/>
        </w:trPr>
        <w:tc>
          <w:tcPr>
            <w:tcW w:w="1271" w:type="dxa"/>
            <w:vMerge w:val="restart"/>
            <w:vAlign w:val="center"/>
          </w:tcPr>
          <w:p w14:paraId="7EF9AC7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4B5B8C5B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Vit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ra Unique </w:t>
            </w:r>
          </w:p>
          <w:p w14:paraId="1224617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(VU)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18BAF27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bottom"/>
          </w:tcPr>
          <w:p w14:paraId="56F54EF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2,42 ± 0,62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1BE45F3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5,66 ± 1,68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2325548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3,92 ± 1,42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6A28F54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3,64 ± 0,68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4443" w:type="dxa"/>
            <w:gridSpan w:val="4"/>
            <w:vMerge/>
          </w:tcPr>
          <w:p w14:paraId="40562851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2E8361C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1D3D120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4AE95B2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bottom"/>
          </w:tcPr>
          <w:p w14:paraId="755BB5D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1,65 ± 0,71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5A5D14C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5,25 ± 1,49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3FF2542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4,6 ± 1,18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4E92674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3,7 ± 0,73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4443" w:type="dxa"/>
            <w:gridSpan w:val="4"/>
            <w:vMerge/>
          </w:tcPr>
          <w:p w14:paraId="61910135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4C9845F6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71707A3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030D194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bottom"/>
          </w:tcPr>
          <w:p w14:paraId="288F59F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1,85 ± 0,25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1E7C044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4,2 ± 1,41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16BDA9B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1,58 ± 0,42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052547C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2,22 ± 0,31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ACD</w:t>
            </w:r>
          </w:p>
        </w:tc>
        <w:tc>
          <w:tcPr>
            <w:tcW w:w="4443" w:type="dxa"/>
            <w:gridSpan w:val="4"/>
            <w:vMerge/>
          </w:tcPr>
          <w:p w14:paraId="023F2C6F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0F3339A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08C0CB9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674EDC1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575EF4D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1,89 ± 0,3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70E4A23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4,8 ± 0,78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0E2F1ED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3,2 ± 0,65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40BE433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3,21 ± 0,38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4443" w:type="dxa"/>
            <w:gridSpan w:val="4"/>
            <w:vMerge/>
          </w:tcPr>
          <w:p w14:paraId="5E258885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DC0163A" w14:textId="77777777" w:rsidTr="007E4974">
        <w:trPr>
          <w:jc w:val="center"/>
        </w:trPr>
        <w:tc>
          <w:tcPr>
            <w:tcW w:w="1271" w:type="dxa"/>
            <w:vMerge w:val="restart"/>
            <w:vAlign w:val="center"/>
          </w:tcPr>
          <w:p w14:paraId="6D0F7A4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05D1EB4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Charisma Topaz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One 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(CT)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613AD5C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bottom"/>
          </w:tcPr>
          <w:p w14:paraId="29284A3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4,04 ± 0,5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09B359A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3,03 ± 0,97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4082137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3,25 ± 1,29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5931628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3,28 ± 0,47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4443" w:type="dxa"/>
            <w:gridSpan w:val="4"/>
            <w:vMerge/>
          </w:tcPr>
          <w:p w14:paraId="569D5B30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A83FCE6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7D21AE7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102E438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bottom"/>
          </w:tcPr>
          <w:p w14:paraId="59E14C1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1,53 ± 0,69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3331C59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1,04 ± 0,27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1776B9A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0,92 ± 0,47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40BE110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1,05 ± 0,25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DE</w:t>
            </w:r>
          </w:p>
        </w:tc>
        <w:tc>
          <w:tcPr>
            <w:tcW w:w="4443" w:type="dxa"/>
            <w:gridSpan w:val="4"/>
            <w:vMerge/>
          </w:tcPr>
          <w:p w14:paraId="56A09BC0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521ACC7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6489EFD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1AC25D8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bottom"/>
          </w:tcPr>
          <w:p w14:paraId="2D8BB34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2,81 ± 0,69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6369887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3,36 ± 0,74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62A4A5E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3,54 ± 1,07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617E627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3,1 ± 0,38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4443" w:type="dxa"/>
            <w:gridSpan w:val="4"/>
            <w:vMerge/>
          </w:tcPr>
          <w:p w14:paraId="48955D1B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43939E1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17EE0B3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2230E3F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48A57FC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2,77 ± 0,41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1023A60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2,31 ± 0,43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42A4040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2,32 ± 0,59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293B329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2,41 ± 0,25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</w:t>
            </w:r>
          </w:p>
        </w:tc>
        <w:tc>
          <w:tcPr>
            <w:tcW w:w="4443" w:type="dxa"/>
            <w:gridSpan w:val="4"/>
            <w:vMerge/>
          </w:tcPr>
          <w:p w14:paraId="5F10D7F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BAD9E0B" w14:textId="77777777" w:rsidTr="007E4974">
        <w:trPr>
          <w:jc w:val="center"/>
        </w:trPr>
        <w:tc>
          <w:tcPr>
            <w:tcW w:w="1271" w:type="dxa"/>
            <w:vMerge w:val="restart"/>
            <w:vAlign w:val="center"/>
          </w:tcPr>
          <w:p w14:paraId="426E33D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18C7CDC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OneS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hade (OS)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442DD26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bottom"/>
          </w:tcPr>
          <w:p w14:paraId="2CEDE9C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5,46 ± 1,24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3E2F274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4,45 ± 0,74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3202A56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5,24 ± 1,29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2A90861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5,07 ± 0,61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</w:t>
            </w:r>
          </w:p>
        </w:tc>
        <w:tc>
          <w:tcPr>
            <w:tcW w:w="4443" w:type="dxa"/>
            <w:gridSpan w:val="4"/>
            <w:vMerge/>
          </w:tcPr>
          <w:p w14:paraId="0574C4C6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BF05CEC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7E94FC1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3497CE0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bottom"/>
          </w:tcPr>
          <w:p w14:paraId="3EC6D98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1,31 ± 0,4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6D92D4D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1,52 ± 0,55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34FD52E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3,23 ± 0,9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7561D39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1,87 ± 0,37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ACD</w:t>
            </w:r>
          </w:p>
        </w:tc>
        <w:tc>
          <w:tcPr>
            <w:tcW w:w="4443" w:type="dxa"/>
            <w:gridSpan w:val="4"/>
            <w:vMerge/>
          </w:tcPr>
          <w:p w14:paraId="44FFFF4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6B25260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3F298A5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37AC5BA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bottom"/>
          </w:tcPr>
          <w:p w14:paraId="6A451D2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5,54 ± 1,06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787BB12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3,63 ± 1,01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3C477B5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3,11 ± 0,52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1D5444A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4,05 ± 0,52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4443" w:type="dxa"/>
            <w:gridSpan w:val="4"/>
            <w:vMerge/>
          </w:tcPr>
          <w:p w14:paraId="44D97D8D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4C955A33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620F2A0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7ACB4F3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64ABC00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4,05 ± 0,72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2BF3E4A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3,2 ± 0,52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4698A9E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3,75 ± 0,56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69BAA95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3,64 ± 0,35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4443" w:type="dxa"/>
            <w:gridSpan w:val="4"/>
            <w:vMerge/>
          </w:tcPr>
          <w:p w14:paraId="38FFE8DE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578203A2" w14:textId="77777777" w:rsidTr="007E4974">
        <w:trPr>
          <w:jc w:val="center"/>
        </w:trPr>
        <w:tc>
          <w:tcPr>
            <w:tcW w:w="1271" w:type="dxa"/>
            <w:vMerge w:val="restart"/>
            <w:vAlign w:val="center"/>
          </w:tcPr>
          <w:p w14:paraId="18B2304B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06F377F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Omnichroma (OC)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454D82C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bottom"/>
          </w:tcPr>
          <w:p w14:paraId="499F4D3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5,3 ± 0,64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7F62C61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2,51 ± 0,48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0B55812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3,22 ± 0,73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6A47615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3,64 ± 0,43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4443" w:type="dxa"/>
            <w:gridSpan w:val="4"/>
            <w:vMerge/>
          </w:tcPr>
          <w:p w14:paraId="4F6E5A10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DCF15EF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31D2464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6ADFD9C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bottom"/>
          </w:tcPr>
          <w:p w14:paraId="28B19C8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2,56 ± 0,47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40CEB19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0,97 ± 0,19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54800A2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0,9 ± 0,27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4F1276A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1,4 ± 0,26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CD</w:t>
            </w:r>
          </w:p>
        </w:tc>
        <w:tc>
          <w:tcPr>
            <w:tcW w:w="4443" w:type="dxa"/>
            <w:gridSpan w:val="4"/>
            <w:vMerge/>
          </w:tcPr>
          <w:p w14:paraId="125DA6A7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07268968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7C892D5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359C5EC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bottom"/>
          </w:tcPr>
          <w:p w14:paraId="4AEDF1B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4,26 ± 0,94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255E83A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2,51 ± 0,3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35EE2BE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3,13 ± 0,67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0D18507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3,17 ± 0,35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4443" w:type="dxa"/>
            <w:gridSpan w:val="4"/>
            <w:vMerge/>
          </w:tcPr>
          <w:p w14:paraId="78D464A8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02575A7F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6C71FE5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6C38671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4AD6C7E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3,99 ± 0,44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2CBEA7F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1,93 ± 0,23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293F063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2,36 ± 0,4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71DEA1D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2,73 ± 0,24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</w:t>
            </w:r>
          </w:p>
        </w:tc>
        <w:tc>
          <w:tcPr>
            <w:tcW w:w="4443" w:type="dxa"/>
            <w:gridSpan w:val="4"/>
            <w:vMerge/>
          </w:tcPr>
          <w:p w14:paraId="04F33C27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5B7431ED" w14:textId="77777777" w:rsidTr="007E4974">
        <w:trPr>
          <w:jc w:val="center"/>
        </w:trPr>
        <w:tc>
          <w:tcPr>
            <w:tcW w:w="1271" w:type="dxa"/>
            <w:vMerge w:val="restart"/>
            <w:vAlign w:val="center"/>
          </w:tcPr>
          <w:p w14:paraId="6C3761B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23ABE64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Zenchroma (ZC)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14ADD88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bottom"/>
          </w:tcPr>
          <w:p w14:paraId="6C58AFB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5,8 ± 1,05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215A2FA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2,55 ± 0,62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1BE25B8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3,63 ± 1,35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55DF1A2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3,87 ± 0,66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4443" w:type="dxa"/>
            <w:gridSpan w:val="4"/>
            <w:vMerge/>
          </w:tcPr>
          <w:p w14:paraId="6AFBDDAD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14B5BB9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13AC498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538CD61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bottom"/>
          </w:tcPr>
          <w:p w14:paraId="5CFE36B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0,18 ± 0,03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1F85650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0,17 ± 0,03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5B812B2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0,15 ± 0,03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0562970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0,17 ± 0,02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E</w:t>
            </w:r>
          </w:p>
        </w:tc>
        <w:tc>
          <w:tcPr>
            <w:tcW w:w="4443" w:type="dxa"/>
            <w:gridSpan w:val="4"/>
            <w:vMerge/>
          </w:tcPr>
          <w:p w14:paraId="324878B4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3A582C61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630A82E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254BADD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bottom"/>
          </w:tcPr>
          <w:p w14:paraId="635891C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5,98 ± 1,05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57DD717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2,72 ± 0,62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655774F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3,77 ± 1,36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6730110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4,03 ± 0,66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4443" w:type="dxa"/>
            <w:gridSpan w:val="4"/>
            <w:vMerge/>
          </w:tcPr>
          <w:p w14:paraId="3A0A5B2A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500F94DD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63AB621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40DE4EC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2B80833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3,89 ± 0,81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7C363F1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1,76 ± 0,4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481FA0C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2,24 ± 0,73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00681ED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2,54 ± 0,4ab</w:t>
            </w:r>
          </w:p>
        </w:tc>
        <w:tc>
          <w:tcPr>
            <w:tcW w:w="4443" w:type="dxa"/>
            <w:gridSpan w:val="4"/>
            <w:vMerge/>
          </w:tcPr>
          <w:p w14:paraId="35747740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F544B88" w14:textId="77777777" w:rsidTr="007E4974">
        <w:trPr>
          <w:jc w:val="center"/>
        </w:trPr>
        <w:tc>
          <w:tcPr>
            <w:tcW w:w="1271" w:type="dxa"/>
            <w:vMerge w:val="restart"/>
            <w:vAlign w:val="center"/>
          </w:tcPr>
          <w:p w14:paraId="00CEB682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153C530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Total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vAlign w:val="bottom"/>
          </w:tcPr>
          <w:p w14:paraId="4648DC3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ΔTP1</w:t>
            </w:r>
          </w:p>
        </w:tc>
        <w:tc>
          <w:tcPr>
            <w:tcW w:w="1555" w:type="dxa"/>
            <w:tcBorders>
              <w:top w:val="single" w:sz="4" w:space="0" w:color="auto"/>
              <w:bottom w:val="nil"/>
            </w:tcBorders>
            <w:vAlign w:val="center"/>
          </w:tcPr>
          <w:p w14:paraId="7434748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4,54 ± 0,4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1B66E85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3,07 ± 0,33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55EBF2C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3,94 ± 0,44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AC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57CE67D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3,83 ± 0,24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α</w:t>
            </w:r>
          </w:p>
        </w:tc>
        <w:tc>
          <w:tcPr>
            <w:tcW w:w="4443" w:type="dxa"/>
            <w:gridSpan w:val="4"/>
            <w:vMerge/>
          </w:tcPr>
          <w:p w14:paraId="24731E0B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0D270D21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0FE2A1D0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0466505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ΔTP2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6425517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1,92 ± 0,27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D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06B3ABC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2,19 ± 0,36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ABD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35D1F82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2,08 ± 0,34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BD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532A3B4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2,03 ± 0,18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β</w:t>
            </w:r>
          </w:p>
        </w:tc>
        <w:tc>
          <w:tcPr>
            <w:tcW w:w="4443" w:type="dxa"/>
            <w:gridSpan w:val="4"/>
            <w:vMerge/>
          </w:tcPr>
          <w:p w14:paraId="1631BCDC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0D490D26" w14:textId="77777777" w:rsidTr="007E4974">
        <w:trPr>
          <w:jc w:val="center"/>
        </w:trPr>
        <w:tc>
          <w:tcPr>
            <w:tcW w:w="1271" w:type="dxa"/>
            <w:vMerge/>
            <w:vAlign w:val="center"/>
          </w:tcPr>
          <w:p w14:paraId="2E2F7039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nil"/>
            </w:tcBorders>
            <w:vAlign w:val="bottom"/>
          </w:tcPr>
          <w:p w14:paraId="6CF10E4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ΔTP3</w:t>
            </w:r>
          </w:p>
        </w:tc>
        <w:tc>
          <w:tcPr>
            <w:tcW w:w="1555" w:type="dxa"/>
            <w:tcBorders>
              <w:top w:val="nil"/>
              <w:bottom w:val="nil"/>
            </w:tcBorders>
            <w:vAlign w:val="center"/>
          </w:tcPr>
          <w:p w14:paraId="76BC9B6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4,67 ± 0,4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CA24BF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3,33 ± 0,25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3949B16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2,83 ± 0,27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ABD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5B269DD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3,57 ± 0,2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α</w:t>
            </w:r>
          </w:p>
        </w:tc>
        <w:tc>
          <w:tcPr>
            <w:tcW w:w="4443" w:type="dxa"/>
            <w:gridSpan w:val="4"/>
            <w:vMerge/>
          </w:tcPr>
          <w:p w14:paraId="7383405C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AC7028D" w14:textId="77777777" w:rsidTr="007E4974">
        <w:trPr>
          <w:jc w:val="center"/>
        </w:trPr>
        <w:tc>
          <w:tcPr>
            <w:tcW w:w="1271" w:type="dxa"/>
            <w:vMerge/>
            <w:tcBorders>
              <w:bottom w:val="single" w:sz="4" w:space="0" w:color="auto"/>
            </w:tcBorders>
            <w:vAlign w:val="center"/>
          </w:tcPr>
          <w:p w14:paraId="468A2AB8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vAlign w:val="bottom"/>
          </w:tcPr>
          <w:p w14:paraId="3D95AC5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555" w:type="dxa"/>
            <w:tcBorders>
              <w:top w:val="nil"/>
              <w:bottom w:val="single" w:sz="4" w:space="0" w:color="auto"/>
            </w:tcBorders>
            <w:vAlign w:val="center"/>
          </w:tcPr>
          <w:p w14:paraId="3202254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3,66 ± 0,24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y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175C14A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2,84 ± 0,19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4291A6B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2,91 ± 0,22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68B6402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4443" w:type="dxa"/>
            <w:gridSpan w:val="4"/>
            <w:vMerge/>
            <w:tcBorders>
              <w:bottom w:val="single" w:sz="4" w:space="0" w:color="auto"/>
            </w:tcBorders>
          </w:tcPr>
          <w:p w14:paraId="32C716EB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45884680" w14:textId="77777777" w:rsidTr="00D55E20">
        <w:trPr>
          <w:trHeight w:val="433"/>
          <w:jc w:val="center"/>
        </w:trPr>
        <w:tc>
          <w:tcPr>
            <w:tcW w:w="13329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3C563" w14:textId="379E9253" w:rsidR="00D55E20" w:rsidRPr="007E4974" w:rsidRDefault="00D55E20" w:rsidP="00D55E20">
            <w:pPr>
              <w:spacing w:line="276" w:lineRule="auto"/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>p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 xml:space="preserve"> based on Robust ANOVA; </w:t>
            </w:r>
            <w:r w:rsidRPr="00E13AC5">
              <w:rPr>
                <w:rFonts w:ascii="Times New Roman" w:hAnsi="Times New Roman" w:cs="Times New Roman"/>
                <w:bCs/>
                <w:iCs/>
                <w:noProof/>
                <w:sz w:val="15"/>
                <w:szCs w:val="15"/>
                <w:lang w:val="en-US"/>
              </w:rPr>
              <w:t>Multiple comparisons were analysed by Bonferroni</w:t>
            </w:r>
            <w:r w:rsidR="00297221">
              <w:rPr>
                <w:rFonts w:ascii="Times New Roman" w:hAnsi="Times New Roman" w:cs="Times New Roman"/>
                <w:bCs/>
                <w:iCs/>
                <w:noProof/>
                <w:sz w:val="15"/>
                <w:szCs w:val="15"/>
                <w:lang w:val="en-US"/>
              </w:rPr>
              <w:t xml:space="preserve"> post-hoc</w:t>
            </w:r>
            <w:r w:rsidRPr="00E13AC5">
              <w:rPr>
                <w:rFonts w:ascii="Times New Roman" w:hAnsi="Times New Roman" w:cs="Times New Roman"/>
                <w:bCs/>
                <w:iCs/>
                <w:noProof/>
                <w:sz w:val="15"/>
                <w:szCs w:val="15"/>
                <w:lang w:val="en-US"/>
              </w:rPr>
              <w:t xml:space="preserve"> Test.</w:t>
            </w:r>
            <w:r w:rsidRPr="00E13AC5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 </w:t>
            </w:r>
            <w:r w:rsidRPr="00E13AC5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15"/>
                <w:szCs w:val="15"/>
                <w:lang w:val="en-US"/>
              </w:rPr>
              <w:t>ΔTP1</w:t>
            </w:r>
            <w:r w:rsidRPr="00E13AC5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lang w:val="en-US"/>
              </w:rPr>
              <w:t xml:space="preserve">: </w:t>
            </w:r>
            <w:r w:rsidRPr="00E13AC5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Color change between discoloration and baseline; </w:t>
            </w:r>
            <w:r w:rsidRPr="00E13AC5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lang w:val="en-US"/>
              </w:rPr>
              <w:t xml:space="preserve">ΔTP2: </w:t>
            </w:r>
            <w:r w:rsidRPr="00E13AC5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Color change between bleaching application and discoloration; </w:t>
            </w:r>
            <w:r w:rsidRPr="00E13AC5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lang w:val="en-US"/>
              </w:rPr>
              <w:t>ΔTP3:</w:t>
            </w:r>
            <w:r w:rsidRPr="00E13AC5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 Color change between bleaching application and baseline</w:t>
            </w:r>
            <w:r w:rsidRPr="00E13AC5">
              <w:rPr>
                <w:rFonts w:ascii="Times New Roman" w:hAnsi="Times New Roman" w:cs="Times New Roman"/>
                <w:b/>
                <w:bCs/>
                <w:i/>
                <w:noProof/>
                <w:sz w:val="15"/>
                <w:szCs w:val="15"/>
                <w:lang w:val="en-US"/>
              </w:rPr>
              <w:t>;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 xml:space="preserve"> Mean ± Standard Error; a-b: Different lowercase letters within a column indicate statistically significant differences among materials; x-y: Different lowercase letters within a row indicate statistically significant differences among bleaching agents.; α- 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β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>: Different letters within a column indicate statistically significant differences among time periods; A-E: Different uppercase letters within interactions indicate statistically significant differences.</w:t>
            </w:r>
          </w:p>
        </w:tc>
      </w:tr>
    </w:tbl>
    <w:p w14:paraId="180566AF" w14:textId="77777777" w:rsidR="00D55E20" w:rsidRDefault="00D55E20"/>
    <w:tbl>
      <w:tblPr>
        <w:tblStyle w:val="TabloKlavuzu"/>
        <w:tblW w:w="1332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709"/>
        <w:gridCol w:w="1843"/>
        <w:gridCol w:w="1842"/>
        <w:gridCol w:w="1740"/>
        <w:gridCol w:w="1481"/>
        <w:gridCol w:w="2449"/>
        <w:gridCol w:w="431"/>
        <w:gridCol w:w="845"/>
        <w:gridCol w:w="718"/>
      </w:tblGrid>
      <w:tr w:rsidR="00D55E20" w:rsidRPr="00E13AC5" w14:paraId="30E93F09" w14:textId="77777777" w:rsidTr="007E4974">
        <w:trPr>
          <w:jc w:val="center"/>
        </w:trPr>
        <w:tc>
          <w:tcPr>
            <w:tcW w:w="13329" w:type="dxa"/>
            <w:gridSpan w:val="10"/>
          </w:tcPr>
          <w:p w14:paraId="2240F44F" w14:textId="77777777" w:rsidR="00D55E20" w:rsidRPr="00E13AC5" w:rsidRDefault="00552A01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Supplemental Table 4</w:t>
            </w:r>
            <w:r w:rsidR="00D55E20"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. Descriptive statistics and multiple comparison results of gloss (GU) values according to restorative materials and bleaching agents</w:t>
            </w:r>
          </w:p>
        </w:tc>
      </w:tr>
      <w:tr w:rsidR="00D55E20" w:rsidRPr="00E13AC5" w14:paraId="59F1BF4F" w14:textId="77777777" w:rsidTr="00D55E20">
        <w:trPr>
          <w:jc w:val="center"/>
        </w:trPr>
        <w:tc>
          <w:tcPr>
            <w:tcW w:w="1271" w:type="dxa"/>
            <w:vMerge w:val="restart"/>
          </w:tcPr>
          <w:p w14:paraId="7F2408E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</w:p>
          <w:p w14:paraId="2477189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Materials</w:t>
            </w:r>
          </w:p>
        </w:tc>
        <w:tc>
          <w:tcPr>
            <w:tcW w:w="709" w:type="dxa"/>
          </w:tcPr>
          <w:p w14:paraId="07F7C81B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5425" w:type="dxa"/>
            <w:gridSpan w:val="3"/>
          </w:tcPr>
          <w:p w14:paraId="47C4667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Bleaching Agents</w:t>
            </w:r>
          </w:p>
        </w:tc>
        <w:tc>
          <w:tcPr>
            <w:tcW w:w="1481" w:type="dxa"/>
            <w:vMerge w:val="restart"/>
          </w:tcPr>
          <w:p w14:paraId="549B8E9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</w:p>
          <w:p w14:paraId="6EBAFD6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4443" w:type="dxa"/>
            <w:gridSpan w:val="4"/>
            <w:tcBorders>
              <w:top w:val="single" w:sz="4" w:space="0" w:color="auto"/>
              <w:bottom w:val="nil"/>
            </w:tcBorders>
          </w:tcPr>
          <w:p w14:paraId="1697D5CC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0A0C2D8C" w14:textId="77777777" w:rsidTr="00D55E20">
        <w:trPr>
          <w:jc w:val="center"/>
        </w:trPr>
        <w:tc>
          <w:tcPr>
            <w:tcW w:w="1271" w:type="dxa"/>
            <w:vMerge/>
            <w:tcBorders>
              <w:top w:val="nil"/>
            </w:tcBorders>
            <w:vAlign w:val="bottom"/>
          </w:tcPr>
          <w:p w14:paraId="2A452F7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3B3B969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Time Period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780C0F7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Control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01B948E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Opalescence Boost (HP)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3C2F951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Opalescence Quick (CP)</w:t>
            </w:r>
          </w:p>
        </w:tc>
        <w:tc>
          <w:tcPr>
            <w:tcW w:w="1481" w:type="dxa"/>
            <w:vMerge/>
            <w:tcBorders>
              <w:top w:val="nil"/>
              <w:bottom w:val="single" w:sz="4" w:space="0" w:color="auto"/>
            </w:tcBorders>
            <w:vAlign w:val="bottom"/>
          </w:tcPr>
          <w:p w14:paraId="0876BFB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2449" w:type="dxa"/>
            <w:tcBorders>
              <w:top w:val="nil"/>
              <w:bottom w:val="single" w:sz="4" w:space="0" w:color="auto"/>
            </w:tcBorders>
          </w:tcPr>
          <w:p w14:paraId="4EA68B3A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6381A8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Test Statistics</w:t>
            </w:r>
          </w:p>
        </w:tc>
        <w:tc>
          <w:tcPr>
            <w:tcW w:w="718" w:type="dxa"/>
            <w:tcBorders>
              <w:top w:val="nil"/>
              <w:bottom w:val="single" w:sz="4" w:space="0" w:color="auto"/>
            </w:tcBorders>
            <w:vAlign w:val="center"/>
          </w:tcPr>
          <w:p w14:paraId="115F249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p</w:t>
            </w: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</w:p>
        </w:tc>
      </w:tr>
      <w:tr w:rsidR="00D55E20" w:rsidRPr="00E13AC5" w14:paraId="4471F1B0" w14:textId="77777777" w:rsidTr="00D55E20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</w:tcBorders>
            <w:vAlign w:val="center"/>
          </w:tcPr>
          <w:p w14:paraId="103C022B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692BE8D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Clearfil Majesty ES-2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 Universal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 (CME)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549042F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3D64F24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41,8 ± 2,82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64AFD97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40,1 ± 2,95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4935DF1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40,1 ± 2,15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32BBD4F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40,8 ± 1,45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6AE6B5C4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</w:t>
            </w:r>
          </w:p>
        </w:tc>
        <w:tc>
          <w:tcPr>
            <w:tcW w:w="845" w:type="dxa"/>
            <w:tcBorders>
              <w:top w:val="single" w:sz="4" w:space="0" w:color="auto"/>
              <w:bottom w:val="nil"/>
            </w:tcBorders>
            <w:vAlign w:val="center"/>
          </w:tcPr>
          <w:p w14:paraId="2FD8017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60,130</w:t>
            </w:r>
          </w:p>
        </w:tc>
        <w:tc>
          <w:tcPr>
            <w:tcW w:w="718" w:type="dxa"/>
            <w:tcBorders>
              <w:top w:val="single" w:sz="4" w:space="0" w:color="auto"/>
              <w:bottom w:val="nil"/>
            </w:tcBorders>
            <w:vAlign w:val="center"/>
          </w:tcPr>
          <w:p w14:paraId="0CBCDCD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&lt;0,001</w:t>
            </w:r>
          </w:p>
        </w:tc>
      </w:tr>
      <w:tr w:rsidR="00D55E20" w:rsidRPr="00E13AC5" w14:paraId="03293083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6251B9E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7455283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1F464E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45,8 ± 3,14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17D0B2B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48 ± 4,43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3C63D49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35,9 ± 1,89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5CDEAC3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43 ± 2,23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2880" w:type="dxa"/>
            <w:gridSpan w:val="2"/>
            <w:tcBorders>
              <w:top w:val="nil"/>
              <w:bottom w:val="nil"/>
            </w:tcBorders>
            <w:vAlign w:val="bottom"/>
          </w:tcPr>
          <w:p w14:paraId="6581CF9C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Bleaching</w:t>
            </w:r>
          </w:p>
        </w:tc>
        <w:tc>
          <w:tcPr>
            <w:tcW w:w="845" w:type="dxa"/>
            <w:tcBorders>
              <w:top w:val="nil"/>
              <w:bottom w:val="nil"/>
            </w:tcBorders>
            <w:vAlign w:val="center"/>
          </w:tcPr>
          <w:p w14:paraId="400689C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7,800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55DFBB8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0,023</w:t>
            </w:r>
          </w:p>
        </w:tc>
      </w:tr>
      <w:tr w:rsidR="00D55E20" w:rsidRPr="00E13AC5" w14:paraId="71B6F999" w14:textId="77777777" w:rsidTr="00D55E20">
        <w:trPr>
          <w:trHeight w:val="234"/>
          <w:jc w:val="center"/>
        </w:trPr>
        <w:tc>
          <w:tcPr>
            <w:tcW w:w="1271" w:type="dxa"/>
            <w:vMerge/>
            <w:vAlign w:val="center"/>
          </w:tcPr>
          <w:p w14:paraId="5E36D39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786095C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C5E2A0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41,2 ± 2,51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37E9C9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37,7 ± 1,35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1B493A9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41,5 ± 2,03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6359C3D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40,1 ± 1,15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2880" w:type="dxa"/>
            <w:gridSpan w:val="2"/>
            <w:tcBorders>
              <w:top w:val="nil"/>
              <w:bottom w:val="nil"/>
            </w:tcBorders>
            <w:vAlign w:val="bottom"/>
          </w:tcPr>
          <w:p w14:paraId="05BAFB28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Time Period</w:t>
            </w:r>
          </w:p>
        </w:tc>
        <w:tc>
          <w:tcPr>
            <w:tcW w:w="845" w:type="dxa"/>
            <w:tcBorders>
              <w:top w:val="nil"/>
              <w:bottom w:val="nil"/>
            </w:tcBorders>
            <w:vAlign w:val="center"/>
          </w:tcPr>
          <w:p w14:paraId="7141DE2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6,960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06F4A05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0,034</w:t>
            </w:r>
          </w:p>
        </w:tc>
      </w:tr>
      <w:tr w:rsidR="00D55E20" w:rsidRPr="00E13AC5" w14:paraId="6A6C58CD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139248F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6E04D74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4AC4CD6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42,8 ± 1,49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7B091B9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41,7 ± 2,01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2773957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39 ± 1,17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183ADA5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 ± 0,94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2880" w:type="dxa"/>
            <w:gridSpan w:val="2"/>
            <w:tcBorders>
              <w:top w:val="nil"/>
              <w:bottom w:val="nil"/>
            </w:tcBorders>
            <w:vAlign w:val="bottom"/>
          </w:tcPr>
          <w:p w14:paraId="24D80897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Bleaching</w:t>
            </w:r>
          </w:p>
        </w:tc>
        <w:tc>
          <w:tcPr>
            <w:tcW w:w="845" w:type="dxa"/>
            <w:tcBorders>
              <w:top w:val="nil"/>
              <w:bottom w:val="nil"/>
            </w:tcBorders>
            <w:vAlign w:val="center"/>
          </w:tcPr>
          <w:p w14:paraId="0ECE446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11,740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1A23CC9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0,530</w:t>
            </w:r>
          </w:p>
        </w:tc>
      </w:tr>
      <w:tr w:rsidR="00D55E20" w:rsidRPr="00E13AC5" w14:paraId="6DD84C0F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5997A72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29F49EF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Essentia Universal </w:t>
            </w:r>
          </w:p>
          <w:p w14:paraId="2882759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(EU)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2FE60D3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27964F1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40,6 ± 2,19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4C64600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 ± 1,41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41C5858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39,8 ± 2,68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51A0455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40,4 ± 1,14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2880" w:type="dxa"/>
            <w:gridSpan w:val="2"/>
            <w:tcBorders>
              <w:top w:val="nil"/>
              <w:bottom w:val="nil"/>
            </w:tcBorders>
            <w:vAlign w:val="bottom"/>
          </w:tcPr>
          <w:p w14:paraId="0C91D8E7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Time Period</w:t>
            </w:r>
          </w:p>
        </w:tc>
        <w:tc>
          <w:tcPr>
            <w:tcW w:w="845" w:type="dxa"/>
            <w:tcBorders>
              <w:top w:val="nil"/>
              <w:bottom w:val="nil"/>
            </w:tcBorders>
            <w:vAlign w:val="center"/>
          </w:tcPr>
          <w:p w14:paraId="523AE0C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94,980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37CDD10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0,001</w:t>
            </w:r>
          </w:p>
        </w:tc>
      </w:tr>
      <w:tr w:rsidR="00D55E20" w:rsidRPr="00E13AC5" w14:paraId="07905DED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1DEAD1D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5480D84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6DF61E5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40,6 ± 2,31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15F5F34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41,2 ± 1,52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17839DC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35 ± 2,11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2F4895B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38,9 ± 1,25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2880" w:type="dxa"/>
            <w:gridSpan w:val="2"/>
            <w:tcBorders>
              <w:top w:val="nil"/>
              <w:bottom w:val="nil"/>
            </w:tcBorders>
            <w:vAlign w:val="bottom"/>
          </w:tcPr>
          <w:p w14:paraId="0EA54137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Bleaching x Time Period</w:t>
            </w:r>
          </w:p>
        </w:tc>
        <w:tc>
          <w:tcPr>
            <w:tcW w:w="845" w:type="dxa"/>
            <w:tcBorders>
              <w:top w:val="nil"/>
              <w:bottom w:val="nil"/>
            </w:tcBorders>
            <w:vAlign w:val="center"/>
          </w:tcPr>
          <w:p w14:paraId="74C38E6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5,430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0D3A104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0,259</w:t>
            </w:r>
          </w:p>
        </w:tc>
      </w:tr>
      <w:tr w:rsidR="00D55E20" w:rsidRPr="00E13AC5" w14:paraId="5A334078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486FFB8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0B1241B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5670D09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42,9 ± 2,32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410018E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43 ± 1,64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3BC78DF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44 ± 0,87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719EEE5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43,6 ± 0,86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ABD</w:t>
            </w:r>
          </w:p>
        </w:tc>
        <w:tc>
          <w:tcPr>
            <w:tcW w:w="2880" w:type="dxa"/>
            <w:gridSpan w:val="2"/>
            <w:tcBorders>
              <w:top w:val="nil"/>
            </w:tcBorders>
            <w:vAlign w:val="bottom"/>
          </w:tcPr>
          <w:p w14:paraId="792B3C40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Bleaching x Time Period</w:t>
            </w:r>
          </w:p>
        </w:tc>
        <w:tc>
          <w:tcPr>
            <w:tcW w:w="845" w:type="dxa"/>
            <w:tcBorders>
              <w:top w:val="nil"/>
            </w:tcBorders>
            <w:vAlign w:val="center"/>
          </w:tcPr>
          <w:p w14:paraId="0AB3549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65,950</w:t>
            </w:r>
          </w:p>
        </w:tc>
        <w:tc>
          <w:tcPr>
            <w:tcW w:w="718" w:type="dxa"/>
            <w:tcBorders>
              <w:top w:val="nil"/>
            </w:tcBorders>
            <w:vAlign w:val="center"/>
          </w:tcPr>
          <w:p w14:paraId="1CC2047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0,001</w:t>
            </w:r>
          </w:p>
        </w:tc>
      </w:tr>
      <w:tr w:rsidR="00D55E20" w:rsidRPr="00E13AC5" w14:paraId="5943FE0B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7B3D2E9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7531E98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16D94F4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41,5 ± 1,21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29C3A2F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41,7 ± 0,84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5150032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39,8 ± 1,41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05968B3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 ± 0,69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4443" w:type="dxa"/>
            <w:gridSpan w:val="4"/>
            <w:vMerge w:val="restart"/>
          </w:tcPr>
          <w:p w14:paraId="7B67D42F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52EFC905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2075C64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6144B3A3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Vit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ra Unique </w:t>
            </w:r>
          </w:p>
          <w:p w14:paraId="23AC5B3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(VU)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26352A0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6098F89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 ± 1,94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6786D58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 ± 2,02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3ABBBB1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36,8 ± 1,72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4F047F8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39,6 ± 1,14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4443" w:type="dxa"/>
            <w:gridSpan w:val="4"/>
            <w:vMerge/>
          </w:tcPr>
          <w:p w14:paraId="7A9C22CB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0B3717F7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53FFA7A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11CF553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5A03C9A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41,8 ± 3,04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5E5C2D3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41,3 ± 1,33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113F622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 ± 1,92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47A4934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41,1 ± 1,19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4443" w:type="dxa"/>
            <w:gridSpan w:val="4"/>
            <w:vMerge/>
          </w:tcPr>
          <w:p w14:paraId="0FB41931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46FA2CE3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5B9F03D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7E6265C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1FE68E7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47,6 ± 2,18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6AF4D7C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43,8 ± 2,76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4E06D7F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 ± 1,61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7798F7E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44,5 ± 1,29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ABD</w:t>
            </w:r>
          </w:p>
        </w:tc>
        <w:tc>
          <w:tcPr>
            <w:tcW w:w="4443" w:type="dxa"/>
            <w:gridSpan w:val="4"/>
            <w:vMerge/>
          </w:tcPr>
          <w:p w14:paraId="426C11F8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7B2E9984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0698D97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30DC156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062EFD5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43,9 ± 1,35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53B8FCE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41,5 ± 1,18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7ACAA95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39,7 ± 1,08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4BCE773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41,7 ± 0,73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ac</w:t>
            </w:r>
          </w:p>
        </w:tc>
        <w:tc>
          <w:tcPr>
            <w:tcW w:w="4443" w:type="dxa"/>
            <w:gridSpan w:val="4"/>
            <w:vMerge/>
          </w:tcPr>
          <w:p w14:paraId="4AC1783D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4F57C9F1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45C4699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1B13C3D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Charisma Topaz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One 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(CT)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604BC30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5584B8E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38,8 ± 2,2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5FB76BC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37 ± 2,16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1AAFCCE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39,5 ± 2,12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65537DB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38,5 ± 1,19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4443" w:type="dxa"/>
            <w:gridSpan w:val="4"/>
            <w:vMerge/>
          </w:tcPr>
          <w:p w14:paraId="4F0A0B1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4AB43781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75EB0DE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5581FBB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76A355C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 ± 2,31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731F98F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41,6 ± 1,58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1E3D74B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45,4 ± 1,71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36B235C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43,1 ± 1,08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4443" w:type="dxa"/>
            <w:gridSpan w:val="4"/>
            <w:vMerge/>
          </w:tcPr>
          <w:p w14:paraId="6DC57206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9FEF9D8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7EC23C4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7C8F8FF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2A93C41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40,7 ± 2,22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01D65E7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49,5 ± 2,78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17F34A0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38 ± 2,83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6B6BFB5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42,9 ± 1,76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4443" w:type="dxa"/>
            <w:gridSpan w:val="4"/>
            <w:vMerge/>
          </w:tcPr>
          <w:p w14:paraId="2895E856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7C9508F4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65C39BB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1C38FFC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51B8BE9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40,6 ± 1,21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3774B67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42,7 ± 1,71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1389E17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41,2 ± 1,35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2B9C002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41,4 ± 0,81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4443" w:type="dxa"/>
            <w:gridSpan w:val="4"/>
            <w:vMerge/>
          </w:tcPr>
          <w:p w14:paraId="1ABDC0AA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39081308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7C85789D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2771288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OneS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hade (OS)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3B2CA8D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3B57471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38,9 ± 2,41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1E4EC2D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36,1 ± 2,91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4E94FC7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34,3 ± 3,11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44A5EC3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36,5 ± 1,56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AC</w:t>
            </w:r>
          </w:p>
        </w:tc>
        <w:tc>
          <w:tcPr>
            <w:tcW w:w="4443" w:type="dxa"/>
            <w:gridSpan w:val="4"/>
            <w:vMerge/>
          </w:tcPr>
          <w:p w14:paraId="2C64FB4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891D8C3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05CEDDA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6C19BE3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32A2EB1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45,1 ± 1,6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2F21CA8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42,8 ± 2,49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3E62F8C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45,2 ± 2,21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75EEC76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44,5 ± 1,1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BD</w:t>
            </w:r>
          </w:p>
        </w:tc>
        <w:tc>
          <w:tcPr>
            <w:tcW w:w="4443" w:type="dxa"/>
            <w:gridSpan w:val="4"/>
            <w:vMerge/>
          </w:tcPr>
          <w:p w14:paraId="64659855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72791F6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7E35692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621120B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4620007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38,4 ± 1,18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54BDB63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45,1 ± 0,86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0D04E4B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42,1 ± 1,78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0FC69D1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 ± 0,83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4443" w:type="dxa"/>
            <w:gridSpan w:val="4"/>
            <w:vMerge/>
          </w:tcPr>
          <w:p w14:paraId="51864590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3872AA72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34174C6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7CDA000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5240D24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40,9 ± 1,2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1BCEF83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41,4 ± 1,42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6E15C97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40,7 ± 1,62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54DFF3B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 ± 0,83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4443" w:type="dxa"/>
            <w:gridSpan w:val="4"/>
            <w:vMerge/>
          </w:tcPr>
          <w:p w14:paraId="2E958095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BB5FC6C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2201BAD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3769CBB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Omnichroma (OC)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70B9A7E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1D6B93D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49,3 ± 2,15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4312DAF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46,9 ± 1,74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45683E3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50 ± 1,61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4B273B5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48,7 ± 1,02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D</w:t>
            </w:r>
          </w:p>
        </w:tc>
        <w:tc>
          <w:tcPr>
            <w:tcW w:w="4443" w:type="dxa"/>
            <w:gridSpan w:val="4"/>
            <w:vMerge/>
          </w:tcPr>
          <w:p w14:paraId="3B1D3CE5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6439556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3FA1B64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39DA324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02C7DD5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41,2 ± 2,89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4883C6C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46 ± 2,2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026E58A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42,6 ± 1,36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5E4CCA2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43,4 ± 1,29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4443" w:type="dxa"/>
            <w:gridSpan w:val="4"/>
            <w:vMerge/>
          </w:tcPr>
          <w:p w14:paraId="42F403D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0B936C5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09C4DC5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6046804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0BB3E8E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39,5 ± 1,23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0FF9C55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43,3 ± 0,96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7C14B75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39,6 ± 1,88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41CAF79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 ± 0,82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4443" w:type="dxa"/>
            <w:gridSpan w:val="4"/>
            <w:vMerge/>
          </w:tcPr>
          <w:p w14:paraId="228984D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219FC64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2C76EC2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694F2E3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1DAC28A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43,2 ± 1,57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70A15FF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45,5 ± 0,96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79EC89B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44 ± 1,16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026CD1E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44,2 ± 0,7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</w:t>
            </w:r>
          </w:p>
        </w:tc>
        <w:tc>
          <w:tcPr>
            <w:tcW w:w="4443" w:type="dxa"/>
            <w:gridSpan w:val="4"/>
            <w:vMerge/>
          </w:tcPr>
          <w:p w14:paraId="23BC83D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546B9BE7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09F43E6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7A0BBAF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Zenchroma (ZC)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2F1111C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3CE44DB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35,5 ± 2,26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1D8675C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40,9 ± 1,43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4A61C07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37,6 ± 1,99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232084C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37,9 ± 1,14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AC</w:t>
            </w:r>
          </w:p>
        </w:tc>
        <w:tc>
          <w:tcPr>
            <w:tcW w:w="4443" w:type="dxa"/>
            <w:gridSpan w:val="4"/>
            <w:vMerge/>
          </w:tcPr>
          <w:p w14:paraId="31924B9D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7E43BD16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3F48CCE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66E9878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2801C03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41,8 ± 0,94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66385E0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34,2 ± 2,96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1B7B9D5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41,3 ± 1,62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704FDCE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39 ± 1,35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4443" w:type="dxa"/>
            <w:gridSpan w:val="4"/>
            <w:vMerge/>
          </w:tcPr>
          <w:p w14:paraId="42DB9DDB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06E79760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07B9EFB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032E7A4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2915C91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37,6 ± 1,32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43D136C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39,8 ± 1,16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4C2F479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36,5 ± 1,45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4CDA106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38 ± 0,72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</w:t>
            </w:r>
          </w:p>
        </w:tc>
        <w:tc>
          <w:tcPr>
            <w:tcW w:w="4443" w:type="dxa"/>
            <w:gridSpan w:val="4"/>
            <w:vMerge/>
          </w:tcPr>
          <w:p w14:paraId="64B4CB49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5265A37A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7DA6E7E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071BABA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4B95605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38,3 ± 1,07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3C9CC8C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38,1 ± 1,27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65D08EA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38,4 ± 1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0CFE8F1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38,3 ± 0,63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</w:t>
            </w:r>
          </w:p>
        </w:tc>
        <w:tc>
          <w:tcPr>
            <w:tcW w:w="4443" w:type="dxa"/>
            <w:gridSpan w:val="4"/>
            <w:vMerge/>
          </w:tcPr>
          <w:p w14:paraId="1CC5269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58959237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203D6380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6E1EF9B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Total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355EE7F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14F63D7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40,8 ± 0,94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45A090F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40,3 ± 0,9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3BE616F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39,7 ± 1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050AF2C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40,3 ± 0,54</w:t>
            </w:r>
          </w:p>
        </w:tc>
        <w:tc>
          <w:tcPr>
            <w:tcW w:w="4443" w:type="dxa"/>
            <w:gridSpan w:val="4"/>
            <w:vMerge/>
          </w:tcPr>
          <w:p w14:paraId="10103388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F0B8902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7D172F74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7D846F6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5CB36CD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42,6 ± 0,82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6A63F9A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 ± 1,07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186E662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40,8 ± 0,87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5E52774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41,8 ± 0,53</w:t>
            </w:r>
          </w:p>
        </w:tc>
        <w:tc>
          <w:tcPr>
            <w:tcW w:w="4443" w:type="dxa"/>
            <w:gridSpan w:val="4"/>
            <w:vMerge/>
          </w:tcPr>
          <w:p w14:paraId="1CB6E21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485AEF6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6893DB9B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0B5CA6E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7C7B740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 ± 0,79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271E623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43,1 ± 0,82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53ABC58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40,7 ± 0,7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7FC6BB0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41,5 ± 0,44</w:t>
            </w:r>
          </w:p>
        </w:tc>
        <w:tc>
          <w:tcPr>
            <w:tcW w:w="4443" w:type="dxa"/>
            <w:gridSpan w:val="4"/>
            <w:vMerge/>
          </w:tcPr>
          <w:p w14:paraId="06026267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70A5D20C" w14:textId="77777777" w:rsidTr="00D55E20">
        <w:trPr>
          <w:trHeight w:val="134"/>
          <w:jc w:val="center"/>
        </w:trPr>
        <w:tc>
          <w:tcPr>
            <w:tcW w:w="1271" w:type="dxa"/>
            <w:vMerge/>
            <w:tcBorders>
              <w:bottom w:val="single" w:sz="4" w:space="0" w:color="auto"/>
            </w:tcBorders>
            <w:vAlign w:val="center"/>
          </w:tcPr>
          <w:p w14:paraId="3795C6EB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07FCFE0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0FA98E5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41,5 ± 0,49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76C72E0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41,8 ± 0,53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523D646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40,4 ± 0,49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1841EDE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4443" w:type="dxa"/>
            <w:gridSpan w:val="4"/>
            <w:vMerge/>
            <w:tcBorders>
              <w:bottom w:val="single" w:sz="4" w:space="0" w:color="auto"/>
            </w:tcBorders>
          </w:tcPr>
          <w:p w14:paraId="344FB37F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974789F" w14:textId="77777777" w:rsidTr="00D55E20">
        <w:trPr>
          <w:trHeight w:val="433"/>
          <w:jc w:val="center"/>
        </w:trPr>
        <w:tc>
          <w:tcPr>
            <w:tcW w:w="13329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7F811" w14:textId="5F772D73" w:rsidR="00D55E20" w:rsidRPr="00E13AC5" w:rsidRDefault="00D55E20" w:rsidP="00D55E20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>p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 xml:space="preserve"> based on Robust ANOVA; </w:t>
            </w:r>
            <w:r w:rsidRPr="00E13AC5">
              <w:rPr>
                <w:rFonts w:ascii="Times New Roman" w:hAnsi="Times New Roman" w:cs="Times New Roman"/>
                <w:bCs/>
                <w:iCs/>
                <w:noProof/>
                <w:sz w:val="15"/>
                <w:szCs w:val="15"/>
                <w:lang w:val="en-US"/>
              </w:rPr>
              <w:t xml:space="preserve">Multiple comparisons were analysed by Bonferroni </w:t>
            </w:r>
            <w:r w:rsidR="00297221">
              <w:rPr>
                <w:rFonts w:ascii="Times New Roman" w:hAnsi="Times New Roman" w:cs="Times New Roman"/>
                <w:bCs/>
                <w:iCs/>
                <w:noProof/>
                <w:sz w:val="15"/>
                <w:szCs w:val="15"/>
                <w:lang w:val="en-US"/>
              </w:rPr>
              <w:t xml:space="preserve">post-hoc </w:t>
            </w:r>
            <w:r w:rsidRPr="00E13AC5">
              <w:rPr>
                <w:rFonts w:ascii="Times New Roman" w:hAnsi="Times New Roman" w:cs="Times New Roman"/>
                <w:bCs/>
                <w:iCs/>
                <w:noProof/>
                <w:sz w:val="15"/>
                <w:szCs w:val="15"/>
                <w:lang w:val="en-US"/>
              </w:rPr>
              <w:t>Test.</w:t>
            </w:r>
            <w:r w:rsidRPr="00E13AC5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 T0: Baseline; T1: Following discoloration; T2: Following application of bleaching. 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>Mean ± Standard Error; a-c: Different lowercase letters within a column indicate statistically significant differences among materials; A-D: Different uppercase letters within interactions indicate statistically significant differences among material-bleaching agent-time periods.</w:t>
            </w:r>
          </w:p>
        </w:tc>
      </w:tr>
    </w:tbl>
    <w:p w14:paraId="74443A6F" w14:textId="77777777" w:rsidR="00D55E20" w:rsidRDefault="00D55E20">
      <w:r>
        <w:br w:type="page"/>
      </w:r>
    </w:p>
    <w:tbl>
      <w:tblPr>
        <w:tblStyle w:val="TabloKlavuzu"/>
        <w:tblW w:w="1332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709"/>
        <w:gridCol w:w="1843"/>
        <w:gridCol w:w="1842"/>
        <w:gridCol w:w="1740"/>
        <w:gridCol w:w="1481"/>
        <w:gridCol w:w="2449"/>
        <w:gridCol w:w="289"/>
        <w:gridCol w:w="987"/>
        <w:gridCol w:w="718"/>
      </w:tblGrid>
      <w:tr w:rsidR="00D55E20" w:rsidRPr="00E13AC5" w14:paraId="47BC4327" w14:textId="77777777" w:rsidTr="007E4974">
        <w:trPr>
          <w:jc w:val="center"/>
        </w:trPr>
        <w:tc>
          <w:tcPr>
            <w:tcW w:w="13329" w:type="dxa"/>
            <w:gridSpan w:val="10"/>
          </w:tcPr>
          <w:p w14:paraId="7882A9E2" w14:textId="5ABDAE07" w:rsidR="00D55E20" w:rsidRPr="00E13AC5" w:rsidRDefault="00552A01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lastRenderedPageBreak/>
              <w:t>Supplemental Table 5</w:t>
            </w:r>
            <w:r w:rsidR="00D55E20"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. Descriptive statistics and multiple comparison results of surface roughness (Ra</w:t>
            </w:r>
            <w:r w:rsidR="00297221" w:rsidRPr="00297221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/µm</w:t>
            </w:r>
            <w:r w:rsidR="00D55E20"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) values according to restorative materials and bleaching agents</w:t>
            </w:r>
          </w:p>
        </w:tc>
      </w:tr>
      <w:tr w:rsidR="00D55E20" w:rsidRPr="00E13AC5" w14:paraId="56AEC9CE" w14:textId="77777777" w:rsidTr="00D55E20">
        <w:trPr>
          <w:jc w:val="center"/>
        </w:trPr>
        <w:tc>
          <w:tcPr>
            <w:tcW w:w="1271" w:type="dxa"/>
            <w:vMerge w:val="restart"/>
          </w:tcPr>
          <w:p w14:paraId="1C69195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</w:p>
          <w:p w14:paraId="06FE073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Materials</w:t>
            </w:r>
          </w:p>
        </w:tc>
        <w:tc>
          <w:tcPr>
            <w:tcW w:w="709" w:type="dxa"/>
          </w:tcPr>
          <w:p w14:paraId="5A67459B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5425" w:type="dxa"/>
            <w:gridSpan w:val="3"/>
          </w:tcPr>
          <w:p w14:paraId="46E644D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Bleaching Agents</w:t>
            </w:r>
          </w:p>
        </w:tc>
        <w:tc>
          <w:tcPr>
            <w:tcW w:w="1481" w:type="dxa"/>
            <w:vMerge w:val="restart"/>
          </w:tcPr>
          <w:p w14:paraId="0AEBDDC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</w:p>
          <w:p w14:paraId="15A7BD7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4443" w:type="dxa"/>
            <w:gridSpan w:val="4"/>
            <w:tcBorders>
              <w:top w:val="single" w:sz="4" w:space="0" w:color="auto"/>
              <w:bottom w:val="nil"/>
            </w:tcBorders>
          </w:tcPr>
          <w:p w14:paraId="5F1C2B1C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5B7404F5" w14:textId="77777777" w:rsidTr="00D55E20">
        <w:trPr>
          <w:jc w:val="center"/>
        </w:trPr>
        <w:tc>
          <w:tcPr>
            <w:tcW w:w="1271" w:type="dxa"/>
            <w:vMerge/>
            <w:tcBorders>
              <w:top w:val="nil"/>
            </w:tcBorders>
            <w:vAlign w:val="bottom"/>
          </w:tcPr>
          <w:p w14:paraId="0A80CE9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0A830A4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Time Period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602EADF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Control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79D5E5C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Opalescence Boost (HP)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1DDDE55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Opalescence Quick (CP)</w:t>
            </w:r>
          </w:p>
        </w:tc>
        <w:tc>
          <w:tcPr>
            <w:tcW w:w="1481" w:type="dxa"/>
            <w:vMerge/>
            <w:tcBorders>
              <w:top w:val="nil"/>
              <w:bottom w:val="single" w:sz="4" w:space="0" w:color="auto"/>
            </w:tcBorders>
            <w:vAlign w:val="bottom"/>
          </w:tcPr>
          <w:p w14:paraId="64B3AB1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2449" w:type="dxa"/>
            <w:tcBorders>
              <w:top w:val="nil"/>
              <w:bottom w:val="single" w:sz="4" w:space="0" w:color="auto"/>
            </w:tcBorders>
          </w:tcPr>
          <w:p w14:paraId="5BB7A0EB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EA5321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Test Statistics</w:t>
            </w:r>
          </w:p>
        </w:tc>
        <w:tc>
          <w:tcPr>
            <w:tcW w:w="718" w:type="dxa"/>
            <w:tcBorders>
              <w:top w:val="nil"/>
              <w:bottom w:val="single" w:sz="4" w:space="0" w:color="auto"/>
            </w:tcBorders>
            <w:vAlign w:val="center"/>
          </w:tcPr>
          <w:p w14:paraId="128034B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p</w:t>
            </w: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</w:p>
        </w:tc>
      </w:tr>
      <w:tr w:rsidR="00D55E20" w:rsidRPr="00E13AC5" w14:paraId="39167290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0CEF2417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4D484E3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Clearfil Majesty ES-2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 Universal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 (CME)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69ED4ED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4FF7B85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0,25 ± 0,1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6D68FBE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0,46 ± 0,21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6F950CF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0,27 ± 0,16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441F01D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0,29 ± 0,08</w:t>
            </w:r>
          </w:p>
        </w:tc>
        <w:tc>
          <w:tcPr>
            <w:tcW w:w="2738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7495C800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</w:t>
            </w:r>
          </w:p>
        </w:tc>
        <w:tc>
          <w:tcPr>
            <w:tcW w:w="987" w:type="dxa"/>
            <w:tcBorders>
              <w:top w:val="single" w:sz="4" w:space="0" w:color="auto"/>
              <w:bottom w:val="nil"/>
            </w:tcBorders>
            <w:vAlign w:val="center"/>
          </w:tcPr>
          <w:p w14:paraId="3126ABB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41,070</w:t>
            </w:r>
          </w:p>
        </w:tc>
        <w:tc>
          <w:tcPr>
            <w:tcW w:w="718" w:type="dxa"/>
            <w:tcBorders>
              <w:top w:val="single" w:sz="4" w:space="0" w:color="auto"/>
              <w:bottom w:val="nil"/>
            </w:tcBorders>
            <w:vAlign w:val="center"/>
          </w:tcPr>
          <w:p w14:paraId="3396BE7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&lt;0,001</w:t>
            </w:r>
          </w:p>
        </w:tc>
      </w:tr>
      <w:tr w:rsidR="00D55E20" w:rsidRPr="00E13AC5" w14:paraId="045CEDD5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2D35DE2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0698177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13CA25C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0,31 ± 0,04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4D16FC9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0,3 ± 0,08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05E4C51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0,22 ± 0,05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34689DA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0,27 ± 0,03</w:t>
            </w:r>
          </w:p>
        </w:tc>
        <w:tc>
          <w:tcPr>
            <w:tcW w:w="2738" w:type="dxa"/>
            <w:gridSpan w:val="2"/>
            <w:tcBorders>
              <w:top w:val="nil"/>
              <w:bottom w:val="nil"/>
            </w:tcBorders>
            <w:vAlign w:val="bottom"/>
          </w:tcPr>
          <w:p w14:paraId="2C73E06A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Bleaching</w:t>
            </w:r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 w14:paraId="7474FB7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2,600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46DF6CC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0,280</w:t>
            </w:r>
          </w:p>
        </w:tc>
      </w:tr>
      <w:tr w:rsidR="00D55E20" w:rsidRPr="00E13AC5" w14:paraId="65F5F09A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7C1CA83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726D594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680623B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0,22 ± 0,07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4E96507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0,41 ± 0,09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7798FB2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0,25 ± 0,09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42E7196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0,29 ± 0,05</w:t>
            </w:r>
          </w:p>
        </w:tc>
        <w:tc>
          <w:tcPr>
            <w:tcW w:w="2738" w:type="dxa"/>
            <w:gridSpan w:val="2"/>
            <w:tcBorders>
              <w:top w:val="nil"/>
              <w:bottom w:val="nil"/>
            </w:tcBorders>
            <w:vAlign w:val="bottom"/>
          </w:tcPr>
          <w:p w14:paraId="36C63400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Time Period</w:t>
            </w:r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 w14:paraId="6CC5A49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1,630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7547FE5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0,447</w:t>
            </w:r>
          </w:p>
        </w:tc>
      </w:tr>
      <w:tr w:rsidR="00D55E20" w:rsidRPr="00E13AC5" w14:paraId="2E5B5B41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271C346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001392A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09ED3FA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0,25 ± 0,04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6DB075C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0,36 ± 0,07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25A29DE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0,22 ± 0,05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6A8FF23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0,27 ± 0,03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</w:t>
            </w:r>
          </w:p>
        </w:tc>
        <w:tc>
          <w:tcPr>
            <w:tcW w:w="2738" w:type="dxa"/>
            <w:gridSpan w:val="2"/>
            <w:tcBorders>
              <w:top w:val="nil"/>
              <w:bottom w:val="nil"/>
            </w:tcBorders>
            <w:vAlign w:val="bottom"/>
          </w:tcPr>
          <w:p w14:paraId="2F4D1A21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Bleaching</w:t>
            </w:r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 w14:paraId="3BF0232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21,120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06816DB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0,092</w:t>
            </w:r>
          </w:p>
        </w:tc>
      </w:tr>
      <w:tr w:rsidR="00D55E20" w:rsidRPr="00E13AC5" w14:paraId="028F95AE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01C8888F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052B956B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Essentia Universal </w:t>
            </w:r>
          </w:p>
          <w:p w14:paraId="740FD79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(EU)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1ECE31F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675F7D7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0,25 ± 0,1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555D029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0,48 ± 0,16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6C38415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0,12 ± 0,04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452F066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0,26 ± 0,06</w:t>
            </w:r>
          </w:p>
        </w:tc>
        <w:tc>
          <w:tcPr>
            <w:tcW w:w="2738" w:type="dxa"/>
            <w:gridSpan w:val="2"/>
            <w:tcBorders>
              <w:top w:val="nil"/>
              <w:bottom w:val="nil"/>
            </w:tcBorders>
            <w:vAlign w:val="bottom"/>
          </w:tcPr>
          <w:p w14:paraId="3814D9C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Time Period</w:t>
            </w:r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 w14:paraId="12F2C07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6,440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05CF738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0,910</w:t>
            </w:r>
          </w:p>
        </w:tc>
      </w:tr>
      <w:tr w:rsidR="00D55E20" w:rsidRPr="00E13AC5" w14:paraId="1FB3E960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596DD7F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660277C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07B9A00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 ± 0,08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773CEFC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0,42 ± 0,11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77C6965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 ± 0,09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1881FED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0,26 ± 0,05</w:t>
            </w:r>
          </w:p>
        </w:tc>
        <w:tc>
          <w:tcPr>
            <w:tcW w:w="2738" w:type="dxa"/>
            <w:gridSpan w:val="2"/>
            <w:tcBorders>
              <w:top w:val="nil"/>
              <w:bottom w:val="nil"/>
            </w:tcBorders>
            <w:vAlign w:val="bottom"/>
          </w:tcPr>
          <w:p w14:paraId="4E1A4E5A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Bleaching x Time Period</w:t>
            </w:r>
          </w:p>
        </w:tc>
        <w:tc>
          <w:tcPr>
            <w:tcW w:w="987" w:type="dxa"/>
            <w:tcBorders>
              <w:top w:val="nil"/>
              <w:bottom w:val="nil"/>
            </w:tcBorders>
            <w:vAlign w:val="center"/>
          </w:tcPr>
          <w:p w14:paraId="623CC12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6,070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4FCA51E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0,211</w:t>
            </w:r>
          </w:p>
        </w:tc>
      </w:tr>
      <w:tr w:rsidR="00D55E20" w:rsidRPr="00E13AC5" w14:paraId="5639E3CE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540CCA0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09AFA40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32342B1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0,23 ± 0,12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16669C1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0,09 ± 0,01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797F5D7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0,24 ± 0,11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2632B8F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0,16 ± 0,05</w:t>
            </w:r>
          </w:p>
        </w:tc>
        <w:tc>
          <w:tcPr>
            <w:tcW w:w="2738" w:type="dxa"/>
            <w:gridSpan w:val="2"/>
            <w:tcBorders>
              <w:top w:val="nil"/>
            </w:tcBorders>
            <w:vAlign w:val="bottom"/>
          </w:tcPr>
          <w:p w14:paraId="02EF9250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Bleaching x Time Period</w:t>
            </w:r>
          </w:p>
        </w:tc>
        <w:tc>
          <w:tcPr>
            <w:tcW w:w="987" w:type="dxa"/>
            <w:tcBorders>
              <w:top w:val="nil"/>
            </w:tcBorders>
            <w:vAlign w:val="center"/>
          </w:tcPr>
          <w:p w14:paraId="3BCCB6B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20,260</w:t>
            </w:r>
          </w:p>
        </w:tc>
        <w:tc>
          <w:tcPr>
            <w:tcW w:w="718" w:type="dxa"/>
            <w:tcBorders>
              <w:top w:val="nil"/>
            </w:tcBorders>
            <w:vAlign w:val="center"/>
          </w:tcPr>
          <w:p w14:paraId="378A786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0,801</w:t>
            </w:r>
          </w:p>
        </w:tc>
      </w:tr>
      <w:tr w:rsidR="00D55E20" w:rsidRPr="00E13AC5" w14:paraId="0C15F444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05E52E4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442C33F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6ED2D8C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 ± 0,05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29D35E2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0,31 ± 0,07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2CCEDA0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0,17 ± 0,04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168E0CD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0,23 ± 0,03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</w:t>
            </w:r>
          </w:p>
        </w:tc>
        <w:tc>
          <w:tcPr>
            <w:tcW w:w="4443" w:type="dxa"/>
            <w:gridSpan w:val="4"/>
            <w:vMerge w:val="restart"/>
          </w:tcPr>
          <w:p w14:paraId="628E6718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3E98405A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4148817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159A6A06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Vit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ra Unique </w:t>
            </w:r>
          </w:p>
          <w:p w14:paraId="5FE234D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(VU)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0411A24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338A470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0,12 ± 0,1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5AD44A0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0,18 ± 0,14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1D2826D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0,14 ± 0,09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2866C01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0,11 ± 0,05</w:t>
            </w:r>
          </w:p>
        </w:tc>
        <w:tc>
          <w:tcPr>
            <w:tcW w:w="4443" w:type="dxa"/>
            <w:gridSpan w:val="4"/>
            <w:vMerge/>
          </w:tcPr>
          <w:p w14:paraId="08E46F8E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76D9177B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71E9852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26A5F57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47C5ECC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0,13 ± 0,08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0F1A853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0,22 ± 0,2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077625F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0,28 ± 0,13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5A9A4B8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0,17 ± 0,06</w:t>
            </w:r>
          </w:p>
        </w:tc>
        <w:tc>
          <w:tcPr>
            <w:tcW w:w="4443" w:type="dxa"/>
            <w:gridSpan w:val="4"/>
            <w:vMerge/>
          </w:tcPr>
          <w:p w14:paraId="6C50E7CA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0B6BA41A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0166C77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5EFFDF5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19284A7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0,18 ± 0,12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39BDF3E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0,19 ± 0,1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4742A6A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0,27 ± 0,15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62FF53C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0,18 ± 0,06</w:t>
            </w:r>
          </w:p>
        </w:tc>
        <w:tc>
          <w:tcPr>
            <w:tcW w:w="4443" w:type="dxa"/>
            <w:gridSpan w:val="4"/>
            <w:vMerge/>
          </w:tcPr>
          <w:p w14:paraId="783E5C66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348FE34E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3B83344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3378DEB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3F05977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0,12 ± 0,05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5490301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0,15 ± 0,07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3A91618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 ± 0,06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7657785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0,15 ± 0,03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4443" w:type="dxa"/>
            <w:gridSpan w:val="4"/>
            <w:vMerge/>
          </w:tcPr>
          <w:p w14:paraId="14AFBA6F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570F4F3F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0F0FFCE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7366146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Charisma Topaz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One 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(CT)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2E291E7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7A818DE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0,18 ± 0,07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572E6B6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0,24 ± 0,1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2ADB320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0,16 ± 0,07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3619ECD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0,18 ± 0,04</w:t>
            </w:r>
          </w:p>
        </w:tc>
        <w:tc>
          <w:tcPr>
            <w:tcW w:w="4443" w:type="dxa"/>
            <w:gridSpan w:val="4"/>
            <w:vMerge/>
          </w:tcPr>
          <w:p w14:paraId="1B9FA87C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E753DDF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0160188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5E9AABF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6EC32AC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0,31 ± 0,11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504CB44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0,21 ± 0,06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29AD43F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0,21 ± 0,09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77142BD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0,22 ± 0,04</w:t>
            </w:r>
          </w:p>
        </w:tc>
        <w:tc>
          <w:tcPr>
            <w:tcW w:w="4443" w:type="dxa"/>
            <w:gridSpan w:val="4"/>
            <w:vMerge/>
          </w:tcPr>
          <w:p w14:paraId="5BE2FF9E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02A5FBD3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62D355F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60951F1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53D7CBE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0,28 ± 0,11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18B6C02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0,15 ± 0,06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35F754F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0,22 ± 0,1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6C8360A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0,21 ± 0,05</w:t>
            </w:r>
          </w:p>
        </w:tc>
        <w:tc>
          <w:tcPr>
            <w:tcW w:w="4443" w:type="dxa"/>
            <w:gridSpan w:val="4"/>
            <w:vMerge/>
          </w:tcPr>
          <w:p w14:paraId="07207144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3AECD4A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34BA710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6F8E9C7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4D15754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0,24 ± 0,05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4B41A60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0,19 ± 0,04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308AFD9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0,19 ± 0,05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5F3023C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 ± 0,03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</w:t>
            </w:r>
          </w:p>
        </w:tc>
        <w:tc>
          <w:tcPr>
            <w:tcW w:w="4443" w:type="dxa"/>
            <w:gridSpan w:val="4"/>
            <w:vMerge/>
          </w:tcPr>
          <w:p w14:paraId="54DAA9BE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6AD3BD5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440685F8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494E5F1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OneS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hade (OS)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5EA414E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57C2F0A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0,08 ± 0,05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6C9737D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0,03 ± 0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0046390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0,08 ± 0,04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2105A59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0,05 ± 0,02</w:t>
            </w:r>
          </w:p>
        </w:tc>
        <w:tc>
          <w:tcPr>
            <w:tcW w:w="4443" w:type="dxa"/>
            <w:gridSpan w:val="4"/>
            <w:vMerge/>
          </w:tcPr>
          <w:p w14:paraId="70AF7876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4CDEADFE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0EDD22B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5488784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127B1A6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0,22 ± 0,08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17B1B14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0,09 ± 0,03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16E99C1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0,13 ± 0,04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1B1544B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0,13 ± 0,03</w:t>
            </w:r>
          </w:p>
        </w:tc>
        <w:tc>
          <w:tcPr>
            <w:tcW w:w="4443" w:type="dxa"/>
            <w:gridSpan w:val="4"/>
            <w:vMerge/>
          </w:tcPr>
          <w:p w14:paraId="19FAFD9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FD24587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15C5CEF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60A12CC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223F825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0,16 ± 0,06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7979333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0,08 ± 0,03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39AE30A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0,14 ± 0,06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6A8E2E2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0,12 ± 0,03</w:t>
            </w:r>
          </w:p>
        </w:tc>
        <w:tc>
          <w:tcPr>
            <w:tcW w:w="4443" w:type="dxa"/>
            <w:gridSpan w:val="4"/>
            <w:vMerge/>
          </w:tcPr>
          <w:p w14:paraId="6B8D1E5A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BD93D24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60C215F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10D2BC3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7F8A747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0,14 ± 0,03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7DA41E0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0,06 ± 0,02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1C20CFF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0,11 ± 0,03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31D7972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 ± 0,02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4443" w:type="dxa"/>
            <w:gridSpan w:val="4"/>
            <w:vMerge/>
          </w:tcPr>
          <w:p w14:paraId="36CE1A71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B3CA4CA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780B4A9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643A869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Omnichroma (OC)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344AE83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38BB3BC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 ± 0,07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01F12B2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0,18 ± 0,12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1C11DD5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0,11 ± 0,05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7465792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 ± 0,03</w:t>
            </w:r>
          </w:p>
        </w:tc>
        <w:tc>
          <w:tcPr>
            <w:tcW w:w="4443" w:type="dxa"/>
            <w:gridSpan w:val="4"/>
            <w:vMerge/>
          </w:tcPr>
          <w:p w14:paraId="73E675A8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317E4AB7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108AD5D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393A67B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10A952F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 ± 0,08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4AE16B4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0,18 ± 0,06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44DD8BE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 ± 0,02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024D52E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0,15 ± 0,03</w:t>
            </w:r>
          </w:p>
        </w:tc>
        <w:tc>
          <w:tcPr>
            <w:tcW w:w="4443" w:type="dxa"/>
            <w:gridSpan w:val="4"/>
            <w:vMerge/>
          </w:tcPr>
          <w:p w14:paraId="6B72E31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A20AB6D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55050DC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3DEF113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177551F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0,21 ± 0,09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0AD62D6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0,17 ± 0,04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5599670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0,12 ± 0,04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7911FC0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0,15 ± 0,03</w:t>
            </w:r>
          </w:p>
        </w:tc>
        <w:tc>
          <w:tcPr>
            <w:tcW w:w="4443" w:type="dxa"/>
            <w:gridSpan w:val="4"/>
            <w:vMerge/>
          </w:tcPr>
          <w:p w14:paraId="41FEE19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A60DC1D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025D6B7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54EF5E4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7E01E67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0,15 ± 0,04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29F4994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0,15 ± 0,03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27A8743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 ± 0,02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047FF3E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0,13 ± 0,02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4443" w:type="dxa"/>
            <w:gridSpan w:val="4"/>
            <w:vMerge/>
          </w:tcPr>
          <w:p w14:paraId="3BBD5B35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321DA33B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20E938E7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2E38ACC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Zenchroma (ZC)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4F48B38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bottom"/>
          </w:tcPr>
          <w:p w14:paraId="331CBB4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0,12 ± 0,07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bottom"/>
          </w:tcPr>
          <w:p w14:paraId="70488BB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0,26 ± 0,13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bottom"/>
          </w:tcPr>
          <w:p w14:paraId="2A2418C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0,09 ± 0,02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bottom"/>
          </w:tcPr>
          <w:p w14:paraId="45D6B64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0,13 ± 0,05</w:t>
            </w:r>
          </w:p>
        </w:tc>
        <w:tc>
          <w:tcPr>
            <w:tcW w:w="4443" w:type="dxa"/>
            <w:gridSpan w:val="4"/>
            <w:vMerge/>
          </w:tcPr>
          <w:p w14:paraId="591C6A0F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B6532C8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360BE9D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0216F46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45AA498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0,19 ± 0,06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30D4093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0,24 ± 0,09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5172DB9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0,24 ± 0,07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3E5F5B2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0,22 ± 0,04</w:t>
            </w:r>
          </w:p>
        </w:tc>
        <w:tc>
          <w:tcPr>
            <w:tcW w:w="4443" w:type="dxa"/>
            <w:gridSpan w:val="4"/>
            <w:vMerge/>
          </w:tcPr>
          <w:p w14:paraId="6B3856C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59DE8AD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245A087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2D04513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19AB9DF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 ± 0,02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67D7EC6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0,17 ± 0,11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bottom"/>
          </w:tcPr>
          <w:p w14:paraId="6195769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0,29 ± 0,13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bottom"/>
          </w:tcPr>
          <w:p w14:paraId="3DF4A2F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0,16 ± 0,05</w:t>
            </w:r>
          </w:p>
        </w:tc>
        <w:tc>
          <w:tcPr>
            <w:tcW w:w="4443" w:type="dxa"/>
            <w:gridSpan w:val="4"/>
            <w:vMerge/>
          </w:tcPr>
          <w:p w14:paraId="6D1D3C44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7187E1D6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65F404F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5D6E986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76DA3F4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0,12 ± 0,03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2DBA4AA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0,21 ± 0,06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5ECFBE6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0,18 ± 0,04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62C8D41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0,17 ± 0,03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4443" w:type="dxa"/>
            <w:gridSpan w:val="4"/>
            <w:vMerge/>
          </w:tcPr>
          <w:p w14:paraId="4D7DE35A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037801B4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04EFCF66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7EF42AE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Total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781E0E1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340FA16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0,14 ± 0,03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56B0FCC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0,23 ± 0,05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5EDD8BB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0,11 ± 0,02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74460B9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0,15 ± 0,02</w:t>
            </w:r>
          </w:p>
        </w:tc>
        <w:tc>
          <w:tcPr>
            <w:tcW w:w="4443" w:type="dxa"/>
            <w:gridSpan w:val="4"/>
            <w:vMerge/>
          </w:tcPr>
          <w:p w14:paraId="3E37F327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33AE7F6F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2DE60466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6C4384C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549002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0,21 ± 0,03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0C97FE2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0,21 ± 0,03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3DFD451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0,18 ± 0,03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384FEB3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 ± 0,02</w:t>
            </w:r>
          </w:p>
        </w:tc>
        <w:tc>
          <w:tcPr>
            <w:tcW w:w="4443" w:type="dxa"/>
            <w:gridSpan w:val="4"/>
            <w:vMerge/>
          </w:tcPr>
          <w:p w14:paraId="6CFFFD8A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704CFF5F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485B992B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7D0FEA4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69B6F9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0,18 ± 0,03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7415174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0,16 ± 0,03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682AB85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0,19 ± 0,03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49EEA84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0,18 ± 0,02</w:t>
            </w:r>
          </w:p>
        </w:tc>
        <w:tc>
          <w:tcPr>
            <w:tcW w:w="4443" w:type="dxa"/>
            <w:gridSpan w:val="4"/>
            <w:vMerge/>
          </w:tcPr>
          <w:p w14:paraId="63B9F731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544AB63" w14:textId="77777777" w:rsidTr="00D55E20">
        <w:trPr>
          <w:jc w:val="center"/>
        </w:trPr>
        <w:tc>
          <w:tcPr>
            <w:tcW w:w="1271" w:type="dxa"/>
            <w:vMerge/>
            <w:tcBorders>
              <w:bottom w:val="single" w:sz="4" w:space="0" w:color="auto"/>
            </w:tcBorders>
            <w:vAlign w:val="center"/>
          </w:tcPr>
          <w:p w14:paraId="54EDC0EB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400ED64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14404D7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0,17 ± 0,02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01E9CED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 ± 0,02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01B0CF7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0,16 ± 0,02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77130AE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4443" w:type="dxa"/>
            <w:gridSpan w:val="4"/>
            <w:vMerge/>
            <w:tcBorders>
              <w:bottom w:val="single" w:sz="4" w:space="0" w:color="auto"/>
            </w:tcBorders>
          </w:tcPr>
          <w:p w14:paraId="309528A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5C3D90E9" w14:textId="77777777" w:rsidTr="00D55E20">
        <w:trPr>
          <w:trHeight w:val="433"/>
          <w:jc w:val="center"/>
        </w:trPr>
        <w:tc>
          <w:tcPr>
            <w:tcW w:w="13329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FDB52" w14:textId="7A177C8D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>p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 xml:space="preserve"> based on Robust ANOVA; </w:t>
            </w:r>
            <w:r w:rsidRPr="00E13AC5">
              <w:rPr>
                <w:rFonts w:ascii="Times New Roman" w:hAnsi="Times New Roman" w:cs="Times New Roman"/>
                <w:bCs/>
                <w:iCs/>
                <w:noProof/>
                <w:sz w:val="15"/>
                <w:szCs w:val="15"/>
                <w:lang w:val="en-US"/>
              </w:rPr>
              <w:t xml:space="preserve">Multiple comparisons were analysed by Bonferroni </w:t>
            </w:r>
            <w:r w:rsidR="00297221">
              <w:rPr>
                <w:rFonts w:ascii="Times New Roman" w:hAnsi="Times New Roman" w:cs="Times New Roman"/>
                <w:bCs/>
                <w:iCs/>
                <w:noProof/>
                <w:sz w:val="15"/>
                <w:szCs w:val="15"/>
                <w:lang w:val="en-US"/>
              </w:rPr>
              <w:t xml:space="preserve">post-hoc </w:t>
            </w:r>
            <w:r w:rsidRPr="00E13AC5">
              <w:rPr>
                <w:rFonts w:ascii="Times New Roman" w:hAnsi="Times New Roman" w:cs="Times New Roman"/>
                <w:bCs/>
                <w:iCs/>
                <w:noProof/>
                <w:sz w:val="15"/>
                <w:szCs w:val="15"/>
                <w:lang w:val="en-US"/>
              </w:rPr>
              <w:t xml:space="preserve">Test. </w:t>
            </w:r>
            <w:r w:rsidRPr="00E13AC5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T0: Baseline; T1: Following discoloration; T2: Following application of bleaching. 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>Mean ± Standard Error; a-c: Different lowercase letters within a column indicate statistically significant differences among materials.</w:t>
            </w:r>
          </w:p>
        </w:tc>
      </w:tr>
    </w:tbl>
    <w:p w14:paraId="40ED165B" w14:textId="77777777" w:rsidR="00D55E20" w:rsidRDefault="00D55E20"/>
    <w:p w14:paraId="627F877C" w14:textId="77777777" w:rsidR="00D55E20" w:rsidRDefault="00D55E20">
      <w:r>
        <w:br w:type="page"/>
      </w:r>
    </w:p>
    <w:tbl>
      <w:tblPr>
        <w:tblStyle w:val="TabloKlavuzu"/>
        <w:tblW w:w="1332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709"/>
        <w:gridCol w:w="1843"/>
        <w:gridCol w:w="1842"/>
        <w:gridCol w:w="1740"/>
        <w:gridCol w:w="1481"/>
        <w:gridCol w:w="2449"/>
        <w:gridCol w:w="147"/>
        <w:gridCol w:w="1129"/>
        <w:gridCol w:w="718"/>
      </w:tblGrid>
      <w:tr w:rsidR="00D55E20" w:rsidRPr="00E13AC5" w14:paraId="57775717" w14:textId="77777777" w:rsidTr="007E4974">
        <w:trPr>
          <w:jc w:val="center"/>
        </w:trPr>
        <w:tc>
          <w:tcPr>
            <w:tcW w:w="13329" w:type="dxa"/>
            <w:gridSpan w:val="10"/>
          </w:tcPr>
          <w:p w14:paraId="517D8580" w14:textId="39CA19AF" w:rsidR="00D55E20" w:rsidRPr="00E13AC5" w:rsidRDefault="00552A01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lastRenderedPageBreak/>
              <w:t>Supplemental Table 6</w:t>
            </w:r>
            <w:r w:rsidR="00D55E20"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. Descriptive statistics and multiple comparison results of microhardness (VHN</w:t>
            </w:r>
            <w:r w:rsidR="00297221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/HV</w:t>
            </w:r>
            <w:r w:rsidR="00D55E20"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) values according to restorative materials and bleaching agents</w:t>
            </w:r>
          </w:p>
        </w:tc>
      </w:tr>
      <w:tr w:rsidR="00D55E20" w:rsidRPr="00E13AC5" w14:paraId="60D76E34" w14:textId="77777777" w:rsidTr="00D55E20">
        <w:trPr>
          <w:jc w:val="center"/>
        </w:trPr>
        <w:tc>
          <w:tcPr>
            <w:tcW w:w="1271" w:type="dxa"/>
            <w:vMerge w:val="restart"/>
          </w:tcPr>
          <w:p w14:paraId="1854F42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</w:p>
          <w:p w14:paraId="0E27847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Materials</w:t>
            </w:r>
          </w:p>
        </w:tc>
        <w:tc>
          <w:tcPr>
            <w:tcW w:w="709" w:type="dxa"/>
          </w:tcPr>
          <w:p w14:paraId="1D118C38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5425" w:type="dxa"/>
            <w:gridSpan w:val="3"/>
          </w:tcPr>
          <w:p w14:paraId="453D02A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  <w:t>Bleaching Agents</w:t>
            </w:r>
          </w:p>
        </w:tc>
        <w:tc>
          <w:tcPr>
            <w:tcW w:w="1481" w:type="dxa"/>
            <w:vMerge w:val="restart"/>
          </w:tcPr>
          <w:p w14:paraId="509BB75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</w:p>
          <w:p w14:paraId="00D5ED1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4443" w:type="dxa"/>
            <w:gridSpan w:val="4"/>
            <w:tcBorders>
              <w:top w:val="single" w:sz="4" w:space="0" w:color="auto"/>
              <w:bottom w:val="nil"/>
            </w:tcBorders>
          </w:tcPr>
          <w:p w14:paraId="29F616DA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D787AB3" w14:textId="77777777" w:rsidTr="00D55E20">
        <w:trPr>
          <w:jc w:val="center"/>
        </w:trPr>
        <w:tc>
          <w:tcPr>
            <w:tcW w:w="1271" w:type="dxa"/>
            <w:vMerge/>
            <w:tcBorders>
              <w:top w:val="nil"/>
            </w:tcBorders>
            <w:vAlign w:val="bottom"/>
          </w:tcPr>
          <w:p w14:paraId="43ABB16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2CC1528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Time Period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0F87A89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Control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625A538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Opalescence Boost (HP)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3E43839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Opalescence Quick (CP)</w:t>
            </w:r>
          </w:p>
        </w:tc>
        <w:tc>
          <w:tcPr>
            <w:tcW w:w="1481" w:type="dxa"/>
            <w:vMerge/>
            <w:tcBorders>
              <w:top w:val="nil"/>
              <w:bottom w:val="single" w:sz="4" w:space="0" w:color="auto"/>
            </w:tcBorders>
            <w:vAlign w:val="bottom"/>
          </w:tcPr>
          <w:p w14:paraId="3F1C030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2449" w:type="dxa"/>
            <w:tcBorders>
              <w:top w:val="nil"/>
              <w:bottom w:val="single" w:sz="4" w:space="0" w:color="auto"/>
            </w:tcBorders>
          </w:tcPr>
          <w:p w14:paraId="30AC44AF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BD3C90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Test Statistics</w:t>
            </w:r>
          </w:p>
        </w:tc>
        <w:tc>
          <w:tcPr>
            <w:tcW w:w="718" w:type="dxa"/>
            <w:tcBorders>
              <w:top w:val="nil"/>
              <w:bottom w:val="single" w:sz="4" w:space="0" w:color="auto"/>
            </w:tcBorders>
            <w:vAlign w:val="center"/>
          </w:tcPr>
          <w:p w14:paraId="66D53C5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p</w:t>
            </w: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</w:p>
        </w:tc>
      </w:tr>
      <w:tr w:rsidR="00D55E20" w:rsidRPr="00E13AC5" w14:paraId="33EEE579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3207D522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7188445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Clearfil Majesty ES-2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 Universal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 (CME)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13B32A1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5B6224F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38,4 ± 0,62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5F321B6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35,1 ± 0,7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20525DA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37,8 ± 1,04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12DF35E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37,1 ± 0,54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823597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</w:t>
            </w:r>
          </w:p>
        </w:tc>
        <w:tc>
          <w:tcPr>
            <w:tcW w:w="1129" w:type="dxa"/>
            <w:tcBorders>
              <w:top w:val="single" w:sz="4" w:space="0" w:color="auto"/>
              <w:bottom w:val="nil"/>
            </w:tcBorders>
            <w:vAlign w:val="center"/>
          </w:tcPr>
          <w:p w14:paraId="1F2B60A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1657,880</w:t>
            </w:r>
          </w:p>
        </w:tc>
        <w:tc>
          <w:tcPr>
            <w:tcW w:w="718" w:type="dxa"/>
            <w:tcBorders>
              <w:top w:val="single" w:sz="4" w:space="0" w:color="auto"/>
              <w:bottom w:val="nil"/>
            </w:tcBorders>
            <w:vAlign w:val="center"/>
          </w:tcPr>
          <w:p w14:paraId="5E27B24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&lt;0,001</w:t>
            </w:r>
          </w:p>
        </w:tc>
      </w:tr>
      <w:tr w:rsidR="00D55E20" w:rsidRPr="00E13AC5" w14:paraId="4C6D51DC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6EE615B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0BDC079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31CEEB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38,6 ± 0,38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57FEFD2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37,1 ± 0,81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6C41D79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37,6 ± 0,57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34F8BEA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37,7 ± 0,37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45B7F898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Bleaching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3DC8C1D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7,310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59C096F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0,029</w:t>
            </w:r>
          </w:p>
        </w:tc>
      </w:tr>
      <w:tr w:rsidR="00D55E20" w:rsidRPr="00E13AC5" w14:paraId="1C110310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18EA389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6C8ADB1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604DFF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45,9 ± 1,1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24101CD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46,7 ± 3,02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192FE48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48 ± 0,82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5D5E3F1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46,5 ± 0,69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03A75CD4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Time Period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46A0F41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70,410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27C06C8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0,001</w:t>
            </w:r>
          </w:p>
        </w:tc>
      </w:tr>
      <w:tr w:rsidR="00D55E20" w:rsidRPr="00E13AC5" w14:paraId="1343C624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53AF4C3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070C885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06D6623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40,7 ± 0,89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6981D8A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38,8 ± 1,17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35624DC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40,9 ± 1,22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174D7D9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40,2 ± 0,65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12D8D916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Bleaching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240CEDC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28,910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1F0B658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0,014</w:t>
            </w:r>
          </w:p>
        </w:tc>
      </w:tr>
      <w:tr w:rsidR="00D55E20" w:rsidRPr="00E13AC5" w14:paraId="1CC32EC3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2A15067B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03A66764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Essentia Universal </w:t>
            </w:r>
          </w:p>
          <w:p w14:paraId="21D91E7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(EU)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2172FC2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5340F34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41,1 ± 1,28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7DC10B8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43 ± 1,04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71E54BF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41,7 ± 1,25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049FDC2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41,9 ± 0,67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D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03CCCE0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Time Period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6307EB6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95,080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41DED5F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0,001</w:t>
            </w:r>
          </w:p>
        </w:tc>
      </w:tr>
      <w:tr w:rsidR="00D55E20" w:rsidRPr="00E13AC5" w14:paraId="391B05CB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06E5B40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3537309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14F69A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36,8 ± 0,62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7E959F0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37,4 ± 1,7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4D02F4E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37,1 ± 1,62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057A63F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37 ± 0,75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2596" w:type="dxa"/>
            <w:gridSpan w:val="2"/>
            <w:tcBorders>
              <w:top w:val="nil"/>
              <w:bottom w:val="nil"/>
            </w:tcBorders>
            <w:vAlign w:val="bottom"/>
          </w:tcPr>
          <w:p w14:paraId="435AB67A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Bleaching x Time Period</w:t>
            </w:r>
          </w:p>
        </w:tc>
        <w:tc>
          <w:tcPr>
            <w:tcW w:w="1129" w:type="dxa"/>
            <w:tcBorders>
              <w:top w:val="nil"/>
              <w:bottom w:val="nil"/>
            </w:tcBorders>
            <w:vAlign w:val="center"/>
          </w:tcPr>
          <w:p w14:paraId="0A1750C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5,240</w:t>
            </w:r>
          </w:p>
        </w:tc>
        <w:tc>
          <w:tcPr>
            <w:tcW w:w="718" w:type="dxa"/>
            <w:tcBorders>
              <w:top w:val="nil"/>
              <w:bottom w:val="nil"/>
            </w:tcBorders>
            <w:vAlign w:val="center"/>
          </w:tcPr>
          <w:p w14:paraId="3B8359D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0,281</w:t>
            </w:r>
          </w:p>
        </w:tc>
      </w:tr>
      <w:tr w:rsidR="00D55E20" w:rsidRPr="00E13AC5" w14:paraId="17184F1E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5CBA116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693AF31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58C7C3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42,6 ± 1,81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9853E8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45,7 ± 1,73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17BD0CB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42,5 ± 2,08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4A9CFD5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43,5 ± 1,03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BD</w:t>
            </w:r>
          </w:p>
        </w:tc>
        <w:tc>
          <w:tcPr>
            <w:tcW w:w="2596" w:type="dxa"/>
            <w:gridSpan w:val="2"/>
            <w:tcBorders>
              <w:top w:val="nil"/>
            </w:tcBorders>
            <w:vAlign w:val="bottom"/>
          </w:tcPr>
          <w:p w14:paraId="03AF523E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Material x Bleaching x Time Period</w:t>
            </w:r>
          </w:p>
        </w:tc>
        <w:tc>
          <w:tcPr>
            <w:tcW w:w="1129" w:type="dxa"/>
            <w:tcBorders>
              <w:top w:val="nil"/>
            </w:tcBorders>
            <w:vAlign w:val="center"/>
          </w:tcPr>
          <w:p w14:paraId="77F2B60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11,550</w:t>
            </w:r>
          </w:p>
        </w:tc>
        <w:tc>
          <w:tcPr>
            <w:tcW w:w="718" w:type="dxa"/>
            <w:tcBorders>
              <w:top w:val="nil"/>
            </w:tcBorders>
            <w:vAlign w:val="center"/>
          </w:tcPr>
          <w:p w14:paraId="353D98B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0,992</w:t>
            </w:r>
          </w:p>
        </w:tc>
      </w:tr>
      <w:tr w:rsidR="00D55E20" w:rsidRPr="00E13AC5" w14:paraId="02EBE15E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1A9FF2F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0537AE2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4420637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40,1 ± 0,92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29946B2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 ± 1,13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3DE077D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40,3 ± 0,94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67631CF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40,8 ± 0,55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</w:t>
            </w:r>
          </w:p>
        </w:tc>
        <w:tc>
          <w:tcPr>
            <w:tcW w:w="4443" w:type="dxa"/>
            <w:gridSpan w:val="4"/>
            <w:vMerge w:val="restart"/>
          </w:tcPr>
          <w:p w14:paraId="605A4A9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AE85D21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2E317F35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3BE9E69A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Vit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ra Unique </w:t>
            </w:r>
          </w:p>
          <w:p w14:paraId="1740845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(VU)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212150F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162B4A3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52,1 ± 4,08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15CB65A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40,9 ± 3,42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370724D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46,5 ± 4,35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281DF56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46,5 ± 2,45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</w:t>
            </w:r>
          </w:p>
        </w:tc>
        <w:tc>
          <w:tcPr>
            <w:tcW w:w="4443" w:type="dxa"/>
            <w:gridSpan w:val="4"/>
            <w:vMerge/>
          </w:tcPr>
          <w:p w14:paraId="205D007C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03B24B1B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2F498AC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335E2C0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3ECB7DF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55,8 ± 4,98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1FACC89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51,1 ± 4,62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4297605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52,6 ± 3,79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445767C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52,7 ± 2,48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BCEFG</w:t>
            </w:r>
          </w:p>
        </w:tc>
        <w:tc>
          <w:tcPr>
            <w:tcW w:w="4443" w:type="dxa"/>
            <w:gridSpan w:val="4"/>
            <w:vMerge/>
          </w:tcPr>
          <w:p w14:paraId="68363C40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76897415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69F7F4D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6878D87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F15FAF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54,7 ± 4,59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0949C17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52,6 ± 5,8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6D9046C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57,9 ± 3,6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52F90C6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54,3 ± 2,46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CEFG</w:t>
            </w:r>
          </w:p>
        </w:tc>
        <w:tc>
          <w:tcPr>
            <w:tcW w:w="4443" w:type="dxa"/>
            <w:gridSpan w:val="4"/>
            <w:vMerge/>
          </w:tcPr>
          <w:p w14:paraId="375C99EA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41F015CB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12372DD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69E5327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18CEF2E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54,1 ± 2,4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EFG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564852D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47,3 ± 2,56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ABCDEF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2F9DF4C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52,4 ± 2,28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EF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59C4D38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51,3 ± 1,43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</w:t>
            </w:r>
          </w:p>
        </w:tc>
        <w:tc>
          <w:tcPr>
            <w:tcW w:w="4443" w:type="dxa"/>
            <w:gridSpan w:val="4"/>
            <w:vMerge/>
          </w:tcPr>
          <w:p w14:paraId="6EF4D72F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B2DAAC0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3280DFFE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151DE58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Charisma Topaz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One 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(CT)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36FBF04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7A3D5AA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61,6 ± 3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1ECCE0B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60,7 ± 0,96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34D4962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63,2 ± 1,85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5A923F2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62,2 ± 0,98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GHİ</w:t>
            </w:r>
          </w:p>
        </w:tc>
        <w:tc>
          <w:tcPr>
            <w:tcW w:w="4443" w:type="dxa"/>
            <w:gridSpan w:val="4"/>
            <w:vMerge/>
          </w:tcPr>
          <w:p w14:paraId="378E5A5E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B36333D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51FC897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6031EAC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609952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73,1 ± 3,17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68AB314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69,9 ± 2,27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0A8F9C9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70,9 ± 2,25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4275F34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71,1 ± 1,41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J</w:t>
            </w:r>
          </w:p>
        </w:tc>
        <w:tc>
          <w:tcPr>
            <w:tcW w:w="4443" w:type="dxa"/>
            <w:gridSpan w:val="4"/>
            <w:vMerge/>
          </w:tcPr>
          <w:p w14:paraId="42023EF6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40A57CD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19589D2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7790B91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61A0A8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67,2 ± 3,32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0131FC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64,6 ± 2,62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68B718B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70,3 ± 1,47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533C153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67,4 ± 1,38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HJ</w:t>
            </w:r>
          </w:p>
        </w:tc>
        <w:tc>
          <w:tcPr>
            <w:tcW w:w="4443" w:type="dxa"/>
            <w:gridSpan w:val="4"/>
            <w:vMerge/>
          </w:tcPr>
          <w:p w14:paraId="4307F9E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CB6D459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3BD7214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47235C8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32A2984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67,4 ± 1,89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H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22B92D8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64,9 ± 1,36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H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35140A9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68,3 ± 1,2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H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5CE7942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66,8 ± 0,88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d</w:t>
            </w:r>
          </w:p>
        </w:tc>
        <w:tc>
          <w:tcPr>
            <w:tcW w:w="4443" w:type="dxa"/>
            <w:gridSpan w:val="4"/>
            <w:vMerge/>
          </w:tcPr>
          <w:p w14:paraId="3B2A9C31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3D96E2E1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3CFD3E49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5A4B5C3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OneS</w:t>
            </w: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hade (OS)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181CD6A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2563EBD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62 ± 1,23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055B2D7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61,1 ± 1,51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15EADA1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60,5 ± 1,5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6DBE356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61,2 ± 0,76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Gİ</w:t>
            </w:r>
          </w:p>
        </w:tc>
        <w:tc>
          <w:tcPr>
            <w:tcW w:w="4443" w:type="dxa"/>
            <w:gridSpan w:val="4"/>
            <w:vMerge/>
          </w:tcPr>
          <w:p w14:paraId="351339A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679B7D28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608AA23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417DCE9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26BD3B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67 ± 3,37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DA70C2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66,9 ± 5,52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1C89C56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67,9 ± 2,89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6C66D1B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68,2 ± 1,69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HİJ</w:t>
            </w:r>
          </w:p>
        </w:tc>
        <w:tc>
          <w:tcPr>
            <w:tcW w:w="4443" w:type="dxa"/>
            <w:gridSpan w:val="4"/>
            <w:vMerge/>
          </w:tcPr>
          <w:p w14:paraId="3F883664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4679BA60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531D57C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27BD248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E2EB0C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66,6 ± 1,87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0040671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64,6 ± 4,7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41BF719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70,8 ± 2,31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687562F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68,1 ± 1,3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HJ</w:t>
            </w:r>
          </w:p>
        </w:tc>
        <w:tc>
          <w:tcPr>
            <w:tcW w:w="4443" w:type="dxa"/>
            <w:gridSpan w:val="4"/>
            <w:vMerge/>
          </w:tcPr>
          <w:p w14:paraId="7A631717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42976B68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46EFD9C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7A83810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21F92D6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64,8 ± 1,37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H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6F4E9B4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64,8 ± 2,26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GH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35A7159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66,3 ± 1,6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H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65F3D07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65,6 ± 0,88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d</w:t>
            </w:r>
          </w:p>
        </w:tc>
        <w:tc>
          <w:tcPr>
            <w:tcW w:w="4443" w:type="dxa"/>
            <w:gridSpan w:val="4"/>
            <w:vMerge/>
          </w:tcPr>
          <w:p w14:paraId="55914F2E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0E3FF8B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46004A80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1436E28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Omnichroma (OC)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189DEAB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7D42C18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46,9 ± 2,23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0508323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48,5 ± 1,93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267B225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46,5 ± 1,73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5CE19D4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47,2 ± 1,08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BCE</w:t>
            </w:r>
          </w:p>
        </w:tc>
        <w:tc>
          <w:tcPr>
            <w:tcW w:w="4443" w:type="dxa"/>
            <w:gridSpan w:val="4"/>
            <w:vMerge/>
          </w:tcPr>
          <w:p w14:paraId="565B8AAD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03DBAD37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15CF322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48C457B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F65D4E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42,7 ± 3,24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70A4ADE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47,6 ± 3,64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78B1566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43,6 ± 1,56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464CB09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44,5 ± 1,61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BCD</w:t>
            </w:r>
          </w:p>
        </w:tc>
        <w:tc>
          <w:tcPr>
            <w:tcW w:w="4443" w:type="dxa"/>
            <w:gridSpan w:val="4"/>
            <w:vMerge/>
          </w:tcPr>
          <w:p w14:paraId="07207957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7E2E22C5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1D90C9B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5696FD7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986C0D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49,9 ± 2,54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1A075D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53,9 ± 2,33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43D6418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55,9 ± 2,92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0D9CB24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53,4 ± 1,4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EF</w:t>
            </w:r>
          </w:p>
        </w:tc>
        <w:tc>
          <w:tcPr>
            <w:tcW w:w="4443" w:type="dxa"/>
            <w:gridSpan w:val="4"/>
            <w:vMerge/>
          </w:tcPr>
          <w:p w14:paraId="4F6F5C20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A0A2397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4AF8D60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4737AB20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3DACC9A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46,7 ± 1,57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BCDE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28C031FB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50 ± 1,57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EF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704A33C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48,4 ± 1,65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CDEF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69B0A7E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48,3 ± 0,9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b</w:t>
            </w:r>
          </w:p>
        </w:tc>
        <w:tc>
          <w:tcPr>
            <w:tcW w:w="4443" w:type="dxa"/>
            <w:gridSpan w:val="4"/>
            <w:vMerge/>
          </w:tcPr>
          <w:p w14:paraId="3926A163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A6F46CA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12041C6B" w14:textId="77777777" w:rsidR="00D55E20" w:rsidRPr="00DA1DB2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42C2F01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Zenchroma (ZC)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4B8082A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1C224A7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53,2 ± 2,07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6A90923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46,2 ± 2,19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4746755D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52,2 ± 2,57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751156C2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50,7 ± 1,44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CEF</w:t>
            </w:r>
          </w:p>
        </w:tc>
        <w:tc>
          <w:tcPr>
            <w:tcW w:w="4443" w:type="dxa"/>
            <w:gridSpan w:val="4"/>
            <w:vMerge/>
          </w:tcPr>
          <w:p w14:paraId="353A58D9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480F1975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39FB719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7E40E51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AA1E1F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56,7 ± 3,23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F66EAE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46,9 ± 2,21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3A4E1A1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55 ± 2,98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614B1E4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52,7 ± 1,74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CEF</w:t>
            </w:r>
          </w:p>
        </w:tc>
        <w:tc>
          <w:tcPr>
            <w:tcW w:w="4443" w:type="dxa"/>
            <w:gridSpan w:val="4"/>
            <w:vMerge/>
          </w:tcPr>
          <w:p w14:paraId="19D629D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0FE5D03E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065071E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572D661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3B206F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57,8 ± 3,05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5FC1718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53,6 ± 2,78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1B2CBB9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56,9 ± 4,08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1E25FD4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56,1 ± 1,74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FG</w:t>
            </w:r>
          </w:p>
        </w:tc>
        <w:tc>
          <w:tcPr>
            <w:tcW w:w="4443" w:type="dxa"/>
            <w:gridSpan w:val="4"/>
            <w:vMerge/>
          </w:tcPr>
          <w:p w14:paraId="32736491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2E88CBDA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7E728B8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0B5F8BF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6B88648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55,8 ± 1,56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FG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6A868AC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48,6 ± 1,46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DEF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4686E36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54,8 ± 1,83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EFG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3FCF1B4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53,1 ± 0,99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c</w:t>
            </w:r>
          </w:p>
        </w:tc>
        <w:tc>
          <w:tcPr>
            <w:tcW w:w="4443" w:type="dxa"/>
            <w:gridSpan w:val="4"/>
            <w:vMerge/>
          </w:tcPr>
          <w:p w14:paraId="0756F885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5E18F351" w14:textId="77777777" w:rsidTr="00D55E20">
        <w:trPr>
          <w:jc w:val="center"/>
        </w:trPr>
        <w:tc>
          <w:tcPr>
            <w:tcW w:w="1271" w:type="dxa"/>
            <w:vMerge w:val="restart"/>
            <w:vAlign w:val="center"/>
          </w:tcPr>
          <w:p w14:paraId="51013340" w14:textId="77777777" w:rsidR="00D55E20" w:rsidRPr="00DA1DB2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</w:p>
          <w:p w14:paraId="3617FBE9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15"/>
                <w:szCs w:val="15"/>
                <w:lang w:val="en-US"/>
              </w:rPr>
            </w:pPr>
            <w:r w:rsidRPr="00DA1D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Total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bottom"/>
          </w:tcPr>
          <w:p w14:paraId="5127F56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04FF6A5C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50,7 ± 1,59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55A00664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47,8 ± 1,58</w:t>
            </w:r>
          </w:p>
        </w:tc>
        <w:tc>
          <w:tcPr>
            <w:tcW w:w="1740" w:type="dxa"/>
            <w:tcBorders>
              <w:top w:val="single" w:sz="4" w:space="0" w:color="auto"/>
              <w:bottom w:val="nil"/>
            </w:tcBorders>
            <w:vAlign w:val="center"/>
          </w:tcPr>
          <w:p w14:paraId="7722024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49,7 ± 1,57</w:t>
            </w:r>
          </w:p>
        </w:tc>
        <w:tc>
          <w:tcPr>
            <w:tcW w:w="1481" w:type="dxa"/>
            <w:tcBorders>
              <w:top w:val="single" w:sz="4" w:space="0" w:color="auto"/>
              <w:bottom w:val="nil"/>
            </w:tcBorders>
            <w:vAlign w:val="center"/>
          </w:tcPr>
          <w:p w14:paraId="6EBEDA8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49,4 ± 0,91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α</w:t>
            </w:r>
          </w:p>
        </w:tc>
        <w:tc>
          <w:tcPr>
            <w:tcW w:w="4443" w:type="dxa"/>
            <w:gridSpan w:val="4"/>
            <w:vMerge/>
          </w:tcPr>
          <w:p w14:paraId="2AD23A72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1853B2D1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7E3B4456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42B9963F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4C5C43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52,5 ± 2,31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1205E10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50,6 ± 2,21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0695A77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51,8 ± 2,17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3646AB1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51,6 ± 1,27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α</w:t>
            </w:r>
          </w:p>
        </w:tc>
        <w:tc>
          <w:tcPr>
            <w:tcW w:w="4443" w:type="dxa"/>
            <w:gridSpan w:val="4"/>
            <w:vMerge/>
          </w:tcPr>
          <w:p w14:paraId="501D8A69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35C693C0" w14:textId="77777777" w:rsidTr="00D55E20">
        <w:trPr>
          <w:jc w:val="center"/>
        </w:trPr>
        <w:tc>
          <w:tcPr>
            <w:tcW w:w="1271" w:type="dxa"/>
            <w:vMerge/>
            <w:vAlign w:val="center"/>
          </w:tcPr>
          <w:p w14:paraId="5DFFB924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366E8347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48AF158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54,7 ± 1,69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7FD9DAF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54,1 ± 1,59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63B250C1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57,5 ± 1,78</w:t>
            </w:r>
          </w:p>
        </w:tc>
        <w:tc>
          <w:tcPr>
            <w:tcW w:w="1481" w:type="dxa"/>
            <w:tcBorders>
              <w:top w:val="nil"/>
              <w:bottom w:val="nil"/>
            </w:tcBorders>
            <w:vAlign w:val="center"/>
          </w:tcPr>
          <w:p w14:paraId="4AD0F546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55,4 ± 0,98</w:t>
            </w: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β</w:t>
            </w:r>
          </w:p>
        </w:tc>
        <w:tc>
          <w:tcPr>
            <w:tcW w:w="4443" w:type="dxa"/>
            <w:gridSpan w:val="4"/>
            <w:vMerge/>
          </w:tcPr>
          <w:p w14:paraId="4D5E4D41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3E18FC7B" w14:textId="77777777" w:rsidTr="00D55E20">
        <w:trPr>
          <w:jc w:val="center"/>
        </w:trPr>
        <w:tc>
          <w:tcPr>
            <w:tcW w:w="1271" w:type="dxa"/>
            <w:vMerge/>
            <w:tcBorders>
              <w:bottom w:val="single" w:sz="4" w:space="0" w:color="auto"/>
            </w:tcBorders>
            <w:vAlign w:val="center"/>
          </w:tcPr>
          <w:p w14:paraId="1E1EFE20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bottom"/>
          </w:tcPr>
          <w:p w14:paraId="2607CF25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 w:eastAsia="tr-TR"/>
              </w:rPr>
              <w:t xml:space="preserve">Total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14A276CA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52,5 ± 1,07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37B3EDA3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50,8 ± 1,06</w:t>
            </w: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vAlign w:val="center"/>
          </w:tcPr>
          <w:p w14:paraId="0CB06048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  <w:r w:rsidRPr="00E13AC5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 w:eastAsia="tr-TR"/>
              </w:rPr>
              <w:t>52,9 ± 1,1</w:t>
            </w:r>
          </w:p>
        </w:tc>
        <w:tc>
          <w:tcPr>
            <w:tcW w:w="1481" w:type="dxa"/>
            <w:tcBorders>
              <w:top w:val="nil"/>
              <w:bottom w:val="single" w:sz="4" w:space="0" w:color="auto"/>
            </w:tcBorders>
            <w:vAlign w:val="center"/>
          </w:tcPr>
          <w:p w14:paraId="656A6A5E" w14:textId="77777777" w:rsidR="00D55E20" w:rsidRPr="00E13AC5" w:rsidRDefault="00D55E20" w:rsidP="00D55E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  <w:tc>
          <w:tcPr>
            <w:tcW w:w="4443" w:type="dxa"/>
            <w:gridSpan w:val="4"/>
            <w:vMerge/>
            <w:tcBorders>
              <w:bottom w:val="single" w:sz="4" w:space="0" w:color="auto"/>
            </w:tcBorders>
          </w:tcPr>
          <w:p w14:paraId="3E7F8B8A" w14:textId="77777777" w:rsidR="00D55E20" w:rsidRPr="00E13AC5" w:rsidRDefault="00D55E20" w:rsidP="00D55E20">
            <w:pPr>
              <w:spacing w:line="276" w:lineRule="auto"/>
              <w:rPr>
                <w:rFonts w:ascii="Times New Roman" w:eastAsia="Calibri" w:hAnsi="Times New Roman" w:cs="Times New Roman"/>
                <w:b/>
                <w:noProof/>
                <w:sz w:val="15"/>
                <w:szCs w:val="15"/>
                <w:lang w:val="en-US"/>
              </w:rPr>
            </w:pPr>
          </w:p>
        </w:tc>
      </w:tr>
      <w:tr w:rsidR="00D55E20" w:rsidRPr="00E13AC5" w14:paraId="53E5F2AF" w14:textId="77777777" w:rsidTr="00D55E20">
        <w:trPr>
          <w:trHeight w:val="433"/>
          <w:jc w:val="center"/>
        </w:trPr>
        <w:tc>
          <w:tcPr>
            <w:tcW w:w="13329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9AE23C" w14:textId="194831EF" w:rsidR="00D55E20" w:rsidRPr="00E13AC5" w:rsidRDefault="00D55E20" w:rsidP="00D55E20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</w:pP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>p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vertAlign w:val="superscript"/>
                <w:lang w:val="en-US" w:eastAsia="tr-TR"/>
              </w:rPr>
              <w:t>x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 xml:space="preserve"> based on Robust ANOVA; </w:t>
            </w:r>
            <w:r w:rsidRPr="00E13AC5">
              <w:rPr>
                <w:rFonts w:ascii="Times New Roman" w:hAnsi="Times New Roman" w:cs="Times New Roman"/>
                <w:bCs/>
                <w:iCs/>
                <w:noProof/>
                <w:sz w:val="15"/>
                <w:szCs w:val="15"/>
                <w:lang w:val="en-US"/>
              </w:rPr>
              <w:t xml:space="preserve">Multiple comparisons were analysed by Bonferroni </w:t>
            </w:r>
            <w:r w:rsidR="00297221">
              <w:rPr>
                <w:rFonts w:ascii="Times New Roman" w:hAnsi="Times New Roman" w:cs="Times New Roman"/>
                <w:bCs/>
                <w:iCs/>
                <w:noProof/>
                <w:sz w:val="15"/>
                <w:szCs w:val="15"/>
                <w:lang w:val="en-US"/>
              </w:rPr>
              <w:t xml:space="preserve">post-hoc </w:t>
            </w:r>
            <w:r w:rsidRPr="00E13AC5">
              <w:rPr>
                <w:rFonts w:ascii="Times New Roman" w:hAnsi="Times New Roman" w:cs="Times New Roman"/>
                <w:bCs/>
                <w:iCs/>
                <w:noProof/>
                <w:sz w:val="15"/>
                <w:szCs w:val="15"/>
                <w:lang w:val="en-US"/>
              </w:rPr>
              <w:t>Test</w:t>
            </w:r>
            <w:r w:rsidRPr="00E13AC5">
              <w:rPr>
                <w:rFonts w:ascii="Times New Roman" w:hAnsi="Times New Roman" w:cs="Times New Roman"/>
                <w:i/>
                <w:noProof/>
                <w:sz w:val="15"/>
                <w:szCs w:val="15"/>
                <w:lang w:val="en-US"/>
              </w:rPr>
              <w:t xml:space="preserve">. T0: Baseline; T1: Following discoloration; T2: Following application of bleaching. </w:t>
            </w:r>
            <w:r w:rsidRPr="00E13AC5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5"/>
                <w:szCs w:val="15"/>
                <w:lang w:val="en-US" w:eastAsia="tr-TR"/>
              </w:rPr>
              <w:t>Mean ± Standard Error; a-d: Different lowercase letters within a column indicate statistically significant differences among materials; α-β:  Different letters within a column indicate statistically significant differences among time periods; A-J: Different uppercase letters within interactions indicate statistically significant differences.</w:t>
            </w:r>
          </w:p>
        </w:tc>
      </w:tr>
    </w:tbl>
    <w:p w14:paraId="379C0A14" w14:textId="77777777" w:rsidR="00BC1B99" w:rsidRDefault="00BC1B99"/>
    <w:sectPr w:rsidR="00BC1B99" w:rsidSect="00D55E2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B16"/>
    <w:rsid w:val="00297221"/>
    <w:rsid w:val="0039276D"/>
    <w:rsid w:val="00552A01"/>
    <w:rsid w:val="007E4974"/>
    <w:rsid w:val="00933939"/>
    <w:rsid w:val="009E4B16"/>
    <w:rsid w:val="00BC1B99"/>
    <w:rsid w:val="00D5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20598"/>
  <w15:chartTrackingRefBased/>
  <w15:docId w15:val="{C8F30362-DDA6-4121-8A6F-23CB4863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E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55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2902</Words>
  <Characters>16545</Characters>
  <Application>Microsoft Office Word</Application>
  <DocSecurity>0</DocSecurity>
  <Lines>137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lenova-</cp:lastModifiedBy>
  <cp:revision>5</cp:revision>
  <dcterms:created xsi:type="dcterms:W3CDTF">2025-09-15T12:14:00Z</dcterms:created>
  <dcterms:modified xsi:type="dcterms:W3CDTF">2026-01-05T08:20:00Z</dcterms:modified>
</cp:coreProperties>
</file>