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81FAD" w14:textId="19F89D83" w:rsidR="00C9152A" w:rsidRPr="00DB5D01" w:rsidRDefault="00C9152A">
      <w:pPr>
        <w:rPr>
          <w:sz w:val="16"/>
          <w:szCs w:val="16"/>
        </w:rPr>
      </w:pPr>
    </w:p>
    <w:tbl>
      <w:tblPr>
        <w:tblStyle w:val="Style2"/>
        <w:tblW w:w="16869" w:type="dxa"/>
        <w:tblInd w:w="-1418" w:type="dxa"/>
        <w:tblLayout w:type="fixed"/>
        <w:tblLook w:val="0400" w:firstRow="0" w:lastRow="0" w:firstColumn="0" w:lastColumn="0" w:noHBand="0" w:noVBand="1"/>
      </w:tblPr>
      <w:tblGrid>
        <w:gridCol w:w="1560"/>
        <w:gridCol w:w="2694"/>
        <w:gridCol w:w="850"/>
        <w:gridCol w:w="10348"/>
        <w:gridCol w:w="1417"/>
      </w:tblGrid>
      <w:tr w:rsidR="00C9152A" w:rsidRPr="00623F6D" w14:paraId="227069F4" w14:textId="701029B9" w:rsidTr="00C9152A">
        <w:trPr>
          <w:trHeight w:val="276"/>
        </w:trPr>
        <w:tc>
          <w:tcPr>
            <w:tcW w:w="1560" w:type="dxa"/>
          </w:tcPr>
          <w:p w14:paraId="4B0B6E8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E09ECA9" w14:textId="76D7ACC1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Section/topic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DC8CBC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No</w:t>
            </w:r>
          </w:p>
        </w:tc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</w:tcPr>
          <w:p w14:paraId="2B3EC74C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CONSORT 2025 checklist item description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1D89BB" w14:textId="63BD30D8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Reported on page no.</w:t>
            </w:r>
          </w:p>
        </w:tc>
      </w:tr>
      <w:tr w:rsidR="00C9152A" w:rsidRPr="009C6FD6" w14:paraId="2FC73CAB" w14:textId="03399797" w:rsidTr="00C9152A">
        <w:trPr>
          <w:trHeight w:val="268"/>
        </w:trPr>
        <w:tc>
          <w:tcPr>
            <w:tcW w:w="1560" w:type="dxa"/>
          </w:tcPr>
          <w:p w14:paraId="5816562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</w:tcBorders>
          </w:tcPr>
          <w:p w14:paraId="4D9D8A16" w14:textId="109C5284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Title and abstract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379285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516F4C9C" w14:textId="6A0E4D94" w:rsidTr="00C9152A">
        <w:trPr>
          <w:trHeight w:val="276"/>
        </w:trPr>
        <w:tc>
          <w:tcPr>
            <w:tcW w:w="1560" w:type="dxa"/>
          </w:tcPr>
          <w:p w14:paraId="72FB83D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96F3B53" w14:textId="6BF361C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Title and structured abstract</w:t>
            </w:r>
          </w:p>
        </w:tc>
        <w:tc>
          <w:tcPr>
            <w:tcW w:w="850" w:type="dxa"/>
          </w:tcPr>
          <w:p w14:paraId="0B4392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1a</w:t>
            </w:r>
          </w:p>
        </w:tc>
        <w:tc>
          <w:tcPr>
            <w:tcW w:w="10348" w:type="dxa"/>
          </w:tcPr>
          <w:p w14:paraId="3A545C8C" w14:textId="24E282C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Identification as a </w:t>
            </w:r>
            <w:r w:rsidR="003E2C1D" w:rsidRPr="00A95D8C">
              <w:rPr>
                <w:szCs w:val="24"/>
              </w:rPr>
              <w:t>randomized</w:t>
            </w:r>
            <w:r w:rsidRPr="00A95D8C">
              <w:rPr>
                <w:szCs w:val="24"/>
              </w:rPr>
              <w:t xml:space="preserve">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1C316C9" w14:textId="6743100A" w:rsidR="00C9152A" w:rsidRPr="00A95D8C" w:rsidRDefault="00E52F6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C9152A" w:rsidRPr="009C6FD6" w14:paraId="34F5E981" w14:textId="744DE5B2" w:rsidTr="00C9152A">
        <w:trPr>
          <w:trHeight w:val="47"/>
        </w:trPr>
        <w:tc>
          <w:tcPr>
            <w:tcW w:w="1560" w:type="dxa"/>
          </w:tcPr>
          <w:p w14:paraId="7B4DDAD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5DAF023" w14:textId="35FE63F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3B450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1b</w:t>
            </w:r>
          </w:p>
        </w:tc>
        <w:tc>
          <w:tcPr>
            <w:tcW w:w="10348" w:type="dxa"/>
          </w:tcPr>
          <w:p w14:paraId="1BD4275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Structured summary of the trial design, methods, results, and conclusions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71E535" w14:textId="3829E020" w:rsidR="00C9152A" w:rsidRPr="00A95D8C" w:rsidRDefault="00E52F6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C9152A" w:rsidRPr="009C6FD6" w14:paraId="37242249" w14:textId="0B7312BA" w:rsidTr="00C9152A">
        <w:trPr>
          <w:trHeight w:val="276"/>
        </w:trPr>
        <w:tc>
          <w:tcPr>
            <w:tcW w:w="1560" w:type="dxa"/>
          </w:tcPr>
          <w:p w14:paraId="3DE8FC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590BDCD8" w14:textId="74D22BD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Open science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8A20F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5DB139F" w14:textId="5C35FE91" w:rsidTr="00C9152A">
        <w:trPr>
          <w:trHeight w:val="272"/>
        </w:trPr>
        <w:tc>
          <w:tcPr>
            <w:tcW w:w="1560" w:type="dxa"/>
          </w:tcPr>
          <w:p w14:paraId="2FFBF6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0441FDE" w14:textId="2E2A834D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registration</w:t>
            </w:r>
          </w:p>
        </w:tc>
        <w:tc>
          <w:tcPr>
            <w:tcW w:w="850" w:type="dxa"/>
          </w:tcPr>
          <w:p w14:paraId="508736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</w:t>
            </w:r>
          </w:p>
        </w:tc>
        <w:tc>
          <w:tcPr>
            <w:tcW w:w="10348" w:type="dxa"/>
          </w:tcPr>
          <w:p w14:paraId="6E5033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Name of trial registry, identifying number (with URL) and date of registration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73EF33" w14:textId="3988011E" w:rsidR="00C9152A" w:rsidRPr="00A95D8C" w:rsidRDefault="00E52F6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C9152A" w:rsidRPr="009C6FD6" w14:paraId="31B48C7D" w14:textId="60AC27EE" w:rsidTr="00C9152A">
        <w:trPr>
          <w:trHeight w:val="272"/>
        </w:trPr>
        <w:tc>
          <w:tcPr>
            <w:tcW w:w="1560" w:type="dxa"/>
          </w:tcPr>
          <w:p w14:paraId="2E5A766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08C6ED7" w14:textId="702DF69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Protocol and statistical analysis plan</w:t>
            </w:r>
          </w:p>
        </w:tc>
        <w:tc>
          <w:tcPr>
            <w:tcW w:w="850" w:type="dxa"/>
          </w:tcPr>
          <w:p w14:paraId="7684EA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</w:t>
            </w:r>
          </w:p>
        </w:tc>
        <w:tc>
          <w:tcPr>
            <w:tcW w:w="10348" w:type="dxa"/>
          </w:tcPr>
          <w:p w14:paraId="643072E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the trial protocol and statistical analysis plan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84BC56" w14:textId="319FBF68" w:rsidR="00C9152A" w:rsidRPr="00A95D8C" w:rsidRDefault="00E52F6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C9152A" w:rsidRPr="009C6FD6" w14:paraId="4E1B2A1C" w14:textId="4A3A1824" w:rsidTr="00C9152A">
        <w:trPr>
          <w:trHeight w:val="272"/>
        </w:trPr>
        <w:tc>
          <w:tcPr>
            <w:tcW w:w="1560" w:type="dxa"/>
          </w:tcPr>
          <w:p w14:paraId="7725CE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67E7451" w14:textId="5F7DC61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Data sharing</w:t>
            </w:r>
          </w:p>
        </w:tc>
        <w:tc>
          <w:tcPr>
            <w:tcW w:w="850" w:type="dxa"/>
          </w:tcPr>
          <w:p w14:paraId="6C415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4</w:t>
            </w:r>
          </w:p>
        </w:tc>
        <w:tc>
          <w:tcPr>
            <w:tcW w:w="10348" w:type="dxa"/>
          </w:tcPr>
          <w:p w14:paraId="20BEADB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BD024F" w14:textId="1A46CC23" w:rsidR="00C9152A" w:rsidRPr="00A95D8C" w:rsidRDefault="00E52F6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</w:tr>
      <w:tr w:rsidR="00C9152A" w:rsidRPr="009C6FD6" w14:paraId="4BCC1AC8" w14:textId="3B0E5363" w:rsidTr="00C9152A">
        <w:trPr>
          <w:trHeight w:val="272"/>
        </w:trPr>
        <w:tc>
          <w:tcPr>
            <w:tcW w:w="1560" w:type="dxa"/>
          </w:tcPr>
          <w:p w14:paraId="3DA8BDD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32B4BD8" w14:textId="006F01E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Funding and conflicts of interest</w:t>
            </w:r>
          </w:p>
        </w:tc>
        <w:tc>
          <w:tcPr>
            <w:tcW w:w="850" w:type="dxa"/>
          </w:tcPr>
          <w:p w14:paraId="2F093E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5a</w:t>
            </w:r>
          </w:p>
        </w:tc>
        <w:tc>
          <w:tcPr>
            <w:tcW w:w="10348" w:type="dxa"/>
          </w:tcPr>
          <w:p w14:paraId="10B00568" w14:textId="61F5EC8F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Sources of funding and other support (</w:t>
            </w:r>
            <w:r w:rsidR="003E2C1D" w:rsidRPr="00A95D8C">
              <w:rPr>
                <w:szCs w:val="24"/>
              </w:rPr>
              <w:t>e.g.</w:t>
            </w:r>
            <w:r w:rsidRPr="00A95D8C">
              <w:rPr>
                <w:szCs w:val="24"/>
              </w:rPr>
              <w:t>, supply of drugs), and role of funders in the design, conduct, analysis and reporting of the trial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FA1C9C5" w14:textId="3DAD8CDB" w:rsidR="00C9152A" w:rsidRPr="00A95D8C" w:rsidRDefault="00E52F6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15,16</w:t>
            </w:r>
          </w:p>
        </w:tc>
      </w:tr>
      <w:tr w:rsidR="00C9152A" w:rsidRPr="009C6FD6" w14:paraId="682C303D" w14:textId="6CC64502" w:rsidTr="00C9152A">
        <w:trPr>
          <w:trHeight w:val="272"/>
        </w:trPr>
        <w:tc>
          <w:tcPr>
            <w:tcW w:w="1560" w:type="dxa"/>
          </w:tcPr>
          <w:p w14:paraId="1B0A4C1E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02C46BE" w14:textId="0D874FBA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DA2C9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5b</w:t>
            </w:r>
          </w:p>
        </w:tc>
        <w:tc>
          <w:tcPr>
            <w:tcW w:w="10348" w:type="dxa"/>
          </w:tcPr>
          <w:p w14:paraId="1929805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Financial and other conflicts of interest of the manuscript authors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5251A5" w14:textId="4401C23C" w:rsidR="00C9152A" w:rsidRPr="00A95D8C" w:rsidRDefault="00E52F6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</w:tr>
      <w:tr w:rsidR="00C9152A" w:rsidRPr="009C6FD6" w14:paraId="7038E3A9" w14:textId="2A12DA6B" w:rsidTr="00C9152A">
        <w:trPr>
          <w:trHeight w:val="276"/>
        </w:trPr>
        <w:tc>
          <w:tcPr>
            <w:tcW w:w="1560" w:type="dxa"/>
          </w:tcPr>
          <w:p w14:paraId="09D7E97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02437053" w14:textId="7516E18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Introduction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0520C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2FAA4B6E" w14:textId="56B809E2" w:rsidTr="00C9152A">
        <w:trPr>
          <w:trHeight w:val="271"/>
        </w:trPr>
        <w:tc>
          <w:tcPr>
            <w:tcW w:w="1560" w:type="dxa"/>
          </w:tcPr>
          <w:p w14:paraId="5650372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182BD7C" w14:textId="3B235A6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Background and rationale</w:t>
            </w:r>
          </w:p>
        </w:tc>
        <w:tc>
          <w:tcPr>
            <w:tcW w:w="850" w:type="dxa"/>
          </w:tcPr>
          <w:p w14:paraId="1FAC2EF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6</w:t>
            </w:r>
          </w:p>
        </w:tc>
        <w:tc>
          <w:tcPr>
            <w:tcW w:w="10348" w:type="dxa"/>
          </w:tcPr>
          <w:p w14:paraId="2B9289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Scientific background and rationale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D6017B0" w14:textId="40AE137B" w:rsidR="00C9152A" w:rsidRPr="00A95D8C" w:rsidRDefault="00E52F6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3,4</w:t>
            </w:r>
          </w:p>
        </w:tc>
      </w:tr>
      <w:tr w:rsidR="00C9152A" w:rsidRPr="009C6FD6" w14:paraId="78EFFCFC" w14:textId="1A79AD0E" w:rsidTr="00C9152A">
        <w:trPr>
          <w:trHeight w:val="276"/>
        </w:trPr>
        <w:tc>
          <w:tcPr>
            <w:tcW w:w="1560" w:type="dxa"/>
          </w:tcPr>
          <w:p w14:paraId="15230C5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31C897D" w14:textId="5E5F9D51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Objectives</w:t>
            </w:r>
          </w:p>
        </w:tc>
        <w:tc>
          <w:tcPr>
            <w:tcW w:w="850" w:type="dxa"/>
          </w:tcPr>
          <w:p w14:paraId="68D341A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7</w:t>
            </w:r>
          </w:p>
        </w:tc>
        <w:tc>
          <w:tcPr>
            <w:tcW w:w="10348" w:type="dxa"/>
          </w:tcPr>
          <w:p w14:paraId="0B8B455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Specific objectives related to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F0BE23" w14:textId="187514DF" w:rsidR="00C9152A" w:rsidRPr="00A95D8C" w:rsidRDefault="00E52F6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C9152A" w:rsidRPr="009C6FD6" w14:paraId="281CCBEB" w14:textId="56BB2C90" w:rsidTr="00C9152A">
        <w:trPr>
          <w:trHeight w:val="276"/>
        </w:trPr>
        <w:tc>
          <w:tcPr>
            <w:tcW w:w="1560" w:type="dxa"/>
          </w:tcPr>
          <w:p w14:paraId="2EF82D6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29C93C58" w14:textId="7C9D05E5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Methods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5A987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858F8DC" w14:textId="33AFB9EC" w:rsidTr="00C9152A">
        <w:trPr>
          <w:trHeight w:val="268"/>
        </w:trPr>
        <w:tc>
          <w:tcPr>
            <w:tcW w:w="1560" w:type="dxa"/>
          </w:tcPr>
          <w:p w14:paraId="5CDBACD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3C7C8F0" w14:textId="01F2DB82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Patient and public involvement</w:t>
            </w:r>
          </w:p>
        </w:tc>
        <w:tc>
          <w:tcPr>
            <w:tcW w:w="850" w:type="dxa"/>
          </w:tcPr>
          <w:p w14:paraId="5274A5D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8</w:t>
            </w:r>
          </w:p>
        </w:tc>
        <w:tc>
          <w:tcPr>
            <w:tcW w:w="10348" w:type="dxa"/>
          </w:tcPr>
          <w:p w14:paraId="600AC5F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Details of patient or public involvement in the design, conduct and reporting of the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77C5A4A" w14:textId="7C857C95" w:rsidR="00C9152A" w:rsidRPr="00A95D8C" w:rsidRDefault="00E52F6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C9152A" w:rsidRPr="009C6FD6" w14:paraId="1B0AA934" w14:textId="78A0B4A0" w:rsidTr="00C9152A">
        <w:trPr>
          <w:trHeight w:val="268"/>
        </w:trPr>
        <w:tc>
          <w:tcPr>
            <w:tcW w:w="1560" w:type="dxa"/>
          </w:tcPr>
          <w:p w14:paraId="1AD368C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84FD3E2" w14:textId="7282B12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design</w:t>
            </w:r>
          </w:p>
        </w:tc>
        <w:tc>
          <w:tcPr>
            <w:tcW w:w="850" w:type="dxa"/>
          </w:tcPr>
          <w:p w14:paraId="198055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9</w:t>
            </w:r>
          </w:p>
        </w:tc>
        <w:tc>
          <w:tcPr>
            <w:tcW w:w="10348" w:type="dxa"/>
          </w:tcPr>
          <w:p w14:paraId="6B5445E7" w14:textId="7CBD6525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Description of trial design including type of trial (</w:t>
            </w:r>
            <w:r w:rsidR="003E2C1D" w:rsidRPr="00A95D8C">
              <w:rPr>
                <w:szCs w:val="24"/>
              </w:rPr>
              <w:t>e.g.</w:t>
            </w:r>
            <w:r w:rsidRPr="00A95D8C">
              <w:rPr>
                <w:szCs w:val="24"/>
              </w:rPr>
              <w:t>, parallel group, crossover), allocation ratio, and framework (</w:t>
            </w:r>
            <w:r w:rsidR="003E2C1D" w:rsidRPr="00A95D8C">
              <w:rPr>
                <w:szCs w:val="24"/>
              </w:rPr>
              <w:t>e.g.</w:t>
            </w:r>
            <w:r w:rsidRPr="00A95D8C">
              <w:rPr>
                <w:szCs w:val="24"/>
              </w:rPr>
              <w:t>, superiority, equivalence, non-inferiority, exploratory)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3E661F" w14:textId="2DD3CAFF" w:rsidR="00C9152A" w:rsidRPr="00A95D8C" w:rsidRDefault="00E52F6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C9152A" w:rsidRPr="009C6FD6" w14:paraId="504060DC" w14:textId="1CE080D1" w:rsidTr="00C9152A">
        <w:trPr>
          <w:trHeight w:val="214"/>
        </w:trPr>
        <w:tc>
          <w:tcPr>
            <w:tcW w:w="1560" w:type="dxa"/>
          </w:tcPr>
          <w:p w14:paraId="34A42CE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309F428" w14:textId="3B688AD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Changes to trial protocol</w:t>
            </w:r>
          </w:p>
        </w:tc>
        <w:tc>
          <w:tcPr>
            <w:tcW w:w="850" w:type="dxa"/>
          </w:tcPr>
          <w:p w14:paraId="2FE841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10</w:t>
            </w:r>
          </w:p>
        </w:tc>
        <w:tc>
          <w:tcPr>
            <w:tcW w:w="10348" w:type="dxa"/>
          </w:tcPr>
          <w:p w14:paraId="7C331F3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BA8553" w14:textId="1BF0C118" w:rsidR="00C9152A" w:rsidRPr="00A95D8C" w:rsidRDefault="00E52F6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C9152A" w:rsidRPr="009C6FD6" w14:paraId="07CFBB74" w14:textId="6D99B237" w:rsidTr="00C9152A">
        <w:trPr>
          <w:trHeight w:val="96"/>
        </w:trPr>
        <w:tc>
          <w:tcPr>
            <w:tcW w:w="1560" w:type="dxa"/>
          </w:tcPr>
          <w:p w14:paraId="0EE0828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0D0AB77" w14:textId="195C8ED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setting</w:t>
            </w:r>
          </w:p>
        </w:tc>
        <w:tc>
          <w:tcPr>
            <w:tcW w:w="850" w:type="dxa"/>
          </w:tcPr>
          <w:p w14:paraId="704EE25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11</w:t>
            </w:r>
          </w:p>
        </w:tc>
        <w:tc>
          <w:tcPr>
            <w:tcW w:w="10348" w:type="dxa"/>
          </w:tcPr>
          <w:p w14:paraId="1D4F572B" w14:textId="23AF88F6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Settings (</w:t>
            </w:r>
            <w:r w:rsidR="003E2C1D" w:rsidRPr="00A95D8C">
              <w:rPr>
                <w:szCs w:val="24"/>
              </w:rPr>
              <w:t>e.g.</w:t>
            </w:r>
            <w:r w:rsidRPr="00A95D8C">
              <w:rPr>
                <w:szCs w:val="24"/>
              </w:rPr>
              <w:t>, community, hospital) and locations (</w:t>
            </w:r>
            <w:r w:rsidR="003E2C1D" w:rsidRPr="00A95D8C">
              <w:rPr>
                <w:szCs w:val="24"/>
              </w:rPr>
              <w:t>e.g.</w:t>
            </w:r>
            <w:r w:rsidRPr="00A95D8C">
              <w:rPr>
                <w:szCs w:val="24"/>
              </w:rPr>
              <w:t>, countries, sites) where the trial was conducted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56EBEE" w14:textId="12B2567A" w:rsidR="00C9152A" w:rsidRPr="00A95D8C" w:rsidRDefault="0098775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C9152A" w:rsidRPr="009C6FD6" w14:paraId="63E60961" w14:textId="6DA5DE5A" w:rsidTr="00C9152A">
        <w:trPr>
          <w:trHeight w:val="276"/>
        </w:trPr>
        <w:tc>
          <w:tcPr>
            <w:tcW w:w="1560" w:type="dxa"/>
          </w:tcPr>
          <w:p w14:paraId="7483AC7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475718C6" w14:textId="55FD611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</w:t>
            </w:r>
          </w:p>
        </w:tc>
        <w:tc>
          <w:tcPr>
            <w:tcW w:w="850" w:type="dxa"/>
          </w:tcPr>
          <w:p w14:paraId="735E30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12a</w:t>
            </w:r>
          </w:p>
        </w:tc>
        <w:tc>
          <w:tcPr>
            <w:tcW w:w="10348" w:type="dxa"/>
          </w:tcPr>
          <w:p w14:paraId="7F6F17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 for participants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501B2F" w14:textId="0442E59A" w:rsidR="00C9152A" w:rsidRPr="00A95D8C" w:rsidRDefault="0098775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C9152A" w:rsidRPr="009C6FD6" w14:paraId="1B8703A1" w14:textId="0F2F908D" w:rsidTr="00C9152A">
        <w:trPr>
          <w:trHeight w:val="276"/>
        </w:trPr>
        <w:tc>
          <w:tcPr>
            <w:tcW w:w="1560" w:type="dxa"/>
          </w:tcPr>
          <w:p w14:paraId="650BFC36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  <w:vAlign w:val="center"/>
          </w:tcPr>
          <w:p w14:paraId="0B02B3C5" w14:textId="7A7B3E2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1B744C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12b</w:t>
            </w:r>
          </w:p>
        </w:tc>
        <w:tc>
          <w:tcPr>
            <w:tcW w:w="10348" w:type="dxa"/>
          </w:tcPr>
          <w:p w14:paraId="6ED5CF85" w14:textId="02DD497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applicable, eligibility criteria for sites and for individuals delivering the interventions (</w:t>
            </w:r>
            <w:r w:rsidR="003E2C1D" w:rsidRPr="00A95D8C">
              <w:rPr>
                <w:szCs w:val="24"/>
              </w:rPr>
              <w:t>e.g.</w:t>
            </w:r>
            <w:r w:rsidRPr="00A95D8C">
              <w:rPr>
                <w:szCs w:val="24"/>
              </w:rPr>
              <w:t>, surgeons, physiotherapists)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C926B9" w14:textId="5CA79FA1" w:rsidR="00C9152A" w:rsidRPr="00A95D8C" w:rsidRDefault="0098775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C9152A" w:rsidRPr="009C6FD6" w14:paraId="06640195" w14:textId="75DF5534" w:rsidTr="00C9152A">
        <w:trPr>
          <w:trHeight w:val="463"/>
        </w:trPr>
        <w:tc>
          <w:tcPr>
            <w:tcW w:w="1560" w:type="dxa"/>
          </w:tcPr>
          <w:p w14:paraId="45C8CB9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5A2E7AB" w14:textId="17D79DA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</w:t>
            </w:r>
          </w:p>
        </w:tc>
        <w:tc>
          <w:tcPr>
            <w:tcW w:w="850" w:type="dxa"/>
          </w:tcPr>
          <w:p w14:paraId="759E5D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13</w:t>
            </w:r>
          </w:p>
        </w:tc>
        <w:tc>
          <w:tcPr>
            <w:tcW w:w="10348" w:type="dxa"/>
          </w:tcPr>
          <w:p w14:paraId="5766309E" w14:textId="22BF59A5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r w:rsidR="003E2C1D" w:rsidRPr="00A95D8C">
              <w:rPr>
                <w:szCs w:val="24"/>
              </w:rPr>
              <w:t>e.g.</w:t>
            </w:r>
            <w:r w:rsidRPr="00A95D8C">
              <w:rPr>
                <w:szCs w:val="24"/>
              </w:rPr>
              <w:t>, intervention manual)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D4AF78" w14:textId="798EF0A0" w:rsidR="00C9152A" w:rsidRPr="00A95D8C" w:rsidRDefault="0098775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6,7,8</w:t>
            </w:r>
          </w:p>
        </w:tc>
      </w:tr>
      <w:tr w:rsidR="00C9152A" w:rsidRPr="009C6FD6" w14:paraId="410EB5A4" w14:textId="615C4092" w:rsidTr="00C9152A">
        <w:trPr>
          <w:trHeight w:val="614"/>
        </w:trPr>
        <w:tc>
          <w:tcPr>
            <w:tcW w:w="1560" w:type="dxa"/>
          </w:tcPr>
          <w:p w14:paraId="1503CE1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59D5EFC" w14:textId="43364BB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</w:t>
            </w:r>
          </w:p>
        </w:tc>
        <w:tc>
          <w:tcPr>
            <w:tcW w:w="850" w:type="dxa"/>
          </w:tcPr>
          <w:p w14:paraId="4151C9A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79B2F3C5" w14:textId="77777777" w:rsidR="00C9152A" w:rsidRPr="009C6FD6" w:rsidRDefault="00C9152A" w:rsidP="00290903">
            <w:pPr>
              <w:pStyle w:val="TableBody"/>
              <w:jc w:val="center"/>
            </w:pPr>
          </w:p>
        </w:tc>
        <w:tc>
          <w:tcPr>
            <w:tcW w:w="10348" w:type="dxa"/>
          </w:tcPr>
          <w:p w14:paraId="613ECB6B" w14:textId="65C89F41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Prespecified primary and secondary outcomes, including the specific measurement variable (</w:t>
            </w:r>
            <w:r w:rsidR="003E2C1D" w:rsidRPr="00A95D8C">
              <w:rPr>
                <w:szCs w:val="24"/>
              </w:rPr>
              <w:t>e.g.</w:t>
            </w:r>
            <w:r w:rsidRPr="00A95D8C">
              <w:rPr>
                <w:szCs w:val="24"/>
              </w:rPr>
              <w:t>, systolic blood pressure), analysis metric (</w:t>
            </w:r>
            <w:r w:rsidR="003E2C1D" w:rsidRPr="00A95D8C">
              <w:rPr>
                <w:szCs w:val="24"/>
              </w:rPr>
              <w:t>e.g.</w:t>
            </w:r>
            <w:r w:rsidRPr="00A95D8C">
              <w:rPr>
                <w:szCs w:val="24"/>
              </w:rPr>
              <w:t>, change from baseline, final value, time to event), method of aggregation (</w:t>
            </w:r>
            <w:r w:rsidR="003E2C1D" w:rsidRPr="00A95D8C">
              <w:rPr>
                <w:szCs w:val="24"/>
              </w:rPr>
              <w:t>e.g.</w:t>
            </w:r>
            <w:r w:rsidRPr="00A95D8C">
              <w:rPr>
                <w:szCs w:val="24"/>
              </w:rPr>
              <w:t>, median, proportion), and time point for each outcome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2600CD" w14:textId="717B7D2C" w:rsidR="00C9152A" w:rsidRPr="00A95D8C" w:rsidRDefault="0098775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C9152A" w:rsidRPr="009C6FD6" w14:paraId="2539364F" w14:textId="6BF97131" w:rsidTr="00C9152A">
        <w:trPr>
          <w:trHeight w:val="47"/>
        </w:trPr>
        <w:tc>
          <w:tcPr>
            <w:tcW w:w="1560" w:type="dxa"/>
          </w:tcPr>
          <w:p w14:paraId="464768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C5B3263" w14:textId="4E058EE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1A8E9B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15</w:t>
            </w:r>
          </w:p>
        </w:tc>
        <w:tc>
          <w:tcPr>
            <w:tcW w:w="10348" w:type="dxa"/>
          </w:tcPr>
          <w:p w14:paraId="4819EA2A" w14:textId="79522A4C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harms were defined and assessed (</w:t>
            </w:r>
            <w:r w:rsidR="003E2C1D" w:rsidRPr="00A95D8C">
              <w:rPr>
                <w:szCs w:val="24"/>
              </w:rPr>
              <w:t>e.g.</w:t>
            </w:r>
            <w:r w:rsidRPr="00A95D8C">
              <w:rPr>
                <w:szCs w:val="24"/>
              </w:rPr>
              <w:t>, systematically, non-systematically)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B7851E5" w14:textId="297E04C9" w:rsidR="00C9152A" w:rsidRPr="00A95D8C" w:rsidRDefault="0098775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C9152A" w:rsidRPr="009C6FD6" w14:paraId="047F000B" w14:textId="31EAAA04" w:rsidTr="00DB5D01">
        <w:trPr>
          <w:trHeight w:val="47"/>
        </w:trPr>
        <w:tc>
          <w:tcPr>
            <w:tcW w:w="1560" w:type="dxa"/>
          </w:tcPr>
          <w:p w14:paraId="5A2907F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EE54CF8" w14:textId="3C711B1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Sample size</w:t>
            </w:r>
          </w:p>
        </w:tc>
        <w:tc>
          <w:tcPr>
            <w:tcW w:w="850" w:type="dxa"/>
          </w:tcPr>
          <w:p w14:paraId="5DC678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16a</w:t>
            </w:r>
          </w:p>
        </w:tc>
        <w:tc>
          <w:tcPr>
            <w:tcW w:w="10348" w:type="dxa"/>
          </w:tcPr>
          <w:p w14:paraId="220A698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sample size was determined, including all assumptions supporting the sample size calculation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891D8B" w14:textId="58CD7C86" w:rsidR="00C9152A" w:rsidRPr="00A95D8C" w:rsidRDefault="0098775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5,6</w:t>
            </w:r>
          </w:p>
        </w:tc>
      </w:tr>
      <w:tr w:rsidR="00C9152A" w:rsidRPr="009C6FD6" w14:paraId="5CB30557" w14:textId="313F18EA" w:rsidTr="00C9152A">
        <w:trPr>
          <w:trHeight w:val="62"/>
        </w:trPr>
        <w:tc>
          <w:tcPr>
            <w:tcW w:w="1560" w:type="dxa"/>
          </w:tcPr>
          <w:p w14:paraId="08CC833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731489E" w14:textId="73226012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8BB85B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16b</w:t>
            </w:r>
          </w:p>
        </w:tc>
        <w:tc>
          <w:tcPr>
            <w:tcW w:w="10348" w:type="dxa"/>
          </w:tcPr>
          <w:p w14:paraId="2D06107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Explanation of any interim analyses and stopping guidelines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CABA46B" w14:textId="4E6F8DE8" w:rsidR="00C9152A" w:rsidRPr="00A95D8C" w:rsidRDefault="0098775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C9152A" w:rsidRPr="009C6FD6" w14:paraId="2051DFA3" w14:textId="3FCF8DCA" w:rsidTr="00DB5D01">
        <w:trPr>
          <w:trHeight w:val="122"/>
        </w:trPr>
        <w:tc>
          <w:tcPr>
            <w:tcW w:w="1560" w:type="dxa"/>
          </w:tcPr>
          <w:p w14:paraId="4D9C6AB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AE0BF75" w14:textId="2C64AACE" w:rsidR="00C9152A" w:rsidRPr="00A95D8C" w:rsidRDefault="003E2C1D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Randomization</w:t>
            </w:r>
            <w:r w:rsidR="00C9152A" w:rsidRPr="00A95D8C">
              <w:rPr>
                <w:szCs w:val="24"/>
              </w:rPr>
              <w:t>:</w:t>
            </w:r>
          </w:p>
        </w:tc>
        <w:tc>
          <w:tcPr>
            <w:tcW w:w="850" w:type="dxa"/>
          </w:tcPr>
          <w:p w14:paraId="7B1DD8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0348" w:type="dxa"/>
          </w:tcPr>
          <w:p w14:paraId="42F7324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87F4DF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3B115453" w14:textId="66DE8618" w:rsidTr="00DB5D01">
        <w:trPr>
          <w:trHeight w:val="47"/>
        </w:trPr>
        <w:tc>
          <w:tcPr>
            <w:tcW w:w="1560" w:type="dxa"/>
          </w:tcPr>
          <w:p w14:paraId="4914686F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FFD2902" w14:textId="04B5AF5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Sequence generation</w:t>
            </w:r>
          </w:p>
        </w:tc>
        <w:tc>
          <w:tcPr>
            <w:tcW w:w="850" w:type="dxa"/>
          </w:tcPr>
          <w:p w14:paraId="2E1B25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17a</w:t>
            </w:r>
          </w:p>
        </w:tc>
        <w:tc>
          <w:tcPr>
            <w:tcW w:w="10348" w:type="dxa"/>
          </w:tcPr>
          <w:p w14:paraId="62859E2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generated the random allocation sequence and the method used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CB3B9C" w14:textId="0AFFD009" w:rsidR="00C9152A" w:rsidRPr="00A95D8C" w:rsidRDefault="0098775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C9152A" w:rsidRPr="009C6FD6" w14:paraId="42F6F25F" w14:textId="6CBA90EF" w:rsidTr="00DB5D01">
        <w:trPr>
          <w:trHeight w:val="86"/>
        </w:trPr>
        <w:tc>
          <w:tcPr>
            <w:tcW w:w="1560" w:type="dxa"/>
          </w:tcPr>
          <w:p w14:paraId="5DF65CD3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2DCCE4B" w14:textId="2EF73D4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BE2DA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17b</w:t>
            </w:r>
          </w:p>
        </w:tc>
        <w:tc>
          <w:tcPr>
            <w:tcW w:w="10348" w:type="dxa"/>
          </w:tcPr>
          <w:p w14:paraId="18E276DE" w14:textId="345E779C" w:rsidR="00DB5D01" w:rsidRPr="00214F2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A95D8C">
              <w:rPr>
                <w:szCs w:val="24"/>
              </w:rPr>
              <w:t xml:space="preserve">Type of </w:t>
            </w:r>
            <w:r w:rsidR="003E2C1D" w:rsidRPr="00A95D8C">
              <w:rPr>
                <w:szCs w:val="24"/>
              </w:rPr>
              <w:t>randomization</w:t>
            </w:r>
            <w:r w:rsidRPr="00A95D8C">
              <w:rPr>
                <w:szCs w:val="24"/>
              </w:rPr>
              <w:t xml:space="preserve"> and details of any restriction (</w:t>
            </w:r>
            <w:r w:rsidR="003E2C1D" w:rsidRPr="00A95D8C">
              <w:rPr>
                <w:szCs w:val="24"/>
              </w:rPr>
              <w:t>e.g.</w:t>
            </w:r>
            <w:r w:rsidRPr="00A95D8C">
              <w:rPr>
                <w:szCs w:val="24"/>
              </w:rPr>
              <w:t>, stratification, blocking and block size)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5702AF" w14:textId="12DCA2F8" w:rsidR="00C9152A" w:rsidRPr="00A95D8C" w:rsidRDefault="0098775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DB5D01" w:rsidRPr="009C6FD6" w14:paraId="3EBDFA55" w14:textId="77777777" w:rsidTr="00DB5D01">
        <w:trPr>
          <w:trHeight w:val="86"/>
        </w:trPr>
        <w:tc>
          <w:tcPr>
            <w:tcW w:w="1560" w:type="dxa"/>
          </w:tcPr>
          <w:p w14:paraId="171ECB1E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</w:tcPr>
          <w:p w14:paraId="1362F785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</w:tcPr>
          <w:p w14:paraId="56BE76F1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0348" w:type="dxa"/>
          </w:tcPr>
          <w:p w14:paraId="63E5DC48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40A31B" w14:textId="5595A39A" w:rsidR="00DB5D01" w:rsidRPr="00DB5D01" w:rsidRDefault="00DB5D01" w:rsidP="00DB5D01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DB5D01">
              <w:rPr>
                <w:b/>
                <w:bCs/>
                <w:szCs w:val="24"/>
              </w:rPr>
              <w:t>Reported on page no.</w:t>
            </w:r>
          </w:p>
        </w:tc>
      </w:tr>
      <w:tr w:rsidR="00C9152A" w:rsidRPr="009C6FD6" w14:paraId="32DD2903" w14:textId="410EC6AC" w:rsidTr="00D86B53">
        <w:trPr>
          <w:trHeight w:val="544"/>
        </w:trPr>
        <w:tc>
          <w:tcPr>
            <w:tcW w:w="1560" w:type="dxa"/>
          </w:tcPr>
          <w:p w14:paraId="65738DC4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6BD0A8B" w14:textId="4F5405E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Allocation concealment mechanism</w:t>
            </w:r>
          </w:p>
        </w:tc>
        <w:tc>
          <w:tcPr>
            <w:tcW w:w="850" w:type="dxa"/>
          </w:tcPr>
          <w:p w14:paraId="6D4A3CC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18</w:t>
            </w:r>
          </w:p>
        </w:tc>
        <w:tc>
          <w:tcPr>
            <w:tcW w:w="10348" w:type="dxa"/>
          </w:tcPr>
          <w:p w14:paraId="540A86AB" w14:textId="405CBC1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Mechanism used to implement the random allocation sequence (</w:t>
            </w:r>
            <w:r w:rsidR="003E2C1D" w:rsidRPr="00A95D8C">
              <w:rPr>
                <w:szCs w:val="24"/>
              </w:rPr>
              <w:t>e.g.</w:t>
            </w:r>
            <w:r w:rsidRPr="00A95D8C">
              <w:rPr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EE878D1" w14:textId="3564B253" w:rsidR="00C9152A" w:rsidRPr="00A95D8C" w:rsidRDefault="0098775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C9152A" w:rsidRPr="009C6FD6" w14:paraId="0881AFB4" w14:textId="676FDCF0" w:rsidTr="00D86B53">
        <w:trPr>
          <w:trHeight w:val="214"/>
        </w:trPr>
        <w:tc>
          <w:tcPr>
            <w:tcW w:w="1560" w:type="dxa"/>
          </w:tcPr>
          <w:p w14:paraId="6820DC7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97B183A" w14:textId="1D12750B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Implementation</w:t>
            </w:r>
          </w:p>
        </w:tc>
        <w:tc>
          <w:tcPr>
            <w:tcW w:w="850" w:type="dxa"/>
          </w:tcPr>
          <w:p w14:paraId="325D557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19</w:t>
            </w:r>
          </w:p>
        </w:tc>
        <w:tc>
          <w:tcPr>
            <w:tcW w:w="10348" w:type="dxa"/>
          </w:tcPr>
          <w:p w14:paraId="41A5963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7BDC7F" w14:textId="7319F6C3" w:rsidR="00C9152A" w:rsidRPr="00A95D8C" w:rsidRDefault="0098775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C9152A" w:rsidRPr="009C6FD6" w14:paraId="0875E72E" w14:textId="2FC6D0E6" w:rsidTr="00D86B53">
        <w:trPr>
          <w:trHeight w:val="251"/>
        </w:trPr>
        <w:tc>
          <w:tcPr>
            <w:tcW w:w="1560" w:type="dxa"/>
          </w:tcPr>
          <w:p w14:paraId="579F95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23E446F" w14:textId="4FB7C22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Blinding</w:t>
            </w:r>
          </w:p>
        </w:tc>
        <w:tc>
          <w:tcPr>
            <w:tcW w:w="850" w:type="dxa"/>
          </w:tcPr>
          <w:p w14:paraId="59D451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20a</w:t>
            </w:r>
          </w:p>
        </w:tc>
        <w:tc>
          <w:tcPr>
            <w:tcW w:w="10348" w:type="dxa"/>
          </w:tcPr>
          <w:p w14:paraId="4144D396" w14:textId="1BBF569F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was blinded after assignment to interventions (</w:t>
            </w:r>
            <w:r w:rsidR="003E2C1D" w:rsidRPr="00A95D8C">
              <w:rPr>
                <w:szCs w:val="24"/>
              </w:rPr>
              <w:t>e.g.</w:t>
            </w:r>
            <w:r w:rsidRPr="00A95D8C">
              <w:rPr>
                <w:szCs w:val="24"/>
              </w:rPr>
              <w:t>, participants, care providers, outcome assessors, data analysts)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48DC72" w14:textId="26C52CE0" w:rsidR="00C9152A" w:rsidRPr="00A95D8C" w:rsidRDefault="0098775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C9152A" w:rsidRPr="009C6FD6" w14:paraId="16E363D6" w14:textId="7B3DF9E5" w:rsidTr="00D86B53">
        <w:trPr>
          <w:trHeight w:val="98"/>
        </w:trPr>
        <w:tc>
          <w:tcPr>
            <w:tcW w:w="1560" w:type="dxa"/>
          </w:tcPr>
          <w:p w14:paraId="71A4117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E328057" w14:textId="20477D7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2725F0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20b</w:t>
            </w:r>
          </w:p>
        </w:tc>
        <w:tc>
          <w:tcPr>
            <w:tcW w:w="10348" w:type="dxa"/>
          </w:tcPr>
          <w:p w14:paraId="58B445B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blinded, how blinding was achieved and description of the similarity of interventions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A8C965" w14:textId="75575946" w:rsidR="00C9152A" w:rsidRPr="00A95D8C" w:rsidRDefault="0098775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C9152A" w:rsidRPr="009C6FD6" w14:paraId="5E3D1544" w14:textId="4D42DD44" w:rsidTr="00D86B53">
        <w:trPr>
          <w:trHeight w:val="225"/>
        </w:trPr>
        <w:tc>
          <w:tcPr>
            <w:tcW w:w="1560" w:type="dxa"/>
          </w:tcPr>
          <w:p w14:paraId="7097F2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2C79C0DD" w14:textId="3E3E218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</w:t>
            </w:r>
          </w:p>
        </w:tc>
        <w:tc>
          <w:tcPr>
            <w:tcW w:w="850" w:type="dxa"/>
          </w:tcPr>
          <w:p w14:paraId="55E8B9F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21a</w:t>
            </w:r>
          </w:p>
        </w:tc>
        <w:tc>
          <w:tcPr>
            <w:tcW w:w="10348" w:type="dxa"/>
          </w:tcPr>
          <w:p w14:paraId="5C34521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 used to compare groups for primary and secondary outcomes, including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2F4EAD" w14:textId="0FAF0AC4" w:rsidR="00C9152A" w:rsidRPr="00A95D8C" w:rsidRDefault="0098775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</w:tr>
      <w:tr w:rsidR="00C9152A" w:rsidRPr="009C6FD6" w14:paraId="52CDC73B" w14:textId="46E9F593" w:rsidTr="00D86B53">
        <w:trPr>
          <w:trHeight w:val="225"/>
        </w:trPr>
        <w:tc>
          <w:tcPr>
            <w:tcW w:w="1560" w:type="dxa"/>
          </w:tcPr>
          <w:p w14:paraId="3E2DE8F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6865A94B" w14:textId="10378D2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1C890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21b</w:t>
            </w:r>
          </w:p>
        </w:tc>
        <w:tc>
          <w:tcPr>
            <w:tcW w:w="10348" w:type="dxa"/>
          </w:tcPr>
          <w:p w14:paraId="24C2734B" w14:textId="2853E1AB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Definition of who is included in each analysis (</w:t>
            </w:r>
            <w:r w:rsidR="003E2C1D" w:rsidRPr="00A95D8C">
              <w:rPr>
                <w:szCs w:val="24"/>
              </w:rPr>
              <w:t>e.g.</w:t>
            </w:r>
            <w:r w:rsidRPr="00A95D8C">
              <w:rPr>
                <w:szCs w:val="24"/>
              </w:rPr>
              <w:t xml:space="preserve">, all </w:t>
            </w:r>
            <w:r w:rsidR="003E2C1D" w:rsidRPr="00A95D8C">
              <w:rPr>
                <w:szCs w:val="24"/>
              </w:rPr>
              <w:t>randomized</w:t>
            </w:r>
            <w:r w:rsidRPr="00A95D8C">
              <w:rPr>
                <w:szCs w:val="24"/>
              </w:rPr>
              <w:t xml:space="preserve"> participants), and in which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7EE11F" w14:textId="493CAE3C" w:rsidR="00C9152A" w:rsidRPr="00A95D8C" w:rsidRDefault="0098775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</w:tr>
      <w:tr w:rsidR="00C9152A" w:rsidRPr="009C6FD6" w14:paraId="06E0E11E" w14:textId="568F1822" w:rsidTr="00D86B53">
        <w:trPr>
          <w:trHeight w:val="225"/>
        </w:trPr>
        <w:tc>
          <w:tcPr>
            <w:tcW w:w="1560" w:type="dxa"/>
          </w:tcPr>
          <w:p w14:paraId="2160FC0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B610B1C" w14:textId="024EBACD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4F4017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21c</w:t>
            </w:r>
          </w:p>
        </w:tc>
        <w:tc>
          <w:tcPr>
            <w:tcW w:w="10348" w:type="dxa"/>
          </w:tcPr>
          <w:p w14:paraId="6FEA342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missing data were handled in the analysis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9DC131" w14:textId="74884264" w:rsidR="00C9152A" w:rsidRPr="00A95D8C" w:rsidRDefault="0098775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C9152A" w:rsidRPr="009C6FD6" w14:paraId="147C9813" w14:textId="210963C6" w:rsidTr="00D86B53">
        <w:trPr>
          <w:trHeight w:val="257"/>
        </w:trPr>
        <w:tc>
          <w:tcPr>
            <w:tcW w:w="1560" w:type="dxa"/>
          </w:tcPr>
          <w:p w14:paraId="2A9EAD8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C29010E" w14:textId="20B0685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C1A690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21d</w:t>
            </w:r>
          </w:p>
        </w:tc>
        <w:tc>
          <w:tcPr>
            <w:tcW w:w="10348" w:type="dxa"/>
          </w:tcPr>
          <w:p w14:paraId="2C3BFD99" w14:textId="4AB7CBDD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Methods for any additional analyses (</w:t>
            </w:r>
            <w:r w:rsidR="003E2C1D" w:rsidRPr="00A95D8C">
              <w:rPr>
                <w:szCs w:val="24"/>
              </w:rPr>
              <w:t>e.g.</w:t>
            </w:r>
            <w:r w:rsidRPr="00A95D8C">
              <w:rPr>
                <w:szCs w:val="24"/>
              </w:rPr>
              <w:t>, subgroup and sensitivity analyses), distinguishing prespecified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4556C9" w14:textId="70BA391D" w:rsidR="00C9152A" w:rsidRPr="00A95D8C" w:rsidRDefault="0098775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C9152A" w:rsidRPr="009C6FD6" w14:paraId="372A5F35" w14:textId="7F1F04CE" w:rsidTr="00D86B53">
        <w:trPr>
          <w:trHeight w:val="276"/>
        </w:trPr>
        <w:tc>
          <w:tcPr>
            <w:tcW w:w="1560" w:type="dxa"/>
          </w:tcPr>
          <w:p w14:paraId="78AB83E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vAlign w:val="bottom"/>
          </w:tcPr>
          <w:p w14:paraId="0AE2BAF1" w14:textId="24735C6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Results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4083DF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221D068" w14:textId="2B3ECB08" w:rsidTr="00D86B53">
        <w:trPr>
          <w:trHeight w:val="409"/>
        </w:trPr>
        <w:tc>
          <w:tcPr>
            <w:tcW w:w="1560" w:type="dxa"/>
          </w:tcPr>
          <w:p w14:paraId="42A7075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6F933BCF" w14:textId="66F0E5A6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Participant flow, including flow diagram</w:t>
            </w:r>
          </w:p>
        </w:tc>
        <w:tc>
          <w:tcPr>
            <w:tcW w:w="850" w:type="dxa"/>
          </w:tcPr>
          <w:p w14:paraId="7E6A5FF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22a</w:t>
            </w:r>
          </w:p>
        </w:tc>
        <w:tc>
          <w:tcPr>
            <w:tcW w:w="10348" w:type="dxa"/>
          </w:tcPr>
          <w:p w14:paraId="51EFA88B" w14:textId="622B2A3B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the numbers of participants who were randomly assigned, received intended intervention, and were </w:t>
            </w:r>
            <w:r w:rsidR="003E2C1D" w:rsidRPr="00A95D8C">
              <w:rPr>
                <w:szCs w:val="24"/>
              </w:rPr>
              <w:t>analyzed</w:t>
            </w:r>
            <w:r w:rsidRPr="00A95D8C">
              <w:rPr>
                <w:szCs w:val="24"/>
              </w:rPr>
              <w:t xml:space="preserve"> for the primary outcome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2FFCD9F" w14:textId="0DEC294B" w:rsidR="00D86B53" w:rsidRPr="00A95D8C" w:rsidRDefault="00987752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</w:tr>
      <w:tr w:rsidR="00D86B53" w:rsidRPr="009C6FD6" w14:paraId="43285D40" w14:textId="4A800CD3" w:rsidTr="00D86B53">
        <w:trPr>
          <w:trHeight w:val="189"/>
        </w:trPr>
        <w:tc>
          <w:tcPr>
            <w:tcW w:w="1560" w:type="dxa"/>
          </w:tcPr>
          <w:p w14:paraId="078404D1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64525E9" w14:textId="1CD08B7D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75CC26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22b</w:t>
            </w:r>
          </w:p>
        </w:tc>
        <w:tc>
          <w:tcPr>
            <w:tcW w:w="10348" w:type="dxa"/>
          </w:tcPr>
          <w:p w14:paraId="33EDC196" w14:textId="20A21501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losses and exclusions after </w:t>
            </w:r>
            <w:r w:rsidR="003E2C1D" w:rsidRPr="00A95D8C">
              <w:rPr>
                <w:szCs w:val="24"/>
              </w:rPr>
              <w:t>randomization</w:t>
            </w:r>
            <w:r w:rsidRPr="00A95D8C">
              <w:rPr>
                <w:szCs w:val="24"/>
              </w:rPr>
              <w:t>, together with reasons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78E01B" w14:textId="7D9CDD93" w:rsidR="00D86B53" w:rsidRPr="00A95D8C" w:rsidRDefault="00987752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</w:tr>
      <w:tr w:rsidR="00D86B53" w:rsidRPr="009C6FD6" w14:paraId="16B37113" w14:textId="113A4367" w:rsidTr="00D86B53">
        <w:trPr>
          <w:trHeight w:val="221"/>
        </w:trPr>
        <w:tc>
          <w:tcPr>
            <w:tcW w:w="1560" w:type="dxa"/>
          </w:tcPr>
          <w:p w14:paraId="5E927D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E8E3E35" w14:textId="6EB9878F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Recruitment</w:t>
            </w:r>
          </w:p>
        </w:tc>
        <w:tc>
          <w:tcPr>
            <w:tcW w:w="850" w:type="dxa"/>
          </w:tcPr>
          <w:p w14:paraId="31F56E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23a</w:t>
            </w:r>
          </w:p>
        </w:tc>
        <w:tc>
          <w:tcPr>
            <w:tcW w:w="10348" w:type="dxa"/>
          </w:tcPr>
          <w:p w14:paraId="2FACE3F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3886DC" w14:textId="76718F8C" w:rsidR="00D86B53" w:rsidRPr="00A95D8C" w:rsidRDefault="00987752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D86B53" w:rsidRPr="009C6FD6" w14:paraId="42D233B6" w14:textId="2A9A617E" w:rsidTr="00D86B53">
        <w:trPr>
          <w:trHeight w:val="276"/>
        </w:trPr>
        <w:tc>
          <w:tcPr>
            <w:tcW w:w="1560" w:type="dxa"/>
          </w:tcPr>
          <w:p w14:paraId="39E428CE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D05ABA8" w14:textId="34EB1728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D97505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23b</w:t>
            </w:r>
          </w:p>
        </w:tc>
        <w:tc>
          <w:tcPr>
            <w:tcW w:w="10348" w:type="dxa"/>
          </w:tcPr>
          <w:p w14:paraId="10F2848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relevant, why the trial ended or was stopped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9AE1C2" w14:textId="02B1DE10" w:rsidR="00D86B53" w:rsidRPr="00A95D8C" w:rsidRDefault="00987752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D86B53" w:rsidRPr="009C6FD6" w14:paraId="2AF8086A" w14:textId="73D3CF27" w:rsidTr="00D86B53">
        <w:trPr>
          <w:trHeight w:val="441"/>
        </w:trPr>
        <w:tc>
          <w:tcPr>
            <w:tcW w:w="1560" w:type="dxa"/>
          </w:tcPr>
          <w:p w14:paraId="3606B2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516A7B5" w14:textId="00FE476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delivery</w:t>
            </w:r>
          </w:p>
        </w:tc>
        <w:tc>
          <w:tcPr>
            <w:tcW w:w="850" w:type="dxa"/>
          </w:tcPr>
          <w:p w14:paraId="212C95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24a</w:t>
            </w:r>
          </w:p>
        </w:tc>
        <w:tc>
          <w:tcPr>
            <w:tcW w:w="10348" w:type="dxa"/>
          </w:tcPr>
          <w:p w14:paraId="466BA725" w14:textId="19297781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as they were actually administered (</w:t>
            </w:r>
            <w:r w:rsidR="003E2C1D" w:rsidRPr="00A95D8C">
              <w:rPr>
                <w:szCs w:val="24"/>
              </w:rPr>
              <w:t>e.g.</w:t>
            </w:r>
            <w:r w:rsidRPr="00A95D8C">
              <w:rPr>
                <w:szCs w:val="24"/>
              </w:rPr>
              <w:t xml:space="preserve">, where appropriate, who delivered the intervention/comparator, how participants adhered, whether they were delivered as intended </w:t>
            </w:r>
            <w:r>
              <w:rPr>
                <w:szCs w:val="24"/>
              </w:rPr>
              <w:t>(</w:t>
            </w:r>
            <w:r w:rsidRPr="00A95D8C">
              <w:rPr>
                <w:szCs w:val="24"/>
              </w:rPr>
              <w:t>fidelity</w:t>
            </w:r>
            <w:r>
              <w:rPr>
                <w:szCs w:val="24"/>
              </w:rPr>
              <w:t>)</w:t>
            </w:r>
            <w:r w:rsidRPr="00A95D8C">
              <w:rPr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FBEF8CA" w14:textId="7771BF7F" w:rsidR="00D86B53" w:rsidRPr="00A95D8C" w:rsidRDefault="00FF109B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D86B53" w:rsidRPr="009C6FD6" w14:paraId="386E3BBC" w14:textId="7C5B2D54" w:rsidTr="00D86B53">
        <w:trPr>
          <w:trHeight w:val="243"/>
        </w:trPr>
        <w:tc>
          <w:tcPr>
            <w:tcW w:w="1560" w:type="dxa"/>
          </w:tcPr>
          <w:p w14:paraId="1116E4B2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08679969" w14:textId="3A0947DE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9750EE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24b</w:t>
            </w:r>
          </w:p>
        </w:tc>
        <w:tc>
          <w:tcPr>
            <w:tcW w:w="10348" w:type="dxa"/>
          </w:tcPr>
          <w:p w14:paraId="6AC8E7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Concomitant care received during the trial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E6E873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D86B53" w:rsidRPr="009C6FD6" w14:paraId="2B55E115" w14:textId="45706436" w:rsidTr="00D86B53">
        <w:trPr>
          <w:trHeight w:val="243"/>
        </w:trPr>
        <w:tc>
          <w:tcPr>
            <w:tcW w:w="1560" w:type="dxa"/>
          </w:tcPr>
          <w:p w14:paraId="3EDBB00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7F676A2" w14:textId="36503A5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Baseline data</w:t>
            </w:r>
          </w:p>
        </w:tc>
        <w:tc>
          <w:tcPr>
            <w:tcW w:w="850" w:type="dxa"/>
          </w:tcPr>
          <w:p w14:paraId="45320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25</w:t>
            </w:r>
          </w:p>
        </w:tc>
        <w:tc>
          <w:tcPr>
            <w:tcW w:w="10348" w:type="dxa"/>
          </w:tcPr>
          <w:p w14:paraId="2C6EA25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 table showing baseline demographic and clinical characteristics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C13CB2" w14:textId="632E0F42" w:rsidR="00D86B53" w:rsidRPr="00A95D8C" w:rsidRDefault="00FF109B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Table 1</w:t>
            </w:r>
          </w:p>
        </w:tc>
      </w:tr>
      <w:tr w:rsidR="00D86B53" w:rsidRPr="009C6FD6" w14:paraId="7F3E7327" w14:textId="27421A4F" w:rsidTr="00D86B53">
        <w:trPr>
          <w:trHeight w:val="416"/>
        </w:trPr>
        <w:tc>
          <w:tcPr>
            <w:tcW w:w="1560" w:type="dxa"/>
          </w:tcPr>
          <w:p w14:paraId="49E46122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8A8AC70" w14:textId="0CFC6611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Numbers analysed,</w:t>
            </w:r>
          </w:p>
          <w:p w14:paraId="19EBF4F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 and estimation</w:t>
            </w:r>
          </w:p>
        </w:tc>
        <w:tc>
          <w:tcPr>
            <w:tcW w:w="850" w:type="dxa"/>
          </w:tcPr>
          <w:p w14:paraId="0C209A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26</w:t>
            </w:r>
          </w:p>
        </w:tc>
        <w:tc>
          <w:tcPr>
            <w:tcW w:w="10348" w:type="dxa"/>
          </w:tcPr>
          <w:p w14:paraId="59D39E8D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For each primary and secondary outcome, by group:</w:t>
            </w:r>
          </w:p>
          <w:p w14:paraId="26766BB4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included in the analysis</w:t>
            </w:r>
          </w:p>
          <w:p w14:paraId="280EA21F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with available data at the outcome time point</w:t>
            </w:r>
          </w:p>
          <w:p w14:paraId="546E4EE9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result for each group, and the estimated effect size and its precision (such as 95% confidence interval)</w:t>
            </w:r>
          </w:p>
          <w:p w14:paraId="26D61DB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● for binary outcomes, presentation of both absolute and relative effect size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F81188" w14:textId="655A376A" w:rsidR="00D86B53" w:rsidRDefault="00FF109B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Table 2,3,4</w:t>
            </w:r>
          </w:p>
        </w:tc>
      </w:tr>
      <w:tr w:rsidR="00D86B53" w:rsidRPr="009C6FD6" w14:paraId="327AC6C8" w14:textId="20C5572A" w:rsidTr="00D86B53">
        <w:trPr>
          <w:trHeight w:val="204"/>
        </w:trPr>
        <w:tc>
          <w:tcPr>
            <w:tcW w:w="1560" w:type="dxa"/>
          </w:tcPr>
          <w:p w14:paraId="19865B9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9D4AD89" w14:textId="596F2FB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F1218B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27</w:t>
            </w:r>
          </w:p>
        </w:tc>
        <w:tc>
          <w:tcPr>
            <w:tcW w:w="10348" w:type="dxa"/>
          </w:tcPr>
          <w:p w14:paraId="444BF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All harms or unintended events in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ADA80B" w14:textId="2CB4A2C0" w:rsidR="00D86B53" w:rsidRPr="00A95D8C" w:rsidRDefault="00FF109B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</w:tr>
      <w:tr w:rsidR="00D86B53" w:rsidRPr="009C6FD6" w14:paraId="66A23BAA" w14:textId="1A149A45" w:rsidTr="00D86B53">
        <w:trPr>
          <w:trHeight w:val="416"/>
        </w:trPr>
        <w:tc>
          <w:tcPr>
            <w:tcW w:w="1560" w:type="dxa"/>
          </w:tcPr>
          <w:p w14:paraId="3AB0A0F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B28A500" w14:textId="5273AC95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Ancillary analyses</w:t>
            </w:r>
          </w:p>
        </w:tc>
        <w:tc>
          <w:tcPr>
            <w:tcW w:w="850" w:type="dxa"/>
          </w:tcPr>
          <w:p w14:paraId="514EA94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28</w:t>
            </w:r>
          </w:p>
        </w:tc>
        <w:tc>
          <w:tcPr>
            <w:tcW w:w="10348" w:type="dxa"/>
          </w:tcPr>
          <w:p w14:paraId="51C0A5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Any other analyses performed, including subgroup and sensitivity analyses, distinguishing pre-specified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6F0E9A" w14:textId="7732EB17" w:rsidR="00D86B53" w:rsidRPr="00A95D8C" w:rsidRDefault="00FF109B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D86B53" w:rsidRPr="009C6FD6" w14:paraId="0A2B83EB" w14:textId="768FF2FF" w:rsidTr="00D86B53">
        <w:trPr>
          <w:trHeight w:val="56"/>
        </w:trPr>
        <w:tc>
          <w:tcPr>
            <w:tcW w:w="1560" w:type="dxa"/>
          </w:tcPr>
          <w:p w14:paraId="4F0C75B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78D7CEF5" w14:textId="251C7049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Discussion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B6A24A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A36E87D" w14:textId="020D4356" w:rsidTr="00D86B53">
        <w:trPr>
          <w:trHeight w:val="281"/>
        </w:trPr>
        <w:tc>
          <w:tcPr>
            <w:tcW w:w="1560" w:type="dxa"/>
          </w:tcPr>
          <w:p w14:paraId="7E8CE5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2708C0A" w14:textId="2C0CB51D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</w:t>
            </w:r>
          </w:p>
        </w:tc>
        <w:tc>
          <w:tcPr>
            <w:tcW w:w="850" w:type="dxa"/>
          </w:tcPr>
          <w:p w14:paraId="72B921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29</w:t>
            </w:r>
          </w:p>
        </w:tc>
        <w:tc>
          <w:tcPr>
            <w:tcW w:w="10348" w:type="dxa"/>
          </w:tcPr>
          <w:p w14:paraId="4356F6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DCE8D9" w14:textId="56FD1957" w:rsidR="00D86B53" w:rsidRPr="00A95D8C" w:rsidRDefault="00C83CFD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10-14</w:t>
            </w:r>
          </w:p>
        </w:tc>
      </w:tr>
      <w:tr w:rsidR="00D86B53" w:rsidRPr="009C6FD6" w14:paraId="19B1801F" w14:textId="22DDA5ED" w:rsidTr="00D86B53">
        <w:trPr>
          <w:trHeight w:val="281"/>
        </w:trPr>
        <w:tc>
          <w:tcPr>
            <w:tcW w:w="1560" w:type="dxa"/>
          </w:tcPr>
          <w:p w14:paraId="2D4B0F1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781E9EA" w14:textId="7E5C12D2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Limitations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DF77C1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30</w:t>
            </w:r>
          </w:p>
        </w:tc>
        <w:tc>
          <w:tcPr>
            <w:tcW w:w="10348" w:type="dxa"/>
            <w:tcBorders>
              <w:bottom w:val="single" w:sz="4" w:space="0" w:color="auto"/>
            </w:tcBorders>
          </w:tcPr>
          <w:p w14:paraId="5A5F6BA5" w14:textId="4BDCAFC0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Trial limitations, addressing sources of potential bias, imprecision, </w:t>
            </w:r>
            <w:r w:rsidR="003E2C1D" w:rsidRPr="00A95D8C">
              <w:rPr>
                <w:szCs w:val="24"/>
              </w:rPr>
              <w:t>generalizability</w:t>
            </w:r>
            <w:r w:rsidRPr="00A95D8C">
              <w:rPr>
                <w:szCs w:val="24"/>
              </w:rPr>
              <w:t>, and, if relevant, multiplicity of analyses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C333E74" w14:textId="1E86CF7F" w:rsidR="00D86B53" w:rsidRPr="00A95D8C" w:rsidRDefault="00C83CFD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</w:tr>
    </w:tbl>
    <w:p w14:paraId="26A74134" w14:textId="77777777" w:rsidR="00DB5D01" w:rsidRPr="001D66E4" w:rsidRDefault="00DB5D01" w:rsidP="001D66E4">
      <w:pPr>
        <w:spacing w:after="0"/>
        <w:rPr>
          <w:sz w:val="16"/>
          <w:szCs w:val="16"/>
        </w:rPr>
      </w:pPr>
    </w:p>
    <w:sectPr w:rsidR="00DB5D01" w:rsidRPr="001D66E4" w:rsidSect="00C915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2A"/>
    <w:rsid w:val="00141134"/>
    <w:rsid w:val="00145351"/>
    <w:rsid w:val="001D66E4"/>
    <w:rsid w:val="003734CC"/>
    <w:rsid w:val="003E2C1D"/>
    <w:rsid w:val="006113B4"/>
    <w:rsid w:val="00715DC2"/>
    <w:rsid w:val="00717D29"/>
    <w:rsid w:val="0076583E"/>
    <w:rsid w:val="007D4228"/>
    <w:rsid w:val="00987752"/>
    <w:rsid w:val="00AB3046"/>
    <w:rsid w:val="00C83CFD"/>
    <w:rsid w:val="00C9152A"/>
    <w:rsid w:val="00CF759C"/>
    <w:rsid w:val="00D86B53"/>
    <w:rsid w:val="00DB5D01"/>
    <w:rsid w:val="00E52F6A"/>
    <w:rsid w:val="00E72327"/>
    <w:rsid w:val="00F3689F"/>
    <w:rsid w:val="00FF1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6912D"/>
  <w15:chartTrackingRefBased/>
  <w15:docId w15:val="{20AE8105-5C3D-4B2A-AC07-32960008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5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5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5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TableNormal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Normal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Normal"/>
    <w:next w:val="Normal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DefaultParagraphFont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Normal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DB5D0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82BFF6-CAA9-4601-B54A-A0AD391164E9}">
  <ds:schemaRefs>
    <ds:schemaRef ds:uri="http://schemas.microsoft.com/office/2006/metadata/properties"/>
    <ds:schemaRef ds:uri="http://schemas.microsoft.com/office/infopath/2007/PartnerControls"/>
    <ds:schemaRef ds:uri="beddeea2-f3b1-4ebc-a567-81c17d15cf76"/>
  </ds:schemaRefs>
</ds:datastoreItem>
</file>

<file path=customXml/itemProps2.xml><?xml version="1.0" encoding="utf-8"?>
<ds:datastoreItem xmlns:ds="http://schemas.openxmlformats.org/officeDocument/2006/customXml" ds:itemID="{0EDC6CD9-3846-4F63-BEDD-DB6DD4EA6A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rtunn2</dc:creator>
  <cp:keywords/>
  <dc:description/>
  <cp:lastModifiedBy>alshaimaa Ahmed</cp:lastModifiedBy>
  <cp:revision>13</cp:revision>
  <dcterms:created xsi:type="dcterms:W3CDTF">2025-03-15T22:59:00Z</dcterms:created>
  <dcterms:modified xsi:type="dcterms:W3CDTF">2025-06-13T15:41:00Z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