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B2E2D" w14:textId="21AE283C" w:rsidR="00A92EF1" w:rsidRPr="00096DD8" w:rsidRDefault="00A92EF1" w:rsidP="00A92EF1">
      <w:pPr>
        <w:spacing w:line="480" w:lineRule="auto"/>
      </w:pPr>
      <w:r w:rsidRPr="00096DD8">
        <w:rPr>
          <w:b/>
          <w:bCs/>
        </w:rPr>
        <w:t>Supplementary</w:t>
      </w:r>
      <w:r w:rsidRPr="00096DD8">
        <w:t xml:space="preserve"> </w:t>
      </w:r>
      <w:r w:rsidRPr="00096DD8">
        <w:rPr>
          <w:b/>
          <w:bCs/>
        </w:rPr>
        <w:t>Table 1</w:t>
      </w:r>
      <w:r w:rsidRPr="00470CEC">
        <w:rPr>
          <w:b/>
          <w:bCs/>
        </w:rPr>
        <w:t xml:space="preserve"> Number of excluded questions and their distribution across exam subcategories</w:t>
      </w:r>
      <w:r w:rsidR="00CB27A0">
        <w:rPr>
          <w:b/>
          <w:bCs/>
        </w:rPr>
        <w:t xml:space="preserve"> by year</w:t>
      </w:r>
      <w:r w:rsidRPr="00470CEC">
        <w:rPr>
          <w:b/>
          <w:bCs/>
        </w:rPr>
        <w:t>.</w:t>
      </w:r>
    </w:p>
    <w:tbl>
      <w:tblPr>
        <w:tblStyle w:val="DzTablo1"/>
        <w:tblW w:w="9067" w:type="dxa"/>
        <w:tblLook w:val="04A0" w:firstRow="1" w:lastRow="0" w:firstColumn="1" w:lastColumn="0" w:noHBand="0" w:noVBand="1"/>
      </w:tblPr>
      <w:tblGrid>
        <w:gridCol w:w="2880"/>
        <w:gridCol w:w="6187"/>
      </w:tblGrid>
      <w:tr w:rsidR="00A92EF1" w:rsidRPr="00AB40AD" w14:paraId="169C95E9" w14:textId="77777777" w:rsidTr="009D7E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E4AA5C8" w14:textId="77777777" w:rsidR="00A92EF1" w:rsidRPr="00AB40AD" w:rsidRDefault="00A92EF1" w:rsidP="009D7ED2">
            <w:pPr>
              <w:spacing w:line="360" w:lineRule="auto"/>
              <w:jc w:val="center"/>
            </w:pPr>
            <w:r w:rsidRPr="00AB40AD">
              <w:t>Year</w:t>
            </w:r>
          </w:p>
        </w:tc>
        <w:tc>
          <w:tcPr>
            <w:tcW w:w="6187" w:type="dxa"/>
          </w:tcPr>
          <w:p w14:paraId="70C6D314" w14:textId="77777777" w:rsidR="00A92EF1" w:rsidRPr="00AB40AD" w:rsidRDefault="00A92EF1" w:rsidP="009D7ED2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B40AD">
              <w:t>Specialized Field (Item Count)</w:t>
            </w:r>
          </w:p>
        </w:tc>
      </w:tr>
      <w:tr w:rsidR="00A92EF1" w:rsidRPr="00AB40AD" w14:paraId="2550FF22" w14:textId="77777777" w:rsidTr="009D7E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02FD7DA" w14:textId="77777777" w:rsidR="00A92EF1" w:rsidRPr="00AB40AD" w:rsidRDefault="00A92EF1" w:rsidP="009D7ED2">
            <w:pPr>
              <w:spacing w:line="360" w:lineRule="auto"/>
            </w:pPr>
            <w:r w:rsidRPr="00AB40AD">
              <w:t>2012</w:t>
            </w:r>
          </w:p>
        </w:tc>
        <w:tc>
          <w:tcPr>
            <w:tcW w:w="6187" w:type="dxa"/>
          </w:tcPr>
          <w:p w14:paraId="16786F42" w14:textId="77777777" w:rsidR="00A92EF1" w:rsidRPr="00AB40AD" w:rsidRDefault="00A92EF1" w:rsidP="009D7ED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B40AD">
              <w:rPr>
                <w:b/>
                <w:bCs/>
              </w:rPr>
              <w:t>First Exam:</w:t>
            </w:r>
            <w:r w:rsidRPr="00AB40AD">
              <w:t xml:space="preserve"> Restorative Dentistry (1), Oral and Maxillofacial Radiology (1)</w:t>
            </w:r>
          </w:p>
        </w:tc>
      </w:tr>
      <w:tr w:rsidR="00A92EF1" w:rsidRPr="00AB40AD" w14:paraId="33A0953F" w14:textId="77777777" w:rsidTr="009D7E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2F58921F" w14:textId="77777777" w:rsidR="00A92EF1" w:rsidRPr="00AB40AD" w:rsidRDefault="00A92EF1" w:rsidP="009D7ED2">
            <w:pPr>
              <w:spacing w:line="360" w:lineRule="auto"/>
            </w:pPr>
            <w:r w:rsidRPr="00AB40AD">
              <w:t>2013</w:t>
            </w:r>
          </w:p>
        </w:tc>
        <w:tc>
          <w:tcPr>
            <w:tcW w:w="6187" w:type="dxa"/>
          </w:tcPr>
          <w:p w14:paraId="73EA6FC6" w14:textId="77777777" w:rsidR="00A92EF1" w:rsidRPr="00AB40AD" w:rsidRDefault="00A92EF1" w:rsidP="009D7ED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40AD">
              <w:rPr>
                <w:b/>
                <w:bCs/>
              </w:rPr>
              <w:t>First Exam:</w:t>
            </w:r>
            <w:r w:rsidRPr="00AB40AD">
              <w:t xml:space="preserve"> Prosthodontics (1), Periodontology (1), Pedodontics (1) </w:t>
            </w:r>
          </w:p>
          <w:p w14:paraId="03CEE7D5" w14:textId="77777777" w:rsidR="00A92EF1" w:rsidRPr="00AB40AD" w:rsidRDefault="00A92EF1" w:rsidP="009D7ED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40AD">
              <w:rPr>
                <w:b/>
                <w:bCs/>
              </w:rPr>
              <w:t>Second Exam:</w:t>
            </w:r>
            <w:r w:rsidRPr="00AB40AD">
              <w:t xml:space="preserve"> Physiology (1), Oral and Maxillofacial Surgery (1), Oral and Maxillofacial Radiology (1), Pedodontics (1)</w:t>
            </w:r>
          </w:p>
        </w:tc>
      </w:tr>
      <w:tr w:rsidR="00A92EF1" w:rsidRPr="00AB40AD" w14:paraId="7E3BD793" w14:textId="77777777" w:rsidTr="009D7E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28A5493" w14:textId="77777777" w:rsidR="00A92EF1" w:rsidRPr="00AB40AD" w:rsidRDefault="00A92EF1" w:rsidP="009D7ED2">
            <w:pPr>
              <w:spacing w:line="360" w:lineRule="auto"/>
            </w:pPr>
            <w:r w:rsidRPr="00AB40AD">
              <w:t>2014</w:t>
            </w:r>
          </w:p>
        </w:tc>
        <w:tc>
          <w:tcPr>
            <w:tcW w:w="6187" w:type="dxa"/>
          </w:tcPr>
          <w:p w14:paraId="7FDB5833" w14:textId="77777777" w:rsidR="00A92EF1" w:rsidRPr="00AB40AD" w:rsidRDefault="00A92EF1" w:rsidP="009D7ED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B40AD">
              <w:rPr>
                <w:b/>
                <w:bCs/>
              </w:rPr>
              <w:t>First Exam:</w:t>
            </w:r>
            <w:r w:rsidRPr="00AB40AD">
              <w:t xml:space="preserve"> Restorative Dentistry (1), Prosthodontics (1)</w:t>
            </w:r>
          </w:p>
          <w:p w14:paraId="1CD3A3B3" w14:textId="77777777" w:rsidR="00A92EF1" w:rsidRPr="00AB40AD" w:rsidRDefault="00A92EF1" w:rsidP="009D7ED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B40AD">
              <w:rPr>
                <w:b/>
                <w:bCs/>
              </w:rPr>
              <w:t>Second Exam:</w:t>
            </w:r>
            <w:r w:rsidRPr="00AB40AD">
              <w:t xml:space="preserve"> Periodontology (1)</w:t>
            </w:r>
          </w:p>
        </w:tc>
      </w:tr>
      <w:tr w:rsidR="00A92EF1" w:rsidRPr="00AB40AD" w14:paraId="3274BDAF" w14:textId="77777777" w:rsidTr="009D7E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8CA2287" w14:textId="77777777" w:rsidR="00A92EF1" w:rsidRPr="00AB40AD" w:rsidRDefault="00A92EF1" w:rsidP="009D7ED2">
            <w:pPr>
              <w:spacing w:line="360" w:lineRule="auto"/>
            </w:pPr>
            <w:r w:rsidRPr="00AB40AD">
              <w:t>2015</w:t>
            </w:r>
          </w:p>
        </w:tc>
        <w:tc>
          <w:tcPr>
            <w:tcW w:w="6187" w:type="dxa"/>
          </w:tcPr>
          <w:p w14:paraId="5D9B861C" w14:textId="77777777" w:rsidR="00A92EF1" w:rsidRPr="00AB40AD" w:rsidRDefault="00A92EF1" w:rsidP="009D7ED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40AD">
              <w:rPr>
                <w:b/>
                <w:bCs/>
              </w:rPr>
              <w:t>Annual:</w:t>
            </w:r>
            <w:r w:rsidRPr="00AB40AD">
              <w:t xml:space="preserve"> Oral and Maxillofacial Surgery (2), Orthodontics (1), Endodontics (1)</w:t>
            </w:r>
          </w:p>
        </w:tc>
      </w:tr>
      <w:tr w:rsidR="00A92EF1" w:rsidRPr="00AB40AD" w14:paraId="19DB8F99" w14:textId="77777777" w:rsidTr="009D7E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439DB06D" w14:textId="77777777" w:rsidR="00A92EF1" w:rsidRPr="00AB40AD" w:rsidRDefault="00A92EF1" w:rsidP="009D7ED2">
            <w:pPr>
              <w:spacing w:line="360" w:lineRule="auto"/>
            </w:pPr>
            <w:r w:rsidRPr="00AB40AD">
              <w:t>2017</w:t>
            </w:r>
          </w:p>
        </w:tc>
        <w:tc>
          <w:tcPr>
            <w:tcW w:w="6187" w:type="dxa"/>
          </w:tcPr>
          <w:p w14:paraId="138614E0" w14:textId="77777777" w:rsidR="00A92EF1" w:rsidRPr="00AB40AD" w:rsidRDefault="00A92EF1" w:rsidP="009D7ED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B40AD">
              <w:rPr>
                <w:b/>
                <w:bCs/>
              </w:rPr>
              <w:t>Annual:</w:t>
            </w:r>
            <w:r w:rsidRPr="00AB40AD">
              <w:t xml:space="preserve"> Prosthodontics (2), Oral and Maxillofacial Surgery (2), Oral and Maxillofacial Radiology (2), Endodontics (2)</w:t>
            </w:r>
          </w:p>
        </w:tc>
      </w:tr>
      <w:tr w:rsidR="00A92EF1" w:rsidRPr="00AB40AD" w14:paraId="06E36A1C" w14:textId="77777777" w:rsidTr="009D7E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720993B" w14:textId="77777777" w:rsidR="00A92EF1" w:rsidRPr="00AB40AD" w:rsidRDefault="00A92EF1" w:rsidP="009D7ED2">
            <w:pPr>
              <w:spacing w:line="360" w:lineRule="auto"/>
            </w:pPr>
            <w:r w:rsidRPr="00AB40AD">
              <w:t>2018</w:t>
            </w:r>
          </w:p>
        </w:tc>
        <w:tc>
          <w:tcPr>
            <w:tcW w:w="6187" w:type="dxa"/>
          </w:tcPr>
          <w:p w14:paraId="58A32C32" w14:textId="77777777" w:rsidR="00A92EF1" w:rsidRPr="00AB40AD" w:rsidRDefault="00A92EF1" w:rsidP="009D7ED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40AD">
              <w:rPr>
                <w:b/>
                <w:bCs/>
              </w:rPr>
              <w:t>Annual:</w:t>
            </w:r>
            <w:r w:rsidRPr="00AB40AD">
              <w:t xml:space="preserve"> Anatomy (2), Oral and Maxillofacial Surgery (1), Periodontology (1), Orthodontics (7), Pedodontics (1)</w:t>
            </w:r>
          </w:p>
        </w:tc>
      </w:tr>
      <w:tr w:rsidR="00A92EF1" w:rsidRPr="00AB40AD" w14:paraId="28021370" w14:textId="77777777" w:rsidTr="009D7E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5D6A75E2" w14:textId="77777777" w:rsidR="00A92EF1" w:rsidRPr="00AB40AD" w:rsidRDefault="00A92EF1" w:rsidP="009D7ED2">
            <w:pPr>
              <w:spacing w:line="360" w:lineRule="auto"/>
            </w:pPr>
            <w:r w:rsidRPr="00AB40AD">
              <w:t>2019</w:t>
            </w:r>
          </w:p>
        </w:tc>
        <w:tc>
          <w:tcPr>
            <w:tcW w:w="6187" w:type="dxa"/>
          </w:tcPr>
          <w:p w14:paraId="58394467" w14:textId="77777777" w:rsidR="00A92EF1" w:rsidRPr="00AB40AD" w:rsidRDefault="00A92EF1" w:rsidP="009D7ED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B40AD">
              <w:rPr>
                <w:b/>
                <w:bCs/>
              </w:rPr>
              <w:t>Annual:</w:t>
            </w:r>
            <w:r w:rsidRPr="00AB40AD">
              <w:t xml:space="preserve"> Anatomy (1), Oral and Maxillofacial Surgery (1), Oral and Maxillofacial Radiology (2), Orthodontics (3), Endodontics (1), Pedodontics (2)</w:t>
            </w:r>
          </w:p>
        </w:tc>
      </w:tr>
      <w:tr w:rsidR="00A92EF1" w:rsidRPr="00AB40AD" w14:paraId="51B579FB" w14:textId="77777777" w:rsidTr="009D7E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72B0785D" w14:textId="77777777" w:rsidR="00A92EF1" w:rsidRPr="00AB40AD" w:rsidRDefault="00A92EF1" w:rsidP="009D7ED2">
            <w:pPr>
              <w:spacing w:line="360" w:lineRule="auto"/>
            </w:pPr>
            <w:r w:rsidRPr="00AB40AD">
              <w:t>2020</w:t>
            </w:r>
          </w:p>
        </w:tc>
        <w:tc>
          <w:tcPr>
            <w:tcW w:w="6187" w:type="dxa"/>
          </w:tcPr>
          <w:p w14:paraId="77068F54" w14:textId="77777777" w:rsidR="00A92EF1" w:rsidRPr="00AB40AD" w:rsidRDefault="00A92EF1" w:rsidP="009D7ED2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40AD">
              <w:rPr>
                <w:b/>
                <w:bCs/>
              </w:rPr>
              <w:t>Annual:</w:t>
            </w:r>
            <w:r w:rsidRPr="00AB40AD">
              <w:t xml:space="preserve"> Endodontics (1)</w:t>
            </w:r>
          </w:p>
        </w:tc>
      </w:tr>
      <w:tr w:rsidR="00A92EF1" w:rsidRPr="00AB40AD" w14:paraId="1EA54B82" w14:textId="77777777" w:rsidTr="009D7E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A1584C0" w14:textId="77777777" w:rsidR="00A92EF1" w:rsidRPr="00AB40AD" w:rsidRDefault="00A92EF1" w:rsidP="009D7ED2">
            <w:pPr>
              <w:spacing w:line="360" w:lineRule="auto"/>
            </w:pPr>
            <w:r w:rsidRPr="00AB40AD">
              <w:t>2021</w:t>
            </w:r>
          </w:p>
        </w:tc>
        <w:tc>
          <w:tcPr>
            <w:tcW w:w="6187" w:type="dxa"/>
          </w:tcPr>
          <w:p w14:paraId="6692892C" w14:textId="77777777" w:rsidR="00A92EF1" w:rsidRPr="00AB40AD" w:rsidRDefault="00A92EF1" w:rsidP="009D7ED2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B40AD">
              <w:rPr>
                <w:b/>
                <w:bCs/>
              </w:rPr>
              <w:t>Annual:</w:t>
            </w:r>
            <w:r w:rsidRPr="00AB40AD">
              <w:t xml:space="preserve"> Anatomy (1), Restorative Dentistry (1), Oral and Maxillofacial Radiology (1), Orthodontics (1), Endodontics (3), Pedodontics (1)</w:t>
            </w:r>
          </w:p>
        </w:tc>
      </w:tr>
    </w:tbl>
    <w:p w14:paraId="5004F3DF" w14:textId="77777777" w:rsidR="00F7093E" w:rsidRDefault="00F7093E"/>
    <w:sectPr w:rsidR="00F709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EF1"/>
    <w:rsid w:val="0001048A"/>
    <w:rsid w:val="00056451"/>
    <w:rsid w:val="00072DFA"/>
    <w:rsid w:val="0009334D"/>
    <w:rsid w:val="000B5C65"/>
    <w:rsid w:val="000C3652"/>
    <w:rsid w:val="000F42D9"/>
    <w:rsid w:val="00105A75"/>
    <w:rsid w:val="00153495"/>
    <w:rsid w:val="00174B17"/>
    <w:rsid w:val="00205B8F"/>
    <w:rsid w:val="002073DE"/>
    <w:rsid w:val="0022146F"/>
    <w:rsid w:val="00242EF6"/>
    <w:rsid w:val="0026405A"/>
    <w:rsid w:val="003761ED"/>
    <w:rsid w:val="00380404"/>
    <w:rsid w:val="003B3325"/>
    <w:rsid w:val="003C153A"/>
    <w:rsid w:val="003C3DB8"/>
    <w:rsid w:val="003E7DFA"/>
    <w:rsid w:val="00400796"/>
    <w:rsid w:val="00407204"/>
    <w:rsid w:val="004135F3"/>
    <w:rsid w:val="00450A86"/>
    <w:rsid w:val="004A7CDA"/>
    <w:rsid w:val="004E774D"/>
    <w:rsid w:val="00502CA4"/>
    <w:rsid w:val="00545263"/>
    <w:rsid w:val="005459F2"/>
    <w:rsid w:val="0059648F"/>
    <w:rsid w:val="00626DC7"/>
    <w:rsid w:val="00661146"/>
    <w:rsid w:val="006841BA"/>
    <w:rsid w:val="006A2BE2"/>
    <w:rsid w:val="006A6918"/>
    <w:rsid w:val="006B7683"/>
    <w:rsid w:val="006E4514"/>
    <w:rsid w:val="00714D0C"/>
    <w:rsid w:val="00721326"/>
    <w:rsid w:val="007409F0"/>
    <w:rsid w:val="007415C3"/>
    <w:rsid w:val="007A1828"/>
    <w:rsid w:val="007B765A"/>
    <w:rsid w:val="007C2323"/>
    <w:rsid w:val="007E5ADC"/>
    <w:rsid w:val="007F6021"/>
    <w:rsid w:val="00852ACD"/>
    <w:rsid w:val="008627EA"/>
    <w:rsid w:val="008A008D"/>
    <w:rsid w:val="008C372B"/>
    <w:rsid w:val="008C7796"/>
    <w:rsid w:val="0090049C"/>
    <w:rsid w:val="00917C32"/>
    <w:rsid w:val="009D7ED2"/>
    <w:rsid w:val="009E363A"/>
    <w:rsid w:val="009F0352"/>
    <w:rsid w:val="009F7820"/>
    <w:rsid w:val="00A12393"/>
    <w:rsid w:val="00A92EF1"/>
    <w:rsid w:val="00AB761D"/>
    <w:rsid w:val="00AB7F1D"/>
    <w:rsid w:val="00B3278B"/>
    <w:rsid w:val="00B45AA8"/>
    <w:rsid w:val="00B52A11"/>
    <w:rsid w:val="00B55B90"/>
    <w:rsid w:val="00B6699C"/>
    <w:rsid w:val="00B71358"/>
    <w:rsid w:val="00BE3021"/>
    <w:rsid w:val="00BF3E17"/>
    <w:rsid w:val="00C014B1"/>
    <w:rsid w:val="00C27E51"/>
    <w:rsid w:val="00C85161"/>
    <w:rsid w:val="00CB27A0"/>
    <w:rsid w:val="00CF3D37"/>
    <w:rsid w:val="00D25030"/>
    <w:rsid w:val="00D4225C"/>
    <w:rsid w:val="00D708A7"/>
    <w:rsid w:val="00D77383"/>
    <w:rsid w:val="00DA0727"/>
    <w:rsid w:val="00DB1DD6"/>
    <w:rsid w:val="00DB7DD5"/>
    <w:rsid w:val="00DC2F76"/>
    <w:rsid w:val="00E453A6"/>
    <w:rsid w:val="00ED3C93"/>
    <w:rsid w:val="00EE2F9C"/>
    <w:rsid w:val="00EF4679"/>
    <w:rsid w:val="00F1655C"/>
    <w:rsid w:val="00F2749D"/>
    <w:rsid w:val="00F37B19"/>
    <w:rsid w:val="00F5525D"/>
    <w:rsid w:val="00F7093E"/>
    <w:rsid w:val="00F84AFB"/>
    <w:rsid w:val="00FD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DB9723"/>
  <w15:chartTrackingRefBased/>
  <w15:docId w15:val="{FBA2AE81-529C-7443-AF57-32A658BAC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EF1"/>
    <w:pPr>
      <w:spacing w:after="160" w:line="259" w:lineRule="auto"/>
      <w:jc w:val="both"/>
    </w:pPr>
    <w:rPr>
      <w:rFonts w:ascii="Times New Roman" w:hAnsi="Times New Roman" w:cs="Times New Roman"/>
      <w:sz w:val="22"/>
      <w:szCs w:val="22"/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A92EF1"/>
    <w:pPr>
      <w:keepNext/>
      <w:keepLines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92EF1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tr-TR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92EF1"/>
    <w:pPr>
      <w:keepNext/>
      <w:keepLines/>
      <w:spacing w:before="160" w:after="80" w:line="240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92EF1"/>
    <w:pPr>
      <w:keepNext/>
      <w:keepLines/>
      <w:spacing w:before="80" w:after="40" w:line="240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val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92EF1"/>
    <w:pPr>
      <w:keepNext/>
      <w:keepLines/>
      <w:spacing w:before="80" w:after="40" w:line="240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val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92EF1"/>
    <w:pPr>
      <w:keepNext/>
      <w:keepLines/>
      <w:spacing w:before="40" w:after="0" w:line="240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tr-TR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92EF1"/>
    <w:pPr>
      <w:keepNext/>
      <w:keepLines/>
      <w:spacing w:before="40" w:after="0" w:line="240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tr-TR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92EF1"/>
    <w:pPr>
      <w:keepNext/>
      <w:keepLines/>
      <w:spacing w:after="0" w:line="240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tr-TR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92EF1"/>
    <w:pPr>
      <w:keepNext/>
      <w:keepLines/>
      <w:spacing w:after="0" w:line="240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92E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92E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92E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92EF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92EF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92EF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92EF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92EF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92EF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92EF1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92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92EF1"/>
    <w:pPr>
      <w:numPr>
        <w:ilvl w:val="1"/>
      </w:numPr>
      <w:spacing w:line="240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tr-TR"/>
    </w:rPr>
  </w:style>
  <w:style w:type="character" w:customStyle="1" w:styleId="AltyazChar">
    <w:name w:val="Altyazı Char"/>
    <w:basedOn w:val="VarsaylanParagrafYazTipi"/>
    <w:link w:val="Altyaz"/>
    <w:uiPriority w:val="11"/>
    <w:rsid w:val="00A92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92EF1"/>
    <w:pPr>
      <w:spacing w:before="160" w:line="240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4"/>
      <w:szCs w:val="24"/>
      <w:lang w:val="tr-TR"/>
    </w:rPr>
  </w:style>
  <w:style w:type="character" w:customStyle="1" w:styleId="AlntChar">
    <w:name w:val="Alıntı Char"/>
    <w:basedOn w:val="VarsaylanParagrafYazTipi"/>
    <w:link w:val="Alnt"/>
    <w:uiPriority w:val="29"/>
    <w:rsid w:val="00A92EF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92EF1"/>
    <w:pPr>
      <w:spacing w:after="0" w:line="240" w:lineRule="auto"/>
      <w:ind w:left="720"/>
      <w:contextualSpacing/>
      <w:jc w:val="left"/>
    </w:pPr>
    <w:rPr>
      <w:rFonts w:asciiTheme="minorHAnsi" w:hAnsiTheme="minorHAnsi" w:cstheme="minorBidi"/>
      <w:sz w:val="24"/>
      <w:szCs w:val="24"/>
      <w:lang w:val="tr-TR"/>
    </w:rPr>
  </w:style>
  <w:style w:type="character" w:styleId="GlVurgulama">
    <w:name w:val="Intense Emphasis"/>
    <w:basedOn w:val="VarsaylanParagrafYazTipi"/>
    <w:uiPriority w:val="21"/>
    <w:qFormat/>
    <w:rsid w:val="00A92EF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92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sz w:val="24"/>
      <w:szCs w:val="24"/>
      <w:lang w:val="tr-TR"/>
    </w:rPr>
  </w:style>
  <w:style w:type="character" w:customStyle="1" w:styleId="GlAlntChar">
    <w:name w:val="Güçlü Alıntı Char"/>
    <w:basedOn w:val="VarsaylanParagrafYazTipi"/>
    <w:link w:val="GlAlnt"/>
    <w:uiPriority w:val="30"/>
    <w:rsid w:val="00A92EF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92EF1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A92EF1"/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072DF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072DF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Dogukan Yilmaz</dc:creator>
  <cp:keywords/>
  <dc:description/>
  <cp:lastModifiedBy>Dogukan Yilmaz</cp:lastModifiedBy>
  <cp:revision>4</cp:revision>
  <dcterms:created xsi:type="dcterms:W3CDTF">2025-11-19T11:00:00Z</dcterms:created>
  <dcterms:modified xsi:type="dcterms:W3CDTF">2026-02-15T19:18:00Z</dcterms:modified>
</cp:coreProperties>
</file>