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B6136" w14:textId="7B0EBF83" w:rsidR="00074CE2" w:rsidRPr="00937DE6" w:rsidRDefault="00074CE2" w:rsidP="00074CE2">
      <w:pPr>
        <w:spacing w:line="240" w:lineRule="auto"/>
        <w:jc w:val="both"/>
        <w:rPr>
          <w:rFonts w:eastAsia="Calibri" w:cs="Times New Roman"/>
          <w:noProof/>
          <w:sz w:val="18"/>
          <w:szCs w:val="18"/>
        </w:rPr>
      </w:pPr>
      <w:r w:rsidRPr="00BF5751">
        <w:rPr>
          <w:rFonts w:eastAsia="Calibri" w:cs="Times New Roman"/>
          <w:b/>
          <w:bCs/>
          <w:kern w:val="0"/>
          <w:sz w:val="18"/>
          <w:szCs w:val="18"/>
          <w14:ligatures w14:val="none"/>
        </w:rPr>
        <w:t>Supplemental Table 1.</w:t>
      </w:r>
      <w:r w:rsidRPr="00937DE6">
        <w:rPr>
          <w:rFonts w:eastAsia="Calibri" w:cs="Times New Roman"/>
          <w:kern w:val="0"/>
          <w:sz w:val="18"/>
          <w:szCs w:val="18"/>
          <w14:ligatures w14:val="none"/>
        </w:rPr>
        <w:t xml:space="preserve"> </w:t>
      </w:r>
      <w:r w:rsidR="00BF5751" w:rsidRPr="00BF5751">
        <w:rPr>
          <w:rFonts w:eastAsia="Calibri" w:cs="Times New Roman"/>
          <w:noProof/>
          <w:sz w:val="18"/>
          <w:szCs w:val="18"/>
        </w:rPr>
        <w:t>Median ΔE</w:t>
      </w:r>
      <w:r w:rsidR="00227877" w:rsidRPr="00783137">
        <w:rPr>
          <w:rFonts w:eastAsiaTheme="majorEastAsia" w:cstheme="majorBidi"/>
          <w:bCs/>
          <w:color w:val="000000" w:themeColor="text1"/>
          <w:sz w:val="22"/>
          <w:szCs w:val="36"/>
          <w:vertAlign w:val="subscript"/>
        </w:rPr>
        <w:t>00</w:t>
      </w:r>
      <w:r w:rsidR="00BF5751" w:rsidRPr="00BF5751">
        <w:rPr>
          <w:rFonts w:eastAsia="Calibri" w:cs="Times New Roman"/>
          <w:noProof/>
          <w:sz w:val="18"/>
          <w:szCs w:val="18"/>
        </w:rPr>
        <w:t xml:space="preserve"> values (minimum–maximum) and statistical </w:t>
      </w:r>
      <w:r w:rsidR="00AD624B" w:rsidRPr="00AD624B">
        <w:rPr>
          <w:rFonts w:eastAsia="Calibri" w:cs="Times New Roman"/>
          <w:noProof/>
          <w:sz w:val="18"/>
          <w:szCs w:val="18"/>
        </w:rPr>
        <w:t>analysis results</w:t>
      </w:r>
      <w:r w:rsidR="00BF5751" w:rsidRPr="00BF5751">
        <w:rPr>
          <w:rFonts w:eastAsia="Calibri" w:cs="Times New Roman"/>
          <w:noProof/>
          <w:sz w:val="18"/>
          <w:szCs w:val="18"/>
        </w:rPr>
        <w:t xml:space="preserve"> for the t</w:t>
      </w:r>
      <w:r w:rsidR="00142CF8" w:rsidRPr="00142CF8">
        <w:rPr>
          <w:rFonts w:eastAsia="Calibri" w:cs="Times New Roman"/>
          <w:noProof/>
          <w:sz w:val="18"/>
          <w:szCs w:val="18"/>
          <w:vertAlign w:val="subscript"/>
        </w:rPr>
        <w:t>0</w:t>
      </w:r>
      <w:r w:rsidR="00BF5751" w:rsidRPr="00BF5751">
        <w:rPr>
          <w:rFonts w:eastAsia="Calibri" w:cs="Times New Roman"/>
          <w:noProof/>
          <w:sz w:val="18"/>
          <w:szCs w:val="18"/>
        </w:rPr>
        <w:t>–t</w:t>
      </w:r>
      <w:r w:rsidR="00142CF8" w:rsidRPr="00142CF8">
        <w:rPr>
          <w:rFonts w:eastAsia="Calibri" w:cs="Times New Roman"/>
          <w:noProof/>
          <w:sz w:val="18"/>
          <w:szCs w:val="18"/>
          <w:vertAlign w:val="subscript"/>
        </w:rPr>
        <w:t>1</w:t>
      </w:r>
      <w:r w:rsidR="00BF5751" w:rsidRPr="00BF5751">
        <w:rPr>
          <w:rFonts w:eastAsia="Calibri" w:cs="Times New Roman"/>
          <w:noProof/>
          <w:sz w:val="18"/>
          <w:szCs w:val="18"/>
        </w:rPr>
        <w:t xml:space="preserve"> interva</w:t>
      </w:r>
      <w:r w:rsidR="009D7625">
        <w:rPr>
          <w:rFonts w:eastAsia="Calibri" w:cs="Times New Roman"/>
          <w:noProof/>
          <w:sz w:val="18"/>
          <w:szCs w:val="18"/>
        </w:rPr>
        <w:t>l</w:t>
      </w: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074CE2" w14:paraId="6170E1A1" w14:textId="77777777" w:rsidTr="00990323">
        <w:tc>
          <w:tcPr>
            <w:tcW w:w="1812" w:type="dxa"/>
            <w:tcBorders>
              <w:bottom w:val="single" w:sz="4" w:space="0" w:color="auto"/>
            </w:tcBorders>
          </w:tcPr>
          <w:p w14:paraId="06ED60F6" w14:textId="77777777" w:rsidR="00074CE2" w:rsidRPr="00AF49C6" w:rsidRDefault="00074CE2" w:rsidP="00990323">
            <w:pPr>
              <w:jc w:val="center"/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>Material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5BAD7915" w14:textId="77777777" w:rsidR="00074CE2" w:rsidRPr="00AF49C6" w:rsidRDefault="00074CE2" w:rsidP="00990323">
            <w:pPr>
              <w:jc w:val="center"/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>Mean ± SD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290B11EB" w14:textId="1695FCB7" w:rsidR="00074CE2" w:rsidRPr="00AF49C6" w:rsidRDefault="00074CE2" w:rsidP="00990323">
            <w:pPr>
              <w:jc w:val="center"/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>Median (</w:t>
            </w:r>
            <w:r w:rsidR="00142CF8" w:rsidRPr="00AF49C6">
              <w:rPr>
                <w:rFonts w:eastAsia="Calibri" w:cs="Times New Roman"/>
                <w:noProof/>
                <w:sz w:val="18"/>
                <w:szCs w:val="18"/>
              </w:rPr>
              <w:t>min–max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)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28BB1E71" w14:textId="77777777" w:rsidR="00074CE2" w:rsidRPr="00AF49C6" w:rsidRDefault="00074CE2" w:rsidP="00990323">
            <w:pPr>
              <w:jc w:val="center"/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>Test Statistic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2D8BA620" w14:textId="691E7895" w:rsidR="00074CE2" w:rsidRPr="00AF49C6" w:rsidRDefault="00074CE2" w:rsidP="00990323">
            <w:pPr>
              <w:jc w:val="center"/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i/>
                <w:iCs/>
                <w:noProof/>
                <w:sz w:val="18"/>
                <w:szCs w:val="18"/>
              </w:rPr>
              <w:t>p</w:t>
            </w:r>
            <w:r w:rsidR="00B47E86" w:rsidRPr="00B47E86">
              <w:rPr>
                <w:rFonts w:eastAsia="Calibri" w:cs="Times New Roman"/>
                <w:i/>
                <w:iCs/>
                <w:noProof/>
                <w:sz w:val="18"/>
                <w:szCs w:val="18"/>
                <w:vertAlign w:val="superscript"/>
              </w:rPr>
              <w:t>x</w:t>
            </w:r>
          </w:p>
        </w:tc>
      </w:tr>
      <w:tr w:rsidR="00074CE2" w14:paraId="5933DA1B" w14:textId="77777777" w:rsidTr="00990323">
        <w:tc>
          <w:tcPr>
            <w:tcW w:w="1812" w:type="dxa"/>
            <w:tcBorders>
              <w:bottom w:val="nil"/>
            </w:tcBorders>
          </w:tcPr>
          <w:p w14:paraId="428CCCAF" w14:textId="77777777" w:rsidR="00074CE2" w:rsidRPr="00AF49C6" w:rsidRDefault="00074CE2" w:rsidP="00990323">
            <w:pPr>
              <w:jc w:val="center"/>
              <w:rPr>
                <w:rFonts w:eastAsia="Calibri" w:cs="Times New Roman"/>
                <w:noProof/>
                <w:sz w:val="18"/>
                <w:szCs w:val="18"/>
              </w:rPr>
            </w:pPr>
          </w:p>
        </w:tc>
        <w:tc>
          <w:tcPr>
            <w:tcW w:w="1812" w:type="dxa"/>
            <w:tcBorders>
              <w:bottom w:val="nil"/>
            </w:tcBorders>
          </w:tcPr>
          <w:p w14:paraId="2E951E55" w14:textId="77777777" w:rsidR="00074CE2" w:rsidRPr="00AF49C6" w:rsidRDefault="00074CE2" w:rsidP="00990323">
            <w:pPr>
              <w:jc w:val="center"/>
              <w:rPr>
                <w:rFonts w:eastAsia="Calibri" w:cs="Times New Roman"/>
                <w:noProof/>
                <w:sz w:val="18"/>
                <w:szCs w:val="18"/>
              </w:rPr>
            </w:pPr>
          </w:p>
        </w:tc>
        <w:tc>
          <w:tcPr>
            <w:tcW w:w="1812" w:type="dxa"/>
            <w:tcBorders>
              <w:bottom w:val="nil"/>
            </w:tcBorders>
          </w:tcPr>
          <w:p w14:paraId="29B964AB" w14:textId="77777777" w:rsidR="00074CE2" w:rsidRPr="00AF49C6" w:rsidRDefault="00074CE2" w:rsidP="00990323">
            <w:pPr>
              <w:jc w:val="center"/>
              <w:rPr>
                <w:rFonts w:eastAsia="Calibri" w:cs="Times New Roman"/>
                <w:noProof/>
                <w:sz w:val="18"/>
                <w:szCs w:val="18"/>
              </w:rPr>
            </w:pPr>
          </w:p>
        </w:tc>
        <w:tc>
          <w:tcPr>
            <w:tcW w:w="1813" w:type="dxa"/>
            <w:tcBorders>
              <w:bottom w:val="nil"/>
            </w:tcBorders>
          </w:tcPr>
          <w:p w14:paraId="4857BA07" w14:textId="77777777" w:rsidR="00074CE2" w:rsidRPr="006D66E9" w:rsidRDefault="00074CE2" w:rsidP="00990323">
            <w:pPr>
              <w:jc w:val="center"/>
              <w:rPr>
                <w:rFonts w:eastAsia="Calibri" w:cs="Times New Roman"/>
                <w:noProof/>
                <w:sz w:val="18"/>
                <w:szCs w:val="18"/>
              </w:rPr>
            </w:pPr>
            <w:r w:rsidRPr="006D66E9">
              <w:rPr>
                <w:rFonts w:eastAsia="Calibri" w:cs="Times New Roman"/>
                <w:noProof/>
                <w:sz w:val="18"/>
                <w:szCs w:val="18"/>
              </w:rPr>
              <w:t>247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6D66E9">
              <w:rPr>
                <w:rFonts w:eastAsia="Calibri" w:cs="Times New Roman"/>
                <w:noProof/>
                <w:sz w:val="18"/>
                <w:szCs w:val="18"/>
              </w:rPr>
              <w:t>435</w:t>
            </w:r>
          </w:p>
        </w:tc>
        <w:tc>
          <w:tcPr>
            <w:tcW w:w="1813" w:type="dxa"/>
            <w:tcBorders>
              <w:bottom w:val="nil"/>
            </w:tcBorders>
          </w:tcPr>
          <w:p w14:paraId="68888A70" w14:textId="77777777" w:rsidR="00074CE2" w:rsidRPr="006D66E9" w:rsidRDefault="00074CE2" w:rsidP="00990323">
            <w:pPr>
              <w:jc w:val="center"/>
              <w:rPr>
                <w:rFonts w:eastAsia="Calibri" w:cs="Times New Roman"/>
                <w:i/>
                <w:iCs/>
                <w:noProof/>
                <w:sz w:val="18"/>
                <w:szCs w:val="18"/>
              </w:rPr>
            </w:pPr>
            <w:r w:rsidRPr="006D66E9">
              <w:rPr>
                <w:rFonts w:eastAsia="Calibri" w:cs="Times New Roman"/>
                <w:b/>
                <w:i/>
                <w:iCs/>
                <w:noProof/>
                <w:sz w:val="18"/>
                <w:szCs w:val="18"/>
                <w:vertAlign w:val="superscript"/>
              </w:rPr>
              <w:t xml:space="preserve">      </w:t>
            </w:r>
            <w:r w:rsidRPr="006D66E9">
              <w:rPr>
                <w:rFonts w:eastAsia="Calibri" w:cs="Times New Roman"/>
                <w:b/>
                <w:i/>
                <w:iCs/>
                <w:noProof/>
                <w:sz w:val="18"/>
                <w:szCs w:val="18"/>
              </w:rPr>
              <w:t>&lt;0</w:t>
            </w:r>
            <w:r>
              <w:rPr>
                <w:rFonts w:eastAsia="Calibri" w:cs="Times New Roman"/>
                <w:b/>
                <w:i/>
                <w:iCs/>
                <w:noProof/>
                <w:sz w:val="18"/>
                <w:szCs w:val="18"/>
              </w:rPr>
              <w:t>.</w:t>
            </w:r>
            <w:r w:rsidRPr="006D66E9">
              <w:rPr>
                <w:rFonts w:eastAsia="Calibri" w:cs="Times New Roman"/>
                <w:b/>
                <w:i/>
                <w:iCs/>
                <w:noProof/>
                <w:sz w:val="18"/>
                <w:szCs w:val="18"/>
              </w:rPr>
              <w:t>001</w:t>
            </w:r>
          </w:p>
        </w:tc>
      </w:tr>
      <w:tr w:rsidR="00074CE2" w14:paraId="170A15EA" w14:textId="77777777" w:rsidTr="00990323">
        <w:tc>
          <w:tcPr>
            <w:tcW w:w="1812" w:type="dxa"/>
            <w:tcBorders>
              <w:top w:val="nil"/>
              <w:bottom w:val="nil"/>
            </w:tcBorders>
          </w:tcPr>
          <w:p w14:paraId="35431B78" w14:textId="77777777" w:rsidR="00074CE2" w:rsidRPr="006D66E9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6D66E9">
              <w:rPr>
                <w:rFonts w:eastAsia="Calibri" w:cs="Times New Roman"/>
                <w:noProof/>
                <w:sz w:val="18"/>
                <w:szCs w:val="18"/>
              </w:rPr>
              <w:t>‎             Asteria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6A81A661" w14:textId="77777777" w:rsidR="00074CE2" w:rsidRPr="006D66E9" w:rsidRDefault="00074CE2" w:rsidP="00990323">
            <w:pPr>
              <w:jc w:val="both"/>
              <w:rPr>
                <w:rFonts w:eastAsia="Calibri" w:cs="Times New Roman"/>
                <w:noProof/>
                <w:sz w:val="18"/>
                <w:szCs w:val="18"/>
              </w:rPr>
            </w:pPr>
            <w:r w:rsidRPr="006D66E9">
              <w:rPr>
                <w:rFonts w:eastAsia="Calibri" w:cs="Times New Roman"/>
                <w:noProof/>
                <w:sz w:val="18"/>
                <w:szCs w:val="18"/>
              </w:rPr>
              <w:t xml:space="preserve">         5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6D66E9">
              <w:rPr>
                <w:rFonts w:eastAsia="Calibri" w:cs="Times New Roman"/>
                <w:noProof/>
                <w:sz w:val="18"/>
                <w:szCs w:val="18"/>
              </w:rPr>
              <w:t>53 ±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6D66E9">
              <w:rPr>
                <w:rFonts w:eastAsia="Calibri" w:cs="Times New Roman"/>
                <w:noProof/>
                <w:sz w:val="18"/>
                <w:szCs w:val="18"/>
              </w:rPr>
              <w:t>95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0AD8C4A3" w14:textId="3CC3ADD4" w:rsidR="00074CE2" w:rsidRPr="006D66E9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6D66E9">
              <w:rPr>
                <w:rFonts w:eastAsia="Calibri" w:cs="Times New Roman"/>
                <w:noProof/>
                <w:sz w:val="18"/>
                <w:szCs w:val="18"/>
              </w:rPr>
              <w:t xml:space="preserve"> 5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6D66E9">
              <w:rPr>
                <w:rFonts w:eastAsia="Calibri" w:cs="Times New Roman"/>
                <w:noProof/>
                <w:sz w:val="18"/>
                <w:szCs w:val="18"/>
              </w:rPr>
              <w:t>52 (2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6D66E9">
              <w:rPr>
                <w:rFonts w:eastAsia="Calibri" w:cs="Times New Roman"/>
                <w:noProof/>
                <w:sz w:val="18"/>
                <w:szCs w:val="18"/>
              </w:rPr>
              <w:t>99–7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6D66E9">
              <w:rPr>
                <w:rFonts w:eastAsia="Calibri" w:cs="Times New Roman"/>
                <w:noProof/>
                <w:sz w:val="18"/>
                <w:szCs w:val="18"/>
              </w:rPr>
              <w:t>24)</w:t>
            </w:r>
            <w:r w:rsidRPr="006D66E9">
              <w:rPr>
                <w:rFonts w:eastAsia="Calibri" w:cs="Times New Roman"/>
                <w:noProof/>
                <w:sz w:val="18"/>
                <w:szCs w:val="18"/>
                <w:vertAlign w:val="superscript"/>
              </w:rPr>
              <w:t xml:space="preserve">a 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38FC5C2F" w14:textId="77777777" w:rsidR="00074CE2" w:rsidRPr="00AF49C6" w:rsidRDefault="00074CE2" w:rsidP="00990323">
            <w:pPr>
              <w:rPr>
                <w:rFonts w:eastAsia="Calibri" w:cs="Times New Roman"/>
                <w:noProof/>
                <w:sz w:val="16"/>
                <w:szCs w:val="16"/>
                <w:vertAlign w:val="superscript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44694F0A" w14:textId="77777777" w:rsidR="00074CE2" w:rsidRDefault="00074CE2" w:rsidP="00990323">
            <w:pPr>
              <w:keepNext/>
              <w:rPr>
                <w:rFonts w:eastAsia="Calibri" w:cs="Times New Roman"/>
                <w:noProof/>
                <w:szCs w:val="20"/>
                <w:vertAlign w:val="superscript"/>
              </w:rPr>
            </w:pPr>
          </w:p>
        </w:tc>
      </w:tr>
      <w:tr w:rsidR="00074CE2" w14:paraId="145073BB" w14:textId="77777777" w:rsidTr="00990323">
        <w:tc>
          <w:tcPr>
            <w:tcW w:w="1812" w:type="dxa"/>
            <w:tcBorders>
              <w:top w:val="nil"/>
              <w:bottom w:val="nil"/>
            </w:tcBorders>
          </w:tcPr>
          <w:p w14:paraId="78F77F55" w14:textId="77777777" w:rsidR="00074CE2" w:rsidRPr="006D66E9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6D66E9">
              <w:rPr>
                <w:rFonts w:eastAsia="Calibri" w:cs="Times New Roman"/>
                <w:noProof/>
                <w:sz w:val="18"/>
                <w:szCs w:val="18"/>
              </w:rPr>
              <w:t xml:space="preserve">             Brilliant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49DCCB1A" w14:textId="77777777" w:rsidR="00074CE2" w:rsidRPr="006D66E9" w:rsidRDefault="00074CE2" w:rsidP="00990323">
            <w:pPr>
              <w:jc w:val="both"/>
              <w:rPr>
                <w:rFonts w:eastAsia="Calibri" w:cs="Times New Roman"/>
                <w:noProof/>
                <w:sz w:val="18"/>
                <w:szCs w:val="18"/>
              </w:rPr>
            </w:pPr>
            <w:r w:rsidRPr="006D66E9">
              <w:rPr>
                <w:rFonts w:eastAsia="Calibri" w:cs="Times New Roman"/>
                <w:noProof/>
                <w:sz w:val="18"/>
                <w:szCs w:val="18"/>
              </w:rPr>
              <w:t xml:space="preserve">        10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6D66E9">
              <w:rPr>
                <w:rFonts w:eastAsia="Calibri" w:cs="Times New Roman"/>
                <w:noProof/>
                <w:sz w:val="18"/>
                <w:szCs w:val="18"/>
              </w:rPr>
              <w:t>46 ±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6D66E9">
              <w:rPr>
                <w:rFonts w:eastAsia="Calibri" w:cs="Times New Roman"/>
                <w:noProof/>
                <w:sz w:val="18"/>
                <w:szCs w:val="18"/>
              </w:rPr>
              <w:t>89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36687B96" w14:textId="57727267" w:rsidR="00074CE2" w:rsidRPr="006D66E9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6D66E9">
              <w:rPr>
                <w:rFonts w:eastAsia="Calibri" w:cs="Times New Roman"/>
                <w:noProof/>
                <w:sz w:val="18"/>
                <w:szCs w:val="18"/>
              </w:rPr>
              <w:t xml:space="preserve"> 10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6D66E9">
              <w:rPr>
                <w:rFonts w:eastAsia="Calibri" w:cs="Times New Roman"/>
                <w:noProof/>
                <w:sz w:val="18"/>
                <w:szCs w:val="18"/>
              </w:rPr>
              <w:t>45 (8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6D66E9">
              <w:rPr>
                <w:rFonts w:eastAsia="Calibri" w:cs="Times New Roman"/>
                <w:noProof/>
                <w:sz w:val="18"/>
                <w:szCs w:val="18"/>
              </w:rPr>
              <w:t>26–13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6D66E9">
              <w:rPr>
                <w:rFonts w:eastAsia="Calibri" w:cs="Times New Roman"/>
                <w:noProof/>
                <w:sz w:val="18"/>
                <w:szCs w:val="18"/>
              </w:rPr>
              <w:t>12)</w:t>
            </w:r>
            <w:r w:rsidRPr="006D66E9">
              <w:rPr>
                <w:rFonts w:eastAsia="Calibri" w:cs="Times New Roman"/>
                <w:noProof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615A0CD8" w14:textId="77777777" w:rsidR="00074CE2" w:rsidRPr="00AF49C6" w:rsidRDefault="00074CE2" w:rsidP="00990323">
            <w:pPr>
              <w:rPr>
                <w:rFonts w:eastAsia="Calibri" w:cs="Times New Roman"/>
                <w:noProof/>
                <w:sz w:val="16"/>
                <w:szCs w:val="16"/>
                <w:vertAlign w:val="superscript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56ABB520" w14:textId="77777777" w:rsidR="00074CE2" w:rsidRDefault="00074CE2" w:rsidP="00990323">
            <w:pPr>
              <w:keepNext/>
              <w:rPr>
                <w:rFonts w:eastAsia="Calibri" w:cs="Times New Roman"/>
                <w:noProof/>
                <w:szCs w:val="20"/>
                <w:vertAlign w:val="superscript"/>
              </w:rPr>
            </w:pPr>
          </w:p>
        </w:tc>
      </w:tr>
      <w:tr w:rsidR="00074CE2" w14:paraId="24199535" w14:textId="77777777" w:rsidTr="00990323">
        <w:tc>
          <w:tcPr>
            <w:tcW w:w="1812" w:type="dxa"/>
            <w:tcBorders>
              <w:top w:val="nil"/>
              <w:bottom w:val="nil"/>
            </w:tcBorders>
          </w:tcPr>
          <w:p w14:paraId="6D747E02" w14:textId="77777777" w:rsidR="00074CE2" w:rsidRPr="006D66E9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6D66E9">
              <w:rPr>
                <w:rFonts w:eastAsia="Calibri" w:cs="Times New Roman"/>
                <w:noProof/>
                <w:sz w:val="18"/>
                <w:szCs w:val="18"/>
              </w:rPr>
              <w:t xml:space="preserve">             A’chord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291311F5" w14:textId="77777777" w:rsidR="00074CE2" w:rsidRPr="006D66E9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6D66E9">
              <w:rPr>
                <w:rFonts w:eastAsia="Calibri" w:cs="Times New Roman"/>
                <w:noProof/>
                <w:sz w:val="18"/>
                <w:szCs w:val="18"/>
              </w:rPr>
              <w:t xml:space="preserve">         7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6D66E9">
              <w:rPr>
                <w:rFonts w:eastAsia="Calibri" w:cs="Times New Roman"/>
                <w:noProof/>
                <w:sz w:val="18"/>
                <w:szCs w:val="18"/>
              </w:rPr>
              <w:t>61 ±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6D66E9">
              <w:rPr>
                <w:rFonts w:eastAsia="Calibri" w:cs="Times New Roman"/>
                <w:noProof/>
                <w:sz w:val="18"/>
                <w:szCs w:val="18"/>
              </w:rPr>
              <w:t>84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5BA4A7D0" w14:textId="6082CB3F" w:rsidR="00074CE2" w:rsidRPr="006D66E9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6D66E9">
              <w:rPr>
                <w:rFonts w:eastAsia="Calibri" w:cs="Times New Roman"/>
                <w:noProof/>
                <w:sz w:val="18"/>
                <w:szCs w:val="18"/>
              </w:rPr>
              <w:t xml:space="preserve"> 7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6D66E9">
              <w:rPr>
                <w:rFonts w:eastAsia="Calibri" w:cs="Times New Roman"/>
                <w:noProof/>
                <w:sz w:val="18"/>
                <w:szCs w:val="18"/>
              </w:rPr>
              <w:t>54 (5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6D66E9">
              <w:rPr>
                <w:rFonts w:eastAsia="Calibri" w:cs="Times New Roman"/>
                <w:noProof/>
                <w:sz w:val="18"/>
                <w:szCs w:val="18"/>
              </w:rPr>
              <w:t>61–10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6D66E9">
              <w:rPr>
                <w:rFonts w:eastAsia="Calibri" w:cs="Times New Roman"/>
                <w:noProof/>
                <w:sz w:val="18"/>
                <w:szCs w:val="18"/>
              </w:rPr>
              <w:t>85)</w:t>
            </w:r>
            <w:r w:rsidRPr="006D66E9">
              <w:rPr>
                <w:rFonts w:eastAsia="Calibri" w:cs="Times New Roman"/>
                <w:noProof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56C6BF29" w14:textId="77777777" w:rsidR="00074CE2" w:rsidRPr="00AF49C6" w:rsidRDefault="00074CE2" w:rsidP="00990323">
            <w:pPr>
              <w:rPr>
                <w:rFonts w:eastAsia="Calibri" w:cs="Times New Roman"/>
                <w:noProof/>
                <w:sz w:val="16"/>
                <w:szCs w:val="16"/>
                <w:vertAlign w:val="superscript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21A0779D" w14:textId="77777777" w:rsidR="00074CE2" w:rsidRDefault="00074CE2" w:rsidP="00990323">
            <w:pPr>
              <w:keepNext/>
              <w:rPr>
                <w:rFonts w:eastAsia="Calibri" w:cs="Times New Roman"/>
                <w:noProof/>
                <w:szCs w:val="20"/>
                <w:vertAlign w:val="superscript"/>
              </w:rPr>
            </w:pPr>
          </w:p>
        </w:tc>
      </w:tr>
      <w:tr w:rsidR="00074CE2" w14:paraId="2068DD44" w14:textId="77777777" w:rsidTr="00990323">
        <w:tc>
          <w:tcPr>
            <w:tcW w:w="1812" w:type="dxa"/>
            <w:tcBorders>
              <w:top w:val="nil"/>
              <w:bottom w:val="nil"/>
            </w:tcBorders>
          </w:tcPr>
          <w:p w14:paraId="047DDD90" w14:textId="77777777" w:rsidR="00074CE2" w:rsidRPr="006D66E9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6D66E9">
              <w:rPr>
                <w:rFonts w:eastAsia="Calibri" w:cs="Times New Roman"/>
                <w:noProof/>
                <w:sz w:val="18"/>
                <w:szCs w:val="18"/>
              </w:rPr>
              <w:t xml:space="preserve">            Opallis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6BA97F7A" w14:textId="77777777" w:rsidR="00074CE2" w:rsidRPr="006D66E9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6D66E9">
              <w:rPr>
                <w:rFonts w:eastAsia="Calibri" w:cs="Times New Roman"/>
                <w:noProof/>
                <w:sz w:val="18"/>
                <w:szCs w:val="18"/>
              </w:rPr>
              <w:t xml:space="preserve">         8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6D66E9">
              <w:rPr>
                <w:rFonts w:eastAsia="Calibri" w:cs="Times New Roman"/>
                <w:noProof/>
                <w:sz w:val="18"/>
                <w:szCs w:val="18"/>
              </w:rPr>
              <w:t>50 ±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6D66E9">
              <w:rPr>
                <w:rFonts w:eastAsia="Calibri" w:cs="Times New Roman"/>
                <w:noProof/>
                <w:sz w:val="18"/>
                <w:szCs w:val="18"/>
              </w:rPr>
              <w:t>88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608C64ED" w14:textId="0C88F959" w:rsidR="00074CE2" w:rsidRPr="006D66E9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6D66E9">
              <w:rPr>
                <w:rFonts w:eastAsia="Calibri" w:cs="Times New Roman"/>
                <w:noProof/>
                <w:sz w:val="18"/>
                <w:szCs w:val="18"/>
              </w:rPr>
              <w:t xml:space="preserve"> 8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6D66E9">
              <w:rPr>
                <w:rFonts w:eastAsia="Calibri" w:cs="Times New Roman"/>
                <w:noProof/>
                <w:sz w:val="18"/>
                <w:szCs w:val="18"/>
              </w:rPr>
              <w:t>25 (6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6D66E9">
              <w:rPr>
                <w:rFonts w:eastAsia="Calibri" w:cs="Times New Roman"/>
                <w:noProof/>
                <w:sz w:val="18"/>
                <w:szCs w:val="18"/>
              </w:rPr>
              <w:t>55–11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6D66E9">
              <w:rPr>
                <w:rFonts w:eastAsia="Calibri" w:cs="Times New Roman"/>
                <w:noProof/>
                <w:sz w:val="18"/>
                <w:szCs w:val="18"/>
              </w:rPr>
              <w:t>09)</w:t>
            </w:r>
            <w:r w:rsidRPr="006D66E9">
              <w:rPr>
                <w:rFonts w:eastAsia="Calibri" w:cs="Times New Roman"/>
                <w:noProof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0508D0D0" w14:textId="77777777" w:rsidR="00074CE2" w:rsidRPr="00AF49C6" w:rsidRDefault="00074CE2" w:rsidP="00990323">
            <w:pPr>
              <w:rPr>
                <w:rFonts w:eastAsia="Calibri" w:cs="Times New Roman"/>
                <w:noProof/>
                <w:sz w:val="16"/>
                <w:szCs w:val="16"/>
                <w:vertAlign w:val="superscript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3E3F6094" w14:textId="77777777" w:rsidR="00074CE2" w:rsidRDefault="00074CE2" w:rsidP="00990323">
            <w:pPr>
              <w:keepNext/>
              <w:rPr>
                <w:rFonts w:eastAsia="Calibri" w:cs="Times New Roman"/>
                <w:noProof/>
                <w:szCs w:val="20"/>
                <w:vertAlign w:val="superscript"/>
              </w:rPr>
            </w:pPr>
          </w:p>
        </w:tc>
      </w:tr>
      <w:tr w:rsidR="00074CE2" w14:paraId="13E35146" w14:textId="77777777" w:rsidTr="00990323">
        <w:tc>
          <w:tcPr>
            <w:tcW w:w="1812" w:type="dxa"/>
            <w:tcBorders>
              <w:top w:val="nil"/>
            </w:tcBorders>
          </w:tcPr>
          <w:p w14:paraId="71FD48D3" w14:textId="77777777" w:rsidR="00074CE2" w:rsidRPr="006D66E9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6D66E9">
              <w:rPr>
                <w:rFonts w:eastAsia="Calibri" w:cs="Times New Roman"/>
                <w:noProof/>
                <w:sz w:val="18"/>
                <w:szCs w:val="18"/>
              </w:rPr>
              <w:t>‎ ‎ ‎ ‎         Filtek Z250</w:t>
            </w:r>
          </w:p>
        </w:tc>
        <w:tc>
          <w:tcPr>
            <w:tcW w:w="1812" w:type="dxa"/>
            <w:tcBorders>
              <w:top w:val="nil"/>
            </w:tcBorders>
          </w:tcPr>
          <w:p w14:paraId="1CDFBFAA" w14:textId="77777777" w:rsidR="00074CE2" w:rsidRPr="006D66E9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6D66E9">
              <w:rPr>
                <w:rFonts w:eastAsia="Calibri" w:cs="Times New Roman"/>
                <w:noProof/>
                <w:sz w:val="18"/>
                <w:szCs w:val="18"/>
              </w:rPr>
              <w:t xml:space="preserve">         6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6D66E9">
              <w:rPr>
                <w:rFonts w:eastAsia="Calibri" w:cs="Times New Roman"/>
                <w:noProof/>
                <w:sz w:val="18"/>
                <w:szCs w:val="18"/>
              </w:rPr>
              <w:t>03 ±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6D66E9">
              <w:rPr>
                <w:rFonts w:eastAsia="Calibri" w:cs="Times New Roman"/>
                <w:noProof/>
                <w:sz w:val="18"/>
                <w:szCs w:val="18"/>
              </w:rPr>
              <w:t>71</w:t>
            </w:r>
          </w:p>
        </w:tc>
        <w:tc>
          <w:tcPr>
            <w:tcW w:w="1812" w:type="dxa"/>
            <w:tcBorders>
              <w:top w:val="nil"/>
            </w:tcBorders>
          </w:tcPr>
          <w:p w14:paraId="4EC89DB8" w14:textId="1299375F" w:rsidR="00074CE2" w:rsidRPr="006D66E9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6D66E9">
              <w:rPr>
                <w:rFonts w:eastAsia="Calibri" w:cs="Times New Roman"/>
                <w:noProof/>
                <w:sz w:val="18"/>
                <w:szCs w:val="18"/>
              </w:rPr>
              <w:t xml:space="preserve"> 6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6D66E9">
              <w:rPr>
                <w:rFonts w:eastAsia="Calibri" w:cs="Times New Roman"/>
                <w:noProof/>
                <w:sz w:val="18"/>
                <w:szCs w:val="18"/>
              </w:rPr>
              <w:t>00 (4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6D66E9">
              <w:rPr>
                <w:rFonts w:eastAsia="Calibri" w:cs="Times New Roman"/>
                <w:noProof/>
                <w:sz w:val="18"/>
                <w:szCs w:val="18"/>
              </w:rPr>
              <w:t>55–8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6D66E9">
              <w:rPr>
                <w:rFonts w:eastAsia="Calibri" w:cs="Times New Roman"/>
                <w:noProof/>
                <w:sz w:val="18"/>
                <w:szCs w:val="18"/>
              </w:rPr>
              <w:t>18)</w:t>
            </w:r>
            <w:r w:rsidRPr="006D66E9">
              <w:rPr>
                <w:rFonts w:eastAsia="Calibri" w:cs="Times New Roman"/>
                <w:noProof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813" w:type="dxa"/>
            <w:tcBorders>
              <w:top w:val="nil"/>
            </w:tcBorders>
          </w:tcPr>
          <w:p w14:paraId="01578832" w14:textId="77777777" w:rsidR="00074CE2" w:rsidRPr="00AF49C6" w:rsidRDefault="00074CE2" w:rsidP="00990323">
            <w:pPr>
              <w:rPr>
                <w:rFonts w:eastAsia="Calibri" w:cs="Times New Roman"/>
                <w:noProof/>
                <w:sz w:val="16"/>
                <w:szCs w:val="16"/>
                <w:vertAlign w:val="superscript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14:paraId="16108C4E" w14:textId="77777777" w:rsidR="00074CE2" w:rsidRDefault="00074CE2" w:rsidP="00990323">
            <w:pPr>
              <w:keepNext/>
              <w:rPr>
                <w:rFonts w:eastAsia="Calibri" w:cs="Times New Roman"/>
                <w:noProof/>
                <w:szCs w:val="20"/>
                <w:vertAlign w:val="superscript"/>
              </w:rPr>
            </w:pPr>
          </w:p>
        </w:tc>
      </w:tr>
    </w:tbl>
    <w:p w14:paraId="455DD3DC" w14:textId="67CAD9E5" w:rsidR="00074CE2" w:rsidRDefault="00B47E86" w:rsidP="00074CE2">
      <w:pPr>
        <w:rPr>
          <w:sz w:val="18"/>
          <w:szCs w:val="18"/>
        </w:rPr>
      </w:pPr>
      <w:r>
        <w:rPr>
          <w:sz w:val="18"/>
          <w:szCs w:val="18"/>
        </w:rPr>
        <w:t xml:space="preserve">x </w:t>
      </w:r>
      <w:r w:rsidR="00074CE2" w:rsidRPr="006D66E9">
        <w:rPr>
          <w:sz w:val="18"/>
          <w:szCs w:val="18"/>
        </w:rPr>
        <w:t>Kruskal-Wallis H test</w:t>
      </w:r>
      <w:r w:rsidR="00227877">
        <w:rPr>
          <w:sz w:val="18"/>
          <w:szCs w:val="18"/>
        </w:rPr>
        <w:t xml:space="preserve">. </w:t>
      </w:r>
      <w:r w:rsidR="00074CE2" w:rsidRPr="00445D16">
        <w:rPr>
          <w:sz w:val="18"/>
          <w:szCs w:val="18"/>
          <w:vertAlign w:val="superscript"/>
        </w:rPr>
        <w:t>a-c</w:t>
      </w:r>
      <w:r w:rsidR="00074CE2" w:rsidRPr="006D66E9">
        <w:rPr>
          <w:sz w:val="18"/>
          <w:szCs w:val="18"/>
        </w:rPr>
        <w:t xml:space="preserve"> </w:t>
      </w:r>
      <w:r w:rsidR="00754A00" w:rsidRPr="00754A00">
        <w:rPr>
          <w:sz w:val="18"/>
          <w:szCs w:val="18"/>
        </w:rPr>
        <w:t>Groups sharing the same lowercase letter within the same column do not differ significantly</w:t>
      </w:r>
      <w:r w:rsidR="00227877">
        <w:rPr>
          <w:sz w:val="18"/>
          <w:szCs w:val="18"/>
        </w:rPr>
        <w:t>.</w:t>
      </w:r>
    </w:p>
    <w:p w14:paraId="26563EB0" w14:textId="77777777" w:rsidR="00B47E86" w:rsidRDefault="00B47E86" w:rsidP="00074CE2">
      <w:pPr>
        <w:rPr>
          <w:b/>
          <w:bCs/>
          <w:sz w:val="18"/>
          <w:szCs w:val="18"/>
        </w:rPr>
      </w:pPr>
    </w:p>
    <w:p w14:paraId="3B957820" w14:textId="24B99428" w:rsidR="00074CE2" w:rsidRPr="00937DE6" w:rsidRDefault="00074CE2" w:rsidP="00074CE2">
      <w:pPr>
        <w:rPr>
          <w:sz w:val="18"/>
          <w:szCs w:val="18"/>
        </w:rPr>
      </w:pPr>
      <w:r w:rsidRPr="00BF5751">
        <w:rPr>
          <w:b/>
          <w:bCs/>
          <w:sz w:val="18"/>
          <w:szCs w:val="18"/>
        </w:rPr>
        <w:t>Supplemental Table 2</w:t>
      </w:r>
      <w:r w:rsidR="00BF5751" w:rsidRPr="00BF5751">
        <w:rPr>
          <w:b/>
          <w:bCs/>
          <w:sz w:val="18"/>
          <w:szCs w:val="18"/>
        </w:rPr>
        <w:t>.</w:t>
      </w:r>
      <w:r w:rsidR="00BF5751" w:rsidRPr="00BF5751">
        <w:rPr>
          <w:sz w:val="18"/>
          <w:szCs w:val="18"/>
        </w:rPr>
        <w:t xml:space="preserve"> Descriptive statistics of median ΔWI</w:t>
      </w:r>
      <w:r w:rsidR="00BF5751" w:rsidRPr="00142CF8">
        <w:rPr>
          <w:sz w:val="18"/>
          <w:szCs w:val="18"/>
          <w:vertAlign w:val="subscript"/>
        </w:rPr>
        <w:t>D</w:t>
      </w:r>
      <w:r w:rsidR="00BF5751" w:rsidRPr="00BF5751">
        <w:rPr>
          <w:sz w:val="18"/>
          <w:szCs w:val="18"/>
        </w:rPr>
        <w:t xml:space="preserve"> values in the t</w:t>
      </w:r>
      <w:r w:rsidR="007F7F47">
        <w:rPr>
          <w:sz w:val="18"/>
          <w:szCs w:val="18"/>
          <w:vertAlign w:val="subscript"/>
        </w:rPr>
        <w:t>1</w:t>
      </w:r>
      <w:r w:rsidR="00BF5751" w:rsidRPr="00BF5751">
        <w:rPr>
          <w:sz w:val="18"/>
          <w:szCs w:val="18"/>
        </w:rPr>
        <w:t>–t</w:t>
      </w:r>
      <w:r w:rsidR="00142CF8" w:rsidRPr="00142CF8">
        <w:rPr>
          <w:sz w:val="18"/>
          <w:szCs w:val="18"/>
          <w:vertAlign w:val="subscript"/>
        </w:rPr>
        <w:t>2</w:t>
      </w:r>
      <w:r w:rsidR="00142CF8">
        <w:rPr>
          <w:sz w:val="18"/>
          <w:szCs w:val="18"/>
          <w:vertAlign w:val="subscript"/>
        </w:rPr>
        <w:t xml:space="preserve"> </w:t>
      </w:r>
      <w:r w:rsidR="00BF5751" w:rsidRPr="00BF5751">
        <w:rPr>
          <w:sz w:val="18"/>
          <w:szCs w:val="18"/>
        </w:rPr>
        <w:t>interval according to material and surface treatment method</w:t>
      </w:r>
      <w:r w:rsidR="00227877">
        <w:rPr>
          <w:sz w:val="18"/>
          <w:szCs w:val="18"/>
        </w:rPr>
        <w:t>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2"/>
        <w:gridCol w:w="1981"/>
        <w:gridCol w:w="2068"/>
        <w:gridCol w:w="2093"/>
        <w:gridCol w:w="2110"/>
        <w:gridCol w:w="2041"/>
        <w:gridCol w:w="1859"/>
      </w:tblGrid>
      <w:tr w:rsidR="00074CE2" w:rsidRPr="00296FED" w14:paraId="7C93B725" w14:textId="77777777" w:rsidTr="00990323">
        <w:trPr>
          <w:trHeight w:val="20"/>
        </w:trPr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2E33A5" w14:textId="77777777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 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8040D8" w14:textId="77777777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Asteria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447AB4" w14:textId="77777777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Brilliant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243C3C" w14:textId="77777777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A’chord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279266" w14:textId="77777777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Opallis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2853A2" w14:textId="77777777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Filtek Z250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1D3C02" w14:textId="77777777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To</w:t>
            </w:r>
            <w: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tal</w:t>
            </w:r>
          </w:p>
        </w:tc>
      </w:tr>
      <w:tr w:rsidR="00074CE2" w:rsidRPr="00296FED" w14:paraId="5BE13170" w14:textId="77777777" w:rsidTr="00990323">
        <w:trPr>
          <w:trHeight w:val="20"/>
        </w:trPr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5FCE7" w14:textId="77777777" w:rsidR="00074CE2" w:rsidRPr="00296FED" w:rsidRDefault="00074CE2" w:rsidP="0099032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2880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One Step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418BD" w14:textId="3F764741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6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77 (5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69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48)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AB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5D6F0" w14:textId="33823E8A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5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67 (3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6</w:t>
            </w:r>
            <w:r w:rsidR="003F6C78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7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95)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EG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38B94" w14:textId="50CB9C5A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9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11 (4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46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11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14)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C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E972A" w14:textId="743E4034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8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83 (6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26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22)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AC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9FD66" w14:textId="14D23847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66 (8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62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13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05)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Dİ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B1569" w14:textId="1E1098AE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8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48 (3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6</w:t>
            </w:r>
            <w:r w:rsidR="003F6C78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13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05)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a</w:t>
            </w:r>
          </w:p>
        </w:tc>
      </w:tr>
      <w:tr w:rsidR="00074CE2" w:rsidRPr="00296FED" w14:paraId="53D48BDE" w14:textId="77777777" w:rsidTr="00990323">
        <w:trPr>
          <w:trHeight w:val="20"/>
        </w:trPr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27CC9" w14:textId="77777777" w:rsidR="00074CE2" w:rsidRPr="00296FED" w:rsidRDefault="00074CE2" w:rsidP="0099032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2880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Two Step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A28D3" w14:textId="65B7812A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8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39 (5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14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13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04)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ACD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CFF84" w14:textId="26A6067B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12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09 (8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81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15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65)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HKL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35520" w14:textId="020FF87D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13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06 (10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57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17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17)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KN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5953A" w14:textId="1332082C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11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49 (9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03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14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17)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HİKL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A9B6C" w14:textId="5FC5C30C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12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69 (11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08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13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54)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K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977C6" w14:textId="1CC85EC3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11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87 (5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14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17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17)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b</w:t>
            </w:r>
          </w:p>
        </w:tc>
      </w:tr>
      <w:tr w:rsidR="00074CE2" w:rsidRPr="00296FED" w14:paraId="58C97B0D" w14:textId="77777777" w:rsidTr="00990323">
        <w:trPr>
          <w:trHeight w:val="20"/>
        </w:trPr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6B28B" w14:textId="77777777" w:rsidR="00074CE2" w:rsidRPr="00296FED" w:rsidRDefault="00074CE2" w:rsidP="0099032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2880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Bleaching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C51BE" w14:textId="64632ABC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5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08 (2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32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8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13)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EF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8B84C" w14:textId="7CCBFD4F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97 (2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25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5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73)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F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30005" w14:textId="39BC8DB5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6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61 (5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03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8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32)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BF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49370" w14:textId="01704E70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5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43 (4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42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7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74)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EG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8FE6F" w14:textId="333B4272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5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46 (4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</w:t>
            </w:r>
            <w:r w:rsidR="003F6C78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7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67)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E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5E4DB" w14:textId="5F0A3172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5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33 (2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25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8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32)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c</w:t>
            </w:r>
          </w:p>
        </w:tc>
      </w:tr>
      <w:tr w:rsidR="00074CE2" w:rsidRPr="00296FED" w14:paraId="67ABE34C" w14:textId="77777777" w:rsidTr="00990323">
        <w:trPr>
          <w:trHeight w:val="20"/>
        </w:trPr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2853A" w14:textId="7EA1F8DF" w:rsidR="00074CE2" w:rsidRPr="00296FED" w:rsidRDefault="00074CE2" w:rsidP="0099032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2880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Bleaching+One S</w:t>
            </w:r>
            <w:r w:rsidR="00142CF8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tep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DE44D" w14:textId="4B6B6761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6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05 (4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13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9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63)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BG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C3CD6" w14:textId="7A50C515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8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32 (6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99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9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52)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C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68F91" w14:textId="11951860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11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19 (9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54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13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82)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HL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EA5DD" w14:textId="3D3493BB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7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85 (4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55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7</w:t>
            </w:r>
            <w:r w:rsidR="003F6C78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AC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DD040" w14:textId="50894E2F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05 (8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67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11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02)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D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AED3B" w14:textId="2517BEE1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9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27 (4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13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13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82)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d</w:t>
            </w:r>
          </w:p>
        </w:tc>
      </w:tr>
      <w:tr w:rsidR="00074CE2" w:rsidRPr="00296FED" w14:paraId="2949DAED" w14:textId="77777777" w:rsidTr="00990323">
        <w:trPr>
          <w:trHeight w:val="20"/>
        </w:trPr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BC5E8" w14:textId="5C196814" w:rsidR="00074CE2" w:rsidRPr="00296FED" w:rsidRDefault="00074CE2" w:rsidP="0099032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2880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Bleaching+Two S</w:t>
            </w:r>
            <w:r w:rsidR="00142CF8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tep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43351" w14:textId="52046D64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82 (5</w:t>
            </w:r>
            <w:r w:rsidR="003F6C78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.00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13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07)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CDHİ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182B1" w14:textId="07A59DE2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12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38 (9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01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13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01)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KL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F9918" w14:textId="280638C1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13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69 (12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6</w:t>
            </w:r>
            <w:r w:rsidR="003F6C78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17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92)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N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0EA90" w14:textId="7F497515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11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13 (9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02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14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35)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DHİL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35CAB" w14:textId="3E89457B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11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05 (10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11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12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25)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Hİ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6FB77" w14:textId="049F520D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11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57 (5</w:t>
            </w:r>
            <w:r w:rsidR="003F6C78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.00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17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92)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b</w:t>
            </w:r>
          </w:p>
        </w:tc>
      </w:tr>
      <w:tr w:rsidR="00074CE2" w:rsidRPr="00296FED" w14:paraId="1BE5CA1C" w14:textId="77777777" w:rsidTr="00990323">
        <w:trPr>
          <w:trHeight w:val="20"/>
        </w:trPr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06FA5" w14:textId="77777777" w:rsidR="00074CE2" w:rsidRPr="00296FED" w:rsidRDefault="00074CE2" w:rsidP="0099032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2880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Control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7D399" w14:textId="16089237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47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49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82)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J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D7970" w14:textId="4F3F9D85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39 (-1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35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58)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JM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883E4" w14:textId="4D014E09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57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71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58)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JM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8C998" w14:textId="401DA0D6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50 (-2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34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17)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O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AD184" w14:textId="4B5254F4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03 (-2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45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07)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MO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49430" w14:textId="4892D315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26 (-2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45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3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82)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e</w:t>
            </w:r>
          </w:p>
        </w:tc>
      </w:tr>
      <w:tr w:rsidR="00074CE2" w:rsidRPr="00296FED" w14:paraId="781B1806" w14:textId="77777777" w:rsidTr="00990323">
        <w:trPr>
          <w:trHeight w:val="20"/>
        </w:trPr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875163" w14:textId="77777777" w:rsidR="00074CE2" w:rsidRPr="00296FED" w:rsidRDefault="00074CE2" w:rsidP="0099032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2880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Total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4A2C2A" w14:textId="1C1E6804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6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18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49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13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07)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8D21FF" w14:textId="568AE23D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7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21 (-1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35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15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65)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b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5E0C34" w14:textId="461B7FE4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36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71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17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92)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c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06F530" w14:textId="4BB01579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8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24 (-2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34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14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35)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b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F92B86" w14:textId="0423820E" w:rsidR="00074CE2" w:rsidRPr="00296FE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09 (-2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45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13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54)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d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077B89" w14:textId="43B8A7F7" w:rsidR="00074CE2" w:rsidRPr="00296FED" w:rsidRDefault="00074CE2" w:rsidP="00990323">
            <w:pPr>
              <w:keepNext/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8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36 (-2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45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17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296FE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92)</w:t>
            </w:r>
          </w:p>
        </w:tc>
      </w:tr>
    </w:tbl>
    <w:p w14:paraId="4275958A" w14:textId="40CED817" w:rsidR="00074CE2" w:rsidRPr="0066737E" w:rsidRDefault="00074CE2" w:rsidP="00074CE2">
      <w:pPr>
        <w:pStyle w:val="ResimYazs"/>
        <w:rPr>
          <w:i w:val="0"/>
          <w:iCs w:val="0"/>
          <w:color w:val="000000" w:themeColor="text1"/>
        </w:rPr>
      </w:pPr>
      <w:r w:rsidRPr="0066737E">
        <w:rPr>
          <w:i w:val="0"/>
          <w:iCs w:val="0"/>
          <w:color w:val="000000" w:themeColor="text1"/>
        </w:rPr>
        <w:t>Median (</w:t>
      </w:r>
      <w:r w:rsidR="00AD624B">
        <w:rPr>
          <w:i w:val="0"/>
          <w:iCs w:val="0"/>
          <w:color w:val="000000" w:themeColor="text1"/>
        </w:rPr>
        <w:t>m</w:t>
      </w:r>
      <w:r w:rsidRPr="0066737E">
        <w:rPr>
          <w:i w:val="0"/>
          <w:iCs w:val="0"/>
          <w:color w:val="000000" w:themeColor="text1"/>
        </w:rPr>
        <w:t xml:space="preserve">inimum – </w:t>
      </w:r>
      <w:r w:rsidR="00AD624B">
        <w:rPr>
          <w:i w:val="0"/>
          <w:iCs w:val="0"/>
          <w:color w:val="000000" w:themeColor="text1"/>
        </w:rPr>
        <w:t>m</w:t>
      </w:r>
      <w:r w:rsidRPr="0066737E">
        <w:rPr>
          <w:i w:val="0"/>
          <w:iCs w:val="0"/>
          <w:color w:val="000000" w:themeColor="text1"/>
        </w:rPr>
        <w:t>aximum)</w:t>
      </w:r>
      <w:r w:rsidR="00AD624B">
        <w:rPr>
          <w:i w:val="0"/>
          <w:iCs w:val="0"/>
          <w:color w:val="000000" w:themeColor="text1"/>
        </w:rPr>
        <w:t>.</w:t>
      </w:r>
      <w:r w:rsidRPr="0066737E">
        <w:rPr>
          <w:i w:val="0"/>
          <w:iCs w:val="0"/>
          <w:color w:val="000000" w:themeColor="text1"/>
        </w:rPr>
        <w:t xml:space="preserve"> </w:t>
      </w:r>
      <w:r w:rsidRPr="00DB4FDE">
        <w:rPr>
          <w:i w:val="0"/>
          <w:iCs w:val="0"/>
          <w:color w:val="000000" w:themeColor="text1"/>
          <w:vertAlign w:val="superscript"/>
        </w:rPr>
        <w:t>a–d</w:t>
      </w:r>
      <w:r w:rsidRPr="0066737E">
        <w:rPr>
          <w:i w:val="0"/>
          <w:iCs w:val="0"/>
          <w:color w:val="000000" w:themeColor="text1"/>
        </w:rPr>
        <w:t xml:space="preserve"> </w:t>
      </w:r>
      <w:r w:rsidR="00AD624B" w:rsidRPr="00AD624B">
        <w:rPr>
          <w:i w:val="0"/>
          <w:iCs w:val="0"/>
          <w:color w:val="000000" w:themeColor="text1"/>
        </w:rPr>
        <w:t>Materials sharing the same lowercase letter within a row do not differ significantly.</w:t>
      </w:r>
      <w:r w:rsidR="00227877">
        <w:rPr>
          <w:i w:val="0"/>
          <w:iCs w:val="0"/>
          <w:color w:val="000000" w:themeColor="text1"/>
        </w:rPr>
        <w:t xml:space="preserve"> </w:t>
      </w:r>
      <w:r w:rsidRPr="00DB4FDE">
        <w:rPr>
          <w:i w:val="0"/>
          <w:iCs w:val="0"/>
          <w:color w:val="000000" w:themeColor="text1"/>
          <w:vertAlign w:val="superscript"/>
        </w:rPr>
        <w:t>a–e</w:t>
      </w:r>
      <w:r w:rsidRPr="0066737E">
        <w:rPr>
          <w:i w:val="0"/>
          <w:iCs w:val="0"/>
          <w:color w:val="000000" w:themeColor="text1"/>
        </w:rPr>
        <w:t xml:space="preserve"> </w:t>
      </w:r>
      <w:r w:rsidR="00AD624B" w:rsidRPr="00AD624B">
        <w:rPr>
          <w:i w:val="0"/>
          <w:iCs w:val="0"/>
          <w:color w:val="000000" w:themeColor="text1"/>
        </w:rPr>
        <w:t>Surface treatment methods sharing the same lowercase letter within a column do not differ significantly.</w:t>
      </w:r>
      <w:r w:rsidR="00227877">
        <w:rPr>
          <w:i w:val="0"/>
          <w:iCs w:val="0"/>
          <w:color w:val="000000" w:themeColor="text1"/>
        </w:rPr>
        <w:t xml:space="preserve"> </w:t>
      </w:r>
      <w:r w:rsidRPr="00DB4FDE">
        <w:rPr>
          <w:i w:val="0"/>
          <w:iCs w:val="0"/>
          <w:color w:val="000000" w:themeColor="text1"/>
          <w:vertAlign w:val="superscript"/>
        </w:rPr>
        <w:t>A–O</w:t>
      </w:r>
      <w:r w:rsidRPr="0066737E">
        <w:rPr>
          <w:i w:val="0"/>
          <w:iCs w:val="0"/>
          <w:color w:val="000000" w:themeColor="text1"/>
        </w:rPr>
        <w:t xml:space="preserve"> </w:t>
      </w:r>
      <w:r w:rsidR="00AD624B" w:rsidRPr="00AD624B">
        <w:rPr>
          <w:i w:val="0"/>
          <w:iCs w:val="0"/>
          <w:color w:val="000000" w:themeColor="text1"/>
        </w:rPr>
        <w:t>Interaction groups sharing the same uppercase letter do not differ significantly.</w:t>
      </w:r>
    </w:p>
    <w:p w14:paraId="33F6B69C" w14:textId="77777777" w:rsidR="00074CE2" w:rsidRDefault="00074CE2" w:rsidP="00074CE2"/>
    <w:p w14:paraId="1AC85298" w14:textId="77777777" w:rsidR="007D4D82" w:rsidRDefault="007D4D82"/>
    <w:p w14:paraId="1215557B" w14:textId="77777777" w:rsidR="00074CE2" w:rsidRDefault="00074CE2"/>
    <w:p w14:paraId="74A98E23" w14:textId="77777777" w:rsidR="00074CE2" w:rsidRDefault="00074CE2"/>
    <w:p w14:paraId="27BED080" w14:textId="77777777" w:rsidR="00074CE2" w:rsidRDefault="00074CE2" w:rsidP="00074CE2">
      <w:pPr>
        <w:rPr>
          <w:b/>
          <w:bCs/>
          <w:sz w:val="18"/>
          <w:szCs w:val="18"/>
        </w:rPr>
      </w:pPr>
    </w:p>
    <w:p w14:paraId="5E5174AC" w14:textId="6A94FB26" w:rsidR="00074CE2" w:rsidRPr="00937DE6" w:rsidRDefault="00074CE2" w:rsidP="00074CE2">
      <w:pPr>
        <w:rPr>
          <w:sz w:val="18"/>
          <w:szCs w:val="18"/>
        </w:rPr>
      </w:pPr>
      <w:r w:rsidRPr="00AD624B">
        <w:rPr>
          <w:b/>
          <w:bCs/>
          <w:sz w:val="18"/>
          <w:szCs w:val="18"/>
        </w:rPr>
        <w:lastRenderedPageBreak/>
        <w:t>Supplemental Table 3.</w:t>
      </w:r>
      <w:r w:rsidRPr="00937DE6">
        <w:rPr>
          <w:sz w:val="18"/>
          <w:szCs w:val="18"/>
        </w:rPr>
        <w:t xml:space="preserve"> </w:t>
      </w:r>
      <w:r w:rsidR="00AD624B" w:rsidRPr="00AD624B">
        <w:rPr>
          <w:sz w:val="18"/>
          <w:szCs w:val="18"/>
        </w:rPr>
        <w:t>Median R</w:t>
      </w:r>
      <w:r w:rsidR="00AD624B">
        <w:rPr>
          <w:sz w:val="18"/>
          <w:szCs w:val="18"/>
        </w:rPr>
        <w:t xml:space="preserve">a </w:t>
      </w:r>
      <w:r w:rsidR="00AD624B" w:rsidRPr="00AD624B">
        <w:rPr>
          <w:sz w:val="18"/>
          <w:szCs w:val="18"/>
        </w:rPr>
        <w:t>values</w:t>
      </w:r>
      <w:r w:rsidR="00AD624B">
        <w:rPr>
          <w:sz w:val="18"/>
          <w:szCs w:val="18"/>
        </w:rPr>
        <w:t xml:space="preserve"> </w:t>
      </w:r>
      <w:r w:rsidR="00AD624B" w:rsidRPr="00BF5751">
        <w:rPr>
          <w:rFonts w:eastAsia="Calibri" w:cs="Times New Roman"/>
          <w:noProof/>
          <w:sz w:val="18"/>
          <w:szCs w:val="18"/>
        </w:rPr>
        <w:t>(minimum–maximum)</w:t>
      </w:r>
      <w:r w:rsidR="00AD624B" w:rsidRPr="00AD624B">
        <w:rPr>
          <w:sz w:val="18"/>
          <w:szCs w:val="18"/>
        </w:rPr>
        <w:t xml:space="preserve"> and statistical analysis results</w:t>
      </w:r>
      <w:r w:rsidR="00AD624B">
        <w:rPr>
          <w:sz w:val="18"/>
          <w:szCs w:val="18"/>
        </w:rPr>
        <w:t xml:space="preserve"> at</w:t>
      </w:r>
      <w:r w:rsidR="00AD624B" w:rsidRPr="00AD624B">
        <w:rPr>
          <w:sz w:val="18"/>
          <w:szCs w:val="18"/>
        </w:rPr>
        <w:t xml:space="preserve"> time point t</w:t>
      </w:r>
      <w:r w:rsidR="00142CF8" w:rsidRPr="00142CF8">
        <w:rPr>
          <w:sz w:val="18"/>
          <w:szCs w:val="18"/>
          <w:vertAlign w:val="subscript"/>
        </w:rPr>
        <w:t>0</w:t>
      </w: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074CE2" w14:paraId="3DC4E930" w14:textId="77777777" w:rsidTr="00990323">
        <w:tc>
          <w:tcPr>
            <w:tcW w:w="1812" w:type="dxa"/>
            <w:tcBorders>
              <w:bottom w:val="single" w:sz="4" w:space="0" w:color="auto"/>
            </w:tcBorders>
          </w:tcPr>
          <w:p w14:paraId="75F5D0D5" w14:textId="77777777" w:rsidR="00074CE2" w:rsidRPr="00AF49C6" w:rsidRDefault="00074CE2" w:rsidP="00990323">
            <w:pPr>
              <w:jc w:val="center"/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>Material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72598039" w14:textId="77777777" w:rsidR="00074CE2" w:rsidRPr="00AF49C6" w:rsidRDefault="00074CE2" w:rsidP="00990323">
            <w:pPr>
              <w:jc w:val="center"/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>Mean ± SD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6E990CDB" w14:textId="3FE7F6E4" w:rsidR="00074CE2" w:rsidRPr="00AF49C6" w:rsidRDefault="00074CE2" w:rsidP="00990323">
            <w:pPr>
              <w:jc w:val="center"/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>Median (</w:t>
            </w:r>
            <w:r w:rsidR="00142CF8" w:rsidRPr="00AF49C6">
              <w:rPr>
                <w:rFonts w:eastAsia="Calibri" w:cs="Times New Roman"/>
                <w:noProof/>
                <w:sz w:val="18"/>
                <w:szCs w:val="18"/>
              </w:rPr>
              <w:t>min–max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)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008F1B08" w14:textId="77777777" w:rsidR="00074CE2" w:rsidRPr="00AF49C6" w:rsidRDefault="00074CE2" w:rsidP="00990323">
            <w:pPr>
              <w:jc w:val="center"/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>Test Statistic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0D0CC3EC" w14:textId="63884DA7" w:rsidR="00074CE2" w:rsidRPr="00AF49C6" w:rsidRDefault="00074CE2" w:rsidP="00990323">
            <w:pPr>
              <w:jc w:val="center"/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i/>
                <w:iCs/>
                <w:noProof/>
                <w:sz w:val="18"/>
                <w:szCs w:val="18"/>
              </w:rPr>
              <w:t>p</w:t>
            </w:r>
            <w:r w:rsidR="00B47E86" w:rsidRPr="00B47E86">
              <w:rPr>
                <w:rFonts w:eastAsia="Calibri" w:cs="Times New Roman"/>
                <w:i/>
                <w:iCs/>
                <w:noProof/>
                <w:sz w:val="18"/>
                <w:szCs w:val="18"/>
                <w:vertAlign w:val="superscript"/>
              </w:rPr>
              <w:t>x</w:t>
            </w:r>
          </w:p>
        </w:tc>
      </w:tr>
      <w:tr w:rsidR="00074CE2" w14:paraId="0976E15B" w14:textId="77777777" w:rsidTr="00990323">
        <w:tc>
          <w:tcPr>
            <w:tcW w:w="1812" w:type="dxa"/>
            <w:tcBorders>
              <w:bottom w:val="nil"/>
            </w:tcBorders>
          </w:tcPr>
          <w:p w14:paraId="46329B1C" w14:textId="77777777" w:rsidR="00074CE2" w:rsidRPr="00F0470D" w:rsidRDefault="00074CE2" w:rsidP="00990323">
            <w:pPr>
              <w:jc w:val="center"/>
              <w:rPr>
                <w:rFonts w:eastAsia="Calibri" w:cs="Times New Roman"/>
                <w:noProof/>
                <w:sz w:val="24"/>
                <w:szCs w:val="24"/>
                <w:vertAlign w:val="superscript"/>
              </w:rPr>
            </w:pPr>
          </w:p>
        </w:tc>
        <w:tc>
          <w:tcPr>
            <w:tcW w:w="1812" w:type="dxa"/>
            <w:tcBorders>
              <w:bottom w:val="nil"/>
            </w:tcBorders>
          </w:tcPr>
          <w:p w14:paraId="1E755A0A" w14:textId="77777777" w:rsidR="00074CE2" w:rsidRPr="00A44E67" w:rsidRDefault="00074CE2" w:rsidP="00990323">
            <w:pPr>
              <w:jc w:val="center"/>
              <w:rPr>
                <w:rFonts w:eastAsia="Calibri" w:cs="Times New Roman"/>
                <w:noProof/>
                <w:sz w:val="24"/>
                <w:szCs w:val="24"/>
                <w:vertAlign w:val="superscript"/>
              </w:rPr>
            </w:pPr>
          </w:p>
        </w:tc>
        <w:tc>
          <w:tcPr>
            <w:tcW w:w="1812" w:type="dxa"/>
            <w:tcBorders>
              <w:bottom w:val="nil"/>
            </w:tcBorders>
          </w:tcPr>
          <w:p w14:paraId="170BF572" w14:textId="77777777" w:rsidR="00074CE2" w:rsidRPr="00277965" w:rsidRDefault="00074CE2" w:rsidP="00990323">
            <w:pPr>
              <w:jc w:val="center"/>
              <w:rPr>
                <w:rFonts w:eastAsia="Calibri" w:cs="Times New Roman"/>
                <w:noProof/>
                <w:sz w:val="24"/>
                <w:szCs w:val="24"/>
                <w:vertAlign w:val="superscript"/>
              </w:rPr>
            </w:pPr>
          </w:p>
        </w:tc>
        <w:tc>
          <w:tcPr>
            <w:tcW w:w="1813" w:type="dxa"/>
            <w:tcBorders>
              <w:bottom w:val="nil"/>
            </w:tcBorders>
          </w:tcPr>
          <w:p w14:paraId="40D3D8A7" w14:textId="77777777" w:rsidR="00074CE2" w:rsidRPr="00AF49C6" w:rsidRDefault="00074CE2" w:rsidP="00990323">
            <w:pPr>
              <w:jc w:val="center"/>
              <w:rPr>
                <w:rFonts w:eastAsia="Calibri" w:cs="Times New Roman"/>
                <w:noProof/>
                <w:sz w:val="18"/>
                <w:szCs w:val="18"/>
              </w:rPr>
            </w:pPr>
            <w:r w:rsidRPr="001A540C">
              <w:rPr>
                <w:rFonts w:eastAsia="Calibri" w:cs="Times New Roman"/>
                <w:noProof/>
                <w:sz w:val="24"/>
                <w:szCs w:val="24"/>
                <w:vertAlign w:val="superscript"/>
              </w:rPr>
              <w:t xml:space="preserve">   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9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472</w:t>
            </w:r>
          </w:p>
        </w:tc>
        <w:tc>
          <w:tcPr>
            <w:tcW w:w="1813" w:type="dxa"/>
            <w:tcBorders>
              <w:bottom w:val="nil"/>
            </w:tcBorders>
          </w:tcPr>
          <w:p w14:paraId="1A2B4807" w14:textId="77777777" w:rsidR="00074CE2" w:rsidRPr="00AF49C6" w:rsidRDefault="00074CE2" w:rsidP="00990323">
            <w:pPr>
              <w:jc w:val="center"/>
              <w:rPr>
                <w:rFonts w:eastAsia="Calibri" w:cs="Times New Roman"/>
                <w:bCs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b/>
                <w:noProof/>
                <w:sz w:val="18"/>
                <w:szCs w:val="18"/>
              </w:rPr>
              <w:t xml:space="preserve">    </w:t>
            </w:r>
            <w:r w:rsidRPr="00AF49C6">
              <w:rPr>
                <w:rFonts w:eastAsia="Calibri" w:cs="Times New Roman"/>
                <w:bCs/>
                <w:noProof/>
                <w:sz w:val="18"/>
                <w:szCs w:val="18"/>
              </w:rPr>
              <w:t>0</w:t>
            </w:r>
            <w:r>
              <w:rPr>
                <w:rFonts w:eastAsia="Calibri" w:cs="Times New Roman"/>
                <w:bCs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bCs/>
                <w:noProof/>
                <w:sz w:val="18"/>
                <w:szCs w:val="18"/>
              </w:rPr>
              <w:t>050</w:t>
            </w:r>
          </w:p>
        </w:tc>
      </w:tr>
      <w:tr w:rsidR="00074CE2" w14:paraId="5F9C5CE0" w14:textId="77777777" w:rsidTr="00990323">
        <w:tc>
          <w:tcPr>
            <w:tcW w:w="1812" w:type="dxa"/>
            <w:tcBorders>
              <w:top w:val="nil"/>
              <w:bottom w:val="nil"/>
            </w:tcBorders>
          </w:tcPr>
          <w:p w14:paraId="30B00500" w14:textId="77777777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>‎             Asteria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6BBC9987" w14:textId="77777777" w:rsidR="00074CE2" w:rsidRPr="00AF49C6" w:rsidRDefault="00074CE2" w:rsidP="00990323">
            <w:pPr>
              <w:jc w:val="both"/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       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16 ±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03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3D5AC9A7" w14:textId="01D25984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  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16 (0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11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24)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5EF6DE03" w14:textId="77777777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3FB00AD5" w14:textId="77777777" w:rsidR="00074CE2" w:rsidRDefault="00074CE2" w:rsidP="00990323">
            <w:pPr>
              <w:keepNext/>
              <w:rPr>
                <w:rFonts w:eastAsia="Calibri" w:cs="Times New Roman"/>
                <w:noProof/>
                <w:szCs w:val="20"/>
                <w:vertAlign w:val="superscript"/>
              </w:rPr>
            </w:pPr>
          </w:p>
        </w:tc>
      </w:tr>
      <w:tr w:rsidR="00074CE2" w14:paraId="7CDF0765" w14:textId="77777777" w:rsidTr="00990323">
        <w:tc>
          <w:tcPr>
            <w:tcW w:w="1812" w:type="dxa"/>
            <w:tcBorders>
              <w:top w:val="nil"/>
              <w:bottom w:val="nil"/>
            </w:tcBorders>
          </w:tcPr>
          <w:p w14:paraId="0CA3F2DE" w14:textId="77777777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             Brilliant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08A8DAEF" w14:textId="77777777" w:rsidR="00074CE2" w:rsidRPr="00AF49C6" w:rsidRDefault="00074CE2" w:rsidP="00990323">
            <w:pPr>
              <w:jc w:val="both"/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       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15 ±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03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50E3C3B6" w14:textId="7DC0DEE3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 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15 (0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11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24)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4CD8027F" w14:textId="77777777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15E492C3" w14:textId="77777777" w:rsidR="00074CE2" w:rsidRDefault="00074CE2" w:rsidP="00990323">
            <w:pPr>
              <w:keepNext/>
              <w:rPr>
                <w:rFonts w:eastAsia="Calibri" w:cs="Times New Roman"/>
                <w:noProof/>
                <w:szCs w:val="20"/>
                <w:vertAlign w:val="superscript"/>
              </w:rPr>
            </w:pPr>
          </w:p>
        </w:tc>
      </w:tr>
      <w:tr w:rsidR="00074CE2" w14:paraId="284B0960" w14:textId="77777777" w:rsidTr="00990323">
        <w:tc>
          <w:tcPr>
            <w:tcW w:w="1812" w:type="dxa"/>
            <w:tcBorders>
              <w:top w:val="nil"/>
              <w:bottom w:val="nil"/>
            </w:tcBorders>
          </w:tcPr>
          <w:p w14:paraId="132BB59D" w14:textId="77777777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             A’chord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0EE30E8C" w14:textId="77777777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        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15 ±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04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37B1C16A" w14:textId="37415525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 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14 (0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09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25)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3955CDF5" w14:textId="77777777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2BCB10AA" w14:textId="77777777" w:rsidR="00074CE2" w:rsidRDefault="00074CE2" w:rsidP="00990323">
            <w:pPr>
              <w:keepNext/>
              <w:rPr>
                <w:rFonts w:eastAsia="Calibri" w:cs="Times New Roman"/>
                <w:noProof/>
                <w:szCs w:val="20"/>
                <w:vertAlign w:val="superscript"/>
              </w:rPr>
            </w:pPr>
          </w:p>
        </w:tc>
      </w:tr>
      <w:tr w:rsidR="00074CE2" w14:paraId="4C341C20" w14:textId="77777777" w:rsidTr="00990323">
        <w:tc>
          <w:tcPr>
            <w:tcW w:w="1812" w:type="dxa"/>
            <w:tcBorders>
              <w:top w:val="nil"/>
              <w:bottom w:val="nil"/>
            </w:tcBorders>
          </w:tcPr>
          <w:p w14:paraId="61B36384" w14:textId="77777777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            Opallis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39FDAF45" w14:textId="77777777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        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16 ±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03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5439CE9F" w14:textId="606C2D41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 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16 (0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12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22)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48B87A76" w14:textId="77777777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683ECC65" w14:textId="77777777" w:rsidR="00074CE2" w:rsidRDefault="00074CE2" w:rsidP="00990323">
            <w:pPr>
              <w:keepNext/>
              <w:rPr>
                <w:rFonts w:eastAsia="Calibri" w:cs="Times New Roman"/>
                <w:noProof/>
                <w:szCs w:val="20"/>
                <w:vertAlign w:val="superscript"/>
              </w:rPr>
            </w:pPr>
          </w:p>
        </w:tc>
      </w:tr>
      <w:tr w:rsidR="00074CE2" w14:paraId="2363F4F1" w14:textId="77777777" w:rsidTr="00990323">
        <w:tc>
          <w:tcPr>
            <w:tcW w:w="1812" w:type="dxa"/>
            <w:tcBorders>
              <w:top w:val="nil"/>
            </w:tcBorders>
          </w:tcPr>
          <w:p w14:paraId="0627E4E0" w14:textId="77777777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>‎ ‎ ‎ ‎         Filtek Z250</w:t>
            </w:r>
          </w:p>
        </w:tc>
        <w:tc>
          <w:tcPr>
            <w:tcW w:w="1812" w:type="dxa"/>
            <w:tcBorders>
              <w:top w:val="nil"/>
            </w:tcBorders>
          </w:tcPr>
          <w:p w14:paraId="43841268" w14:textId="77777777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        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16 ±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03</w:t>
            </w:r>
          </w:p>
        </w:tc>
        <w:tc>
          <w:tcPr>
            <w:tcW w:w="1812" w:type="dxa"/>
            <w:tcBorders>
              <w:top w:val="nil"/>
            </w:tcBorders>
          </w:tcPr>
          <w:p w14:paraId="3CC2FFFD" w14:textId="3110F506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 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16 (0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10</w:t>
            </w:r>
            <w:r w:rsidR="003F6C78" w:rsidRPr="006D66E9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23)</w:t>
            </w:r>
          </w:p>
        </w:tc>
        <w:tc>
          <w:tcPr>
            <w:tcW w:w="1813" w:type="dxa"/>
            <w:tcBorders>
              <w:top w:val="nil"/>
            </w:tcBorders>
          </w:tcPr>
          <w:p w14:paraId="1FE36F71" w14:textId="77777777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14:paraId="7337166B" w14:textId="77777777" w:rsidR="00074CE2" w:rsidRDefault="00074CE2" w:rsidP="00990323">
            <w:pPr>
              <w:keepNext/>
              <w:rPr>
                <w:rFonts w:eastAsia="Calibri" w:cs="Times New Roman"/>
                <w:noProof/>
                <w:szCs w:val="20"/>
                <w:vertAlign w:val="superscript"/>
              </w:rPr>
            </w:pPr>
          </w:p>
        </w:tc>
      </w:tr>
    </w:tbl>
    <w:p w14:paraId="4CB894F2" w14:textId="0B3A14BB" w:rsidR="00074CE2" w:rsidRDefault="00B47E86" w:rsidP="00074CE2">
      <w:pPr>
        <w:pStyle w:val="ResimYazs"/>
        <w:rPr>
          <w:i w:val="0"/>
          <w:iCs w:val="0"/>
          <w:color w:val="000000" w:themeColor="text1"/>
        </w:rPr>
      </w:pPr>
      <w:r>
        <w:rPr>
          <w:sz w:val="16"/>
          <w:szCs w:val="16"/>
        </w:rPr>
        <w:t xml:space="preserve"> </w:t>
      </w:r>
      <w:r>
        <w:rPr>
          <w:i w:val="0"/>
          <w:iCs w:val="0"/>
          <w:color w:val="000000" w:themeColor="text1"/>
        </w:rPr>
        <w:t xml:space="preserve">x </w:t>
      </w:r>
      <w:r w:rsidR="00074CE2" w:rsidRPr="00942301">
        <w:rPr>
          <w:i w:val="0"/>
          <w:iCs w:val="0"/>
          <w:color w:val="000000" w:themeColor="text1"/>
        </w:rPr>
        <w:t>Kruskal-Wallis H test</w:t>
      </w:r>
    </w:p>
    <w:p w14:paraId="6036E81F" w14:textId="77777777" w:rsidR="00074CE2" w:rsidRDefault="00074CE2" w:rsidP="00074CE2"/>
    <w:p w14:paraId="3573CFCB" w14:textId="77777777" w:rsidR="00074CE2" w:rsidRPr="00942301" w:rsidRDefault="00074CE2" w:rsidP="00074CE2"/>
    <w:p w14:paraId="36F7731E" w14:textId="2E546AE4" w:rsidR="00074CE2" w:rsidRPr="00AD624B" w:rsidRDefault="00074CE2" w:rsidP="00074CE2">
      <w:pPr>
        <w:rPr>
          <w:rFonts w:eastAsia="Calibri"/>
          <w:noProof/>
          <w:sz w:val="18"/>
          <w:szCs w:val="18"/>
        </w:rPr>
      </w:pPr>
      <w:r w:rsidRPr="00AD624B">
        <w:rPr>
          <w:rFonts w:eastAsia="Calibri" w:cs="Times New Roman"/>
          <w:b/>
          <w:bCs/>
          <w:noProof/>
          <w:sz w:val="18"/>
          <w:szCs w:val="18"/>
        </w:rPr>
        <w:t>Supplemental Table 4.</w:t>
      </w:r>
      <w:r w:rsidRPr="00937DE6">
        <w:rPr>
          <w:rFonts w:eastAsia="Calibri" w:cs="Times New Roman"/>
          <w:noProof/>
          <w:sz w:val="18"/>
          <w:szCs w:val="18"/>
        </w:rPr>
        <w:t xml:space="preserve"> </w:t>
      </w:r>
      <w:r w:rsidR="00AD624B" w:rsidRPr="00AD624B">
        <w:rPr>
          <w:rFonts w:eastAsia="Calibri"/>
          <w:noProof/>
          <w:sz w:val="18"/>
          <w:szCs w:val="18"/>
        </w:rPr>
        <w:t>Median ΔRa values (minimum–maximum) and statistical analysis results for the t</w:t>
      </w:r>
      <w:r w:rsidR="00142CF8" w:rsidRPr="00142CF8">
        <w:rPr>
          <w:rFonts w:eastAsia="Calibri"/>
          <w:noProof/>
          <w:sz w:val="18"/>
          <w:szCs w:val="18"/>
          <w:vertAlign w:val="subscript"/>
        </w:rPr>
        <w:t>0</w:t>
      </w:r>
      <w:r w:rsidR="00AD624B" w:rsidRPr="00AD624B">
        <w:rPr>
          <w:rFonts w:eastAsia="Calibri"/>
          <w:noProof/>
          <w:sz w:val="18"/>
          <w:szCs w:val="18"/>
        </w:rPr>
        <w:t>–t</w:t>
      </w:r>
      <w:r w:rsidR="00142CF8" w:rsidRPr="00142CF8">
        <w:rPr>
          <w:rFonts w:eastAsia="Calibri"/>
          <w:noProof/>
          <w:sz w:val="18"/>
          <w:szCs w:val="18"/>
          <w:vertAlign w:val="subscript"/>
        </w:rPr>
        <w:t>1</w:t>
      </w:r>
      <w:r w:rsidR="00AD624B" w:rsidRPr="00AD624B">
        <w:rPr>
          <w:rFonts w:eastAsia="Calibri"/>
          <w:noProof/>
          <w:sz w:val="18"/>
          <w:szCs w:val="18"/>
        </w:rPr>
        <w:t xml:space="preserve"> interval</w:t>
      </w: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074CE2" w14:paraId="30FAE39F" w14:textId="77777777" w:rsidTr="00990323">
        <w:tc>
          <w:tcPr>
            <w:tcW w:w="1812" w:type="dxa"/>
            <w:tcBorders>
              <w:bottom w:val="single" w:sz="4" w:space="0" w:color="auto"/>
            </w:tcBorders>
          </w:tcPr>
          <w:p w14:paraId="4E080D9B" w14:textId="77777777" w:rsidR="00074CE2" w:rsidRPr="00AF49C6" w:rsidRDefault="00074CE2" w:rsidP="00990323">
            <w:pPr>
              <w:jc w:val="center"/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>Material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25FEC6A1" w14:textId="77777777" w:rsidR="00074CE2" w:rsidRPr="00AF49C6" w:rsidRDefault="00074CE2" w:rsidP="00990323">
            <w:pPr>
              <w:jc w:val="center"/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>Mean ± SD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3A16E7BB" w14:textId="13879F1D" w:rsidR="00074CE2" w:rsidRPr="00AF49C6" w:rsidRDefault="00074CE2" w:rsidP="00990323">
            <w:pPr>
              <w:jc w:val="center"/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>Median (</w:t>
            </w:r>
            <w:r w:rsidR="00142CF8">
              <w:rPr>
                <w:rFonts w:eastAsia="Calibri" w:cs="Times New Roman"/>
                <w:noProof/>
                <w:sz w:val="18"/>
                <w:szCs w:val="18"/>
              </w:rPr>
              <w:t>m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in–</w:t>
            </w:r>
            <w:r w:rsidR="00142CF8">
              <w:rPr>
                <w:rFonts w:eastAsia="Calibri" w:cs="Times New Roman"/>
                <w:noProof/>
                <w:sz w:val="18"/>
                <w:szCs w:val="18"/>
              </w:rPr>
              <w:t>m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ax)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1BC4B139" w14:textId="77777777" w:rsidR="00074CE2" w:rsidRPr="00AF49C6" w:rsidRDefault="00074CE2" w:rsidP="00990323">
            <w:pPr>
              <w:jc w:val="center"/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>Test Statistic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63CFABB3" w14:textId="0DC12FB1" w:rsidR="00074CE2" w:rsidRPr="00AF49C6" w:rsidRDefault="00074CE2" w:rsidP="00990323">
            <w:pPr>
              <w:jc w:val="center"/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i/>
                <w:iCs/>
                <w:noProof/>
                <w:sz w:val="18"/>
                <w:szCs w:val="18"/>
              </w:rPr>
              <w:t>p</w:t>
            </w:r>
            <w:r w:rsidR="00B47E86" w:rsidRPr="00B47E86">
              <w:rPr>
                <w:rFonts w:eastAsia="Calibri" w:cs="Times New Roman"/>
                <w:i/>
                <w:iCs/>
                <w:noProof/>
                <w:sz w:val="18"/>
                <w:szCs w:val="18"/>
                <w:vertAlign w:val="superscript"/>
              </w:rPr>
              <w:t>x</w:t>
            </w:r>
          </w:p>
        </w:tc>
      </w:tr>
      <w:tr w:rsidR="00074CE2" w14:paraId="6343ABC7" w14:textId="77777777" w:rsidTr="00990323">
        <w:tc>
          <w:tcPr>
            <w:tcW w:w="1812" w:type="dxa"/>
            <w:tcBorders>
              <w:bottom w:val="nil"/>
            </w:tcBorders>
          </w:tcPr>
          <w:p w14:paraId="23FB0C53" w14:textId="77777777" w:rsidR="00074CE2" w:rsidRPr="00F0470D" w:rsidRDefault="00074CE2" w:rsidP="00990323">
            <w:pPr>
              <w:jc w:val="center"/>
              <w:rPr>
                <w:rFonts w:eastAsia="Calibri" w:cs="Times New Roman"/>
                <w:noProof/>
                <w:sz w:val="24"/>
                <w:szCs w:val="24"/>
                <w:vertAlign w:val="superscript"/>
              </w:rPr>
            </w:pPr>
          </w:p>
        </w:tc>
        <w:tc>
          <w:tcPr>
            <w:tcW w:w="1812" w:type="dxa"/>
            <w:tcBorders>
              <w:bottom w:val="nil"/>
            </w:tcBorders>
          </w:tcPr>
          <w:p w14:paraId="7114A384" w14:textId="77777777" w:rsidR="00074CE2" w:rsidRPr="00A44E67" w:rsidRDefault="00074CE2" w:rsidP="00990323">
            <w:pPr>
              <w:jc w:val="center"/>
              <w:rPr>
                <w:rFonts w:eastAsia="Calibri" w:cs="Times New Roman"/>
                <w:noProof/>
                <w:sz w:val="24"/>
                <w:szCs w:val="24"/>
                <w:vertAlign w:val="superscript"/>
              </w:rPr>
            </w:pPr>
          </w:p>
        </w:tc>
        <w:tc>
          <w:tcPr>
            <w:tcW w:w="1812" w:type="dxa"/>
            <w:tcBorders>
              <w:bottom w:val="nil"/>
            </w:tcBorders>
          </w:tcPr>
          <w:p w14:paraId="3FD1F737" w14:textId="77777777" w:rsidR="00074CE2" w:rsidRPr="00277965" w:rsidRDefault="00074CE2" w:rsidP="00990323">
            <w:pPr>
              <w:jc w:val="center"/>
              <w:rPr>
                <w:rFonts w:eastAsia="Calibri" w:cs="Times New Roman"/>
                <w:noProof/>
                <w:sz w:val="24"/>
                <w:szCs w:val="24"/>
                <w:vertAlign w:val="superscript"/>
              </w:rPr>
            </w:pPr>
          </w:p>
        </w:tc>
        <w:tc>
          <w:tcPr>
            <w:tcW w:w="1813" w:type="dxa"/>
            <w:tcBorders>
              <w:bottom w:val="nil"/>
            </w:tcBorders>
          </w:tcPr>
          <w:p w14:paraId="7505C0FC" w14:textId="77777777" w:rsidR="00074CE2" w:rsidRPr="00AF49C6" w:rsidRDefault="00074CE2" w:rsidP="00990323">
            <w:pPr>
              <w:jc w:val="center"/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24"/>
                <w:szCs w:val="24"/>
              </w:rPr>
              <w:t xml:space="preserve">   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44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138</w:t>
            </w:r>
          </w:p>
        </w:tc>
        <w:tc>
          <w:tcPr>
            <w:tcW w:w="1813" w:type="dxa"/>
            <w:tcBorders>
              <w:bottom w:val="nil"/>
            </w:tcBorders>
          </w:tcPr>
          <w:p w14:paraId="78C972BD" w14:textId="77777777" w:rsidR="00074CE2" w:rsidRPr="00AF49C6" w:rsidRDefault="00074CE2" w:rsidP="00990323">
            <w:pPr>
              <w:jc w:val="center"/>
              <w:rPr>
                <w:rFonts w:eastAsia="Calibri" w:cs="Times New Roman"/>
                <w:i/>
                <w:iCs/>
                <w:noProof/>
                <w:sz w:val="18"/>
                <w:szCs w:val="18"/>
              </w:rPr>
            </w:pPr>
            <w:r w:rsidRPr="007878CD">
              <w:rPr>
                <w:rFonts w:eastAsia="Calibri" w:cs="Times New Roman"/>
                <w:b/>
                <w:i/>
                <w:iCs/>
                <w:noProof/>
                <w:sz w:val="24"/>
                <w:szCs w:val="24"/>
                <w:vertAlign w:val="superscript"/>
              </w:rPr>
              <w:t xml:space="preserve">      </w:t>
            </w:r>
            <w:r w:rsidRPr="00AF49C6">
              <w:rPr>
                <w:rFonts w:eastAsia="Calibri" w:cs="Times New Roman"/>
                <w:b/>
                <w:i/>
                <w:iCs/>
                <w:noProof/>
                <w:sz w:val="18"/>
                <w:szCs w:val="18"/>
              </w:rPr>
              <w:t>&lt;0</w:t>
            </w:r>
            <w:r>
              <w:rPr>
                <w:rFonts w:eastAsia="Calibri" w:cs="Times New Roman"/>
                <w:b/>
                <w:i/>
                <w:iCs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b/>
                <w:i/>
                <w:iCs/>
                <w:noProof/>
                <w:sz w:val="18"/>
                <w:szCs w:val="18"/>
              </w:rPr>
              <w:t>001</w:t>
            </w:r>
          </w:p>
        </w:tc>
      </w:tr>
      <w:tr w:rsidR="00074CE2" w14:paraId="4BA02984" w14:textId="77777777" w:rsidTr="00990323">
        <w:tc>
          <w:tcPr>
            <w:tcW w:w="1812" w:type="dxa"/>
            <w:tcBorders>
              <w:top w:val="nil"/>
              <w:bottom w:val="nil"/>
            </w:tcBorders>
          </w:tcPr>
          <w:p w14:paraId="3621D985" w14:textId="77777777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>‎             Asteria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4BA29031" w14:textId="77777777" w:rsidR="00074CE2" w:rsidRPr="00AF49C6" w:rsidRDefault="00074CE2" w:rsidP="00990323">
            <w:pPr>
              <w:jc w:val="both"/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       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 xml:space="preserve"> 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09 ±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06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36828F94" w14:textId="4EFA3748" w:rsidR="00074CE2" w:rsidRPr="00012AAC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  </w:t>
            </w:r>
            <w:r w:rsidRPr="00012AAC">
              <w:rPr>
                <w:rFonts w:eastAsia="Calibri" w:cs="Times New Roman"/>
                <w:noProof/>
                <w:sz w:val="18"/>
                <w:szCs w:val="18"/>
              </w:rPr>
              <w:t>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012AAC">
              <w:rPr>
                <w:rFonts w:eastAsia="Calibri" w:cs="Times New Roman"/>
                <w:noProof/>
                <w:sz w:val="18"/>
                <w:szCs w:val="18"/>
              </w:rPr>
              <w:t>08 (-0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012AAC">
              <w:rPr>
                <w:rFonts w:eastAsia="Calibri" w:cs="Times New Roman"/>
                <w:noProof/>
                <w:sz w:val="18"/>
                <w:szCs w:val="18"/>
              </w:rPr>
              <w:t>02–0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012AAC">
              <w:rPr>
                <w:rFonts w:eastAsia="Calibri" w:cs="Times New Roman"/>
                <w:noProof/>
                <w:sz w:val="18"/>
                <w:szCs w:val="18"/>
              </w:rPr>
              <w:t xml:space="preserve">20) </w:t>
            </w:r>
            <w:r w:rsidRPr="00012AAC">
              <w:rPr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49CAEA32" w14:textId="77777777" w:rsidR="00074CE2" w:rsidRDefault="00074CE2" w:rsidP="00990323">
            <w:pPr>
              <w:rPr>
                <w:rFonts w:eastAsia="Calibri" w:cs="Times New Roman"/>
                <w:noProof/>
                <w:szCs w:val="20"/>
                <w:vertAlign w:val="superscript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08875A4E" w14:textId="77777777" w:rsidR="00074CE2" w:rsidRDefault="00074CE2" w:rsidP="00990323">
            <w:pPr>
              <w:keepNext/>
              <w:rPr>
                <w:rFonts w:eastAsia="Calibri" w:cs="Times New Roman"/>
                <w:noProof/>
                <w:szCs w:val="20"/>
                <w:vertAlign w:val="superscript"/>
              </w:rPr>
            </w:pPr>
          </w:p>
        </w:tc>
      </w:tr>
      <w:tr w:rsidR="00074CE2" w14:paraId="278F922F" w14:textId="77777777" w:rsidTr="00990323">
        <w:tc>
          <w:tcPr>
            <w:tcW w:w="1812" w:type="dxa"/>
            <w:tcBorders>
              <w:top w:val="nil"/>
              <w:bottom w:val="nil"/>
            </w:tcBorders>
          </w:tcPr>
          <w:p w14:paraId="5A659C38" w14:textId="77777777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             Brilliant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0727066F" w14:textId="77777777" w:rsidR="00074CE2" w:rsidRPr="00AF49C6" w:rsidRDefault="00074CE2" w:rsidP="00990323">
            <w:pPr>
              <w:jc w:val="both"/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       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01 ±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04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7F2E8DFD" w14:textId="3CBA9AE9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 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01 (-0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06–0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14) </w:t>
            </w:r>
            <w:r w:rsidRPr="00012AAC">
              <w:rPr>
                <w:rFonts w:eastAsia="Calibri" w:cs="Times New Roman"/>
                <w:noProof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380A0F8F" w14:textId="77777777" w:rsidR="00074CE2" w:rsidRDefault="00074CE2" w:rsidP="00990323">
            <w:pPr>
              <w:rPr>
                <w:rFonts w:eastAsia="Calibri" w:cs="Times New Roman"/>
                <w:noProof/>
                <w:szCs w:val="20"/>
                <w:vertAlign w:val="superscript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7503A2F5" w14:textId="77777777" w:rsidR="00074CE2" w:rsidRDefault="00074CE2" w:rsidP="00990323">
            <w:pPr>
              <w:keepNext/>
              <w:rPr>
                <w:rFonts w:eastAsia="Calibri" w:cs="Times New Roman"/>
                <w:noProof/>
                <w:szCs w:val="20"/>
                <w:vertAlign w:val="superscript"/>
              </w:rPr>
            </w:pPr>
          </w:p>
        </w:tc>
      </w:tr>
      <w:tr w:rsidR="00074CE2" w14:paraId="1B6A086F" w14:textId="77777777" w:rsidTr="00990323">
        <w:tc>
          <w:tcPr>
            <w:tcW w:w="1812" w:type="dxa"/>
            <w:tcBorders>
              <w:top w:val="nil"/>
              <w:bottom w:val="nil"/>
            </w:tcBorders>
          </w:tcPr>
          <w:p w14:paraId="49E7CE3F" w14:textId="77777777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             A’chord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5CE01110" w14:textId="77777777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      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02 ±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03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1AFB8C46" w14:textId="6A0E8CFE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 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02 (-0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02–0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10) </w:t>
            </w:r>
            <w:r w:rsidRPr="00AF49C6">
              <w:rPr>
                <w:rFonts w:eastAsia="Calibri" w:cs="Times New Roman"/>
                <w:noProof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3F411DC4" w14:textId="77777777" w:rsidR="00074CE2" w:rsidRDefault="00074CE2" w:rsidP="00990323">
            <w:pPr>
              <w:rPr>
                <w:rFonts w:eastAsia="Calibri" w:cs="Times New Roman"/>
                <w:noProof/>
                <w:szCs w:val="20"/>
                <w:vertAlign w:val="superscript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401FB4DB" w14:textId="77777777" w:rsidR="00074CE2" w:rsidRDefault="00074CE2" w:rsidP="00990323">
            <w:pPr>
              <w:keepNext/>
              <w:rPr>
                <w:rFonts w:eastAsia="Calibri" w:cs="Times New Roman"/>
                <w:noProof/>
                <w:szCs w:val="20"/>
                <w:vertAlign w:val="superscript"/>
              </w:rPr>
            </w:pPr>
          </w:p>
        </w:tc>
      </w:tr>
      <w:tr w:rsidR="00074CE2" w14:paraId="1725A64F" w14:textId="77777777" w:rsidTr="00990323">
        <w:tc>
          <w:tcPr>
            <w:tcW w:w="1812" w:type="dxa"/>
            <w:tcBorders>
              <w:top w:val="nil"/>
              <w:bottom w:val="nil"/>
            </w:tcBorders>
          </w:tcPr>
          <w:p w14:paraId="4DD239C1" w14:textId="77777777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            Opallis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14FE7A22" w14:textId="77777777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      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02 ±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03</w:t>
            </w:r>
          </w:p>
        </w:tc>
        <w:tc>
          <w:tcPr>
            <w:tcW w:w="1812" w:type="dxa"/>
            <w:tcBorders>
              <w:top w:val="nil"/>
              <w:bottom w:val="nil"/>
            </w:tcBorders>
          </w:tcPr>
          <w:p w14:paraId="01A015BD" w14:textId="070A9F0C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 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01 (-0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03–0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10) </w:t>
            </w:r>
            <w:r w:rsidRPr="00AF49C6">
              <w:rPr>
                <w:rFonts w:eastAsia="Calibri" w:cs="Times New Roman"/>
                <w:noProof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756EADA7" w14:textId="77777777" w:rsidR="00074CE2" w:rsidRDefault="00074CE2" w:rsidP="00990323">
            <w:pPr>
              <w:rPr>
                <w:rFonts w:eastAsia="Calibri" w:cs="Times New Roman"/>
                <w:noProof/>
                <w:szCs w:val="20"/>
                <w:vertAlign w:val="superscript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3208D023" w14:textId="77777777" w:rsidR="00074CE2" w:rsidRDefault="00074CE2" w:rsidP="00990323">
            <w:pPr>
              <w:keepNext/>
              <w:rPr>
                <w:rFonts w:eastAsia="Calibri" w:cs="Times New Roman"/>
                <w:noProof/>
                <w:szCs w:val="20"/>
                <w:vertAlign w:val="superscript"/>
              </w:rPr>
            </w:pPr>
          </w:p>
        </w:tc>
      </w:tr>
      <w:tr w:rsidR="00074CE2" w14:paraId="54CB597A" w14:textId="77777777" w:rsidTr="00990323">
        <w:tc>
          <w:tcPr>
            <w:tcW w:w="1812" w:type="dxa"/>
            <w:tcBorders>
              <w:top w:val="nil"/>
            </w:tcBorders>
          </w:tcPr>
          <w:p w14:paraId="1A69E524" w14:textId="77777777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>‎ ‎ ‎ ‎         Filtek Z250</w:t>
            </w:r>
          </w:p>
        </w:tc>
        <w:tc>
          <w:tcPr>
            <w:tcW w:w="1812" w:type="dxa"/>
            <w:tcBorders>
              <w:top w:val="nil"/>
            </w:tcBorders>
          </w:tcPr>
          <w:p w14:paraId="6B8851A5" w14:textId="77777777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     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01 ±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02</w:t>
            </w:r>
          </w:p>
        </w:tc>
        <w:tc>
          <w:tcPr>
            <w:tcW w:w="1812" w:type="dxa"/>
            <w:tcBorders>
              <w:top w:val="nil"/>
            </w:tcBorders>
          </w:tcPr>
          <w:p w14:paraId="67B1104A" w14:textId="18F03BCB" w:rsidR="00074CE2" w:rsidRPr="00AF49C6" w:rsidRDefault="00074CE2" w:rsidP="00990323">
            <w:pPr>
              <w:rPr>
                <w:rFonts w:eastAsia="Calibri" w:cs="Times New Roman"/>
                <w:noProof/>
                <w:sz w:val="18"/>
                <w:szCs w:val="18"/>
              </w:rPr>
            </w:pP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  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01 (-0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>03–0</w:t>
            </w:r>
            <w:r>
              <w:rPr>
                <w:rFonts w:eastAsia="Calibri" w:cs="Times New Roman"/>
                <w:noProof/>
                <w:sz w:val="18"/>
                <w:szCs w:val="18"/>
              </w:rPr>
              <w:t>.</w:t>
            </w:r>
            <w:r w:rsidRPr="00AF49C6">
              <w:rPr>
                <w:rFonts w:eastAsia="Calibri" w:cs="Times New Roman"/>
                <w:noProof/>
                <w:sz w:val="18"/>
                <w:szCs w:val="18"/>
              </w:rPr>
              <w:t xml:space="preserve">07) </w:t>
            </w:r>
            <w:r w:rsidRPr="00AF49C6">
              <w:rPr>
                <w:rFonts w:eastAsia="Calibri" w:cs="Times New Roman"/>
                <w:noProof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813" w:type="dxa"/>
            <w:tcBorders>
              <w:top w:val="nil"/>
            </w:tcBorders>
          </w:tcPr>
          <w:p w14:paraId="0ECACF90" w14:textId="77777777" w:rsidR="00074CE2" w:rsidRDefault="00074CE2" w:rsidP="00990323">
            <w:pPr>
              <w:rPr>
                <w:rFonts w:eastAsia="Calibri" w:cs="Times New Roman"/>
                <w:noProof/>
                <w:szCs w:val="20"/>
                <w:vertAlign w:val="superscript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14:paraId="15897146" w14:textId="77777777" w:rsidR="00074CE2" w:rsidRDefault="00074CE2" w:rsidP="00990323">
            <w:pPr>
              <w:keepNext/>
              <w:rPr>
                <w:rFonts w:eastAsia="Calibri" w:cs="Times New Roman"/>
                <w:noProof/>
                <w:szCs w:val="20"/>
                <w:vertAlign w:val="superscript"/>
              </w:rPr>
            </w:pPr>
          </w:p>
        </w:tc>
      </w:tr>
    </w:tbl>
    <w:p w14:paraId="185FC8E6" w14:textId="215FF94A" w:rsidR="00074CE2" w:rsidRDefault="00B47E86">
      <w:pPr>
        <w:rPr>
          <w:sz w:val="18"/>
          <w:szCs w:val="18"/>
        </w:rPr>
      </w:pPr>
      <w:r>
        <w:rPr>
          <w:sz w:val="18"/>
          <w:szCs w:val="18"/>
        </w:rPr>
        <w:t>x</w:t>
      </w:r>
      <w:r w:rsidR="00074CE2" w:rsidRPr="004E151D">
        <w:rPr>
          <w:sz w:val="18"/>
          <w:szCs w:val="18"/>
        </w:rPr>
        <w:t xml:space="preserve"> Kruskal-Wallis H test</w:t>
      </w:r>
      <w:r w:rsidR="00227877">
        <w:rPr>
          <w:sz w:val="18"/>
          <w:szCs w:val="18"/>
        </w:rPr>
        <w:t>.</w:t>
      </w:r>
      <w:r w:rsidR="00074CE2" w:rsidRPr="004E151D">
        <w:rPr>
          <w:sz w:val="18"/>
          <w:szCs w:val="18"/>
        </w:rPr>
        <w:t xml:space="preserve"> </w:t>
      </w:r>
      <w:r w:rsidR="00074CE2" w:rsidRPr="004E151D">
        <w:rPr>
          <w:sz w:val="18"/>
          <w:szCs w:val="18"/>
          <w:vertAlign w:val="superscript"/>
        </w:rPr>
        <w:t>a-c</w:t>
      </w:r>
      <w:r w:rsidR="00074CE2" w:rsidRPr="004E151D">
        <w:rPr>
          <w:sz w:val="18"/>
          <w:szCs w:val="18"/>
        </w:rPr>
        <w:t xml:space="preserve"> </w:t>
      </w:r>
      <w:r w:rsidR="00754A00" w:rsidRPr="00754A00">
        <w:rPr>
          <w:sz w:val="18"/>
          <w:szCs w:val="18"/>
        </w:rPr>
        <w:t>Groups sharing the same lowercase letter within the same column do not differ significantly</w:t>
      </w:r>
      <w:r w:rsidR="00227877">
        <w:rPr>
          <w:sz w:val="18"/>
          <w:szCs w:val="18"/>
        </w:rPr>
        <w:t>.</w:t>
      </w:r>
    </w:p>
    <w:p w14:paraId="0C9F287F" w14:textId="77777777" w:rsidR="0034734C" w:rsidRPr="00754A00" w:rsidRDefault="0034734C">
      <w:pPr>
        <w:rPr>
          <w:sz w:val="18"/>
          <w:szCs w:val="18"/>
        </w:rPr>
      </w:pPr>
    </w:p>
    <w:p w14:paraId="54A988E4" w14:textId="77777777" w:rsidR="00754A00" w:rsidRDefault="00754A00" w:rsidP="00074CE2">
      <w:pPr>
        <w:rPr>
          <w:b/>
          <w:bCs/>
          <w:sz w:val="18"/>
          <w:szCs w:val="18"/>
        </w:rPr>
      </w:pPr>
    </w:p>
    <w:p w14:paraId="6F9BBDCE" w14:textId="1FD0EE1C" w:rsidR="00754A00" w:rsidRPr="00754A00" w:rsidRDefault="00074CE2" w:rsidP="00754A00">
      <w:pPr>
        <w:rPr>
          <w:sz w:val="18"/>
          <w:szCs w:val="18"/>
        </w:rPr>
      </w:pPr>
      <w:r w:rsidRPr="00754A00">
        <w:rPr>
          <w:b/>
          <w:bCs/>
          <w:sz w:val="18"/>
          <w:szCs w:val="18"/>
        </w:rPr>
        <w:lastRenderedPageBreak/>
        <w:t>Supplemental Table 5.</w:t>
      </w:r>
      <w:r w:rsidRPr="00937DE6">
        <w:rPr>
          <w:sz w:val="18"/>
          <w:szCs w:val="18"/>
        </w:rPr>
        <w:t xml:space="preserve"> </w:t>
      </w:r>
      <w:r w:rsidR="00754A00" w:rsidRPr="00754A00">
        <w:rPr>
          <w:sz w:val="18"/>
          <w:szCs w:val="18"/>
        </w:rPr>
        <w:t>Descriptive statistics of median ΔRa values in the t</w:t>
      </w:r>
      <w:r w:rsidR="00142CF8" w:rsidRPr="00142CF8">
        <w:rPr>
          <w:sz w:val="18"/>
          <w:szCs w:val="18"/>
          <w:vertAlign w:val="subscript"/>
        </w:rPr>
        <w:t>1</w:t>
      </w:r>
      <w:r w:rsidR="00754A00" w:rsidRPr="00754A00">
        <w:rPr>
          <w:sz w:val="18"/>
          <w:szCs w:val="18"/>
        </w:rPr>
        <w:t>–t</w:t>
      </w:r>
      <w:r w:rsidR="00142CF8" w:rsidRPr="00142CF8">
        <w:rPr>
          <w:sz w:val="18"/>
          <w:szCs w:val="18"/>
          <w:vertAlign w:val="subscript"/>
        </w:rPr>
        <w:t>2</w:t>
      </w:r>
      <w:r w:rsidR="00754A00" w:rsidRPr="00754A00">
        <w:rPr>
          <w:sz w:val="18"/>
          <w:szCs w:val="18"/>
        </w:rPr>
        <w:t xml:space="preserve"> interval according to material and surface treatment method</w:t>
      </w:r>
      <w:r w:rsidR="00754A00">
        <w:rPr>
          <w:sz w:val="18"/>
          <w:szCs w:val="18"/>
        </w:rPr>
        <w:t>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6"/>
        <w:gridCol w:w="2041"/>
        <w:gridCol w:w="2041"/>
        <w:gridCol w:w="2041"/>
        <w:gridCol w:w="1958"/>
        <w:gridCol w:w="2042"/>
        <w:gridCol w:w="2045"/>
      </w:tblGrid>
      <w:tr w:rsidR="00074CE2" w:rsidRPr="0067649D" w14:paraId="47E467AD" w14:textId="77777777" w:rsidTr="00990323">
        <w:trPr>
          <w:trHeight w:val="20"/>
        </w:trPr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3F6D25" w14:textId="77777777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4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 w:val="22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4AC8EE" w14:textId="77777777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 xml:space="preserve">Estelite 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A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s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0B3DE9" w14:textId="77777777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B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rilliant EverGlow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52D942" w14:textId="77777777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 xml:space="preserve">G-aenial 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A’chord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6562A4" w14:textId="77777777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Opallis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85E0C1" w14:textId="77777777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Filtek Z250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0C3F47" w14:textId="77777777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Toplam</w:t>
            </w:r>
          </w:p>
        </w:tc>
      </w:tr>
      <w:tr w:rsidR="00074CE2" w:rsidRPr="0067649D" w14:paraId="7EA29B4D" w14:textId="77777777" w:rsidTr="00990323">
        <w:trPr>
          <w:trHeight w:val="20"/>
        </w:trPr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A2C5E" w14:textId="77777777" w:rsidR="00074CE2" w:rsidRPr="0067649D" w:rsidRDefault="00074CE2" w:rsidP="0099032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A353C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One Step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4E7CB" w14:textId="58492F0A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07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16</w:t>
            </w:r>
            <w:r w:rsidR="003F6C78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01)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D21D4" w14:textId="0A9E88CC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02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</w:t>
            </w:r>
            <w:r w:rsidR="0005654C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 w:rsidR="003F6C78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05)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775A4" w14:textId="765FC993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01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07</w:t>
            </w:r>
            <w:r w:rsidR="003F6C78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02)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8F431" w14:textId="70BAB71C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04</w:t>
            </w:r>
            <w:r w:rsidR="0005654C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01)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CA696" w14:textId="29FA666F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02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05</w:t>
            </w:r>
            <w:r w:rsidR="0005654C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03)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F9778" w14:textId="156E6361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01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16</w:t>
            </w:r>
            <w:r w:rsidR="0005654C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05)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a</w:t>
            </w:r>
          </w:p>
        </w:tc>
      </w:tr>
      <w:tr w:rsidR="00074CE2" w:rsidRPr="0067649D" w14:paraId="487E1F1E" w14:textId="77777777" w:rsidTr="00990323">
        <w:trPr>
          <w:trHeight w:val="20"/>
        </w:trPr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CC877" w14:textId="77777777" w:rsidR="00074CE2" w:rsidRPr="0067649D" w:rsidRDefault="00074CE2" w:rsidP="0099032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A353C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Two Step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361DC" w14:textId="7FE6E76D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04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09</w:t>
            </w:r>
            <w:r w:rsidR="003F6C78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01)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E0C96" w14:textId="04C50821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01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05</w:t>
            </w:r>
            <w:r w:rsidR="003F6C78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04)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5C443" w14:textId="3D850FFC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02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01</w:t>
            </w:r>
            <w:r w:rsidR="003F6C78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03)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71C26" w14:textId="60576BD0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04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03</w:t>
            </w:r>
            <w:r w:rsidR="0005654C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08)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FC787" w14:textId="1C3D88EE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02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06</w:t>
            </w:r>
            <w:r w:rsidR="0005654C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09)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66B45" w14:textId="2DD6E76D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01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09</w:t>
            </w:r>
            <w:r w:rsidR="0005654C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09)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b</w:t>
            </w:r>
          </w:p>
        </w:tc>
      </w:tr>
      <w:tr w:rsidR="00074CE2" w:rsidRPr="0067649D" w14:paraId="4257282E" w14:textId="77777777" w:rsidTr="00990323">
        <w:trPr>
          <w:trHeight w:val="20"/>
        </w:trPr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C8EB4" w14:textId="77777777" w:rsidR="00074CE2" w:rsidRPr="0067649D" w:rsidRDefault="00074CE2" w:rsidP="0099032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A353C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Bleaching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B49D6" w14:textId="0156EBC6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01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04</w:t>
            </w:r>
            <w:r w:rsidR="003F6C78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04)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C644B" w14:textId="7AC5CD4A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07 (0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01</w:t>
            </w:r>
            <w:r w:rsidR="003F6C78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08)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06B02" w14:textId="4A955BA4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08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05</w:t>
            </w:r>
            <w:r w:rsidR="003F6C78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11)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61CCB" w14:textId="0CB9AE7B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03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02</w:t>
            </w:r>
            <w:r w:rsidR="0005654C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06)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B7554" w14:textId="40E88CA3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01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03</w:t>
            </w:r>
            <w:r w:rsidR="0005654C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06)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112B2" w14:textId="2FE87772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03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05</w:t>
            </w:r>
            <w:r w:rsidR="0005654C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11)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c</w:t>
            </w:r>
          </w:p>
        </w:tc>
      </w:tr>
      <w:tr w:rsidR="00074CE2" w:rsidRPr="0067649D" w14:paraId="0B3DA5AC" w14:textId="77777777" w:rsidTr="00990323">
        <w:trPr>
          <w:trHeight w:val="20"/>
        </w:trPr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D4DAC" w14:textId="4D47AF73" w:rsidR="00074CE2" w:rsidRPr="0067649D" w:rsidRDefault="00074CE2" w:rsidP="0099032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A353C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Bleaching+One S</w:t>
            </w:r>
            <w:r w:rsidR="00142CF8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tep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9749C" w14:textId="190D142F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01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13</w:t>
            </w:r>
            <w:r w:rsidR="003F6C78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10)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B5631" w14:textId="157330DF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11</w:t>
            </w:r>
            <w:r w:rsidR="003F6C78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03)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6879D" w14:textId="4973A3E5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02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09</w:t>
            </w:r>
            <w:r w:rsidR="003F6C78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05)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D8EDE" w14:textId="5F5C891C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02</w:t>
            </w:r>
            <w:r w:rsidR="0005654C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12)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EA5A7" w14:textId="09B8DF01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03</w:t>
            </w:r>
            <w:r w:rsidR="0005654C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05)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5CAB0" w14:textId="42DA7E44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01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13</w:t>
            </w:r>
            <w:r w:rsidR="0005654C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12)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ab</w:t>
            </w:r>
          </w:p>
        </w:tc>
      </w:tr>
      <w:tr w:rsidR="00074CE2" w:rsidRPr="0067649D" w14:paraId="4C4F21E4" w14:textId="77777777" w:rsidTr="00990323">
        <w:trPr>
          <w:trHeight w:val="20"/>
        </w:trPr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961E5" w14:textId="45096416" w:rsidR="00074CE2" w:rsidRPr="0067649D" w:rsidRDefault="00074CE2" w:rsidP="0099032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A353C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Bleaching+Two S</w:t>
            </w:r>
            <w:r w:rsidR="00142CF8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tep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D60B1" w14:textId="784EDC2B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03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11</w:t>
            </w:r>
            <w:r w:rsidR="003F6C78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05)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31941" w14:textId="6343D761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03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05</w:t>
            </w:r>
            <w:r w:rsidR="003F6C78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08)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C99E0" w14:textId="7EF2BEBD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06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01</w:t>
            </w:r>
            <w:r w:rsidR="003F6C78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07)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7CFE3" w14:textId="06BF11FD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05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04</w:t>
            </w:r>
            <w:r w:rsidR="0005654C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10)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F0311" w14:textId="3D5F01CE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09 (0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03</w:t>
            </w:r>
            <w:r w:rsidR="0005654C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15)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58794" w14:textId="631AED81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04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11</w:t>
            </w:r>
            <w:r w:rsidR="0005654C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15)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c</w:t>
            </w:r>
          </w:p>
        </w:tc>
      </w:tr>
      <w:tr w:rsidR="00074CE2" w:rsidRPr="0067649D" w14:paraId="4A625EA9" w14:textId="77777777" w:rsidTr="00990323">
        <w:trPr>
          <w:trHeight w:val="20"/>
        </w:trPr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3FB9A" w14:textId="77777777" w:rsidR="00074CE2" w:rsidRPr="0067649D" w:rsidRDefault="00074CE2" w:rsidP="0099032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A353C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Control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7F944" w14:textId="7E3494C4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03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06</w:t>
            </w:r>
            <w:r w:rsidR="003F6C78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07)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299FE" w14:textId="3DA95401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01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04</w:t>
            </w:r>
            <w:r w:rsidR="003F6C78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08)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A7B84" w14:textId="69BD0EDE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02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05</w:t>
            </w:r>
            <w:r w:rsidR="0005654C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15)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1536A" w14:textId="7C26521D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01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04</w:t>
            </w:r>
            <w:r w:rsidR="0005654C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08)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9E8E5" w14:textId="07F39C0C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01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04</w:t>
            </w:r>
            <w:r w:rsidR="0005654C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05)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8556E" w14:textId="6A866BAA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02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06</w:t>
            </w:r>
            <w:r w:rsidR="0005654C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15)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bc</w:t>
            </w:r>
          </w:p>
        </w:tc>
      </w:tr>
      <w:tr w:rsidR="00074CE2" w:rsidRPr="0067649D" w14:paraId="606E6CB7" w14:textId="77777777" w:rsidTr="00990323">
        <w:trPr>
          <w:trHeight w:val="20"/>
        </w:trPr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D6636B" w14:textId="77777777" w:rsidR="00074CE2" w:rsidRPr="0067649D" w:rsidRDefault="00074CE2" w:rsidP="00990323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2A353C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Total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B0DA89" w14:textId="515B4D53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01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16</w:t>
            </w:r>
            <w:r w:rsidR="003F6C78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10)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a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BC8B5F" w14:textId="7811C4A0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01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11</w:t>
            </w:r>
            <w:r w:rsidR="003F6C78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08)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b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3B6792" w14:textId="6341D5B8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02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09</w:t>
            </w:r>
            <w:r w:rsidR="0005654C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15)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b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011E63" w14:textId="1707BC39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01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04</w:t>
            </w:r>
            <w:r w:rsidR="0005654C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12)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b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F78758" w14:textId="5A0E1C4A" w:rsidR="00074CE2" w:rsidRPr="0067649D" w:rsidRDefault="00074CE2" w:rsidP="009903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02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06</w:t>
            </w:r>
            <w:r w:rsidR="0005654C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15)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vertAlign w:val="superscript"/>
                <w:lang w:eastAsia="tr-TR"/>
                <w14:ligatures w14:val="none"/>
              </w:rPr>
              <w:t>b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100A77" w14:textId="477C9D6E" w:rsidR="00074CE2" w:rsidRPr="0067649D" w:rsidRDefault="00074CE2" w:rsidP="00990323">
            <w:pPr>
              <w:keepNext/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</w:pP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01 (-0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16</w:t>
            </w:r>
            <w:r w:rsidR="0005654C" w:rsidRPr="00AF49C6">
              <w:rPr>
                <w:rFonts w:eastAsia="Calibri" w:cs="Times New Roman"/>
                <w:noProof/>
                <w:sz w:val="18"/>
                <w:szCs w:val="18"/>
              </w:rPr>
              <w:t>–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0</w:t>
            </w:r>
            <w:r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.</w:t>
            </w:r>
            <w:r w:rsidRPr="0067649D">
              <w:rPr>
                <w:rFonts w:eastAsia="Times New Roman" w:cs="Times New Roman"/>
                <w:color w:val="000000"/>
                <w:kern w:val="0"/>
                <w:szCs w:val="20"/>
                <w:lang w:eastAsia="tr-TR"/>
                <w14:ligatures w14:val="none"/>
              </w:rPr>
              <w:t>15)</w:t>
            </w:r>
          </w:p>
        </w:tc>
      </w:tr>
    </w:tbl>
    <w:p w14:paraId="48391FA9" w14:textId="79EB4ABF" w:rsidR="00074CE2" w:rsidRDefault="00074CE2">
      <w:r w:rsidRPr="004E151D">
        <w:rPr>
          <w:sz w:val="18"/>
          <w:szCs w:val="18"/>
        </w:rPr>
        <w:t>Median (</w:t>
      </w:r>
      <w:r w:rsidR="00754A00" w:rsidRPr="004E151D">
        <w:rPr>
          <w:sz w:val="18"/>
          <w:szCs w:val="18"/>
        </w:rPr>
        <w:t>minimum – maximum</w:t>
      </w:r>
      <w:r w:rsidRPr="004E151D">
        <w:rPr>
          <w:sz w:val="18"/>
          <w:szCs w:val="18"/>
        </w:rPr>
        <w:t>)</w:t>
      </w:r>
      <w:r w:rsidR="00754A00">
        <w:rPr>
          <w:sz w:val="18"/>
          <w:szCs w:val="18"/>
        </w:rPr>
        <w:t>.</w:t>
      </w:r>
      <w:r w:rsidRPr="004E151D">
        <w:rPr>
          <w:sz w:val="18"/>
          <w:szCs w:val="18"/>
        </w:rPr>
        <w:t xml:space="preserve"> </w:t>
      </w:r>
      <w:r w:rsidRPr="004E151D">
        <w:rPr>
          <w:sz w:val="18"/>
          <w:szCs w:val="18"/>
          <w:vertAlign w:val="superscript"/>
        </w:rPr>
        <w:t>a–b</w:t>
      </w:r>
      <w:r w:rsidRPr="004E151D">
        <w:rPr>
          <w:sz w:val="18"/>
          <w:szCs w:val="18"/>
        </w:rPr>
        <w:t xml:space="preserve"> </w:t>
      </w:r>
      <w:r w:rsidR="00754A00" w:rsidRPr="00754A00">
        <w:rPr>
          <w:sz w:val="18"/>
          <w:szCs w:val="18"/>
        </w:rPr>
        <w:t>Materials sharing the same lowercase letter within a row do not differ significantly.</w:t>
      </w:r>
      <w:r w:rsidRPr="004E151D">
        <w:rPr>
          <w:sz w:val="18"/>
          <w:szCs w:val="18"/>
        </w:rPr>
        <w:t xml:space="preserve"> </w:t>
      </w:r>
      <w:r w:rsidRPr="004E151D">
        <w:rPr>
          <w:sz w:val="18"/>
          <w:szCs w:val="18"/>
          <w:vertAlign w:val="superscript"/>
        </w:rPr>
        <w:t>a–c</w:t>
      </w:r>
      <w:r w:rsidRPr="004E151D">
        <w:rPr>
          <w:sz w:val="18"/>
          <w:szCs w:val="18"/>
        </w:rPr>
        <w:t xml:space="preserve"> </w:t>
      </w:r>
      <w:r w:rsidR="00754A00" w:rsidRPr="00754A00">
        <w:rPr>
          <w:sz w:val="18"/>
          <w:szCs w:val="18"/>
        </w:rPr>
        <w:t>Surface treatment methods sharing the same lowercase letter within a column do not differ significantly</w:t>
      </w:r>
      <w:r w:rsidR="00754A00">
        <w:rPr>
          <w:sz w:val="18"/>
          <w:szCs w:val="18"/>
        </w:rPr>
        <w:t>.</w:t>
      </w:r>
    </w:p>
    <w:sectPr w:rsidR="00074CE2" w:rsidSect="00074CE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CE2"/>
    <w:rsid w:val="000402DD"/>
    <w:rsid w:val="0005654C"/>
    <w:rsid w:val="00074CE2"/>
    <w:rsid w:val="00142CF8"/>
    <w:rsid w:val="00227877"/>
    <w:rsid w:val="00276014"/>
    <w:rsid w:val="0034734C"/>
    <w:rsid w:val="00376FED"/>
    <w:rsid w:val="003F6C78"/>
    <w:rsid w:val="004E7F25"/>
    <w:rsid w:val="005351C0"/>
    <w:rsid w:val="00596C85"/>
    <w:rsid w:val="00602895"/>
    <w:rsid w:val="006F457F"/>
    <w:rsid w:val="00711A68"/>
    <w:rsid w:val="00753F69"/>
    <w:rsid w:val="00754A00"/>
    <w:rsid w:val="007D4D82"/>
    <w:rsid w:val="007F7F47"/>
    <w:rsid w:val="00897A00"/>
    <w:rsid w:val="00921E8F"/>
    <w:rsid w:val="00937DE6"/>
    <w:rsid w:val="009B1A52"/>
    <w:rsid w:val="009D7625"/>
    <w:rsid w:val="009E2B8C"/>
    <w:rsid w:val="00A614C4"/>
    <w:rsid w:val="00AD624B"/>
    <w:rsid w:val="00B47E86"/>
    <w:rsid w:val="00BF5751"/>
    <w:rsid w:val="00C5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40CB5"/>
  <w15:chartTrackingRefBased/>
  <w15:docId w15:val="{01A3F049-2BDF-874D-AAF1-47B2434CD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CE2"/>
    <w:pPr>
      <w:spacing w:after="160" w:line="259" w:lineRule="auto"/>
      <w:ind w:firstLine="0"/>
      <w:jc w:val="left"/>
    </w:pPr>
    <w:rPr>
      <w:rFonts w:ascii="Times New Roman" w:hAnsi="Times New Roman"/>
      <w:sz w:val="20"/>
      <w:szCs w:val="22"/>
    </w:rPr>
  </w:style>
  <w:style w:type="paragraph" w:styleId="Balk1">
    <w:name w:val="heading 1"/>
    <w:basedOn w:val="Normal"/>
    <w:next w:val="Normal"/>
    <w:link w:val="Balk1Char"/>
    <w:uiPriority w:val="9"/>
    <w:qFormat/>
    <w:rsid w:val="00074CE2"/>
    <w:pPr>
      <w:keepNext/>
      <w:keepLines/>
      <w:spacing w:before="360" w:after="80" w:line="360" w:lineRule="auto"/>
      <w:ind w:firstLine="709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74CE2"/>
    <w:pPr>
      <w:keepNext/>
      <w:keepLines/>
      <w:spacing w:before="160" w:after="80" w:line="360" w:lineRule="auto"/>
      <w:ind w:firstLine="709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74CE2"/>
    <w:pPr>
      <w:keepNext/>
      <w:keepLines/>
      <w:spacing w:before="160" w:after="80" w:line="360" w:lineRule="auto"/>
      <w:ind w:firstLine="709"/>
      <w:jc w:val="both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74CE2"/>
    <w:pPr>
      <w:keepNext/>
      <w:keepLines/>
      <w:spacing w:before="80" w:after="40" w:line="360" w:lineRule="auto"/>
      <w:ind w:firstLine="709"/>
      <w:jc w:val="both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74CE2"/>
    <w:pPr>
      <w:keepNext/>
      <w:keepLines/>
      <w:spacing w:before="80" w:after="40" w:line="360" w:lineRule="auto"/>
      <w:ind w:firstLine="709"/>
      <w:jc w:val="both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szCs w:val="24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74CE2"/>
    <w:pPr>
      <w:keepNext/>
      <w:keepLines/>
      <w:spacing w:before="40" w:after="0" w:line="360" w:lineRule="auto"/>
      <w:ind w:firstLine="709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74CE2"/>
    <w:pPr>
      <w:keepNext/>
      <w:keepLines/>
      <w:spacing w:before="40" w:after="0" w:line="360" w:lineRule="auto"/>
      <w:ind w:firstLine="709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74CE2"/>
    <w:pPr>
      <w:keepNext/>
      <w:keepLines/>
      <w:spacing w:after="0" w:line="360" w:lineRule="auto"/>
      <w:ind w:firstLine="709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74CE2"/>
    <w:pPr>
      <w:keepNext/>
      <w:keepLines/>
      <w:spacing w:after="0" w:line="360" w:lineRule="auto"/>
      <w:ind w:firstLine="709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RESMKSEL">
    <w:name w:val="RESİM KİŞİSEL"/>
    <w:basedOn w:val="Normal"/>
    <w:qFormat/>
    <w:rsid w:val="00897A00"/>
    <w:pPr>
      <w:spacing w:before="120" w:after="240" w:line="240" w:lineRule="auto"/>
      <w:jc w:val="center"/>
    </w:pPr>
    <w:rPr>
      <w:rFonts w:eastAsiaTheme="majorEastAsia" w:cstheme="majorBidi"/>
      <w:b/>
      <w:color w:val="000000" w:themeColor="text1"/>
      <w:sz w:val="24"/>
      <w:szCs w:val="40"/>
    </w:rPr>
  </w:style>
  <w:style w:type="character" w:customStyle="1" w:styleId="Balk1Char">
    <w:name w:val="Başlık 1 Char"/>
    <w:basedOn w:val="VarsaylanParagrafYazTipi"/>
    <w:link w:val="Balk1"/>
    <w:uiPriority w:val="9"/>
    <w:rsid w:val="00074C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74C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74C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74CE2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74CE2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74CE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74CE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74CE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74CE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74CE2"/>
    <w:pPr>
      <w:spacing w:after="80" w:line="240" w:lineRule="auto"/>
      <w:ind w:firstLine="709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74C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74CE2"/>
    <w:pPr>
      <w:numPr>
        <w:ilvl w:val="1"/>
      </w:numPr>
      <w:spacing w:line="360" w:lineRule="auto"/>
      <w:ind w:firstLine="709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74C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74CE2"/>
    <w:pPr>
      <w:spacing w:before="160" w:line="360" w:lineRule="auto"/>
      <w:ind w:firstLine="709"/>
      <w:jc w:val="center"/>
    </w:pPr>
    <w:rPr>
      <w:rFonts w:asciiTheme="minorHAnsi" w:hAnsiTheme="minorHAnsi"/>
      <w:i/>
      <w:iCs/>
      <w:color w:val="404040" w:themeColor="text1" w:themeTint="BF"/>
      <w:sz w:val="24"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074CE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74CE2"/>
    <w:pPr>
      <w:spacing w:after="0" w:line="360" w:lineRule="auto"/>
      <w:ind w:left="720" w:firstLine="709"/>
      <w:contextualSpacing/>
      <w:jc w:val="both"/>
    </w:pPr>
    <w:rPr>
      <w:rFonts w:asciiTheme="minorHAnsi" w:hAnsiTheme="minorHAnsi"/>
      <w:sz w:val="24"/>
      <w:szCs w:val="24"/>
    </w:rPr>
  </w:style>
  <w:style w:type="character" w:styleId="GlVurgulama">
    <w:name w:val="Intense Emphasis"/>
    <w:basedOn w:val="VarsaylanParagrafYazTipi"/>
    <w:uiPriority w:val="21"/>
    <w:qFormat/>
    <w:rsid w:val="00074CE2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74C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360" w:lineRule="auto"/>
      <w:ind w:left="864" w:right="864" w:firstLine="709"/>
      <w:jc w:val="center"/>
    </w:pPr>
    <w:rPr>
      <w:rFonts w:asciiTheme="minorHAnsi" w:hAnsiTheme="minorHAnsi"/>
      <w:i/>
      <w:iCs/>
      <w:color w:val="2F5496" w:themeColor="accent1" w:themeShade="BF"/>
      <w:sz w:val="24"/>
      <w:szCs w:val="24"/>
    </w:rPr>
  </w:style>
  <w:style w:type="character" w:customStyle="1" w:styleId="GlAlntChar">
    <w:name w:val="Güçlü Alıntı Char"/>
    <w:basedOn w:val="VarsaylanParagrafYazTipi"/>
    <w:link w:val="GlAlnt"/>
    <w:uiPriority w:val="30"/>
    <w:rsid w:val="00074CE2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74CE2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074CE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simYazs">
    <w:name w:val="caption"/>
    <w:basedOn w:val="Normal"/>
    <w:next w:val="Normal"/>
    <w:uiPriority w:val="35"/>
    <w:unhideWhenUsed/>
    <w:qFormat/>
    <w:rsid w:val="00074CE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D624B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0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10</cp:revision>
  <dcterms:created xsi:type="dcterms:W3CDTF">2025-10-09T12:51:00Z</dcterms:created>
  <dcterms:modified xsi:type="dcterms:W3CDTF">2026-02-23T06:44:00Z</dcterms:modified>
</cp:coreProperties>
</file>