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10E50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1 on Oral and Radiological</w:t>
      </w:r>
    </w:p>
    <w:p w14:paraId="662EECE6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Aspects. Medicina (Kaunas). 2023 Mar 28;59(4):670.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31432B97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10.3390/medicina59040670. PMID: 37109627; PMCID: PMC10141990.</w:t>
      </w:r>
    </w:p>
    <w:p w14:paraId="78EC193E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: Minervini G, Franco R, Marrapodi MM, Mehta V, Fiorillo L, </w:t>
      </w:r>
      <w:proofErr w:type="spellStart"/>
      <w:r w:rsidRPr="00735842">
        <w:rPr>
          <w:sz w:val="24"/>
          <w:szCs w:val="24"/>
        </w:rPr>
        <w:t>Badnjević</w:t>
      </w:r>
      <w:proofErr w:type="spellEnd"/>
      <w:r w:rsidRPr="00735842">
        <w:rPr>
          <w:sz w:val="24"/>
          <w:szCs w:val="24"/>
        </w:rPr>
        <w:t xml:space="preserve"> A,</w:t>
      </w:r>
    </w:p>
    <w:p w14:paraId="1491541D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Cervino G, </w:t>
      </w:r>
      <w:proofErr w:type="spellStart"/>
      <w:r w:rsidRPr="00735842">
        <w:rPr>
          <w:sz w:val="24"/>
          <w:szCs w:val="24"/>
        </w:rPr>
        <w:t>Cicciù</w:t>
      </w:r>
      <w:proofErr w:type="spellEnd"/>
      <w:r w:rsidRPr="00735842">
        <w:rPr>
          <w:sz w:val="24"/>
          <w:szCs w:val="24"/>
        </w:rPr>
        <w:t xml:space="preserve"> M. Gaucher: A Systematic Review</w:t>
      </w:r>
    </w:p>
    <w:p w14:paraId="2654A84A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2: Pecora GE, Pecora CN. A new dimension in endo surgery: Micro endo surgery. J</w:t>
      </w:r>
    </w:p>
    <w:p w14:paraId="18C8EADD" w14:textId="77777777" w:rsidR="002E1B70" w:rsidRPr="00735842" w:rsidRDefault="002E1B70" w:rsidP="002E1B70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Conserv</w:t>
      </w:r>
      <w:proofErr w:type="spellEnd"/>
      <w:r w:rsidRPr="00735842">
        <w:rPr>
          <w:sz w:val="24"/>
          <w:szCs w:val="24"/>
        </w:rPr>
        <w:t xml:space="preserve"> Dent. 2015 Jan-Feb;18(1):7-14.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10.4103/0972-0707.148864. PMID:</w:t>
      </w:r>
    </w:p>
    <w:p w14:paraId="6EE6DACD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25657519; PMCID: PMC4313484.</w:t>
      </w:r>
    </w:p>
    <w:p w14:paraId="2964E55B" w14:textId="77777777" w:rsidR="002E1B70" w:rsidRPr="00735842" w:rsidRDefault="002E1B70" w:rsidP="002E1B70">
      <w:pPr>
        <w:rPr>
          <w:sz w:val="24"/>
          <w:szCs w:val="24"/>
        </w:rPr>
      </w:pPr>
    </w:p>
    <w:p w14:paraId="1EBFA9B4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3: Thompson CF, Conley DB. What is the optimal maxillary antrostomy size during</w:t>
      </w:r>
    </w:p>
    <w:p w14:paraId="39DE2978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sinus surgery? Curr </w:t>
      </w:r>
      <w:proofErr w:type="spellStart"/>
      <w:r w:rsidRPr="00735842">
        <w:rPr>
          <w:sz w:val="24"/>
          <w:szCs w:val="24"/>
        </w:rPr>
        <w:t>Opin</w:t>
      </w:r>
      <w:proofErr w:type="spellEnd"/>
      <w:r w:rsidRPr="00735842">
        <w:rPr>
          <w:sz w:val="24"/>
          <w:szCs w:val="24"/>
        </w:rPr>
        <w:t xml:space="preserve"> </w:t>
      </w:r>
      <w:proofErr w:type="spellStart"/>
      <w:r w:rsidRPr="00735842">
        <w:rPr>
          <w:sz w:val="24"/>
          <w:szCs w:val="24"/>
        </w:rPr>
        <w:t>Otolaryngol</w:t>
      </w:r>
      <w:proofErr w:type="spellEnd"/>
      <w:r w:rsidRPr="00735842">
        <w:rPr>
          <w:sz w:val="24"/>
          <w:szCs w:val="24"/>
        </w:rPr>
        <w:t xml:space="preserve"> Head Neck Surg. 2015 Feb;23(1):34-8.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1AE9BA96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10.1097/MOO.0000000000000128. PMID: 25502601.</w:t>
      </w:r>
    </w:p>
    <w:p w14:paraId="13A7C5BE" w14:textId="77777777" w:rsidR="002E1B70" w:rsidRPr="00735842" w:rsidRDefault="002E1B70" w:rsidP="002E1B70">
      <w:pPr>
        <w:rPr>
          <w:sz w:val="24"/>
          <w:szCs w:val="24"/>
        </w:rPr>
      </w:pPr>
    </w:p>
    <w:p w14:paraId="2659B4CF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4: </w:t>
      </w:r>
      <w:proofErr w:type="spellStart"/>
      <w:r w:rsidRPr="00735842">
        <w:rPr>
          <w:sz w:val="24"/>
          <w:szCs w:val="24"/>
        </w:rPr>
        <w:t>Triantafillidou</w:t>
      </w:r>
      <w:proofErr w:type="spellEnd"/>
      <w:r w:rsidRPr="00735842">
        <w:rPr>
          <w:sz w:val="24"/>
          <w:szCs w:val="24"/>
        </w:rPr>
        <w:t xml:space="preserve"> K, Venetis G, </w:t>
      </w:r>
      <w:proofErr w:type="spellStart"/>
      <w:r w:rsidRPr="00735842">
        <w:rPr>
          <w:sz w:val="24"/>
          <w:szCs w:val="24"/>
        </w:rPr>
        <w:t>Karakinaris</w:t>
      </w:r>
      <w:proofErr w:type="spellEnd"/>
      <w:r w:rsidRPr="00735842">
        <w:rPr>
          <w:sz w:val="24"/>
          <w:szCs w:val="24"/>
        </w:rPr>
        <w:t xml:space="preserve"> G, Iordanidis F. Ossifying fibroma</w:t>
      </w:r>
    </w:p>
    <w:p w14:paraId="5A7A382C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of the jaws: a clinical study of 14 cases and review of the literature. Oral</w:t>
      </w:r>
    </w:p>
    <w:p w14:paraId="1DC9DB0F" w14:textId="77777777" w:rsidR="002E1B70" w:rsidRPr="00735842" w:rsidRDefault="002E1B70" w:rsidP="002E1B70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Surg</w:t>
      </w:r>
      <w:proofErr w:type="spellEnd"/>
      <w:r w:rsidRPr="00735842">
        <w:rPr>
          <w:sz w:val="24"/>
          <w:szCs w:val="24"/>
        </w:rPr>
        <w:t xml:space="preserve"> Oral Med Oral </w:t>
      </w:r>
      <w:proofErr w:type="spellStart"/>
      <w:r w:rsidRPr="00735842">
        <w:rPr>
          <w:sz w:val="24"/>
          <w:szCs w:val="24"/>
        </w:rPr>
        <w:t>Pathol</w:t>
      </w:r>
      <w:proofErr w:type="spellEnd"/>
      <w:r w:rsidRPr="00735842">
        <w:rPr>
          <w:sz w:val="24"/>
          <w:szCs w:val="24"/>
        </w:rPr>
        <w:t xml:space="preserve"> Oral </w:t>
      </w:r>
      <w:proofErr w:type="spellStart"/>
      <w:r w:rsidRPr="00735842">
        <w:rPr>
          <w:sz w:val="24"/>
          <w:szCs w:val="24"/>
        </w:rPr>
        <w:t>Radiol</w:t>
      </w:r>
      <w:proofErr w:type="spellEnd"/>
      <w:r w:rsidRPr="00735842">
        <w:rPr>
          <w:sz w:val="24"/>
          <w:szCs w:val="24"/>
        </w:rPr>
        <w:t xml:space="preserve">. 2012 Aug;114(2):193-9.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63E59794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10.1016/j.tripleo.2011.07.033.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2012 Feb 25. PMID: 22776732.</w:t>
      </w:r>
    </w:p>
    <w:p w14:paraId="79F4ED64" w14:textId="77777777" w:rsidR="002E1B70" w:rsidRPr="00735842" w:rsidRDefault="002E1B70" w:rsidP="002E1B70">
      <w:pPr>
        <w:rPr>
          <w:sz w:val="24"/>
          <w:szCs w:val="24"/>
        </w:rPr>
      </w:pPr>
    </w:p>
    <w:p w14:paraId="4444135C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5: Rocha JF, </w:t>
      </w:r>
      <w:proofErr w:type="spellStart"/>
      <w:r w:rsidRPr="00735842">
        <w:rPr>
          <w:sz w:val="24"/>
          <w:szCs w:val="24"/>
        </w:rPr>
        <w:t>Gonçales</w:t>
      </w:r>
      <w:proofErr w:type="spellEnd"/>
      <w:r w:rsidRPr="00735842">
        <w:rPr>
          <w:sz w:val="24"/>
          <w:szCs w:val="24"/>
        </w:rPr>
        <w:t xml:space="preserve"> AG, da Silva Sampieri MB, da Silva AA, Matsumoto MA,</w:t>
      </w:r>
    </w:p>
    <w:p w14:paraId="02A777FC" w14:textId="77777777" w:rsidR="002E1B70" w:rsidRPr="00735842" w:rsidRDefault="002E1B70" w:rsidP="002E1B70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Gonçales</w:t>
      </w:r>
      <w:proofErr w:type="spellEnd"/>
      <w:r w:rsidRPr="00735842">
        <w:rPr>
          <w:sz w:val="24"/>
          <w:szCs w:val="24"/>
        </w:rPr>
        <w:t xml:space="preserve"> ES. Peripheral osteoma of the maxillary sinus: a case report. Oral</w:t>
      </w:r>
    </w:p>
    <w:p w14:paraId="6DB29D91" w14:textId="77777777" w:rsidR="002E1B70" w:rsidRPr="00735842" w:rsidRDefault="002E1B70" w:rsidP="002E1B70">
      <w:pPr>
        <w:rPr>
          <w:sz w:val="24"/>
          <w:szCs w:val="24"/>
        </w:rPr>
      </w:pPr>
      <w:proofErr w:type="spellStart"/>
      <w:r w:rsidRPr="00735842">
        <w:rPr>
          <w:sz w:val="24"/>
          <w:szCs w:val="24"/>
        </w:rPr>
        <w:t>Maxillofac</w:t>
      </w:r>
      <w:proofErr w:type="spellEnd"/>
      <w:r w:rsidRPr="00735842">
        <w:rPr>
          <w:sz w:val="24"/>
          <w:szCs w:val="24"/>
        </w:rPr>
        <w:t xml:space="preserve"> Surg. 2012 Sep;16(3):315-9.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 xml:space="preserve">: 10.1007/s10006-011-0298-1. </w:t>
      </w:r>
      <w:proofErr w:type="spellStart"/>
      <w:r w:rsidRPr="00735842">
        <w:rPr>
          <w:sz w:val="24"/>
          <w:szCs w:val="24"/>
        </w:rPr>
        <w:t>Epub</w:t>
      </w:r>
      <w:proofErr w:type="spellEnd"/>
      <w:r w:rsidRPr="00735842">
        <w:rPr>
          <w:sz w:val="24"/>
          <w:szCs w:val="24"/>
        </w:rPr>
        <w:t xml:space="preserve"> 2011</w:t>
      </w:r>
    </w:p>
    <w:p w14:paraId="7853A528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Oct 22. PMID: 22020325.</w:t>
      </w:r>
    </w:p>
    <w:p w14:paraId="3BF3EC70" w14:textId="77777777" w:rsidR="002E1B70" w:rsidRPr="00735842" w:rsidRDefault="002E1B70" w:rsidP="002E1B70">
      <w:pPr>
        <w:rPr>
          <w:sz w:val="24"/>
          <w:szCs w:val="24"/>
        </w:rPr>
      </w:pPr>
    </w:p>
    <w:p w14:paraId="17C256BD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6: Whitt JC, Rokos JW, Dunlap CL, Barker BF. Segmental </w:t>
      </w:r>
      <w:proofErr w:type="spellStart"/>
      <w:r w:rsidRPr="00735842">
        <w:rPr>
          <w:sz w:val="24"/>
          <w:szCs w:val="24"/>
        </w:rPr>
        <w:t>odontomaxillary</w:t>
      </w:r>
      <w:proofErr w:type="spellEnd"/>
    </w:p>
    <w:p w14:paraId="1586402B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dysplasia: report of a series of 5 cases with long-term follow-up. Oral </w:t>
      </w:r>
      <w:proofErr w:type="spellStart"/>
      <w:r w:rsidRPr="00735842">
        <w:rPr>
          <w:sz w:val="24"/>
          <w:szCs w:val="24"/>
        </w:rPr>
        <w:t>Surg</w:t>
      </w:r>
      <w:proofErr w:type="spellEnd"/>
    </w:p>
    <w:p w14:paraId="5A586B3D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Oral Med Oral </w:t>
      </w:r>
      <w:proofErr w:type="spellStart"/>
      <w:r w:rsidRPr="00735842">
        <w:rPr>
          <w:sz w:val="24"/>
          <w:szCs w:val="24"/>
        </w:rPr>
        <w:t>Pathol</w:t>
      </w:r>
      <w:proofErr w:type="spellEnd"/>
      <w:r w:rsidRPr="00735842">
        <w:rPr>
          <w:sz w:val="24"/>
          <w:szCs w:val="24"/>
        </w:rPr>
        <w:t xml:space="preserve"> Oral </w:t>
      </w:r>
      <w:proofErr w:type="spellStart"/>
      <w:r w:rsidRPr="00735842">
        <w:rPr>
          <w:sz w:val="24"/>
          <w:szCs w:val="24"/>
        </w:rPr>
        <w:t>Radiol</w:t>
      </w:r>
      <w:proofErr w:type="spellEnd"/>
      <w:r w:rsidRPr="00735842">
        <w:rPr>
          <w:sz w:val="24"/>
          <w:szCs w:val="24"/>
        </w:rPr>
        <w:t xml:space="preserve"> Endod. 2011 Aug;112(2</w:t>
      </w:r>
      <w:proofErr w:type="gramStart"/>
      <w:r w:rsidRPr="00735842">
        <w:rPr>
          <w:sz w:val="24"/>
          <w:szCs w:val="24"/>
        </w:rPr>
        <w:t>):e</w:t>
      </w:r>
      <w:proofErr w:type="gramEnd"/>
      <w:r w:rsidRPr="00735842">
        <w:rPr>
          <w:sz w:val="24"/>
          <w:szCs w:val="24"/>
        </w:rPr>
        <w:t xml:space="preserve">29-47.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</w:t>
      </w:r>
    </w:p>
    <w:p w14:paraId="0D16F727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10.1016/j.tripleo.2011.03.013. PMID: 21684782.</w:t>
      </w:r>
    </w:p>
    <w:p w14:paraId="45144D8A" w14:textId="77777777" w:rsidR="002E1B70" w:rsidRPr="00735842" w:rsidRDefault="002E1B70" w:rsidP="002E1B70">
      <w:pPr>
        <w:rPr>
          <w:sz w:val="24"/>
          <w:szCs w:val="24"/>
        </w:rPr>
      </w:pPr>
    </w:p>
    <w:p w14:paraId="36EF6DB7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7: Neves MC, Lessa MM, </w:t>
      </w:r>
      <w:proofErr w:type="spellStart"/>
      <w:r w:rsidRPr="00735842">
        <w:rPr>
          <w:sz w:val="24"/>
          <w:szCs w:val="24"/>
        </w:rPr>
        <w:t>Voegels</w:t>
      </w:r>
      <w:proofErr w:type="spellEnd"/>
      <w:r w:rsidRPr="00735842">
        <w:rPr>
          <w:sz w:val="24"/>
          <w:szCs w:val="24"/>
        </w:rPr>
        <w:t xml:space="preserve"> RL, </w:t>
      </w:r>
      <w:proofErr w:type="spellStart"/>
      <w:r w:rsidRPr="00735842">
        <w:rPr>
          <w:sz w:val="24"/>
          <w:szCs w:val="24"/>
        </w:rPr>
        <w:t>Butugan</w:t>
      </w:r>
      <w:proofErr w:type="spellEnd"/>
      <w:r w:rsidRPr="00735842">
        <w:rPr>
          <w:sz w:val="24"/>
          <w:szCs w:val="24"/>
        </w:rPr>
        <w:t xml:space="preserve"> O. Primary non-Hodgkin's lymphoma of</w:t>
      </w:r>
    </w:p>
    <w:p w14:paraId="1A50E35E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lastRenderedPageBreak/>
        <w:t>the frontal sinus: case report and review of the literature. Ear Nose Throat J.</w:t>
      </w:r>
    </w:p>
    <w:p w14:paraId="2C2F577B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2005 Jan;84(1):47-51. PMID: 15742775.</w:t>
      </w:r>
    </w:p>
    <w:p w14:paraId="2F3BC45B" w14:textId="77777777" w:rsidR="002E1B70" w:rsidRPr="00735842" w:rsidRDefault="002E1B70" w:rsidP="002E1B70">
      <w:pPr>
        <w:rPr>
          <w:sz w:val="24"/>
          <w:szCs w:val="24"/>
        </w:rPr>
      </w:pPr>
    </w:p>
    <w:p w14:paraId="22E89327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8: Suzumiya J, Takeshita M, Kimura N, Morioka E, Sakai T, Hisano S, Okumura M,</w:t>
      </w:r>
    </w:p>
    <w:p w14:paraId="4F620C91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Kikuchi M. Sinonasal malignant lymphoma of natural killer cell phenotype</w:t>
      </w:r>
    </w:p>
    <w:p w14:paraId="7F8908DD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associated with diffuse pancreatic involvement. Leuk Lymphoma. 1993</w:t>
      </w:r>
    </w:p>
    <w:p w14:paraId="4725FF98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Jun;10(3):231-6.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10.3109/10428199309145888. PMID: 8220122.</w:t>
      </w:r>
    </w:p>
    <w:p w14:paraId="17CB470F" w14:textId="77777777" w:rsidR="002E1B70" w:rsidRPr="00735842" w:rsidRDefault="002E1B70" w:rsidP="002E1B70">
      <w:pPr>
        <w:rPr>
          <w:sz w:val="24"/>
          <w:szCs w:val="24"/>
        </w:rPr>
      </w:pPr>
    </w:p>
    <w:p w14:paraId="6C71BFF2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9: Lusk RP. Surgical modalities other than ethmoidectomy. J Allergy Clin</w:t>
      </w:r>
    </w:p>
    <w:p w14:paraId="62DD9B47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Immunol. 1992 Sep;90(3 Pt 2):538-42.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10.1016/0091-6749(92)90181-z. PMID:</w:t>
      </w:r>
    </w:p>
    <w:p w14:paraId="6A9AD014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1527346.</w:t>
      </w:r>
    </w:p>
    <w:p w14:paraId="502D6E93" w14:textId="77777777" w:rsidR="002E1B70" w:rsidRPr="00735842" w:rsidRDefault="002E1B70" w:rsidP="002E1B70">
      <w:pPr>
        <w:rPr>
          <w:sz w:val="24"/>
          <w:szCs w:val="24"/>
        </w:rPr>
      </w:pPr>
    </w:p>
    <w:p w14:paraId="79F7D909" w14:textId="77777777" w:rsidR="002E1B70" w:rsidRPr="00735842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>10: Lusk RP. Endoscopic approach to sinus disease. J Allergy Clin Immunol. 1992</w:t>
      </w:r>
    </w:p>
    <w:p w14:paraId="344E3418" w14:textId="77777777" w:rsidR="002E1B70" w:rsidRDefault="002E1B70" w:rsidP="002E1B70">
      <w:pPr>
        <w:rPr>
          <w:sz w:val="24"/>
          <w:szCs w:val="24"/>
        </w:rPr>
      </w:pPr>
      <w:r w:rsidRPr="00735842">
        <w:rPr>
          <w:sz w:val="24"/>
          <w:szCs w:val="24"/>
        </w:rPr>
        <w:t xml:space="preserve">Sep;90(3 Pt 2):496-505. </w:t>
      </w:r>
      <w:proofErr w:type="spellStart"/>
      <w:r w:rsidRPr="00735842">
        <w:rPr>
          <w:sz w:val="24"/>
          <w:szCs w:val="24"/>
        </w:rPr>
        <w:t>doi</w:t>
      </w:r>
      <w:proofErr w:type="spellEnd"/>
      <w:r w:rsidRPr="00735842">
        <w:rPr>
          <w:sz w:val="24"/>
          <w:szCs w:val="24"/>
        </w:rPr>
        <w:t>: 10.1016/0091-6749(92)90174-z. PMID: 1527340.</w:t>
      </w:r>
    </w:p>
    <w:p w14:paraId="5FB8AF02" w14:textId="77777777" w:rsidR="007B59C3" w:rsidRDefault="007B59C3"/>
    <w:sectPr w:rsidR="007B59C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03D98" w14:textId="77777777" w:rsidR="00DC3277" w:rsidRDefault="00DC3277" w:rsidP="002E1B70">
      <w:pPr>
        <w:spacing w:after="0" w:line="240" w:lineRule="auto"/>
      </w:pPr>
      <w:r>
        <w:separator/>
      </w:r>
    </w:p>
  </w:endnote>
  <w:endnote w:type="continuationSeparator" w:id="0">
    <w:p w14:paraId="1C6D7735" w14:textId="77777777" w:rsidR="00DC3277" w:rsidRDefault="00DC3277" w:rsidP="002E1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92ED" w14:textId="77777777" w:rsidR="00DC3277" w:rsidRDefault="00DC3277" w:rsidP="002E1B70">
      <w:pPr>
        <w:spacing w:after="0" w:line="240" w:lineRule="auto"/>
      </w:pPr>
      <w:r>
        <w:separator/>
      </w:r>
    </w:p>
  </w:footnote>
  <w:footnote w:type="continuationSeparator" w:id="0">
    <w:p w14:paraId="3377A1B3" w14:textId="77777777" w:rsidR="00DC3277" w:rsidRDefault="00DC3277" w:rsidP="002E1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B8656" w14:textId="18A3E286" w:rsidR="002E1B70" w:rsidRDefault="002E1B70">
    <w:pPr>
      <w:pStyle w:val="Header"/>
    </w:pPr>
    <w:proofErr w:type="spellStart"/>
    <w:r>
      <w:t>Pubmed</w:t>
    </w:r>
    <w:proofErr w:type="spellEnd"/>
    <w:r>
      <w:t xml:space="preserve"> 2 Enlarge*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70"/>
    <w:rsid w:val="002A731F"/>
    <w:rsid w:val="002E1B70"/>
    <w:rsid w:val="00513776"/>
    <w:rsid w:val="007B59C3"/>
    <w:rsid w:val="00DC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1C822"/>
  <w15:chartTrackingRefBased/>
  <w15:docId w15:val="{CC5C95DE-8C2F-43D5-AE1C-9E52118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B7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B7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B7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B7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B7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B7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B7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B7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B7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B7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E1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B7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B7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E1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B7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E1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B7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E1B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1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B7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E1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B7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S M A Almethin</dc:creator>
  <cp:keywords/>
  <dc:description/>
  <cp:lastModifiedBy>Khaled S M A Almethin</cp:lastModifiedBy>
  <cp:revision>1</cp:revision>
  <dcterms:created xsi:type="dcterms:W3CDTF">2025-10-22T10:32:00Z</dcterms:created>
  <dcterms:modified xsi:type="dcterms:W3CDTF">2025-10-22T10:33:00Z</dcterms:modified>
</cp:coreProperties>
</file>