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1EF" w:rsidRDefault="009771EF" w:rsidP="00977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79276" cy="4236224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6131" cy="4240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1EF" w:rsidRPr="009771EF" w:rsidRDefault="009771EF" w:rsidP="009771EF">
      <w:pPr>
        <w:rPr>
          <w:rFonts w:asciiTheme="majorBidi" w:hAnsiTheme="majorBidi" w:cstheme="majorBidi"/>
          <w:b/>
          <w:bCs/>
          <w:sz w:val="32"/>
          <w:szCs w:val="32"/>
        </w:rPr>
      </w:pPr>
      <w:r w:rsidRPr="009771EF">
        <w:rPr>
          <w:rFonts w:asciiTheme="majorBidi" w:hAnsiTheme="majorBidi" w:cstheme="majorBidi"/>
          <w:b/>
          <w:bCs/>
          <w:sz w:val="32"/>
          <w:szCs w:val="32"/>
        </w:rPr>
        <w:t xml:space="preserve">Figure </w:t>
      </w:r>
      <w:r>
        <w:rPr>
          <w:rFonts w:asciiTheme="majorBidi" w:hAnsiTheme="majorBidi" w:cstheme="majorBidi"/>
          <w:b/>
          <w:bCs/>
          <w:sz w:val="32"/>
          <w:szCs w:val="32"/>
        </w:rPr>
        <w:t>S</w:t>
      </w:r>
      <w:r w:rsidRPr="009771EF">
        <w:rPr>
          <w:rFonts w:asciiTheme="majorBidi" w:hAnsiTheme="majorBidi" w:cstheme="majorBidi"/>
          <w:b/>
          <w:bCs/>
          <w:sz w:val="32"/>
          <w:szCs w:val="32"/>
        </w:rPr>
        <w:t xml:space="preserve">1: </w:t>
      </w:r>
      <w:r w:rsidRPr="009771EF">
        <w:rPr>
          <w:rFonts w:asciiTheme="majorBidi" w:hAnsiTheme="majorBidi" w:cstheme="majorBidi"/>
          <w:sz w:val="32"/>
          <w:szCs w:val="32"/>
        </w:rPr>
        <w:t xml:space="preserve">Changes in </w:t>
      </w:r>
      <w:r w:rsidRPr="009771EF">
        <w:rPr>
          <w:rFonts w:asciiTheme="majorBidi" w:hAnsiTheme="majorBidi" w:cstheme="majorBidi"/>
          <w:sz w:val="32"/>
          <w:szCs w:val="32"/>
        </w:rPr>
        <w:t>Plaque index</w:t>
      </w:r>
      <w:r w:rsidRPr="009771EF">
        <w:rPr>
          <w:rFonts w:asciiTheme="majorBidi" w:hAnsiTheme="majorBidi" w:cstheme="majorBidi"/>
          <w:sz w:val="32"/>
          <w:szCs w:val="32"/>
        </w:rPr>
        <w:t xml:space="preserve"> by treatment group at baseline, 4 weeks, and 8 weeks (estimated marginal means; mixed repeated-measures ANOVA with Bonferroni adjustment).</w:t>
      </w:r>
    </w:p>
    <w:p w:rsidR="009771EF" w:rsidRDefault="009771EF" w:rsidP="00977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512908" cy="4433087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821" cy="4436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1EF" w:rsidRPr="009771EF" w:rsidRDefault="009771EF" w:rsidP="009771EF">
      <w:pPr>
        <w:rPr>
          <w:rFonts w:asciiTheme="majorBidi" w:hAnsiTheme="majorBidi" w:cstheme="majorBidi"/>
          <w:b/>
          <w:bCs/>
          <w:sz w:val="32"/>
          <w:szCs w:val="32"/>
        </w:rPr>
      </w:pPr>
      <w:r w:rsidRPr="009771EF">
        <w:rPr>
          <w:rFonts w:asciiTheme="majorBidi" w:hAnsiTheme="majorBidi" w:cstheme="majorBidi"/>
          <w:b/>
          <w:bCs/>
          <w:sz w:val="32"/>
          <w:szCs w:val="32"/>
        </w:rPr>
        <w:t xml:space="preserve">Figure </w:t>
      </w:r>
      <w:r>
        <w:rPr>
          <w:rFonts w:asciiTheme="majorBidi" w:hAnsiTheme="majorBidi" w:cstheme="majorBidi"/>
          <w:b/>
          <w:bCs/>
          <w:sz w:val="32"/>
          <w:szCs w:val="32"/>
        </w:rPr>
        <w:t>S</w:t>
      </w:r>
      <w:r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9771EF">
        <w:rPr>
          <w:rFonts w:asciiTheme="majorBidi" w:hAnsiTheme="majorBidi" w:cstheme="majorBidi"/>
          <w:b/>
          <w:bCs/>
          <w:sz w:val="32"/>
          <w:szCs w:val="32"/>
        </w:rPr>
        <w:t xml:space="preserve">: </w:t>
      </w:r>
      <w:r w:rsidRPr="009771EF">
        <w:rPr>
          <w:rFonts w:asciiTheme="majorBidi" w:hAnsiTheme="majorBidi" w:cstheme="majorBidi"/>
          <w:sz w:val="32"/>
          <w:szCs w:val="32"/>
        </w:rPr>
        <w:t xml:space="preserve">Changes in </w:t>
      </w:r>
      <w:r w:rsidRPr="009771EF">
        <w:rPr>
          <w:rFonts w:asciiTheme="majorBidi" w:hAnsiTheme="majorBidi" w:cstheme="majorBidi"/>
          <w:sz w:val="32"/>
          <w:szCs w:val="32"/>
        </w:rPr>
        <w:t>Gingival index</w:t>
      </w:r>
      <w:r w:rsidRPr="009771EF">
        <w:rPr>
          <w:rFonts w:asciiTheme="majorBidi" w:hAnsiTheme="majorBidi" w:cstheme="majorBidi"/>
          <w:sz w:val="32"/>
          <w:szCs w:val="32"/>
        </w:rPr>
        <w:t xml:space="preserve"> by treatment group at baseline, 4 weeks, and 8 weeks (estimated marginal means; mixed repeated-measures ANOVA with Bonferroni adjustment).</w:t>
      </w:r>
    </w:p>
    <w:p w:rsidR="009771EF" w:rsidRDefault="009771EF" w:rsidP="00977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821827" cy="4615369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8263" cy="4619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1EF" w:rsidRPr="009771EF" w:rsidRDefault="009771EF" w:rsidP="009771EF">
      <w:pPr>
        <w:rPr>
          <w:rFonts w:asciiTheme="majorBidi" w:hAnsiTheme="majorBidi" w:cstheme="majorBidi"/>
          <w:b/>
          <w:bCs/>
          <w:sz w:val="32"/>
          <w:szCs w:val="32"/>
        </w:rPr>
      </w:pPr>
      <w:r w:rsidRPr="009771EF">
        <w:rPr>
          <w:rFonts w:asciiTheme="majorBidi" w:hAnsiTheme="majorBidi" w:cstheme="majorBidi"/>
          <w:b/>
          <w:bCs/>
          <w:sz w:val="32"/>
          <w:szCs w:val="32"/>
        </w:rPr>
        <w:t xml:space="preserve">Figure </w:t>
      </w:r>
      <w:r>
        <w:rPr>
          <w:rFonts w:asciiTheme="majorBidi" w:hAnsiTheme="majorBidi" w:cstheme="majorBidi"/>
          <w:b/>
          <w:bCs/>
          <w:sz w:val="32"/>
          <w:szCs w:val="32"/>
        </w:rPr>
        <w:t>S</w:t>
      </w:r>
      <w:r>
        <w:rPr>
          <w:rFonts w:asciiTheme="majorBidi" w:hAnsiTheme="majorBidi" w:cstheme="majorBidi"/>
          <w:b/>
          <w:bCs/>
          <w:sz w:val="32"/>
          <w:szCs w:val="32"/>
        </w:rPr>
        <w:t>3</w:t>
      </w:r>
      <w:r w:rsidRPr="009771EF">
        <w:rPr>
          <w:rFonts w:asciiTheme="majorBidi" w:hAnsiTheme="majorBidi" w:cstheme="majorBidi"/>
          <w:b/>
          <w:bCs/>
          <w:sz w:val="32"/>
          <w:szCs w:val="32"/>
        </w:rPr>
        <w:t xml:space="preserve">: </w:t>
      </w:r>
      <w:r w:rsidRPr="009771EF">
        <w:rPr>
          <w:rFonts w:asciiTheme="majorBidi" w:hAnsiTheme="majorBidi" w:cstheme="majorBidi"/>
          <w:sz w:val="32"/>
          <w:szCs w:val="32"/>
        </w:rPr>
        <w:t xml:space="preserve">Changes in </w:t>
      </w:r>
      <w:r w:rsidRPr="009771EF">
        <w:rPr>
          <w:rFonts w:asciiTheme="majorBidi" w:hAnsiTheme="majorBidi" w:cstheme="majorBidi"/>
          <w:sz w:val="32"/>
          <w:szCs w:val="32"/>
        </w:rPr>
        <w:t>Bleeding on probing</w:t>
      </w:r>
      <w:r w:rsidRPr="009771EF">
        <w:rPr>
          <w:rFonts w:asciiTheme="majorBidi" w:hAnsiTheme="majorBidi" w:cstheme="majorBidi"/>
          <w:sz w:val="32"/>
          <w:szCs w:val="32"/>
        </w:rPr>
        <w:t xml:space="preserve"> by treatment group at baseline, 4 weeks, and 8 weeks (estimated marginal means; mixed repeated-measures ANOVA with Bonferroni adjustment).</w:t>
      </w:r>
    </w:p>
    <w:p w:rsidR="009771EF" w:rsidRDefault="009771EF" w:rsidP="00977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539F8" w:rsidRDefault="00C539F8"/>
    <w:p w:rsidR="009771EF" w:rsidRDefault="009771EF"/>
    <w:p w:rsidR="009771EF" w:rsidRDefault="009771EF"/>
    <w:p w:rsidR="009771EF" w:rsidRDefault="009771EF"/>
    <w:p w:rsidR="009771EF" w:rsidRDefault="009771EF"/>
    <w:p w:rsidR="009771EF" w:rsidRDefault="009771EF"/>
    <w:p w:rsidR="009771EF" w:rsidRDefault="009771EF"/>
    <w:p w:rsidR="009771EF" w:rsidRDefault="009771EF"/>
    <w:p w:rsidR="009771EF" w:rsidRDefault="009771EF" w:rsidP="00977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970108" cy="4702864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11" cy="4706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1EF" w:rsidRPr="009771EF" w:rsidRDefault="009771EF" w:rsidP="009771EF">
      <w:pPr>
        <w:rPr>
          <w:rFonts w:asciiTheme="majorBidi" w:hAnsiTheme="majorBidi" w:cstheme="majorBidi"/>
          <w:b/>
          <w:bCs/>
          <w:sz w:val="32"/>
          <w:szCs w:val="32"/>
        </w:rPr>
      </w:pPr>
      <w:r w:rsidRPr="009771EF">
        <w:rPr>
          <w:rFonts w:asciiTheme="majorBidi" w:hAnsiTheme="majorBidi" w:cstheme="majorBidi"/>
          <w:b/>
          <w:bCs/>
          <w:sz w:val="32"/>
          <w:szCs w:val="32"/>
        </w:rPr>
        <w:t xml:space="preserve">Figure </w:t>
      </w:r>
      <w:r>
        <w:rPr>
          <w:rFonts w:asciiTheme="majorBidi" w:hAnsiTheme="majorBidi" w:cstheme="majorBidi"/>
          <w:b/>
          <w:bCs/>
          <w:sz w:val="32"/>
          <w:szCs w:val="32"/>
        </w:rPr>
        <w:t>S</w:t>
      </w:r>
      <w:r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9771EF">
        <w:rPr>
          <w:rFonts w:asciiTheme="majorBidi" w:hAnsiTheme="majorBidi" w:cstheme="majorBidi"/>
          <w:b/>
          <w:bCs/>
          <w:sz w:val="32"/>
          <w:szCs w:val="32"/>
        </w:rPr>
        <w:t xml:space="preserve">: </w:t>
      </w:r>
      <w:r w:rsidRPr="009771EF">
        <w:rPr>
          <w:rFonts w:asciiTheme="majorBidi" w:hAnsiTheme="majorBidi" w:cstheme="majorBidi"/>
          <w:sz w:val="32"/>
          <w:szCs w:val="32"/>
        </w:rPr>
        <w:t xml:space="preserve">Changes in </w:t>
      </w:r>
      <w:r w:rsidRPr="009771EF">
        <w:rPr>
          <w:rFonts w:asciiTheme="majorBidi" w:hAnsiTheme="majorBidi" w:cstheme="majorBidi"/>
          <w:sz w:val="32"/>
          <w:szCs w:val="32"/>
        </w:rPr>
        <w:t>Probing pocket depth</w:t>
      </w:r>
      <w:r w:rsidRPr="009771EF">
        <w:rPr>
          <w:rFonts w:asciiTheme="majorBidi" w:hAnsiTheme="majorBidi" w:cstheme="majorBidi"/>
          <w:sz w:val="32"/>
          <w:szCs w:val="32"/>
        </w:rPr>
        <w:t xml:space="preserve"> by treatment group at baseline, 4 weeks, and 8 weeks (estimated marginal means; mixed repeated-measures ANOVA with Bonferroni adjustment).</w:t>
      </w:r>
    </w:p>
    <w:p w:rsidR="009771EF" w:rsidRDefault="009771EF" w:rsidP="00977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/>
    <w:p w:rsidR="009771EF" w:rsidRDefault="009771EF"/>
    <w:p w:rsidR="009771EF" w:rsidRDefault="009771EF"/>
    <w:p w:rsidR="009771EF" w:rsidRDefault="009771EF" w:rsidP="00977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8041509" cy="474499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6207" cy="4753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1EF" w:rsidRPr="009771EF" w:rsidRDefault="009771EF" w:rsidP="009771EF">
      <w:pPr>
        <w:rPr>
          <w:rFonts w:asciiTheme="majorBidi" w:hAnsiTheme="majorBidi" w:cstheme="majorBidi"/>
          <w:b/>
          <w:bCs/>
          <w:sz w:val="32"/>
          <w:szCs w:val="32"/>
        </w:rPr>
      </w:pPr>
      <w:r w:rsidRPr="009771EF">
        <w:rPr>
          <w:rFonts w:asciiTheme="majorBidi" w:hAnsiTheme="majorBidi" w:cstheme="majorBidi"/>
          <w:b/>
          <w:bCs/>
          <w:sz w:val="32"/>
          <w:szCs w:val="32"/>
        </w:rPr>
        <w:t xml:space="preserve">Figure </w:t>
      </w:r>
      <w:r>
        <w:rPr>
          <w:rFonts w:asciiTheme="majorBidi" w:hAnsiTheme="majorBidi" w:cstheme="majorBidi"/>
          <w:b/>
          <w:bCs/>
          <w:sz w:val="32"/>
          <w:szCs w:val="32"/>
        </w:rPr>
        <w:t>S</w:t>
      </w:r>
      <w:r>
        <w:rPr>
          <w:rFonts w:asciiTheme="majorBidi" w:hAnsiTheme="majorBidi" w:cstheme="majorBidi"/>
          <w:b/>
          <w:bCs/>
          <w:sz w:val="32"/>
          <w:szCs w:val="32"/>
        </w:rPr>
        <w:t>5</w:t>
      </w:r>
      <w:r w:rsidRPr="009771EF">
        <w:rPr>
          <w:rFonts w:asciiTheme="majorBidi" w:hAnsiTheme="majorBidi" w:cstheme="majorBidi"/>
          <w:b/>
          <w:bCs/>
          <w:sz w:val="32"/>
          <w:szCs w:val="32"/>
        </w:rPr>
        <w:t xml:space="preserve">: </w:t>
      </w:r>
      <w:r w:rsidRPr="009771EF">
        <w:rPr>
          <w:rFonts w:asciiTheme="majorBidi" w:hAnsiTheme="majorBidi" w:cstheme="majorBidi"/>
          <w:sz w:val="32"/>
          <w:szCs w:val="32"/>
        </w:rPr>
        <w:t xml:space="preserve">Changes in </w:t>
      </w:r>
      <w:r w:rsidRPr="009771EF">
        <w:rPr>
          <w:rFonts w:asciiTheme="majorBidi" w:hAnsiTheme="majorBidi" w:cstheme="majorBidi"/>
          <w:sz w:val="32"/>
          <w:szCs w:val="32"/>
        </w:rPr>
        <w:t>Clinical attachment loss</w:t>
      </w:r>
      <w:r w:rsidRPr="009771EF">
        <w:rPr>
          <w:rFonts w:asciiTheme="majorBidi" w:hAnsiTheme="majorBidi" w:cstheme="majorBidi"/>
          <w:sz w:val="32"/>
          <w:szCs w:val="32"/>
        </w:rPr>
        <w:t xml:space="preserve"> by treatment group at baseline, 4 weeks, and 8 weeks (estimated marginal means; mixed repeated-measures ANOVA with Bonferroni adjustment).</w:t>
      </w:r>
    </w:p>
    <w:p w:rsidR="009771EF" w:rsidRDefault="009771EF" w:rsidP="00977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056606" cy="4753903"/>
            <wp:effectExtent l="0" t="0" r="1905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5611" cy="4759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1EF" w:rsidRPr="009771EF" w:rsidRDefault="009771EF" w:rsidP="009771EF">
      <w:pPr>
        <w:rPr>
          <w:rFonts w:asciiTheme="majorBidi" w:hAnsiTheme="majorBidi" w:cstheme="majorBidi"/>
          <w:b/>
          <w:bCs/>
          <w:sz w:val="32"/>
          <w:szCs w:val="32"/>
        </w:rPr>
      </w:pPr>
      <w:r w:rsidRPr="009771EF">
        <w:rPr>
          <w:rFonts w:asciiTheme="majorBidi" w:hAnsiTheme="majorBidi" w:cstheme="majorBidi"/>
          <w:b/>
          <w:bCs/>
          <w:sz w:val="32"/>
          <w:szCs w:val="32"/>
        </w:rPr>
        <w:t xml:space="preserve">Figure </w:t>
      </w:r>
      <w:r>
        <w:rPr>
          <w:rFonts w:asciiTheme="majorBidi" w:hAnsiTheme="majorBidi" w:cstheme="majorBidi"/>
          <w:b/>
          <w:bCs/>
          <w:sz w:val="32"/>
          <w:szCs w:val="32"/>
        </w:rPr>
        <w:t>S</w:t>
      </w:r>
      <w:r>
        <w:rPr>
          <w:rFonts w:asciiTheme="majorBidi" w:hAnsiTheme="majorBidi" w:cstheme="majorBidi"/>
          <w:b/>
          <w:bCs/>
          <w:sz w:val="32"/>
          <w:szCs w:val="32"/>
        </w:rPr>
        <w:t>6</w:t>
      </w:r>
      <w:r w:rsidRPr="009771EF">
        <w:rPr>
          <w:rFonts w:asciiTheme="majorBidi" w:hAnsiTheme="majorBidi" w:cstheme="majorBidi"/>
          <w:b/>
          <w:bCs/>
          <w:sz w:val="32"/>
          <w:szCs w:val="32"/>
        </w:rPr>
        <w:t xml:space="preserve">: </w:t>
      </w:r>
      <w:r w:rsidRPr="009771EF">
        <w:rPr>
          <w:rFonts w:asciiTheme="majorBidi" w:hAnsiTheme="majorBidi" w:cstheme="majorBidi"/>
          <w:sz w:val="32"/>
          <w:szCs w:val="32"/>
        </w:rPr>
        <w:t xml:space="preserve">Changes in </w:t>
      </w:r>
      <w:r>
        <w:rPr>
          <w:rFonts w:asciiTheme="majorBidi" w:hAnsiTheme="majorBidi" w:cstheme="majorBidi"/>
          <w:sz w:val="32"/>
          <w:szCs w:val="32"/>
        </w:rPr>
        <w:t>CRP</w:t>
      </w:r>
      <w:r w:rsidRPr="009771EF">
        <w:rPr>
          <w:rFonts w:asciiTheme="majorBidi" w:hAnsiTheme="majorBidi" w:cstheme="majorBidi"/>
          <w:sz w:val="32"/>
          <w:szCs w:val="32"/>
        </w:rPr>
        <w:t xml:space="preserve"> by treatment group at baseline, 4 weeks, and 8 weeks (estimated marginal means; mixed repeated-measures ANOVA with Bonferroni adjustment).</w:t>
      </w:r>
    </w:p>
    <w:p w:rsidR="009771EF" w:rsidRDefault="009771EF" w:rsidP="00977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71EF" w:rsidRDefault="009771EF" w:rsidP="009771E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771EF" w:rsidRDefault="009771EF"/>
    <w:p w:rsidR="009771EF" w:rsidRDefault="009771EF"/>
    <w:p w:rsidR="009771EF" w:rsidRDefault="009771EF"/>
    <w:p w:rsidR="009771EF" w:rsidRDefault="009771EF"/>
    <w:p w:rsidR="009771EF" w:rsidRDefault="009771EF"/>
    <w:p w:rsidR="009771EF" w:rsidRDefault="009771EF"/>
    <w:p w:rsidR="009771EF" w:rsidRDefault="009771EF" w:rsidP="009771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871254" cy="4644534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4862" cy="465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1EF" w:rsidRPr="009771EF" w:rsidRDefault="009771EF" w:rsidP="001B2C8E">
      <w:pPr>
        <w:rPr>
          <w:rFonts w:asciiTheme="majorBidi" w:hAnsiTheme="majorBidi" w:cstheme="majorBidi"/>
          <w:b/>
          <w:bCs/>
          <w:sz w:val="32"/>
          <w:szCs w:val="32"/>
        </w:rPr>
      </w:pPr>
      <w:r w:rsidRPr="009771EF">
        <w:rPr>
          <w:rFonts w:asciiTheme="majorBidi" w:hAnsiTheme="majorBidi" w:cstheme="majorBidi"/>
          <w:b/>
          <w:bCs/>
          <w:sz w:val="32"/>
          <w:szCs w:val="32"/>
        </w:rPr>
        <w:t xml:space="preserve">Figure </w:t>
      </w:r>
      <w:r>
        <w:rPr>
          <w:rFonts w:asciiTheme="majorBidi" w:hAnsiTheme="majorBidi" w:cstheme="majorBidi"/>
          <w:b/>
          <w:bCs/>
          <w:sz w:val="32"/>
          <w:szCs w:val="32"/>
        </w:rPr>
        <w:t>S</w:t>
      </w:r>
      <w:r>
        <w:rPr>
          <w:rFonts w:asciiTheme="majorBidi" w:hAnsiTheme="majorBidi" w:cstheme="majorBidi"/>
          <w:b/>
          <w:bCs/>
          <w:sz w:val="32"/>
          <w:szCs w:val="32"/>
        </w:rPr>
        <w:t>7</w:t>
      </w:r>
      <w:r w:rsidRPr="009771EF">
        <w:rPr>
          <w:rFonts w:asciiTheme="majorBidi" w:hAnsiTheme="majorBidi" w:cstheme="majorBidi"/>
          <w:b/>
          <w:bCs/>
          <w:sz w:val="32"/>
          <w:szCs w:val="32"/>
        </w:rPr>
        <w:t xml:space="preserve">: </w:t>
      </w:r>
      <w:r w:rsidRPr="009771EF">
        <w:rPr>
          <w:rFonts w:asciiTheme="majorBidi" w:hAnsiTheme="majorBidi" w:cstheme="majorBidi"/>
          <w:sz w:val="32"/>
          <w:szCs w:val="32"/>
        </w:rPr>
        <w:t xml:space="preserve">Changes in </w:t>
      </w:r>
      <w:r w:rsidR="001B2C8E">
        <w:rPr>
          <w:rFonts w:asciiTheme="majorBidi" w:hAnsiTheme="majorBidi" w:cstheme="majorBidi"/>
          <w:sz w:val="32"/>
          <w:szCs w:val="32"/>
        </w:rPr>
        <w:t>ALP</w:t>
      </w:r>
      <w:bookmarkStart w:id="0" w:name="_GoBack"/>
      <w:bookmarkEnd w:id="0"/>
      <w:r w:rsidRPr="009771EF">
        <w:rPr>
          <w:rFonts w:asciiTheme="majorBidi" w:hAnsiTheme="majorBidi" w:cstheme="majorBidi"/>
          <w:sz w:val="32"/>
          <w:szCs w:val="32"/>
        </w:rPr>
        <w:t xml:space="preserve"> by treatment group at baseline, 4 weeks, and 8 weeks (estimated marginal means; mixed repeated-measures ANOVA with Bonferroni adjustment).</w:t>
      </w:r>
    </w:p>
    <w:p w:rsidR="009771EF" w:rsidRDefault="009771EF"/>
    <w:sectPr w:rsidR="009771EF" w:rsidSect="00837D33">
      <w:pgSz w:w="15584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AA6"/>
    <w:rsid w:val="001B2C8E"/>
    <w:rsid w:val="00590AA6"/>
    <w:rsid w:val="009771EF"/>
    <w:rsid w:val="00C5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ACF62"/>
  <w15:chartTrackingRefBased/>
  <w15:docId w15:val="{F609DB08-677E-4081-90F9-722FFDBA6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1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3</cp:revision>
  <dcterms:created xsi:type="dcterms:W3CDTF">2025-08-28T14:21:00Z</dcterms:created>
  <dcterms:modified xsi:type="dcterms:W3CDTF">2025-08-28T14:29:00Z</dcterms:modified>
</cp:coreProperties>
</file>