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rPr>
          <w:rFonts w:ascii="Times New Roman"/>
          <w:sz w:val="13"/>
        </w:rPr>
      </w:pPr>
      <w:r>
        <w:rPr>
          <w:rFonts w:ascii="Times New Roman"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441920">
                <wp:simplePos x="0" y="0"/>
                <wp:positionH relativeFrom="page">
                  <wp:posOffset>974372</wp:posOffset>
                </wp:positionH>
                <wp:positionV relativeFrom="page">
                  <wp:posOffset>258909</wp:posOffset>
                </wp:positionV>
                <wp:extent cx="3863975" cy="1958848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3863975" cy="19588480"/>
                          <a:chExt cx="3863975" cy="1958848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3863975" cy="19588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3975" h="19588480">
                                <a:moveTo>
                                  <a:pt x="38638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88256"/>
                                </a:lnTo>
                                <a:lnTo>
                                  <a:pt x="3863892" y="19588256"/>
                                </a:lnTo>
                                <a:lnTo>
                                  <a:pt x="3863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-3" y="4"/>
                            <a:ext cx="3863975" cy="19588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3975" h="19588480">
                                <a:moveTo>
                                  <a:pt x="3863886" y="0"/>
                                </a:moveTo>
                                <a:lnTo>
                                  <a:pt x="3859936" y="0"/>
                                </a:lnTo>
                                <a:lnTo>
                                  <a:pt x="3859936" y="3949"/>
                                </a:lnTo>
                                <a:lnTo>
                                  <a:pt x="3859936" y="19584302"/>
                                </a:lnTo>
                                <a:lnTo>
                                  <a:pt x="3949" y="19584302"/>
                                </a:lnTo>
                                <a:lnTo>
                                  <a:pt x="3949" y="3949"/>
                                </a:lnTo>
                                <a:lnTo>
                                  <a:pt x="3859936" y="3949"/>
                                </a:lnTo>
                                <a:lnTo>
                                  <a:pt x="3859936" y="0"/>
                                </a:lnTo>
                                <a:lnTo>
                                  <a:pt x="39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49"/>
                                </a:lnTo>
                                <a:lnTo>
                                  <a:pt x="0" y="19584302"/>
                                </a:lnTo>
                                <a:lnTo>
                                  <a:pt x="0" y="19588252"/>
                                </a:lnTo>
                                <a:lnTo>
                                  <a:pt x="3949" y="19588252"/>
                                </a:lnTo>
                                <a:lnTo>
                                  <a:pt x="3859936" y="19588252"/>
                                </a:lnTo>
                                <a:lnTo>
                                  <a:pt x="3863886" y="19588252"/>
                                </a:lnTo>
                                <a:lnTo>
                                  <a:pt x="3863886" y="19584302"/>
                                </a:lnTo>
                                <a:lnTo>
                                  <a:pt x="3863886" y="3949"/>
                                </a:lnTo>
                                <a:lnTo>
                                  <a:pt x="38638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CF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22952" y="600830"/>
                            <a:ext cx="3018155" cy="1751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8155" h="1751330">
                                <a:moveTo>
                                  <a:pt x="2978458" y="0"/>
                                </a:moveTo>
                                <a:lnTo>
                                  <a:pt x="39528" y="0"/>
                                </a:lnTo>
                                <a:lnTo>
                                  <a:pt x="24142" y="3106"/>
                                </a:lnTo>
                                <a:lnTo>
                                  <a:pt x="11577" y="11577"/>
                                </a:lnTo>
                                <a:lnTo>
                                  <a:pt x="3106" y="24141"/>
                                </a:lnTo>
                                <a:lnTo>
                                  <a:pt x="0" y="39528"/>
                                </a:lnTo>
                                <a:lnTo>
                                  <a:pt x="0" y="1711576"/>
                                </a:lnTo>
                                <a:lnTo>
                                  <a:pt x="3106" y="1726962"/>
                                </a:lnTo>
                                <a:lnTo>
                                  <a:pt x="11577" y="1739527"/>
                                </a:lnTo>
                                <a:lnTo>
                                  <a:pt x="24142" y="1747998"/>
                                </a:lnTo>
                                <a:lnTo>
                                  <a:pt x="39528" y="1751104"/>
                                </a:lnTo>
                                <a:lnTo>
                                  <a:pt x="2978458" y="1751104"/>
                                </a:lnTo>
                                <a:lnTo>
                                  <a:pt x="2993844" y="1747998"/>
                                </a:lnTo>
                                <a:lnTo>
                                  <a:pt x="3006409" y="1739527"/>
                                </a:lnTo>
                                <a:lnTo>
                                  <a:pt x="3014880" y="1726962"/>
                                </a:lnTo>
                                <a:lnTo>
                                  <a:pt x="3017986" y="1711576"/>
                                </a:lnTo>
                                <a:lnTo>
                                  <a:pt x="3017986" y="875552"/>
                                </a:lnTo>
                                <a:lnTo>
                                  <a:pt x="3017986" y="39528"/>
                                </a:lnTo>
                                <a:lnTo>
                                  <a:pt x="3014880" y="24141"/>
                                </a:lnTo>
                                <a:lnTo>
                                  <a:pt x="3006409" y="11577"/>
                                </a:lnTo>
                                <a:lnTo>
                                  <a:pt x="2993844" y="3106"/>
                                </a:lnTo>
                                <a:lnTo>
                                  <a:pt x="29784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19000" y="596877"/>
                            <a:ext cx="3026410" cy="1759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6410" h="1759585">
                                <a:moveTo>
                                  <a:pt x="2986364" y="0"/>
                                </a:moveTo>
                                <a:lnTo>
                                  <a:pt x="39528" y="0"/>
                                </a:lnTo>
                                <a:lnTo>
                                  <a:pt x="24142" y="3106"/>
                                </a:lnTo>
                                <a:lnTo>
                                  <a:pt x="11577" y="11577"/>
                                </a:lnTo>
                                <a:lnTo>
                                  <a:pt x="3106" y="24141"/>
                                </a:lnTo>
                                <a:lnTo>
                                  <a:pt x="0" y="39528"/>
                                </a:lnTo>
                                <a:lnTo>
                                  <a:pt x="0" y="1719481"/>
                                </a:lnTo>
                                <a:lnTo>
                                  <a:pt x="3106" y="1734868"/>
                                </a:lnTo>
                                <a:lnTo>
                                  <a:pt x="11577" y="1747432"/>
                                </a:lnTo>
                                <a:lnTo>
                                  <a:pt x="24142" y="1755903"/>
                                </a:lnTo>
                                <a:lnTo>
                                  <a:pt x="39528" y="1759010"/>
                                </a:lnTo>
                                <a:lnTo>
                                  <a:pt x="2986364" y="1759010"/>
                                </a:lnTo>
                                <a:lnTo>
                                  <a:pt x="3001750" y="1755903"/>
                                </a:lnTo>
                                <a:lnTo>
                                  <a:pt x="3014315" y="1747432"/>
                                </a:lnTo>
                                <a:lnTo>
                                  <a:pt x="3019834" y="1739245"/>
                                </a:lnTo>
                                <a:lnTo>
                                  <a:pt x="39528" y="1739245"/>
                                </a:lnTo>
                                <a:lnTo>
                                  <a:pt x="31835" y="1737692"/>
                                </a:lnTo>
                                <a:lnTo>
                                  <a:pt x="25552" y="1733456"/>
                                </a:lnTo>
                                <a:lnTo>
                                  <a:pt x="21317" y="1727174"/>
                                </a:lnTo>
                                <a:lnTo>
                                  <a:pt x="19764" y="1719481"/>
                                </a:lnTo>
                                <a:lnTo>
                                  <a:pt x="19764" y="39528"/>
                                </a:lnTo>
                                <a:lnTo>
                                  <a:pt x="21317" y="31835"/>
                                </a:lnTo>
                                <a:lnTo>
                                  <a:pt x="25552" y="25553"/>
                                </a:lnTo>
                                <a:lnTo>
                                  <a:pt x="31835" y="21317"/>
                                </a:lnTo>
                                <a:lnTo>
                                  <a:pt x="39528" y="19764"/>
                                </a:lnTo>
                                <a:lnTo>
                                  <a:pt x="3019834" y="19764"/>
                                </a:lnTo>
                                <a:lnTo>
                                  <a:pt x="3014315" y="11577"/>
                                </a:lnTo>
                                <a:lnTo>
                                  <a:pt x="3001750" y="3106"/>
                                </a:lnTo>
                                <a:lnTo>
                                  <a:pt x="2986364" y="0"/>
                                </a:lnTo>
                                <a:close/>
                              </a:path>
                              <a:path w="3026410" h="1759585">
                                <a:moveTo>
                                  <a:pt x="3019834" y="19764"/>
                                </a:moveTo>
                                <a:lnTo>
                                  <a:pt x="2986364" y="19764"/>
                                </a:lnTo>
                                <a:lnTo>
                                  <a:pt x="2994056" y="21317"/>
                                </a:lnTo>
                                <a:lnTo>
                                  <a:pt x="3000338" y="25553"/>
                                </a:lnTo>
                                <a:lnTo>
                                  <a:pt x="3004574" y="31835"/>
                                </a:lnTo>
                                <a:lnTo>
                                  <a:pt x="3006128" y="39528"/>
                                </a:lnTo>
                                <a:lnTo>
                                  <a:pt x="3006128" y="1719481"/>
                                </a:lnTo>
                                <a:lnTo>
                                  <a:pt x="3004574" y="1727174"/>
                                </a:lnTo>
                                <a:lnTo>
                                  <a:pt x="3000338" y="1733456"/>
                                </a:lnTo>
                                <a:lnTo>
                                  <a:pt x="2994056" y="1737692"/>
                                </a:lnTo>
                                <a:lnTo>
                                  <a:pt x="2986364" y="1739245"/>
                                </a:lnTo>
                                <a:lnTo>
                                  <a:pt x="3019834" y="1739245"/>
                                </a:lnTo>
                                <a:lnTo>
                                  <a:pt x="3022786" y="1734868"/>
                                </a:lnTo>
                                <a:lnTo>
                                  <a:pt x="3025892" y="1719481"/>
                                </a:lnTo>
                                <a:lnTo>
                                  <a:pt x="3025892" y="39528"/>
                                </a:lnTo>
                                <a:lnTo>
                                  <a:pt x="3022786" y="24141"/>
                                </a:lnTo>
                                <a:lnTo>
                                  <a:pt x="3019834" y="19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3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18994" y="2610857"/>
                            <a:ext cx="3026410" cy="1461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6410" h="14610080">
                                <a:moveTo>
                                  <a:pt x="3025889" y="14605711"/>
                                </a:moveTo>
                                <a:lnTo>
                                  <a:pt x="0" y="14605711"/>
                                </a:lnTo>
                                <a:lnTo>
                                  <a:pt x="0" y="14609661"/>
                                </a:lnTo>
                                <a:lnTo>
                                  <a:pt x="3025889" y="14609661"/>
                                </a:lnTo>
                                <a:lnTo>
                                  <a:pt x="3025889" y="14605711"/>
                                </a:lnTo>
                                <a:close/>
                              </a:path>
                              <a:path w="3026410" h="14610080">
                                <a:moveTo>
                                  <a:pt x="3025889" y="12977140"/>
                                </a:moveTo>
                                <a:lnTo>
                                  <a:pt x="0" y="12977140"/>
                                </a:lnTo>
                                <a:lnTo>
                                  <a:pt x="0" y="12981089"/>
                                </a:lnTo>
                                <a:lnTo>
                                  <a:pt x="3025889" y="12981089"/>
                                </a:lnTo>
                                <a:lnTo>
                                  <a:pt x="3025889" y="12977140"/>
                                </a:lnTo>
                                <a:close/>
                              </a:path>
                              <a:path w="3026410" h="14610080">
                                <a:moveTo>
                                  <a:pt x="3025889" y="12083796"/>
                                </a:moveTo>
                                <a:lnTo>
                                  <a:pt x="0" y="12083796"/>
                                </a:lnTo>
                                <a:lnTo>
                                  <a:pt x="0" y="12087746"/>
                                </a:lnTo>
                                <a:lnTo>
                                  <a:pt x="3025889" y="12087746"/>
                                </a:lnTo>
                                <a:lnTo>
                                  <a:pt x="3025889" y="12083796"/>
                                </a:lnTo>
                                <a:close/>
                              </a:path>
                              <a:path w="3026410" h="14610080">
                                <a:moveTo>
                                  <a:pt x="3025889" y="10040188"/>
                                </a:moveTo>
                                <a:lnTo>
                                  <a:pt x="0" y="10040188"/>
                                </a:lnTo>
                                <a:lnTo>
                                  <a:pt x="0" y="10044138"/>
                                </a:lnTo>
                                <a:lnTo>
                                  <a:pt x="3025889" y="10044138"/>
                                </a:lnTo>
                                <a:lnTo>
                                  <a:pt x="3025889" y="10040188"/>
                                </a:lnTo>
                                <a:close/>
                              </a:path>
                              <a:path w="3026410" h="14610080">
                                <a:moveTo>
                                  <a:pt x="3025889" y="8672500"/>
                                </a:moveTo>
                                <a:lnTo>
                                  <a:pt x="0" y="8672500"/>
                                </a:lnTo>
                                <a:lnTo>
                                  <a:pt x="0" y="8676462"/>
                                </a:lnTo>
                                <a:lnTo>
                                  <a:pt x="3025889" y="8676462"/>
                                </a:lnTo>
                                <a:lnTo>
                                  <a:pt x="3025889" y="8672500"/>
                                </a:lnTo>
                                <a:close/>
                              </a:path>
                              <a:path w="3026410" h="14610080">
                                <a:moveTo>
                                  <a:pt x="3025889" y="6348235"/>
                                </a:moveTo>
                                <a:lnTo>
                                  <a:pt x="0" y="6348235"/>
                                </a:lnTo>
                                <a:lnTo>
                                  <a:pt x="0" y="6352197"/>
                                </a:lnTo>
                                <a:lnTo>
                                  <a:pt x="3025889" y="6352197"/>
                                </a:lnTo>
                                <a:lnTo>
                                  <a:pt x="3025889" y="6348235"/>
                                </a:lnTo>
                                <a:close/>
                              </a:path>
                              <a:path w="3026410" h="14610080">
                                <a:moveTo>
                                  <a:pt x="3025889" y="5470715"/>
                                </a:moveTo>
                                <a:lnTo>
                                  <a:pt x="0" y="5470715"/>
                                </a:lnTo>
                                <a:lnTo>
                                  <a:pt x="0" y="5474665"/>
                                </a:lnTo>
                                <a:lnTo>
                                  <a:pt x="3025889" y="5474665"/>
                                </a:lnTo>
                                <a:lnTo>
                                  <a:pt x="3025889" y="5470715"/>
                                </a:lnTo>
                                <a:close/>
                              </a:path>
                              <a:path w="3026410" h="14610080">
                                <a:moveTo>
                                  <a:pt x="3025889" y="3178073"/>
                                </a:moveTo>
                                <a:lnTo>
                                  <a:pt x="0" y="3178073"/>
                                </a:lnTo>
                                <a:lnTo>
                                  <a:pt x="0" y="3182023"/>
                                </a:lnTo>
                                <a:lnTo>
                                  <a:pt x="3025889" y="3182023"/>
                                </a:lnTo>
                                <a:lnTo>
                                  <a:pt x="3025889" y="3178073"/>
                                </a:lnTo>
                                <a:close/>
                              </a:path>
                              <a:path w="3026410" h="14610080">
                                <a:moveTo>
                                  <a:pt x="3025889" y="1549501"/>
                                </a:moveTo>
                                <a:lnTo>
                                  <a:pt x="0" y="1549501"/>
                                </a:lnTo>
                                <a:lnTo>
                                  <a:pt x="0" y="1553451"/>
                                </a:lnTo>
                                <a:lnTo>
                                  <a:pt x="3025889" y="1553451"/>
                                </a:lnTo>
                                <a:lnTo>
                                  <a:pt x="3025889" y="1549501"/>
                                </a:lnTo>
                                <a:close/>
                              </a:path>
                              <a:path w="3026410" h="14610080">
                                <a:moveTo>
                                  <a:pt x="30258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49"/>
                                </a:lnTo>
                                <a:lnTo>
                                  <a:pt x="3025889" y="3949"/>
                                </a:lnTo>
                                <a:lnTo>
                                  <a:pt x="3025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73350" y="12883278"/>
                            <a:ext cx="20955" cy="467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4672965">
                                <a:moveTo>
                                  <a:pt x="20421" y="4657052"/>
                                </a:moveTo>
                                <a:lnTo>
                                  <a:pt x="15849" y="4652480"/>
                                </a:lnTo>
                                <a:lnTo>
                                  <a:pt x="4572" y="4652480"/>
                                </a:lnTo>
                                <a:lnTo>
                                  <a:pt x="0" y="4657052"/>
                                </a:lnTo>
                                <a:lnTo>
                                  <a:pt x="0" y="4668329"/>
                                </a:lnTo>
                                <a:lnTo>
                                  <a:pt x="4572" y="4672901"/>
                                </a:lnTo>
                                <a:lnTo>
                                  <a:pt x="15849" y="4672901"/>
                                </a:lnTo>
                                <a:lnTo>
                                  <a:pt x="20421" y="4668329"/>
                                </a:lnTo>
                                <a:lnTo>
                                  <a:pt x="20421" y="4662690"/>
                                </a:lnTo>
                                <a:lnTo>
                                  <a:pt x="20421" y="4657052"/>
                                </a:lnTo>
                                <a:close/>
                              </a:path>
                              <a:path w="20955" h="4672965">
                                <a:moveTo>
                                  <a:pt x="20421" y="4570082"/>
                                </a:moveTo>
                                <a:lnTo>
                                  <a:pt x="15849" y="4565510"/>
                                </a:lnTo>
                                <a:lnTo>
                                  <a:pt x="4572" y="4565510"/>
                                </a:lnTo>
                                <a:lnTo>
                                  <a:pt x="0" y="4570082"/>
                                </a:lnTo>
                                <a:lnTo>
                                  <a:pt x="0" y="4581360"/>
                                </a:lnTo>
                                <a:lnTo>
                                  <a:pt x="4572" y="4585932"/>
                                </a:lnTo>
                                <a:lnTo>
                                  <a:pt x="15849" y="4585932"/>
                                </a:lnTo>
                                <a:lnTo>
                                  <a:pt x="20421" y="4581360"/>
                                </a:lnTo>
                                <a:lnTo>
                                  <a:pt x="20421" y="4575721"/>
                                </a:lnTo>
                                <a:lnTo>
                                  <a:pt x="20421" y="4570082"/>
                                </a:lnTo>
                                <a:close/>
                              </a:path>
                              <a:path w="20955" h="4672965">
                                <a:moveTo>
                                  <a:pt x="20421" y="613308"/>
                                </a:moveTo>
                                <a:lnTo>
                                  <a:pt x="15849" y="608723"/>
                                </a:lnTo>
                                <a:lnTo>
                                  <a:pt x="4572" y="608723"/>
                                </a:lnTo>
                                <a:lnTo>
                                  <a:pt x="0" y="613308"/>
                                </a:lnTo>
                                <a:lnTo>
                                  <a:pt x="0" y="624586"/>
                                </a:lnTo>
                                <a:lnTo>
                                  <a:pt x="4572" y="629158"/>
                                </a:lnTo>
                                <a:lnTo>
                                  <a:pt x="15849" y="629158"/>
                                </a:lnTo>
                                <a:lnTo>
                                  <a:pt x="20421" y="624586"/>
                                </a:lnTo>
                                <a:lnTo>
                                  <a:pt x="20421" y="618934"/>
                                </a:lnTo>
                                <a:lnTo>
                                  <a:pt x="20421" y="613308"/>
                                </a:lnTo>
                                <a:close/>
                              </a:path>
                              <a:path w="20955" h="4672965">
                                <a:moveTo>
                                  <a:pt x="20421" y="526338"/>
                                </a:moveTo>
                                <a:lnTo>
                                  <a:pt x="15849" y="521766"/>
                                </a:lnTo>
                                <a:lnTo>
                                  <a:pt x="4572" y="521766"/>
                                </a:lnTo>
                                <a:lnTo>
                                  <a:pt x="0" y="526338"/>
                                </a:lnTo>
                                <a:lnTo>
                                  <a:pt x="0" y="537616"/>
                                </a:lnTo>
                                <a:lnTo>
                                  <a:pt x="4572" y="542188"/>
                                </a:lnTo>
                                <a:lnTo>
                                  <a:pt x="15849" y="542188"/>
                                </a:lnTo>
                                <a:lnTo>
                                  <a:pt x="20421" y="537616"/>
                                </a:lnTo>
                                <a:lnTo>
                                  <a:pt x="20421" y="531977"/>
                                </a:lnTo>
                                <a:lnTo>
                                  <a:pt x="20421" y="526338"/>
                                </a:lnTo>
                                <a:close/>
                              </a:path>
                              <a:path w="20955" h="4672965">
                                <a:moveTo>
                                  <a:pt x="20421" y="352412"/>
                                </a:moveTo>
                                <a:lnTo>
                                  <a:pt x="15849" y="347840"/>
                                </a:lnTo>
                                <a:lnTo>
                                  <a:pt x="4572" y="347840"/>
                                </a:lnTo>
                                <a:lnTo>
                                  <a:pt x="0" y="352412"/>
                                </a:lnTo>
                                <a:lnTo>
                                  <a:pt x="0" y="363689"/>
                                </a:lnTo>
                                <a:lnTo>
                                  <a:pt x="4572" y="368261"/>
                                </a:lnTo>
                                <a:lnTo>
                                  <a:pt x="15849" y="368261"/>
                                </a:lnTo>
                                <a:lnTo>
                                  <a:pt x="20421" y="363689"/>
                                </a:lnTo>
                                <a:lnTo>
                                  <a:pt x="20421" y="358051"/>
                                </a:lnTo>
                                <a:lnTo>
                                  <a:pt x="20421" y="352412"/>
                                </a:lnTo>
                                <a:close/>
                              </a:path>
                              <a:path w="20955" h="4672965">
                                <a:moveTo>
                                  <a:pt x="20421" y="265455"/>
                                </a:moveTo>
                                <a:lnTo>
                                  <a:pt x="15849" y="260883"/>
                                </a:lnTo>
                                <a:lnTo>
                                  <a:pt x="4572" y="260883"/>
                                </a:lnTo>
                                <a:lnTo>
                                  <a:pt x="0" y="265455"/>
                                </a:lnTo>
                                <a:lnTo>
                                  <a:pt x="0" y="276733"/>
                                </a:lnTo>
                                <a:lnTo>
                                  <a:pt x="4572" y="281305"/>
                                </a:lnTo>
                                <a:lnTo>
                                  <a:pt x="15849" y="281305"/>
                                </a:lnTo>
                                <a:lnTo>
                                  <a:pt x="20421" y="276733"/>
                                </a:lnTo>
                                <a:lnTo>
                                  <a:pt x="20421" y="271094"/>
                                </a:lnTo>
                                <a:lnTo>
                                  <a:pt x="20421" y="265455"/>
                                </a:lnTo>
                                <a:close/>
                              </a:path>
                              <a:path w="20955" h="4672965">
                                <a:moveTo>
                                  <a:pt x="20421" y="91528"/>
                                </a:moveTo>
                                <a:lnTo>
                                  <a:pt x="15849" y="86956"/>
                                </a:lnTo>
                                <a:lnTo>
                                  <a:pt x="4572" y="86956"/>
                                </a:lnTo>
                                <a:lnTo>
                                  <a:pt x="0" y="91528"/>
                                </a:lnTo>
                                <a:lnTo>
                                  <a:pt x="0" y="102806"/>
                                </a:lnTo>
                                <a:lnTo>
                                  <a:pt x="4572" y="107378"/>
                                </a:lnTo>
                                <a:lnTo>
                                  <a:pt x="15849" y="107378"/>
                                </a:lnTo>
                                <a:lnTo>
                                  <a:pt x="20421" y="102806"/>
                                </a:lnTo>
                                <a:lnTo>
                                  <a:pt x="20421" y="97167"/>
                                </a:lnTo>
                                <a:lnTo>
                                  <a:pt x="20421" y="91528"/>
                                </a:lnTo>
                                <a:close/>
                              </a:path>
                              <a:path w="20955" h="4672965">
                                <a:moveTo>
                                  <a:pt x="20421" y="4572"/>
                                </a:moveTo>
                                <a:lnTo>
                                  <a:pt x="15849" y="0"/>
                                </a:lnTo>
                                <a:lnTo>
                                  <a:pt x="4572" y="0"/>
                                </a:lnTo>
                                <a:lnTo>
                                  <a:pt x="0" y="4572"/>
                                </a:lnTo>
                                <a:lnTo>
                                  <a:pt x="0" y="15849"/>
                                </a:lnTo>
                                <a:lnTo>
                                  <a:pt x="4572" y="20421"/>
                                </a:lnTo>
                                <a:lnTo>
                                  <a:pt x="15849" y="20421"/>
                                </a:lnTo>
                                <a:lnTo>
                                  <a:pt x="20421" y="15849"/>
                                </a:lnTo>
                                <a:lnTo>
                                  <a:pt x="20421" y="10198"/>
                                </a:lnTo>
                                <a:lnTo>
                                  <a:pt x="20421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25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504" y="300416"/>
                            <a:ext cx="1284670" cy="1264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722282pt;margin-top:20.386576pt;width:304.25pt;height:1542.4pt;mso-position-horizontal-relative:page;mso-position-vertical-relative:page;z-index:-15874560" id="docshapegroup4" coordorigin="1534,408" coordsize="6085,30848">
                <v:rect style="position:absolute;left:1534;top:407;width:6085;height:30848" id="docshape5" filled="true" fillcolor="#ffffff" stroked="false">
                  <v:fill type="solid"/>
                </v:rect>
                <v:shape style="position:absolute;left:1534;top:407;width:6085;height:30848" id="docshape6" coordorigin="1534,408" coordsize="6085,30848" path="m7619,408l7613,408,7613,414,7613,31249,1541,31249,1541,414,7613,414,7613,408,1541,408,1534,408,1534,414,1534,31249,1534,31255,1541,31255,7613,31255,7619,31255,7619,31249,7619,414,7619,408xe" filled="true" fillcolor="#cfcfcf" stroked="false">
                  <v:path arrowok="t"/>
                  <v:fill type="solid"/>
                </v:shape>
                <v:shape style="position:absolute;left:2200;top:1353;width:4753;height:2758" id="docshape7" coordorigin="2201,1354" coordsize="4753,2758" path="m6891,1354l2263,1354,2239,1359,2219,1372,2205,1392,2201,1416,2201,4049,2205,4074,2219,4093,2239,4107,2263,4112,6891,4112,6915,4107,6935,4093,6948,4074,6953,4049,6953,2733,6953,1416,6948,1392,6935,1372,6915,1359,6891,1354xe" filled="true" fillcolor="#fafafa" stroked="false">
                  <v:path arrowok="t"/>
                  <v:fill type="solid"/>
                </v:shape>
                <v:shape style="position:absolute;left:2194;top:1347;width:4766;height:2771" id="docshape8" coordorigin="2194,1348" coordsize="4766,2771" path="m6897,1348l2257,1348,2232,1353,2213,1366,2199,1386,2194,1410,2194,4056,2199,4080,2213,4100,2232,4113,2257,4118,6897,4118,6921,4113,6941,4100,6950,4087,2257,4087,2244,4084,2235,4078,2228,4068,2225,4056,2225,1410,2228,1398,2235,1388,2244,1381,2257,1379,6950,1379,6941,1366,6921,1353,6897,1348xm6950,1379l6897,1379,6909,1381,6919,1388,6926,1398,6928,1410,6928,4056,6926,4068,6919,4078,6909,4084,6897,4087,6950,4087,6955,4080,6959,4056,6959,1410,6955,1386,6950,1379xe" filled="true" fillcolor="#d3d3d3" stroked="false">
                  <v:path arrowok="t"/>
                  <v:fill type="solid"/>
                </v:shape>
                <v:shape style="position:absolute;left:2194;top:4519;width:4766;height:23008" id="docshape9" coordorigin="2194,4519" coordsize="4766,23008" path="m6959,27520l2194,27520,2194,27527,6959,27527,6959,27520xm6959,24956l2194,24956,2194,24962,6959,24962,6959,24956xm6959,23549l2194,23549,2194,23555,6959,23555,6959,23549xm6959,20331l2194,20331,2194,20337,6959,20337,6959,20331xm6959,18177l2194,18177,2194,18183,6959,18183,6959,18177xm6959,14517l2194,14517,2194,14523,6959,14523,6959,14517xm6959,13135l2194,13135,2194,13141,6959,13141,6959,13135xm6959,9524l2194,9524,2194,9530,6959,9530,6959,9524xm6959,6959l2194,6959,2194,6966,6959,6966,6959,6959xm6959,4519l2194,4519,2194,4526,6959,4526,6959,4519xe" filled="true" fillcolor="#000000" stroked="false">
                  <v:path arrowok="t"/>
                  <v:fill type="solid"/>
                </v:shape>
                <v:shape style="position:absolute;left:2279;top:20696;width:33;height:7359" id="docshape10" coordorigin="2280,20696" coordsize="33,7359" path="m2312,28030l2305,28023,2287,28023,2280,28030,2280,28048,2287,28055,2305,28055,2312,28048,2312,28039,2312,28030xm2312,27893l2305,27886,2287,27886,2280,27893,2280,27911,2287,27918,2305,27918,2312,27911,2312,27902,2312,27893xm2312,21662l2305,21655,2287,21655,2280,21662,2280,21680,2287,21687,2305,21687,2312,21680,2312,21671,2312,21662xm2312,21525l2305,21518,2287,21518,2280,21525,2280,21543,2287,21550,2305,21550,2312,21543,2312,21534,2312,21525xm2312,21251l2305,21244,2287,21244,2280,21251,2280,21269,2287,21276,2305,21276,2312,21269,2312,21260,2312,21251xm2312,21114l2305,21107,2287,21107,2280,21114,2280,21132,2287,21139,2305,21139,2312,21132,2312,21123,2312,21114xm2312,20840l2305,20833,2287,20833,2280,20840,2280,20858,2287,20865,2305,20865,2312,20858,2312,20849,2312,20840xm2312,20704l2305,20696,2287,20696,2280,20704,2280,20721,2287,20729,2305,20729,2312,20721,2312,20712,2312,20704xe" filled="true" fillcolor="#212529" stroked="false">
                  <v:path arrowok="t"/>
                  <v:fill type="solid"/>
                </v:shape>
                <v:shape style="position:absolute;left:2259;top:880;width:2024;height:200" type="#_x0000_t75" id="docshape11" stroked="false">
                  <v:imagedata r:id="rId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0"/>
        <w:rPr>
          <w:rFonts w:ascii="Times New Roman"/>
          <w:sz w:val="13"/>
        </w:rPr>
      </w:pPr>
    </w:p>
    <w:p>
      <w:pPr>
        <w:pStyle w:val="BodyText"/>
        <w:spacing w:before="6"/>
        <w:rPr>
          <w:rFonts w:ascii="Times New Roman"/>
          <w:sz w:val="13"/>
        </w:rPr>
      </w:pPr>
    </w:p>
    <w:p>
      <w:pPr>
        <w:pStyle w:val="Heading2"/>
      </w:pPr>
      <w:r>
        <w:rPr>
          <w:color w:val="003366"/>
          <w:spacing w:val="-2"/>
        </w:rPr>
        <w:t>PROSPERO</w:t>
      </w:r>
    </w:p>
    <w:p>
      <w:pPr>
        <w:spacing w:line="77" w:lineRule="exact" w:before="0"/>
        <w:ind w:left="3803" w:right="0" w:firstLine="0"/>
        <w:jc w:val="left"/>
        <w:rPr>
          <w:sz w:val="7"/>
        </w:rPr>
      </w:pPr>
      <w:r>
        <w:rPr>
          <w:color w:val="003366"/>
          <w:w w:val="105"/>
          <w:sz w:val="7"/>
        </w:rPr>
        <w:t>International</w:t>
      </w:r>
      <w:r>
        <w:rPr>
          <w:color w:val="003366"/>
          <w:spacing w:val="1"/>
          <w:w w:val="105"/>
          <w:sz w:val="7"/>
        </w:rPr>
        <w:t> </w:t>
      </w:r>
      <w:r>
        <w:rPr>
          <w:color w:val="003366"/>
          <w:w w:val="105"/>
          <w:sz w:val="7"/>
        </w:rPr>
        <w:t>prospective</w:t>
      </w:r>
      <w:r>
        <w:rPr>
          <w:color w:val="003366"/>
          <w:spacing w:val="2"/>
          <w:w w:val="105"/>
          <w:sz w:val="7"/>
        </w:rPr>
        <w:t> </w:t>
      </w:r>
      <w:r>
        <w:rPr>
          <w:color w:val="003366"/>
          <w:w w:val="105"/>
          <w:sz w:val="7"/>
        </w:rPr>
        <w:t>register</w:t>
      </w:r>
      <w:r>
        <w:rPr>
          <w:color w:val="003366"/>
          <w:spacing w:val="1"/>
          <w:w w:val="105"/>
          <w:sz w:val="7"/>
        </w:rPr>
        <w:t> </w:t>
      </w:r>
      <w:r>
        <w:rPr>
          <w:color w:val="003366"/>
          <w:w w:val="105"/>
          <w:sz w:val="7"/>
        </w:rPr>
        <w:t>of</w:t>
      </w:r>
      <w:r>
        <w:rPr>
          <w:color w:val="003366"/>
          <w:spacing w:val="2"/>
          <w:w w:val="105"/>
          <w:sz w:val="7"/>
        </w:rPr>
        <w:t> </w:t>
      </w:r>
      <w:r>
        <w:rPr>
          <w:color w:val="003366"/>
          <w:w w:val="105"/>
          <w:sz w:val="7"/>
        </w:rPr>
        <w:t>systematic</w:t>
      </w:r>
      <w:r>
        <w:rPr>
          <w:color w:val="003366"/>
          <w:spacing w:val="1"/>
          <w:w w:val="105"/>
          <w:sz w:val="7"/>
        </w:rPr>
        <w:t> </w:t>
      </w:r>
      <w:r>
        <w:rPr>
          <w:color w:val="003366"/>
          <w:spacing w:val="-2"/>
          <w:w w:val="105"/>
          <w:sz w:val="7"/>
        </w:rPr>
        <w:t>reviews</w:t>
      </w: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24"/>
        <w:rPr>
          <w:sz w:val="14"/>
        </w:rPr>
      </w:pPr>
    </w:p>
    <w:p>
      <w:pPr>
        <w:pStyle w:val="Heading1"/>
        <w:spacing w:line="307" w:lineRule="auto"/>
      </w:pPr>
      <w:r>
        <w:rPr>
          <w:color w:val="212529"/>
        </w:rPr>
        <w:t>Prevalence and socio-behavioural determinants of dental caries</w:t>
      </w:r>
      <w:r>
        <w:rPr>
          <w:color w:val="212529"/>
          <w:spacing w:val="40"/>
        </w:rPr>
        <w:t> </w:t>
      </w:r>
      <w:r>
        <w:rPr>
          <w:color w:val="212529"/>
        </w:rPr>
        <w:t>among</w:t>
      </w:r>
      <w:r>
        <w:rPr>
          <w:color w:val="212529"/>
          <w:spacing w:val="-4"/>
        </w:rPr>
        <w:t> </w:t>
      </w:r>
      <w:r>
        <w:rPr>
          <w:color w:val="212529"/>
        </w:rPr>
        <w:t>the</w:t>
      </w:r>
      <w:r>
        <w:rPr>
          <w:color w:val="212529"/>
          <w:spacing w:val="-4"/>
        </w:rPr>
        <w:t> </w:t>
      </w:r>
      <w:r>
        <w:rPr>
          <w:color w:val="212529"/>
        </w:rPr>
        <w:t>adolescents</w:t>
      </w:r>
      <w:r>
        <w:rPr>
          <w:color w:val="212529"/>
          <w:spacing w:val="-4"/>
        </w:rPr>
        <w:t> </w:t>
      </w:r>
      <w:r>
        <w:rPr>
          <w:color w:val="212529"/>
        </w:rPr>
        <w:t>in</w:t>
      </w:r>
      <w:r>
        <w:rPr>
          <w:color w:val="212529"/>
          <w:spacing w:val="-4"/>
        </w:rPr>
        <w:t> </w:t>
      </w:r>
      <w:r>
        <w:rPr>
          <w:color w:val="212529"/>
        </w:rPr>
        <w:t>Sub-Saharan</w:t>
      </w:r>
      <w:r>
        <w:rPr>
          <w:color w:val="212529"/>
          <w:spacing w:val="-4"/>
        </w:rPr>
        <w:t> </w:t>
      </w:r>
      <w:r>
        <w:rPr>
          <w:color w:val="212529"/>
        </w:rPr>
        <w:t>Africa:</w:t>
      </w:r>
      <w:r>
        <w:rPr>
          <w:color w:val="212529"/>
          <w:spacing w:val="-4"/>
        </w:rPr>
        <w:t> </w:t>
      </w:r>
      <w:r>
        <w:rPr>
          <w:color w:val="212529"/>
        </w:rPr>
        <w:t>systematic</w:t>
      </w:r>
      <w:r>
        <w:rPr>
          <w:color w:val="212529"/>
          <w:spacing w:val="-4"/>
        </w:rPr>
        <w:t> </w:t>
      </w:r>
      <w:r>
        <w:rPr>
          <w:color w:val="212529"/>
        </w:rPr>
        <w:t>review</w:t>
      </w:r>
      <w:r>
        <w:rPr>
          <w:color w:val="212529"/>
          <w:spacing w:val="40"/>
        </w:rPr>
        <w:t> </w:t>
      </w:r>
      <w:r>
        <w:rPr>
          <w:color w:val="212529"/>
        </w:rPr>
        <w:t>and</w:t>
      </w:r>
      <w:r>
        <w:rPr>
          <w:color w:val="212529"/>
          <w:spacing w:val="-2"/>
        </w:rPr>
        <w:t> </w:t>
      </w:r>
      <w:r>
        <w:rPr>
          <w:color w:val="212529"/>
        </w:rPr>
        <w:t>meta-analysis</w:t>
      </w:r>
    </w:p>
    <w:p>
      <w:pPr>
        <w:spacing w:line="316" w:lineRule="auto" w:before="132"/>
        <w:ind w:left="937" w:right="930" w:firstLine="0"/>
        <w:jc w:val="center"/>
        <w:rPr>
          <w:rFonts w:ascii="Arial"/>
          <w:i/>
          <w:sz w:val="9"/>
        </w:rPr>
      </w:pPr>
      <w:r>
        <w:rPr>
          <w:rFonts w:ascii="Arial"/>
          <w:i/>
          <w:color w:val="212529"/>
          <w:spacing w:val="-2"/>
          <w:w w:val="105"/>
          <w:sz w:val="9"/>
        </w:rPr>
        <w:t>DEBORAH AJAYI, OMOTAYO FAGBULE, ADETAYO ABORISADE, SHAKEERAH GBADEBO:, GBENGA</w:t>
      </w:r>
      <w:r>
        <w:rPr>
          <w:rFonts w:ascii="Arial"/>
          <w:i/>
          <w:color w:val="212529"/>
          <w:spacing w:val="40"/>
          <w:w w:val="105"/>
          <w:sz w:val="9"/>
        </w:rPr>
        <w:t> </w:t>
      </w:r>
      <w:r>
        <w:rPr>
          <w:rFonts w:ascii="Arial"/>
          <w:i/>
          <w:color w:val="212529"/>
          <w:w w:val="105"/>
          <w:sz w:val="9"/>
        </w:rPr>
        <w:t>ADEBAYO, OSARO OKEAYA-INNEH</w:t>
      </w:r>
    </w:p>
    <w:p>
      <w:pPr>
        <w:pStyle w:val="BodyText"/>
        <w:spacing w:line="316" w:lineRule="auto" w:before="94"/>
        <w:ind w:left="1042" w:right="1081"/>
      </w:pPr>
      <w:r>
        <w:rPr>
          <w:color w:val="0B5ED7"/>
          <w:w w:val="105"/>
        </w:rPr>
        <w:t>To</w:t>
      </w:r>
      <w:r>
        <w:rPr>
          <w:color w:val="0B5ED7"/>
          <w:spacing w:val="-3"/>
          <w:w w:val="105"/>
        </w:rPr>
        <w:t> </w:t>
      </w:r>
      <w:r>
        <w:rPr>
          <w:color w:val="0B5ED7"/>
          <w:w w:val="105"/>
        </w:rPr>
        <w:t>enable</w:t>
      </w:r>
      <w:r>
        <w:rPr>
          <w:color w:val="0B5ED7"/>
          <w:spacing w:val="-3"/>
          <w:w w:val="105"/>
        </w:rPr>
        <w:t> </w:t>
      </w:r>
      <w:r>
        <w:rPr>
          <w:color w:val="0B5ED7"/>
          <w:w w:val="105"/>
        </w:rPr>
        <w:t>PROSPERO</w:t>
      </w:r>
      <w:r>
        <w:rPr>
          <w:color w:val="0B5ED7"/>
          <w:spacing w:val="-3"/>
          <w:w w:val="105"/>
        </w:rPr>
        <w:t> </w:t>
      </w:r>
      <w:r>
        <w:rPr>
          <w:color w:val="0B5ED7"/>
          <w:w w:val="105"/>
        </w:rPr>
        <w:t>to</w:t>
      </w:r>
      <w:r>
        <w:rPr>
          <w:color w:val="0B5ED7"/>
          <w:spacing w:val="-3"/>
          <w:w w:val="105"/>
        </w:rPr>
        <w:t> </w:t>
      </w:r>
      <w:r>
        <w:rPr>
          <w:color w:val="0B5ED7"/>
          <w:w w:val="105"/>
        </w:rPr>
        <w:t>focus</w:t>
      </w:r>
      <w:r>
        <w:rPr>
          <w:color w:val="0B5ED7"/>
          <w:spacing w:val="-3"/>
          <w:w w:val="105"/>
        </w:rPr>
        <w:t> </w:t>
      </w:r>
      <w:r>
        <w:rPr>
          <w:color w:val="0B5ED7"/>
          <w:w w:val="105"/>
        </w:rPr>
        <w:t>on</w:t>
      </w:r>
      <w:r>
        <w:rPr>
          <w:color w:val="0B5ED7"/>
          <w:spacing w:val="-3"/>
          <w:w w:val="105"/>
        </w:rPr>
        <w:t> </w:t>
      </w:r>
      <w:r>
        <w:rPr>
          <w:color w:val="0B5ED7"/>
          <w:w w:val="105"/>
        </w:rPr>
        <w:t>COVID-19</w:t>
      </w:r>
      <w:r>
        <w:rPr>
          <w:color w:val="0B5ED7"/>
          <w:spacing w:val="-3"/>
          <w:w w:val="105"/>
        </w:rPr>
        <w:t> </w:t>
      </w:r>
      <w:r>
        <w:rPr>
          <w:color w:val="0B5ED7"/>
          <w:w w:val="105"/>
        </w:rPr>
        <w:t>submissions,</w:t>
      </w:r>
      <w:r>
        <w:rPr>
          <w:color w:val="0B5ED7"/>
          <w:spacing w:val="-3"/>
          <w:w w:val="105"/>
        </w:rPr>
        <w:t> </w:t>
      </w:r>
      <w:r>
        <w:rPr>
          <w:color w:val="0B5ED7"/>
          <w:w w:val="105"/>
        </w:rPr>
        <w:t>this</w:t>
      </w:r>
      <w:r>
        <w:rPr>
          <w:color w:val="0B5ED7"/>
          <w:spacing w:val="-3"/>
          <w:w w:val="105"/>
        </w:rPr>
        <w:t> </w:t>
      </w:r>
      <w:r>
        <w:rPr>
          <w:color w:val="0B5ED7"/>
          <w:w w:val="105"/>
        </w:rPr>
        <w:t>registration</w:t>
      </w:r>
      <w:r>
        <w:rPr>
          <w:color w:val="0B5ED7"/>
          <w:spacing w:val="-3"/>
          <w:w w:val="105"/>
        </w:rPr>
        <w:t> </w:t>
      </w:r>
      <w:r>
        <w:rPr>
          <w:color w:val="0B5ED7"/>
          <w:w w:val="105"/>
        </w:rPr>
        <w:t>record</w:t>
      </w:r>
      <w:r>
        <w:rPr>
          <w:color w:val="0B5ED7"/>
          <w:spacing w:val="-3"/>
          <w:w w:val="105"/>
        </w:rPr>
        <w:t> </w:t>
      </w:r>
      <w:r>
        <w:rPr>
          <w:color w:val="0B5ED7"/>
          <w:w w:val="105"/>
        </w:rPr>
        <w:t>has</w:t>
      </w:r>
      <w:r>
        <w:rPr>
          <w:color w:val="0B5ED7"/>
          <w:spacing w:val="-3"/>
          <w:w w:val="105"/>
        </w:rPr>
        <w:t> </w:t>
      </w:r>
      <w:r>
        <w:rPr>
          <w:color w:val="0B5ED7"/>
          <w:w w:val="105"/>
        </w:rPr>
        <w:t>undergone</w:t>
      </w:r>
      <w:r>
        <w:rPr>
          <w:color w:val="0B5ED7"/>
          <w:spacing w:val="-3"/>
          <w:w w:val="105"/>
        </w:rPr>
        <w:t> </w:t>
      </w:r>
      <w:r>
        <w:rPr>
          <w:color w:val="0B5ED7"/>
          <w:w w:val="105"/>
        </w:rPr>
        <w:t>basic</w:t>
      </w:r>
      <w:r>
        <w:rPr>
          <w:color w:val="0B5ED7"/>
          <w:spacing w:val="40"/>
          <w:w w:val="105"/>
        </w:rPr>
        <w:t> </w:t>
      </w:r>
      <w:r>
        <w:rPr>
          <w:color w:val="0B5ED7"/>
          <w:w w:val="105"/>
        </w:rPr>
        <w:t>automated</w:t>
      </w:r>
      <w:r>
        <w:rPr>
          <w:color w:val="0B5ED7"/>
          <w:spacing w:val="-6"/>
          <w:w w:val="105"/>
        </w:rPr>
        <w:t> </w:t>
      </w:r>
      <w:r>
        <w:rPr>
          <w:color w:val="0B5ED7"/>
          <w:w w:val="105"/>
        </w:rPr>
        <w:t>checks</w:t>
      </w:r>
      <w:r>
        <w:rPr>
          <w:color w:val="0B5ED7"/>
          <w:spacing w:val="-6"/>
          <w:w w:val="105"/>
        </w:rPr>
        <w:t> </w:t>
      </w:r>
      <w:r>
        <w:rPr>
          <w:color w:val="0B5ED7"/>
          <w:w w:val="105"/>
        </w:rPr>
        <w:t>for</w:t>
      </w:r>
      <w:r>
        <w:rPr>
          <w:color w:val="0B5ED7"/>
          <w:spacing w:val="-6"/>
          <w:w w:val="105"/>
        </w:rPr>
        <w:t> </w:t>
      </w:r>
      <w:r>
        <w:rPr>
          <w:color w:val="0B5ED7"/>
          <w:w w:val="105"/>
        </w:rPr>
        <w:t>eligibility</w:t>
      </w:r>
      <w:r>
        <w:rPr>
          <w:color w:val="0B5ED7"/>
          <w:spacing w:val="-6"/>
          <w:w w:val="105"/>
        </w:rPr>
        <w:t> </w:t>
      </w:r>
      <w:r>
        <w:rPr>
          <w:color w:val="0B5ED7"/>
          <w:w w:val="105"/>
        </w:rPr>
        <w:t>and</w:t>
      </w:r>
      <w:r>
        <w:rPr>
          <w:color w:val="0B5ED7"/>
          <w:spacing w:val="-6"/>
          <w:w w:val="105"/>
        </w:rPr>
        <w:t> </w:t>
      </w:r>
      <w:r>
        <w:rPr>
          <w:color w:val="0B5ED7"/>
          <w:w w:val="105"/>
        </w:rPr>
        <w:t>is</w:t>
      </w:r>
      <w:r>
        <w:rPr>
          <w:color w:val="0B5ED7"/>
          <w:spacing w:val="-6"/>
          <w:w w:val="105"/>
        </w:rPr>
        <w:t> </w:t>
      </w:r>
      <w:r>
        <w:rPr>
          <w:color w:val="0B5ED7"/>
          <w:w w:val="105"/>
        </w:rPr>
        <w:t>published</w:t>
      </w:r>
      <w:r>
        <w:rPr>
          <w:color w:val="0B5ED7"/>
          <w:spacing w:val="-6"/>
          <w:w w:val="105"/>
        </w:rPr>
        <w:t> </w:t>
      </w:r>
      <w:r>
        <w:rPr>
          <w:color w:val="0B5ED7"/>
          <w:w w:val="105"/>
        </w:rPr>
        <w:t>exactly</w:t>
      </w:r>
      <w:r>
        <w:rPr>
          <w:color w:val="0B5ED7"/>
          <w:spacing w:val="-6"/>
          <w:w w:val="105"/>
        </w:rPr>
        <w:t> </w:t>
      </w:r>
      <w:r>
        <w:rPr>
          <w:color w:val="0B5ED7"/>
          <w:w w:val="105"/>
        </w:rPr>
        <w:t>as</w:t>
      </w:r>
      <w:r>
        <w:rPr>
          <w:color w:val="0B5ED7"/>
          <w:spacing w:val="-6"/>
          <w:w w:val="105"/>
        </w:rPr>
        <w:t> </w:t>
      </w:r>
      <w:r>
        <w:rPr>
          <w:color w:val="0B5ED7"/>
          <w:w w:val="105"/>
        </w:rPr>
        <w:t>submitted.</w:t>
      </w:r>
      <w:r>
        <w:rPr>
          <w:color w:val="0B5ED7"/>
          <w:spacing w:val="-6"/>
          <w:w w:val="105"/>
        </w:rPr>
        <w:t> </w:t>
      </w:r>
      <w:r>
        <w:rPr>
          <w:color w:val="0B5ED7"/>
          <w:w w:val="105"/>
        </w:rPr>
        <w:t>PROSPERO</w:t>
      </w:r>
      <w:r>
        <w:rPr>
          <w:color w:val="0B5ED7"/>
          <w:spacing w:val="-6"/>
          <w:w w:val="105"/>
        </w:rPr>
        <w:t> </w:t>
      </w:r>
      <w:r>
        <w:rPr>
          <w:color w:val="0B5ED7"/>
          <w:w w:val="105"/>
        </w:rPr>
        <w:t>has</w:t>
      </w:r>
      <w:r>
        <w:rPr>
          <w:color w:val="0B5ED7"/>
          <w:spacing w:val="-6"/>
          <w:w w:val="105"/>
        </w:rPr>
        <w:t> </w:t>
      </w:r>
      <w:r>
        <w:rPr>
          <w:color w:val="0B5ED7"/>
          <w:w w:val="105"/>
        </w:rPr>
        <w:t>never</w:t>
      </w:r>
      <w:r>
        <w:rPr>
          <w:color w:val="0B5ED7"/>
          <w:spacing w:val="-6"/>
          <w:w w:val="105"/>
        </w:rPr>
        <w:t> </w:t>
      </w:r>
      <w:r>
        <w:rPr>
          <w:color w:val="0B5ED7"/>
          <w:w w:val="105"/>
        </w:rPr>
        <w:t>provided</w:t>
      </w:r>
      <w:r>
        <w:rPr>
          <w:color w:val="0B5ED7"/>
          <w:spacing w:val="-6"/>
          <w:w w:val="105"/>
        </w:rPr>
        <w:t> </w:t>
      </w:r>
      <w:r>
        <w:rPr>
          <w:color w:val="0B5ED7"/>
          <w:w w:val="105"/>
        </w:rPr>
        <w:t>peer</w:t>
      </w:r>
      <w:r>
        <w:rPr>
          <w:color w:val="0B5ED7"/>
          <w:spacing w:val="40"/>
          <w:w w:val="105"/>
        </w:rPr>
        <w:t> </w:t>
      </w:r>
      <w:r>
        <w:rPr>
          <w:color w:val="0B5ED7"/>
          <w:w w:val="105"/>
        </w:rPr>
        <w:t>review,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and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usual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checking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by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the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PROSPERO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team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does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not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endorse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content.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Therefore,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automatically</w:t>
      </w:r>
      <w:r>
        <w:rPr>
          <w:color w:val="0B5ED7"/>
          <w:spacing w:val="40"/>
          <w:w w:val="105"/>
        </w:rPr>
        <w:t> </w:t>
      </w:r>
      <w:r>
        <w:rPr>
          <w:color w:val="0B5ED7"/>
          <w:w w:val="105"/>
        </w:rPr>
        <w:t>published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records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should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be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treated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as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any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other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PROSPERO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registration.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Further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detail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is</w:t>
      </w:r>
      <w:r>
        <w:rPr>
          <w:color w:val="0B5ED7"/>
          <w:spacing w:val="-2"/>
          <w:w w:val="105"/>
        </w:rPr>
        <w:t> </w:t>
      </w:r>
      <w:r>
        <w:rPr>
          <w:color w:val="0B5ED7"/>
          <w:w w:val="105"/>
        </w:rPr>
        <w:t>provided</w:t>
      </w:r>
      <w:r>
        <w:rPr>
          <w:color w:val="0B5ED7"/>
          <w:spacing w:val="-2"/>
          <w:w w:val="105"/>
        </w:rPr>
        <w:t> </w:t>
      </w:r>
      <w:r>
        <w:rPr>
          <w:color w:val="003366"/>
          <w:w w:val="105"/>
          <w:u w:val="single" w:color="003366"/>
        </w:rPr>
        <w:t>here</w:t>
      </w:r>
      <w:r>
        <w:rPr>
          <w:color w:val="0B5ED7"/>
          <w:w w:val="105"/>
        </w:rPr>
        <w:t>.</w:t>
      </w:r>
    </w:p>
    <w:p>
      <w:pPr>
        <w:pStyle w:val="Heading4"/>
        <w:spacing w:before="80"/>
        <w:ind w:left="937" w:right="5068"/>
        <w:jc w:val="center"/>
      </w:pPr>
      <w:r>
        <w:rPr>
          <w:spacing w:val="-2"/>
        </w:rPr>
        <w:t>Citation</w:t>
      </w:r>
    </w:p>
    <w:p>
      <w:pPr>
        <w:pStyle w:val="BodyText"/>
        <w:spacing w:before="18"/>
        <w:ind w:left="1042"/>
      </w:pPr>
      <w:r>
        <w:rPr>
          <w:color w:val="212529"/>
        </w:rPr>
        <w:t>DEBORAH</w:t>
      </w:r>
      <w:r>
        <w:rPr>
          <w:color w:val="212529"/>
          <w:spacing w:val="6"/>
        </w:rPr>
        <w:t> </w:t>
      </w:r>
      <w:r>
        <w:rPr>
          <w:color w:val="212529"/>
        </w:rPr>
        <w:t>AJAYI,</w:t>
      </w:r>
      <w:r>
        <w:rPr>
          <w:color w:val="212529"/>
          <w:spacing w:val="7"/>
        </w:rPr>
        <w:t> </w:t>
      </w:r>
      <w:r>
        <w:rPr>
          <w:color w:val="212529"/>
        </w:rPr>
        <w:t>OMOTAYO</w:t>
      </w:r>
      <w:r>
        <w:rPr>
          <w:color w:val="212529"/>
          <w:spacing w:val="7"/>
        </w:rPr>
        <w:t> </w:t>
      </w:r>
      <w:r>
        <w:rPr>
          <w:color w:val="212529"/>
        </w:rPr>
        <w:t>FAGBULE,</w:t>
      </w:r>
      <w:r>
        <w:rPr>
          <w:color w:val="212529"/>
          <w:spacing w:val="7"/>
        </w:rPr>
        <w:t> </w:t>
      </w:r>
      <w:r>
        <w:rPr>
          <w:color w:val="212529"/>
        </w:rPr>
        <w:t>ADETAYO</w:t>
      </w:r>
      <w:r>
        <w:rPr>
          <w:color w:val="212529"/>
          <w:spacing w:val="7"/>
        </w:rPr>
        <w:t> </w:t>
      </w:r>
      <w:r>
        <w:rPr>
          <w:color w:val="212529"/>
        </w:rPr>
        <w:t>ABORISADE,</w:t>
      </w:r>
      <w:r>
        <w:rPr>
          <w:color w:val="212529"/>
          <w:spacing w:val="7"/>
        </w:rPr>
        <w:t> </w:t>
      </w:r>
      <w:r>
        <w:rPr>
          <w:color w:val="212529"/>
        </w:rPr>
        <w:t>SHAKEERAH</w:t>
      </w:r>
      <w:r>
        <w:rPr>
          <w:color w:val="212529"/>
          <w:spacing w:val="7"/>
        </w:rPr>
        <w:t> </w:t>
      </w:r>
      <w:r>
        <w:rPr>
          <w:color w:val="212529"/>
        </w:rPr>
        <w:t>GBADEBO:,</w:t>
      </w:r>
      <w:r>
        <w:rPr>
          <w:color w:val="212529"/>
          <w:spacing w:val="7"/>
        </w:rPr>
        <w:t> </w:t>
      </w:r>
      <w:r>
        <w:rPr>
          <w:color w:val="212529"/>
          <w:spacing w:val="-2"/>
        </w:rPr>
        <w:t>GBENGA</w:t>
      </w:r>
    </w:p>
    <w:p>
      <w:pPr>
        <w:pStyle w:val="BodyText"/>
        <w:spacing w:line="316" w:lineRule="auto" w:before="34"/>
        <w:ind w:left="1042" w:right="1081"/>
      </w:pPr>
      <w:r>
        <w:rPr>
          <w:color w:val="212529"/>
          <w:w w:val="105"/>
        </w:rPr>
        <w:t>ADEBAYO,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OSARO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OKEAYA-INNEH.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Prevalence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socio-behavioural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determinants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dental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caries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among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adolescents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in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Sub-Saharan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Africa: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systematic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review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meta-analysis.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PROSPERO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2024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Available from </w:t>
      </w:r>
      <w:hyperlink r:id="rId8">
        <w:r>
          <w:rPr>
            <w:color w:val="003366"/>
            <w:w w:val="105"/>
            <w:u w:val="single" w:color="003366"/>
          </w:rPr>
          <w:t>https://www.crd.york.ac.uk/PROSPERO/view/CRD42024525279</w:t>
        </w:r>
      </w:hyperlink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26"/>
      </w:pPr>
    </w:p>
    <w:p>
      <w:pPr>
        <w:pStyle w:val="Heading3"/>
        <w:spacing w:before="1"/>
      </w:pPr>
      <w:r>
        <w:rPr>
          <w:color w:val="2E64AF"/>
        </w:rPr>
        <w:t>REVIEW</w:t>
      </w:r>
      <w:r>
        <w:rPr>
          <w:color w:val="2E64AF"/>
          <w:spacing w:val="2"/>
        </w:rPr>
        <w:t> </w:t>
      </w:r>
      <w:r>
        <w:rPr>
          <w:color w:val="2E64AF"/>
        </w:rPr>
        <w:t>TITLE</w:t>
      </w:r>
      <w:r>
        <w:rPr>
          <w:color w:val="2E64AF"/>
          <w:spacing w:val="3"/>
        </w:rPr>
        <w:t> </w:t>
      </w:r>
      <w:r>
        <w:rPr>
          <w:color w:val="2E64AF"/>
        </w:rPr>
        <w:t>AND</w:t>
      </w:r>
      <w:r>
        <w:rPr>
          <w:color w:val="2E64AF"/>
          <w:spacing w:val="3"/>
        </w:rPr>
        <w:t> </w:t>
      </w:r>
      <w:r>
        <w:rPr>
          <w:color w:val="2E64AF"/>
        </w:rPr>
        <w:t>BASIC</w:t>
      </w:r>
      <w:r>
        <w:rPr>
          <w:color w:val="2E64AF"/>
          <w:spacing w:val="3"/>
        </w:rPr>
        <w:t> </w:t>
      </w:r>
      <w:r>
        <w:rPr>
          <w:color w:val="2E64AF"/>
          <w:spacing w:val="-2"/>
        </w:rPr>
        <w:t>DETAILS</w:t>
      </w:r>
    </w:p>
    <w:p>
      <w:pPr>
        <w:pStyle w:val="BodyText"/>
        <w:spacing w:before="20"/>
        <w:rPr>
          <w:sz w:val="11"/>
        </w:rPr>
      </w:pPr>
    </w:p>
    <w:p>
      <w:pPr>
        <w:pStyle w:val="Heading4"/>
        <w:spacing w:before="1"/>
        <w:ind w:left="0" w:right="4198"/>
        <w:jc w:val="center"/>
      </w:pPr>
      <w:r>
        <w:rPr/>
        <w:t>Review</w:t>
      </w:r>
      <w:r>
        <w:rPr>
          <w:spacing w:val="6"/>
        </w:rPr>
        <w:t> </w:t>
      </w:r>
      <w:r>
        <w:rPr>
          <w:spacing w:val="-2"/>
        </w:rPr>
        <w:t>title</w:t>
      </w:r>
    </w:p>
    <w:p>
      <w:pPr>
        <w:pStyle w:val="BodyText"/>
        <w:spacing w:line="316" w:lineRule="auto" w:before="18"/>
        <w:ind w:left="917" w:right="1081"/>
      </w:pPr>
      <w:r>
        <w:rPr>
          <w:color w:val="212529"/>
          <w:w w:val="105"/>
        </w:rPr>
        <w:t>Prevalence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socio-behavioural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determinants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dental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caries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among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adolescents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in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Sub-Saharan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Africa: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systematic review and meta-analysis</w:t>
      </w:r>
    </w:p>
    <w:p>
      <w:pPr>
        <w:pStyle w:val="Heading4"/>
        <w:spacing w:before="79"/>
      </w:pPr>
      <w:r>
        <w:rPr/>
        <w:t>Original</w:t>
      </w:r>
      <w:r>
        <w:rPr>
          <w:spacing w:val="8"/>
        </w:rPr>
        <w:t> </w:t>
      </w:r>
      <w:r>
        <w:rPr/>
        <w:t>language</w:t>
      </w:r>
      <w:r>
        <w:rPr>
          <w:spacing w:val="8"/>
        </w:rPr>
        <w:t> </w:t>
      </w:r>
      <w:r>
        <w:rPr>
          <w:spacing w:val="-2"/>
        </w:rPr>
        <w:t>title</w:t>
      </w:r>
    </w:p>
    <w:p>
      <w:pPr>
        <w:pStyle w:val="BodyText"/>
        <w:ind w:left="917"/>
      </w:pPr>
      <w:r>
        <w:rPr>
          <w:color w:val="212529"/>
          <w:spacing w:val="-2"/>
          <w:w w:val="105"/>
        </w:rPr>
        <w:t>English</w:t>
      </w:r>
    </w:p>
    <w:p>
      <w:pPr>
        <w:pStyle w:val="BodyText"/>
        <w:spacing w:before="7"/>
      </w:pPr>
    </w:p>
    <w:p>
      <w:pPr>
        <w:pStyle w:val="Heading4"/>
      </w:pPr>
      <w:r>
        <w:rPr/>
        <w:t>Review</w:t>
      </w:r>
      <w:r>
        <w:rPr>
          <w:spacing w:val="6"/>
        </w:rPr>
        <w:t> </w:t>
      </w:r>
      <w:r>
        <w:rPr>
          <w:spacing w:val="-2"/>
        </w:rPr>
        <w:t>objectives</w:t>
      </w:r>
    </w:p>
    <w:p>
      <w:pPr>
        <w:pStyle w:val="ListParagraph"/>
        <w:numPr>
          <w:ilvl w:val="0"/>
          <w:numId w:val="1"/>
        </w:numPr>
        <w:tabs>
          <w:tab w:pos="973" w:val="left" w:leader="none"/>
        </w:tabs>
        <w:spacing w:line="240" w:lineRule="auto" w:before="19" w:after="0"/>
        <w:ind w:left="973" w:right="0" w:hanging="56"/>
        <w:jc w:val="left"/>
        <w:rPr>
          <w:sz w:val="9"/>
        </w:rPr>
      </w:pPr>
      <w:r>
        <w:rPr>
          <w:color w:val="212529"/>
          <w:w w:val="105"/>
          <w:sz w:val="9"/>
        </w:rPr>
        <w:t>What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is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the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prevalence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of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dental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caries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among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adolescents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(10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–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19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years)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in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sub-Saharan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spacing w:val="-2"/>
          <w:w w:val="105"/>
          <w:sz w:val="9"/>
        </w:rPr>
        <w:t>Africa?</w:t>
      </w:r>
    </w:p>
    <w:p>
      <w:pPr>
        <w:pStyle w:val="ListParagraph"/>
        <w:numPr>
          <w:ilvl w:val="0"/>
          <w:numId w:val="1"/>
        </w:numPr>
        <w:tabs>
          <w:tab w:pos="973" w:val="left" w:leader="none"/>
        </w:tabs>
        <w:spacing w:line="316" w:lineRule="auto" w:before="34" w:after="0"/>
        <w:ind w:left="917" w:right="1115" w:firstLine="0"/>
        <w:jc w:val="left"/>
        <w:rPr>
          <w:sz w:val="9"/>
        </w:rPr>
      </w:pPr>
      <w:r>
        <w:rPr>
          <w:color w:val="212529"/>
          <w:w w:val="105"/>
          <w:sz w:val="9"/>
        </w:rPr>
        <w:t>What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is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the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score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of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the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decayed,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missing,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and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filled,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teeth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due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to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caries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(DMFT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score)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among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adolescents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in</w:t>
      </w:r>
      <w:r>
        <w:rPr>
          <w:color w:val="212529"/>
          <w:spacing w:val="40"/>
          <w:w w:val="105"/>
          <w:sz w:val="9"/>
        </w:rPr>
        <w:t> </w:t>
      </w:r>
      <w:r>
        <w:rPr>
          <w:color w:val="212529"/>
          <w:w w:val="105"/>
          <w:sz w:val="9"/>
        </w:rPr>
        <w:t>sub-Saharan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Africa?</w:t>
      </w:r>
    </w:p>
    <w:p>
      <w:pPr>
        <w:pStyle w:val="ListParagraph"/>
        <w:numPr>
          <w:ilvl w:val="0"/>
          <w:numId w:val="1"/>
        </w:numPr>
        <w:tabs>
          <w:tab w:pos="973" w:val="left" w:leader="none"/>
        </w:tabs>
        <w:spacing w:line="240" w:lineRule="auto" w:before="0" w:after="0"/>
        <w:ind w:left="973" w:right="0" w:hanging="56"/>
        <w:jc w:val="left"/>
        <w:rPr>
          <w:sz w:val="9"/>
        </w:rPr>
      </w:pPr>
      <w:r>
        <w:rPr>
          <w:color w:val="212529"/>
          <w:sz w:val="9"/>
        </w:rPr>
        <w:t>What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are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the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socio-demographic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factors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associated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with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dental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caries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among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adolescents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in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sub-Saharan</w:t>
      </w:r>
      <w:r>
        <w:rPr>
          <w:color w:val="212529"/>
          <w:spacing w:val="8"/>
          <w:sz w:val="9"/>
        </w:rPr>
        <w:t> </w:t>
      </w:r>
      <w:r>
        <w:rPr>
          <w:color w:val="212529"/>
          <w:spacing w:val="-2"/>
          <w:sz w:val="9"/>
        </w:rPr>
        <w:t>Africa?</w:t>
      </w:r>
    </w:p>
    <w:p>
      <w:pPr>
        <w:pStyle w:val="ListParagraph"/>
        <w:numPr>
          <w:ilvl w:val="0"/>
          <w:numId w:val="1"/>
        </w:numPr>
        <w:tabs>
          <w:tab w:pos="973" w:val="left" w:leader="none"/>
        </w:tabs>
        <w:spacing w:line="240" w:lineRule="auto" w:before="34" w:after="0"/>
        <w:ind w:left="973" w:right="0" w:hanging="56"/>
        <w:jc w:val="left"/>
        <w:rPr>
          <w:sz w:val="9"/>
        </w:rPr>
      </w:pPr>
      <w:r>
        <w:rPr>
          <w:color w:val="212529"/>
          <w:sz w:val="9"/>
        </w:rPr>
        <w:t>What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are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the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behavioural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factors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associated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with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dental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caries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among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adolescents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in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sub-Saharan</w:t>
      </w:r>
      <w:r>
        <w:rPr>
          <w:color w:val="212529"/>
          <w:spacing w:val="7"/>
          <w:sz w:val="9"/>
        </w:rPr>
        <w:t> </w:t>
      </w:r>
      <w:r>
        <w:rPr>
          <w:color w:val="212529"/>
          <w:spacing w:val="-2"/>
          <w:sz w:val="9"/>
        </w:rPr>
        <w:t>Africa?</w:t>
      </w:r>
    </w:p>
    <w:p>
      <w:pPr>
        <w:pStyle w:val="BodyText"/>
        <w:spacing w:before="7"/>
      </w:pPr>
    </w:p>
    <w:p>
      <w:pPr>
        <w:pStyle w:val="Heading4"/>
        <w:spacing w:before="1"/>
      </w:pPr>
      <w:r>
        <w:rPr>
          <w:spacing w:val="-2"/>
        </w:rPr>
        <w:t>Keywords</w:t>
      </w:r>
    </w:p>
    <w:p>
      <w:pPr>
        <w:pStyle w:val="BodyText"/>
        <w:ind w:left="917"/>
      </w:pPr>
      <w:r>
        <w:rPr>
          <w:color w:val="212529"/>
        </w:rPr>
        <w:t>Adolescent,</w:t>
      </w:r>
      <w:r>
        <w:rPr>
          <w:color w:val="212529"/>
          <w:spacing w:val="9"/>
        </w:rPr>
        <w:t> </w:t>
      </w:r>
      <w:r>
        <w:rPr>
          <w:color w:val="212529"/>
        </w:rPr>
        <w:t>Behavioural</w:t>
      </w:r>
      <w:r>
        <w:rPr>
          <w:color w:val="212529"/>
          <w:spacing w:val="10"/>
        </w:rPr>
        <w:t> </w:t>
      </w:r>
      <w:r>
        <w:rPr>
          <w:color w:val="212529"/>
        </w:rPr>
        <w:t>determinants,</w:t>
      </w:r>
      <w:r>
        <w:rPr>
          <w:color w:val="212529"/>
          <w:spacing w:val="10"/>
        </w:rPr>
        <w:t> </w:t>
      </w:r>
      <w:r>
        <w:rPr>
          <w:color w:val="212529"/>
        </w:rPr>
        <w:t>Dental</w:t>
      </w:r>
      <w:r>
        <w:rPr>
          <w:color w:val="212529"/>
          <w:spacing w:val="9"/>
        </w:rPr>
        <w:t> </w:t>
      </w:r>
      <w:r>
        <w:rPr>
          <w:color w:val="212529"/>
        </w:rPr>
        <w:t>Caries,</w:t>
      </w:r>
      <w:r>
        <w:rPr>
          <w:color w:val="212529"/>
          <w:spacing w:val="10"/>
        </w:rPr>
        <w:t> </w:t>
      </w:r>
      <w:r>
        <w:rPr>
          <w:color w:val="212529"/>
        </w:rPr>
        <w:t>Risk</w:t>
      </w:r>
      <w:r>
        <w:rPr>
          <w:color w:val="212529"/>
          <w:spacing w:val="10"/>
        </w:rPr>
        <w:t> </w:t>
      </w:r>
      <w:r>
        <w:rPr>
          <w:color w:val="212529"/>
        </w:rPr>
        <w:t>factors,</w:t>
      </w:r>
      <w:r>
        <w:rPr>
          <w:color w:val="212529"/>
          <w:spacing w:val="9"/>
        </w:rPr>
        <w:t> </w:t>
      </w:r>
      <w:r>
        <w:rPr>
          <w:color w:val="212529"/>
        </w:rPr>
        <w:t>Sub-saharan</w:t>
      </w:r>
      <w:r>
        <w:rPr>
          <w:color w:val="212529"/>
          <w:spacing w:val="10"/>
        </w:rPr>
        <w:t> </w:t>
      </w:r>
      <w:r>
        <w:rPr>
          <w:color w:val="212529"/>
          <w:spacing w:val="-2"/>
        </w:rPr>
        <w:t>Africa</w:t>
      </w:r>
    </w:p>
    <w:p>
      <w:pPr>
        <w:pStyle w:val="BodyText"/>
        <w:spacing w:before="94"/>
      </w:pPr>
    </w:p>
    <w:p>
      <w:pPr>
        <w:pStyle w:val="Heading3"/>
      </w:pPr>
      <w:r>
        <w:rPr>
          <w:color w:val="2E64AF"/>
        </w:rPr>
        <w:t>SEARCHING</w:t>
      </w:r>
      <w:r>
        <w:rPr>
          <w:color w:val="2E64AF"/>
          <w:spacing w:val="2"/>
        </w:rPr>
        <w:t> </w:t>
      </w:r>
      <w:r>
        <w:rPr>
          <w:color w:val="2E64AF"/>
        </w:rPr>
        <w:t>AND</w:t>
      </w:r>
      <w:r>
        <w:rPr>
          <w:color w:val="2E64AF"/>
          <w:spacing w:val="2"/>
        </w:rPr>
        <w:t> </w:t>
      </w:r>
      <w:r>
        <w:rPr>
          <w:color w:val="2E64AF"/>
          <w:spacing w:val="-2"/>
        </w:rPr>
        <w:t>SCREENING</w:t>
      </w:r>
    </w:p>
    <w:p>
      <w:pPr>
        <w:pStyle w:val="BodyText"/>
        <w:spacing w:before="21"/>
        <w:rPr>
          <w:sz w:val="11"/>
        </w:rPr>
      </w:pPr>
    </w:p>
    <w:p>
      <w:pPr>
        <w:pStyle w:val="Heading4"/>
      </w:pPr>
      <w:r>
        <w:rPr>
          <w:spacing w:val="-2"/>
        </w:rPr>
        <w:t>Searches</w:t>
      </w:r>
    </w:p>
    <w:p>
      <w:pPr>
        <w:pStyle w:val="ListParagraph"/>
        <w:numPr>
          <w:ilvl w:val="0"/>
          <w:numId w:val="2"/>
        </w:numPr>
        <w:tabs>
          <w:tab w:pos="1030" w:val="left" w:leader="none"/>
        </w:tabs>
        <w:spacing w:line="240" w:lineRule="auto" w:before="19" w:after="0"/>
        <w:ind w:left="1030" w:right="0" w:hanging="113"/>
        <w:jc w:val="left"/>
        <w:rPr>
          <w:sz w:val="9"/>
        </w:rPr>
      </w:pPr>
      <w:r>
        <w:rPr>
          <w:color w:val="212529"/>
          <w:sz w:val="9"/>
        </w:rPr>
        <w:t>PubMed,</w:t>
      </w:r>
      <w:r>
        <w:rPr>
          <w:color w:val="212529"/>
          <w:spacing w:val="6"/>
          <w:sz w:val="9"/>
        </w:rPr>
        <w:t> </w:t>
      </w:r>
      <w:r>
        <w:rPr>
          <w:color w:val="212529"/>
          <w:sz w:val="9"/>
        </w:rPr>
        <w:t>EMBASE,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Google</w:t>
      </w:r>
      <w:r>
        <w:rPr>
          <w:color w:val="212529"/>
          <w:spacing w:val="6"/>
          <w:sz w:val="9"/>
        </w:rPr>
        <w:t> </w:t>
      </w:r>
      <w:r>
        <w:rPr>
          <w:color w:val="212529"/>
          <w:sz w:val="9"/>
        </w:rPr>
        <w:t>Scholar,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African</w:t>
      </w:r>
      <w:r>
        <w:rPr>
          <w:color w:val="212529"/>
          <w:spacing w:val="6"/>
          <w:sz w:val="9"/>
        </w:rPr>
        <w:t> </w:t>
      </w:r>
      <w:r>
        <w:rPr>
          <w:color w:val="212529"/>
          <w:sz w:val="9"/>
        </w:rPr>
        <w:t>Journals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Online,</w:t>
      </w:r>
      <w:r>
        <w:rPr>
          <w:color w:val="212529"/>
          <w:spacing w:val="6"/>
          <w:sz w:val="9"/>
        </w:rPr>
        <w:t> </w:t>
      </w:r>
      <w:r>
        <w:rPr>
          <w:color w:val="212529"/>
          <w:sz w:val="9"/>
        </w:rPr>
        <w:t>Scopus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and</w:t>
      </w:r>
      <w:r>
        <w:rPr>
          <w:color w:val="212529"/>
          <w:spacing w:val="6"/>
          <w:sz w:val="9"/>
        </w:rPr>
        <w:t> </w:t>
      </w:r>
      <w:r>
        <w:rPr>
          <w:color w:val="212529"/>
          <w:sz w:val="9"/>
        </w:rPr>
        <w:t>Web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of</w:t>
      </w:r>
      <w:r>
        <w:rPr>
          <w:color w:val="212529"/>
          <w:spacing w:val="6"/>
          <w:sz w:val="9"/>
        </w:rPr>
        <w:t> </w:t>
      </w:r>
      <w:r>
        <w:rPr>
          <w:color w:val="212529"/>
          <w:spacing w:val="-2"/>
          <w:sz w:val="9"/>
        </w:rPr>
        <w:t>Science</w:t>
      </w:r>
    </w:p>
    <w:p>
      <w:pPr>
        <w:pStyle w:val="ListParagraph"/>
        <w:numPr>
          <w:ilvl w:val="0"/>
          <w:numId w:val="2"/>
        </w:numPr>
        <w:tabs>
          <w:tab w:pos="1030" w:val="left" w:leader="none"/>
        </w:tabs>
        <w:spacing w:line="240" w:lineRule="auto" w:before="34" w:after="0"/>
        <w:ind w:left="1030" w:right="0" w:hanging="113"/>
        <w:jc w:val="left"/>
        <w:rPr>
          <w:sz w:val="9"/>
        </w:rPr>
      </w:pPr>
      <w:r>
        <w:rPr>
          <w:color w:val="212529"/>
          <w:sz w:val="9"/>
        </w:rPr>
        <w:t>Grey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literature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(non-indexed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journals,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other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relevant</w:t>
      </w:r>
      <w:r>
        <w:rPr>
          <w:color w:val="212529"/>
          <w:spacing w:val="9"/>
          <w:sz w:val="9"/>
        </w:rPr>
        <w:t> </w:t>
      </w:r>
      <w:r>
        <w:rPr>
          <w:color w:val="212529"/>
          <w:spacing w:val="-2"/>
          <w:sz w:val="9"/>
        </w:rPr>
        <w:t>materials)</w:t>
      </w:r>
    </w:p>
    <w:p>
      <w:pPr>
        <w:pStyle w:val="BodyText"/>
        <w:spacing w:before="7"/>
      </w:pPr>
    </w:p>
    <w:p>
      <w:pPr>
        <w:pStyle w:val="Heading4"/>
      </w:pPr>
      <w:r>
        <w:rPr/>
        <w:t>Study</w:t>
      </w:r>
      <w:r>
        <w:rPr>
          <w:spacing w:val="5"/>
        </w:rPr>
        <w:t> </w:t>
      </w:r>
      <w:r>
        <w:rPr>
          <w:spacing w:val="-2"/>
        </w:rPr>
        <w:t>design</w:t>
      </w:r>
    </w:p>
    <w:p>
      <w:pPr>
        <w:pStyle w:val="ListParagraph"/>
        <w:numPr>
          <w:ilvl w:val="1"/>
          <w:numId w:val="2"/>
        </w:numPr>
        <w:tabs>
          <w:tab w:pos="1019" w:val="left" w:leader="none"/>
        </w:tabs>
        <w:spacing w:line="240" w:lineRule="auto" w:before="19" w:after="0"/>
        <w:ind w:left="1019" w:right="0" w:hanging="102"/>
        <w:jc w:val="left"/>
        <w:rPr>
          <w:sz w:val="9"/>
        </w:rPr>
      </w:pPr>
      <w:r>
        <w:rPr>
          <w:color w:val="212529"/>
          <w:sz w:val="9"/>
        </w:rPr>
        <w:t>Inclusion</w:t>
      </w:r>
      <w:r>
        <w:rPr>
          <w:color w:val="212529"/>
          <w:spacing w:val="8"/>
          <w:sz w:val="9"/>
        </w:rPr>
        <w:t> </w:t>
      </w:r>
      <w:r>
        <w:rPr>
          <w:color w:val="212529"/>
          <w:spacing w:val="-2"/>
          <w:sz w:val="9"/>
        </w:rPr>
        <w:t>criteria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4" w:after="0"/>
        <w:ind w:left="974" w:right="0" w:hanging="57"/>
        <w:jc w:val="left"/>
        <w:rPr>
          <w:sz w:val="9"/>
        </w:rPr>
      </w:pPr>
      <w:r>
        <w:rPr>
          <w:color w:val="212529"/>
          <w:sz w:val="9"/>
        </w:rPr>
        <w:t>Cross-sectional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studies</w:t>
      </w:r>
      <w:r>
        <w:rPr>
          <w:color w:val="212529"/>
          <w:spacing w:val="9"/>
          <w:sz w:val="9"/>
        </w:rPr>
        <w:t> </w:t>
      </w:r>
      <w:r>
        <w:rPr>
          <w:color w:val="212529"/>
          <w:sz w:val="9"/>
        </w:rPr>
        <w:t>(Dental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caries</w:t>
      </w:r>
      <w:r>
        <w:rPr>
          <w:color w:val="212529"/>
          <w:spacing w:val="9"/>
          <w:sz w:val="9"/>
        </w:rPr>
        <w:t> </w:t>
      </w:r>
      <w:r>
        <w:rPr>
          <w:color w:val="212529"/>
          <w:sz w:val="9"/>
        </w:rPr>
        <w:t>prevalence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and</w:t>
      </w:r>
      <w:r>
        <w:rPr>
          <w:color w:val="212529"/>
          <w:spacing w:val="9"/>
          <w:sz w:val="9"/>
        </w:rPr>
        <w:t> </w:t>
      </w:r>
      <w:r>
        <w:rPr>
          <w:color w:val="212529"/>
          <w:sz w:val="9"/>
        </w:rPr>
        <w:t>associated</w:t>
      </w:r>
      <w:r>
        <w:rPr>
          <w:color w:val="212529"/>
          <w:spacing w:val="8"/>
          <w:sz w:val="9"/>
        </w:rPr>
        <w:t> </w:t>
      </w:r>
      <w:r>
        <w:rPr>
          <w:color w:val="212529"/>
          <w:spacing w:val="-2"/>
          <w:sz w:val="9"/>
        </w:rPr>
        <w:t>factors)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3" w:after="0"/>
        <w:ind w:left="974" w:right="0" w:hanging="57"/>
        <w:jc w:val="left"/>
        <w:rPr>
          <w:sz w:val="9"/>
        </w:rPr>
      </w:pPr>
      <w:r>
        <w:rPr>
          <w:color w:val="212529"/>
          <w:sz w:val="9"/>
        </w:rPr>
        <w:t>Cohort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and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Case-control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studies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(Factors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associated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with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dental</w:t>
      </w:r>
      <w:r>
        <w:rPr>
          <w:color w:val="212529"/>
          <w:spacing w:val="8"/>
          <w:sz w:val="9"/>
        </w:rPr>
        <w:t> </w:t>
      </w:r>
      <w:r>
        <w:rPr>
          <w:color w:val="212529"/>
          <w:spacing w:val="-2"/>
          <w:sz w:val="9"/>
        </w:rPr>
        <w:t>caries)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4" w:after="0"/>
        <w:ind w:left="974" w:right="0" w:hanging="57"/>
        <w:jc w:val="left"/>
        <w:rPr>
          <w:sz w:val="9"/>
        </w:rPr>
      </w:pPr>
      <w:r>
        <w:rPr>
          <w:color w:val="212529"/>
          <w:sz w:val="9"/>
        </w:rPr>
        <w:t>Intervention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studies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(Prevalence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of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the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baseline</w:t>
      </w:r>
      <w:r>
        <w:rPr>
          <w:color w:val="212529"/>
          <w:spacing w:val="8"/>
          <w:sz w:val="9"/>
        </w:rPr>
        <w:t> </w:t>
      </w:r>
      <w:r>
        <w:rPr>
          <w:color w:val="212529"/>
          <w:spacing w:val="-2"/>
          <w:sz w:val="9"/>
        </w:rPr>
        <w:t>data)</w:t>
      </w:r>
    </w:p>
    <w:p>
      <w:pPr>
        <w:pStyle w:val="ListParagraph"/>
        <w:numPr>
          <w:ilvl w:val="1"/>
          <w:numId w:val="2"/>
        </w:numPr>
        <w:tabs>
          <w:tab w:pos="1019" w:val="left" w:leader="none"/>
        </w:tabs>
        <w:spacing w:line="240" w:lineRule="auto" w:before="33" w:after="0"/>
        <w:ind w:left="1019" w:right="0" w:hanging="102"/>
        <w:jc w:val="left"/>
        <w:rPr>
          <w:sz w:val="9"/>
        </w:rPr>
      </w:pPr>
      <w:r>
        <w:rPr>
          <w:color w:val="212529"/>
          <w:sz w:val="9"/>
        </w:rPr>
        <w:t>Exclusion</w:t>
      </w:r>
      <w:r>
        <w:rPr>
          <w:color w:val="212529"/>
          <w:spacing w:val="7"/>
          <w:sz w:val="9"/>
        </w:rPr>
        <w:t> </w:t>
      </w:r>
      <w:r>
        <w:rPr>
          <w:color w:val="212529"/>
          <w:spacing w:val="-2"/>
          <w:sz w:val="9"/>
        </w:rPr>
        <w:t>criteria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4" w:after="0"/>
        <w:ind w:left="974" w:right="0" w:hanging="57"/>
        <w:jc w:val="left"/>
        <w:rPr>
          <w:sz w:val="9"/>
        </w:rPr>
      </w:pPr>
      <w:r>
        <w:rPr>
          <w:color w:val="212529"/>
          <w:sz w:val="9"/>
        </w:rPr>
        <w:t>Hospital-based</w:t>
      </w:r>
      <w:r>
        <w:rPr>
          <w:color w:val="212529"/>
          <w:spacing w:val="15"/>
          <w:sz w:val="9"/>
        </w:rPr>
        <w:t> </w:t>
      </w:r>
      <w:r>
        <w:rPr>
          <w:color w:val="212529"/>
          <w:spacing w:val="-2"/>
          <w:sz w:val="9"/>
        </w:rPr>
        <w:t>studies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3" w:after="0"/>
        <w:ind w:left="974" w:right="0" w:hanging="57"/>
        <w:jc w:val="left"/>
        <w:rPr>
          <w:sz w:val="9"/>
        </w:rPr>
      </w:pPr>
      <w:r>
        <w:rPr>
          <w:color w:val="212529"/>
          <w:sz w:val="9"/>
        </w:rPr>
        <w:t>Qualitative</w:t>
      </w:r>
      <w:r>
        <w:rPr>
          <w:color w:val="212529"/>
          <w:spacing w:val="9"/>
          <w:sz w:val="9"/>
        </w:rPr>
        <w:t> </w:t>
      </w:r>
      <w:r>
        <w:rPr>
          <w:color w:val="212529"/>
          <w:sz w:val="9"/>
        </w:rPr>
        <w:t>studies,</w:t>
      </w:r>
      <w:r>
        <w:rPr>
          <w:color w:val="212529"/>
          <w:spacing w:val="10"/>
          <w:sz w:val="9"/>
        </w:rPr>
        <w:t> </w:t>
      </w:r>
      <w:r>
        <w:rPr>
          <w:color w:val="212529"/>
          <w:sz w:val="9"/>
        </w:rPr>
        <w:t>reviews</w:t>
      </w:r>
      <w:r>
        <w:rPr>
          <w:color w:val="212529"/>
          <w:spacing w:val="10"/>
          <w:sz w:val="9"/>
        </w:rPr>
        <w:t> </w:t>
      </w:r>
      <w:r>
        <w:rPr>
          <w:color w:val="212529"/>
          <w:sz w:val="9"/>
        </w:rPr>
        <w:t>(systematic,</w:t>
      </w:r>
      <w:r>
        <w:rPr>
          <w:color w:val="212529"/>
          <w:spacing w:val="10"/>
          <w:sz w:val="9"/>
        </w:rPr>
        <w:t> </w:t>
      </w:r>
      <w:r>
        <w:rPr>
          <w:color w:val="212529"/>
          <w:sz w:val="9"/>
        </w:rPr>
        <w:t>narrative,</w:t>
      </w:r>
      <w:r>
        <w:rPr>
          <w:color w:val="212529"/>
          <w:spacing w:val="10"/>
          <w:sz w:val="9"/>
        </w:rPr>
        <w:t> </w:t>
      </w:r>
      <w:r>
        <w:rPr>
          <w:color w:val="212529"/>
          <w:spacing w:val="-2"/>
          <w:sz w:val="9"/>
        </w:rPr>
        <w:t>scoping)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4" w:after="0"/>
        <w:ind w:left="974" w:right="0" w:hanging="57"/>
        <w:jc w:val="left"/>
        <w:rPr>
          <w:sz w:val="9"/>
        </w:rPr>
      </w:pPr>
      <w:r>
        <w:rPr>
          <w:color w:val="212529"/>
          <w:w w:val="105"/>
          <w:sz w:val="9"/>
        </w:rPr>
        <w:t>Studies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with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data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collection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over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15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years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ago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(2010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to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spacing w:val="-2"/>
          <w:w w:val="105"/>
          <w:sz w:val="9"/>
        </w:rPr>
        <w:t>2024)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3" w:after="0"/>
        <w:ind w:left="974" w:right="0" w:hanging="57"/>
        <w:jc w:val="left"/>
        <w:rPr>
          <w:sz w:val="9"/>
        </w:rPr>
      </w:pPr>
      <w:r>
        <w:rPr>
          <w:color w:val="212529"/>
          <w:w w:val="105"/>
          <w:sz w:val="9"/>
        </w:rPr>
        <w:t>Articles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not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written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in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English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spacing w:val="-2"/>
          <w:w w:val="105"/>
          <w:sz w:val="9"/>
        </w:rPr>
        <w:t>language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3" w:after="0"/>
        <w:ind w:left="974" w:right="0" w:hanging="57"/>
        <w:jc w:val="left"/>
        <w:rPr>
          <w:sz w:val="9"/>
        </w:rPr>
      </w:pPr>
      <w:r>
        <w:rPr>
          <w:color w:val="212529"/>
          <w:sz w:val="9"/>
        </w:rPr>
        <w:t>Articles</w:t>
      </w:r>
      <w:r>
        <w:rPr>
          <w:color w:val="212529"/>
          <w:spacing w:val="6"/>
          <w:sz w:val="9"/>
        </w:rPr>
        <w:t> </w:t>
      </w:r>
      <w:r>
        <w:rPr>
          <w:color w:val="212529"/>
          <w:sz w:val="9"/>
        </w:rPr>
        <w:t>not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from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Sub-Saharan</w:t>
      </w:r>
      <w:r>
        <w:rPr>
          <w:color w:val="212529"/>
          <w:spacing w:val="7"/>
          <w:sz w:val="9"/>
        </w:rPr>
        <w:t> </w:t>
      </w:r>
      <w:r>
        <w:rPr>
          <w:color w:val="212529"/>
          <w:spacing w:val="-2"/>
          <w:sz w:val="9"/>
        </w:rPr>
        <w:t>Africa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4" w:after="0"/>
        <w:ind w:left="974" w:right="0" w:hanging="57"/>
        <w:jc w:val="left"/>
        <w:rPr>
          <w:sz w:val="9"/>
        </w:rPr>
      </w:pPr>
      <w:r>
        <w:rPr>
          <w:color w:val="212529"/>
          <w:w w:val="105"/>
          <w:sz w:val="9"/>
        </w:rPr>
        <w:t>Articles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with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no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available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full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spacing w:val="-4"/>
          <w:w w:val="105"/>
          <w:sz w:val="9"/>
        </w:rPr>
        <w:t>text</w:t>
      </w:r>
    </w:p>
    <w:p>
      <w:pPr>
        <w:pStyle w:val="BodyText"/>
        <w:spacing w:before="95"/>
      </w:pPr>
    </w:p>
    <w:p>
      <w:pPr>
        <w:pStyle w:val="Heading3"/>
      </w:pPr>
      <w:r>
        <w:rPr>
          <w:color w:val="2E64AF"/>
        </w:rPr>
        <w:t>ELIGIBILITY</w:t>
      </w:r>
      <w:r>
        <w:rPr>
          <w:color w:val="2E64AF"/>
          <w:spacing w:val="3"/>
        </w:rPr>
        <w:t> </w:t>
      </w:r>
      <w:r>
        <w:rPr>
          <w:color w:val="2E64AF"/>
          <w:spacing w:val="-2"/>
        </w:rPr>
        <w:t>CRITERIA</w:t>
      </w:r>
    </w:p>
    <w:p>
      <w:pPr>
        <w:pStyle w:val="BodyText"/>
        <w:spacing w:before="21"/>
        <w:rPr>
          <w:sz w:val="11"/>
        </w:rPr>
      </w:pPr>
    </w:p>
    <w:p>
      <w:pPr>
        <w:pStyle w:val="Heading4"/>
      </w:pPr>
      <w:r>
        <w:rPr/>
        <w:t>Condition</w:t>
      </w:r>
      <w:r>
        <w:rPr>
          <w:spacing w:val="5"/>
        </w:rPr>
        <w:t> </w:t>
      </w:r>
      <w:r>
        <w:rPr/>
        <w:t>or</w:t>
      </w:r>
      <w:r>
        <w:rPr>
          <w:spacing w:val="6"/>
        </w:rPr>
        <w:t> </w:t>
      </w:r>
      <w:r>
        <w:rPr/>
        <w:t>domain</w:t>
      </w:r>
      <w:r>
        <w:rPr>
          <w:spacing w:val="6"/>
        </w:rPr>
        <w:t> </w:t>
      </w:r>
      <w:r>
        <w:rPr/>
        <w:t>being</w:t>
      </w:r>
      <w:r>
        <w:rPr>
          <w:spacing w:val="6"/>
        </w:rPr>
        <w:t> </w:t>
      </w:r>
      <w:r>
        <w:rPr>
          <w:spacing w:val="-2"/>
        </w:rPr>
        <w:t>studied</w:t>
      </w:r>
    </w:p>
    <w:p>
      <w:pPr>
        <w:pStyle w:val="BodyText"/>
        <w:ind w:left="917"/>
      </w:pPr>
      <w:r>
        <w:rPr>
          <w:color w:val="212529"/>
          <w:w w:val="105"/>
        </w:rPr>
        <w:t>Dental</w:t>
      </w:r>
      <w:r>
        <w:rPr>
          <w:color w:val="212529"/>
          <w:spacing w:val="-7"/>
          <w:w w:val="105"/>
        </w:rPr>
        <w:t> </w:t>
      </w:r>
      <w:r>
        <w:rPr>
          <w:color w:val="212529"/>
          <w:spacing w:val="-2"/>
          <w:w w:val="105"/>
        </w:rPr>
        <w:t>caries</w:t>
      </w:r>
    </w:p>
    <w:p>
      <w:pPr>
        <w:pStyle w:val="BodyText"/>
        <w:spacing w:before="7"/>
      </w:pPr>
    </w:p>
    <w:p>
      <w:pPr>
        <w:pStyle w:val="Heading4"/>
      </w:pPr>
      <w:r>
        <w:rPr>
          <w:spacing w:val="-2"/>
        </w:rPr>
        <w:t>Population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19" w:after="0"/>
        <w:ind w:left="974" w:right="0" w:hanging="57"/>
        <w:jc w:val="left"/>
        <w:rPr>
          <w:sz w:val="9"/>
        </w:rPr>
      </w:pPr>
      <w:r>
        <w:rPr>
          <w:color w:val="212529"/>
          <w:spacing w:val="-2"/>
          <w:w w:val="105"/>
          <w:sz w:val="9"/>
        </w:rPr>
        <w:t>Adolescents</w:t>
      </w:r>
      <w:r>
        <w:rPr>
          <w:color w:val="212529"/>
          <w:spacing w:val="3"/>
          <w:w w:val="105"/>
          <w:sz w:val="9"/>
        </w:rPr>
        <w:t> </w:t>
      </w:r>
      <w:r>
        <w:rPr>
          <w:color w:val="212529"/>
          <w:spacing w:val="-2"/>
          <w:w w:val="105"/>
          <w:sz w:val="9"/>
        </w:rPr>
        <w:t>(10</w:t>
      </w:r>
      <w:r>
        <w:rPr>
          <w:color w:val="212529"/>
          <w:spacing w:val="3"/>
          <w:w w:val="105"/>
          <w:sz w:val="9"/>
        </w:rPr>
        <w:t> </w:t>
      </w:r>
      <w:r>
        <w:rPr>
          <w:color w:val="212529"/>
          <w:spacing w:val="-2"/>
          <w:w w:val="105"/>
          <w:sz w:val="9"/>
        </w:rPr>
        <w:t>–</w:t>
      </w:r>
      <w:r>
        <w:rPr>
          <w:color w:val="212529"/>
          <w:spacing w:val="3"/>
          <w:w w:val="105"/>
          <w:sz w:val="9"/>
        </w:rPr>
        <w:t> </w:t>
      </w:r>
      <w:r>
        <w:rPr>
          <w:color w:val="212529"/>
          <w:spacing w:val="-2"/>
          <w:w w:val="105"/>
          <w:sz w:val="9"/>
        </w:rPr>
        <w:t>19</w:t>
      </w:r>
      <w:r>
        <w:rPr>
          <w:color w:val="212529"/>
          <w:spacing w:val="3"/>
          <w:w w:val="105"/>
          <w:sz w:val="9"/>
        </w:rPr>
        <w:t> </w:t>
      </w:r>
      <w:r>
        <w:rPr>
          <w:color w:val="212529"/>
          <w:spacing w:val="-2"/>
          <w:w w:val="105"/>
          <w:sz w:val="9"/>
        </w:rPr>
        <w:t>years</w:t>
      </w:r>
      <w:r>
        <w:rPr>
          <w:color w:val="212529"/>
          <w:spacing w:val="3"/>
          <w:w w:val="105"/>
          <w:sz w:val="9"/>
        </w:rPr>
        <w:t> </w:t>
      </w:r>
      <w:r>
        <w:rPr>
          <w:color w:val="212529"/>
          <w:spacing w:val="-2"/>
          <w:w w:val="105"/>
          <w:sz w:val="9"/>
        </w:rPr>
        <w:t>old)</w:t>
      </w:r>
      <w:r>
        <w:rPr>
          <w:color w:val="212529"/>
          <w:spacing w:val="3"/>
          <w:w w:val="105"/>
          <w:sz w:val="9"/>
        </w:rPr>
        <w:t> </w:t>
      </w:r>
      <w:r>
        <w:rPr>
          <w:color w:val="212529"/>
          <w:spacing w:val="-2"/>
          <w:w w:val="105"/>
          <w:sz w:val="9"/>
        </w:rPr>
        <w:t>in</w:t>
      </w:r>
      <w:r>
        <w:rPr>
          <w:color w:val="212529"/>
          <w:spacing w:val="3"/>
          <w:w w:val="105"/>
          <w:sz w:val="9"/>
        </w:rPr>
        <w:t> </w:t>
      </w:r>
      <w:r>
        <w:rPr>
          <w:color w:val="212529"/>
          <w:spacing w:val="-2"/>
          <w:w w:val="105"/>
          <w:sz w:val="9"/>
        </w:rPr>
        <w:t>sub-Saharan</w:t>
      </w:r>
      <w:r>
        <w:rPr>
          <w:color w:val="212529"/>
          <w:spacing w:val="3"/>
          <w:w w:val="105"/>
          <w:sz w:val="9"/>
        </w:rPr>
        <w:t> </w:t>
      </w:r>
      <w:r>
        <w:rPr>
          <w:color w:val="212529"/>
          <w:spacing w:val="-2"/>
          <w:w w:val="105"/>
          <w:sz w:val="9"/>
        </w:rPr>
        <w:t>Africa</w:t>
      </w:r>
    </w:p>
    <w:p>
      <w:pPr>
        <w:pStyle w:val="BodyText"/>
        <w:spacing w:before="8"/>
      </w:pPr>
    </w:p>
    <w:p>
      <w:pPr>
        <w:pStyle w:val="Heading4"/>
      </w:pPr>
      <w:r>
        <w:rPr/>
        <w:t>Intervention(s)</w:t>
      </w:r>
      <w:r>
        <w:rPr>
          <w:spacing w:val="6"/>
        </w:rPr>
        <w:t> </w:t>
      </w:r>
      <w:r>
        <w:rPr/>
        <w:t>or</w:t>
      </w:r>
      <w:r>
        <w:rPr>
          <w:spacing w:val="7"/>
        </w:rPr>
        <w:t> </w:t>
      </w:r>
      <w:r>
        <w:rPr>
          <w:spacing w:val="-2"/>
        </w:rPr>
        <w:t>exposure(s)</w:t>
      </w:r>
    </w:p>
    <w:p>
      <w:pPr>
        <w:pStyle w:val="BodyText"/>
        <w:ind w:left="917"/>
      </w:pPr>
      <w:r>
        <w:rPr>
          <w:color w:val="212529"/>
        </w:rPr>
        <w:t>Prevalence</w:t>
      </w:r>
      <w:r>
        <w:rPr>
          <w:color w:val="212529"/>
          <w:spacing w:val="5"/>
        </w:rPr>
        <w:t> </w:t>
      </w:r>
      <w:r>
        <w:rPr>
          <w:color w:val="212529"/>
        </w:rPr>
        <w:t>of</w:t>
      </w:r>
      <w:r>
        <w:rPr>
          <w:color w:val="212529"/>
          <w:spacing w:val="6"/>
        </w:rPr>
        <w:t> </w:t>
      </w:r>
      <w:r>
        <w:rPr>
          <w:color w:val="212529"/>
          <w:spacing w:val="-2"/>
        </w:rPr>
        <w:t>caries</w:t>
      </w:r>
    </w:p>
    <w:p>
      <w:pPr>
        <w:pStyle w:val="ListParagraph"/>
        <w:numPr>
          <w:ilvl w:val="0"/>
          <w:numId w:val="3"/>
        </w:numPr>
        <w:tabs>
          <w:tab w:pos="1019" w:val="left" w:leader="none"/>
        </w:tabs>
        <w:spacing w:line="240" w:lineRule="auto" w:before="33" w:after="0"/>
        <w:ind w:left="1019" w:right="0" w:hanging="102"/>
        <w:jc w:val="left"/>
        <w:rPr>
          <w:sz w:val="9"/>
        </w:rPr>
      </w:pPr>
      <w:r>
        <w:rPr>
          <w:color w:val="212529"/>
          <w:sz w:val="9"/>
        </w:rPr>
        <w:t>Inclusion</w:t>
      </w:r>
      <w:r>
        <w:rPr>
          <w:color w:val="212529"/>
          <w:spacing w:val="8"/>
          <w:sz w:val="9"/>
        </w:rPr>
        <w:t> </w:t>
      </w:r>
      <w:r>
        <w:rPr>
          <w:color w:val="212529"/>
          <w:spacing w:val="-2"/>
          <w:sz w:val="9"/>
        </w:rPr>
        <w:t>criteria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4" w:after="0"/>
        <w:ind w:left="974" w:right="0" w:hanging="57"/>
        <w:jc w:val="left"/>
        <w:rPr>
          <w:sz w:val="9"/>
        </w:rPr>
      </w:pPr>
      <w:r>
        <w:rPr>
          <w:color w:val="212529"/>
          <w:sz w:val="9"/>
        </w:rPr>
        <w:t>Cross-sectional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studies</w:t>
      </w:r>
      <w:r>
        <w:rPr>
          <w:color w:val="212529"/>
          <w:spacing w:val="9"/>
          <w:sz w:val="9"/>
        </w:rPr>
        <w:t> </w:t>
      </w:r>
      <w:r>
        <w:rPr>
          <w:color w:val="212529"/>
          <w:sz w:val="9"/>
        </w:rPr>
        <w:t>(Dental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caries</w:t>
      </w:r>
      <w:r>
        <w:rPr>
          <w:color w:val="212529"/>
          <w:spacing w:val="9"/>
          <w:sz w:val="9"/>
        </w:rPr>
        <w:t> </w:t>
      </w:r>
      <w:r>
        <w:rPr>
          <w:color w:val="212529"/>
          <w:sz w:val="9"/>
        </w:rPr>
        <w:t>prevalence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and</w:t>
      </w:r>
      <w:r>
        <w:rPr>
          <w:color w:val="212529"/>
          <w:spacing w:val="9"/>
          <w:sz w:val="9"/>
        </w:rPr>
        <w:t> </w:t>
      </w:r>
      <w:r>
        <w:rPr>
          <w:color w:val="212529"/>
          <w:sz w:val="9"/>
        </w:rPr>
        <w:t>associated</w:t>
      </w:r>
      <w:r>
        <w:rPr>
          <w:color w:val="212529"/>
          <w:spacing w:val="8"/>
          <w:sz w:val="9"/>
        </w:rPr>
        <w:t> </w:t>
      </w:r>
      <w:r>
        <w:rPr>
          <w:color w:val="212529"/>
          <w:spacing w:val="-2"/>
          <w:sz w:val="9"/>
        </w:rPr>
        <w:t>factors)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3" w:after="0"/>
        <w:ind w:left="974" w:right="0" w:hanging="57"/>
        <w:jc w:val="left"/>
        <w:rPr>
          <w:sz w:val="9"/>
        </w:rPr>
      </w:pPr>
      <w:r>
        <w:rPr>
          <w:color w:val="212529"/>
          <w:sz w:val="9"/>
        </w:rPr>
        <w:t>Cohort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and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Case-control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studies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(Factors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associated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with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dental</w:t>
      </w:r>
      <w:r>
        <w:rPr>
          <w:color w:val="212529"/>
          <w:spacing w:val="8"/>
          <w:sz w:val="9"/>
        </w:rPr>
        <w:t> </w:t>
      </w:r>
      <w:r>
        <w:rPr>
          <w:color w:val="212529"/>
          <w:spacing w:val="-2"/>
          <w:sz w:val="9"/>
        </w:rPr>
        <w:t>caries)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4" w:after="0"/>
        <w:ind w:left="974" w:right="0" w:hanging="57"/>
        <w:jc w:val="left"/>
        <w:rPr>
          <w:sz w:val="9"/>
        </w:rPr>
      </w:pPr>
      <w:r>
        <w:rPr>
          <w:color w:val="212529"/>
          <w:sz w:val="9"/>
        </w:rPr>
        <w:t>Intervention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studies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(Prevalence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of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the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baseline</w:t>
      </w:r>
      <w:r>
        <w:rPr>
          <w:color w:val="212529"/>
          <w:spacing w:val="8"/>
          <w:sz w:val="9"/>
        </w:rPr>
        <w:t> </w:t>
      </w:r>
      <w:r>
        <w:rPr>
          <w:color w:val="212529"/>
          <w:spacing w:val="-2"/>
          <w:sz w:val="9"/>
        </w:rPr>
        <w:t>data)</w:t>
      </w:r>
    </w:p>
    <w:p>
      <w:pPr>
        <w:pStyle w:val="ListParagraph"/>
        <w:numPr>
          <w:ilvl w:val="0"/>
          <w:numId w:val="3"/>
        </w:numPr>
        <w:tabs>
          <w:tab w:pos="1019" w:val="left" w:leader="none"/>
        </w:tabs>
        <w:spacing w:line="240" w:lineRule="auto" w:before="33" w:after="0"/>
        <w:ind w:left="1019" w:right="0" w:hanging="102"/>
        <w:jc w:val="left"/>
        <w:rPr>
          <w:sz w:val="9"/>
        </w:rPr>
      </w:pPr>
      <w:r>
        <w:rPr>
          <w:color w:val="212529"/>
          <w:sz w:val="9"/>
        </w:rPr>
        <w:t>Exclusion</w:t>
      </w:r>
      <w:r>
        <w:rPr>
          <w:color w:val="212529"/>
          <w:spacing w:val="7"/>
          <w:sz w:val="9"/>
        </w:rPr>
        <w:t> </w:t>
      </w:r>
      <w:r>
        <w:rPr>
          <w:color w:val="212529"/>
          <w:spacing w:val="-2"/>
          <w:sz w:val="9"/>
        </w:rPr>
        <w:t>criteria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4" w:after="0"/>
        <w:ind w:left="974" w:right="0" w:hanging="57"/>
        <w:jc w:val="left"/>
        <w:rPr>
          <w:sz w:val="9"/>
        </w:rPr>
      </w:pPr>
      <w:r>
        <w:rPr>
          <w:color w:val="212529"/>
          <w:sz w:val="9"/>
        </w:rPr>
        <w:t>Hospital-based</w:t>
      </w:r>
      <w:r>
        <w:rPr>
          <w:color w:val="212529"/>
          <w:spacing w:val="15"/>
          <w:sz w:val="9"/>
        </w:rPr>
        <w:t> </w:t>
      </w:r>
      <w:r>
        <w:rPr>
          <w:color w:val="212529"/>
          <w:spacing w:val="-2"/>
          <w:sz w:val="9"/>
        </w:rPr>
        <w:t>studies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3" w:after="0"/>
        <w:ind w:left="974" w:right="0" w:hanging="57"/>
        <w:jc w:val="left"/>
        <w:rPr>
          <w:sz w:val="9"/>
        </w:rPr>
      </w:pPr>
      <w:r>
        <w:rPr>
          <w:color w:val="212529"/>
          <w:sz w:val="9"/>
        </w:rPr>
        <w:t>Qualitative</w:t>
      </w:r>
      <w:r>
        <w:rPr>
          <w:color w:val="212529"/>
          <w:spacing w:val="9"/>
          <w:sz w:val="9"/>
        </w:rPr>
        <w:t> </w:t>
      </w:r>
      <w:r>
        <w:rPr>
          <w:color w:val="212529"/>
          <w:sz w:val="9"/>
        </w:rPr>
        <w:t>studies,</w:t>
      </w:r>
      <w:r>
        <w:rPr>
          <w:color w:val="212529"/>
          <w:spacing w:val="10"/>
          <w:sz w:val="9"/>
        </w:rPr>
        <w:t> </w:t>
      </w:r>
      <w:r>
        <w:rPr>
          <w:color w:val="212529"/>
          <w:sz w:val="9"/>
        </w:rPr>
        <w:t>reviews</w:t>
      </w:r>
      <w:r>
        <w:rPr>
          <w:color w:val="212529"/>
          <w:spacing w:val="10"/>
          <w:sz w:val="9"/>
        </w:rPr>
        <w:t> </w:t>
      </w:r>
      <w:r>
        <w:rPr>
          <w:color w:val="212529"/>
          <w:sz w:val="9"/>
        </w:rPr>
        <w:t>(systematic,</w:t>
      </w:r>
      <w:r>
        <w:rPr>
          <w:color w:val="212529"/>
          <w:spacing w:val="10"/>
          <w:sz w:val="9"/>
        </w:rPr>
        <w:t> </w:t>
      </w:r>
      <w:r>
        <w:rPr>
          <w:color w:val="212529"/>
          <w:sz w:val="9"/>
        </w:rPr>
        <w:t>narrative,</w:t>
      </w:r>
      <w:r>
        <w:rPr>
          <w:color w:val="212529"/>
          <w:spacing w:val="10"/>
          <w:sz w:val="9"/>
        </w:rPr>
        <w:t> </w:t>
      </w:r>
      <w:r>
        <w:rPr>
          <w:color w:val="212529"/>
          <w:spacing w:val="-2"/>
          <w:sz w:val="9"/>
        </w:rPr>
        <w:t>scoping)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4" w:after="0"/>
        <w:ind w:left="974" w:right="0" w:hanging="57"/>
        <w:jc w:val="left"/>
        <w:rPr>
          <w:sz w:val="9"/>
        </w:rPr>
      </w:pPr>
      <w:r>
        <w:rPr>
          <w:color w:val="212529"/>
          <w:w w:val="105"/>
          <w:sz w:val="9"/>
        </w:rPr>
        <w:t>Studies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with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data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collection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over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15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years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ago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(2010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to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spacing w:val="-2"/>
          <w:w w:val="105"/>
          <w:sz w:val="9"/>
        </w:rPr>
        <w:t>2024)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3" w:after="0"/>
        <w:ind w:left="974" w:right="0" w:hanging="57"/>
        <w:jc w:val="left"/>
        <w:rPr>
          <w:sz w:val="9"/>
        </w:rPr>
      </w:pPr>
      <w:r>
        <w:rPr>
          <w:color w:val="212529"/>
          <w:w w:val="105"/>
          <w:sz w:val="9"/>
        </w:rPr>
        <w:t>Articles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not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written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in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English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spacing w:val="-2"/>
          <w:w w:val="105"/>
          <w:sz w:val="9"/>
        </w:rPr>
        <w:t>language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3" w:after="0"/>
        <w:ind w:left="974" w:right="0" w:hanging="57"/>
        <w:jc w:val="left"/>
        <w:rPr>
          <w:sz w:val="9"/>
        </w:rPr>
      </w:pPr>
      <w:r>
        <w:rPr>
          <w:color w:val="212529"/>
          <w:sz w:val="9"/>
        </w:rPr>
        <w:t>Articles</w:t>
      </w:r>
      <w:r>
        <w:rPr>
          <w:color w:val="212529"/>
          <w:spacing w:val="6"/>
          <w:sz w:val="9"/>
        </w:rPr>
        <w:t> </w:t>
      </w:r>
      <w:r>
        <w:rPr>
          <w:color w:val="212529"/>
          <w:sz w:val="9"/>
        </w:rPr>
        <w:t>not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from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Sub-Saharan</w:t>
      </w:r>
      <w:r>
        <w:rPr>
          <w:color w:val="212529"/>
          <w:spacing w:val="7"/>
          <w:sz w:val="9"/>
        </w:rPr>
        <w:t> </w:t>
      </w:r>
      <w:r>
        <w:rPr>
          <w:color w:val="212529"/>
          <w:spacing w:val="-2"/>
          <w:sz w:val="9"/>
        </w:rPr>
        <w:t>Africa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4" w:after="0"/>
        <w:ind w:left="974" w:right="0" w:hanging="57"/>
        <w:jc w:val="left"/>
        <w:rPr>
          <w:sz w:val="9"/>
        </w:rPr>
      </w:pPr>
      <w:r>
        <w:rPr>
          <w:color w:val="212529"/>
          <w:w w:val="105"/>
          <w:sz w:val="9"/>
        </w:rPr>
        <w:t>Articles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with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no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available</w:t>
      </w:r>
      <w:r>
        <w:rPr>
          <w:color w:val="212529"/>
          <w:spacing w:val="-5"/>
          <w:w w:val="105"/>
          <w:sz w:val="9"/>
        </w:rPr>
        <w:t> </w:t>
      </w:r>
      <w:r>
        <w:rPr>
          <w:color w:val="212529"/>
          <w:w w:val="105"/>
          <w:sz w:val="9"/>
        </w:rPr>
        <w:t>full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spacing w:val="-4"/>
          <w:w w:val="105"/>
          <w:sz w:val="9"/>
        </w:rPr>
        <w:t>text</w:t>
      </w:r>
    </w:p>
    <w:p>
      <w:pPr>
        <w:pStyle w:val="BodyText"/>
        <w:spacing w:before="7"/>
      </w:pPr>
    </w:p>
    <w:p>
      <w:pPr>
        <w:pStyle w:val="Heading4"/>
        <w:spacing w:before="1"/>
      </w:pPr>
      <w:r>
        <w:rPr/>
        <w:t>Comparator(s)</w:t>
      </w:r>
      <w:r>
        <w:rPr>
          <w:spacing w:val="7"/>
        </w:rPr>
        <w:t> </w:t>
      </w:r>
      <w:r>
        <w:rPr/>
        <w:t>or</w:t>
      </w:r>
      <w:r>
        <w:rPr>
          <w:spacing w:val="7"/>
        </w:rPr>
        <w:t> </w:t>
      </w:r>
      <w:r>
        <w:rPr>
          <w:spacing w:val="-2"/>
        </w:rPr>
        <w:t>control(s)</w:t>
      </w:r>
    </w:p>
    <w:p>
      <w:pPr>
        <w:pStyle w:val="BodyText"/>
        <w:ind w:left="917"/>
      </w:pPr>
      <w:r>
        <w:rPr>
          <w:color w:val="212529"/>
          <w:spacing w:val="-5"/>
          <w:w w:val="105"/>
        </w:rPr>
        <w:t>Nil</w:t>
      </w:r>
    </w:p>
    <w:p>
      <w:pPr>
        <w:pStyle w:val="BodyText"/>
        <w:spacing w:before="7"/>
      </w:pPr>
    </w:p>
    <w:p>
      <w:pPr>
        <w:pStyle w:val="Heading4"/>
      </w:pPr>
      <w:r>
        <w:rPr>
          <w:spacing w:val="-2"/>
        </w:rPr>
        <w:t>Context</w:t>
      </w:r>
    </w:p>
    <w:p>
      <w:pPr>
        <w:pStyle w:val="BodyText"/>
        <w:ind w:left="917"/>
      </w:pPr>
      <w:r>
        <w:rPr>
          <w:color w:val="212529"/>
        </w:rPr>
        <w:t>Adolescents</w:t>
      </w:r>
      <w:r>
        <w:rPr>
          <w:color w:val="212529"/>
          <w:spacing w:val="7"/>
        </w:rPr>
        <w:t> </w:t>
      </w:r>
      <w:r>
        <w:rPr>
          <w:color w:val="212529"/>
        </w:rPr>
        <w:t>with</w:t>
      </w:r>
      <w:r>
        <w:rPr>
          <w:color w:val="212529"/>
          <w:spacing w:val="7"/>
        </w:rPr>
        <w:t> </w:t>
      </w:r>
      <w:r>
        <w:rPr>
          <w:color w:val="212529"/>
        </w:rPr>
        <w:t>dental</w:t>
      </w:r>
      <w:r>
        <w:rPr>
          <w:color w:val="212529"/>
          <w:spacing w:val="7"/>
        </w:rPr>
        <w:t> </w:t>
      </w:r>
      <w:r>
        <w:rPr>
          <w:color w:val="212529"/>
        </w:rPr>
        <w:t>caries</w:t>
      </w:r>
      <w:r>
        <w:rPr>
          <w:color w:val="212529"/>
          <w:spacing w:val="7"/>
        </w:rPr>
        <w:t> </w:t>
      </w:r>
      <w:r>
        <w:rPr>
          <w:color w:val="212529"/>
        </w:rPr>
        <w:t>in</w:t>
      </w:r>
      <w:r>
        <w:rPr>
          <w:color w:val="212529"/>
          <w:spacing w:val="7"/>
        </w:rPr>
        <w:t> </w:t>
      </w:r>
      <w:r>
        <w:rPr>
          <w:color w:val="212529"/>
        </w:rPr>
        <w:t>sub-saharan</w:t>
      </w:r>
      <w:r>
        <w:rPr>
          <w:color w:val="212529"/>
          <w:spacing w:val="7"/>
        </w:rPr>
        <w:t> </w:t>
      </w:r>
      <w:r>
        <w:rPr>
          <w:color w:val="212529"/>
          <w:spacing w:val="-2"/>
        </w:rPr>
        <w:t>Africa</w:t>
      </w:r>
    </w:p>
    <w:p>
      <w:pPr>
        <w:pStyle w:val="BodyText"/>
        <w:spacing w:before="95"/>
      </w:pPr>
    </w:p>
    <w:p>
      <w:pPr>
        <w:pStyle w:val="Heading3"/>
      </w:pPr>
      <w:r>
        <w:rPr>
          <w:color w:val="2E64AF"/>
        </w:rPr>
        <w:t>OUTCOMES</w:t>
      </w:r>
      <w:r>
        <w:rPr>
          <w:color w:val="2E64AF"/>
          <w:spacing w:val="2"/>
        </w:rPr>
        <w:t> </w:t>
      </w:r>
      <w:r>
        <w:rPr>
          <w:color w:val="2E64AF"/>
        </w:rPr>
        <w:t>TO</w:t>
      </w:r>
      <w:r>
        <w:rPr>
          <w:color w:val="2E64AF"/>
          <w:spacing w:val="2"/>
        </w:rPr>
        <w:t> </w:t>
      </w:r>
      <w:r>
        <w:rPr>
          <w:color w:val="2E64AF"/>
        </w:rPr>
        <w:t>BE</w:t>
      </w:r>
      <w:r>
        <w:rPr>
          <w:color w:val="2E64AF"/>
          <w:spacing w:val="3"/>
        </w:rPr>
        <w:t> </w:t>
      </w:r>
      <w:r>
        <w:rPr>
          <w:color w:val="2E64AF"/>
          <w:spacing w:val="-2"/>
        </w:rPr>
        <w:t>ANALYSED</w:t>
      </w:r>
    </w:p>
    <w:p>
      <w:pPr>
        <w:pStyle w:val="BodyText"/>
        <w:spacing w:before="21"/>
        <w:rPr>
          <w:sz w:val="11"/>
        </w:rPr>
      </w:pPr>
    </w:p>
    <w:p>
      <w:pPr>
        <w:pStyle w:val="Heading4"/>
      </w:pPr>
      <w:r>
        <w:rPr/>
        <w:t>Main</w:t>
      </w:r>
      <w:r>
        <w:rPr>
          <w:spacing w:val="3"/>
        </w:rPr>
        <w:t> </w:t>
      </w:r>
      <w:r>
        <w:rPr>
          <w:spacing w:val="-2"/>
        </w:rPr>
        <w:t>outcomes</w:t>
      </w:r>
    </w:p>
    <w:p>
      <w:pPr>
        <w:pStyle w:val="BodyText"/>
        <w:ind w:left="917"/>
      </w:pPr>
      <w:r>
        <w:rPr>
          <w:color w:val="212529"/>
          <w:spacing w:val="-2"/>
          <w:w w:val="105"/>
        </w:rPr>
        <w:t>Prevalence</w:t>
      </w:r>
    </w:p>
    <w:p>
      <w:pPr>
        <w:spacing w:before="96"/>
        <w:ind w:left="917" w:right="0" w:firstLine="0"/>
        <w:jc w:val="left"/>
        <w:rPr>
          <w:rFonts w:ascii="Arial"/>
          <w:i/>
          <w:sz w:val="9"/>
        </w:rPr>
      </w:pPr>
      <w:r>
        <w:rPr>
          <w:rFonts w:ascii="Arial"/>
          <w:i/>
          <w:spacing w:val="-2"/>
          <w:w w:val="105"/>
          <w:sz w:val="9"/>
        </w:rPr>
        <w:t>Measures</w:t>
      </w:r>
      <w:r>
        <w:rPr>
          <w:rFonts w:ascii="Arial"/>
          <w:i/>
          <w:spacing w:val="2"/>
          <w:w w:val="105"/>
          <w:sz w:val="9"/>
        </w:rPr>
        <w:t> </w:t>
      </w:r>
      <w:r>
        <w:rPr>
          <w:rFonts w:ascii="Arial"/>
          <w:i/>
          <w:spacing w:val="-2"/>
          <w:w w:val="105"/>
          <w:sz w:val="9"/>
        </w:rPr>
        <w:t>of</w:t>
      </w:r>
      <w:r>
        <w:rPr>
          <w:rFonts w:ascii="Arial"/>
          <w:i/>
          <w:spacing w:val="3"/>
          <w:w w:val="105"/>
          <w:sz w:val="9"/>
        </w:rPr>
        <w:t> </w:t>
      </w:r>
      <w:r>
        <w:rPr>
          <w:rFonts w:ascii="Arial"/>
          <w:i/>
          <w:spacing w:val="-2"/>
          <w:w w:val="105"/>
          <w:sz w:val="9"/>
        </w:rPr>
        <w:t>effect</w:t>
      </w:r>
    </w:p>
    <w:p>
      <w:pPr>
        <w:pStyle w:val="BodyText"/>
        <w:spacing w:before="21"/>
        <w:ind w:left="917"/>
      </w:pPr>
      <w:r>
        <w:rPr>
          <w:color w:val="212529"/>
          <w:spacing w:val="-2"/>
          <w:w w:val="105"/>
        </w:rPr>
        <w:t>Prevalence</w:t>
      </w:r>
    </w:p>
    <w:p>
      <w:pPr>
        <w:pStyle w:val="BodyText"/>
        <w:spacing w:before="7"/>
      </w:pPr>
    </w:p>
    <w:p>
      <w:pPr>
        <w:pStyle w:val="Heading4"/>
      </w:pPr>
      <w:r>
        <w:rPr/>
        <w:t>Additional</w:t>
      </w:r>
      <w:r>
        <w:rPr>
          <w:spacing w:val="9"/>
        </w:rPr>
        <w:t> </w:t>
      </w:r>
      <w:r>
        <w:rPr>
          <w:spacing w:val="-2"/>
        </w:rPr>
        <w:t>outcomes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19" w:after="0"/>
        <w:ind w:left="974" w:right="0" w:hanging="57"/>
        <w:jc w:val="left"/>
        <w:rPr>
          <w:sz w:val="9"/>
        </w:rPr>
      </w:pPr>
      <w:r>
        <w:rPr>
          <w:color w:val="212529"/>
          <w:sz w:val="9"/>
        </w:rPr>
        <w:t>Decayed</w:t>
      </w:r>
      <w:r>
        <w:rPr>
          <w:color w:val="212529"/>
          <w:spacing w:val="4"/>
          <w:sz w:val="9"/>
        </w:rPr>
        <w:t> </w:t>
      </w:r>
      <w:r>
        <w:rPr>
          <w:color w:val="212529"/>
          <w:sz w:val="9"/>
        </w:rPr>
        <w:t>Missing</w:t>
      </w:r>
      <w:r>
        <w:rPr>
          <w:color w:val="212529"/>
          <w:spacing w:val="4"/>
          <w:sz w:val="9"/>
        </w:rPr>
        <w:t> </w:t>
      </w:r>
      <w:r>
        <w:rPr>
          <w:color w:val="212529"/>
          <w:sz w:val="9"/>
        </w:rPr>
        <w:t>and</w:t>
      </w:r>
      <w:r>
        <w:rPr>
          <w:color w:val="212529"/>
          <w:spacing w:val="5"/>
          <w:sz w:val="9"/>
        </w:rPr>
        <w:t> </w:t>
      </w:r>
      <w:r>
        <w:rPr>
          <w:color w:val="212529"/>
          <w:sz w:val="9"/>
        </w:rPr>
        <w:t>Filled</w:t>
      </w:r>
      <w:r>
        <w:rPr>
          <w:color w:val="212529"/>
          <w:spacing w:val="4"/>
          <w:sz w:val="9"/>
        </w:rPr>
        <w:t> </w:t>
      </w:r>
      <w:r>
        <w:rPr>
          <w:color w:val="212529"/>
          <w:sz w:val="9"/>
        </w:rPr>
        <w:t>Teeth</w:t>
      </w:r>
      <w:r>
        <w:rPr>
          <w:color w:val="212529"/>
          <w:spacing w:val="4"/>
          <w:sz w:val="9"/>
        </w:rPr>
        <w:t> </w:t>
      </w:r>
      <w:r>
        <w:rPr>
          <w:color w:val="212529"/>
          <w:spacing w:val="-2"/>
          <w:sz w:val="9"/>
        </w:rPr>
        <w:t>(DMFT)</w:t>
      </w:r>
    </w:p>
    <w:p>
      <w:pPr>
        <w:pStyle w:val="BodyText"/>
        <w:spacing w:before="95"/>
      </w:pPr>
    </w:p>
    <w:p>
      <w:pPr>
        <w:pStyle w:val="Heading3"/>
      </w:pPr>
      <w:r>
        <w:rPr>
          <w:color w:val="2E64AF"/>
        </w:rPr>
        <w:t>DATA</w:t>
      </w:r>
      <w:r>
        <w:rPr>
          <w:color w:val="2E64AF"/>
          <w:spacing w:val="-8"/>
        </w:rPr>
        <w:t> </w:t>
      </w:r>
      <w:r>
        <w:rPr>
          <w:color w:val="2E64AF"/>
        </w:rPr>
        <w:t>COLLECTION</w:t>
      </w:r>
      <w:r>
        <w:rPr>
          <w:color w:val="2E64AF"/>
          <w:spacing w:val="-8"/>
        </w:rPr>
        <w:t> </w:t>
      </w:r>
      <w:r>
        <w:rPr>
          <w:color w:val="2E64AF"/>
          <w:spacing w:val="-2"/>
        </w:rPr>
        <w:t>PROCESS</w:t>
      </w:r>
    </w:p>
    <w:p>
      <w:pPr>
        <w:pStyle w:val="BodyText"/>
        <w:spacing w:before="21"/>
        <w:rPr>
          <w:sz w:val="11"/>
        </w:rPr>
      </w:pPr>
    </w:p>
    <w:p>
      <w:pPr>
        <w:pStyle w:val="Heading4"/>
      </w:pPr>
      <w:r>
        <w:rPr/>
        <w:t>Data</w:t>
      </w:r>
      <w:r>
        <w:rPr>
          <w:spacing w:val="5"/>
        </w:rPr>
        <w:t> </w:t>
      </w:r>
      <w:r>
        <w:rPr/>
        <w:t>extraction</w:t>
      </w:r>
      <w:r>
        <w:rPr>
          <w:spacing w:val="6"/>
        </w:rPr>
        <w:t> </w:t>
      </w:r>
      <w:r>
        <w:rPr/>
        <w:t>(selection</w:t>
      </w:r>
      <w:r>
        <w:rPr>
          <w:spacing w:val="6"/>
        </w:rPr>
        <w:t> </w:t>
      </w:r>
      <w:r>
        <w:rPr/>
        <w:t>and</w:t>
      </w:r>
      <w:r>
        <w:rPr>
          <w:spacing w:val="6"/>
        </w:rPr>
        <w:t> </w:t>
      </w:r>
      <w:r>
        <w:rPr>
          <w:spacing w:val="-2"/>
        </w:rPr>
        <w:t>coding)</w:t>
      </w:r>
    </w:p>
    <w:p>
      <w:pPr>
        <w:pStyle w:val="BodyText"/>
        <w:spacing w:line="316" w:lineRule="auto"/>
        <w:ind w:left="917" w:right="914"/>
      </w:pPr>
      <w:r>
        <w:rPr>
          <w:color w:val="212529"/>
          <w:w w:val="105"/>
        </w:rPr>
        <w:t>Articles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with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associated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titles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imported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into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Rayyan.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Duplicates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removed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subsequently.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title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abstracts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remaining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articles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independently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assessed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by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at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least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two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researchers.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two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researchers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identify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articles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that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should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excluded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from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review,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based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on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established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study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criteria.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decisions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both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researchers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compared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articles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that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do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not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have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unanimous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decision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further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assessed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by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third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researcher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who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would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subsequently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decide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if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affected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articles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should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retained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or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not.</w:t>
      </w:r>
    </w:p>
    <w:p>
      <w:pPr>
        <w:pStyle w:val="BodyText"/>
        <w:spacing w:line="316" w:lineRule="auto" w:before="2"/>
        <w:ind w:left="917" w:right="914"/>
      </w:pP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full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texts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articles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retrieved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two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researchers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read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decide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if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articles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should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included.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Articles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where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disagreements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exist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also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assessed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by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third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researcher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who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would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decide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if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articles should be included or not.</w:t>
      </w:r>
    </w:p>
    <w:p>
      <w:pPr>
        <w:pStyle w:val="BodyText"/>
        <w:spacing w:line="316" w:lineRule="auto" w:before="1"/>
        <w:ind w:left="917" w:right="914"/>
      </w:pPr>
      <w:r>
        <w:rPr>
          <w:color w:val="212529"/>
          <w:w w:val="105"/>
        </w:rPr>
        <w:t>A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proforma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developed.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Relevant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information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to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extracted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from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articles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include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name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first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author,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year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data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collection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(if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available)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paper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publication,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study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location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(country)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settings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(school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vs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out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school),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study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design,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other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socio-demographic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data.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Other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information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include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DMFT,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dental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caries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prevalence,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participants’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oral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hygiene,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dietary,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social,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health-related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behaviours.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data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extraction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will be done by two researchers independently.</w:t>
      </w:r>
    </w:p>
    <w:p>
      <w:pPr>
        <w:pStyle w:val="Heading4"/>
        <w:spacing w:before="79"/>
      </w:pPr>
      <w:r>
        <w:rPr/>
        <w:t>Risk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bias</w:t>
      </w:r>
      <w:r>
        <w:rPr>
          <w:spacing w:val="4"/>
        </w:rPr>
        <w:t> </w:t>
      </w:r>
      <w:r>
        <w:rPr/>
        <w:t>(quality)</w:t>
      </w:r>
      <w:r>
        <w:rPr>
          <w:spacing w:val="4"/>
        </w:rPr>
        <w:t> </w:t>
      </w:r>
      <w:r>
        <w:rPr>
          <w:spacing w:val="-2"/>
        </w:rPr>
        <w:t>assessment</w:t>
      </w:r>
    </w:p>
    <w:p>
      <w:pPr>
        <w:pStyle w:val="BodyText"/>
        <w:spacing w:line="316" w:lineRule="auto"/>
        <w:ind w:left="917" w:right="914"/>
      </w:pPr>
      <w:r>
        <w:rPr>
          <w:color w:val="212529"/>
          <w:w w:val="105"/>
        </w:rPr>
        <w:t>An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adapted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version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NIH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Quality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assessment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tool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tailored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for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observational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cohort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cross-sectional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studies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utilized.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tool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encompasses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nine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critical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domains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including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detailed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examination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target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population,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sampling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frame,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sampling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techniques,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response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rate,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non-proxy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data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collection.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Other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domains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are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case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definition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study,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validity,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reliability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study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instruments,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mode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data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collection,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a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precise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description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numerator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denominator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for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parameter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interest.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Each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study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assigned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unique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identification,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total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score,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ranging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from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0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to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9,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categorize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overall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risk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bias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“low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risk”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(0–3),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“moderate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risk”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(4–6),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or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“high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risk”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(7–9).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assessment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conducted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independently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by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two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researchers,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with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any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disparities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resolved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through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consultation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with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a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third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researcher.</w:t>
      </w:r>
    </w:p>
    <w:p>
      <w:pPr>
        <w:pStyle w:val="BodyText"/>
        <w:spacing w:before="64"/>
      </w:pPr>
    </w:p>
    <w:p>
      <w:pPr>
        <w:pStyle w:val="Heading3"/>
      </w:pPr>
      <w:r>
        <w:rPr>
          <w:color w:val="2E64AF"/>
          <w:spacing w:val="-2"/>
        </w:rPr>
        <w:t>PLANNED</w:t>
      </w:r>
      <w:r>
        <w:rPr>
          <w:color w:val="2E64AF"/>
          <w:spacing w:val="5"/>
        </w:rPr>
        <w:t> </w:t>
      </w:r>
      <w:r>
        <w:rPr>
          <w:color w:val="2E64AF"/>
          <w:spacing w:val="-2"/>
        </w:rPr>
        <w:t>DATA SYNTHESIS</w:t>
      </w:r>
    </w:p>
    <w:p>
      <w:pPr>
        <w:pStyle w:val="BodyText"/>
        <w:spacing w:before="21"/>
        <w:rPr>
          <w:sz w:val="11"/>
        </w:rPr>
      </w:pPr>
    </w:p>
    <w:p>
      <w:pPr>
        <w:pStyle w:val="Heading4"/>
      </w:pPr>
      <w:r>
        <w:rPr/>
        <w:t>Strategy</w:t>
      </w:r>
      <w:r>
        <w:rPr>
          <w:spacing w:val="3"/>
        </w:rPr>
        <w:t> </w:t>
      </w:r>
      <w:r>
        <w:rPr/>
        <w:t>for</w:t>
      </w:r>
      <w:r>
        <w:rPr>
          <w:spacing w:val="4"/>
        </w:rPr>
        <w:t> </w:t>
      </w:r>
      <w:r>
        <w:rPr/>
        <w:t>data</w:t>
      </w:r>
      <w:r>
        <w:rPr>
          <w:spacing w:val="3"/>
        </w:rPr>
        <w:t> </w:t>
      </w:r>
      <w:r>
        <w:rPr>
          <w:spacing w:val="-2"/>
        </w:rPr>
        <w:t>synthesis</w:t>
      </w:r>
    </w:p>
    <w:p>
      <w:pPr>
        <w:pStyle w:val="BodyText"/>
        <w:spacing w:line="316" w:lineRule="auto"/>
        <w:ind w:left="917" w:right="952"/>
      </w:pP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systematic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review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employ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meticulous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approach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to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data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synthesis.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Standardized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forms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guide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extraction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key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study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details,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data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management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facilitated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by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reference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management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software.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Statistical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analysis,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including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meta-analysis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if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homogeneity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allows,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provide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pooled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prevalence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estimates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odds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ratios.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Subgroup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analysis,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meta-regression,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sensitivity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analysis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explore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variations,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assess</w:t>
      </w:r>
      <w:r>
        <w:rPr>
          <w:color w:val="212529"/>
          <w:spacing w:val="-3"/>
          <w:w w:val="105"/>
        </w:rPr>
        <w:t> </w:t>
      </w:r>
      <w:r>
        <w:rPr>
          <w:color w:val="212529"/>
          <w:w w:val="105"/>
        </w:rPr>
        <w:t>covariate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impacts,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ensure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robustness.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Publication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bias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evaluated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using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funnel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plots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Egger's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test.</w:t>
      </w:r>
      <w:r>
        <w:rPr>
          <w:color w:val="212529"/>
          <w:spacing w:val="-1"/>
          <w:w w:val="105"/>
        </w:rPr>
        <w:t> </w:t>
      </w:r>
      <w:r>
        <w:rPr>
          <w:color w:val="212529"/>
          <w:w w:val="105"/>
        </w:rPr>
        <w:t>This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streamlined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strategy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ensure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rigorous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comprehensive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synthesis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evidence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on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dental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caries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among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Sub-Saharan African adolescents</w:t>
      </w:r>
    </w:p>
    <w:p>
      <w:pPr>
        <w:pStyle w:val="Heading4"/>
        <w:spacing w:before="80"/>
      </w:pPr>
      <w:r>
        <w:rPr/>
        <w:t>Analysis</w:t>
      </w:r>
      <w:r>
        <w:rPr>
          <w:spacing w:val="5"/>
        </w:rPr>
        <w:t> </w:t>
      </w:r>
      <w:r>
        <w:rPr/>
        <w:t>of</w:t>
      </w:r>
      <w:r>
        <w:rPr>
          <w:spacing w:val="6"/>
        </w:rPr>
        <w:t> </w:t>
      </w:r>
      <w:r>
        <w:rPr/>
        <w:t>subgroups</w:t>
      </w:r>
      <w:r>
        <w:rPr>
          <w:spacing w:val="5"/>
        </w:rPr>
        <w:t> </w:t>
      </w:r>
      <w:r>
        <w:rPr/>
        <w:t>or</w:t>
      </w:r>
      <w:r>
        <w:rPr>
          <w:spacing w:val="6"/>
        </w:rPr>
        <w:t> </w:t>
      </w:r>
      <w:r>
        <w:rPr>
          <w:spacing w:val="-2"/>
        </w:rPr>
        <w:t>subsets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19" w:after="0"/>
        <w:ind w:left="974" w:right="0" w:hanging="57"/>
        <w:jc w:val="left"/>
        <w:rPr>
          <w:sz w:val="9"/>
        </w:rPr>
      </w:pPr>
      <w:r>
        <w:rPr>
          <w:color w:val="212529"/>
          <w:sz w:val="9"/>
        </w:rPr>
        <w:t>Comparing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the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caries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prevalence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between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different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countries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in</w:t>
      </w:r>
      <w:r>
        <w:rPr>
          <w:color w:val="212529"/>
          <w:spacing w:val="8"/>
          <w:sz w:val="9"/>
        </w:rPr>
        <w:t> </w:t>
      </w:r>
      <w:r>
        <w:rPr>
          <w:color w:val="212529"/>
          <w:sz w:val="9"/>
        </w:rPr>
        <w:t>sub-Saharan</w:t>
      </w:r>
      <w:r>
        <w:rPr>
          <w:color w:val="212529"/>
          <w:spacing w:val="7"/>
          <w:sz w:val="9"/>
        </w:rPr>
        <w:t> </w:t>
      </w:r>
      <w:r>
        <w:rPr>
          <w:color w:val="212529"/>
          <w:spacing w:val="-2"/>
          <w:sz w:val="9"/>
        </w:rPr>
        <w:t>Africa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3" w:after="0"/>
        <w:ind w:left="974" w:right="0" w:hanging="57"/>
        <w:jc w:val="left"/>
        <w:rPr>
          <w:sz w:val="9"/>
        </w:rPr>
      </w:pPr>
      <w:r>
        <w:rPr>
          <w:color w:val="212529"/>
          <w:sz w:val="9"/>
        </w:rPr>
        <w:t>Comparing</w:t>
      </w:r>
      <w:r>
        <w:rPr>
          <w:color w:val="212529"/>
          <w:spacing w:val="6"/>
          <w:sz w:val="9"/>
        </w:rPr>
        <w:t> </w:t>
      </w:r>
      <w:r>
        <w:rPr>
          <w:color w:val="212529"/>
          <w:sz w:val="9"/>
        </w:rPr>
        <w:t>the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prevalence</w:t>
      </w:r>
      <w:r>
        <w:rPr>
          <w:color w:val="212529"/>
          <w:spacing w:val="6"/>
          <w:sz w:val="9"/>
        </w:rPr>
        <w:t> </w:t>
      </w:r>
      <w:r>
        <w:rPr>
          <w:color w:val="212529"/>
          <w:sz w:val="9"/>
        </w:rPr>
        <w:t>across</w:t>
      </w:r>
      <w:r>
        <w:rPr>
          <w:color w:val="212529"/>
          <w:spacing w:val="6"/>
          <w:sz w:val="9"/>
        </w:rPr>
        <w:t> </w:t>
      </w:r>
      <w:r>
        <w:rPr>
          <w:color w:val="212529"/>
          <w:sz w:val="9"/>
        </w:rPr>
        <w:t>years</w:t>
      </w:r>
      <w:r>
        <w:rPr>
          <w:color w:val="212529"/>
          <w:spacing w:val="7"/>
          <w:sz w:val="9"/>
        </w:rPr>
        <w:t> </w:t>
      </w:r>
      <w:r>
        <w:rPr>
          <w:color w:val="212529"/>
          <w:sz w:val="9"/>
        </w:rPr>
        <w:t>of</w:t>
      </w:r>
      <w:r>
        <w:rPr>
          <w:color w:val="212529"/>
          <w:spacing w:val="6"/>
          <w:sz w:val="9"/>
        </w:rPr>
        <w:t> </w:t>
      </w:r>
      <w:r>
        <w:rPr>
          <w:color w:val="212529"/>
          <w:spacing w:val="-2"/>
          <w:sz w:val="9"/>
        </w:rPr>
        <w:t>study</w:t>
      </w:r>
    </w:p>
    <w:p>
      <w:pPr>
        <w:pStyle w:val="ListParagraph"/>
        <w:numPr>
          <w:ilvl w:val="2"/>
          <w:numId w:val="2"/>
        </w:numPr>
        <w:tabs>
          <w:tab w:pos="974" w:val="left" w:leader="none"/>
        </w:tabs>
        <w:spacing w:line="240" w:lineRule="auto" w:before="34" w:after="0"/>
        <w:ind w:left="974" w:right="0" w:hanging="57"/>
        <w:jc w:val="left"/>
        <w:rPr>
          <w:sz w:val="9"/>
        </w:rPr>
      </w:pPr>
      <w:r>
        <w:rPr>
          <w:color w:val="212529"/>
          <w:w w:val="105"/>
          <w:sz w:val="9"/>
        </w:rPr>
        <w:t>Comparing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prevalence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across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qualities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of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study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(as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evaluated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by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the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risk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w w:val="105"/>
          <w:sz w:val="9"/>
        </w:rPr>
        <w:t>of</w:t>
      </w:r>
      <w:r>
        <w:rPr>
          <w:color w:val="212529"/>
          <w:spacing w:val="-7"/>
          <w:w w:val="105"/>
          <w:sz w:val="9"/>
        </w:rPr>
        <w:t> </w:t>
      </w:r>
      <w:r>
        <w:rPr>
          <w:color w:val="212529"/>
          <w:w w:val="105"/>
          <w:sz w:val="9"/>
        </w:rPr>
        <w:t>bias</w:t>
      </w:r>
      <w:r>
        <w:rPr>
          <w:color w:val="212529"/>
          <w:spacing w:val="-6"/>
          <w:w w:val="105"/>
          <w:sz w:val="9"/>
        </w:rPr>
        <w:t> </w:t>
      </w:r>
      <w:r>
        <w:rPr>
          <w:color w:val="212529"/>
          <w:spacing w:val="-2"/>
          <w:w w:val="105"/>
          <w:sz w:val="9"/>
        </w:rPr>
        <w:t>tool)</w:t>
      </w:r>
    </w:p>
    <w:p>
      <w:pPr>
        <w:pStyle w:val="BodyText"/>
        <w:spacing w:before="94"/>
      </w:pPr>
    </w:p>
    <w:p>
      <w:pPr>
        <w:pStyle w:val="Heading3"/>
        <w:spacing w:before="1"/>
      </w:pPr>
      <w:r>
        <w:rPr>
          <w:color w:val="2E64AF"/>
        </w:rPr>
        <w:t>REVIEW</w:t>
      </w:r>
      <w:r>
        <w:rPr>
          <w:color w:val="2E64AF"/>
          <w:spacing w:val="1"/>
        </w:rPr>
        <w:t> </w:t>
      </w:r>
      <w:r>
        <w:rPr>
          <w:color w:val="2E64AF"/>
        </w:rPr>
        <w:t>AFFILIATION,</w:t>
      </w:r>
      <w:r>
        <w:rPr>
          <w:color w:val="2E64AF"/>
          <w:spacing w:val="2"/>
        </w:rPr>
        <w:t> </w:t>
      </w:r>
      <w:r>
        <w:rPr>
          <w:color w:val="2E64AF"/>
        </w:rPr>
        <w:t>FUNDING</w:t>
      </w:r>
      <w:r>
        <w:rPr>
          <w:color w:val="2E64AF"/>
          <w:spacing w:val="2"/>
        </w:rPr>
        <w:t> </w:t>
      </w:r>
      <w:r>
        <w:rPr>
          <w:color w:val="2E64AF"/>
        </w:rPr>
        <w:t>AND</w:t>
      </w:r>
      <w:r>
        <w:rPr>
          <w:color w:val="2E64AF"/>
          <w:spacing w:val="1"/>
        </w:rPr>
        <w:t> </w:t>
      </w:r>
      <w:r>
        <w:rPr>
          <w:color w:val="2E64AF"/>
        </w:rPr>
        <w:t>PEER</w:t>
      </w:r>
      <w:r>
        <w:rPr>
          <w:color w:val="2E64AF"/>
          <w:spacing w:val="2"/>
        </w:rPr>
        <w:t> </w:t>
      </w:r>
      <w:r>
        <w:rPr>
          <w:color w:val="2E64AF"/>
          <w:spacing w:val="-2"/>
        </w:rPr>
        <w:t>REVIEW</w:t>
      </w:r>
    </w:p>
    <w:p>
      <w:pPr>
        <w:pStyle w:val="BodyText"/>
        <w:spacing w:before="20"/>
        <w:rPr>
          <w:sz w:val="11"/>
        </w:rPr>
      </w:pPr>
    </w:p>
    <w:p>
      <w:pPr>
        <w:pStyle w:val="Heading4"/>
        <w:spacing w:before="1"/>
      </w:pPr>
      <w:r>
        <w:rPr/>
        <w:t>Review</w:t>
      </w:r>
      <w:r>
        <w:rPr>
          <w:spacing w:val="5"/>
        </w:rPr>
        <w:t> </w:t>
      </w:r>
      <w:r>
        <w:rPr/>
        <w:t>team</w:t>
      </w:r>
      <w:r>
        <w:rPr>
          <w:spacing w:val="5"/>
        </w:rPr>
        <w:t> </w:t>
      </w:r>
      <w:r>
        <w:rPr>
          <w:spacing w:val="-2"/>
        </w:rPr>
        <w:t>members</w:t>
      </w:r>
    </w:p>
    <w:p>
      <w:pPr>
        <w:pStyle w:val="BodyText"/>
        <w:spacing w:before="8"/>
        <w:rPr>
          <w:rFonts w:ascii="Arial"/>
          <w:b/>
        </w:rPr>
      </w:pPr>
    </w:p>
    <w:p>
      <w:pPr>
        <w:pStyle w:val="BodyText"/>
        <w:spacing w:line="316" w:lineRule="auto" w:before="0"/>
        <w:ind w:left="1104" w:right="1081"/>
      </w:pPr>
      <w:r>
        <w:rPr>
          <w:color w:val="212529"/>
          <w:spacing w:val="-2"/>
          <w:w w:val="105"/>
        </w:rPr>
        <w:t>Dr DEBORAH AJAYI, UNIVERSITY OF IBADAN\\/UNIVERSITY COLLEGE HOSPITAL, IBADAN, NIGERIA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Dr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OMOTAYO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FAGBULE,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UNIVERSITY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IBADAN\\/UNIVERSITY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COLLEGE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HOSPITAL,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IBADAN,</w:t>
      </w:r>
      <w:r>
        <w:rPr>
          <w:color w:val="212529"/>
          <w:spacing w:val="40"/>
          <w:w w:val="105"/>
        </w:rPr>
        <w:t> </w:t>
      </w:r>
      <w:r>
        <w:rPr>
          <w:color w:val="212529"/>
          <w:spacing w:val="-2"/>
          <w:w w:val="105"/>
        </w:rPr>
        <w:t>NIGERIA</w:t>
      </w:r>
    </w:p>
    <w:p>
      <w:pPr>
        <w:pStyle w:val="BodyText"/>
        <w:spacing w:before="1"/>
        <w:ind w:left="1104"/>
      </w:pPr>
      <w:r>
        <w:rPr>
          <w:color w:val="212529"/>
        </w:rPr>
        <w:t>Dr</w:t>
      </w:r>
      <w:r>
        <w:rPr>
          <w:color w:val="212529"/>
          <w:spacing w:val="3"/>
        </w:rPr>
        <w:t> </w:t>
      </w:r>
      <w:r>
        <w:rPr>
          <w:color w:val="212529"/>
        </w:rPr>
        <w:t>ADETAYO</w:t>
      </w:r>
      <w:r>
        <w:rPr>
          <w:color w:val="212529"/>
          <w:spacing w:val="4"/>
        </w:rPr>
        <w:t> </w:t>
      </w:r>
      <w:r>
        <w:rPr>
          <w:color w:val="212529"/>
        </w:rPr>
        <w:t>ABORISADE,</w:t>
      </w:r>
      <w:r>
        <w:rPr>
          <w:color w:val="212529"/>
          <w:spacing w:val="4"/>
        </w:rPr>
        <w:t> </w:t>
      </w:r>
      <w:r>
        <w:rPr>
          <w:color w:val="212529"/>
        </w:rPr>
        <w:t>BAYERO</w:t>
      </w:r>
      <w:r>
        <w:rPr>
          <w:color w:val="212529"/>
          <w:spacing w:val="4"/>
        </w:rPr>
        <w:t> </w:t>
      </w:r>
      <w:r>
        <w:rPr>
          <w:color w:val="212529"/>
        </w:rPr>
        <w:t>UNIVERSITY,</w:t>
      </w:r>
      <w:r>
        <w:rPr>
          <w:color w:val="212529"/>
          <w:spacing w:val="4"/>
        </w:rPr>
        <w:t> </w:t>
      </w:r>
      <w:r>
        <w:rPr>
          <w:color w:val="212529"/>
          <w:spacing w:val="-4"/>
        </w:rPr>
        <w:t>KANO</w:t>
      </w:r>
    </w:p>
    <w:p>
      <w:pPr>
        <w:pStyle w:val="BodyText"/>
        <w:spacing w:line="316" w:lineRule="auto" w:before="34"/>
        <w:ind w:left="1104" w:right="1081"/>
      </w:pPr>
      <w:r>
        <w:rPr>
          <w:color w:val="212529"/>
          <w:spacing w:val="-2"/>
          <w:w w:val="105"/>
        </w:rPr>
        <w:t>Dr SHAKEERAH GBADEBO:, UNIVERSITY OF IBADAN\\/UNIVERSITY COLLEGE HOSPITAL, IBADAN,</w:t>
      </w:r>
      <w:r>
        <w:rPr>
          <w:color w:val="212529"/>
          <w:spacing w:val="40"/>
          <w:w w:val="105"/>
        </w:rPr>
        <w:t> </w:t>
      </w:r>
      <w:r>
        <w:rPr>
          <w:color w:val="212529"/>
          <w:spacing w:val="-2"/>
          <w:w w:val="105"/>
        </w:rPr>
        <w:t>NIGERIA</w:t>
      </w:r>
    </w:p>
    <w:p>
      <w:pPr>
        <w:pStyle w:val="BodyText"/>
        <w:spacing w:line="316" w:lineRule="auto" w:before="1"/>
        <w:ind w:left="1104" w:right="1720"/>
      </w:pPr>
      <w:r>
        <w:rPr>
          <w:color w:val="212529"/>
          <w:spacing w:val="-2"/>
          <w:w w:val="105"/>
        </w:rPr>
        <w:t>Dr GBENGA ADEBAYO, FEDERAL MEDICAL CENTER, EBUTE-META, LAGOS, NIGERIA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Dr OSARO OKEAYA-INNEH, UNIVERSITY OF CALABAR</w:t>
      </w:r>
    </w:p>
    <w:p>
      <w:pPr>
        <w:pStyle w:val="Heading4"/>
        <w:spacing w:before="78"/>
      </w:pPr>
      <w:r>
        <w:rPr/>
        <w:t>Review</w:t>
      </w:r>
      <w:r>
        <w:rPr>
          <w:spacing w:val="6"/>
        </w:rPr>
        <w:t> </w:t>
      </w:r>
      <w:r>
        <w:rPr>
          <w:spacing w:val="-2"/>
        </w:rPr>
        <w:t>affiliation</w:t>
      </w:r>
    </w:p>
    <w:p>
      <w:pPr>
        <w:pStyle w:val="BodyText"/>
        <w:spacing w:line="316" w:lineRule="auto"/>
        <w:ind w:left="917" w:right="3877"/>
      </w:pPr>
      <w:r>
        <w:rPr>
          <w:color w:val="212529"/>
          <w:w w:val="105"/>
        </w:rPr>
        <w:t>University of Ibadan, Ibadan, Nigeria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University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College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Hospital,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Ibadan,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Nigeria</w:t>
      </w:r>
    </w:p>
    <w:p>
      <w:pPr>
        <w:pStyle w:val="BodyText"/>
        <w:spacing w:before="0"/>
      </w:pPr>
    </w:p>
    <w:p>
      <w:pPr>
        <w:pStyle w:val="BodyText"/>
        <w:spacing w:before="8"/>
      </w:pPr>
    </w:p>
    <w:p>
      <w:pPr>
        <w:pStyle w:val="Heading4"/>
      </w:pPr>
      <w:r>
        <w:rPr/>
        <w:t>Funding</w:t>
      </w:r>
      <w:r>
        <w:rPr>
          <w:spacing w:val="7"/>
        </w:rPr>
        <w:t> </w:t>
      </w:r>
      <w:r>
        <w:rPr>
          <w:spacing w:val="-2"/>
        </w:rPr>
        <w:t>source</w:t>
      </w:r>
    </w:p>
    <w:p>
      <w:pPr>
        <w:pStyle w:val="BodyText"/>
        <w:ind w:left="917"/>
      </w:pPr>
      <w:r>
        <w:rPr>
          <w:color w:val="212529"/>
          <w:w w:val="105"/>
        </w:rPr>
        <w:t>Nil</w:t>
      </w:r>
      <w:r>
        <w:rPr>
          <w:color w:val="212529"/>
          <w:spacing w:val="-4"/>
          <w:w w:val="105"/>
        </w:rPr>
        <w:t> </w:t>
      </w:r>
      <w:r>
        <w:rPr>
          <w:color w:val="212529"/>
          <w:spacing w:val="-2"/>
          <w:w w:val="105"/>
        </w:rPr>
        <w:t>funding</w:t>
      </w:r>
    </w:p>
    <w:p>
      <w:pPr>
        <w:pStyle w:val="BodyText"/>
        <w:spacing w:before="8"/>
      </w:pPr>
    </w:p>
    <w:p>
      <w:pPr>
        <w:pStyle w:val="Heading4"/>
      </w:pPr>
      <w:r>
        <w:rPr/>
        <w:t>Named</w:t>
      </w:r>
      <w:r>
        <w:rPr>
          <w:spacing w:val="6"/>
        </w:rPr>
        <w:t> </w:t>
      </w:r>
      <w:r>
        <w:rPr>
          <w:spacing w:val="-2"/>
        </w:rPr>
        <w:t>contact</w:t>
      </w:r>
    </w:p>
    <w:p>
      <w:pPr>
        <w:pStyle w:val="BodyText"/>
        <w:spacing w:line="316" w:lineRule="auto"/>
        <w:ind w:left="917" w:right="1720"/>
      </w:pPr>
      <w:r>
        <w:rPr>
          <w:color w:val="212529"/>
          <w:w w:val="105"/>
        </w:rPr>
        <w:t>DR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DEBORAH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AJAYI.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University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Ibadan/University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College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Hospital,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Ibadan,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Nigeria</w:t>
      </w:r>
      <w:r>
        <w:rPr>
          <w:color w:val="212529"/>
          <w:spacing w:val="40"/>
          <w:w w:val="105"/>
        </w:rPr>
        <w:t> </w:t>
      </w:r>
      <w:hyperlink r:id="rId9">
        <w:r>
          <w:rPr>
            <w:color w:val="212529"/>
            <w:spacing w:val="-2"/>
            <w:w w:val="105"/>
          </w:rPr>
          <w:t>md_ajayi@yahoo.com</w:t>
        </w:r>
      </w:hyperlink>
    </w:p>
    <w:p>
      <w:pPr>
        <w:pStyle w:val="BodyText"/>
        <w:spacing w:before="62"/>
      </w:pPr>
    </w:p>
    <w:p>
      <w:pPr>
        <w:pStyle w:val="Heading3"/>
      </w:pPr>
      <w:r>
        <w:rPr>
          <w:color w:val="2E64AF"/>
        </w:rPr>
        <w:t>TIMELINE</w:t>
      </w:r>
      <w:r>
        <w:rPr>
          <w:color w:val="2E64AF"/>
          <w:spacing w:val="2"/>
        </w:rPr>
        <w:t> </w:t>
      </w:r>
      <w:r>
        <w:rPr>
          <w:color w:val="2E64AF"/>
        </w:rPr>
        <w:t>OF</w:t>
      </w:r>
      <w:r>
        <w:rPr>
          <w:color w:val="2E64AF"/>
          <w:spacing w:val="2"/>
        </w:rPr>
        <w:t> </w:t>
      </w:r>
      <w:r>
        <w:rPr>
          <w:color w:val="2E64AF"/>
        </w:rPr>
        <w:t>THE</w:t>
      </w:r>
      <w:r>
        <w:rPr>
          <w:color w:val="2E64AF"/>
          <w:spacing w:val="2"/>
        </w:rPr>
        <w:t> </w:t>
      </w:r>
      <w:r>
        <w:rPr>
          <w:color w:val="2E64AF"/>
          <w:spacing w:val="-2"/>
        </w:rPr>
        <w:t>REVIEW</w:t>
      </w:r>
    </w:p>
    <w:p>
      <w:pPr>
        <w:pStyle w:val="BodyText"/>
        <w:spacing w:before="21"/>
        <w:rPr>
          <w:sz w:val="11"/>
        </w:rPr>
      </w:pPr>
    </w:p>
    <w:p>
      <w:pPr>
        <w:pStyle w:val="Heading4"/>
      </w:pPr>
      <w:r>
        <w:rPr/>
        <w:t>Review</w:t>
      </w:r>
      <w:r>
        <w:rPr>
          <w:spacing w:val="6"/>
        </w:rPr>
        <w:t> </w:t>
      </w:r>
      <w:r>
        <w:rPr>
          <w:spacing w:val="-2"/>
        </w:rPr>
        <w:t>timeline</w:t>
      </w:r>
    </w:p>
    <w:p>
      <w:pPr>
        <w:pStyle w:val="BodyText"/>
        <w:ind w:left="917"/>
      </w:pPr>
      <w:r>
        <w:rPr>
          <w:color w:val="212529"/>
          <w:w w:val="105"/>
        </w:rPr>
        <w:t>Start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date: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01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April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2024.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End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date: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31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August</w:t>
      </w:r>
      <w:r>
        <w:rPr>
          <w:color w:val="212529"/>
          <w:spacing w:val="-5"/>
          <w:w w:val="105"/>
        </w:rPr>
        <w:t> </w:t>
      </w:r>
      <w:r>
        <w:rPr>
          <w:color w:val="212529"/>
          <w:spacing w:val="-4"/>
          <w:w w:val="105"/>
        </w:rPr>
        <w:t>2024</w:t>
      </w:r>
    </w:p>
    <w:p>
      <w:pPr>
        <w:pStyle w:val="BodyText"/>
        <w:spacing w:before="7"/>
      </w:pPr>
    </w:p>
    <w:p>
      <w:pPr>
        <w:pStyle w:val="Heading4"/>
      </w:pPr>
      <w:r>
        <w:rPr/>
        <w:t>Date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first</w:t>
      </w:r>
      <w:r>
        <w:rPr>
          <w:spacing w:val="5"/>
        </w:rPr>
        <w:t> </w:t>
      </w:r>
      <w:r>
        <w:rPr/>
        <w:t>submission</w:t>
      </w:r>
      <w:r>
        <w:rPr>
          <w:spacing w:val="4"/>
        </w:rPr>
        <w:t> </w:t>
      </w:r>
      <w:r>
        <w:rPr/>
        <w:t>to</w:t>
      </w:r>
      <w:r>
        <w:rPr>
          <w:spacing w:val="5"/>
        </w:rPr>
        <w:t> </w:t>
      </w:r>
      <w:r>
        <w:rPr>
          <w:spacing w:val="-2"/>
        </w:rPr>
        <w:t>PROSPERO</w:t>
      </w:r>
    </w:p>
    <w:p>
      <w:pPr>
        <w:pStyle w:val="BodyText"/>
        <w:ind w:left="917"/>
      </w:pPr>
      <w:r>
        <w:rPr>
          <w:color w:val="212529"/>
          <w:w w:val="105"/>
        </w:rPr>
        <w:t>17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March</w:t>
      </w:r>
      <w:r>
        <w:rPr>
          <w:color w:val="212529"/>
          <w:spacing w:val="-6"/>
          <w:w w:val="105"/>
        </w:rPr>
        <w:t> </w:t>
      </w:r>
      <w:r>
        <w:rPr>
          <w:color w:val="212529"/>
          <w:spacing w:val="-4"/>
          <w:w w:val="105"/>
        </w:rPr>
        <w:t>2024</w:t>
      </w:r>
    </w:p>
    <w:p>
      <w:pPr>
        <w:pStyle w:val="BodyText"/>
        <w:spacing w:before="8"/>
      </w:pPr>
    </w:p>
    <w:p>
      <w:pPr>
        <w:pStyle w:val="Heading4"/>
      </w:pPr>
      <w:r>
        <w:rPr/>
        <w:t>Date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registration</w:t>
      </w:r>
      <w:r>
        <w:rPr>
          <w:spacing w:val="4"/>
        </w:rPr>
        <w:t> </w:t>
      </w:r>
      <w:r>
        <w:rPr/>
        <w:t>in</w:t>
      </w:r>
      <w:r>
        <w:rPr>
          <w:spacing w:val="5"/>
        </w:rPr>
        <w:t> </w:t>
      </w:r>
      <w:r>
        <w:rPr>
          <w:spacing w:val="-2"/>
        </w:rPr>
        <w:t>PROSPERO</w:t>
      </w:r>
    </w:p>
    <w:p>
      <w:pPr>
        <w:pStyle w:val="BodyText"/>
        <w:ind w:left="917"/>
      </w:pPr>
      <w:r>
        <w:rPr>
          <w:color w:val="212529"/>
          <w:w w:val="105"/>
        </w:rPr>
        <w:t>28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March</w:t>
      </w:r>
      <w:r>
        <w:rPr>
          <w:color w:val="212529"/>
          <w:spacing w:val="-6"/>
          <w:w w:val="105"/>
        </w:rPr>
        <w:t> </w:t>
      </w:r>
      <w:r>
        <w:rPr>
          <w:color w:val="212529"/>
          <w:spacing w:val="-4"/>
          <w:w w:val="105"/>
        </w:rPr>
        <w:t>2024</w:t>
      </w:r>
    </w:p>
    <w:p>
      <w:pPr>
        <w:pStyle w:val="BodyText"/>
        <w:spacing w:before="95"/>
      </w:pPr>
    </w:p>
    <w:p>
      <w:pPr>
        <w:pStyle w:val="Heading3"/>
      </w:pPr>
      <w:r>
        <w:rPr>
          <w:color w:val="2E64AF"/>
        </w:rPr>
        <w:t>CURRENT</w:t>
      </w:r>
      <w:r>
        <w:rPr>
          <w:color w:val="2E64AF"/>
          <w:spacing w:val="2"/>
        </w:rPr>
        <w:t> </w:t>
      </w:r>
      <w:r>
        <w:rPr>
          <w:color w:val="2E64AF"/>
        </w:rPr>
        <w:t>REVIEW</w:t>
      </w:r>
      <w:r>
        <w:rPr>
          <w:color w:val="2E64AF"/>
          <w:spacing w:val="4"/>
        </w:rPr>
        <w:t> </w:t>
      </w:r>
      <w:r>
        <w:rPr>
          <w:color w:val="2E64AF"/>
          <w:spacing w:val="-2"/>
        </w:rPr>
        <w:t>STAGE</w:t>
      </w:r>
    </w:p>
    <w:p>
      <w:pPr>
        <w:pStyle w:val="BodyText"/>
        <w:spacing w:before="21"/>
        <w:rPr>
          <w:sz w:val="11"/>
        </w:rPr>
      </w:pPr>
    </w:p>
    <w:p>
      <w:pPr>
        <w:pStyle w:val="Heading4"/>
      </w:pPr>
      <w:r>
        <w:rPr/>
        <w:t>Publication</w:t>
      </w:r>
      <w:r>
        <w:rPr>
          <w:spacing w:val="6"/>
        </w:rPr>
        <w:t> </w:t>
      </w:r>
      <w:r>
        <w:rPr/>
        <w:t>of</w:t>
      </w:r>
      <w:r>
        <w:rPr>
          <w:spacing w:val="6"/>
        </w:rPr>
        <w:t> </w:t>
      </w:r>
      <w:r>
        <w:rPr/>
        <w:t>review</w:t>
      </w:r>
      <w:r>
        <w:rPr>
          <w:spacing w:val="6"/>
        </w:rPr>
        <w:t> </w:t>
      </w:r>
      <w:r>
        <w:rPr>
          <w:spacing w:val="-2"/>
        </w:rPr>
        <w:t>results</w:t>
      </w:r>
    </w:p>
    <w:p>
      <w:pPr>
        <w:pStyle w:val="BodyText"/>
        <w:ind w:left="917"/>
      </w:pPr>
      <w:r>
        <w:rPr>
          <w:color w:val="212529"/>
          <w:w w:val="105"/>
        </w:rPr>
        <w:t>The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intention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is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to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publish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review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once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completed.The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review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will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published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in</w:t>
      </w:r>
      <w:r>
        <w:rPr>
          <w:color w:val="212529"/>
          <w:spacing w:val="-7"/>
          <w:w w:val="105"/>
        </w:rPr>
        <w:t> </w:t>
      </w:r>
      <w:r>
        <w:rPr>
          <w:color w:val="212529"/>
          <w:spacing w:val="-2"/>
          <w:w w:val="105"/>
        </w:rPr>
        <w:t>English</w:t>
      </w:r>
    </w:p>
    <w:p>
      <w:pPr>
        <w:pStyle w:val="BodyText"/>
        <w:spacing w:before="7"/>
      </w:pPr>
    </w:p>
    <w:p>
      <w:pPr>
        <w:pStyle w:val="Heading4"/>
      </w:pPr>
      <w:r>
        <w:rPr/>
        <w:t>Stage</w:t>
      </w:r>
      <w:r>
        <w:rPr>
          <w:spacing w:val="3"/>
        </w:rPr>
        <w:t> </w:t>
      </w:r>
      <w:r>
        <w:rPr/>
        <w:t>of</w:t>
      </w:r>
      <w:r>
        <w:rPr>
          <w:spacing w:val="3"/>
        </w:rPr>
        <w:t> </w:t>
      </w:r>
      <w:r>
        <w:rPr/>
        <w:t>the</w:t>
      </w:r>
      <w:r>
        <w:rPr>
          <w:spacing w:val="3"/>
        </w:rPr>
        <w:t> </w:t>
      </w:r>
      <w:r>
        <w:rPr/>
        <w:t>review</w:t>
      </w:r>
      <w:r>
        <w:rPr>
          <w:spacing w:val="4"/>
        </w:rPr>
        <w:t> </w:t>
      </w:r>
      <w:r>
        <w:rPr/>
        <w:t>at</w:t>
      </w:r>
      <w:r>
        <w:rPr>
          <w:spacing w:val="3"/>
        </w:rPr>
        <w:t> </w:t>
      </w:r>
      <w:r>
        <w:rPr/>
        <w:t>this</w:t>
      </w:r>
      <w:r>
        <w:rPr>
          <w:spacing w:val="3"/>
        </w:rPr>
        <w:t> </w:t>
      </w:r>
      <w:r>
        <w:rPr>
          <w:spacing w:val="-2"/>
        </w:rPr>
        <w:t>submission</w:t>
      </w:r>
    </w:p>
    <w:p>
      <w:pPr>
        <w:pStyle w:val="BodyText"/>
        <w:spacing w:before="97"/>
        <w:rPr>
          <w:rFonts w:ascii="Arial"/>
          <w:b/>
          <w:sz w:val="10"/>
        </w:rPr>
      </w:pPr>
    </w:p>
    <w:p>
      <w:pPr>
        <w:pStyle w:val="Heading5"/>
        <w:tabs>
          <w:tab w:pos="3279" w:val="left" w:leader="none"/>
          <w:tab w:pos="3946" w:val="left" w:leader="none"/>
        </w:tabs>
      </w:pPr>
      <w:r>
        <w:rPr>
          <w:color w:val="212529"/>
        </w:rPr>
        <w:t>Review</w:t>
      </w:r>
      <w:r>
        <w:rPr>
          <w:color w:val="212529"/>
          <w:spacing w:val="9"/>
        </w:rPr>
        <w:t> </w:t>
      </w:r>
      <w:r>
        <w:rPr>
          <w:color w:val="212529"/>
          <w:spacing w:val="-2"/>
        </w:rPr>
        <w:t>stage</w:t>
      </w:r>
      <w:r>
        <w:rPr>
          <w:color w:val="212529"/>
        </w:rPr>
        <w:tab/>
      </w:r>
      <w:r>
        <w:rPr>
          <w:color w:val="212529"/>
          <w:spacing w:val="-2"/>
        </w:rPr>
        <w:t>Started</w:t>
      </w:r>
      <w:r>
        <w:rPr>
          <w:color w:val="212529"/>
        </w:rPr>
        <w:tab/>
      </w:r>
      <w:r>
        <w:rPr>
          <w:color w:val="212529"/>
          <w:spacing w:val="-2"/>
        </w:rPr>
        <w:t>Completed</w:t>
      </w:r>
    </w:p>
    <w:p>
      <w:pPr>
        <w:pStyle w:val="BodyText"/>
        <w:spacing w:before="46"/>
        <w:ind w:left="92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2718999</wp:posOffset>
                </wp:positionH>
                <wp:positionV relativeFrom="paragraph">
                  <wp:posOffset>15933</wp:posOffset>
                </wp:positionV>
                <wp:extent cx="1024890" cy="606425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1024890" cy="606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F7F7F7"/>
                                <w:left w:val="single" w:sz="6" w:space="0" w:color="F7F7F7"/>
                                <w:bottom w:val="single" w:sz="6" w:space="0" w:color="F7F7F7"/>
                                <w:right w:val="single" w:sz="6" w:space="0" w:color="F7F7F7"/>
                                <w:insideH w:val="single" w:sz="6" w:space="0" w:color="F7F7F7"/>
                                <w:insideV w:val="single" w:sz="6" w:space="0" w:color="F7F7F7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47"/>
                              <w:gridCol w:w="747"/>
                            </w:tblGrid>
                            <w:tr>
                              <w:trPr>
                                <w:trHeight w:val="148" w:hRule="atLeast"/>
                              </w:trPr>
                              <w:tc>
                                <w:tcPr>
                                  <w:tcW w:w="747" w:type="dxa"/>
                                  <w:tcBorders>
                                    <w:top w:val="nil"/>
                                    <w:left w:val="nil"/>
                                    <w:right w:val="single" w:sz="6" w:space="0" w:color="FFFFFF"/>
                                  </w:tcBorders>
                                  <w:shd w:val="clear" w:color="auto" w:fill="D6D6D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top w:val="nil"/>
                                    <w:left w:val="single" w:sz="6" w:space="0" w:color="FFFFFF"/>
                                    <w:right w:val="nil"/>
                                  </w:tcBorders>
                                  <w:shd w:val="clear" w:color="auto" w:fill="D6D6D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46" w:hRule="atLeast"/>
                              </w:trPr>
                              <w:tc>
                                <w:tcPr>
                                  <w:tcW w:w="747" w:type="dxa"/>
                                  <w:tcBorders>
                                    <w:left w:val="nil"/>
                                    <w:right w:val="single" w:sz="6" w:space="0" w:color="FFFFFF"/>
                                  </w:tcBorders>
                                  <w:shd w:val="clear" w:color="auto" w:fill="D6D6D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left w:val="single" w:sz="6" w:space="0" w:color="FFFFFF"/>
                                    <w:right w:val="nil"/>
                                  </w:tcBorders>
                                  <w:shd w:val="clear" w:color="auto" w:fill="D6D6D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46" w:hRule="atLeast"/>
                              </w:trPr>
                              <w:tc>
                                <w:tcPr>
                                  <w:tcW w:w="747" w:type="dxa"/>
                                  <w:tcBorders>
                                    <w:left w:val="nil"/>
                                    <w:right w:val="single" w:sz="6" w:space="0" w:color="FFFFFF"/>
                                  </w:tcBorders>
                                  <w:shd w:val="clear" w:color="auto" w:fill="D6D6D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left w:val="single" w:sz="6" w:space="0" w:color="FFFFFF"/>
                                    <w:right w:val="nil"/>
                                  </w:tcBorders>
                                  <w:shd w:val="clear" w:color="auto" w:fill="D6D6D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46" w:hRule="atLeast"/>
                              </w:trPr>
                              <w:tc>
                                <w:tcPr>
                                  <w:tcW w:w="747" w:type="dxa"/>
                                  <w:tcBorders>
                                    <w:left w:val="nil"/>
                                    <w:right w:val="single" w:sz="6" w:space="0" w:color="FFFFFF"/>
                                  </w:tcBorders>
                                  <w:shd w:val="clear" w:color="auto" w:fill="D6D6D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left w:val="single" w:sz="6" w:space="0" w:color="FFFFFF"/>
                                    <w:right w:val="nil"/>
                                  </w:tcBorders>
                                  <w:shd w:val="clear" w:color="auto" w:fill="D6D6D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46" w:hRule="atLeast"/>
                              </w:trPr>
                              <w:tc>
                                <w:tcPr>
                                  <w:tcW w:w="747" w:type="dxa"/>
                                  <w:tcBorders>
                                    <w:left w:val="nil"/>
                                    <w:right w:val="single" w:sz="6" w:space="0" w:color="FFFFFF"/>
                                  </w:tcBorders>
                                  <w:shd w:val="clear" w:color="auto" w:fill="D6D6D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left w:val="single" w:sz="6" w:space="0" w:color="FFFFFF"/>
                                    <w:right w:val="nil"/>
                                  </w:tcBorders>
                                  <w:shd w:val="clear" w:color="auto" w:fill="D6D6D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48" w:hRule="atLeast"/>
                              </w:trPr>
                              <w:tc>
                                <w:tcPr>
                                  <w:tcW w:w="747" w:type="dxa"/>
                                  <w:tcBorders>
                                    <w:left w:val="nil"/>
                                    <w:bottom w:val="nil"/>
                                    <w:right w:val="single" w:sz="6" w:space="0" w:color="FFFFFF"/>
                                  </w:tcBorders>
                                  <w:shd w:val="clear" w:color="auto" w:fill="D6D6D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left w:val="single" w:sz="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D6D6D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4.094482pt;margin-top:1.254616pt;width:80.7pt;height:47.75pt;mso-position-horizontal-relative:page;mso-position-vertical-relative:paragraph;z-index:15729152" type="#_x0000_t202" id="docshape1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F7F7F7"/>
                          <w:left w:val="single" w:sz="6" w:space="0" w:color="F7F7F7"/>
                          <w:bottom w:val="single" w:sz="6" w:space="0" w:color="F7F7F7"/>
                          <w:right w:val="single" w:sz="6" w:space="0" w:color="F7F7F7"/>
                          <w:insideH w:val="single" w:sz="6" w:space="0" w:color="F7F7F7"/>
                          <w:insideV w:val="single" w:sz="6" w:space="0" w:color="F7F7F7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47"/>
                        <w:gridCol w:w="747"/>
                      </w:tblGrid>
                      <w:tr>
                        <w:trPr>
                          <w:trHeight w:val="148" w:hRule="atLeast"/>
                        </w:trPr>
                        <w:tc>
                          <w:tcPr>
                            <w:tcW w:w="747" w:type="dxa"/>
                            <w:tcBorders>
                              <w:top w:val="nil"/>
                              <w:left w:val="nil"/>
                              <w:right w:val="single" w:sz="6" w:space="0" w:color="FFFFFF"/>
                            </w:tcBorders>
                            <w:shd w:val="clear" w:color="auto" w:fill="D6D6D6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47" w:type="dxa"/>
                            <w:tcBorders>
                              <w:top w:val="nil"/>
                              <w:left w:val="single" w:sz="6" w:space="0" w:color="FFFFFF"/>
                              <w:right w:val="nil"/>
                            </w:tcBorders>
                            <w:shd w:val="clear" w:color="auto" w:fill="D6D6D6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46" w:hRule="atLeast"/>
                        </w:trPr>
                        <w:tc>
                          <w:tcPr>
                            <w:tcW w:w="747" w:type="dxa"/>
                            <w:tcBorders>
                              <w:left w:val="nil"/>
                              <w:right w:val="single" w:sz="6" w:space="0" w:color="FFFFFF"/>
                            </w:tcBorders>
                            <w:shd w:val="clear" w:color="auto" w:fill="D6D6D6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47" w:type="dxa"/>
                            <w:tcBorders>
                              <w:left w:val="single" w:sz="6" w:space="0" w:color="FFFFFF"/>
                              <w:right w:val="nil"/>
                            </w:tcBorders>
                            <w:shd w:val="clear" w:color="auto" w:fill="D6D6D6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46" w:hRule="atLeast"/>
                        </w:trPr>
                        <w:tc>
                          <w:tcPr>
                            <w:tcW w:w="747" w:type="dxa"/>
                            <w:tcBorders>
                              <w:left w:val="nil"/>
                              <w:right w:val="single" w:sz="6" w:space="0" w:color="FFFFFF"/>
                            </w:tcBorders>
                            <w:shd w:val="clear" w:color="auto" w:fill="D6D6D6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47" w:type="dxa"/>
                            <w:tcBorders>
                              <w:left w:val="single" w:sz="6" w:space="0" w:color="FFFFFF"/>
                              <w:right w:val="nil"/>
                            </w:tcBorders>
                            <w:shd w:val="clear" w:color="auto" w:fill="D6D6D6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46" w:hRule="atLeast"/>
                        </w:trPr>
                        <w:tc>
                          <w:tcPr>
                            <w:tcW w:w="747" w:type="dxa"/>
                            <w:tcBorders>
                              <w:left w:val="nil"/>
                              <w:right w:val="single" w:sz="6" w:space="0" w:color="FFFFFF"/>
                            </w:tcBorders>
                            <w:shd w:val="clear" w:color="auto" w:fill="D6D6D6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47" w:type="dxa"/>
                            <w:tcBorders>
                              <w:left w:val="single" w:sz="6" w:space="0" w:color="FFFFFF"/>
                              <w:right w:val="nil"/>
                            </w:tcBorders>
                            <w:shd w:val="clear" w:color="auto" w:fill="D6D6D6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46" w:hRule="atLeast"/>
                        </w:trPr>
                        <w:tc>
                          <w:tcPr>
                            <w:tcW w:w="747" w:type="dxa"/>
                            <w:tcBorders>
                              <w:left w:val="nil"/>
                              <w:right w:val="single" w:sz="6" w:space="0" w:color="FFFFFF"/>
                            </w:tcBorders>
                            <w:shd w:val="clear" w:color="auto" w:fill="D6D6D6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47" w:type="dxa"/>
                            <w:tcBorders>
                              <w:left w:val="single" w:sz="6" w:space="0" w:color="FFFFFF"/>
                              <w:right w:val="nil"/>
                            </w:tcBorders>
                            <w:shd w:val="clear" w:color="auto" w:fill="D6D6D6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48" w:hRule="atLeast"/>
                        </w:trPr>
                        <w:tc>
                          <w:tcPr>
                            <w:tcW w:w="747" w:type="dxa"/>
                            <w:tcBorders>
                              <w:left w:val="nil"/>
                              <w:bottom w:val="nil"/>
                              <w:right w:val="single" w:sz="6" w:space="0" w:color="FFFFFF"/>
                            </w:tcBorders>
                            <w:shd w:val="clear" w:color="auto" w:fill="D6D6D6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47" w:type="dxa"/>
                            <w:tcBorders>
                              <w:left w:val="single" w:sz="6" w:space="0" w:color="FFFFFF"/>
                              <w:bottom w:val="nil"/>
                              <w:right w:val="nil"/>
                            </w:tcBorders>
                            <w:shd w:val="clear" w:color="auto" w:fill="D6D6D6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12529"/>
          <w:w w:val="105"/>
        </w:rPr>
        <w:t>Pilot</w:t>
      </w:r>
      <w:r>
        <w:rPr>
          <w:color w:val="212529"/>
          <w:spacing w:val="-6"/>
          <w:w w:val="105"/>
        </w:rPr>
        <w:t> </w:t>
      </w:r>
      <w:r>
        <w:rPr>
          <w:color w:val="212529"/>
          <w:spacing w:val="-4"/>
          <w:w w:val="105"/>
        </w:rPr>
        <w:t>work</w:t>
      </w:r>
    </w:p>
    <w:p>
      <w:pPr>
        <w:pStyle w:val="BodyText"/>
        <w:spacing w:before="59"/>
        <w:ind w:left="923"/>
      </w:pPr>
      <w:r>
        <w:rPr>
          <w:color w:val="212529"/>
        </w:rPr>
        <w:t>Formal</w:t>
      </w:r>
      <w:r>
        <w:rPr>
          <w:color w:val="212529"/>
          <w:spacing w:val="11"/>
        </w:rPr>
        <w:t> </w:t>
      </w:r>
      <w:r>
        <w:rPr>
          <w:color w:val="212529"/>
        </w:rPr>
        <w:t>searching/study</w:t>
      </w:r>
      <w:r>
        <w:rPr>
          <w:color w:val="212529"/>
          <w:spacing w:val="11"/>
        </w:rPr>
        <w:t> </w:t>
      </w:r>
      <w:r>
        <w:rPr>
          <w:color w:val="212529"/>
          <w:spacing w:val="-2"/>
        </w:rPr>
        <w:t>identification</w:t>
      </w:r>
    </w:p>
    <w:p>
      <w:pPr>
        <w:pStyle w:val="BodyText"/>
        <w:spacing w:line="374" w:lineRule="auto" w:before="58"/>
        <w:ind w:left="923" w:right="3465"/>
      </w:pPr>
      <w:r>
        <w:rPr>
          <w:color w:val="212529"/>
          <w:w w:val="105"/>
        </w:rPr>
        <w:t>Screening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search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results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against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inclusion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criteria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Data extraction or receipt of IP</w:t>
      </w:r>
    </w:p>
    <w:p>
      <w:pPr>
        <w:pStyle w:val="BodyText"/>
        <w:spacing w:line="374" w:lineRule="auto" w:before="1"/>
        <w:ind w:left="923" w:right="4368"/>
      </w:pPr>
      <w:r>
        <w:rPr>
          <w:color w:val="212529"/>
          <w:w w:val="105"/>
        </w:rPr>
        <w:t>Risk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bias/quality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assessment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Data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synthesis</w:t>
      </w:r>
    </w:p>
    <w:p>
      <w:pPr>
        <w:pStyle w:val="Heading4"/>
        <w:spacing w:before="60"/>
      </w:pPr>
      <w:r>
        <w:rPr/>
        <w:t>Review</w:t>
      </w:r>
      <w:r>
        <w:rPr>
          <w:spacing w:val="6"/>
        </w:rPr>
        <w:t> </w:t>
      </w:r>
      <w:r>
        <w:rPr>
          <w:spacing w:val="-2"/>
        </w:rPr>
        <w:t>status</w:t>
      </w:r>
    </w:p>
    <w:p>
      <w:pPr>
        <w:pStyle w:val="BodyText"/>
        <w:ind w:left="917"/>
      </w:pPr>
      <w:r>
        <w:rPr>
          <w:color w:val="212529"/>
          <w:w w:val="105"/>
        </w:rPr>
        <w:t>The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review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is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currently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planned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or</w:t>
      </w:r>
      <w:r>
        <w:rPr>
          <w:color w:val="212529"/>
          <w:spacing w:val="-7"/>
          <w:w w:val="105"/>
        </w:rPr>
        <w:t> </w:t>
      </w:r>
      <w:r>
        <w:rPr>
          <w:color w:val="212529"/>
          <w:spacing w:val="-2"/>
          <w:w w:val="105"/>
        </w:rPr>
        <w:t>ongoing.</w:t>
      </w:r>
    </w:p>
    <w:p>
      <w:pPr>
        <w:pStyle w:val="BodyText"/>
        <w:spacing w:before="94"/>
      </w:pPr>
    </w:p>
    <w:p>
      <w:pPr>
        <w:pStyle w:val="Heading3"/>
      </w:pPr>
      <w:r>
        <w:rPr>
          <w:color w:val="2E64AF"/>
        </w:rPr>
        <w:t>ADDITIONAL </w:t>
      </w:r>
      <w:r>
        <w:rPr>
          <w:color w:val="2E64AF"/>
          <w:spacing w:val="-2"/>
        </w:rPr>
        <w:t>INFORMATION</w:t>
      </w:r>
    </w:p>
    <w:p>
      <w:pPr>
        <w:pStyle w:val="BodyText"/>
        <w:spacing w:before="21"/>
        <w:rPr>
          <w:sz w:val="11"/>
        </w:rPr>
      </w:pPr>
    </w:p>
    <w:p>
      <w:pPr>
        <w:pStyle w:val="Heading4"/>
      </w:pPr>
      <w:r>
        <w:rPr/>
        <w:t>PROSPERO</w:t>
      </w:r>
      <w:r>
        <w:rPr>
          <w:spacing w:val="7"/>
        </w:rPr>
        <w:t> </w:t>
      </w:r>
      <w:r>
        <w:rPr/>
        <w:t>version</w:t>
      </w:r>
      <w:r>
        <w:rPr>
          <w:spacing w:val="7"/>
        </w:rPr>
        <w:t> </w:t>
      </w:r>
      <w:r>
        <w:rPr>
          <w:spacing w:val="-2"/>
        </w:rPr>
        <w:t>history</w:t>
      </w:r>
    </w:p>
    <w:p>
      <w:pPr>
        <w:pStyle w:val="BodyText"/>
        <w:spacing w:before="9"/>
        <w:rPr>
          <w:rFonts w:ascii="Arial"/>
          <w:b/>
        </w:rPr>
      </w:pPr>
    </w:p>
    <w:p>
      <w:pPr>
        <w:pStyle w:val="BodyText"/>
        <w:spacing w:before="0"/>
        <w:ind w:left="1104"/>
      </w:pPr>
      <w:r>
        <w:rPr>
          <w:color w:val="212529"/>
          <w:spacing w:val="-2"/>
          <w:w w:val="105"/>
        </w:rPr>
        <w:t>Version</w:t>
      </w:r>
      <w:r>
        <w:rPr>
          <w:color w:val="212529"/>
          <w:spacing w:val="1"/>
          <w:w w:val="105"/>
        </w:rPr>
        <w:t> </w:t>
      </w:r>
      <w:r>
        <w:rPr>
          <w:color w:val="212529"/>
          <w:spacing w:val="-2"/>
          <w:w w:val="105"/>
        </w:rPr>
        <w:t>1.1</w:t>
      </w:r>
      <w:r>
        <w:rPr>
          <w:color w:val="212529"/>
          <w:spacing w:val="2"/>
          <w:w w:val="105"/>
        </w:rPr>
        <w:t> </w:t>
      </w:r>
      <w:r>
        <w:rPr>
          <w:color w:val="212529"/>
          <w:spacing w:val="-2"/>
          <w:w w:val="105"/>
        </w:rPr>
        <w:t>published</w:t>
      </w:r>
      <w:r>
        <w:rPr>
          <w:color w:val="212529"/>
          <w:spacing w:val="2"/>
          <w:w w:val="105"/>
        </w:rPr>
        <w:t> </w:t>
      </w:r>
      <w:r>
        <w:rPr>
          <w:color w:val="212529"/>
          <w:spacing w:val="-2"/>
          <w:w w:val="105"/>
        </w:rPr>
        <w:t>on</w:t>
      </w:r>
      <w:r>
        <w:rPr>
          <w:color w:val="212529"/>
          <w:spacing w:val="2"/>
          <w:w w:val="105"/>
        </w:rPr>
        <w:t> </w:t>
      </w:r>
      <w:r>
        <w:rPr>
          <w:color w:val="212529"/>
          <w:spacing w:val="-2"/>
          <w:w w:val="105"/>
        </w:rPr>
        <w:t>28</w:t>
      </w:r>
      <w:r>
        <w:rPr>
          <w:color w:val="212529"/>
          <w:spacing w:val="2"/>
          <w:w w:val="105"/>
        </w:rPr>
        <w:t> </w:t>
      </w:r>
      <w:r>
        <w:rPr>
          <w:color w:val="212529"/>
          <w:spacing w:val="-2"/>
          <w:w w:val="105"/>
        </w:rPr>
        <w:t>Mar</w:t>
      </w:r>
      <w:r>
        <w:rPr>
          <w:color w:val="212529"/>
          <w:spacing w:val="2"/>
          <w:w w:val="105"/>
        </w:rPr>
        <w:t> </w:t>
      </w:r>
      <w:r>
        <w:rPr>
          <w:color w:val="212529"/>
          <w:spacing w:val="-4"/>
          <w:w w:val="105"/>
        </w:rPr>
        <w:t>2024</w:t>
      </w:r>
    </w:p>
    <w:p>
      <w:pPr>
        <w:pStyle w:val="BodyText"/>
        <w:spacing w:before="34"/>
        <w:ind w:left="1104"/>
      </w:pPr>
      <w:r>
        <w:rPr>
          <w:color w:val="212529"/>
          <w:spacing w:val="-2"/>
          <w:w w:val="105"/>
        </w:rPr>
        <w:t>Version</w:t>
      </w:r>
      <w:r>
        <w:rPr>
          <w:color w:val="212529"/>
          <w:spacing w:val="1"/>
          <w:w w:val="105"/>
        </w:rPr>
        <w:t> </w:t>
      </w:r>
      <w:r>
        <w:rPr>
          <w:color w:val="212529"/>
          <w:spacing w:val="-2"/>
          <w:w w:val="105"/>
        </w:rPr>
        <w:t>1.0</w:t>
      </w:r>
      <w:r>
        <w:rPr>
          <w:color w:val="212529"/>
          <w:spacing w:val="2"/>
          <w:w w:val="105"/>
        </w:rPr>
        <w:t> </w:t>
      </w:r>
      <w:r>
        <w:rPr>
          <w:color w:val="212529"/>
          <w:spacing w:val="-2"/>
          <w:w w:val="105"/>
        </w:rPr>
        <w:t>published</w:t>
      </w:r>
      <w:r>
        <w:rPr>
          <w:color w:val="212529"/>
          <w:spacing w:val="2"/>
          <w:w w:val="105"/>
        </w:rPr>
        <w:t> </w:t>
      </w:r>
      <w:r>
        <w:rPr>
          <w:color w:val="212529"/>
          <w:spacing w:val="-2"/>
          <w:w w:val="105"/>
        </w:rPr>
        <w:t>on</w:t>
      </w:r>
      <w:r>
        <w:rPr>
          <w:color w:val="212529"/>
          <w:spacing w:val="2"/>
          <w:w w:val="105"/>
        </w:rPr>
        <w:t> </w:t>
      </w:r>
      <w:r>
        <w:rPr>
          <w:color w:val="212529"/>
          <w:spacing w:val="-2"/>
          <w:w w:val="105"/>
        </w:rPr>
        <w:t>28</w:t>
      </w:r>
      <w:r>
        <w:rPr>
          <w:color w:val="212529"/>
          <w:spacing w:val="2"/>
          <w:w w:val="105"/>
        </w:rPr>
        <w:t> </w:t>
      </w:r>
      <w:r>
        <w:rPr>
          <w:color w:val="212529"/>
          <w:spacing w:val="-2"/>
          <w:w w:val="105"/>
        </w:rPr>
        <w:t>Mar</w:t>
      </w:r>
      <w:r>
        <w:rPr>
          <w:color w:val="212529"/>
          <w:spacing w:val="2"/>
          <w:w w:val="105"/>
        </w:rPr>
        <w:t> </w:t>
      </w:r>
      <w:r>
        <w:rPr>
          <w:color w:val="212529"/>
          <w:spacing w:val="-4"/>
          <w:w w:val="105"/>
        </w:rPr>
        <w:t>2024</w:t>
      </w:r>
    </w:p>
    <w:p>
      <w:pPr>
        <w:pStyle w:val="BodyText"/>
        <w:spacing w:before="7"/>
      </w:pPr>
    </w:p>
    <w:p>
      <w:pPr>
        <w:pStyle w:val="Heading4"/>
      </w:pPr>
      <w:r>
        <w:rPr/>
        <w:t>Review</w:t>
      </w:r>
      <w:r>
        <w:rPr>
          <w:spacing w:val="5"/>
        </w:rPr>
        <w:t> </w:t>
      </w:r>
      <w:r>
        <w:rPr/>
        <w:t>conflict</w:t>
      </w:r>
      <w:r>
        <w:rPr>
          <w:spacing w:val="5"/>
        </w:rPr>
        <w:t> </w:t>
      </w:r>
      <w:r>
        <w:rPr/>
        <w:t>of</w:t>
      </w:r>
      <w:r>
        <w:rPr>
          <w:spacing w:val="5"/>
        </w:rPr>
        <w:t> </w:t>
      </w:r>
      <w:r>
        <w:rPr>
          <w:spacing w:val="-2"/>
        </w:rPr>
        <w:t>interest</w:t>
      </w:r>
    </w:p>
    <w:p>
      <w:pPr>
        <w:pStyle w:val="BodyText"/>
        <w:ind w:left="917"/>
      </w:pPr>
      <w:r>
        <w:rPr>
          <w:color w:val="212529"/>
          <w:w w:val="105"/>
        </w:rPr>
        <w:t>None</w:t>
      </w:r>
      <w:r>
        <w:rPr>
          <w:color w:val="212529"/>
          <w:spacing w:val="-6"/>
          <w:w w:val="105"/>
        </w:rPr>
        <w:t> </w:t>
      </w:r>
      <w:r>
        <w:rPr>
          <w:color w:val="212529"/>
          <w:spacing w:val="-2"/>
          <w:w w:val="105"/>
        </w:rPr>
        <w:t>known</w:t>
      </w:r>
    </w:p>
    <w:p>
      <w:pPr>
        <w:pStyle w:val="BodyText"/>
        <w:spacing w:before="8"/>
      </w:pPr>
    </w:p>
    <w:p>
      <w:pPr>
        <w:pStyle w:val="Heading4"/>
      </w:pPr>
      <w:r>
        <w:rPr>
          <w:spacing w:val="-2"/>
        </w:rPr>
        <w:t>Country</w:t>
      </w:r>
    </w:p>
    <w:p>
      <w:pPr>
        <w:pStyle w:val="BodyText"/>
        <w:ind w:left="917"/>
      </w:pPr>
      <w:r>
        <w:rPr>
          <w:color w:val="212529"/>
          <w:spacing w:val="-2"/>
          <w:w w:val="105"/>
        </w:rPr>
        <w:t>Nigeria</w:t>
      </w:r>
    </w:p>
    <w:p>
      <w:pPr>
        <w:pStyle w:val="BodyText"/>
        <w:spacing w:before="7"/>
      </w:pPr>
    </w:p>
    <w:p>
      <w:pPr>
        <w:pStyle w:val="Heading4"/>
        <w:spacing w:before="1"/>
      </w:pPr>
      <w:r>
        <w:rPr/>
        <w:t>Medical</w:t>
      </w:r>
      <w:r>
        <w:rPr>
          <w:spacing w:val="6"/>
        </w:rPr>
        <w:t> </w:t>
      </w:r>
      <w:r>
        <w:rPr/>
        <w:t>Subject</w:t>
      </w:r>
      <w:r>
        <w:rPr>
          <w:spacing w:val="7"/>
        </w:rPr>
        <w:t> </w:t>
      </w:r>
      <w:r>
        <w:rPr>
          <w:spacing w:val="-2"/>
        </w:rPr>
        <w:t>Headings</w:t>
      </w:r>
    </w:p>
    <w:p>
      <w:pPr>
        <w:pStyle w:val="BodyText"/>
        <w:spacing w:line="316" w:lineRule="auto" w:before="18"/>
        <w:ind w:left="917" w:right="1081"/>
      </w:pPr>
      <w:r>
        <w:rPr>
          <w:color w:val="212529"/>
          <w:w w:val="105"/>
        </w:rPr>
        <w:t>Adolescent;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Africa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South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Sahara;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Cross-Sectional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Studies;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Dental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Caries;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Dental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Caries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Susceptibility;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Humans;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Prevalence</w:t>
      </w:r>
    </w:p>
    <w:p>
      <w:pPr>
        <w:pStyle w:val="Heading4"/>
        <w:spacing w:before="79"/>
      </w:pPr>
      <w:r>
        <w:rPr>
          <w:spacing w:val="-2"/>
        </w:rPr>
        <w:t>Disclaimer</w:t>
      </w:r>
    </w:p>
    <w:p>
      <w:pPr>
        <w:pStyle w:val="BodyText"/>
        <w:spacing w:line="316" w:lineRule="auto"/>
        <w:ind w:left="917" w:right="914"/>
      </w:pPr>
      <w:r>
        <w:rPr>
          <w:color w:val="212529"/>
          <w:w w:val="105"/>
        </w:rPr>
        <w:t>The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content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this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record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displays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information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provided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by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review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team.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PROSPERO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does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not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peer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review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registration records or endorse their content.</w:t>
      </w:r>
    </w:p>
    <w:p>
      <w:pPr>
        <w:pStyle w:val="BodyText"/>
        <w:spacing w:line="316" w:lineRule="auto" w:before="47"/>
        <w:ind w:left="917" w:right="975"/>
      </w:pPr>
      <w:r>
        <w:rPr>
          <w:color w:val="212529"/>
          <w:w w:val="105"/>
        </w:rPr>
        <w:t>PROSPERO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accepts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posts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information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provided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in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good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faith;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responsibility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for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record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content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rests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with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review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team.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owner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this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record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has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affirmed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that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information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provided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truthful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and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that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they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understand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that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deliberate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provision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of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inaccurate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information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may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construed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as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scientific</w:t>
      </w:r>
      <w:r>
        <w:rPr>
          <w:color w:val="212529"/>
          <w:spacing w:val="-2"/>
          <w:w w:val="105"/>
        </w:rPr>
        <w:t> </w:t>
      </w:r>
      <w:r>
        <w:rPr>
          <w:color w:val="212529"/>
          <w:w w:val="105"/>
        </w:rPr>
        <w:t>misconduct.</w:t>
      </w:r>
    </w:p>
    <w:p>
      <w:pPr>
        <w:pStyle w:val="BodyText"/>
        <w:spacing w:line="316" w:lineRule="auto" w:before="48"/>
        <w:ind w:left="917" w:right="1081"/>
      </w:pPr>
      <w:r>
        <w:rPr>
          <w:color w:val="212529"/>
          <w:w w:val="105"/>
        </w:rPr>
        <w:t>PROSPERO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does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not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accept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any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liability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for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content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provided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in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this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record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or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for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its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use.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Readers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use</w:t>
      </w:r>
      <w:r>
        <w:rPr>
          <w:color w:val="212529"/>
          <w:spacing w:val="-5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40"/>
          <w:w w:val="105"/>
        </w:rPr>
        <w:t> </w:t>
      </w:r>
      <w:r>
        <w:rPr>
          <w:color w:val="212529"/>
          <w:w w:val="105"/>
        </w:rPr>
        <w:t>information provided in this record at their own risk.</w:t>
      </w:r>
    </w:p>
    <w:p>
      <w:pPr>
        <w:pStyle w:val="BodyText"/>
        <w:spacing w:before="47"/>
        <w:ind w:left="917"/>
      </w:pPr>
      <w:r>
        <w:rPr>
          <w:color w:val="212529"/>
          <w:w w:val="105"/>
        </w:rPr>
        <w:t>Any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enquiries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about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record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should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be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referred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to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the</w:t>
      </w:r>
      <w:r>
        <w:rPr>
          <w:color w:val="212529"/>
          <w:spacing w:val="-6"/>
          <w:w w:val="105"/>
        </w:rPr>
        <w:t> </w:t>
      </w:r>
      <w:r>
        <w:rPr>
          <w:color w:val="212529"/>
          <w:w w:val="105"/>
        </w:rPr>
        <w:t>named</w:t>
      </w:r>
      <w:r>
        <w:rPr>
          <w:color w:val="212529"/>
          <w:spacing w:val="-7"/>
          <w:w w:val="105"/>
        </w:rPr>
        <w:t> </w:t>
      </w:r>
      <w:r>
        <w:rPr>
          <w:color w:val="212529"/>
          <w:w w:val="105"/>
        </w:rPr>
        <w:t>review</w:t>
      </w:r>
      <w:r>
        <w:rPr>
          <w:color w:val="212529"/>
          <w:spacing w:val="-6"/>
          <w:w w:val="105"/>
        </w:rPr>
        <w:t> </w:t>
      </w:r>
      <w:r>
        <w:rPr>
          <w:color w:val="212529"/>
          <w:spacing w:val="-2"/>
          <w:w w:val="105"/>
        </w:rPr>
        <w:t>contact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66"/>
      </w:pPr>
    </w:p>
    <w:p>
      <w:pPr>
        <w:pStyle w:val="BodyText"/>
        <w:spacing w:before="0"/>
        <w:ind w:left="334"/>
      </w:pPr>
      <w:r>
        <w:rPr>
          <w:color w:val="FFFFFF"/>
          <w:w w:val="105"/>
        </w:rPr>
        <w:t>Print</w:t>
      </w:r>
      <w:r>
        <w:rPr>
          <w:color w:val="FFFFFF"/>
          <w:spacing w:val="64"/>
          <w:w w:val="105"/>
        </w:rPr>
        <w:t>  </w:t>
      </w:r>
      <w:r>
        <w:rPr>
          <w:color w:val="FFFFFF"/>
          <w:w w:val="105"/>
        </w:rPr>
        <w:t>Show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differences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previous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version</w:t>
      </w:r>
      <w:r>
        <w:rPr>
          <w:color w:val="FFFFFF"/>
          <w:spacing w:val="64"/>
          <w:w w:val="105"/>
        </w:rPr>
        <w:t>  </w:t>
      </w:r>
      <w:r>
        <w:rPr>
          <w:color w:val="FFFFFF"/>
          <w:spacing w:val="-4"/>
          <w:w w:val="105"/>
        </w:rPr>
        <w:t>Close</w:t>
      </w:r>
    </w:p>
    <w:sectPr>
      <w:headerReference w:type="default" r:id="rId5"/>
      <w:footerReference w:type="default" r:id="rId6"/>
      <w:type w:val="continuous"/>
      <w:pgSz w:w="9160" w:h="31660"/>
      <w:pgMar w:header="93" w:footer="0" w:top="380" w:bottom="60" w:left="1275" w:right="127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7"/>
      </w:rPr>
    </w:pPr>
    <w:r>
      <w:rPr>
        <w:sz w:val="7"/>
      </w:rPr>
      <w:drawing>
        <wp:anchor distT="0" distB="0" distL="0" distR="0" allowOverlap="1" layoutInCell="1" locked="0" behindDoc="1" simplePos="0" relativeHeight="487443968">
          <wp:simplePos x="0" y="0"/>
          <wp:positionH relativeFrom="page">
            <wp:posOffset>974372</wp:posOffset>
          </wp:positionH>
          <wp:positionV relativeFrom="page">
            <wp:posOffset>19906457</wp:posOffset>
          </wp:positionV>
          <wp:extent cx="217405" cy="138349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7405" cy="138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7"/>
      </w:rPr>
      <mc:AlternateContent>
        <mc:Choice Requires="wps">
          <w:drawing>
            <wp:anchor distT="0" distB="0" distL="0" distR="0" allowOverlap="1" layoutInCell="1" locked="0" behindDoc="1" simplePos="0" relativeHeight="487444480">
              <wp:simplePos x="0" y="0"/>
              <wp:positionH relativeFrom="page">
                <wp:posOffset>1221422</wp:posOffset>
              </wp:positionH>
              <wp:positionV relativeFrom="page">
                <wp:posOffset>19906462</wp:posOffset>
              </wp:positionV>
              <wp:extent cx="1120775" cy="138430"/>
              <wp:effectExtent l="0" t="0" r="0" b="0"/>
              <wp:wrapNone/>
              <wp:docPr id="6" name="Graphic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Graphic 6"/>
                    <wps:cNvSpPr/>
                    <wps:spPr>
                      <a:xfrm>
                        <a:off x="0" y="0"/>
                        <a:ext cx="1120775" cy="1384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20775" h="138430">
                            <a:moveTo>
                              <a:pt x="1120622" y="22098"/>
                            </a:moveTo>
                            <a:lnTo>
                              <a:pt x="1118882" y="13487"/>
                            </a:lnTo>
                            <a:lnTo>
                              <a:pt x="1116672" y="10248"/>
                            </a:lnTo>
                            <a:lnTo>
                              <a:pt x="1116672" y="22098"/>
                            </a:lnTo>
                            <a:lnTo>
                              <a:pt x="1116672" y="26022"/>
                            </a:lnTo>
                            <a:lnTo>
                              <a:pt x="1116672" y="112331"/>
                            </a:lnTo>
                            <a:lnTo>
                              <a:pt x="1116672" y="116268"/>
                            </a:lnTo>
                            <a:lnTo>
                              <a:pt x="1115237" y="123317"/>
                            </a:lnTo>
                            <a:lnTo>
                              <a:pt x="1111313" y="129082"/>
                            </a:lnTo>
                            <a:lnTo>
                              <a:pt x="1105509" y="132969"/>
                            </a:lnTo>
                            <a:lnTo>
                              <a:pt x="1098384" y="134404"/>
                            </a:lnTo>
                            <a:lnTo>
                              <a:pt x="1094435" y="134404"/>
                            </a:lnTo>
                            <a:lnTo>
                              <a:pt x="1103096" y="132664"/>
                            </a:lnTo>
                            <a:lnTo>
                              <a:pt x="1110157" y="127939"/>
                            </a:lnTo>
                            <a:lnTo>
                              <a:pt x="1114920" y="120916"/>
                            </a:lnTo>
                            <a:lnTo>
                              <a:pt x="1116672" y="112331"/>
                            </a:lnTo>
                            <a:lnTo>
                              <a:pt x="1116672" y="26022"/>
                            </a:lnTo>
                            <a:lnTo>
                              <a:pt x="1114920" y="17437"/>
                            </a:lnTo>
                            <a:lnTo>
                              <a:pt x="1110157" y="10414"/>
                            </a:lnTo>
                            <a:lnTo>
                              <a:pt x="1103096" y="5689"/>
                            </a:lnTo>
                            <a:lnTo>
                              <a:pt x="1094435" y="3949"/>
                            </a:lnTo>
                            <a:lnTo>
                              <a:pt x="1098384" y="3949"/>
                            </a:lnTo>
                            <a:lnTo>
                              <a:pt x="1105509" y="5384"/>
                            </a:lnTo>
                            <a:lnTo>
                              <a:pt x="1111313" y="9271"/>
                            </a:lnTo>
                            <a:lnTo>
                              <a:pt x="1115237" y="15036"/>
                            </a:lnTo>
                            <a:lnTo>
                              <a:pt x="1116672" y="22098"/>
                            </a:lnTo>
                            <a:lnTo>
                              <a:pt x="1116672" y="10248"/>
                            </a:lnTo>
                            <a:lnTo>
                              <a:pt x="1114107" y="6464"/>
                            </a:lnTo>
                            <a:lnTo>
                              <a:pt x="1110361" y="3949"/>
                            </a:lnTo>
                            <a:lnTo>
                              <a:pt x="1107046" y="1739"/>
                            </a:lnTo>
                            <a:lnTo>
                              <a:pt x="1098397" y="0"/>
                            </a:lnTo>
                            <a:lnTo>
                              <a:pt x="26187" y="0"/>
                            </a:lnTo>
                            <a:lnTo>
                              <a:pt x="26187" y="3949"/>
                            </a:lnTo>
                            <a:lnTo>
                              <a:pt x="26187" y="134404"/>
                            </a:lnTo>
                            <a:lnTo>
                              <a:pt x="22225" y="134404"/>
                            </a:lnTo>
                            <a:lnTo>
                              <a:pt x="15113" y="132969"/>
                            </a:lnTo>
                            <a:lnTo>
                              <a:pt x="9309" y="129082"/>
                            </a:lnTo>
                            <a:lnTo>
                              <a:pt x="5384" y="123317"/>
                            </a:lnTo>
                            <a:lnTo>
                              <a:pt x="3949" y="116268"/>
                            </a:lnTo>
                            <a:lnTo>
                              <a:pt x="3949" y="112331"/>
                            </a:lnTo>
                            <a:lnTo>
                              <a:pt x="5689" y="120916"/>
                            </a:lnTo>
                            <a:lnTo>
                              <a:pt x="10464" y="127939"/>
                            </a:lnTo>
                            <a:lnTo>
                              <a:pt x="17526" y="132664"/>
                            </a:lnTo>
                            <a:lnTo>
                              <a:pt x="26187" y="134404"/>
                            </a:lnTo>
                            <a:lnTo>
                              <a:pt x="26187" y="3949"/>
                            </a:lnTo>
                            <a:lnTo>
                              <a:pt x="17526" y="5689"/>
                            </a:lnTo>
                            <a:lnTo>
                              <a:pt x="10464" y="10414"/>
                            </a:lnTo>
                            <a:lnTo>
                              <a:pt x="5689" y="17437"/>
                            </a:lnTo>
                            <a:lnTo>
                              <a:pt x="3949" y="26022"/>
                            </a:lnTo>
                            <a:lnTo>
                              <a:pt x="3949" y="22098"/>
                            </a:lnTo>
                            <a:lnTo>
                              <a:pt x="5384" y="15036"/>
                            </a:lnTo>
                            <a:lnTo>
                              <a:pt x="9309" y="9271"/>
                            </a:lnTo>
                            <a:lnTo>
                              <a:pt x="15113" y="5384"/>
                            </a:lnTo>
                            <a:lnTo>
                              <a:pt x="22225" y="3949"/>
                            </a:lnTo>
                            <a:lnTo>
                              <a:pt x="26187" y="3949"/>
                            </a:lnTo>
                            <a:lnTo>
                              <a:pt x="26187" y="0"/>
                            </a:lnTo>
                            <a:lnTo>
                              <a:pt x="22225" y="0"/>
                            </a:lnTo>
                            <a:lnTo>
                              <a:pt x="13576" y="1739"/>
                            </a:lnTo>
                            <a:lnTo>
                              <a:pt x="6502" y="6464"/>
                            </a:lnTo>
                            <a:lnTo>
                              <a:pt x="1739" y="13487"/>
                            </a:lnTo>
                            <a:lnTo>
                              <a:pt x="0" y="22098"/>
                            </a:lnTo>
                            <a:lnTo>
                              <a:pt x="0" y="116268"/>
                            </a:lnTo>
                            <a:lnTo>
                              <a:pt x="1739" y="124866"/>
                            </a:lnTo>
                            <a:lnTo>
                              <a:pt x="6502" y="131889"/>
                            </a:lnTo>
                            <a:lnTo>
                              <a:pt x="13576" y="136613"/>
                            </a:lnTo>
                            <a:lnTo>
                              <a:pt x="22225" y="138353"/>
                            </a:lnTo>
                            <a:lnTo>
                              <a:pt x="1098397" y="138353"/>
                            </a:lnTo>
                            <a:lnTo>
                              <a:pt x="1120622" y="116268"/>
                            </a:lnTo>
                            <a:lnTo>
                              <a:pt x="1120622" y="22098"/>
                            </a:lnTo>
                            <a:close/>
                          </a:path>
                        </a:pathLst>
                      </a:custGeom>
                      <a:solidFill>
                        <a:srgbClr val="0D6EF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175003pt;margin-top:1567.437988pt;width:88.25pt;height:10.9pt;mso-position-horizontal-relative:page;mso-position-vertical-relative:page;z-index:-15872000" id="docshape3" coordorigin="1924,31349" coordsize="1765,218" path="m3688,31384l3686,31370,3682,31365,3682,31384,3682,31390,3682,31526,3682,31532,3680,31543,3674,31552,3664,31558,3653,31560,3647,31560,3661,31558,3672,31550,3679,31539,3682,31526,3682,31390,3679,31376,3672,31365,3661,31358,3647,31355,3653,31355,3664,31357,3674,31363,3680,31372,3682,31384,3682,31365,3678,31359,3672,31355,3667,31351,3653,31349,1965,31349,1965,31355,1965,31560,1959,31560,1947,31558,1938,31552,1932,31543,1930,31532,1930,31526,1932,31539,1940,31550,1951,31558,1965,31560,1965,31355,1951,31358,1940,31365,1932,31376,1930,31390,1930,31384,1932,31372,1938,31363,1947,31357,1959,31355,1965,31355,1965,31349,1959,31349,1945,31351,1934,31359,1926,31370,1924,31384,1924,31532,1926,31545,1934,31556,1945,31564,1959,31567,3653,31567,3688,31532,3688,31384xe" filled="true" fillcolor="#0d6efd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7"/>
      </w:rPr>
      <w:drawing>
        <wp:anchor distT="0" distB="0" distL="0" distR="0" allowOverlap="1" layoutInCell="1" locked="0" behindDoc="1" simplePos="0" relativeHeight="487444992">
          <wp:simplePos x="0" y="0"/>
          <wp:positionH relativeFrom="page">
            <wp:posOffset>2371698</wp:posOffset>
          </wp:positionH>
          <wp:positionV relativeFrom="page">
            <wp:posOffset>19906457</wp:posOffset>
          </wp:positionV>
          <wp:extent cx="249028" cy="138349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49028" cy="138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41920">
          <wp:simplePos x="0" y="0"/>
          <wp:positionH relativeFrom="page">
            <wp:posOffset>974372</wp:posOffset>
          </wp:positionH>
          <wp:positionV relativeFrom="page">
            <wp:posOffset>59291</wp:posOffset>
          </wp:positionV>
          <wp:extent cx="217405" cy="14032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7405" cy="140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2432">
              <wp:simplePos x="0" y="0"/>
              <wp:positionH relativeFrom="page">
                <wp:posOffset>1221422</wp:posOffset>
              </wp:positionH>
              <wp:positionV relativeFrom="page">
                <wp:posOffset>59295</wp:posOffset>
              </wp:positionV>
              <wp:extent cx="1120775" cy="140335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1120775" cy="1403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20775" h="140335">
                            <a:moveTo>
                              <a:pt x="1120622" y="22390"/>
                            </a:moveTo>
                            <a:lnTo>
                              <a:pt x="1118882" y="13677"/>
                            </a:lnTo>
                            <a:lnTo>
                              <a:pt x="1116672" y="10388"/>
                            </a:lnTo>
                            <a:lnTo>
                              <a:pt x="1116672" y="22390"/>
                            </a:lnTo>
                            <a:lnTo>
                              <a:pt x="1116672" y="26352"/>
                            </a:lnTo>
                            <a:lnTo>
                              <a:pt x="1116672" y="113969"/>
                            </a:lnTo>
                            <a:lnTo>
                              <a:pt x="1116672" y="117957"/>
                            </a:lnTo>
                            <a:lnTo>
                              <a:pt x="1115237" y="125120"/>
                            </a:lnTo>
                            <a:lnTo>
                              <a:pt x="1111313" y="130975"/>
                            </a:lnTo>
                            <a:lnTo>
                              <a:pt x="1105509" y="134924"/>
                            </a:lnTo>
                            <a:lnTo>
                              <a:pt x="1098384" y="136372"/>
                            </a:lnTo>
                            <a:lnTo>
                              <a:pt x="1094435" y="136372"/>
                            </a:lnTo>
                            <a:lnTo>
                              <a:pt x="1103096" y="134620"/>
                            </a:lnTo>
                            <a:lnTo>
                              <a:pt x="1110157" y="129819"/>
                            </a:lnTo>
                            <a:lnTo>
                              <a:pt x="1114920" y="122694"/>
                            </a:lnTo>
                            <a:lnTo>
                              <a:pt x="1116672" y="113969"/>
                            </a:lnTo>
                            <a:lnTo>
                              <a:pt x="1116672" y="26352"/>
                            </a:lnTo>
                            <a:lnTo>
                              <a:pt x="1114920" y="17640"/>
                            </a:lnTo>
                            <a:lnTo>
                              <a:pt x="1110157" y="10515"/>
                            </a:lnTo>
                            <a:lnTo>
                              <a:pt x="1103096" y="5715"/>
                            </a:lnTo>
                            <a:lnTo>
                              <a:pt x="1094435" y="3949"/>
                            </a:lnTo>
                            <a:lnTo>
                              <a:pt x="1098384" y="3949"/>
                            </a:lnTo>
                            <a:lnTo>
                              <a:pt x="1105509" y="5397"/>
                            </a:lnTo>
                            <a:lnTo>
                              <a:pt x="1111313" y="9347"/>
                            </a:lnTo>
                            <a:lnTo>
                              <a:pt x="1115237" y="15201"/>
                            </a:lnTo>
                            <a:lnTo>
                              <a:pt x="1116672" y="22390"/>
                            </a:lnTo>
                            <a:lnTo>
                              <a:pt x="1116672" y="10388"/>
                            </a:lnTo>
                            <a:lnTo>
                              <a:pt x="1114107" y="6565"/>
                            </a:lnTo>
                            <a:lnTo>
                              <a:pt x="1110272" y="3949"/>
                            </a:lnTo>
                            <a:lnTo>
                              <a:pt x="1107046" y="1765"/>
                            </a:lnTo>
                            <a:lnTo>
                              <a:pt x="1098397" y="0"/>
                            </a:lnTo>
                            <a:lnTo>
                              <a:pt x="26187" y="0"/>
                            </a:lnTo>
                            <a:lnTo>
                              <a:pt x="26187" y="3949"/>
                            </a:lnTo>
                            <a:lnTo>
                              <a:pt x="26187" y="136372"/>
                            </a:lnTo>
                            <a:lnTo>
                              <a:pt x="22225" y="136372"/>
                            </a:lnTo>
                            <a:lnTo>
                              <a:pt x="15113" y="134924"/>
                            </a:lnTo>
                            <a:lnTo>
                              <a:pt x="9309" y="130975"/>
                            </a:lnTo>
                            <a:lnTo>
                              <a:pt x="5384" y="125120"/>
                            </a:lnTo>
                            <a:lnTo>
                              <a:pt x="3949" y="117957"/>
                            </a:lnTo>
                            <a:lnTo>
                              <a:pt x="3949" y="113969"/>
                            </a:lnTo>
                            <a:lnTo>
                              <a:pt x="5689" y="122694"/>
                            </a:lnTo>
                            <a:lnTo>
                              <a:pt x="10464" y="129819"/>
                            </a:lnTo>
                            <a:lnTo>
                              <a:pt x="17526" y="134620"/>
                            </a:lnTo>
                            <a:lnTo>
                              <a:pt x="26187" y="136372"/>
                            </a:lnTo>
                            <a:lnTo>
                              <a:pt x="26187" y="3949"/>
                            </a:lnTo>
                            <a:lnTo>
                              <a:pt x="17526" y="5715"/>
                            </a:lnTo>
                            <a:lnTo>
                              <a:pt x="10464" y="10515"/>
                            </a:lnTo>
                            <a:lnTo>
                              <a:pt x="5689" y="17640"/>
                            </a:lnTo>
                            <a:lnTo>
                              <a:pt x="3949" y="26352"/>
                            </a:lnTo>
                            <a:lnTo>
                              <a:pt x="3949" y="22390"/>
                            </a:lnTo>
                            <a:lnTo>
                              <a:pt x="5384" y="15201"/>
                            </a:lnTo>
                            <a:lnTo>
                              <a:pt x="9309" y="9347"/>
                            </a:lnTo>
                            <a:lnTo>
                              <a:pt x="15113" y="5397"/>
                            </a:lnTo>
                            <a:lnTo>
                              <a:pt x="22225" y="3949"/>
                            </a:lnTo>
                            <a:lnTo>
                              <a:pt x="26187" y="3949"/>
                            </a:lnTo>
                            <a:lnTo>
                              <a:pt x="26187" y="0"/>
                            </a:lnTo>
                            <a:lnTo>
                              <a:pt x="22225" y="0"/>
                            </a:lnTo>
                            <a:lnTo>
                              <a:pt x="13576" y="1765"/>
                            </a:lnTo>
                            <a:lnTo>
                              <a:pt x="6502" y="6565"/>
                            </a:lnTo>
                            <a:lnTo>
                              <a:pt x="1739" y="13677"/>
                            </a:lnTo>
                            <a:lnTo>
                              <a:pt x="0" y="22390"/>
                            </a:lnTo>
                            <a:lnTo>
                              <a:pt x="0" y="117957"/>
                            </a:lnTo>
                            <a:lnTo>
                              <a:pt x="1739" y="126657"/>
                            </a:lnTo>
                            <a:lnTo>
                              <a:pt x="6502" y="133769"/>
                            </a:lnTo>
                            <a:lnTo>
                              <a:pt x="13576" y="138569"/>
                            </a:lnTo>
                            <a:lnTo>
                              <a:pt x="22225" y="140322"/>
                            </a:lnTo>
                            <a:lnTo>
                              <a:pt x="1098397" y="140322"/>
                            </a:lnTo>
                            <a:lnTo>
                              <a:pt x="1107046" y="138569"/>
                            </a:lnTo>
                            <a:lnTo>
                              <a:pt x="1110272" y="136372"/>
                            </a:lnTo>
                            <a:lnTo>
                              <a:pt x="1114107" y="133769"/>
                            </a:lnTo>
                            <a:lnTo>
                              <a:pt x="1118882" y="126657"/>
                            </a:lnTo>
                            <a:lnTo>
                              <a:pt x="1120622" y="117957"/>
                            </a:lnTo>
                            <a:lnTo>
                              <a:pt x="1120622" y="22390"/>
                            </a:lnTo>
                            <a:close/>
                          </a:path>
                        </a:pathLst>
                      </a:custGeom>
                      <a:solidFill>
                        <a:srgbClr val="0D6EF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175003pt;margin-top:4.668925pt;width:88.25pt;height:11.05pt;mso-position-horizontal-relative:page;mso-position-vertical-relative:page;z-index:-15874048" id="docshape1" coordorigin="1924,93" coordsize="1765,221" path="m3688,129l3686,115,3682,110,3682,129,3682,135,3682,273,3682,279,3680,290,3674,300,3664,306,3653,308,3647,308,3661,305,3672,298,3679,287,3682,273,3682,135,3679,121,3672,110,3661,102,3647,100,3653,100,3664,102,3674,108,3680,117,3682,129,3682,110,3678,104,3672,100,3667,96,3653,93,1965,93,1965,100,1965,308,1959,308,1947,306,1938,300,1932,290,1930,279,1930,273,1932,287,1940,298,1951,305,1965,308,1965,100,1951,102,1940,110,1932,121,1930,135,1930,129,1932,117,1938,108,1947,102,1959,100,1965,100,1965,93,1959,93,1945,96,1934,104,1926,115,1924,129,1924,279,1926,293,1934,304,1945,312,1959,314,3653,314,3667,312,3672,308,3678,304,3686,293,3688,279,3688,129xe" filled="true" fillcolor="#0d6efd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442944">
          <wp:simplePos x="0" y="0"/>
          <wp:positionH relativeFrom="page">
            <wp:posOffset>2371698</wp:posOffset>
          </wp:positionH>
          <wp:positionV relativeFrom="page">
            <wp:posOffset>59291</wp:posOffset>
          </wp:positionV>
          <wp:extent cx="249028" cy="140325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49028" cy="140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3456">
              <wp:simplePos x="0" y="0"/>
              <wp:positionH relativeFrom="page">
                <wp:posOffset>1009109</wp:posOffset>
              </wp:positionH>
              <wp:positionV relativeFrom="page">
                <wp:posOffset>89874</wp:posOffset>
              </wp:positionV>
              <wp:extent cx="1576070" cy="8509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576070" cy="85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7"/>
                            <w:ind w:left="20"/>
                          </w:pPr>
                          <w:r>
                            <w:rPr>
                              <w:color w:val="FFFFFF"/>
                              <w:w w:val="105"/>
                            </w:rPr>
                            <w:t>Print</w:t>
                          </w:r>
                          <w:r>
                            <w:rPr>
                              <w:color w:val="FFFFFF"/>
                              <w:spacing w:val="64"/>
                              <w:w w:val="105"/>
                            </w:rPr>
                            <w:t>  </w:t>
                          </w:r>
                          <w:r>
                            <w:rPr>
                              <w:color w:val="FFFFFF"/>
                              <w:w w:val="105"/>
                            </w:rPr>
                            <w:t>Show</w:t>
                          </w:r>
                          <w:r>
                            <w:rPr>
                              <w:color w:val="FFFFFF"/>
                              <w:spacing w:val="-3"/>
                              <w:w w:val="105"/>
                            </w:rPr>
                            <w:t> </w:t>
                          </w:r>
                          <w:r>
                            <w:rPr>
                              <w:color w:val="FFFFFF"/>
                              <w:w w:val="105"/>
                            </w:rPr>
                            <w:t>differences</w:t>
                          </w:r>
                          <w:r>
                            <w:rPr>
                              <w:color w:val="FFFFFF"/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color w:val="FFFFFF"/>
                              <w:w w:val="105"/>
                            </w:rPr>
                            <w:t>with</w:t>
                          </w:r>
                          <w:r>
                            <w:rPr>
                              <w:color w:val="FFFFFF"/>
                              <w:spacing w:val="-3"/>
                              <w:w w:val="105"/>
                            </w:rPr>
                            <w:t> </w:t>
                          </w:r>
                          <w:r>
                            <w:rPr>
                              <w:color w:val="FFFFFF"/>
                              <w:w w:val="105"/>
                            </w:rPr>
                            <w:t>previous</w:t>
                          </w:r>
                          <w:r>
                            <w:rPr>
                              <w:color w:val="FFFFFF"/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color w:val="FFFFFF"/>
                              <w:w w:val="105"/>
                            </w:rPr>
                            <w:t>version</w:t>
                          </w:r>
                          <w:r>
                            <w:rPr>
                              <w:color w:val="FFFFFF"/>
                              <w:spacing w:val="64"/>
                              <w:w w:val="105"/>
                            </w:rPr>
                            <w:t>  </w:t>
                          </w:r>
                          <w:r>
                            <w:rPr>
                              <w:color w:val="FFFFFF"/>
                              <w:spacing w:val="-4"/>
                              <w:w w:val="105"/>
                            </w:rPr>
                            <w:t>Close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9.457451pt;margin-top:7.076757pt;width:124.1pt;height:6.7pt;mso-position-horizontal-relative:page;mso-position-vertical-relative:page;z-index:-1587302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7"/>
                      <w:ind w:left="20"/>
                    </w:pPr>
                    <w:r>
                      <w:rPr>
                        <w:color w:val="FFFFFF"/>
                        <w:w w:val="105"/>
                      </w:rPr>
                      <w:t>Print</w:t>
                    </w:r>
                    <w:r>
                      <w:rPr>
                        <w:color w:val="FFFFFF"/>
                        <w:spacing w:val="64"/>
                        <w:w w:val="105"/>
                      </w:rPr>
                      <w:t>  </w:t>
                    </w:r>
                    <w:r>
                      <w:rPr>
                        <w:color w:val="FFFFFF"/>
                        <w:w w:val="105"/>
                      </w:rPr>
                      <w:t>Show</w:t>
                    </w:r>
                    <w:r>
                      <w:rPr>
                        <w:color w:val="FFFFFF"/>
                        <w:spacing w:val="-3"/>
                        <w:w w:val="105"/>
                      </w:rPr>
                      <w:t> </w:t>
                    </w:r>
                    <w:r>
                      <w:rPr>
                        <w:color w:val="FFFFFF"/>
                        <w:w w:val="105"/>
                      </w:rPr>
                      <w:t>differences</w:t>
                    </w:r>
                    <w:r>
                      <w:rPr>
                        <w:color w:val="FFFFFF"/>
                        <w:spacing w:val="-4"/>
                        <w:w w:val="105"/>
                      </w:rPr>
                      <w:t> </w:t>
                    </w:r>
                    <w:r>
                      <w:rPr>
                        <w:color w:val="FFFFFF"/>
                        <w:w w:val="105"/>
                      </w:rPr>
                      <w:t>with</w:t>
                    </w:r>
                    <w:r>
                      <w:rPr>
                        <w:color w:val="FFFFFF"/>
                        <w:spacing w:val="-3"/>
                        <w:w w:val="105"/>
                      </w:rPr>
                      <w:t> </w:t>
                    </w:r>
                    <w:r>
                      <w:rPr>
                        <w:color w:val="FFFFFF"/>
                        <w:w w:val="105"/>
                      </w:rPr>
                      <w:t>previous</w:t>
                    </w:r>
                    <w:r>
                      <w:rPr>
                        <w:color w:val="FFFFFF"/>
                        <w:spacing w:val="-4"/>
                        <w:w w:val="105"/>
                      </w:rPr>
                      <w:t> </w:t>
                    </w:r>
                    <w:r>
                      <w:rPr>
                        <w:color w:val="FFFFFF"/>
                        <w:w w:val="105"/>
                      </w:rPr>
                      <w:t>version</w:t>
                    </w:r>
                    <w:r>
                      <w:rPr>
                        <w:color w:val="FFFFFF"/>
                        <w:spacing w:val="64"/>
                        <w:w w:val="105"/>
                      </w:rPr>
                      <w:t>  </w:t>
                    </w:r>
                    <w:r>
                      <w:rPr>
                        <w:color w:val="FFFFFF"/>
                        <w:spacing w:val="-4"/>
                        <w:w w:val="105"/>
                      </w:rPr>
                      <w:t>Close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lowerLetter"/>
      <w:lvlText w:val="%1."/>
      <w:lvlJc w:val="left"/>
      <w:pPr>
        <w:ind w:left="1021" w:hanging="104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12529"/>
        <w:spacing w:val="0"/>
        <w:w w:val="103"/>
        <w:sz w:val="9"/>
        <w:szCs w:val="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8" w:hanging="1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6" w:hanging="1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94" w:hanging="1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52" w:hanging="1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10" w:hanging="1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68" w:hanging="1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26" w:hanging="1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84" w:hanging="104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1031" w:hanging="11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12529"/>
        <w:spacing w:val="0"/>
        <w:w w:val="103"/>
        <w:sz w:val="9"/>
        <w:szCs w:val="9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021" w:hanging="104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12529"/>
        <w:spacing w:val="0"/>
        <w:w w:val="103"/>
        <w:sz w:val="9"/>
        <w:szCs w:val="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76" w:hanging="59"/>
      </w:pPr>
      <w:rPr>
        <w:rFonts w:hint="default" w:ascii="Arial MT" w:hAnsi="Arial MT" w:eastAsia="Arial MT" w:cs="Arial MT"/>
        <w:b w:val="0"/>
        <w:bCs w:val="0"/>
        <w:i w:val="0"/>
        <w:iCs w:val="0"/>
        <w:color w:val="212529"/>
        <w:spacing w:val="0"/>
        <w:w w:val="103"/>
        <w:sz w:val="9"/>
        <w:szCs w:val="9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35" w:hanging="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0" w:hanging="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25" w:hanging="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15" w:hanging="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10" w:hanging="5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917" w:hanging="58"/>
      </w:pPr>
      <w:rPr>
        <w:rFonts w:hint="default" w:ascii="Arial MT" w:hAnsi="Arial MT" w:eastAsia="Arial MT" w:cs="Arial MT"/>
        <w:b w:val="0"/>
        <w:bCs w:val="0"/>
        <w:i w:val="0"/>
        <w:iCs w:val="0"/>
        <w:color w:val="212529"/>
        <w:spacing w:val="0"/>
        <w:w w:val="103"/>
        <w:sz w:val="9"/>
        <w:szCs w:val="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8" w:hanging="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56" w:hanging="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24" w:hanging="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92" w:hanging="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60" w:hanging="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28" w:hanging="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96" w:hanging="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64" w:hanging="58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9"/>
    </w:pPr>
    <w:rPr>
      <w:rFonts w:ascii="Arial MT" w:hAnsi="Arial MT" w:eastAsia="Arial MT" w:cs="Arial MT"/>
      <w:sz w:val="9"/>
      <w:szCs w:val="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28" w:right="1126" w:hanging="1"/>
      <w:jc w:val="center"/>
      <w:outlineLvl w:val="1"/>
    </w:pPr>
    <w:rPr>
      <w:rFonts w:ascii="Arial" w:hAnsi="Arial" w:eastAsia="Arial" w:cs="Arial"/>
      <w:b/>
      <w:bCs/>
      <w:sz w:val="14"/>
      <w:szCs w:val="1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146" w:lineRule="exact"/>
      <w:ind w:right="981"/>
      <w:jc w:val="right"/>
      <w:outlineLvl w:val="2"/>
    </w:pPr>
    <w:rPr>
      <w:rFonts w:ascii="Arial" w:hAnsi="Arial" w:eastAsia="Arial" w:cs="Arial"/>
      <w:b/>
      <w:bCs/>
      <w:sz w:val="13"/>
      <w:szCs w:val="13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917"/>
      <w:outlineLvl w:val="3"/>
    </w:pPr>
    <w:rPr>
      <w:rFonts w:ascii="Arial MT" w:hAnsi="Arial MT" w:eastAsia="Arial MT" w:cs="Arial MT"/>
      <w:sz w:val="11"/>
      <w:szCs w:val="11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917"/>
      <w:outlineLvl w:val="4"/>
    </w:pPr>
    <w:rPr>
      <w:rFonts w:ascii="Arial" w:hAnsi="Arial" w:eastAsia="Arial" w:cs="Arial"/>
      <w:b/>
      <w:bCs/>
      <w:sz w:val="10"/>
      <w:szCs w:val="10"/>
      <w:lang w:val="en-US" w:eastAsia="en-US" w:bidi="ar-SA"/>
    </w:rPr>
  </w:style>
  <w:style w:styleId="Heading5" w:type="paragraph">
    <w:name w:val="Heading 5"/>
    <w:basedOn w:val="Normal"/>
    <w:uiPriority w:val="1"/>
    <w:qFormat/>
    <w:pPr>
      <w:ind w:left="923"/>
      <w:outlineLvl w:val="5"/>
    </w:pPr>
    <w:rPr>
      <w:rFonts w:ascii="Arial" w:hAnsi="Arial" w:eastAsia="Arial" w:cs="Arial"/>
      <w:b/>
      <w:bCs/>
      <w:sz w:val="9"/>
      <w:szCs w:val="9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4"/>
      <w:ind w:left="974" w:hanging="57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5.png"/><Relationship Id="rId8" Type="http://schemas.openxmlformats.org/officeDocument/2006/relationships/hyperlink" Target="https://www.crd.york.ac.uk/PROSPERO/view/CRD42024525279" TargetMode="External"/><Relationship Id="rId9" Type="http://schemas.openxmlformats.org/officeDocument/2006/relationships/hyperlink" Target="mailto:md_ajayi@yahoo.com" TargetMode="External"/><Relationship Id="rId10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2026-06-24T04:41:50Z</dcterms:created>
  <dcterms:modified xsi:type="dcterms:W3CDTF">2026-06-24T04:41:50Z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macOS Version 26.5.1 (Build 25F80) Quartz PDFContext</vt:lpwstr>
  </property>
</Properties>
</file>