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EA8B7" w14:textId="77777777" w:rsidR="00F635E0" w:rsidRPr="00F635E0" w:rsidRDefault="00F635E0" w:rsidP="00F635E0">
      <w:pPr>
        <w:spacing w:before="100" w:beforeAutospacing="1"/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</w:pP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Supplementary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Table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S1.</w:t>
      </w:r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Comparison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of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Symmetry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Index 1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across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malocclusion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groups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within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vertical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pattern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groups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8"/>
        <w:gridCol w:w="1981"/>
        <w:gridCol w:w="1125"/>
        <w:gridCol w:w="1139"/>
        <w:gridCol w:w="1125"/>
        <w:gridCol w:w="724"/>
      </w:tblGrid>
      <w:tr w:rsidR="00F635E0" w:rsidRPr="00E47260" w14:paraId="0923E2F2" w14:textId="77777777" w:rsidTr="00D63DAC">
        <w:trPr>
          <w:trHeight w:val="20"/>
        </w:trPr>
        <w:tc>
          <w:tcPr>
            <w:tcW w:w="1641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153532A7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092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E4F04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Index 1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DE2DC29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</w:t>
            </w:r>
          </w:p>
          <w:p w14:paraId="13250137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DAC592D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II</w:t>
            </w:r>
          </w:p>
          <w:p w14:paraId="27E5BDAF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62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AAAE1A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III</w:t>
            </w:r>
          </w:p>
          <w:p w14:paraId="35E5F8E2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289BCFC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p</w:t>
            </w:r>
            <w:proofErr w:type="gramEnd"/>
          </w:p>
        </w:tc>
      </w:tr>
      <w:tr w:rsidR="00F635E0" w:rsidRPr="00E47260" w14:paraId="726D11E6" w14:textId="77777777" w:rsidTr="00D63DAC">
        <w:trPr>
          <w:trHeight w:val="20"/>
        </w:trPr>
        <w:tc>
          <w:tcPr>
            <w:tcW w:w="164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0C617C2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Hypodivergent</w:t>
            </w:r>
            <w:proofErr w:type="spellEnd"/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A5003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C311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453C9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7(17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3FC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13(32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096E9594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477</w:t>
            </w:r>
          </w:p>
        </w:tc>
      </w:tr>
      <w:tr w:rsidR="00F635E0" w:rsidRPr="00E47260" w14:paraId="7DC4EE53" w14:textId="77777777" w:rsidTr="00D63DAC">
        <w:trPr>
          <w:trHeight w:val="20"/>
        </w:trPr>
        <w:tc>
          <w:tcPr>
            <w:tcW w:w="164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549B2A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D188C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791110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905353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D9800D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399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F1257F2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F635E0" w:rsidRPr="00E47260" w14:paraId="16C51F2B" w14:textId="77777777" w:rsidTr="00D63DAC">
        <w:trPr>
          <w:trHeight w:val="20"/>
        </w:trPr>
        <w:tc>
          <w:tcPr>
            <w:tcW w:w="164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6F7D952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Normodivergent</w:t>
            </w:r>
            <w:proofErr w:type="spellEnd"/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8D94E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58039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20(</w:t>
            </w: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7)a</w:t>
            </w:r>
            <w:proofErr w:type="gramEnd"/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4B9FC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27(</w:t>
            </w: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9)b</w:t>
            </w:r>
            <w:proofErr w:type="gramEnd"/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FE9FE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20(</w:t>
            </w: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7)a</w:t>
            </w:r>
            <w:proofErr w:type="gramEnd"/>
          </w:p>
        </w:tc>
        <w:tc>
          <w:tcPr>
            <w:tcW w:w="39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0068E6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034</w:t>
            </w:r>
          </w:p>
        </w:tc>
      </w:tr>
      <w:tr w:rsidR="00F635E0" w:rsidRPr="00E47260" w14:paraId="7E2870C4" w14:textId="77777777" w:rsidTr="00D63DAC">
        <w:trPr>
          <w:trHeight w:val="20"/>
        </w:trPr>
        <w:tc>
          <w:tcPr>
            <w:tcW w:w="164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3495F6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0DDE7C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10C22F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20(</w:t>
            </w: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7)a</w:t>
            </w:r>
            <w:proofErr w:type="gramEnd"/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F6749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8(</w:t>
            </w: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1)b</w:t>
            </w:r>
            <w:proofErr w:type="gramEnd"/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E2C34E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18(</w:t>
            </w: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9)a</w:t>
            </w:r>
            <w:proofErr w:type="gramEnd"/>
          </w:p>
        </w:tc>
        <w:tc>
          <w:tcPr>
            <w:tcW w:w="399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6B5F0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F635E0" w:rsidRPr="00E47260" w14:paraId="075388D5" w14:textId="77777777" w:rsidTr="00D63DAC">
        <w:trPr>
          <w:trHeight w:val="20"/>
        </w:trPr>
        <w:tc>
          <w:tcPr>
            <w:tcW w:w="1641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07B1360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E4726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Hyper</w:t>
            </w:r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divergent</w:t>
            </w:r>
            <w:proofErr w:type="spellEnd"/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33399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F59CF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8)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5433F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10(25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6)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1BB0E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8)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FC1C29B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342</w:t>
            </w:r>
          </w:p>
        </w:tc>
      </w:tr>
      <w:tr w:rsidR="00F635E0" w:rsidRPr="00243BF8" w14:paraId="179BEB30" w14:textId="77777777" w:rsidTr="00D63DAC">
        <w:trPr>
          <w:trHeight w:val="20"/>
        </w:trPr>
        <w:tc>
          <w:tcPr>
            <w:tcW w:w="1641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B502A9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09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33D87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0473F2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9(23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1)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AE0EA99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7(17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94C7B3" w14:textId="77777777" w:rsidR="00F635E0" w:rsidRPr="00243BF8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3(7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7)</w:t>
            </w:r>
          </w:p>
        </w:tc>
        <w:tc>
          <w:tcPr>
            <w:tcW w:w="399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3BDE8E2" w14:textId="77777777" w:rsidR="00F635E0" w:rsidRPr="00243BF8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</w:tbl>
    <w:p w14:paraId="2186A92A" w14:textId="77777777" w:rsidR="00F635E0" w:rsidRPr="00F635E0" w:rsidRDefault="00F635E0" w:rsidP="00F635E0">
      <w:pPr>
        <w:spacing w:after="100" w:afterAutospacing="1"/>
        <w:jc w:val="both"/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</w:pPr>
      <w:proofErr w:type="gram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n</w:t>
      </w:r>
      <w:proofErr w:type="gram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: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number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of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subjects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. </w:t>
      </w:r>
      <w:proofErr w:type="gram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</w:t>
      </w:r>
      <w:proofErr w:type="gram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: p-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value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obtained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from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chi-square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test.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Different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superscript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letters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(a, b)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indicate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statistically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significant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differences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between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groups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based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on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Bonferroni-adjusted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pairwise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comparisons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.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Percentages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were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calculated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using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total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number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of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patients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within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each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vertical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pattern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subgroup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(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summed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across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all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three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malocclusion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groups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) as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denominator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, not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the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class-specific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>subgroup</w:t>
      </w:r>
      <w:proofErr w:type="spellEnd"/>
      <w:r w:rsidRPr="00F635E0">
        <w:rPr>
          <w:rFonts w:ascii="Times New Roman" w:eastAsia="Times New Roman" w:hAnsi="Times New Roman" w:cs="Times New Roman"/>
          <w:color w:val="EE0000"/>
          <w:kern w:val="0"/>
          <w:sz w:val="21"/>
          <w:szCs w:val="21"/>
          <w:lang w:eastAsia="tr-TR"/>
          <w14:ligatures w14:val="none"/>
        </w:rPr>
        <w:t xml:space="preserve"> total.</w:t>
      </w:r>
    </w:p>
    <w:p w14:paraId="46146827" w14:textId="2391D36D" w:rsidR="00F635E0" w:rsidRDefault="00F635E0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 w:type="page"/>
      </w:r>
    </w:p>
    <w:p w14:paraId="2C68CE59" w14:textId="77777777" w:rsidR="00F635E0" w:rsidRPr="00F635E0" w:rsidRDefault="00F635E0" w:rsidP="00F635E0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17EC8D57" w14:textId="77777777" w:rsidR="00F635E0" w:rsidRPr="00F635E0" w:rsidRDefault="00F635E0" w:rsidP="00F635E0">
      <w:pPr>
        <w:spacing w:before="100" w:beforeAutospacing="1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Supplementary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>Table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tr-TR"/>
          <w14:ligatures w14:val="none"/>
        </w:rPr>
        <w:t xml:space="preserve"> S2.</w:t>
      </w:r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Comparison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of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Kjellberg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Symmetry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Index 2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status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across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malocclusion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groups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within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each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vertical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t>pattern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4"/>
        <w:gridCol w:w="2068"/>
        <w:gridCol w:w="1060"/>
        <w:gridCol w:w="1060"/>
        <w:gridCol w:w="1060"/>
        <w:gridCol w:w="760"/>
      </w:tblGrid>
      <w:tr w:rsidR="00F635E0" w:rsidRPr="00E47260" w14:paraId="051A4F16" w14:textId="77777777" w:rsidTr="00D63DAC">
        <w:trPr>
          <w:trHeight w:val="227"/>
        </w:trPr>
        <w:tc>
          <w:tcPr>
            <w:tcW w:w="1689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FE09202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140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54E3535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Index </w:t>
            </w:r>
            <w:r w:rsidRPr="00E47260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45C3454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</w:t>
            </w:r>
          </w:p>
          <w:p w14:paraId="705060F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A3E30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II</w:t>
            </w:r>
          </w:p>
          <w:p w14:paraId="684874F4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5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BB9B7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III</w:t>
            </w:r>
          </w:p>
          <w:p w14:paraId="3E471FFC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49A2C98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p</w:t>
            </w:r>
            <w:proofErr w:type="gramEnd"/>
          </w:p>
        </w:tc>
      </w:tr>
      <w:tr w:rsidR="00F635E0" w:rsidRPr="00E47260" w14:paraId="238AA25A" w14:textId="77777777" w:rsidTr="00D63DAC">
        <w:trPr>
          <w:trHeight w:val="227"/>
        </w:trPr>
        <w:tc>
          <w:tcPr>
            <w:tcW w:w="16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D58A8F3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Hypodivergent</w:t>
            </w:r>
            <w:proofErr w:type="spellEnd"/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667B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4BCFA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2AE32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6(15)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172CF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13(32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41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5E1CFB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361</w:t>
            </w:r>
          </w:p>
        </w:tc>
      </w:tr>
      <w:tr w:rsidR="00F635E0" w:rsidRPr="00E47260" w14:paraId="655DA2CA" w14:textId="77777777" w:rsidTr="00D63DAC">
        <w:trPr>
          <w:trHeight w:val="227"/>
        </w:trPr>
        <w:tc>
          <w:tcPr>
            <w:tcW w:w="16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831005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0A419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8248E4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333E5A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6(15)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EBCF45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419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D7B7C55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F635E0" w:rsidRPr="00E47260" w14:paraId="32314BA0" w14:textId="77777777" w:rsidTr="00D63DAC">
        <w:trPr>
          <w:trHeight w:val="227"/>
        </w:trPr>
        <w:tc>
          <w:tcPr>
            <w:tcW w:w="16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43B1E63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Normodivergent</w:t>
            </w:r>
            <w:proofErr w:type="spellEnd"/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9913B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57966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20(17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F065D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26(23)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3DC2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19(16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8)</w:t>
            </w:r>
          </w:p>
        </w:tc>
        <w:tc>
          <w:tcPr>
            <w:tcW w:w="41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209643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054</w:t>
            </w:r>
          </w:p>
        </w:tc>
      </w:tr>
      <w:tr w:rsidR="00F635E0" w:rsidRPr="00E47260" w14:paraId="68DB1B53" w14:textId="77777777" w:rsidTr="00D63DAC">
        <w:trPr>
          <w:trHeight w:val="227"/>
        </w:trPr>
        <w:tc>
          <w:tcPr>
            <w:tcW w:w="16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82F1750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9E17E7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907C978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20(17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C8BE2F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9(8)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234F6C0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19(16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8)</w:t>
            </w:r>
          </w:p>
        </w:tc>
        <w:tc>
          <w:tcPr>
            <w:tcW w:w="419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EB1040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F635E0" w:rsidRPr="00E47260" w14:paraId="10A62C20" w14:textId="77777777" w:rsidTr="00D63DAC">
        <w:trPr>
          <w:trHeight w:val="227"/>
        </w:trPr>
        <w:tc>
          <w:tcPr>
            <w:tcW w:w="168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8B42235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E4726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Hyper</w:t>
            </w:r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divergent</w:t>
            </w:r>
            <w:proofErr w:type="spellEnd"/>
          </w:p>
        </w:tc>
        <w:tc>
          <w:tcPr>
            <w:tcW w:w="114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12A09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692DA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6(15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4)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CB180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10(25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6)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26273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6(15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4)</w:t>
            </w:r>
          </w:p>
        </w:tc>
        <w:tc>
          <w:tcPr>
            <w:tcW w:w="419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37C5A5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331</w:t>
            </w:r>
          </w:p>
        </w:tc>
      </w:tr>
      <w:tr w:rsidR="00F635E0" w:rsidRPr="00243BF8" w14:paraId="24EB1C47" w14:textId="77777777" w:rsidTr="00D63DAC">
        <w:trPr>
          <w:trHeight w:val="227"/>
        </w:trPr>
        <w:tc>
          <w:tcPr>
            <w:tcW w:w="168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1F791A7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140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9B9F31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36E760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8(20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7574024" w14:textId="77777777" w:rsidR="00F635E0" w:rsidRPr="00E47260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7(17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447EFE" w14:textId="77777777" w:rsidR="00F635E0" w:rsidRPr="00243BF8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2(5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E4726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1)</w:t>
            </w:r>
          </w:p>
        </w:tc>
        <w:tc>
          <w:tcPr>
            <w:tcW w:w="419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C8AEE9" w14:textId="77777777" w:rsidR="00F635E0" w:rsidRPr="00243BF8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</w:tbl>
    <w:p w14:paraId="6B80FC02" w14:textId="77777777" w:rsidR="00F635E0" w:rsidRPr="00BB415C" w:rsidRDefault="00F635E0" w:rsidP="00F635E0">
      <w:pPr>
        <w:pStyle w:val="AralkYok"/>
        <w:jc w:val="both"/>
        <w:rPr>
          <w:rFonts w:ascii="Times New Roman" w:hAnsi="Times New Roman" w:cs="Times New Roman"/>
          <w:color w:val="EE0000"/>
          <w:sz w:val="20"/>
          <w:szCs w:val="20"/>
        </w:rPr>
      </w:pP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Percentages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were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calculated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using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total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number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of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patients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within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each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vertical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skeletal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pattern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subgroup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(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summed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across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all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three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skeletal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malocclusion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groups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) as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denominator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, not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class-specific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subgroup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total.</w:t>
      </w:r>
    </w:p>
    <w:p w14:paraId="1CBC0913" w14:textId="350034FE" w:rsidR="00F635E0" w:rsidRPr="00F635E0" w:rsidRDefault="00F635E0" w:rsidP="00F635E0">
      <w:pPr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tr-TR"/>
          <w14:ligatures w14:val="none"/>
        </w:rPr>
        <w:br w:type="page"/>
      </w:r>
    </w:p>
    <w:p w14:paraId="74B4DF76" w14:textId="77777777" w:rsidR="00F635E0" w:rsidRPr="00F635E0" w:rsidRDefault="00F635E0" w:rsidP="00F635E0">
      <w:pPr>
        <w:spacing w:before="100" w:beforeAutospacing="1"/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</w:pP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lastRenderedPageBreak/>
        <w:t>Supplementary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Table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S3.</w:t>
      </w:r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Comparison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of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menton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deviation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status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across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malocclusion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groups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within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each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vertical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pattern</w:t>
      </w:r>
      <w:proofErr w:type="spellEnd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0"/>
        <w:gridCol w:w="2244"/>
        <w:gridCol w:w="1020"/>
        <w:gridCol w:w="1129"/>
        <w:gridCol w:w="1020"/>
        <w:gridCol w:w="729"/>
      </w:tblGrid>
      <w:tr w:rsidR="00F635E0" w:rsidRPr="003556F2" w14:paraId="6BC1041B" w14:textId="77777777" w:rsidTr="00D63DAC">
        <w:trPr>
          <w:trHeight w:val="283"/>
        </w:trPr>
        <w:tc>
          <w:tcPr>
            <w:tcW w:w="1615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7DCBD13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237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A4E70CC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Menton</w:t>
            </w:r>
            <w:proofErr w:type="spellEnd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Deviation</w:t>
            </w:r>
            <w:proofErr w:type="spellEnd"/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E4A155B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</w:t>
            </w:r>
          </w:p>
          <w:p w14:paraId="3B221655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6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BF7F4A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II</w:t>
            </w:r>
          </w:p>
          <w:p w14:paraId="3E830D81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A9DC9D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</w:pPr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Class III</w:t>
            </w:r>
          </w:p>
          <w:p w14:paraId="43814934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n</w:t>
            </w:r>
            <w:proofErr w:type="gramEnd"/>
            <w:r w:rsidRPr="00AB090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 xml:space="preserve"> (%)</w:t>
            </w:r>
          </w:p>
        </w:tc>
        <w:tc>
          <w:tcPr>
            <w:tcW w:w="402" w:type="pc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51E22562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p</w:t>
            </w:r>
            <w:proofErr w:type="gramEnd"/>
          </w:p>
        </w:tc>
      </w:tr>
      <w:tr w:rsidR="00F635E0" w:rsidRPr="003556F2" w14:paraId="2AD9FDAA" w14:textId="77777777" w:rsidTr="00D63DAC">
        <w:trPr>
          <w:trHeight w:val="283"/>
        </w:trPr>
        <w:tc>
          <w:tcPr>
            <w:tcW w:w="161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6C7620A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Hypodivergent</w:t>
            </w:r>
            <w:proofErr w:type="spellEnd"/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8F892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4B1D6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8(20)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72C72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9(22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0D2C0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13(32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1F1F893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901</w:t>
            </w:r>
          </w:p>
        </w:tc>
      </w:tr>
      <w:tr w:rsidR="00F635E0" w:rsidRPr="003556F2" w14:paraId="7EA4EC3B" w14:textId="77777777" w:rsidTr="00D63DAC">
        <w:trPr>
          <w:trHeight w:val="283"/>
        </w:trPr>
        <w:tc>
          <w:tcPr>
            <w:tcW w:w="16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E52992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786C19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D805C7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2(5)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D625F29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3(7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1E986C0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5)</w:t>
            </w:r>
          </w:p>
        </w:tc>
        <w:tc>
          <w:tcPr>
            <w:tcW w:w="402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E3724E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F635E0" w:rsidRPr="003556F2" w14:paraId="5BD47E3F" w14:textId="77777777" w:rsidTr="00D63DAC">
        <w:trPr>
          <w:trHeight w:val="283"/>
        </w:trPr>
        <w:tc>
          <w:tcPr>
            <w:tcW w:w="161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80781BB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Normodivergent</w:t>
            </w:r>
            <w:proofErr w:type="spellEnd"/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8A4CB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6F2FD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19(16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8)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49552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25(22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1)</w:t>
            </w: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5A95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26(23)</w:t>
            </w:r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1CE044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062</w:t>
            </w:r>
          </w:p>
        </w:tc>
      </w:tr>
      <w:tr w:rsidR="00F635E0" w:rsidRPr="003556F2" w14:paraId="095CA4EA" w14:textId="77777777" w:rsidTr="00D63DAC">
        <w:trPr>
          <w:trHeight w:val="283"/>
        </w:trPr>
        <w:tc>
          <w:tcPr>
            <w:tcW w:w="16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1FC2629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1509C41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874DA5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21(18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6)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BA9039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10(8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8)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93BE060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12(10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6)</w:t>
            </w:r>
          </w:p>
        </w:tc>
        <w:tc>
          <w:tcPr>
            <w:tcW w:w="402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1BC4E1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  <w:tr w:rsidR="00F635E0" w:rsidRPr="003556F2" w14:paraId="66D28C12" w14:textId="77777777" w:rsidTr="00D63DAC">
        <w:trPr>
          <w:trHeight w:val="283"/>
        </w:trPr>
        <w:tc>
          <w:tcPr>
            <w:tcW w:w="1615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22F48D3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Hyper</w:t>
            </w:r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divergent</w:t>
            </w:r>
            <w:proofErr w:type="spellEnd"/>
          </w:p>
        </w:tc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999C0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absent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C1F16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9(</w:t>
            </w: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1)a</w:t>
            </w:r>
            <w:proofErr w:type="gramEnd"/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15BA5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13(</w:t>
            </w: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3)a</w:t>
            </w:r>
            <w:proofErr w:type="gramEnd"/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59BD0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2(</w:t>
            </w: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1)b</w:t>
            </w:r>
            <w:proofErr w:type="gramEnd"/>
          </w:p>
        </w:tc>
        <w:tc>
          <w:tcPr>
            <w:tcW w:w="402" w:type="pct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CF7505A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  <w:t>046</w:t>
            </w:r>
          </w:p>
        </w:tc>
      </w:tr>
      <w:tr w:rsidR="00F635E0" w:rsidRPr="00243BF8" w14:paraId="5204481E" w14:textId="77777777" w:rsidTr="00D63DAC">
        <w:trPr>
          <w:trHeight w:val="283"/>
        </w:trPr>
        <w:tc>
          <w:tcPr>
            <w:tcW w:w="1615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65486A6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3BE6EA9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Asymmetry</w:t>
            </w:r>
            <w:proofErr w:type="spellEnd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proofErr w:type="spellStart"/>
            <w:r w:rsidRPr="00AB090E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present</w:t>
            </w:r>
            <w:proofErr w:type="spellEnd"/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A839DD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5(</w:t>
            </w: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8)a</w:t>
            </w:r>
            <w:proofErr w:type="gramEnd"/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C09F6A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4(</w:t>
            </w: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3)a</w:t>
            </w:r>
            <w:proofErr w:type="gramEnd"/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BB06DF7" w14:textId="77777777" w:rsidR="00F635E0" w:rsidRPr="00243BF8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6(</w:t>
            </w: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4)b</w:t>
            </w:r>
            <w:proofErr w:type="gramEnd"/>
          </w:p>
        </w:tc>
        <w:tc>
          <w:tcPr>
            <w:tcW w:w="402" w:type="pct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776901" w14:textId="77777777" w:rsidR="00F635E0" w:rsidRPr="00243BF8" w:rsidRDefault="00F635E0" w:rsidP="00D63D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tr-TR"/>
              </w:rPr>
            </w:pPr>
          </w:p>
        </w:tc>
      </w:tr>
    </w:tbl>
    <w:p w14:paraId="66775C7A" w14:textId="7542F44E" w:rsidR="00F635E0" w:rsidRDefault="00F635E0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Percentages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were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calculated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using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total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number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of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patients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within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each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vertical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skeletal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pattern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subgroup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(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summed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across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all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three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skeletal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malocclusion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groups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) as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denominator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, not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the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class-specific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</w:t>
      </w:r>
      <w:proofErr w:type="spellStart"/>
      <w:r w:rsidRPr="00BB415C">
        <w:rPr>
          <w:rFonts w:ascii="Times New Roman" w:hAnsi="Times New Roman" w:cs="Times New Roman"/>
          <w:color w:val="EE0000"/>
          <w:sz w:val="20"/>
          <w:szCs w:val="20"/>
        </w:rPr>
        <w:t>subgroup</w:t>
      </w:r>
      <w:proofErr w:type="spellEnd"/>
      <w:r w:rsidRPr="00BB415C">
        <w:rPr>
          <w:rFonts w:ascii="Times New Roman" w:hAnsi="Times New Roman" w:cs="Times New Roman"/>
          <w:color w:val="EE0000"/>
          <w:sz w:val="20"/>
          <w:szCs w:val="20"/>
        </w:rPr>
        <w:t xml:space="preserve"> total.</w:t>
      </w:r>
      <w:r>
        <w:rPr>
          <w:rFonts w:ascii="Times New Roman" w:eastAsia="Times New Roman" w:hAnsi="Times New Roman" w:cs="Times New Roman"/>
          <w:kern w:val="0"/>
          <w:lang w:eastAsia="tr-TR"/>
          <w14:ligatures w14:val="none"/>
        </w:rPr>
        <w:br w:type="page"/>
      </w:r>
    </w:p>
    <w:p w14:paraId="7EE4E200" w14:textId="77777777" w:rsidR="00F635E0" w:rsidRPr="00F635E0" w:rsidRDefault="00F635E0" w:rsidP="00F635E0">
      <w:pPr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0C239F9F" w14:textId="77777777" w:rsidR="00F635E0" w:rsidRPr="00F635E0" w:rsidRDefault="00F635E0" w:rsidP="00F635E0">
      <w:pPr>
        <w:spacing w:before="100" w:beforeAutospacing="1"/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</w:pP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Supplementary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>Table</w:t>
      </w:r>
      <w:proofErr w:type="spellEnd"/>
      <w:r w:rsidRPr="00F635E0"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:lang w:eastAsia="tr-TR"/>
          <w14:ligatures w14:val="none"/>
        </w:rPr>
        <w:t xml:space="preserve"> S4.</w:t>
      </w:r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Correlation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between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menton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deviation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(MD)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and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symmetry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indices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(SI1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and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SI2) in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patients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with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mandibular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asymmetry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across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skeletal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malocclusion</w:t>
      </w:r>
      <w:proofErr w:type="spellEnd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 xml:space="preserve"> </w:t>
      </w:r>
      <w:proofErr w:type="spellStart"/>
      <w:r w:rsidRPr="00F635E0">
        <w:rPr>
          <w:rFonts w:ascii="Times New Roman" w:eastAsia="Times New Roman" w:hAnsi="Times New Roman" w:cs="Times New Roman"/>
          <w:kern w:val="0"/>
          <w:sz w:val="21"/>
          <w:szCs w:val="21"/>
          <w:lang w:eastAsia="tr-TR"/>
          <w14:ligatures w14:val="none"/>
        </w:rPr>
        <w:t>groups</w:t>
      </w:r>
      <w:proofErr w:type="spellEnd"/>
    </w:p>
    <w:tbl>
      <w:tblPr>
        <w:tblW w:w="818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835"/>
        <w:gridCol w:w="2795"/>
      </w:tblGrid>
      <w:tr w:rsidR="00F635E0" w:rsidRPr="003556F2" w14:paraId="663B5557" w14:textId="77777777" w:rsidTr="00D63DAC">
        <w:trPr>
          <w:trHeight w:val="283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AD63041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Skeletal </w:t>
            </w: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Malocclusion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6213A" w14:textId="77777777" w:rsidR="00F635E0" w:rsidRPr="003556F2" w:rsidRDefault="00F635E0" w:rsidP="00D63DAC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359254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MD </w:t>
            </w:r>
          </w:p>
        </w:tc>
      </w:tr>
      <w:tr w:rsidR="00F635E0" w:rsidRPr="003556F2" w14:paraId="3B9E37B5" w14:textId="77777777" w:rsidTr="00D63DAC">
        <w:trPr>
          <w:trHeight w:val="283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45C69F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E17756" w14:textId="77777777" w:rsidR="00F635E0" w:rsidRPr="003556F2" w:rsidRDefault="00F635E0" w:rsidP="00D63DAC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ABF337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gram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r</w:t>
            </w:r>
            <w:proofErr w:type="gramEnd"/>
          </w:p>
        </w:tc>
      </w:tr>
      <w:tr w:rsidR="00F635E0" w:rsidRPr="003556F2" w14:paraId="740F0F86" w14:textId="77777777" w:rsidTr="00D63DAC">
        <w:trPr>
          <w:trHeight w:val="283"/>
          <w:jc w:val="center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CBF378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Class 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81ED5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Symmetry</w:t>
            </w:r>
            <w:proofErr w:type="spellEnd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Index 1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39BDB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327</w:t>
            </w:r>
          </w:p>
        </w:tc>
      </w:tr>
      <w:tr w:rsidR="00F635E0" w:rsidRPr="003556F2" w14:paraId="35CDC996" w14:textId="77777777" w:rsidTr="00D63DAC">
        <w:trPr>
          <w:trHeight w:val="283"/>
          <w:jc w:val="center"/>
        </w:trPr>
        <w:tc>
          <w:tcPr>
            <w:tcW w:w="25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38856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21FA12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Symmetry</w:t>
            </w:r>
            <w:proofErr w:type="spellEnd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Index 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83728A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324</w:t>
            </w:r>
          </w:p>
        </w:tc>
      </w:tr>
      <w:tr w:rsidR="00F635E0" w:rsidRPr="003556F2" w14:paraId="08CC9619" w14:textId="77777777" w:rsidTr="00D63DAC">
        <w:trPr>
          <w:trHeight w:val="283"/>
          <w:jc w:val="center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BB54D6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Class II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26B4F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Symmetry</w:t>
            </w:r>
            <w:proofErr w:type="spellEnd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Index 1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BA02B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018</w:t>
            </w:r>
          </w:p>
        </w:tc>
      </w:tr>
      <w:tr w:rsidR="00F635E0" w:rsidRPr="003556F2" w14:paraId="03B334FF" w14:textId="77777777" w:rsidTr="00D63DAC">
        <w:trPr>
          <w:trHeight w:val="283"/>
          <w:jc w:val="center"/>
        </w:trPr>
        <w:tc>
          <w:tcPr>
            <w:tcW w:w="25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A6F5F4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36664F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Symmetry</w:t>
            </w:r>
            <w:proofErr w:type="spellEnd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Index 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FFC848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029</w:t>
            </w:r>
          </w:p>
        </w:tc>
      </w:tr>
      <w:tr w:rsidR="00F635E0" w:rsidRPr="003556F2" w14:paraId="3DC6AC9A" w14:textId="77777777" w:rsidTr="00D63DAC">
        <w:trPr>
          <w:trHeight w:val="283"/>
          <w:jc w:val="center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04CF04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Class III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67EA9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Symmetry</w:t>
            </w:r>
            <w:proofErr w:type="spellEnd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Index 1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5C155" w14:textId="77777777" w:rsidR="00F635E0" w:rsidRPr="003556F2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235</w:t>
            </w:r>
          </w:p>
        </w:tc>
      </w:tr>
      <w:tr w:rsidR="00F635E0" w:rsidRPr="00D36379" w14:paraId="1F2C23DD" w14:textId="77777777" w:rsidTr="00D63DAC">
        <w:trPr>
          <w:trHeight w:val="283"/>
          <w:jc w:val="center"/>
        </w:trPr>
        <w:tc>
          <w:tcPr>
            <w:tcW w:w="255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D857CE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AD34BB" w14:textId="77777777" w:rsidR="00F635E0" w:rsidRPr="003556F2" w:rsidRDefault="00F635E0" w:rsidP="00D63DA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proofErr w:type="spellStart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Symmetry</w:t>
            </w:r>
            <w:proofErr w:type="spellEnd"/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Index 2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CBAEE" w14:textId="77777777" w:rsidR="00F635E0" w:rsidRPr="00D36379" w:rsidRDefault="00F635E0" w:rsidP="00D63D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.</w:t>
            </w:r>
            <w:r w:rsidRPr="003556F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264</w:t>
            </w:r>
          </w:p>
        </w:tc>
      </w:tr>
    </w:tbl>
    <w:p w14:paraId="0FACF393" w14:textId="602E3BD1" w:rsidR="00F635E0" w:rsidRPr="0029171A" w:rsidRDefault="00F635E0" w:rsidP="00F635E0">
      <w:pPr>
        <w:pStyle w:val="izelge"/>
        <w:tabs>
          <w:tab w:val="clear" w:pos="1064"/>
          <w:tab w:val="left" w:pos="1162"/>
        </w:tabs>
        <w:spacing w:before="0" w:after="0" w:line="360" w:lineRule="auto"/>
        <w:rPr>
          <w:rFonts w:eastAsiaTheme="minorHAnsi"/>
          <w:noProof w:val="0"/>
          <w:kern w:val="2"/>
          <w:lang w:eastAsia="en-US"/>
          <w14:ligatures w14:val="standardContextual"/>
        </w:rPr>
      </w:pPr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 xml:space="preserve"> </w:t>
      </w:r>
      <w:proofErr w:type="gramStart"/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>r</w:t>
      </w:r>
      <w:proofErr w:type="gramEnd"/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 xml:space="preserve">: </w:t>
      </w:r>
      <w:proofErr w:type="spellStart"/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>Pearson</w:t>
      </w:r>
      <w:proofErr w:type="spellEnd"/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 xml:space="preserve"> </w:t>
      </w:r>
      <w:proofErr w:type="spellStart"/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>correlation</w:t>
      </w:r>
      <w:proofErr w:type="spellEnd"/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 xml:space="preserve"> </w:t>
      </w:r>
      <w:proofErr w:type="spellStart"/>
      <w:r w:rsidRPr="0029171A">
        <w:rPr>
          <w:rFonts w:eastAsiaTheme="minorHAnsi"/>
          <w:noProof w:val="0"/>
          <w:kern w:val="2"/>
          <w:lang w:eastAsia="en-US"/>
          <w14:ligatures w14:val="standardContextual"/>
        </w:rPr>
        <w:t>coefficient</w:t>
      </w:r>
      <w:proofErr w:type="spellEnd"/>
      <w:r>
        <w:rPr>
          <w:rFonts w:eastAsiaTheme="minorHAnsi"/>
          <w:noProof w:val="0"/>
          <w:kern w:val="2"/>
          <w:lang w:eastAsia="en-US"/>
          <w14:ligatures w14:val="standardContextual"/>
        </w:rPr>
        <w:t xml:space="preserve">; </w:t>
      </w:r>
      <w:r>
        <w:t>SI1: Symmetry Index 1; SI2: Symmetry Index 2</w:t>
      </w:r>
    </w:p>
    <w:p w14:paraId="128F1956" w14:textId="77777777" w:rsidR="00F55FC1" w:rsidRDefault="00F55FC1"/>
    <w:sectPr w:rsidR="00F55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Arial Unicode MS"/>
    <w:panose1 w:val="020B0604020202020204"/>
    <w:charset w:val="80"/>
    <w:family w:val="auto"/>
    <w:pitch w:val="default"/>
    <w:sig w:usb0="00000000" w:usb1="00000000" w:usb2="00000010" w:usb3="00000000" w:csb0="000A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E0"/>
    <w:rsid w:val="000060C4"/>
    <w:rsid w:val="00015FC9"/>
    <w:rsid w:val="000253C9"/>
    <w:rsid w:val="00064681"/>
    <w:rsid w:val="0006696C"/>
    <w:rsid w:val="00070913"/>
    <w:rsid w:val="00070C69"/>
    <w:rsid w:val="000C5064"/>
    <w:rsid w:val="000F30AB"/>
    <w:rsid w:val="00134FD5"/>
    <w:rsid w:val="001605AA"/>
    <w:rsid w:val="0017099D"/>
    <w:rsid w:val="001E1DA2"/>
    <w:rsid w:val="001F3A98"/>
    <w:rsid w:val="002035AF"/>
    <w:rsid w:val="00277945"/>
    <w:rsid w:val="00282286"/>
    <w:rsid w:val="00286CB9"/>
    <w:rsid w:val="00287612"/>
    <w:rsid w:val="00287AE3"/>
    <w:rsid w:val="00293AA0"/>
    <w:rsid w:val="003139A6"/>
    <w:rsid w:val="00317107"/>
    <w:rsid w:val="00362510"/>
    <w:rsid w:val="003637A7"/>
    <w:rsid w:val="00367F3D"/>
    <w:rsid w:val="003D2F97"/>
    <w:rsid w:val="00423A61"/>
    <w:rsid w:val="00437817"/>
    <w:rsid w:val="004B53D7"/>
    <w:rsid w:val="004C144A"/>
    <w:rsid w:val="004C43E7"/>
    <w:rsid w:val="004E12D6"/>
    <w:rsid w:val="00534F88"/>
    <w:rsid w:val="00536839"/>
    <w:rsid w:val="0055017C"/>
    <w:rsid w:val="005C7A39"/>
    <w:rsid w:val="005F54F8"/>
    <w:rsid w:val="00612E77"/>
    <w:rsid w:val="006A43C5"/>
    <w:rsid w:val="006F243D"/>
    <w:rsid w:val="00722251"/>
    <w:rsid w:val="00763275"/>
    <w:rsid w:val="00776109"/>
    <w:rsid w:val="00777734"/>
    <w:rsid w:val="00791824"/>
    <w:rsid w:val="007A5B80"/>
    <w:rsid w:val="007D0A79"/>
    <w:rsid w:val="00810590"/>
    <w:rsid w:val="00824F73"/>
    <w:rsid w:val="00831E0C"/>
    <w:rsid w:val="0084243C"/>
    <w:rsid w:val="00860680"/>
    <w:rsid w:val="00864318"/>
    <w:rsid w:val="00874BFD"/>
    <w:rsid w:val="008818B7"/>
    <w:rsid w:val="00886D0B"/>
    <w:rsid w:val="008B6026"/>
    <w:rsid w:val="008D6F5D"/>
    <w:rsid w:val="008E597D"/>
    <w:rsid w:val="008E78E9"/>
    <w:rsid w:val="008F33D0"/>
    <w:rsid w:val="009514CB"/>
    <w:rsid w:val="0095162B"/>
    <w:rsid w:val="00955A3F"/>
    <w:rsid w:val="009B2BF9"/>
    <w:rsid w:val="009B7C1E"/>
    <w:rsid w:val="009C7D21"/>
    <w:rsid w:val="009D5A30"/>
    <w:rsid w:val="00A10B93"/>
    <w:rsid w:val="00A27102"/>
    <w:rsid w:val="00A72282"/>
    <w:rsid w:val="00A81827"/>
    <w:rsid w:val="00A9457B"/>
    <w:rsid w:val="00AE0405"/>
    <w:rsid w:val="00AF19C3"/>
    <w:rsid w:val="00B04E8E"/>
    <w:rsid w:val="00B16BF3"/>
    <w:rsid w:val="00B32A3C"/>
    <w:rsid w:val="00B7474F"/>
    <w:rsid w:val="00B7620F"/>
    <w:rsid w:val="00BB1CEE"/>
    <w:rsid w:val="00BC112E"/>
    <w:rsid w:val="00BC78D5"/>
    <w:rsid w:val="00BE3B6E"/>
    <w:rsid w:val="00BF4661"/>
    <w:rsid w:val="00BF7296"/>
    <w:rsid w:val="00C10CF6"/>
    <w:rsid w:val="00CE23FA"/>
    <w:rsid w:val="00D130AA"/>
    <w:rsid w:val="00D14ABD"/>
    <w:rsid w:val="00D16FD1"/>
    <w:rsid w:val="00D17D0D"/>
    <w:rsid w:val="00D62339"/>
    <w:rsid w:val="00E02DFD"/>
    <w:rsid w:val="00E32066"/>
    <w:rsid w:val="00E66037"/>
    <w:rsid w:val="00E976A6"/>
    <w:rsid w:val="00ED4C6F"/>
    <w:rsid w:val="00F01B60"/>
    <w:rsid w:val="00F128E1"/>
    <w:rsid w:val="00F37AA2"/>
    <w:rsid w:val="00F455BC"/>
    <w:rsid w:val="00F55FC1"/>
    <w:rsid w:val="00F635E0"/>
    <w:rsid w:val="00FB2D3F"/>
    <w:rsid w:val="00FC0A87"/>
    <w:rsid w:val="00FC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97D6"/>
  <w15:chartTrackingRefBased/>
  <w15:docId w15:val="{F381E646-F11A-1C4D-AFEA-C580015B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63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63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63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63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63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635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635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635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635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63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63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63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635E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635E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63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63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63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63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635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63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635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63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635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63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635E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635E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63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635E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635E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635E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F635E0"/>
    <w:rPr>
      <w:b/>
      <w:bCs/>
    </w:rPr>
  </w:style>
  <w:style w:type="character" w:styleId="Vurgu">
    <w:name w:val="Emphasis"/>
    <w:basedOn w:val="VarsaylanParagrafYazTipi"/>
    <w:uiPriority w:val="20"/>
    <w:qFormat/>
    <w:rsid w:val="00F635E0"/>
    <w:rPr>
      <w:i/>
      <w:iCs/>
    </w:rPr>
  </w:style>
  <w:style w:type="paragraph" w:styleId="AralkYok">
    <w:name w:val="No Spacing"/>
    <w:uiPriority w:val="1"/>
    <w:qFormat/>
    <w:rsid w:val="00F635E0"/>
  </w:style>
  <w:style w:type="paragraph" w:customStyle="1" w:styleId="izelge">
    <w:name w:val="Çizelge"/>
    <w:basedOn w:val="Normal"/>
    <w:link w:val="izelgeChar"/>
    <w:qFormat/>
    <w:rsid w:val="00F635E0"/>
    <w:pPr>
      <w:tabs>
        <w:tab w:val="left" w:pos="1064"/>
      </w:tabs>
      <w:autoSpaceDE w:val="0"/>
      <w:autoSpaceDN w:val="0"/>
      <w:adjustRightInd w:val="0"/>
      <w:spacing w:before="360" w:after="240"/>
      <w:jc w:val="both"/>
    </w:pPr>
    <w:rPr>
      <w:rFonts w:ascii="Times New Roman" w:eastAsia="TimesNewRomanPSMT" w:hAnsi="Times New Roman" w:cs="Times New Roman"/>
      <w:noProof/>
      <w:kern w:val="0"/>
      <w:sz w:val="20"/>
      <w:szCs w:val="20"/>
      <w:lang w:eastAsia="tr-TR"/>
      <w14:ligatures w14:val="none"/>
    </w:rPr>
  </w:style>
  <w:style w:type="character" w:customStyle="1" w:styleId="izelgeChar">
    <w:name w:val="Çizelge Char"/>
    <w:basedOn w:val="VarsaylanParagrafYazTipi"/>
    <w:link w:val="izelge"/>
    <w:qFormat/>
    <w:rsid w:val="00F635E0"/>
    <w:rPr>
      <w:rFonts w:ascii="Times New Roman" w:eastAsia="TimesNewRomanPSMT" w:hAnsi="Times New Roman" w:cs="Times New Roman"/>
      <w:noProof/>
      <w:kern w:val="0"/>
      <w:sz w:val="20"/>
      <w:szCs w:val="2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Meyra DURMAZ</dc:creator>
  <cp:keywords/>
  <dc:description/>
  <cp:lastModifiedBy>Meyra DURMAZ</cp:lastModifiedBy>
  <cp:revision>2</cp:revision>
  <dcterms:created xsi:type="dcterms:W3CDTF">2026-09-03T08:11:00Z</dcterms:created>
  <dcterms:modified xsi:type="dcterms:W3CDTF">2026-09-03T10:12:00Z</dcterms:modified>
</cp:coreProperties>
</file>