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C22" w:rsidRPr="00061614" w:rsidRDefault="001C1070" w:rsidP="007D152D">
      <w:pPr>
        <w:tabs>
          <w:tab w:val="left" w:pos="2835"/>
        </w:tabs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material 1:</w:t>
      </w:r>
      <w:r w:rsidR="00E62C22" w:rsidRPr="00061614">
        <w:rPr>
          <w:rFonts w:ascii="Arial" w:hAnsi="Arial" w:cs="Arial"/>
          <w:b/>
        </w:rPr>
        <w:t xml:space="preserve"> </w:t>
      </w:r>
      <w:r w:rsidR="007D152D" w:rsidRPr="00061614">
        <w:rPr>
          <w:rFonts w:ascii="Arial" w:hAnsi="Arial" w:cs="Arial"/>
          <w:b/>
        </w:rPr>
        <w:t xml:space="preserve">Quotations from </w:t>
      </w:r>
      <w:r w:rsidR="0048627A" w:rsidRPr="00061614">
        <w:rPr>
          <w:rFonts w:ascii="Arial" w:hAnsi="Arial" w:cs="Arial"/>
          <w:b/>
        </w:rPr>
        <w:t>women</w:t>
      </w:r>
      <w:r w:rsidR="00E62C22" w:rsidRPr="00061614">
        <w:rPr>
          <w:rFonts w:ascii="Arial" w:hAnsi="Arial" w:cs="Arial"/>
          <w:b/>
        </w:rPr>
        <w:t xml:space="preserve"> </w:t>
      </w:r>
      <w:r w:rsidR="007D152D" w:rsidRPr="00061614">
        <w:rPr>
          <w:rFonts w:ascii="Arial" w:hAnsi="Arial" w:cs="Arial"/>
          <w:b/>
        </w:rPr>
        <w:t xml:space="preserve">with ovarian cancer </w:t>
      </w:r>
      <w:r w:rsidR="00E62C22" w:rsidRPr="00061614">
        <w:rPr>
          <w:rFonts w:ascii="Arial" w:hAnsi="Arial" w:cs="Arial"/>
          <w:b/>
        </w:rPr>
        <w:t xml:space="preserve">receiving parenteral nutrition and their </w:t>
      </w:r>
      <w:r w:rsidR="007D152D" w:rsidRPr="00061614">
        <w:rPr>
          <w:rFonts w:ascii="Arial" w:hAnsi="Arial" w:cs="Arial"/>
          <w:b/>
        </w:rPr>
        <w:t>family caregivers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</w:tblGrid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rPr>
                <w:rFonts w:ascii="Arial" w:hAnsi="Arial" w:cs="Arial"/>
                <w:b/>
              </w:rPr>
            </w:pPr>
            <w:r w:rsidRPr="00061614">
              <w:rPr>
                <w:rFonts w:ascii="Arial" w:hAnsi="Arial" w:cs="Arial"/>
                <w:b/>
              </w:rPr>
              <w:t xml:space="preserve">Theme: Subtheme 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rPr>
                <w:rFonts w:ascii="Arial" w:hAnsi="Arial" w:cs="Arial"/>
                <w:b/>
              </w:rPr>
            </w:pPr>
            <w:r w:rsidRPr="00061614">
              <w:rPr>
                <w:rFonts w:ascii="Arial" w:hAnsi="Arial" w:cs="Arial"/>
                <w:b/>
              </w:rPr>
              <w:t>Theme 1</w:t>
            </w:r>
            <w:r w:rsidR="00061614">
              <w:rPr>
                <w:rFonts w:ascii="Arial" w:hAnsi="Arial" w:cs="Arial"/>
                <w:b/>
              </w:rPr>
              <w:t xml:space="preserve"> Competing priorities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“[it</w:t>
            </w:r>
            <w:r w:rsidR="00DF3A96">
              <w:rPr>
                <w:rFonts w:ascii="Arial" w:hAnsi="Arial" w:cs="Arial"/>
              </w:rPr>
              <w:t>’</w:t>
            </w:r>
            <w:r w:rsidRPr="00061614">
              <w:rPr>
                <w:rFonts w:ascii="Arial" w:hAnsi="Arial" w:cs="Arial"/>
              </w:rPr>
              <w:t>s] just something else drip</w:t>
            </w:r>
            <w:r w:rsidR="00501569">
              <w:rPr>
                <w:rFonts w:ascii="Arial" w:hAnsi="Arial" w:cs="Arial"/>
              </w:rPr>
              <w:t>ping into my system isn’t it? H</w:t>
            </w:r>
            <w:r w:rsidRPr="00061614">
              <w:rPr>
                <w:rFonts w:ascii="Arial" w:hAnsi="Arial" w:cs="Arial"/>
              </w:rPr>
              <w:t>ere it’s just one more th</w:t>
            </w:r>
            <w:r w:rsidR="00CD2C87">
              <w:rPr>
                <w:rFonts w:ascii="Arial" w:hAnsi="Arial" w:cs="Arial"/>
              </w:rPr>
              <w:t>ing going through” (Michelle</w:t>
            </w:r>
            <w:r w:rsidRPr="00061614">
              <w:rPr>
                <w:rFonts w:ascii="Arial" w:hAnsi="Arial" w:cs="Arial"/>
              </w:rPr>
              <w:t xml:space="preserve">) .  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“</w:t>
            </w:r>
            <w:proofErr w:type="gramStart"/>
            <w:r w:rsidRPr="00061614">
              <w:rPr>
                <w:rFonts w:ascii="Arial" w:hAnsi="Arial" w:cs="Arial"/>
              </w:rPr>
              <w:t>in</w:t>
            </w:r>
            <w:proofErr w:type="gramEnd"/>
            <w:r w:rsidRPr="00061614">
              <w:rPr>
                <w:rFonts w:ascii="Arial" w:hAnsi="Arial" w:cs="Arial"/>
              </w:rPr>
              <w:t xml:space="preserve"> the whole scheme of things for me, there’s lots going on; it’s not been a massiv</w:t>
            </w:r>
            <w:r w:rsidR="00CD2C87">
              <w:rPr>
                <w:rFonts w:ascii="Arial" w:hAnsi="Arial" w:cs="Arial"/>
              </w:rPr>
              <w:t>e big deal really.”  (Hilary</w:t>
            </w:r>
            <w:r w:rsidRPr="00061614">
              <w:rPr>
                <w:rFonts w:ascii="Arial" w:hAnsi="Arial" w:cs="Arial"/>
              </w:rPr>
              <w:t>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I have been a bit (</w:t>
            </w:r>
            <w:r w:rsidRPr="00061614">
              <w:rPr>
                <w:rFonts w:ascii="Arial" w:hAnsi="Arial" w:cs="Arial"/>
                <w:i/>
              </w:rPr>
              <w:t>downhearted</w:t>
            </w:r>
            <w:r w:rsidRPr="00061614">
              <w:rPr>
                <w:rFonts w:ascii="Arial" w:hAnsi="Arial" w:cs="Arial"/>
              </w:rPr>
              <w:t>), but it’s……it’s not through that (</w:t>
            </w:r>
            <w:r w:rsidR="00482E4E" w:rsidRPr="00061614">
              <w:rPr>
                <w:rFonts w:ascii="Arial" w:hAnsi="Arial" w:cs="Arial"/>
                <w:i/>
              </w:rPr>
              <w:t>H</w:t>
            </w:r>
            <w:r w:rsidRPr="00061614">
              <w:rPr>
                <w:rFonts w:ascii="Arial" w:hAnsi="Arial" w:cs="Arial"/>
                <w:i/>
              </w:rPr>
              <w:t>PN)</w:t>
            </w:r>
            <w:r w:rsidRPr="00061614">
              <w:rPr>
                <w:rFonts w:ascii="Arial" w:hAnsi="Arial" w:cs="Arial"/>
              </w:rPr>
              <w:t>, I think it’s just …because I’ve not felt well…you’ve got this (</w:t>
            </w:r>
            <w:r w:rsidRPr="00061614">
              <w:rPr>
                <w:rFonts w:ascii="Arial" w:hAnsi="Arial" w:cs="Arial"/>
                <w:i/>
              </w:rPr>
              <w:t>nasogastric tube</w:t>
            </w:r>
            <w:r w:rsidRPr="00061614">
              <w:rPr>
                <w:rFonts w:ascii="Arial" w:hAnsi="Arial" w:cs="Arial"/>
              </w:rPr>
              <w:t>), and it’ll get hooked on everything…at night when you’re getting up for the loo, you’ve got that in one hand (</w:t>
            </w:r>
            <w:r w:rsidRPr="00061614">
              <w:rPr>
                <w:rFonts w:ascii="Arial" w:hAnsi="Arial" w:cs="Arial"/>
                <w:i/>
              </w:rPr>
              <w:t>drainage bag)</w:t>
            </w:r>
            <w:r w:rsidRPr="00061614">
              <w:rPr>
                <w:rFonts w:ascii="Arial" w:hAnsi="Arial" w:cs="Arial"/>
              </w:rPr>
              <w:t xml:space="preserve"> and then you’ve got that (</w:t>
            </w:r>
            <w:r w:rsidR="00482E4E" w:rsidRPr="00061614">
              <w:rPr>
                <w:rFonts w:ascii="Arial" w:hAnsi="Arial" w:cs="Arial"/>
                <w:i/>
              </w:rPr>
              <w:t>H</w:t>
            </w:r>
            <w:r w:rsidRPr="00061614">
              <w:rPr>
                <w:rFonts w:ascii="Arial" w:hAnsi="Arial" w:cs="Arial"/>
                <w:i/>
              </w:rPr>
              <w:t xml:space="preserve">PN bag) </w:t>
            </w:r>
            <w:r w:rsidRPr="00061614">
              <w:rPr>
                <w:rFonts w:ascii="Arial" w:hAnsi="Arial" w:cs="Arial"/>
              </w:rPr>
              <w:t>in the other...I’m not sleeping proper anyway, but I’ve had a few things, like I’ve got the results of my scan tomorrow so I’ve got that goi</w:t>
            </w:r>
            <w:r w:rsidR="00CD2C87">
              <w:rPr>
                <w:rFonts w:ascii="Arial" w:hAnsi="Arial" w:cs="Arial"/>
              </w:rPr>
              <w:t>ng round in my mind (Kirsten</w:t>
            </w:r>
            <w:r w:rsidRPr="00061614">
              <w:rPr>
                <w:rFonts w:ascii="Arial" w:hAnsi="Arial" w:cs="Arial"/>
              </w:rPr>
              <w:t>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6F3B80" w:rsidP="007D152D">
            <w:pPr>
              <w:spacing w:line="480" w:lineRule="auto"/>
              <w:rPr>
                <w:rFonts w:ascii="Arial" w:hAnsi="Arial" w:cs="Arial"/>
                <w:b/>
              </w:rPr>
            </w:pPr>
            <w:r w:rsidRPr="00061614">
              <w:rPr>
                <w:rFonts w:ascii="Arial" w:hAnsi="Arial" w:cs="Arial"/>
                <w:b/>
              </w:rPr>
              <w:t xml:space="preserve">Theme 2 Gains: </w:t>
            </w:r>
            <w:r w:rsidR="009C765A" w:rsidRPr="00061614">
              <w:rPr>
                <w:rFonts w:ascii="Arial" w:hAnsi="Arial" w:cs="Arial"/>
                <w:b/>
              </w:rPr>
              <w:t>Survival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“if I hadn’t have had it I w</w:t>
            </w:r>
            <w:r w:rsidR="00CD2C87">
              <w:rPr>
                <w:rFonts w:ascii="Arial" w:hAnsi="Arial" w:cs="Arial"/>
              </w:rPr>
              <w:t>ould be dead by now “ (Laura</w:t>
            </w:r>
            <w:r w:rsidRPr="00061614">
              <w:rPr>
                <w:rFonts w:ascii="Arial" w:hAnsi="Arial" w:cs="Arial"/>
              </w:rPr>
              <w:t>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 xml:space="preserve">“Well, I mean, I don’t think I'd have survived eating anything…I was so sick when I first went into hospital, literally, vomiting quite a lot of the time.  I wouldn’t have been able to take any feed other than something like that, so it's been a massive advantage, </w:t>
            </w:r>
            <w:r w:rsidR="00CD2C87">
              <w:rPr>
                <w:rFonts w:ascii="Arial" w:hAnsi="Arial" w:cs="Arial"/>
              </w:rPr>
              <w:t>massive.” (Hilary</w:t>
            </w:r>
            <w:r w:rsidRPr="00061614">
              <w:rPr>
                <w:rFonts w:ascii="Arial" w:hAnsi="Arial" w:cs="Arial"/>
              </w:rPr>
              <w:t>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6F3B80" w:rsidP="007D152D">
            <w:pPr>
              <w:spacing w:line="480" w:lineRule="auto"/>
              <w:rPr>
                <w:rFonts w:ascii="Arial" w:hAnsi="Arial" w:cs="Arial"/>
                <w:b/>
              </w:rPr>
            </w:pPr>
            <w:r w:rsidRPr="00061614">
              <w:rPr>
                <w:rFonts w:ascii="Arial" w:hAnsi="Arial" w:cs="Arial"/>
                <w:b/>
              </w:rPr>
              <w:t xml:space="preserve">Theme 2 Gains: </w:t>
            </w:r>
            <w:r w:rsidR="009C765A" w:rsidRPr="00061614">
              <w:rPr>
                <w:rFonts w:ascii="Arial" w:hAnsi="Arial" w:cs="Arial"/>
                <w:b/>
              </w:rPr>
              <w:t>Quality of life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“Obviously having it in your own home is even more of a plus point, isn't it?” (Paul, husband)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 xml:space="preserve">“I have, yeah.  I get dressed and when you're in the hospital you're in a nightdress all day and it's just nice to get dressed…Yeah, it means a lot getting dressed, it's normality, isn't it?  I </w:t>
            </w:r>
            <w:r w:rsidR="00CD2C87">
              <w:rPr>
                <w:rFonts w:ascii="Arial" w:hAnsi="Arial" w:cs="Arial"/>
              </w:rPr>
              <w:t>like normality, yeah” (Penny</w:t>
            </w:r>
            <w:r w:rsidRPr="00061614">
              <w:rPr>
                <w:rFonts w:ascii="Arial" w:hAnsi="Arial" w:cs="Arial"/>
              </w:rPr>
              <w:t>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lastRenderedPageBreak/>
              <w:t>“Well, I have written letters.  I’ve roughly written letters for my sons and my dad, so I want, like, to write those up properly.  So, that has given me time that I can do</w:t>
            </w:r>
            <w:r w:rsidR="00CD2C87">
              <w:rPr>
                <w:rFonts w:ascii="Arial" w:hAnsi="Arial" w:cs="Arial"/>
              </w:rPr>
              <w:t xml:space="preserve"> that with as well.” (Sylvia</w:t>
            </w:r>
            <w:r w:rsidRPr="00061614">
              <w:rPr>
                <w:rFonts w:ascii="Arial" w:hAnsi="Arial" w:cs="Arial"/>
              </w:rPr>
              <w:t>)</w:t>
            </w:r>
          </w:p>
        </w:tc>
      </w:tr>
      <w:tr w:rsidR="009C765A" w:rsidRPr="00061614" w:rsidTr="009C765A">
        <w:trPr>
          <w:trHeight w:val="317"/>
        </w:trPr>
        <w:tc>
          <w:tcPr>
            <w:tcW w:w="9039" w:type="dxa"/>
          </w:tcPr>
          <w:p w:rsidR="009C765A" w:rsidRPr="00061614" w:rsidRDefault="006F3B80" w:rsidP="007D152D">
            <w:pPr>
              <w:spacing w:line="480" w:lineRule="auto"/>
              <w:rPr>
                <w:rFonts w:ascii="Arial" w:hAnsi="Arial" w:cs="Arial"/>
                <w:b/>
              </w:rPr>
            </w:pPr>
            <w:r w:rsidRPr="00061614">
              <w:rPr>
                <w:rFonts w:ascii="Arial" w:hAnsi="Arial" w:cs="Arial"/>
                <w:b/>
              </w:rPr>
              <w:t xml:space="preserve">Theme 3 Losses: </w:t>
            </w:r>
            <w:r w:rsidR="009C765A" w:rsidRPr="00061614">
              <w:rPr>
                <w:rFonts w:ascii="Arial" w:hAnsi="Arial" w:cs="Arial"/>
                <w:b/>
              </w:rPr>
              <w:t>Curtailment of activities of daily living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“I end up getting up in the middle of the night because there’s a lot of liquid to take in so normally I wake about three and then I have to go thro</w:t>
            </w:r>
            <w:r w:rsidR="00CD2C87">
              <w:rPr>
                <w:rFonts w:ascii="Arial" w:hAnsi="Arial" w:cs="Arial"/>
              </w:rPr>
              <w:t>ugh to the [toilet]” (Stacey</w:t>
            </w:r>
            <w:r w:rsidRPr="00061614">
              <w:rPr>
                <w:rFonts w:ascii="Arial" w:hAnsi="Arial" w:cs="Arial"/>
              </w:rPr>
              <w:t xml:space="preserve">)  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6F3B80" w:rsidP="007D152D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061614">
              <w:rPr>
                <w:rFonts w:ascii="Arial" w:hAnsi="Arial" w:cs="Arial"/>
                <w:b/>
              </w:rPr>
              <w:t xml:space="preserve">Theme 3 Losses: </w:t>
            </w:r>
            <w:r w:rsidR="009C765A" w:rsidRPr="00061614">
              <w:rPr>
                <w:rFonts w:ascii="Arial" w:hAnsi="Arial" w:cs="Arial"/>
                <w:b/>
              </w:rPr>
              <w:t>Limiting bodily freedom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jc w:val="both"/>
              <w:rPr>
                <w:rFonts w:ascii="Arial" w:eastAsia="Times New Roman" w:hAnsi="Arial" w:cs="Arial"/>
              </w:rPr>
            </w:pPr>
            <w:r w:rsidRPr="00061614">
              <w:rPr>
                <w:rFonts w:ascii="Arial" w:hAnsi="Arial" w:cs="Arial"/>
              </w:rPr>
              <w:t xml:space="preserve">I stay downstairs until Scarlett (daughter) comes and then she brings it up and we just put it here at </w:t>
            </w:r>
            <w:r w:rsidR="00CD2C87">
              <w:rPr>
                <w:rFonts w:ascii="Arial" w:hAnsi="Arial" w:cs="Arial"/>
              </w:rPr>
              <w:t>the side of the bed (Belinda</w:t>
            </w:r>
            <w:r w:rsidRPr="00061614">
              <w:rPr>
                <w:rFonts w:ascii="Arial" w:hAnsi="Arial" w:cs="Arial"/>
              </w:rPr>
              <w:t>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6F3B80" w:rsidP="007D152D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061614">
              <w:rPr>
                <w:rFonts w:ascii="Arial" w:hAnsi="Arial" w:cs="Arial"/>
                <w:b/>
              </w:rPr>
              <w:t xml:space="preserve">Theme 3 Losses: </w:t>
            </w:r>
            <w:r w:rsidR="009C765A" w:rsidRPr="00061614">
              <w:rPr>
                <w:rFonts w:ascii="Arial" w:hAnsi="Arial" w:cs="Arial"/>
                <w:b/>
              </w:rPr>
              <w:t>Imposed routines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  <w:proofErr w:type="gramStart"/>
            <w:r w:rsidRPr="00061614">
              <w:rPr>
                <w:rFonts w:ascii="Arial" w:hAnsi="Arial" w:cs="Arial"/>
              </w:rPr>
              <w:t>it</w:t>
            </w:r>
            <w:proofErr w:type="gramEnd"/>
            <w:r w:rsidRPr="00061614">
              <w:rPr>
                <w:rFonts w:ascii="Arial" w:hAnsi="Arial" w:cs="Arial"/>
              </w:rPr>
              <w:t xml:space="preserve"> gets put on and then took off in morning; there’s nothing any differ</w:t>
            </w:r>
            <w:r w:rsidR="00CD2C87">
              <w:rPr>
                <w:rFonts w:ascii="Arial" w:hAnsi="Arial" w:cs="Arial"/>
              </w:rPr>
              <w:t>ent in that respect (Kirsten</w:t>
            </w:r>
            <w:r w:rsidRPr="00061614">
              <w:rPr>
                <w:rFonts w:ascii="Arial" w:hAnsi="Arial" w:cs="Arial"/>
              </w:rPr>
              <w:t>).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“I think the biggest problem is the timing…They come too early</w:t>
            </w:r>
            <w:r w:rsidR="00734C73">
              <w:rPr>
                <w:rFonts w:ascii="Arial" w:hAnsi="Arial" w:cs="Arial"/>
              </w:rPr>
              <w:t xml:space="preserve"> in the afternoon“ (Caroline</w:t>
            </w:r>
            <w:bookmarkStart w:id="0" w:name="_GoBack"/>
            <w:bookmarkEnd w:id="0"/>
            <w:r w:rsidRPr="00061614">
              <w:rPr>
                <w:rFonts w:ascii="Arial" w:hAnsi="Arial" w:cs="Arial"/>
              </w:rPr>
              <w:t>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6F3B80" w:rsidP="007D152D">
            <w:pPr>
              <w:spacing w:line="480" w:lineRule="auto"/>
              <w:rPr>
                <w:rFonts w:ascii="Arial" w:hAnsi="Arial" w:cs="Arial"/>
                <w:b/>
              </w:rPr>
            </w:pPr>
            <w:r w:rsidRPr="00061614">
              <w:rPr>
                <w:rFonts w:ascii="Arial" w:hAnsi="Arial" w:cs="Arial"/>
                <w:b/>
              </w:rPr>
              <w:t xml:space="preserve">Theme 3 Losses: </w:t>
            </w:r>
            <w:r w:rsidR="009C765A" w:rsidRPr="00061614">
              <w:rPr>
                <w:rFonts w:ascii="Arial" w:hAnsi="Arial" w:cs="Arial"/>
                <w:b/>
              </w:rPr>
              <w:t>Changes in meaning of home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It was a bit of a shock when you see all the fridge and everything and all the equipment, but</w:t>
            </w:r>
            <w:r w:rsidR="00CD2C87">
              <w:rPr>
                <w:rFonts w:ascii="Arial" w:hAnsi="Arial" w:cs="Arial"/>
              </w:rPr>
              <w:t xml:space="preserve"> they did warn me. (Caroline</w:t>
            </w:r>
            <w:r w:rsidRPr="00061614">
              <w:rPr>
                <w:rFonts w:ascii="Arial" w:hAnsi="Arial" w:cs="Arial"/>
              </w:rPr>
              <w:t>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6F3B80" w:rsidP="007D152D">
            <w:pPr>
              <w:spacing w:line="48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61614">
              <w:rPr>
                <w:rFonts w:ascii="Arial" w:hAnsi="Arial" w:cs="Arial"/>
                <w:b/>
              </w:rPr>
              <w:t xml:space="preserve">Theme 3 Losses: </w:t>
            </w:r>
            <w:r w:rsidR="009C765A" w:rsidRPr="00061614">
              <w:rPr>
                <w:rFonts w:ascii="Arial" w:hAnsi="Arial" w:cs="Arial"/>
                <w:b/>
              </w:rPr>
              <w:t>Changing relationships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CD2C87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But he’s been a diamond. He has been a husband in a million…I never thought that I would get that out of my husband…I’m his patient. Plus his wife (</w:t>
            </w:r>
            <w:r w:rsidR="00CD2C87">
              <w:rPr>
                <w:rFonts w:ascii="Arial" w:hAnsi="Arial" w:cs="Arial"/>
              </w:rPr>
              <w:t>Sam)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6F3B80" w:rsidP="007D152D">
            <w:pPr>
              <w:spacing w:line="48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61614">
              <w:rPr>
                <w:rFonts w:ascii="Arial" w:hAnsi="Arial" w:cs="Arial"/>
                <w:b/>
              </w:rPr>
              <w:t xml:space="preserve">Theme 3 Losses: </w:t>
            </w:r>
            <w:r w:rsidR="009C765A" w:rsidRPr="00061614">
              <w:rPr>
                <w:rFonts w:ascii="Arial" w:eastAsia="Times New Roman" w:hAnsi="Arial" w:cs="Arial"/>
                <w:b/>
              </w:rPr>
              <w:t>Family caregiver</w:t>
            </w:r>
            <w:r w:rsidRPr="00061614">
              <w:rPr>
                <w:rFonts w:ascii="Arial" w:eastAsia="Times New Roman" w:hAnsi="Arial" w:cs="Arial"/>
                <w:b/>
              </w:rPr>
              <w:t xml:space="preserve"> </w:t>
            </w:r>
            <w:r w:rsidR="001A5037" w:rsidRPr="00061614">
              <w:rPr>
                <w:rFonts w:ascii="Arial" w:eastAsia="Times New Roman" w:hAnsi="Arial" w:cs="Arial"/>
                <w:b/>
              </w:rPr>
              <w:t>–</w:t>
            </w:r>
            <w:r w:rsidR="009C765A" w:rsidRPr="00061614">
              <w:rPr>
                <w:rFonts w:ascii="Arial" w:eastAsia="Times New Roman" w:hAnsi="Arial" w:cs="Arial"/>
                <w:b/>
              </w:rPr>
              <w:t xml:space="preserve"> Financial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Financially it’s not great.  And you just want to keep on top of things, you know.  It’s quite tough (John, husband)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6F3B80" w:rsidP="007D152D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061614">
              <w:rPr>
                <w:rFonts w:ascii="Arial" w:hAnsi="Arial" w:cs="Arial"/>
                <w:b/>
              </w:rPr>
              <w:t xml:space="preserve">Theme 3 Losses: </w:t>
            </w:r>
            <w:r w:rsidRPr="00061614">
              <w:rPr>
                <w:rFonts w:ascii="Arial" w:eastAsia="Times New Roman" w:hAnsi="Arial" w:cs="Arial"/>
                <w:b/>
              </w:rPr>
              <w:t xml:space="preserve">Family caregiver </w:t>
            </w:r>
            <w:r w:rsidR="001A5037" w:rsidRPr="00061614">
              <w:rPr>
                <w:rFonts w:ascii="Arial" w:eastAsia="Times New Roman" w:hAnsi="Arial" w:cs="Arial"/>
                <w:b/>
              </w:rPr>
              <w:t>–</w:t>
            </w:r>
            <w:r w:rsidRPr="00061614">
              <w:rPr>
                <w:rFonts w:ascii="Arial" w:eastAsia="Times New Roman" w:hAnsi="Arial" w:cs="Arial"/>
                <w:b/>
              </w:rPr>
              <w:t xml:space="preserve"> </w:t>
            </w:r>
            <w:r w:rsidR="009C765A" w:rsidRPr="00061614">
              <w:rPr>
                <w:rFonts w:ascii="Arial" w:hAnsi="Arial" w:cs="Arial"/>
                <w:b/>
              </w:rPr>
              <w:t>Time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482E4E" w:rsidP="00482E4E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It is a full day, there’s always something (John, husband)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6F3B80" w:rsidP="007D152D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061614">
              <w:rPr>
                <w:rFonts w:ascii="Arial" w:hAnsi="Arial" w:cs="Arial"/>
                <w:b/>
              </w:rPr>
              <w:t xml:space="preserve">Theme 3 Losses: </w:t>
            </w:r>
            <w:r w:rsidRPr="00061614">
              <w:rPr>
                <w:rFonts w:ascii="Arial" w:eastAsia="Times New Roman" w:hAnsi="Arial" w:cs="Arial"/>
                <w:b/>
              </w:rPr>
              <w:t xml:space="preserve">Family caregiver </w:t>
            </w:r>
            <w:r w:rsidR="001A5037" w:rsidRPr="00061614">
              <w:rPr>
                <w:rFonts w:ascii="Arial" w:eastAsia="Times New Roman" w:hAnsi="Arial" w:cs="Arial"/>
                <w:b/>
              </w:rPr>
              <w:t>–</w:t>
            </w:r>
            <w:r w:rsidRPr="00061614">
              <w:rPr>
                <w:rFonts w:ascii="Arial" w:eastAsia="Times New Roman" w:hAnsi="Arial" w:cs="Arial"/>
                <w:b/>
              </w:rPr>
              <w:t xml:space="preserve"> </w:t>
            </w:r>
            <w:r w:rsidR="009C765A" w:rsidRPr="00061614">
              <w:rPr>
                <w:rFonts w:ascii="Arial" w:hAnsi="Arial" w:cs="Arial"/>
                <w:b/>
              </w:rPr>
              <w:t>Cooking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jc w:val="both"/>
              <w:rPr>
                <w:rFonts w:ascii="Arial" w:eastAsia="Times New Roman" w:hAnsi="Arial" w:cs="Arial"/>
              </w:rPr>
            </w:pPr>
            <w:r w:rsidRPr="00061614">
              <w:rPr>
                <w:rFonts w:ascii="Arial" w:hAnsi="Arial" w:cs="Arial"/>
              </w:rPr>
              <w:t xml:space="preserve">“I've learnt how to cook…well it's the beans on toast a la carte or I can do fish and </w:t>
            </w:r>
            <w:r w:rsidRPr="00061614">
              <w:rPr>
                <w:rFonts w:ascii="Arial" w:hAnsi="Arial" w:cs="Arial"/>
              </w:rPr>
              <w:lastRenderedPageBreak/>
              <w:t xml:space="preserve">steamed vegetables, that's about it” (Phil, husband)  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EF063A" w:rsidP="007D152D">
            <w:pPr>
              <w:spacing w:line="48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61614">
              <w:rPr>
                <w:rFonts w:ascii="Arial" w:eastAsia="Times New Roman" w:hAnsi="Arial" w:cs="Arial"/>
                <w:b/>
              </w:rPr>
              <w:lastRenderedPageBreak/>
              <w:t xml:space="preserve">Theme 4 Balancing gains and losses: </w:t>
            </w:r>
            <w:r w:rsidR="009C765A" w:rsidRPr="00061614">
              <w:rPr>
                <w:rFonts w:ascii="Arial" w:eastAsia="Times New Roman" w:hAnsi="Arial" w:cs="Arial"/>
                <w:b/>
              </w:rPr>
              <w:t>Stopping parenteral nutrition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jc w:val="both"/>
              <w:rPr>
                <w:rFonts w:ascii="Arial" w:eastAsia="Times New Roman" w:hAnsi="Arial" w:cs="Arial"/>
              </w:rPr>
            </w:pPr>
            <w:r w:rsidRPr="00061614">
              <w:rPr>
                <w:rFonts w:ascii="Arial" w:hAnsi="Arial" w:cs="Arial"/>
              </w:rPr>
              <w:t>Oh I don’t stop it, no. If I stop that I’m dead. It i</w:t>
            </w:r>
            <w:r w:rsidR="00CD2C87">
              <w:rPr>
                <w:rFonts w:ascii="Arial" w:hAnsi="Arial" w:cs="Arial"/>
              </w:rPr>
              <w:t>s my lifeline isn’t it? (Sam</w:t>
            </w:r>
            <w:r w:rsidRPr="00061614">
              <w:rPr>
                <w:rFonts w:ascii="Arial" w:hAnsi="Arial" w:cs="Arial"/>
              </w:rPr>
              <w:t>)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EF063A" w:rsidP="007D152D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061614">
              <w:rPr>
                <w:rFonts w:ascii="Arial" w:eastAsia="Times New Roman" w:hAnsi="Arial" w:cs="Arial"/>
                <w:b/>
              </w:rPr>
              <w:t xml:space="preserve">Theme 4 Balancing gains and losses: </w:t>
            </w:r>
            <w:r w:rsidR="009C765A" w:rsidRPr="00061614">
              <w:rPr>
                <w:rFonts w:ascii="Arial" w:hAnsi="Arial" w:cs="Arial"/>
                <w:b/>
              </w:rPr>
              <w:t>Hope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 xml:space="preserve">“I want to go back to Egypt, but that’s not </w:t>
            </w:r>
            <w:r w:rsidR="00CD2C87">
              <w:rPr>
                <w:rFonts w:ascii="Arial" w:hAnsi="Arial" w:cs="Arial"/>
              </w:rPr>
              <w:t>going to happen is it?” (Sam</w:t>
            </w:r>
            <w:r w:rsidRPr="00061614">
              <w:rPr>
                <w:rFonts w:ascii="Arial" w:hAnsi="Arial" w:cs="Arial"/>
              </w:rPr>
              <w:t>).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“I hope that they might find a way of doing something with this obstruction I’ve got. In the future they might be able to do</w:t>
            </w:r>
            <w:r w:rsidR="00CD2C87">
              <w:rPr>
                <w:rFonts w:ascii="Arial" w:hAnsi="Arial" w:cs="Arial"/>
              </w:rPr>
              <w:t xml:space="preserve"> something about it.” (Laura</w:t>
            </w:r>
            <w:r w:rsidRPr="00061614">
              <w:rPr>
                <w:rFonts w:ascii="Arial" w:hAnsi="Arial" w:cs="Arial"/>
              </w:rPr>
              <w:t xml:space="preserve">). </w:t>
            </w:r>
          </w:p>
        </w:tc>
      </w:tr>
      <w:tr w:rsidR="009C765A" w:rsidRPr="00061614" w:rsidTr="009C765A">
        <w:tc>
          <w:tcPr>
            <w:tcW w:w="9039" w:type="dxa"/>
          </w:tcPr>
          <w:p w:rsidR="009C765A" w:rsidRPr="00061614" w:rsidRDefault="009C765A" w:rsidP="007D152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61614">
              <w:rPr>
                <w:rFonts w:ascii="Arial" w:hAnsi="Arial" w:cs="Arial"/>
              </w:rPr>
              <w:t>“Just to be pain f</w:t>
            </w:r>
            <w:r w:rsidR="00CD2C87">
              <w:rPr>
                <w:rFonts w:ascii="Arial" w:hAnsi="Arial" w:cs="Arial"/>
              </w:rPr>
              <w:t>ree” (Penny</w:t>
            </w:r>
            <w:r w:rsidRPr="00061614">
              <w:rPr>
                <w:rFonts w:ascii="Arial" w:hAnsi="Arial" w:cs="Arial"/>
              </w:rPr>
              <w:t>)</w:t>
            </w:r>
          </w:p>
        </w:tc>
      </w:tr>
    </w:tbl>
    <w:p w:rsidR="00E62C22" w:rsidRPr="00061614" w:rsidRDefault="00E62C22" w:rsidP="007D152D">
      <w:pPr>
        <w:spacing w:line="480" w:lineRule="auto"/>
        <w:rPr>
          <w:rFonts w:ascii="Arial" w:hAnsi="Arial" w:cs="Arial"/>
        </w:rPr>
      </w:pPr>
    </w:p>
    <w:p w:rsidR="005C70D3" w:rsidRPr="00061614" w:rsidRDefault="005C70D3" w:rsidP="007D152D">
      <w:pPr>
        <w:spacing w:line="480" w:lineRule="auto"/>
        <w:rPr>
          <w:rFonts w:ascii="Arial" w:hAnsi="Arial" w:cs="Arial"/>
          <w:b/>
        </w:rPr>
      </w:pPr>
    </w:p>
    <w:p w:rsidR="007D152D" w:rsidRPr="00061614" w:rsidRDefault="007D152D">
      <w:pPr>
        <w:rPr>
          <w:rFonts w:ascii="Arial" w:hAnsi="Arial" w:cs="Arial"/>
          <w:b/>
        </w:rPr>
      </w:pPr>
    </w:p>
    <w:sectPr w:rsidR="007D152D" w:rsidRPr="00061614" w:rsidSect="001E28C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B4C5B"/>
    <w:rsid w:val="00007C88"/>
    <w:rsid w:val="000440CA"/>
    <w:rsid w:val="00061614"/>
    <w:rsid w:val="000D6AD9"/>
    <w:rsid w:val="0015740F"/>
    <w:rsid w:val="001848A9"/>
    <w:rsid w:val="001A5037"/>
    <w:rsid w:val="001C1070"/>
    <w:rsid w:val="001D3F53"/>
    <w:rsid w:val="001E14D4"/>
    <w:rsid w:val="001E28C6"/>
    <w:rsid w:val="001F01EF"/>
    <w:rsid w:val="001F4A7E"/>
    <w:rsid w:val="001F732F"/>
    <w:rsid w:val="00261B16"/>
    <w:rsid w:val="00285ABA"/>
    <w:rsid w:val="002C1216"/>
    <w:rsid w:val="002E3548"/>
    <w:rsid w:val="00317220"/>
    <w:rsid w:val="00317A56"/>
    <w:rsid w:val="00330822"/>
    <w:rsid w:val="003B153E"/>
    <w:rsid w:val="003D1AE0"/>
    <w:rsid w:val="003E58BF"/>
    <w:rsid w:val="0042467D"/>
    <w:rsid w:val="00427D5F"/>
    <w:rsid w:val="00432EE0"/>
    <w:rsid w:val="00445C3A"/>
    <w:rsid w:val="00482E4E"/>
    <w:rsid w:val="0048627A"/>
    <w:rsid w:val="00491D3F"/>
    <w:rsid w:val="00493B0B"/>
    <w:rsid w:val="004E442D"/>
    <w:rsid w:val="004F7382"/>
    <w:rsid w:val="00501569"/>
    <w:rsid w:val="005A022B"/>
    <w:rsid w:val="005C70D3"/>
    <w:rsid w:val="00622D2A"/>
    <w:rsid w:val="00686E4C"/>
    <w:rsid w:val="006C769D"/>
    <w:rsid w:val="006D0C74"/>
    <w:rsid w:val="006E0C8A"/>
    <w:rsid w:val="006E4FE4"/>
    <w:rsid w:val="006F3B80"/>
    <w:rsid w:val="00734C73"/>
    <w:rsid w:val="00752115"/>
    <w:rsid w:val="0076574C"/>
    <w:rsid w:val="007D152D"/>
    <w:rsid w:val="00813ABB"/>
    <w:rsid w:val="008A109A"/>
    <w:rsid w:val="008B11DA"/>
    <w:rsid w:val="008B466D"/>
    <w:rsid w:val="008E7BE1"/>
    <w:rsid w:val="009104BB"/>
    <w:rsid w:val="00937B70"/>
    <w:rsid w:val="00940320"/>
    <w:rsid w:val="00977C05"/>
    <w:rsid w:val="00977FE7"/>
    <w:rsid w:val="009A5AEC"/>
    <w:rsid w:val="009C765A"/>
    <w:rsid w:val="009C799E"/>
    <w:rsid w:val="009D209E"/>
    <w:rsid w:val="009E209B"/>
    <w:rsid w:val="00A15E14"/>
    <w:rsid w:val="00A21BDA"/>
    <w:rsid w:val="00A30B57"/>
    <w:rsid w:val="00A70871"/>
    <w:rsid w:val="00A70C2E"/>
    <w:rsid w:val="00A720B9"/>
    <w:rsid w:val="00A9221E"/>
    <w:rsid w:val="00A96633"/>
    <w:rsid w:val="00AC64F7"/>
    <w:rsid w:val="00AE72DC"/>
    <w:rsid w:val="00B02231"/>
    <w:rsid w:val="00B21CB7"/>
    <w:rsid w:val="00B46933"/>
    <w:rsid w:val="00B61373"/>
    <w:rsid w:val="00B82F3F"/>
    <w:rsid w:val="00BA63A6"/>
    <w:rsid w:val="00BB4C5B"/>
    <w:rsid w:val="00BC1BCF"/>
    <w:rsid w:val="00BE4059"/>
    <w:rsid w:val="00C16442"/>
    <w:rsid w:val="00C552B8"/>
    <w:rsid w:val="00C918E3"/>
    <w:rsid w:val="00C9768B"/>
    <w:rsid w:val="00C979FB"/>
    <w:rsid w:val="00CA265B"/>
    <w:rsid w:val="00CA5341"/>
    <w:rsid w:val="00CB280D"/>
    <w:rsid w:val="00CC3ABF"/>
    <w:rsid w:val="00CD2C87"/>
    <w:rsid w:val="00D16410"/>
    <w:rsid w:val="00D5769E"/>
    <w:rsid w:val="00DA078D"/>
    <w:rsid w:val="00DD5C93"/>
    <w:rsid w:val="00DF3A96"/>
    <w:rsid w:val="00E53043"/>
    <w:rsid w:val="00E62C22"/>
    <w:rsid w:val="00EE086A"/>
    <w:rsid w:val="00EF063A"/>
    <w:rsid w:val="00F54992"/>
    <w:rsid w:val="00FA4543"/>
    <w:rsid w:val="00FC1EE6"/>
    <w:rsid w:val="00FE7EB5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6861D"/>
  <w15:docId w15:val="{F32DA5F8-85E0-477C-BA57-EDA41101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4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87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82F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2E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E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E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E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E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EF355-5718-4832-9E8C-04D059625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Marie Sowerbutts</dc:creator>
  <cp:lastModifiedBy>Anne Marie Sowerbutts</cp:lastModifiedBy>
  <cp:revision>2</cp:revision>
  <cp:lastPrinted>2018-09-18T12:37:00Z</cp:lastPrinted>
  <dcterms:created xsi:type="dcterms:W3CDTF">2019-12-18T10:01:00Z</dcterms:created>
  <dcterms:modified xsi:type="dcterms:W3CDTF">2019-12-18T10:01:00Z</dcterms:modified>
</cp:coreProperties>
</file>