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14" w:rsidRDefault="004C6491" w:rsidP="002E4D14">
      <w:pPr>
        <w:widowControl w:val="0"/>
        <w:autoSpaceDE w:val="0"/>
        <w:autoSpaceDN w:val="0"/>
        <w:adjustRightInd w:val="0"/>
        <w:ind w:left="640" w:hanging="640"/>
        <w:jc w:val="center"/>
      </w:pPr>
      <w:r>
        <w:rPr>
          <w:b/>
        </w:rPr>
        <w:t>Additional File 2</w:t>
      </w:r>
      <w:bookmarkStart w:id="0" w:name="_GoBack"/>
      <w:bookmarkEnd w:id="0"/>
    </w:p>
    <w:p w:rsidR="002E4D14" w:rsidRDefault="002E4D14" w:rsidP="002E4D14">
      <w:pPr>
        <w:widowControl w:val="0"/>
        <w:autoSpaceDE w:val="0"/>
        <w:autoSpaceDN w:val="0"/>
        <w:adjustRightInd w:val="0"/>
        <w:ind w:left="640" w:hanging="640"/>
      </w:pPr>
    </w:p>
    <w:p w:rsidR="002E4D14" w:rsidRPr="002E4D14" w:rsidRDefault="002E4D14" w:rsidP="002E4D14">
      <w:pPr>
        <w:widowControl w:val="0"/>
        <w:autoSpaceDE w:val="0"/>
        <w:autoSpaceDN w:val="0"/>
        <w:adjustRightInd w:val="0"/>
        <w:ind w:left="640" w:hanging="640"/>
      </w:pPr>
      <w:r w:rsidRPr="002E4D14">
        <w:t>D</w:t>
      </w:r>
      <w:r>
        <w:t>efinition of Palliative H</w:t>
      </w:r>
      <w:r w:rsidRPr="002E4D14">
        <w:t>omecare: Servic</w:t>
      </w:r>
      <w:r>
        <w:t>e Recipient C</w:t>
      </w:r>
      <w:r w:rsidRPr="002E4D14">
        <w:t>odes 95 or 54</w:t>
      </w:r>
    </w:p>
    <w:p w:rsidR="002E4D14" w:rsidRPr="002E4D14" w:rsidRDefault="002E4D14" w:rsidP="002E4D14">
      <w:pPr>
        <w:widowControl w:val="0"/>
        <w:autoSpaceDE w:val="0"/>
        <w:autoSpaceDN w:val="0"/>
        <w:adjustRightInd w:val="0"/>
        <w:ind w:left="640" w:hanging="640"/>
      </w:pPr>
    </w:p>
    <w:p w:rsidR="002E4D14" w:rsidRPr="002E4D14" w:rsidRDefault="002E4D14" w:rsidP="002E4D14">
      <w:pPr>
        <w:pStyle w:val="BodyText"/>
        <w:ind w:left="0"/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Home based physician visits were captured in the Ontario Health Insurance Plan (OHIP) billing database through the following codes:</w:t>
      </w:r>
    </w:p>
    <w:p w:rsidR="002E4D14" w:rsidRPr="002E4D14" w:rsidRDefault="002E4D14" w:rsidP="002E4D14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An assessment by a physician, rendered in a patient’s home that satisfies, at a minimum, all of the requirements of an intermediate assessment - A901</w:t>
      </w:r>
    </w:p>
    <w:p w:rsidR="002E4D14" w:rsidRPr="002E4D14" w:rsidRDefault="002E4D14" w:rsidP="002E4D14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Travel billing codes for visits to patient’s home for any reason - B960, B961, B962, B963, B964</w:t>
      </w:r>
    </w:p>
    <w:p w:rsidR="002E4D14" w:rsidRPr="002E4D14" w:rsidRDefault="002E4D14" w:rsidP="002E4D14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Travel billing code for palliative care home visit - B966</w:t>
      </w:r>
    </w:p>
    <w:p w:rsidR="002E4D14" w:rsidRPr="002E4D14" w:rsidRDefault="002E4D14" w:rsidP="002E4D14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First person seen billing premium for visits to patient’s home for any reason - B990, B992, B993, B994, B996</w:t>
      </w:r>
    </w:p>
    <w:p w:rsidR="00757713" w:rsidRPr="002E4D14" w:rsidRDefault="002E4D14" w:rsidP="002E4D14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2E4D14">
        <w:rPr>
          <w:rFonts w:ascii="Times New Roman" w:hAnsi="Times New Roman" w:cs="Times New Roman"/>
        </w:rPr>
        <w:t>First person seen billing premium for palliative care home visit - B998</w:t>
      </w:r>
    </w:p>
    <w:sectPr w:rsidR="00757713" w:rsidRPr="002E4D14" w:rsidSect="000A3188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AD" w:rsidRDefault="002472AD">
      <w:r>
        <w:separator/>
      </w:r>
    </w:p>
  </w:endnote>
  <w:endnote w:type="continuationSeparator" w:id="0">
    <w:p w:rsidR="002472AD" w:rsidRDefault="0024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39251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644FB" w:rsidRDefault="002E4D14" w:rsidP="00F644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644FB" w:rsidRDefault="002472AD" w:rsidP="000C31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46745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644FB" w:rsidRDefault="002E4D14" w:rsidP="00F644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C649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644FB" w:rsidRDefault="002472AD" w:rsidP="000C31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AD" w:rsidRDefault="002472AD">
      <w:r>
        <w:separator/>
      </w:r>
    </w:p>
  </w:footnote>
  <w:footnote w:type="continuationSeparator" w:id="0">
    <w:p w:rsidR="002472AD" w:rsidRDefault="0024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6736"/>
    <w:multiLevelType w:val="hybridMultilevel"/>
    <w:tmpl w:val="C412936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084" w:hanging="180"/>
      </w:pPr>
    </w:lvl>
    <w:lvl w:ilvl="3" w:tplc="1009000F">
      <w:start w:val="1"/>
      <w:numFmt w:val="decimal"/>
      <w:lvlText w:val="%4."/>
      <w:lvlJc w:val="left"/>
      <w:pPr>
        <w:ind w:left="2804" w:hanging="360"/>
      </w:pPr>
    </w:lvl>
    <w:lvl w:ilvl="4" w:tplc="10090019">
      <w:start w:val="1"/>
      <w:numFmt w:val="lowerLetter"/>
      <w:lvlText w:val="%5."/>
      <w:lvlJc w:val="left"/>
      <w:pPr>
        <w:ind w:left="3524" w:hanging="360"/>
      </w:pPr>
    </w:lvl>
    <w:lvl w:ilvl="5" w:tplc="1009001B">
      <w:start w:val="1"/>
      <w:numFmt w:val="lowerRoman"/>
      <w:lvlText w:val="%6."/>
      <w:lvlJc w:val="right"/>
      <w:pPr>
        <w:ind w:left="4244" w:hanging="180"/>
      </w:pPr>
    </w:lvl>
    <w:lvl w:ilvl="6" w:tplc="1009000F">
      <w:start w:val="1"/>
      <w:numFmt w:val="decimal"/>
      <w:lvlText w:val="%7."/>
      <w:lvlJc w:val="left"/>
      <w:pPr>
        <w:ind w:left="4964" w:hanging="360"/>
      </w:pPr>
    </w:lvl>
    <w:lvl w:ilvl="7" w:tplc="10090019">
      <w:start w:val="1"/>
      <w:numFmt w:val="lowerLetter"/>
      <w:lvlText w:val="%8."/>
      <w:lvlJc w:val="left"/>
      <w:pPr>
        <w:ind w:left="5684" w:hanging="360"/>
      </w:pPr>
    </w:lvl>
    <w:lvl w:ilvl="8" w:tplc="10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14"/>
    <w:rsid w:val="002472AD"/>
    <w:rsid w:val="002E4D14"/>
    <w:rsid w:val="004C6491"/>
    <w:rsid w:val="0075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4D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E4D1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E4D14"/>
  </w:style>
  <w:style w:type="paragraph" w:styleId="BodyText">
    <w:name w:val="Body Text"/>
    <w:basedOn w:val="Normal"/>
    <w:link w:val="BodyTextChar"/>
    <w:uiPriority w:val="1"/>
    <w:unhideWhenUsed/>
    <w:qFormat/>
    <w:rsid w:val="002E4D14"/>
    <w:pPr>
      <w:widowControl w:val="0"/>
      <w:ind w:left="460"/>
    </w:pPr>
    <w:rPr>
      <w:rFonts w:ascii="Cambria" w:eastAsia="Cambria" w:hAnsi="Cambria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4D14"/>
    <w:rPr>
      <w:rFonts w:ascii="Cambria" w:eastAsia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4D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E4D1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E4D14"/>
  </w:style>
  <w:style w:type="paragraph" w:styleId="BodyText">
    <w:name w:val="Body Text"/>
    <w:basedOn w:val="Normal"/>
    <w:link w:val="BodyTextChar"/>
    <w:uiPriority w:val="1"/>
    <w:unhideWhenUsed/>
    <w:qFormat/>
    <w:rsid w:val="002E4D14"/>
    <w:pPr>
      <w:widowControl w:val="0"/>
      <w:ind w:left="460"/>
    </w:pPr>
    <w:rPr>
      <w:rFonts w:ascii="Cambria" w:eastAsia="Cambria" w:hAnsi="Cambria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4D14"/>
    <w:rPr>
      <w:rFonts w:ascii="Cambria" w:eastAsia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Bruyere Continuing Care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Lapenskie</dc:creator>
  <cp:lastModifiedBy>Julie Lapenskie</cp:lastModifiedBy>
  <cp:revision>2</cp:revision>
  <dcterms:created xsi:type="dcterms:W3CDTF">2019-06-14T16:01:00Z</dcterms:created>
  <dcterms:modified xsi:type="dcterms:W3CDTF">2019-11-19T16:11:00Z</dcterms:modified>
</cp:coreProperties>
</file>