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41" w:rightFromText="141" w:vertAnchor="page" w:horzAnchor="page" w:tblpX="721" w:tblpY="511"/>
        <w:tblW w:w="14060" w:type="dxa"/>
        <w:tblLook w:val="04A0" w:firstRow="1" w:lastRow="0" w:firstColumn="1" w:lastColumn="0" w:noHBand="0" w:noVBand="1"/>
      </w:tblPr>
      <w:tblGrid>
        <w:gridCol w:w="2823"/>
        <w:gridCol w:w="2496"/>
        <w:gridCol w:w="1626"/>
        <w:gridCol w:w="2963"/>
        <w:gridCol w:w="2059"/>
        <w:gridCol w:w="2093"/>
      </w:tblGrid>
      <w:tr w:rsidR="00014D2F" w:rsidRPr="00D224AE" w14:paraId="69C2624B" w14:textId="77777777" w:rsidTr="008F001B">
        <w:trPr>
          <w:trHeight w:val="426"/>
        </w:trPr>
        <w:tc>
          <w:tcPr>
            <w:tcW w:w="14060" w:type="dxa"/>
            <w:gridSpan w:val="6"/>
            <w:tcBorders>
              <w:top w:val="nil"/>
              <w:left w:val="nil"/>
              <w:right w:val="nil"/>
            </w:tcBorders>
          </w:tcPr>
          <w:p w14:paraId="300C7A73" w14:textId="37F9E35B" w:rsidR="00014D2F" w:rsidRPr="00014D2F" w:rsidRDefault="00D224AE" w:rsidP="00014D2F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Supplementary</w:t>
            </w:r>
            <w:r w:rsidR="00014D2F" w:rsidRPr="00014D2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Table</w:t>
            </w:r>
            <w:proofErr w:type="spellEnd"/>
            <w:r w:rsidR="00014D2F" w:rsidRPr="00014D2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1. Description of the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N</w:t>
            </w:r>
            <w:r w:rsidR="00EF2D37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ational health registers and </w:t>
            </w:r>
            <w:r w:rsidR="00014D2F" w:rsidRPr="00014D2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NQRs </w:t>
            </w:r>
            <w:r w:rsidR="00EF2D37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included</w:t>
            </w:r>
          </w:p>
        </w:tc>
      </w:tr>
      <w:tr w:rsidR="0023513F" w:rsidRPr="00014D2F" w14:paraId="2AEA9376" w14:textId="77777777" w:rsidTr="008F001B">
        <w:trPr>
          <w:trHeight w:val="974"/>
        </w:trPr>
        <w:tc>
          <w:tcPr>
            <w:tcW w:w="2823" w:type="dxa"/>
          </w:tcPr>
          <w:p w14:paraId="6141D340" w14:textId="335D4D62" w:rsidR="0023513F" w:rsidRPr="00014D2F" w:rsidRDefault="0023513F" w:rsidP="00014D2F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Register</w:t>
            </w:r>
          </w:p>
          <w:p w14:paraId="35522FB1" w14:textId="7C08A5D7" w:rsidR="0023513F" w:rsidRPr="00014D2F" w:rsidRDefault="0023513F" w:rsidP="00014D2F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014D2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(Short name)</w:t>
            </w:r>
          </w:p>
        </w:tc>
        <w:tc>
          <w:tcPr>
            <w:tcW w:w="2496" w:type="dxa"/>
          </w:tcPr>
          <w:p w14:paraId="2CFC734B" w14:textId="0B55B74A" w:rsidR="0023513F" w:rsidRPr="000D4061" w:rsidRDefault="0023513F" w:rsidP="00014D2F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vertAlign w:val="superscript"/>
                <w:lang w:val="en-US"/>
              </w:rPr>
            </w:pPr>
            <w:r w:rsidRPr="00014D2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Purpose</w:t>
            </w:r>
          </w:p>
        </w:tc>
        <w:tc>
          <w:tcPr>
            <w:tcW w:w="1626" w:type="dxa"/>
          </w:tcPr>
          <w:p w14:paraId="6BDFBD7D" w14:textId="77777777" w:rsidR="0023513F" w:rsidRPr="00014D2F" w:rsidRDefault="0023513F" w:rsidP="00014D2F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014D2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Launched</w:t>
            </w:r>
          </w:p>
        </w:tc>
        <w:tc>
          <w:tcPr>
            <w:tcW w:w="2963" w:type="dxa"/>
          </w:tcPr>
          <w:p w14:paraId="01755BED" w14:textId="77777777" w:rsidR="0023513F" w:rsidRPr="00014D2F" w:rsidRDefault="0023513F" w:rsidP="00014D2F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014D2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Completeness (for data 2014)</w:t>
            </w:r>
          </w:p>
        </w:tc>
        <w:tc>
          <w:tcPr>
            <w:tcW w:w="2059" w:type="dxa"/>
          </w:tcPr>
          <w:p w14:paraId="0E543BC9" w14:textId="0EE59E62" w:rsidR="0023513F" w:rsidRPr="00014D2F" w:rsidRDefault="0023513F" w:rsidP="00014D2F">
            <w:pPr>
              <w:spacing w:line="360" w:lineRule="auto"/>
              <w:rPr>
                <w:rFonts w:ascii="Arial" w:eastAsia="Times New Roman" w:hAnsi="Arial" w:cs="Arial"/>
                <w:b/>
                <w:color w:val="00B050"/>
                <w:sz w:val="20"/>
                <w:szCs w:val="20"/>
                <w:lang w:val="en-US"/>
              </w:rPr>
            </w:pPr>
            <w:r w:rsidRPr="0056648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Content </w:t>
            </w:r>
          </w:p>
        </w:tc>
        <w:tc>
          <w:tcPr>
            <w:tcW w:w="2093" w:type="dxa"/>
          </w:tcPr>
          <w:p w14:paraId="4D2BF88A" w14:textId="77777777" w:rsidR="0023513F" w:rsidRPr="00566481" w:rsidRDefault="0023513F" w:rsidP="00014D2F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56648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Users</w:t>
            </w:r>
          </w:p>
        </w:tc>
      </w:tr>
      <w:tr w:rsidR="00C14A1D" w:rsidRPr="00A54D85" w14:paraId="1B0DE022" w14:textId="77777777" w:rsidTr="008F001B">
        <w:trPr>
          <w:trHeight w:val="478"/>
        </w:trPr>
        <w:tc>
          <w:tcPr>
            <w:tcW w:w="14060" w:type="dxa"/>
            <w:gridSpan w:val="6"/>
          </w:tcPr>
          <w:p w14:paraId="278B0364" w14:textId="5F4C0D2E" w:rsidR="00C14A1D" w:rsidRPr="00566481" w:rsidRDefault="00C14A1D" w:rsidP="00C14A1D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56648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Health and care registers</w:t>
            </w:r>
          </w:p>
        </w:tc>
      </w:tr>
      <w:tr w:rsidR="0023513F" w:rsidRPr="00A54D85" w14:paraId="0A77FB84" w14:textId="77777777" w:rsidTr="008F001B">
        <w:trPr>
          <w:trHeight w:val="478"/>
        </w:trPr>
        <w:tc>
          <w:tcPr>
            <w:tcW w:w="2823" w:type="dxa"/>
          </w:tcPr>
          <w:p w14:paraId="14DCCB1D" w14:textId="698A2949" w:rsidR="0023513F" w:rsidRPr="00014D2F" w:rsidRDefault="0023513F" w:rsidP="00014D2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Cause of Death registry </w:t>
            </w:r>
          </w:p>
        </w:tc>
        <w:tc>
          <w:tcPr>
            <w:tcW w:w="2496" w:type="dxa"/>
          </w:tcPr>
          <w:p w14:paraId="7568CB9B" w14:textId="75D43E9F" w:rsidR="0023513F" w:rsidRPr="00014D2F" w:rsidRDefault="0023513F" w:rsidP="00014D2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T</w:t>
            </w:r>
            <w:r w:rsidRPr="000A188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o be able to describe the causes of death and to follow the development of mortality in Sweden.</w:t>
            </w:r>
          </w:p>
        </w:tc>
        <w:tc>
          <w:tcPr>
            <w:tcW w:w="1626" w:type="dxa"/>
          </w:tcPr>
          <w:p w14:paraId="505802BA" w14:textId="3EC97BF8" w:rsidR="0023513F" w:rsidRPr="00014D2F" w:rsidRDefault="0023513F" w:rsidP="00014D2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1961</w:t>
            </w:r>
          </w:p>
        </w:tc>
        <w:tc>
          <w:tcPr>
            <w:tcW w:w="2963" w:type="dxa"/>
          </w:tcPr>
          <w:p w14:paraId="5B6D7881" w14:textId="79EE48EB" w:rsidR="0023513F" w:rsidRPr="00014D2F" w:rsidRDefault="0023513F" w:rsidP="00014D2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100%</w:t>
            </w:r>
          </w:p>
        </w:tc>
        <w:tc>
          <w:tcPr>
            <w:tcW w:w="2059" w:type="dxa"/>
          </w:tcPr>
          <w:p w14:paraId="11B4CC06" w14:textId="47C92F32" w:rsidR="0023513F" w:rsidRPr="00014D2F" w:rsidRDefault="0023513F" w:rsidP="00014D2F">
            <w:pPr>
              <w:spacing w:line="360" w:lineRule="auto"/>
              <w:rPr>
                <w:rFonts w:ascii="Arial" w:eastAsia="Times New Roman" w:hAnsi="Arial" w:cs="Arial"/>
                <w:color w:val="00B050"/>
                <w:sz w:val="20"/>
                <w:szCs w:val="20"/>
                <w:lang w:val="en-US"/>
              </w:rPr>
            </w:pPr>
            <w:r w:rsidRPr="00CA3AE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Variables about death date, place, causes of death including accidents and diseases</w:t>
            </w:r>
          </w:p>
        </w:tc>
        <w:tc>
          <w:tcPr>
            <w:tcW w:w="2093" w:type="dxa"/>
          </w:tcPr>
          <w:p w14:paraId="0D4AD271" w14:textId="01E315FF" w:rsidR="0023513F" w:rsidRPr="00566481" w:rsidRDefault="006B3E9B" w:rsidP="00014D2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56648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Physicians</w:t>
            </w:r>
          </w:p>
        </w:tc>
      </w:tr>
      <w:tr w:rsidR="0023513F" w:rsidRPr="0055672F" w14:paraId="109EB811" w14:textId="77777777" w:rsidTr="008F001B">
        <w:trPr>
          <w:trHeight w:val="478"/>
        </w:trPr>
        <w:tc>
          <w:tcPr>
            <w:tcW w:w="2823" w:type="dxa"/>
          </w:tcPr>
          <w:p w14:paraId="56FC7225" w14:textId="5C60A072" w:rsidR="0023513F" w:rsidRDefault="0023513F" w:rsidP="00014D2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National patient registry (NPR) </w:t>
            </w:r>
          </w:p>
        </w:tc>
        <w:tc>
          <w:tcPr>
            <w:tcW w:w="2496" w:type="dxa"/>
          </w:tcPr>
          <w:p w14:paraId="2DB3D7F9" w14:textId="0838A81C" w:rsidR="0023513F" w:rsidRPr="00014D2F" w:rsidRDefault="0023513F" w:rsidP="0072468A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To m</w:t>
            </w:r>
            <w:r w:rsidRPr="00F1225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onitor the health development of the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Swedish </w:t>
            </w:r>
            <w:r w:rsidRPr="00F1225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population over time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, </w:t>
            </w:r>
            <w:r w:rsidRPr="00F1225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improve the possibilities of preventing and treating diseases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, </w:t>
            </w:r>
            <w:r w:rsidRPr="00F1225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contribute to the development of health care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and, </w:t>
            </w:r>
            <w:r w:rsidRPr="00F1225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monitor the quality of health care.</w:t>
            </w:r>
          </w:p>
        </w:tc>
        <w:tc>
          <w:tcPr>
            <w:tcW w:w="1626" w:type="dxa"/>
          </w:tcPr>
          <w:p w14:paraId="67713FD3" w14:textId="1ECFD9C0" w:rsidR="0023513F" w:rsidRPr="00014D2F" w:rsidRDefault="0023513F" w:rsidP="00014D2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1964</w:t>
            </w:r>
          </w:p>
        </w:tc>
        <w:tc>
          <w:tcPr>
            <w:tcW w:w="2963" w:type="dxa"/>
          </w:tcPr>
          <w:p w14:paraId="7EAA6FB8" w14:textId="36223D86" w:rsidR="0023513F" w:rsidRPr="00014D2F" w:rsidRDefault="0023513F" w:rsidP="00014D2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100%</w:t>
            </w:r>
          </w:p>
        </w:tc>
        <w:tc>
          <w:tcPr>
            <w:tcW w:w="2059" w:type="dxa"/>
          </w:tcPr>
          <w:p w14:paraId="6B8CDF86" w14:textId="223076A3" w:rsidR="0023513F" w:rsidRPr="0055672F" w:rsidRDefault="0023513F" w:rsidP="00014D2F">
            <w:pPr>
              <w:spacing w:line="360" w:lineRule="auto"/>
              <w:rPr>
                <w:rFonts w:ascii="Arial" w:eastAsia="Times New Roman" w:hAnsi="Arial" w:cs="Arial"/>
                <w:color w:val="00B050"/>
                <w:sz w:val="20"/>
                <w:szCs w:val="20"/>
                <w:lang w:val="en-US"/>
              </w:rPr>
            </w:pPr>
            <w:r>
              <w:rPr>
                <w:rFonts w:ascii="Calibri" w:eastAsia="+mn-ea" w:hAnsi="Calibri" w:cs="+mn-cs"/>
                <w:color w:val="000000"/>
                <w:kern w:val="24"/>
                <w:lang w:val="en-US"/>
              </w:rPr>
              <w:t>Variables covering c</w:t>
            </w:r>
            <w:r w:rsidRPr="0055672F">
              <w:rPr>
                <w:rFonts w:ascii="Calibri" w:eastAsia="+mn-ea" w:hAnsi="Calibri" w:cs="+mn-cs"/>
                <w:color w:val="000000"/>
                <w:kern w:val="24"/>
                <w:lang w:val="en-US"/>
              </w:rPr>
              <w:t xml:space="preserve">are contacts, diagnosis, external cause for disease and death and interventions. </w:t>
            </w:r>
          </w:p>
        </w:tc>
        <w:tc>
          <w:tcPr>
            <w:tcW w:w="2093" w:type="dxa"/>
          </w:tcPr>
          <w:p w14:paraId="32520BE2" w14:textId="19E24C73" w:rsidR="0023513F" w:rsidRPr="00566481" w:rsidRDefault="006B3E9B" w:rsidP="00014D2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56648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Physicians</w:t>
            </w:r>
          </w:p>
        </w:tc>
      </w:tr>
      <w:tr w:rsidR="0023513F" w:rsidRPr="00D224AE" w14:paraId="2F6FF5FC" w14:textId="77777777" w:rsidTr="008F001B">
        <w:trPr>
          <w:trHeight w:val="478"/>
        </w:trPr>
        <w:tc>
          <w:tcPr>
            <w:tcW w:w="2823" w:type="dxa"/>
          </w:tcPr>
          <w:p w14:paraId="41D86B12" w14:textId="47AC039C" w:rsidR="0023513F" w:rsidRPr="00014D2F" w:rsidRDefault="0023513F" w:rsidP="00014D2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Care and social services for the elderly and for the persons with impairments (SOL-registry</w:t>
            </w:r>
            <w:r w:rsidR="00396C6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496" w:type="dxa"/>
          </w:tcPr>
          <w:p w14:paraId="26905C78" w14:textId="11F93521" w:rsidR="0023513F" w:rsidRPr="00014D2F" w:rsidRDefault="0023513F" w:rsidP="00014D2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</w:t>
            </w:r>
            <w:r w:rsidRPr="00FC165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rovides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information for </w:t>
            </w:r>
            <w:r w:rsidRPr="00FC165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official statistics on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social care. </w:t>
            </w:r>
          </w:p>
        </w:tc>
        <w:tc>
          <w:tcPr>
            <w:tcW w:w="1626" w:type="dxa"/>
          </w:tcPr>
          <w:p w14:paraId="0B3833A6" w14:textId="16ABE021" w:rsidR="0023513F" w:rsidRPr="00014D2F" w:rsidRDefault="0023513F" w:rsidP="00014D2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2007</w:t>
            </w:r>
          </w:p>
        </w:tc>
        <w:tc>
          <w:tcPr>
            <w:tcW w:w="2963" w:type="dxa"/>
          </w:tcPr>
          <w:p w14:paraId="062228CC" w14:textId="7CD69A87" w:rsidR="0023513F" w:rsidRPr="00014D2F" w:rsidRDefault="0023513F" w:rsidP="00014D2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Not fully known but estimated as high for all years except </w:t>
            </w:r>
            <w:r w:rsidR="0056648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for the years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2009 and 2013. </w:t>
            </w:r>
          </w:p>
        </w:tc>
        <w:tc>
          <w:tcPr>
            <w:tcW w:w="2059" w:type="dxa"/>
          </w:tcPr>
          <w:p w14:paraId="6783C424" w14:textId="23E2FB4B" w:rsidR="0023513F" w:rsidRPr="007D77A8" w:rsidRDefault="0023513F" w:rsidP="00014D2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D77A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Number of hours and type of care including home-help, short-term </w:t>
            </w:r>
            <w:r w:rsidRPr="007D77A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lastRenderedPageBreak/>
              <w:t>stays, day care, and nursing home placement. Specific type of home-help including personal care, escort, meals-on-wheels, support to informal caregivers and personal emergency response system.</w:t>
            </w:r>
          </w:p>
        </w:tc>
        <w:tc>
          <w:tcPr>
            <w:tcW w:w="2093" w:type="dxa"/>
          </w:tcPr>
          <w:p w14:paraId="755A976C" w14:textId="79EF1ECF" w:rsidR="0023513F" w:rsidRPr="00014D2F" w:rsidRDefault="00D43F56" w:rsidP="00014D2F">
            <w:pPr>
              <w:spacing w:line="360" w:lineRule="auto"/>
              <w:rPr>
                <w:rFonts w:ascii="Arial" w:eastAsia="Times New Roman" w:hAnsi="Arial" w:cs="Arial"/>
                <w:color w:val="00B050"/>
                <w:sz w:val="20"/>
                <w:szCs w:val="20"/>
                <w:lang w:val="en-US"/>
              </w:rPr>
            </w:pPr>
            <w:r w:rsidRPr="0056648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lastRenderedPageBreak/>
              <w:t>Data received from records at each municipality</w:t>
            </w:r>
          </w:p>
        </w:tc>
      </w:tr>
      <w:tr w:rsidR="00C14A1D" w:rsidRPr="00A54D85" w14:paraId="42E91374" w14:textId="77777777" w:rsidTr="008F001B">
        <w:trPr>
          <w:trHeight w:val="478"/>
        </w:trPr>
        <w:tc>
          <w:tcPr>
            <w:tcW w:w="14060" w:type="dxa"/>
            <w:gridSpan w:val="6"/>
          </w:tcPr>
          <w:p w14:paraId="5A0D14F0" w14:textId="06D35D62" w:rsidR="00C14A1D" w:rsidRPr="00632588" w:rsidRDefault="00C14A1D" w:rsidP="00AA37DE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  <w:r w:rsidRPr="00632588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National </w:t>
            </w:r>
            <w:r w:rsidR="00AA37DE" w:rsidRPr="00632588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quality registers</w:t>
            </w:r>
          </w:p>
        </w:tc>
      </w:tr>
      <w:tr w:rsidR="0023513F" w:rsidRPr="00A54D85" w14:paraId="0528609C" w14:textId="77777777" w:rsidTr="008F001B">
        <w:trPr>
          <w:trHeight w:val="478"/>
        </w:trPr>
        <w:tc>
          <w:tcPr>
            <w:tcW w:w="2823" w:type="dxa"/>
          </w:tcPr>
          <w:p w14:paraId="0427DABB" w14:textId="77777777" w:rsidR="0023513F" w:rsidRPr="00014D2F" w:rsidRDefault="0023513F" w:rsidP="00014D2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bookmarkStart w:id="0" w:name="_Hlk517380605"/>
            <w:r w:rsidRPr="00014D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Swedish Heart Failure Registry</w:t>
            </w:r>
          </w:p>
          <w:p w14:paraId="07FEE8A4" w14:textId="77777777" w:rsidR="0023513F" w:rsidRPr="00014D2F" w:rsidRDefault="0023513F" w:rsidP="00014D2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14D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(</w:t>
            </w:r>
            <w:proofErr w:type="spellStart"/>
            <w:r w:rsidRPr="00014D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RiksSvikt</w:t>
            </w:r>
            <w:proofErr w:type="spellEnd"/>
            <w:r w:rsidRPr="00014D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)</w:t>
            </w:r>
          </w:p>
          <w:bookmarkEnd w:id="0"/>
          <w:p w14:paraId="592F919A" w14:textId="77777777" w:rsidR="0023513F" w:rsidRPr="00014D2F" w:rsidRDefault="0023513F" w:rsidP="00014D2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  <w:p w14:paraId="10F1995D" w14:textId="77777777" w:rsidR="0023513F" w:rsidRPr="00014D2F" w:rsidRDefault="0023513F" w:rsidP="00014D2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  <w:p w14:paraId="1F954527" w14:textId="77777777" w:rsidR="0023513F" w:rsidRPr="00014D2F" w:rsidRDefault="0023513F" w:rsidP="00014D2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96" w:type="dxa"/>
          </w:tcPr>
          <w:p w14:paraId="3C8A9DC5" w14:textId="77777777" w:rsidR="0023513F" w:rsidRPr="00014D2F" w:rsidRDefault="0023513F" w:rsidP="00014D2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14D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To improve treatment of patients with heart failure and, identify changes in the quality of care and content over time in county councils and health care units. </w:t>
            </w:r>
          </w:p>
        </w:tc>
        <w:tc>
          <w:tcPr>
            <w:tcW w:w="1626" w:type="dxa"/>
          </w:tcPr>
          <w:p w14:paraId="2CD355AD" w14:textId="77777777" w:rsidR="0023513F" w:rsidRPr="00014D2F" w:rsidRDefault="0023513F" w:rsidP="00014D2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14D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2003</w:t>
            </w:r>
          </w:p>
        </w:tc>
        <w:tc>
          <w:tcPr>
            <w:tcW w:w="2963" w:type="dxa"/>
          </w:tcPr>
          <w:p w14:paraId="428A8FC9" w14:textId="3D8F7C3F" w:rsidR="0023513F" w:rsidRPr="00014D2F" w:rsidRDefault="00FA6E7D" w:rsidP="00014D2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48,9</w:t>
            </w:r>
            <w:r w:rsidR="0023513F" w:rsidRPr="00014D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%</w:t>
            </w:r>
            <w:r w:rsidR="0023513F" w:rsidRPr="00014D2F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en-US"/>
              </w:rPr>
              <w:t>1</w:t>
            </w:r>
            <w:r w:rsidR="0023513F" w:rsidRPr="00014D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. </w:t>
            </w:r>
          </w:p>
          <w:p w14:paraId="151132F1" w14:textId="77777777" w:rsidR="0023513F" w:rsidRPr="00014D2F" w:rsidRDefault="0023513F" w:rsidP="00AA37DE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59" w:type="dxa"/>
          </w:tcPr>
          <w:p w14:paraId="4FDC115B" w14:textId="6D044F85" w:rsidR="0023513F" w:rsidRPr="00014D2F" w:rsidRDefault="00365A18" w:rsidP="00BC4237">
            <w:pPr>
              <w:spacing w:line="360" w:lineRule="auto"/>
              <w:rPr>
                <w:rFonts w:ascii="Arial" w:eastAsia="Times New Roman" w:hAnsi="Arial" w:cs="Arial"/>
                <w:color w:val="00B050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Variables</w:t>
            </w:r>
            <w:r w:rsidR="00BC423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covering </w:t>
            </w:r>
            <w:r w:rsidR="00B845F2" w:rsidRPr="00BC423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information about</w:t>
            </w:r>
            <w:r w:rsidR="008C794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961835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type of care</w:t>
            </w:r>
            <w:r w:rsidR="006E6AC8" w:rsidRPr="00BC423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, </w:t>
            </w:r>
            <w:r w:rsidR="00143AEC" w:rsidRPr="00BC423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diagnosis, </w:t>
            </w:r>
            <w:r w:rsidR="00284464" w:rsidRPr="00BC423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symptoms,</w:t>
            </w:r>
            <w:r w:rsidR="0098315F" w:rsidRPr="00BC423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treatment, </w:t>
            </w:r>
            <w:r w:rsidR="00392E7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lab </w:t>
            </w:r>
            <w:r w:rsidR="0098315F" w:rsidRPr="00BC423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test</w:t>
            </w:r>
            <w:r w:rsidR="00392E7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</w:t>
            </w:r>
            <w:r w:rsidR="0077605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and exam</w:t>
            </w:r>
            <w:r w:rsidR="0098315F" w:rsidRPr="00BC423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s, </w:t>
            </w:r>
            <w:r w:rsidR="00143AEC" w:rsidRPr="00BC423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quality of life, </w:t>
            </w:r>
            <w:r w:rsidR="00876B5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depression, </w:t>
            </w:r>
            <w:r w:rsidR="00A73B6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al</w:t>
            </w:r>
            <w:r w:rsidR="00523FD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cohol, smoking</w:t>
            </w:r>
            <w:r w:rsidR="00C13D8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and</w:t>
            </w:r>
            <w:r w:rsidR="0098315F" w:rsidRPr="00BC423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8D232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living</w:t>
            </w:r>
            <w:r w:rsidR="00BC4237" w:rsidRPr="00BC423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C13D8F" w:rsidRPr="00BC423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situation</w:t>
            </w:r>
            <w:r w:rsidR="00C13D8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2093" w:type="dxa"/>
          </w:tcPr>
          <w:p w14:paraId="1886C460" w14:textId="3E90C276" w:rsidR="0023513F" w:rsidRPr="00014D2F" w:rsidRDefault="00701F93" w:rsidP="00014D2F">
            <w:pPr>
              <w:spacing w:line="360" w:lineRule="auto"/>
              <w:rPr>
                <w:rFonts w:ascii="Arial" w:eastAsia="Times New Roman" w:hAnsi="Arial" w:cs="Arial"/>
                <w:color w:val="00B05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</w:t>
            </w:r>
            <w:r w:rsidR="007836A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atients, </w:t>
            </w:r>
            <w:r w:rsidR="0057383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professionals</w:t>
            </w:r>
          </w:p>
        </w:tc>
      </w:tr>
      <w:tr w:rsidR="00365A18" w:rsidRPr="00C76693" w14:paraId="016F0EC9" w14:textId="77777777" w:rsidTr="008F001B">
        <w:trPr>
          <w:trHeight w:val="496"/>
        </w:trPr>
        <w:tc>
          <w:tcPr>
            <w:tcW w:w="2823" w:type="dxa"/>
          </w:tcPr>
          <w:p w14:paraId="790EE9F4" w14:textId="77777777" w:rsidR="00365A18" w:rsidRPr="00014D2F" w:rsidRDefault="00365A18" w:rsidP="00365A18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14D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Swedish Web-system for Enhancement and </w:t>
            </w:r>
            <w:r w:rsidRPr="00014D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lastRenderedPageBreak/>
              <w:t>Development of Evidence-based care in Heart disease</w:t>
            </w:r>
          </w:p>
          <w:p w14:paraId="4C323910" w14:textId="77777777" w:rsidR="00365A18" w:rsidRPr="00014D2F" w:rsidRDefault="00365A18" w:rsidP="00365A18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14D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(</w:t>
            </w:r>
            <w:proofErr w:type="spellStart"/>
            <w:r w:rsidRPr="00014D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Swedeheart</w:t>
            </w:r>
            <w:proofErr w:type="spellEnd"/>
            <w:r w:rsidRPr="00014D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) </w:t>
            </w:r>
          </w:p>
          <w:p w14:paraId="3DC40BBB" w14:textId="77777777" w:rsidR="00365A18" w:rsidRPr="00014D2F" w:rsidRDefault="00365A18" w:rsidP="00365A18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  <w:p w14:paraId="2502D482" w14:textId="492FF3DC" w:rsidR="00365A18" w:rsidRPr="00014D2F" w:rsidRDefault="00365A18" w:rsidP="00365A18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Includes four registers: </w:t>
            </w:r>
          </w:p>
          <w:p w14:paraId="789F5551" w14:textId="0B427C8D" w:rsidR="00365A18" w:rsidRPr="00014D2F" w:rsidRDefault="00365A18" w:rsidP="00365A18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64D1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RIKS-HIA (Swedish Registry of Information and Knowledge about Swedish Heart Intensive Care Admissions)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,</w:t>
            </w:r>
            <w:r w:rsidRPr="00864D1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SCAAR (Swedish Coronary Angiography and Angioplasty Registry)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, h</w:t>
            </w:r>
            <w:r w:rsidRPr="00864D1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eart surgery registry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and</w:t>
            </w:r>
            <w:r w:rsidRPr="00864D1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SEPHIA (Secondary Prevention after Heart Intensive Care Admission)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which </w:t>
            </w:r>
            <w:r w:rsidRPr="00864D1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is part of RIKS-HIA.</w:t>
            </w:r>
          </w:p>
          <w:p w14:paraId="1398F951" w14:textId="77777777" w:rsidR="00365A18" w:rsidRPr="00014D2F" w:rsidRDefault="00365A18" w:rsidP="00365A18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  <w:p w14:paraId="6EA159B0" w14:textId="77777777" w:rsidR="00365A18" w:rsidRPr="00014D2F" w:rsidRDefault="00365A18" w:rsidP="00365A18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  <w:p w14:paraId="3EFA96CB" w14:textId="77777777" w:rsidR="00365A18" w:rsidRPr="00014D2F" w:rsidRDefault="00365A18" w:rsidP="00365A18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96" w:type="dxa"/>
          </w:tcPr>
          <w:p w14:paraId="2E77CC47" w14:textId="091CECF7" w:rsidR="00365A18" w:rsidRPr="00014D2F" w:rsidRDefault="00365A18" w:rsidP="00365A18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14D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lastRenderedPageBreak/>
              <w:t xml:space="preserve">To support the development of </w:t>
            </w:r>
            <w:r w:rsidRPr="00014D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lastRenderedPageBreak/>
              <w:t>evidence-based therapy in acute and chronic coronary artery disease and in catheter-based or surgical valve intervention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. To d</w:t>
            </w:r>
            <w:r w:rsidRPr="00014D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etect changes in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care content and </w:t>
            </w:r>
            <w:r w:rsidRPr="00014D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quality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t</w:t>
            </w:r>
            <w:r w:rsidRPr="00014D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o contribute to the advancement of risk prediction tools and decision support, as well as improvement efforts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.</w:t>
            </w:r>
            <w:r w:rsidRPr="00014D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626" w:type="dxa"/>
          </w:tcPr>
          <w:p w14:paraId="44E4942A" w14:textId="3EA9D417" w:rsidR="00365A18" w:rsidRPr="00014D2F" w:rsidRDefault="00365A18" w:rsidP="00365A18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lastRenderedPageBreak/>
              <w:t>2009</w:t>
            </w:r>
          </w:p>
        </w:tc>
        <w:tc>
          <w:tcPr>
            <w:tcW w:w="2963" w:type="dxa"/>
          </w:tcPr>
          <w:p w14:paraId="0E6DECF7" w14:textId="6DAE8026" w:rsidR="00365A18" w:rsidRPr="00014D2F" w:rsidRDefault="00365A18" w:rsidP="00365A18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14D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RIKS-HIA</w:t>
            </w:r>
            <w:r w:rsidRPr="00014D2F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en-US"/>
              </w:rPr>
              <w:t>2</w:t>
            </w:r>
            <w:r w:rsidRPr="00014D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68608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83,5</w:t>
            </w:r>
            <w:r w:rsidRPr="00014D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% </w:t>
            </w:r>
          </w:p>
          <w:p w14:paraId="7338DDCA" w14:textId="75C8BC31" w:rsidR="00365A18" w:rsidRPr="00014D2F" w:rsidRDefault="00365A18" w:rsidP="00365A18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14D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SCAAR</w:t>
            </w:r>
            <w:r w:rsidRPr="00014D2F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en-US"/>
              </w:rPr>
              <w:t>2</w:t>
            </w:r>
            <w:r w:rsidRPr="00014D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9</w:t>
            </w:r>
            <w:r w:rsidR="00413DF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8,</w:t>
            </w:r>
            <w:r w:rsidRPr="00014D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9%.  </w:t>
            </w:r>
          </w:p>
          <w:p w14:paraId="38C119F2" w14:textId="1EEB76A4" w:rsidR="00365A18" w:rsidRPr="00014D2F" w:rsidRDefault="00365A18" w:rsidP="00365A18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14D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lastRenderedPageBreak/>
              <w:t>Heart surgery registry</w:t>
            </w:r>
            <w:r w:rsidRPr="00014D2F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014D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96</w:t>
            </w:r>
            <w:r w:rsidR="003534A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,8</w:t>
            </w:r>
            <w:r w:rsidRPr="00014D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%.  </w:t>
            </w:r>
          </w:p>
        </w:tc>
        <w:tc>
          <w:tcPr>
            <w:tcW w:w="2059" w:type="dxa"/>
          </w:tcPr>
          <w:p w14:paraId="630D1CB9" w14:textId="2339ADBB" w:rsidR="00365A18" w:rsidRPr="00014D2F" w:rsidRDefault="00365A18" w:rsidP="00365A18">
            <w:pPr>
              <w:spacing w:line="360" w:lineRule="auto"/>
              <w:rPr>
                <w:rFonts w:ascii="Arial" w:eastAsia="Times New Roman" w:hAnsi="Arial" w:cs="Arial"/>
                <w:color w:val="00B050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lastRenderedPageBreak/>
              <w:t xml:space="preserve">Variables covering </w:t>
            </w:r>
            <w:r w:rsidRPr="00BC423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information about</w:t>
            </w:r>
            <w:r w:rsidR="00125BE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125BE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lastRenderedPageBreak/>
              <w:t>type of care</w:t>
            </w:r>
            <w:r w:rsidRPr="00BC423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, diagnosis, symptoms, treatment, </w:t>
            </w:r>
            <w:r w:rsidR="008E03B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lab </w:t>
            </w:r>
            <w:r w:rsidRPr="00BC423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test</w:t>
            </w:r>
            <w:r w:rsidR="005037D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</w:t>
            </w:r>
            <w:r w:rsidR="00BD2CF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and exams</w:t>
            </w:r>
            <w:r w:rsidRPr="00BC423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, </w:t>
            </w:r>
            <w:r w:rsidR="005037D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physical activity, </w:t>
            </w:r>
            <w:r w:rsidR="007B782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smoking, </w:t>
            </w:r>
            <w:r w:rsidRPr="00BC423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quality of life, </w:t>
            </w:r>
            <w:proofErr w:type="gramStart"/>
            <w:r w:rsidRPr="00BC423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life style</w:t>
            </w:r>
            <w:proofErr w:type="gramEnd"/>
            <w:r w:rsidR="00C13D8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and</w:t>
            </w:r>
            <w:r w:rsidRPr="00BC423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F611F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occupation</w:t>
            </w:r>
            <w:r w:rsidR="005E5D8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2093" w:type="dxa"/>
          </w:tcPr>
          <w:p w14:paraId="2C84E5C2" w14:textId="5285C188" w:rsidR="00365A18" w:rsidRPr="00014D2F" w:rsidRDefault="0057383F" w:rsidP="00365A18">
            <w:pPr>
              <w:spacing w:line="360" w:lineRule="auto"/>
              <w:rPr>
                <w:rFonts w:ascii="Arial" w:eastAsia="Times New Roman" w:hAnsi="Arial" w:cs="Arial"/>
                <w:color w:val="00B05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lastRenderedPageBreak/>
              <w:t>Patients, professionals</w:t>
            </w:r>
            <w:r w:rsidRPr="00014D2F">
              <w:rPr>
                <w:rFonts w:ascii="Arial" w:eastAsia="Times New Roman" w:hAnsi="Arial" w:cs="Arial"/>
                <w:color w:val="00B050"/>
                <w:sz w:val="20"/>
                <w:szCs w:val="20"/>
                <w:lang w:val="en-US"/>
              </w:rPr>
              <w:t xml:space="preserve"> </w:t>
            </w:r>
          </w:p>
        </w:tc>
      </w:tr>
      <w:tr w:rsidR="00365A18" w:rsidRPr="00C76693" w14:paraId="04BB3AD4" w14:textId="77777777" w:rsidTr="008F001B">
        <w:trPr>
          <w:trHeight w:val="478"/>
        </w:trPr>
        <w:tc>
          <w:tcPr>
            <w:tcW w:w="2823" w:type="dxa"/>
          </w:tcPr>
          <w:p w14:paraId="1C96D730" w14:textId="77777777" w:rsidR="00365A18" w:rsidRPr="00014D2F" w:rsidRDefault="00365A18" w:rsidP="00365A18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14D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Swedish Stroke registry (</w:t>
            </w:r>
            <w:proofErr w:type="spellStart"/>
            <w:r w:rsidRPr="00014D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Riks</w:t>
            </w:r>
            <w:proofErr w:type="spellEnd"/>
            <w:r w:rsidRPr="00014D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-Stroke)</w:t>
            </w:r>
          </w:p>
          <w:p w14:paraId="61CA1FAF" w14:textId="77777777" w:rsidR="00365A18" w:rsidRPr="00014D2F" w:rsidRDefault="00365A18" w:rsidP="00365A18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  <w:p w14:paraId="222E5A59" w14:textId="77777777" w:rsidR="00365A18" w:rsidRPr="00014D2F" w:rsidRDefault="00365A18" w:rsidP="00365A18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  <w:p w14:paraId="674CDB5A" w14:textId="77777777" w:rsidR="00365A18" w:rsidRPr="00014D2F" w:rsidRDefault="00365A18" w:rsidP="00365A18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  <w:p w14:paraId="0A87EF6E" w14:textId="77777777" w:rsidR="00365A18" w:rsidRPr="00014D2F" w:rsidRDefault="00365A18" w:rsidP="00365A18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  <w:p w14:paraId="1BF8F95F" w14:textId="77777777" w:rsidR="00365A18" w:rsidRPr="00014D2F" w:rsidRDefault="00365A18" w:rsidP="00365A18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  <w:p w14:paraId="39838402" w14:textId="77777777" w:rsidR="00365A18" w:rsidRPr="00014D2F" w:rsidRDefault="00365A18" w:rsidP="00365A18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96" w:type="dxa"/>
          </w:tcPr>
          <w:p w14:paraId="056C1A0C" w14:textId="1386AF30" w:rsidR="00365A18" w:rsidRPr="00014D2F" w:rsidRDefault="00365A18" w:rsidP="00365A18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14D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lastRenderedPageBreak/>
              <w:t>T</w:t>
            </w:r>
            <w:r w:rsidR="00255F85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o</w:t>
            </w:r>
            <w:r w:rsidRPr="00014D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support high and consistent quality of care for stroke patients </w:t>
            </w:r>
            <w:r w:rsidRPr="00014D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lastRenderedPageBreak/>
              <w:t>throughout Sweden, ultimately to ensure patient benefit in the form of the best possible care.</w:t>
            </w:r>
          </w:p>
        </w:tc>
        <w:tc>
          <w:tcPr>
            <w:tcW w:w="1626" w:type="dxa"/>
          </w:tcPr>
          <w:p w14:paraId="1F2FDF41" w14:textId="77777777" w:rsidR="00365A18" w:rsidRPr="00014D2F" w:rsidRDefault="00365A18" w:rsidP="00365A18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14D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lastRenderedPageBreak/>
              <w:t>1994</w:t>
            </w:r>
          </w:p>
        </w:tc>
        <w:tc>
          <w:tcPr>
            <w:tcW w:w="2963" w:type="dxa"/>
          </w:tcPr>
          <w:p w14:paraId="0A94907E" w14:textId="50885A9A" w:rsidR="00365A18" w:rsidRPr="00014D2F" w:rsidRDefault="00142827" w:rsidP="00365A18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87,6%</w:t>
            </w:r>
            <w:r w:rsidR="00365A18" w:rsidRPr="00014D2F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en-US"/>
              </w:rPr>
              <w:t xml:space="preserve">2. </w:t>
            </w:r>
          </w:p>
        </w:tc>
        <w:tc>
          <w:tcPr>
            <w:tcW w:w="2059" w:type="dxa"/>
          </w:tcPr>
          <w:p w14:paraId="0077D704" w14:textId="594154F7" w:rsidR="00365A18" w:rsidRPr="00014D2F" w:rsidRDefault="00040E38" w:rsidP="00365A18">
            <w:pPr>
              <w:spacing w:line="360" w:lineRule="auto"/>
              <w:rPr>
                <w:rFonts w:ascii="Arial" w:eastAsia="Times New Roman" w:hAnsi="Arial" w:cs="Arial"/>
                <w:color w:val="00B050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Variables covering </w:t>
            </w:r>
            <w:r w:rsidRPr="00BC423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information about </w:t>
            </w:r>
            <w:r w:rsidR="00505F6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type of care</w:t>
            </w:r>
            <w:r w:rsidRPr="00BC423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, </w:t>
            </w:r>
            <w:r w:rsidRPr="00BC423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lastRenderedPageBreak/>
              <w:t xml:space="preserve">diagnosis, treatment, </w:t>
            </w:r>
            <w:r w:rsidR="00B5591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symptoms,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depression,</w:t>
            </w:r>
            <w:r w:rsidR="00DA48B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cognition, </w:t>
            </w:r>
            <w:r w:rsidR="002325E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nursing aspects,</w:t>
            </w:r>
            <w:r w:rsidR="0088495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ADL,</w:t>
            </w:r>
            <w:r w:rsidR="002325E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A024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smoking</w:t>
            </w:r>
            <w:r w:rsidRPr="00BC423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, </w:t>
            </w:r>
            <w:r w:rsidR="008D232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living</w:t>
            </w:r>
            <w:r w:rsidRPr="00BC423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situation</w:t>
            </w:r>
            <w:r w:rsidR="00C13D8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and</w:t>
            </w:r>
            <w:r w:rsidR="00B4575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home-</w:t>
            </w:r>
            <w:proofErr w:type="gramStart"/>
            <w:r w:rsidR="00B4575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help</w:t>
            </w:r>
            <w:r w:rsidR="00221F25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.</w:t>
            </w:r>
            <w:r w:rsidRPr="00BC4237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en-US"/>
              </w:rPr>
              <w:t>.</w:t>
            </w:r>
            <w:proofErr w:type="gramEnd"/>
          </w:p>
        </w:tc>
        <w:tc>
          <w:tcPr>
            <w:tcW w:w="2093" w:type="dxa"/>
          </w:tcPr>
          <w:p w14:paraId="2AB534E7" w14:textId="6EB13774" w:rsidR="00365A18" w:rsidRPr="00014D2F" w:rsidRDefault="0057383F" w:rsidP="00365A18">
            <w:pPr>
              <w:spacing w:line="360" w:lineRule="auto"/>
              <w:rPr>
                <w:rFonts w:ascii="Arial" w:eastAsia="Times New Roman" w:hAnsi="Arial" w:cs="Arial"/>
                <w:color w:val="00B05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lastRenderedPageBreak/>
              <w:t>Patients, professionals</w:t>
            </w:r>
          </w:p>
        </w:tc>
      </w:tr>
      <w:tr w:rsidR="00365A18" w:rsidRPr="00014D2F" w14:paraId="3C160D23" w14:textId="77777777" w:rsidTr="008F001B">
        <w:trPr>
          <w:trHeight w:val="478"/>
        </w:trPr>
        <w:tc>
          <w:tcPr>
            <w:tcW w:w="2823" w:type="dxa"/>
          </w:tcPr>
          <w:p w14:paraId="1DCC9BFD" w14:textId="77777777" w:rsidR="00365A18" w:rsidRPr="00014D2F" w:rsidRDefault="00365A18" w:rsidP="00365A18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14D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Swedish diabetes registry (NDR)</w:t>
            </w:r>
          </w:p>
          <w:p w14:paraId="4D89073F" w14:textId="77777777" w:rsidR="00365A18" w:rsidRPr="00014D2F" w:rsidRDefault="00365A18" w:rsidP="00365A18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  <w:p w14:paraId="1CE7E547" w14:textId="77777777" w:rsidR="00365A18" w:rsidRPr="00014D2F" w:rsidRDefault="00365A18" w:rsidP="00365A18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  <w:p w14:paraId="07538773" w14:textId="77777777" w:rsidR="00365A18" w:rsidRPr="00014D2F" w:rsidRDefault="00365A18" w:rsidP="00365A18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  <w:p w14:paraId="2A7FF22A" w14:textId="77777777" w:rsidR="00365A18" w:rsidRPr="00014D2F" w:rsidRDefault="00365A18" w:rsidP="00365A18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  <w:p w14:paraId="0979EF42" w14:textId="77777777" w:rsidR="00365A18" w:rsidRPr="00014D2F" w:rsidRDefault="00365A18" w:rsidP="00365A18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96" w:type="dxa"/>
          </w:tcPr>
          <w:p w14:paraId="25DC5AB8" w14:textId="2C2BDED8" w:rsidR="00365A18" w:rsidRPr="00014D2F" w:rsidRDefault="00E67FC2" w:rsidP="00365A18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val="en-US"/>
              </w:rPr>
              <w:t>T</w:t>
            </w:r>
            <w:r w:rsidR="00365A18" w:rsidRPr="00014D2F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val="en-US"/>
              </w:rPr>
              <w:t>o reduce morbidity and mortality, as well as to maximize the cost-effectiveness of diabetes care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val="en-US"/>
              </w:rPr>
              <w:t xml:space="preserve"> by </w:t>
            </w:r>
            <w:r w:rsidR="004459AC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val="en-US"/>
              </w:rPr>
              <w:t xml:space="preserve">promote evidence-based development </w:t>
            </w:r>
            <w:r w:rsidR="00BD2CF7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val="en-US"/>
              </w:rPr>
              <w:t>and improve the</w:t>
            </w:r>
            <w:r w:rsidR="004459AC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val="en-US"/>
              </w:rPr>
              <w:t xml:space="preserve"> diabetes car</w:t>
            </w:r>
            <w:r w:rsidR="00BD2CF7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val="en-US"/>
              </w:rPr>
              <w:t>e</w:t>
            </w:r>
            <w:r w:rsidR="00365A18" w:rsidRPr="00014D2F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val="en-US"/>
              </w:rPr>
              <w:t>.</w:t>
            </w:r>
          </w:p>
        </w:tc>
        <w:tc>
          <w:tcPr>
            <w:tcW w:w="1626" w:type="dxa"/>
          </w:tcPr>
          <w:p w14:paraId="119110F9" w14:textId="77777777" w:rsidR="00365A18" w:rsidRPr="00014D2F" w:rsidRDefault="00365A18" w:rsidP="00365A18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14D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1996</w:t>
            </w:r>
          </w:p>
        </w:tc>
        <w:tc>
          <w:tcPr>
            <w:tcW w:w="2963" w:type="dxa"/>
          </w:tcPr>
          <w:p w14:paraId="0544E8EB" w14:textId="458381C7" w:rsidR="00365A18" w:rsidRPr="00014D2F" w:rsidRDefault="002B237F" w:rsidP="00365A18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75,6</w:t>
            </w:r>
            <w:r w:rsidR="00365A18" w:rsidRPr="00014D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%</w:t>
            </w:r>
            <w:r w:rsidR="00365A18" w:rsidRPr="00014D2F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en-US"/>
              </w:rPr>
              <w:t>2</w:t>
            </w:r>
            <w:r w:rsidR="00365A18" w:rsidRPr="00014D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.  </w:t>
            </w:r>
          </w:p>
        </w:tc>
        <w:tc>
          <w:tcPr>
            <w:tcW w:w="2059" w:type="dxa"/>
          </w:tcPr>
          <w:p w14:paraId="3FA82549" w14:textId="28A4EBCA" w:rsidR="00365A18" w:rsidRPr="00014D2F" w:rsidRDefault="0077605C" w:rsidP="00365A18">
            <w:pPr>
              <w:spacing w:line="360" w:lineRule="auto"/>
              <w:rPr>
                <w:rFonts w:ascii="Arial" w:eastAsia="Times New Roman" w:hAnsi="Arial" w:cs="Arial"/>
                <w:color w:val="00B050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Variables covering </w:t>
            </w:r>
            <w:r w:rsidRPr="00BC423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information about </w:t>
            </w:r>
            <w:r w:rsidR="0068271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type of care</w:t>
            </w:r>
            <w:r w:rsidRPr="00BC423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, diagnosis, </w:t>
            </w:r>
            <w:r w:rsidR="004751F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lab tests</w:t>
            </w:r>
            <w:r w:rsidR="00B80CA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and exams,</w:t>
            </w:r>
            <w:r w:rsidR="0020567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physical activity,</w:t>
            </w:r>
            <w:r w:rsidR="001748C5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smoking</w:t>
            </w:r>
            <w:r w:rsidR="00C13D8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and</w:t>
            </w:r>
            <w:r w:rsidR="001748C5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Pr="00BC423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treatment</w:t>
            </w:r>
            <w:r w:rsidR="00221F25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2093" w:type="dxa"/>
          </w:tcPr>
          <w:p w14:paraId="338CD00B" w14:textId="3C107184" w:rsidR="00365A18" w:rsidRPr="00014D2F" w:rsidRDefault="0057383F" w:rsidP="00365A18">
            <w:pPr>
              <w:spacing w:line="360" w:lineRule="auto"/>
              <w:rPr>
                <w:rFonts w:ascii="Arial" w:eastAsia="Times New Roman" w:hAnsi="Arial" w:cs="Arial"/>
                <w:color w:val="00B05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Patients, professionals</w:t>
            </w:r>
          </w:p>
        </w:tc>
      </w:tr>
      <w:tr w:rsidR="00365A18" w:rsidRPr="00F0234A" w14:paraId="48145F0E" w14:textId="77777777" w:rsidTr="008F001B">
        <w:trPr>
          <w:trHeight w:val="496"/>
        </w:trPr>
        <w:tc>
          <w:tcPr>
            <w:tcW w:w="2823" w:type="dxa"/>
          </w:tcPr>
          <w:p w14:paraId="3502DB12" w14:textId="77777777" w:rsidR="00365A18" w:rsidRPr="00014D2F" w:rsidRDefault="00365A18" w:rsidP="00365A18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14D2F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val="en-US"/>
              </w:rPr>
              <w:t>The Swedish Rheumatology Quality Registry (SRQ)</w:t>
            </w:r>
            <w:r w:rsidRPr="00014D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  <w:p w14:paraId="499B15D5" w14:textId="77777777" w:rsidR="00365A18" w:rsidRPr="00014D2F" w:rsidRDefault="00365A18" w:rsidP="00365A18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96" w:type="dxa"/>
          </w:tcPr>
          <w:p w14:paraId="5DA1737B" w14:textId="16845A06" w:rsidR="00365A18" w:rsidRPr="00014D2F" w:rsidRDefault="00365A18" w:rsidP="00365A18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14D2F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val="en-US"/>
              </w:rPr>
              <w:t>To continually improve treatment and follow-up of patients with rheumatic diseases.</w:t>
            </w:r>
          </w:p>
        </w:tc>
        <w:tc>
          <w:tcPr>
            <w:tcW w:w="1626" w:type="dxa"/>
          </w:tcPr>
          <w:p w14:paraId="15D80D21" w14:textId="77777777" w:rsidR="00365A18" w:rsidRPr="00014D2F" w:rsidRDefault="00365A18" w:rsidP="00365A18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14D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1996</w:t>
            </w:r>
          </w:p>
        </w:tc>
        <w:tc>
          <w:tcPr>
            <w:tcW w:w="2963" w:type="dxa"/>
          </w:tcPr>
          <w:p w14:paraId="1C7C5D7E" w14:textId="27D9F2D4" w:rsidR="00365A18" w:rsidRPr="00014D2F" w:rsidRDefault="00012A18" w:rsidP="00365A18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74,8%</w:t>
            </w:r>
            <w:r w:rsidR="00365A18" w:rsidRPr="00014D2F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en-US"/>
              </w:rPr>
              <w:t>2</w:t>
            </w:r>
            <w:r w:rsidR="00365A18" w:rsidRPr="00014D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2059" w:type="dxa"/>
          </w:tcPr>
          <w:p w14:paraId="6A1B6E95" w14:textId="518063FC" w:rsidR="00365A18" w:rsidRPr="00014D2F" w:rsidRDefault="00202AFB" w:rsidP="00365A18">
            <w:pPr>
              <w:spacing w:line="360" w:lineRule="auto"/>
              <w:rPr>
                <w:rFonts w:ascii="Arial" w:eastAsia="Times New Roman" w:hAnsi="Arial" w:cs="Arial"/>
                <w:color w:val="00B050"/>
                <w:sz w:val="20"/>
                <w:szCs w:val="20"/>
                <w:shd w:val="clear" w:color="auto" w:fill="FFFFFF"/>
                <w:vertAlign w:val="superscript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Variables covering </w:t>
            </w:r>
            <w:r w:rsidRPr="00BC423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information about </w:t>
            </w:r>
            <w:r w:rsidR="00221F25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type of care</w:t>
            </w:r>
            <w:r w:rsidRPr="00BC423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, diagnosis, treatment, </w:t>
            </w:r>
            <w:r w:rsidR="006040B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symptoms,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ADL</w:t>
            </w:r>
            <w:r w:rsidR="00CE695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, </w:t>
            </w:r>
            <w:r w:rsidR="00CE695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lastRenderedPageBreak/>
              <w:t xml:space="preserve">quality of life, </w:t>
            </w:r>
            <w:r w:rsidR="00A97E6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lab tests</w:t>
            </w:r>
            <w:r w:rsidR="00C13D8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and</w:t>
            </w:r>
            <w:r w:rsidR="008C4B4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5706B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occupation</w:t>
            </w:r>
            <w:r w:rsidR="003E5ED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.</w:t>
            </w:r>
            <w:r w:rsidR="005706B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93" w:type="dxa"/>
          </w:tcPr>
          <w:p w14:paraId="539CF94A" w14:textId="65C93B61" w:rsidR="00365A18" w:rsidRPr="003763CB" w:rsidRDefault="0057383F" w:rsidP="00365A18">
            <w:pPr>
              <w:spacing w:line="360" w:lineRule="auto"/>
              <w:rPr>
                <w:rFonts w:ascii="Arial" w:eastAsia="Times New Roman" w:hAnsi="Arial" w:cs="Arial"/>
                <w:color w:val="00B05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lastRenderedPageBreak/>
              <w:t>Patients, professionals</w:t>
            </w:r>
          </w:p>
        </w:tc>
      </w:tr>
      <w:tr w:rsidR="00365A18" w:rsidRPr="00014D2F" w14:paraId="66132675" w14:textId="77777777" w:rsidTr="008F001B">
        <w:trPr>
          <w:trHeight w:val="478"/>
        </w:trPr>
        <w:tc>
          <w:tcPr>
            <w:tcW w:w="2823" w:type="dxa"/>
          </w:tcPr>
          <w:p w14:paraId="508F6763" w14:textId="77777777" w:rsidR="00365A18" w:rsidRPr="00014D2F" w:rsidRDefault="00365A18" w:rsidP="00365A18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14D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Swedish National Hip Fracture Registry (</w:t>
            </w:r>
            <w:proofErr w:type="spellStart"/>
            <w:r w:rsidRPr="00014D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Rikshöft</w:t>
            </w:r>
            <w:proofErr w:type="spellEnd"/>
            <w:r w:rsidRPr="00014D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)</w:t>
            </w:r>
          </w:p>
          <w:p w14:paraId="287E2FDC" w14:textId="77777777" w:rsidR="00365A18" w:rsidRPr="00014D2F" w:rsidRDefault="00365A18" w:rsidP="00365A18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  <w:p w14:paraId="0BFEDE2C" w14:textId="77777777" w:rsidR="00365A18" w:rsidRPr="00014D2F" w:rsidRDefault="00365A18" w:rsidP="00365A18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  <w:p w14:paraId="4B9DE9E4" w14:textId="77777777" w:rsidR="00365A18" w:rsidRPr="00014D2F" w:rsidRDefault="00365A18" w:rsidP="00365A18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  <w:p w14:paraId="0422BA9B" w14:textId="77777777" w:rsidR="00365A18" w:rsidRPr="00014D2F" w:rsidRDefault="00365A18" w:rsidP="00365A18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96" w:type="dxa"/>
          </w:tcPr>
          <w:p w14:paraId="435D7991" w14:textId="0C81BC0A" w:rsidR="00365A18" w:rsidRPr="00014D2F" w:rsidRDefault="00365A18" w:rsidP="00365A18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14D2F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val="en-US"/>
              </w:rPr>
              <w:t>To report performance measures to compare</w:t>
            </w:r>
            <w:r w:rsidR="00BB490D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val="en-US"/>
              </w:rPr>
              <w:t>, improve</w:t>
            </w:r>
            <w:r w:rsidRPr="00014D2F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val="en-US"/>
              </w:rPr>
              <w:t xml:space="preserve"> and create consistent and high-quality</w:t>
            </w:r>
            <w:r w:rsidR="002B6D93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val="en-US"/>
              </w:rPr>
              <w:t xml:space="preserve"> care</w:t>
            </w:r>
            <w:r w:rsidRPr="00014D2F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val="en-US"/>
              </w:rPr>
              <w:t xml:space="preserve">. </w:t>
            </w:r>
          </w:p>
        </w:tc>
        <w:tc>
          <w:tcPr>
            <w:tcW w:w="1626" w:type="dxa"/>
          </w:tcPr>
          <w:p w14:paraId="740D7E6C" w14:textId="77777777" w:rsidR="00365A18" w:rsidRPr="00014D2F" w:rsidRDefault="00365A18" w:rsidP="00365A18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14D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1988</w:t>
            </w:r>
          </w:p>
        </w:tc>
        <w:tc>
          <w:tcPr>
            <w:tcW w:w="2963" w:type="dxa"/>
          </w:tcPr>
          <w:p w14:paraId="44B7F1C4" w14:textId="36ECC384" w:rsidR="00365A18" w:rsidRPr="00014D2F" w:rsidRDefault="00365A18" w:rsidP="00365A18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14D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8</w:t>
            </w:r>
            <w:r w:rsidR="00012A1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2,0</w:t>
            </w:r>
            <w:r w:rsidRPr="00014D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%</w:t>
            </w:r>
            <w:r w:rsidRPr="00014D2F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en-US"/>
              </w:rPr>
              <w:t>2</w:t>
            </w:r>
            <w:r w:rsidRPr="00014D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2059" w:type="dxa"/>
          </w:tcPr>
          <w:p w14:paraId="5FC2C1D8" w14:textId="130B6230" w:rsidR="00365A18" w:rsidRPr="00014D2F" w:rsidRDefault="002B6D93" w:rsidP="00365A18">
            <w:pPr>
              <w:spacing w:line="360" w:lineRule="auto"/>
              <w:rPr>
                <w:rFonts w:ascii="Arial" w:eastAsia="Times New Roman" w:hAnsi="Arial" w:cs="Arial"/>
                <w:color w:val="00B050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Variables covering </w:t>
            </w:r>
            <w:r w:rsidRPr="00BC423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information about </w:t>
            </w:r>
            <w:r w:rsidR="003E5ED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type of care</w:t>
            </w:r>
            <w:r w:rsidRPr="00BC423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, diagnosis, treatment,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symptoms, ADL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, ,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quality of life,</w:t>
            </w:r>
            <w:r w:rsidR="006B715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5C2A8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smoking, alcohol, </w:t>
            </w:r>
            <w:r w:rsidR="0051141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exams, cognition,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occupation</w:t>
            </w:r>
            <w:r w:rsidR="00C13D8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and</w:t>
            </w:r>
            <w:r w:rsidR="004B540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living situation.</w:t>
            </w:r>
          </w:p>
        </w:tc>
        <w:tc>
          <w:tcPr>
            <w:tcW w:w="2093" w:type="dxa"/>
          </w:tcPr>
          <w:p w14:paraId="2BC600A3" w14:textId="064E6EEA" w:rsidR="00365A18" w:rsidRPr="00014D2F" w:rsidRDefault="0057383F" w:rsidP="00365A18">
            <w:pPr>
              <w:spacing w:line="360" w:lineRule="auto"/>
              <w:rPr>
                <w:rFonts w:ascii="Arial" w:eastAsia="Times New Roman" w:hAnsi="Arial" w:cs="Arial"/>
                <w:color w:val="00B05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Patients, professionals</w:t>
            </w:r>
          </w:p>
        </w:tc>
      </w:tr>
      <w:tr w:rsidR="000A211F" w:rsidRPr="00A54D85" w14:paraId="25CE7CD6" w14:textId="77777777" w:rsidTr="008F001B">
        <w:trPr>
          <w:trHeight w:val="496"/>
        </w:trPr>
        <w:tc>
          <w:tcPr>
            <w:tcW w:w="2823" w:type="dxa"/>
          </w:tcPr>
          <w:p w14:paraId="7BF991B6" w14:textId="77777777" w:rsidR="000A211F" w:rsidRPr="00014D2F" w:rsidRDefault="000A211F" w:rsidP="000A211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bookmarkStart w:id="1" w:name="_GoBack"/>
            <w:bookmarkEnd w:id="1"/>
            <w:r w:rsidRPr="00014D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Swedish Dementia Registry (</w:t>
            </w:r>
            <w:proofErr w:type="spellStart"/>
            <w:r w:rsidRPr="00014D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Svedem</w:t>
            </w:r>
            <w:proofErr w:type="spellEnd"/>
            <w:r w:rsidRPr="00014D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)</w:t>
            </w:r>
          </w:p>
          <w:p w14:paraId="3057F0FF" w14:textId="77777777" w:rsidR="000A211F" w:rsidRPr="00014D2F" w:rsidRDefault="000A211F" w:rsidP="000A211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  <w:p w14:paraId="38C54679" w14:textId="77777777" w:rsidR="000A211F" w:rsidRPr="00014D2F" w:rsidRDefault="000A211F" w:rsidP="000A211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  <w:p w14:paraId="032D4FA6" w14:textId="77777777" w:rsidR="000A211F" w:rsidRPr="00014D2F" w:rsidRDefault="000A211F" w:rsidP="000A211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96" w:type="dxa"/>
          </w:tcPr>
          <w:p w14:paraId="7C5555EA" w14:textId="77777777" w:rsidR="000A211F" w:rsidRPr="00014D2F" w:rsidRDefault="000A211F" w:rsidP="000A211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14D2F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val="en-US"/>
              </w:rPr>
              <w:t>To improve quality of diagnostics, treatment and care of patients with dementia disorders.</w:t>
            </w:r>
          </w:p>
        </w:tc>
        <w:tc>
          <w:tcPr>
            <w:tcW w:w="1626" w:type="dxa"/>
          </w:tcPr>
          <w:p w14:paraId="70CDDE34" w14:textId="77777777" w:rsidR="000A211F" w:rsidRPr="00014D2F" w:rsidRDefault="000A211F" w:rsidP="000A211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14D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2007</w:t>
            </w:r>
          </w:p>
        </w:tc>
        <w:tc>
          <w:tcPr>
            <w:tcW w:w="2963" w:type="dxa"/>
          </w:tcPr>
          <w:p w14:paraId="24D26CE6" w14:textId="4B4719C7" w:rsidR="000A211F" w:rsidRPr="00014D2F" w:rsidRDefault="00171DEF" w:rsidP="000A211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43,4</w:t>
            </w:r>
            <w:r w:rsidR="000A211F" w:rsidRPr="00014D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%</w:t>
            </w:r>
            <w:r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en-US"/>
              </w:rPr>
              <w:t>2</w:t>
            </w:r>
            <w:r w:rsidR="000A211F" w:rsidRPr="00014D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¤ </w:t>
            </w:r>
          </w:p>
        </w:tc>
        <w:tc>
          <w:tcPr>
            <w:tcW w:w="2059" w:type="dxa"/>
          </w:tcPr>
          <w:p w14:paraId="5611C6B6" w14:textId="79E1FE5A" w:rsidR="000A211F" w:rsidRPr="00014D2F" w:rsidRDefault="000A211F" w:rsidP="000A211F">
            <w:pPr>
              <w:spacing w:line="360" w:lineRule="auto"/>
              <w:rPr>
                <w:rFonts w:ascii="Arial" w:eastAsia="Times New Roman" w:hAnsi="Arial" w:cs="Arial"/>
                <w:color w:val="00B05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Variables covering </w:t>
            </w:r>
            <w:r w:rsidRPr="00BC423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information about </w:t>
            </w:r>
            <w:r w:rsidR="0050510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type of care</w:t>
            </w:r>
            <w:r w:rsidRPr="00BC423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,</w:t>
            </w:r>
            <w:r w:rsidR="00EB4C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diagnosis, </w:t>
            </w:r>
            <w:r w:rsidRPr="00BC423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treatment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, ADL, quality of life, exams, </w:t>
            </w:r>
            <w:r w:rsidR="00D17CF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cognition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, occupation, living situation</w:t>
            </w:r>
            <w:r w:rsidR="00C13D8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and</w:t>
            </w:r>
            <w:r w:rsidR="004711F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home-help</w:t>
            </w:r>
            <w:r w:rsidR="001229D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2093" w:type="dxa"/>
          </w:tcPr>
          <w:p w14:paraId="5AC07ED4" w14:textId="05D0FEC0" w:rsidR="000A211F" w:rsidRPr="00B54402" w:rsidRDefault="0057383F" w:rsidP="000A211F">
            <w:pPr>
              <w:spacing w:line="360" w:lineRule="auto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Professionals</w:t>
            </w:r>
          </w:p>
        </w:tc>
      </w:tr>
      <w:tr w:rsidR="000A211F" w:rsidRPr="00F0234A" w14:paraId="2A1BB872" w14:textId="77777777" w:rsidTr="008F001B">
        <w:trPr>
          <w:trHeight w:val="478"/>
        </w:trPr>
        <w:tc>
          <w:tcPr>
            <w:tcW w:w="2823" w:type="dxa"/>
          </w:tcPr>
          <w:p w14:paraId="7D97E4D9" w14:textId="77777777" w:rsidR="000A211F" w:rsidRPr="00014D2F" w:rsidRDefault="000A211F" w:rsidP="000A211F">
            <w:pPr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</w:pPr>
            <w:r w:rsidRPr="00014D2F"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  <w:lastRenderedPageBreak/>
              <w:t>Senior Alert</w:t>
            </w:r>
          </w:p>
        </w:tc>
        <w:tc>
          <w:tcPr>
            <w:tcW w:w="2496" w:type="dxa"/>
          </w:tcPr>
          <w:p w14:paraId="47334122" w14:textId="77777777" w:rsidR="000A211F" w:rsidRPr="00014D2F" w:rsidRDefault="000A211F" w:rsidP="000A211F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</w:pPr>
            <w:r w:rsidRPr="00014D2F"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  <w:t>To ensure a preventative approach for persons over 65 years of age with care needs within the areas of</w:t>
            </w:r>
          </w:p>
          <w:p w14:paraId="14568933" w14:textId="77777777" w:rsidR="000A211F" w:rsidRPr="00014D2F" w:rsidRDefault="000A211F" w:rsidP="000A211F">
            <w:pPr>
              <w:numPr>
                <w:ilvl w:val="0"/>
                <w:numId w:val="4"/>
              </w:numPr>
              <w:shd w:val="clear" w:color="auto" w:fill="FFFFFF"/>
              <w:spacing w:after="144"/>
              <w:ind w:left="912" w:right="192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014D2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falls</w:t>
            </w:r>
          </w:p>
          <w:p w14:paraId="56DA26D1" w14:textId="77777777" w:rsidR="000A211F" w:rsidRPr="00014D2F" w:rsidRDefault="000A211F" w:rsidP="000A211F">
            <w:pPr>
              <w:numPr>
                <w:ilvl w:val="0"/>
                <w:numId w:val="4"/>
              </w:numPr>
              <w:shd w:val="clear" w:color="auto" w:fill="FFFFFF"/>
              <w:spacing w:after="144"/>
              <w:ind w:left="912" w:right="192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014D2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ulcers</w:t>
            </w:r>
            <w:proofErr w:type="spellEnd"/>
            <w:r w:rsidRPr="00014D2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/</w:t>
            </w:r>
            <w:proofErr w:type="spellStart"/>
            <w:r w:rsidRPr="00014D2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pressure</w:t>
            </w:r>
            <w:proofErr w:type="spellEnd"/>
            <w:r w:rsidRPr="00014D2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014D2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sores</w:t>
            </w:r>
            <w:proofErr w:type="spellEnd"/>
          </w:p>
          <w:p w14:paraId="0A101019" w14:textId="77777777" w:rsidR="000A211F" w:rsidRPr="00014D2F" w:rsidRDefault="000A211F" w:rsidP="000A211F">
            <w:pPr>
              <w:numPr>
                <w:ilvl w:val="0"/>
                <w:numId w:val="4"/>
              </w:numPr>
              <w:shd w:val="clear" w:color="auto" w:fill="FFFFFF"/>
              <w:spacing w:after="144"/>
              <w:ind w:left="912" w:right="192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014D2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malnutrition</w:t>
            </w:r>
          </w:p>
          <w:p w14:paraId="25463F56" w14:textId="77777777" w:rsidR="000A211F" w:rsidRPr="00014D2F" w:rsidRDefault="000A211F" w:rsidP="000A211F">
            <w:pPr>
              <w:numPr>
                <w:ilvl w:val="0"/>
                <w:numId w:val="4"/>
              </w:numPr>
              <w:shd w:val="clear" w:color="auto" w:fill="FFFFFF"/>
              <w:spacing w:after="144"/>
              <w:ind w:left="912" w:right="192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014D2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oral </w:t>
            </w:r>
            <w:proofErr w:type="spellStart"/>
            <w:r w:rsidRPr="00014D2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health</w:t>
            </w:r>
            <w:proofErr w:type="spellEnd"/>
          </w:p>
          <w:p w14:paraId="12F89F2F" w14:textId="77777777" w:rsidR="000A211F" w:rsidRPr="00014D2F" w:rsidRDefault="000A211F" w:rsidP="000A211F">
            <w:pPr>
              <w:shd w:val="clear" w:color="auto" w:fill="FFFFFF"/>
              <w:spacing w:after="144"/>
              <w:ind w:right="192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626" w:type="dxa"/>
          </w:tcPr>
          <w:p w14:paraId="66FF98DA" w14:textId="77777777" w:rsidR="000A211F" w:rsidRPr="00014D2F" w:rsidRDefault="000A211F" w:rsidP="000A211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14D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2010</w:t>
            </w:r>
          </w:p>
        </w:tc>
        <w:tc>
          <w:tcPr>
            <w:tcW w:w="2963" w:type="dxa"/>
          </w:tcPr>
          <w:p w14:paraId="7697C7AC" w14:textId="7DA783C1" w:rsidR="000A211F" w:rsidRPr="00014D2F" w:rsidRDefault="002764B8" w:rsidP="000A211F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27</w:t>
            </w:r>
            <w:r w:rsidR="00FB076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%</w:t>
            </w:r>
            <w:r w:rsidR="00FB0767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en-US"/>
              </w:rPr>
              <w:t>4</w:t>
            </w:r>
            <w:r w:rsidR="000A211F" w:rsidRPr="00014D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59" w:type="dxa"/>
          </w:tcPr>
          <w:p w14:paraId="37D40194" w14:textId="10260749" w:rsidR="000A211F" w:rsidRPr="00014D2F" w:rsidRDefault="001D31BB" w:rsidP="000A211F">
            <w:pPr>
              <w:spacing w:line="360" w:lineRule="auto"/>
              <w:rPr>
                <w:rFonts w:ascii="Arial" w:eastAsia="Times New Roman" w:hAnsi="Arial" w:cs="Arial"/>
                <w:color w:val="00B050"/>
                <w:sz w:val="20"/>
                <w:szCs w:val="20"/>
                <w:shd w:val="clear" w:color="auto" w:fill="FFFFFF"/>
                <w:vertAlign w:val="superscript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Variables covering </w:t>
            </w:r>
            <w:r w:rsidRPr="00BC423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information about </w:t>
            </w:r>
            <w:r w:rsidR="002B13F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type of care, exams</w:t>
            </w:r>
            <w:r w:rsidR="00C13D8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and</w:t>
            </w:r>
            <w:r w:rsidR="002B13F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nursing care</w:t>
            </w:r>
            <w:r w:rsidR="00C13D8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.</w:t>
            </w:r>
            <w:r w:rsidR="002B13F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93" w:type="dxa"/>
          </w:tcPr>
          <w:p w14:paraId="41927192" w14:textId="2198B9F7" w:rsidR="000A211F" w:rsidRPr="00014D2F" w:rsidRDefault="0057383F" w:rsidP="000A211F">
            <w:pPr>
              <w:spacing w:line="360" w:lineRule="auto"/>
              <w:rPr>
                <w:rFonts w:ascii="Arial" w:eastAsia="Times New Roman" w:hAnsi="Arial" w:cs="Arial"/>
                <w:color w:val="00B05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Professionals</w:t>
            </w:r>
          </w:p>
        </w:tc>
      </w:tr>
    </w:tbl>
    <w:p w14:paraId="3BB493CD" w14:textId="29CAFDCE" w:rsidR="00105D54" w:rsidRDefault="00105D54" w:rsidP="000645E6">
      <w:pPr>
        <w:rPr>
          <w:lang w:val="en-US"/>
        </w:rPr>
      </w:pPr>
    </w:p>
    <w:p w14:paraId="6B779589" w14:textId="65B09078" w:rsidR="00FB0767" w:rsidRPr="00FB0767" w:rsidRDefault="00FB0767" w:rsidP="00FB0767">
      <w:pPr>
        <w:rPr>
          <w:lang w:val="en-US"/>
        </w:rPr>
      </w:pPr>
    </w:p>
    <w:p w14:paraId="41A3346B" w14:textId="2D1ECB22" w:rsidR="00FB0767" w:rsidRPr="00FB0767" w:rsidRDefault="00FB0767" w:rsidP="00FB0767">
      <w:pPr>
        <w:rPr>
          <w:lang w:val="en-US"/>
        </w:rPr>
      </w:pPr>
    </w:p>
    <w:p w14:paraId="11639E29" w14:textId="35B75753" w:rsidR="00FB0767" w:rsidRPr="00FB0767" w:rsidRDefault="00FB0767" w:rsidP="00FB0767">
      <w:pPr>
        <w:rPr>
          <w:lang w:val="en-US"/>
        </w:rPr>
      </w:pPr>
    </w:p>
    <w:p w14:paraId="559DC91E" w14:textId="2139660F" w:rsidR="00FB0767" w:rsidRPr="00FB0767" w:rsidRDefault="00FB0767" w:rsidP="00FB0767">
      <w:pPr>
        <w:rPr>
          <w:lang w:val="en-US"/>
        </w:rPr>
      </w:pPr>
    </w:p>
    <w:p w14:paraId="320CFEFA" w14:textId="379E9922" w:rsidR="00FB0767" w:rsidRPr="00FB0767" w:rsidRDefault="00FB0767" w:rsidP="00FB0767">
      <w:pPr>
        <w:rPr>
          <w:lang w:val="en-US"/>
        </w:rPr>
      </w:pPr>
    </w:p>
    <w:p w14:paraId="5A657ECC" w14:textId="02BE42F6" w:rsidR="00FB0767" w:rsidRPr="00FB0767" w:rsidRDefault="00FB0767" w:rsidP="00FB0767">
      <w:pPr>
        <w:rPr>
          <w:lang w:val="en-US"/>
        </w:rPr>
      </w:pPr>
    </w:p>
    <w:p w14:paraId="581B8B97" w14:textId="33C710DA" w:rsidR="00FB0767" w:rsidRPr="00FB0767" w:rsidRDefault="00FB0767" w:rsidP="00FB0767">
      <w:pPr>
        <w:rPr>
          <w:lang w:val="en-US"/>
        </w:rPr>
      </w:pPr>
    </w:p>
    <w:p w14:paraId="76DE4260" w14:textId="47A54C25" w:rsidR="00FB0767" w:rsidRPr="00FB0767" w:rsidRDefault="00FB0767" w:rsidP="00FB0767">
      <w:pPr>
        <w:rPr>
          <w:lang w:val="en-US"/>
        </w:rPr>
      </w:pPr>
    </w:p>
    <w:p w14:paraId="2B66F73E" w14:textId="2827CA29" w:rsidR="00FB0767" w:rsidRPr="00FB0767" w:rsidRDefault="00FB0767" w:rsidP="00FB0767">
      <w:pPr>
        <w:rPr>
          <w:lang w:val="en-US"/>
        </w:rPr>
      </w:pPr>
    </w:p>
    <w:p w14:paraId="1983490F" w14:textId="5C9686D6" w:rsidR="00FB0767" w:rsidRPr="00FB0767" w:rsidRDefault="00FB0767" w:rsidP="00FB0767">
      <w:pPr>
        <w:rPr>
          <w:lang w:val="en-US"/>
        </w:rPr>
      </w:pPr>
    </w:p>
    <w:p w14:paraId="15BF9709" w14:textId="7211FF32" w:rsidR="00FB0767" w:rsidRPr="00FB0767" w:rsidRDefault="00FB0767" w:rsidP="00FB0767">
      <w:pPr>
        <w:rPr>
          <w:lang w:val="en-US"/>
        </w:rPr>
      </w:pPr>
    </w:p>
    <w:p w14:paraId="37781395" w14:textId="1493FCB2" w:rsidR="00FB0767" w:rsidRPr="00FB0767" w:rsidRDefault="00FB0767" w:rsidP="00FB0767">
      <w:pPr>
        <w:rPr>
          <w:lang w:val="en-US"/>
        </w:rPr>
      </w:pPr>
    </w:p>
    <w:p w14:paraId="0C51E9AC" w14:textId="3D7E1705" w:rsidR="00FB0767" w:rsidRPr="00FB0767" w:rsidRDefault="00FB0767" w:rsidP="00FB0767">
      <w:pPr>
        <w:rPr>
          <w:lang w:val="en-US"/>
        </w:rPr>
      </w:pPr>
    </w:p>
    <w:p w14:paraId="2945E2C0" w14:textId="7918A19C" w:rsidR="00FB0767" w:rsidRPr="00FB0767" w:rsidRDefault="00FB0767" w:rsidP="00FB0767">
      <w:pPr>
        <w:rPr>
          <w:lang w:val="en-US"/>
        </w:rPr>
      </w:pPr>
    </w:p>
    <w:p w14:paraId="40FCD0E9" w14:textId="3DE76292" w:rsidR="00FB0767" w:rsidRDefault="00FB0767" w:rsidP="00FB0767">
      <w:pPr>
        <w:rPr>
          <w:lang w:val="en-US"/>
        </w:rPr>
      </w:pPr>
    </w:p>
    <w:p w14:paraId="4DE69047" w14:textId="649FE018" w:rsidR="006F5306" w:rsidRDefault="006F5306" w:rsidP="006F5306">
      <w:pPr>
        <w:rPr>
          <w:rFonts w:ascii="Arial" w:hAnsi="Arial" w:cs="Arial"/>
          <w:sz w:val="20"/>
          <w:szCs w:val="20"/>
          <w:lang w:val="en-US"/>
        </w:rPr>
      </w:pPr>
      <w:r w:rsidRPr="00EB73B2">
        <w:rPr>
          <w:rFonts w:ascii="Arial" w:hAnsi="Arial" w:cs="Arial"/>
          <w:sz w:val="20"/>
          <w:szCs w:val="20"/>
          <w:vertAlign w:val="superscript"/>
          <w:lang w:val="en-US"/>
        </w:rPr>
        <w:t>1</w:t>
      </w:r>
      <w:r w:rsidR="00213EC4" w:rsidRPr="00EB73B2">
        <w:rPr>
          <w:rFonts w:ascii="Arial" w:hAnsi="Arial" w:cs="Arial"/>
          <w:sz w:val="20"/>
          <w:szCs w:val="20"/>
          <w:lang w:val="en-US"/>
        </w:rPr>
        <w:t>Based on dat</w:t>
      </w:r>
      <w:r w:rsidR="000D4061" w:rsidRPr="00EB73B2">
        <w:rPr>
          <w:rFonts w:ascii="Arial" w:hAnsi="Arial" w:cs="Arial"/>
          <w:sz w:val="20"/>
          <w:szCs w:val="20"/>
          <w:lang w:val="en-US"/>
        </w:rPr>
        <w:t>a from 2013 a</w:t>
      </w:r>
      <w:r w:rsidRPr="00EB73B2">
        <w:rPr>
          <w:rFonts w:ascii="Arial" w:hAnsi="Arial" w:cs="Arial"/>
          <w:sz w:val="20"/>
          <w:szCs w:val="20"/>
          <w:lang w:val="en-US"/>
        </w:rPr>
        <w:t>ccording</w:t>
      </w:r>
      <w:r w:rsidRPr="001C6FDA">
        <w:rPr>
          <w:rFonts w:ascii="Arial" w:hAnsi="Arial" w:cs="Arial"/>
          <w:sz w:val="20"/>
          <w:szCs w:val="20"/>
          <w:lang w:val="en-US"/>
        </w:rPr>
        <w:t xml:space="preserve"> </w:t>
      </w:r>
      <w:r w:rsidR="00FA6E7D">
        <w:rPr>
          <w:rFonts w:ascii="Arial" w:hAnsi="Arial" w:cs="Arial"/>
          <w:sz w:val="20"/>
          <w:szCs w:val="20"/>
          <w:lang w:val="en-US"/>
        </w:rPr>
        <w:t xml:space="preserve">to the reference </w:t>
      </w:r>
      <w:hyperlink r:id="rId7" w:history="1">
        <w:r w:rsidR="00FA6E7D" w:rsidRPr="00FA6E7D">
          <w:rPr>
            <w:rStyle w:val="Hyperlink"/>
            <w:lang w:val="en-US"/>
          </w:rPr>
          <w:t>https://www.socialstyrelsen.se/globalassets/sharepoint-dokument/artikelkatalog/statistik/2014-12-7.pdf</w:t>
        </w:r>
      </w:hyperlink>
      <w:r w:rsidR="00FA6E7D" w:rsidRPr="001C6FDA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2139C7DD" w14:textId="317273A4" w:rsidR="006F5306" w:rsidRPr="00D224AE" w:rsidRDefault="006F5306" w:rsidP="006F5306">
      <w:pPr>
        <w:rPr>
          <w:lang w:val="en-US"/>
        </w:rPr>
      </w:pPr>
      <w:r w:rsidRPr="004414F6">
        <w:rPr>
          <w:rFonts w:ascii="Arial" w:hAnsi="Arial" w:cs="Arial"/>
          <w:sz w:val="20"/>
          <w:szCs w:val="20"/>
          <w:vertAlign w:val="superscript"/>
          <w:lang w:val="en-US"/>
        </w:rPr>
        <w:t>2</w:t>
      </w:r>
      <w:r w:rsidR="002A56C9" w:rsidRPr="004414F6">
        <w:rPr>
          <w:rFonts w:ascii="Arial" w:hAnsi="Arial" w:cs="Arial"/>
          <w:sz w:val="20"/>
          <w:szCs w:val="20"/>
          <w:lang w:val="en-US"/>
        </w:rPr>
        <w:t>Based on data from 2012</w:t>
      </w:r>
      <w:r w:rsidR="004414F6" w:rsidRPr="004414F6">
        <w:rPr>
          <w:rFonts w:ascii="Arial" w:hAnsi="Arial" w:cs="Arial"/>
          <w:sz w:val="20"/>
          <w:szCs w:val="20"/>
          <w:lang w:val="en-US"/>
        </w:rPr>
        <w:t xml:space="preserve"> a</w:t>
      </w:r>
      <w:r w:rsidRPr="004414F6">
        <w:rPr>
          <w:rFonts w:ascii="Arial" w:hAnsi="Arial" w:cs="Arial"/>
          <w:sz w:val="20"/>
          <w:szCs w:val="20"/>
          <w:lang w:val="en-US"/>
        </w:rPr>
        <w:t>ccording</w:t>
      </w:r>
      <w:r>
        <w:rPr>
          <w:rFonts w:ascii="Arial" w:hAnsi="Arial" w:cs="Arial"/>
          <w:sz w:val="20"/>
          <w:szCs w:val="20"/>
          <w:lang w:val="en-US"/>
        </w:rPr>
        <w:t xml:space="preserve"> to reference </w:t>
      </w:r>
      <w:hyperlink r:id="rId8" w:history="1">
        <w:r w:rsidR="00483CFE" w:rsidRPr="00483CFE">
          <w:rPr>
            <w:rStyle w:val="Hyperlink"/>
            <w:lang w:val="en-US"/>
          </w:rPr>
          <w:t>https://www.socialstyrelsen.se/globalassets/sharepoint-dokument/artikelkatalog/ovrigt/2013-12-12.pdf</w:t>
        </w:r>
      </w:hyperlink>
    </w:p>
    <w:p w14:paraId="20D84A63" w14:textId="364976C8" w:rsidR="004B7EE2" w:rsidRPr="00602A42" w:rsidRDefault="004B7EE2" w:rsidP="004B7EE2">
      <w:pPr>
        <w:tabs>
          <w:tab w:val="left" w:pos="2655"/>
        </w:tabs>
        <w:rPr>
          <w:lang w:val="en-US"/>
        </w:rPr>
      </w:pPr>
      <w:r w:rsidRPr="004B7EE2">
        <w:rPr>
          <w:vertAlign w:val="superscript"/>
          <w:lang w:val="en-US"/>
        </w:rPr>
        <w:t>3</w:t>
      </w:r>
      <w:r w:rsidRPr="00602A42">
        <w:rPr>
          <w:lang w:val="en-US"/>
        </w:rPr>
        <w:t xml:space="preserve"> Based </w:t>
      </w:r>
      <w:proofErr w:type="spellStart"/>
      <w:r w:rsidRPr="00602A42">
        <w:rPr>
          <w:lang w:val="en-US"/>
        </w:rPr>
        <w:t>n</w:t>
      </w:r>
      <w:proofErr w:type="spellEnd"/>
      <w:r w:rsidRPr="00602A42">
        <w:rPr>
          <w:lang w:val="en-US"/>
        </w:rPr>
        <w:t xml:space="preserve"> data from 2012 according t</w:t>
      </w:r>
      <w:r>
        <w:rPr>
          <w:lang w:val="en-US"/>
        </w:rPr>
        <w:t xml:space="preserve">o the reference </w:t>
      </w:r>
      <w:hyperlink r:id="rId9" w:history="1">
        <w:r w:rsidRPr="00D8775A">
          <w:rPr>
            <w:rStyle w:val="Hyperlink"/>
            <w:lang w:val="en-US"/>
          </w:rPr>
          <w:t>https://registercentrum.blob.core.windows.net/boa/r/BOA-rsrapport-2012-ByS8BlwWl.pdf</w:t>
        </w:r>
      </w:hyperlink>
    </w:p>
    <w:p w14:paraId="23F1A838" w14:textId="09C6F11B" w:rsidR="00FB0767" w:rsidRPr="004B7EE2" w:rsidRDefault="00FB0767" w:rsidP="00FB0767">
      <w:pPr>
        <w:tabs>
          <w:tab w:val="left" w:pos="2655"/>
        </w:tabs>
        <w:rPr>
          <w:lang w:val="en-US"/>
        </w:rPr>
      </w:pPr>
      <w:r w:rsidRPr="002F1183">
        <w:rPr>
          <w:vertAlign w:val="superscript"/>
          <w:lang w:val="en-US"/>
        </w:rPr>
        <w:t>4</w:t>
      </w:r>
      <w:r w:rsidR="00EC475D" w:rsidRPr="002F1183">
        <w:rPr>
          <w:lang w:val="en-US"/>
        </w:rPr>
        <w:t xml:space="preserve"> </w:t>
      </w:r>
      <w:r w:rsidR="004414F6" w:rsidRPr="004414F6">
        <w:rPr>
          <w:rFonts w:ascii="Arial" w:hAnsi="Arial" w:cs="Arial"/>
          <w:sz w:val="20"/>
          <w:szCs w:val="20"/>
          <w:lang w:val="en-US"/>
        </w:rPr>
        <w:t xml:space="preserve">Based on data </w:t>
      </w:r>
      <w:r w:rsidR="006B0233">
        <w:rPr>
          <w:rFonts w:ascii="Arial" w:hAnsi="Arial" w:cs="Arial"/>
          <w:sz w:val="20"/>
          <w:szCs w:val="20"/>
          <w:lang w:val="en-US"/>
        </w:rPr>
        <w:t xml:space="preserve">from 2013 </w:t>
      </w:r>
      <w:r w:rsidR="002F1183" w:rsidRPr="002F1183">
        <w:rPr>
          <w:lang w:val="en-US"/>
        </w:rPr>
        <w:t xml:space="preserve">According </w:t>
      </w:r>
      <w:r w:rsidR="002F1183">
        <w:rPr>
          <w:lang w:val="en-US"/>
        </w:rPr>
        <w:t xml:space="preserve">to </w:t>
      </w:r>
      <w:r w:rsidR="00BD1869">
        <w:rPr>
          <w:lang w:val="en-US"/>
        </w:rPr>
        <w:t xml:space="preserve">reference </w:t>
      </w:r>
      <w:hyperlink r:id="rId10" w:history="1">
        <w:r w:rsidR="002764B8" w:rsidRPr="002764B8">
          <w:rPr>
            <w:rStyle w:val="Hyperlink"/>
            <w:lang w:val="en-US"/>
          </w:rPr>
          <w:t>https://www.socialstyrelsen.se/globalassets/sharepoint-dokument/artikelkatalog/ovrigt/2018-2-17.pdf</w:t>
        </w:r>
      </w:hyperlink>
    </w:p>
    <w:sectPr w:rsidR="00FB0767" w:rsidRPr="004B7EE2" w:rsidSect="00014D2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871" w:right="1440" w:bottom="1416" w:left="144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E692CD" w14:textId="77777777" w:rsidR="00D82743" w:rsidRDefault="00D82743" w:rsidP="005905CE">
      <w:pPr>
        <w:spacing w:after="0" w:line="240" w:lineRule="auto"/>
      </w:pPr>
      <w:r>
        <w:separator/>
      </w:r>
    </w:p>
  </w:endnote>
  <w:endnote w:type="continuationSeparator" w:id="0">
    <w:p w14:paraId="2FAB0EE9" w14:textId="77777777" w:rsidR="00D82743" w:rsidRDefault="00D82743" w:rsidP="00590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alaOT">
    <w:panose1 w:val="02010504040101020102"/>
    <w:charset w:val="00"/>
    <w:family w:val="modern"/>
    <w:notTrueType/>
    <w:pitch w:val="variable"/>
    <w:sig w:usb0="800000EF" w:usb1="5000E05B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BentonSans Medium">
    <w:panose1 w:val="02000603000000020004"/>
    <w:charset w:val="00"/>
    <w:family w:val="modern"/>
    <w:notTrueType/>
    <w:pitch w:val="variable"/>
    <w:sig w:usb0="800000AF" w:usb1="5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E112E" w14:textId="77777777" w:rsidR="001E5C5C" w:rsidRDefault="001E5C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B8184" w14:textId="77777777" w:rsidR="00945E0F" w:rsidRPr="00A63524" w:rsidRDefault="00945E0F" w:rsidP="008E2ECC">
    <w:pPr>
      <w:tabs>
        <w:tab w:val="left" w:pos="-284"/>
        <w:tab w:val="left" w:pos="6521"/>
      </w:tabs>
      <w:spacing w:after="120" w:line="240" w:lineRule="exact"/>
      <w:ind w:right="-341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63D404" w14:textId="77777777" w:rsidR="001E5C5C" w:rsidRDefault="001E5C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E7716A" w14:textId="77777777" w:rsidR="00D82743" w:rsidRDefault="00D82743" w:rsidP="005905CE">
      <w:pPr>
        <w:spacing w:after="0" w:line="240" w:lineRule="auto"/>
      </w:pPr>
      <w:r>
        <w:separator/>
      </w:r>
    </w:p>
  </w:footnote>
  <w:footnote w:type="continuationSeparator" w:id="0">
    <w:p w14:paraId="10462E19" w14:textId="77777777" w:rsidR="00D82743" w:rsidRDefault="00D82743" w:rsidP="005905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964642" w14:textId="77777777" w:rsidR="001E5C5C" w:rsidRDefault="001E5C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2259E1" w14:textId="77777777" w:rsidR="001E5C5C" w:rsidRDefault="001E5C5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E6D3B7" w14:textId="77777777" w:rsidR="001E5C5C" w:rsidRDefault="001E5C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F6EDA"/>
    <w:multiLevelType w:val="multilevel"/>
    <w:tmpl w:val="C51A1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A52959"/>
    <w:multiLevelType w:val="hybridMultilevel"/>
    <w:tmpl w:val="E314108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007025"/>
    <w:multiLevelType w:val="hybridMultilevel"/>
    <w:tmpl w:val="B3EAB48A"/>
    <w:lvl w:ilvl="0" w:tplc="C068CFC4">
      <w:start w:val="1"/>
      <w:numFmt w:val="decimal"/>
      <w:pStyle w:val="ListParagraph"/>
      <w:lvlText w:val="%1."/>
      <w:lvlJc w:val="left"/>
      <w:pPr>
        <w:ind w:left="223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951" w:hanging="360"/>
      </w:pPr>
    </w:lvl>
    <w:lvl w:ilvl="2" w:tplc="041D001B" w:tentative="1">
      <w:start w:val="1"/>
      <w:numFmt w:val="lowerRoman"/>
      <w:lvlText w:val="%3."/>
      <w:lvlJc w:val="right"/>
      <w:pPr>
        <w:ind w:left="3671" w:hanging="180"/>
      </w:pPr>
    </w:lvl>
    <w:lvl w:ilvl="3" w:tplc="041D000F" w:tentative="1">
      <w:start w:val="1"/>
      <w:numFmt w:val="decimal"/>
      <w:lvlText w:val="%4."/>
      <w:lvlJc w:val="left"/>
      <w:pPr>
        <w:ind w:left="4391" w:hanging="360"/>
      </w:pPr>
    </w:lvl>
    <w:lvl w:ilvl="4" w:tplc="041D0019" w:tentative="1">
      <w:start w:val="1"/>
      <w:numFmt w:val="lowerLetter"/>
      <w:lvlText w:val="%5."/>
      <w:lvlJc w:val="left"/>
      <w:pPr>
        <w:ind w:left="5111" w:hanging="360"/>
      </w:pPr>
    </w:lvl>
    <w:lvl w:ilvl="5" w:tplc="041D001B" w:tentative="1">
      <w:start w:val="1"/>
      <w:numFmt w:val="lowerRoman"/>
      <w:lvlText w:val="%6."/>
      <w:lvlJc w:val="right"/>
      <w:pPr>
        <w:ind w:left="5831" w:hanging="180"/>
      </w:pPr>
    </w:lvl>
    <w:lvl w:ilvl="6" w:tplc="041D000F" w:tentative="1">
      <w:start w:val="1"/>
      <w:numFmt w:val="decimal"/>
      <w:lvlText w:val="%7."/>
      <w:lvlJc w:val="left"/>
      <w:pPr>
        <w:ind w:left="6551" w:hanging="360"/>
      </w:pPr>
    </w:lvl>
    <w:lvl w:ilvl="7" w:tplc="041D0019" w:tentative="1">
      <w:start w:val="1"/>
      <w:numFmt w:val="lowerLetter"/>
      <w:lvlText w:val="%8."/>
      <w:lvlJc w:val="left"/>
      <w:pPr>
        <w:ind w:left="7271" w:hanging="360"/>
      </w:pPr>
    </w:lvl>
    <w:lvl w:ilvl="8" w:tplc="041D001B" w:tentative="1">
      <w:start w:val="1"/>
      <w:numFmt w:val="lowerRoman"/>
      <w:lvlText w:val="%9."/>
      <w:lvlJc w:val="right"/>
      <w:pPr>
        <w:ind w:left="7991" w:hanging="180"/>
      </w:pPr>
    </w:lvl>
  </w:abstractNum>
  <w:abstractNum w:abstractNumId="3" w15:restartNumberingAfterBreak="0">
    <w:nsid w:val="79AC7BCF"/>
    <w:multiLevelType w:val="hybridMultilevel"/>
    <w:tmpl w:val="A462B05C"/>
    <w:lvl w:ilvl="0" w:tplc="0D00F67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D2F"/>
    <w:rsid w:val="00003D0D"/>
    <w:rsid w:val="0000446A"/>
    <w:rsid w:val="00005094"/>
    <w:rsid w:val="000115AB"/>
    <w:rsid w:val="00012A18"/>
    <w:rsid w:val="00014D2F"/>
    <w:rsid w:val="000206CB"/>
    <w:rsid w:val="0003773F"/>
    <w:rsid w:val="00040E38"/>
    <w:rsid w:val="000645E6"/>
    <w:rsid w:val="000761F9"/>
    <w:rsid w:val="0009320E"/>
    <w:rsid w:val="000A188A"/>
    <w:rsid w:val="000A211F"/>
    <w:rsid w:val="000A5AEC"/>
    <w:rsid w:val="000B085A"/>
    <w:rsid w:val="000B1F4D"/>
    <w:rsid w:val="000B4B68"/>
    <w:rsid w:val="000D10EA"/>
    <w:rsid w:val="000D4061"/>
    <w:rsid w:val="00105D54"/>
    <w:rsid w:val="00107804"/>
    <w:rsid w:val="00112FD7"/>
    <w:rsid w:val="001229D2"/>
    <w:rsid w:val="00125BEC"/>
    <w:rsid w:val="00142827"/>
    <w:rsid w:val="0014298A"/>
    <w:rsid w:val="00143AEC"/>
    <w:rsid w:val="00145A37"/>
    <w:rsid w:val="00163ABF"/>
    <w:rsid w:val="00171DEF"/>
    <w:rsid w:val="001748C5"/>
    <w:rsid w:val="00176F7F"/>
    <w:rsid w:val="001B724E"/>
    <w:rsid w:val="001C6A60"/>
    <w:rsid w:val="001D31BB"/>
    <w:rsid w:val="001E5C5C"/>
    <w:rsid w:val="001E6199"/>
    <w:rsid w:val="00202AFB"/>
    <w:rsid w:val="002045BF"/>
    <w:rsid w:val="0020567C"/>
    <w:rsid w:val="00213EC4"/>
    <w:rsid w:val="00217CAF"/>
    <w:rsid w:val="00220F23"/>
    <w:rsid w:val="00221F25"/>
    <w:rsid w:val="00222383"/>
    <w:rsid w:val="002325E3"/>
    <w:rsid w:val="0023513F"/>
    <w:rsid w:val="00240125"/>
    <w:rsid w:val="00243471"/>
    <w:rsid w:val="00247E0F"/>
    <w:rsid w:val="00255F85"/>
    <w:rsid w:val="00275421"/>
    <w:rsid w:val="002764B8"/>
    <w:rsid w:val="00284464"/>
    <w:rsid w:val="0029575A"/>
    <w:rsid w:val="002A56C9"/>
    <w:rsid w:val="002B13FC"/>
    <w:rsid w:val="002B237F"/>
    <w:rsid w:val="002B6D93"/>
    <w:rsid w:val="002F1183"/>
    <w:rsid w:val="0030662A"/>
    <w:rsid w:val="003104E8"/>
    <w:rsid w:val="003107B5"/>
    <w:rsid w:val="00324171"/>
    <w:rsid w:val="003534AD"/>
    <w:rsid w:val="00363C8E"/>
    <w:rsid w:val="00365A18"/>
    <w:rsid w:val="003763CB"/>
    <w:rsid w:val="00387D1A"/>
    <w:rsid w:val="00392E74"/>
    <w:rsid w:val="00396C6D"/>
    <w:rsid w:val="003A220E"/>
    <w:rsid w:val="003B2055"/>
    <w:rsid w:val="003B22A0"/>
    <w:rsid w:val="003C066F"/>
    <w:rsid w:val="003C2932"/>
    <w:rsid w:val="003D2298"/>
    <w:rsid w:val="003E5ED2"/>
    <w:rsid w:val="00413DF9"/>
    <w:rsid w:val="00420A63"/>
    <w:rsid w:val="0043091B"/>
    <w:rsid w:val="00437799"/>
    <w:rsid w:val="004414F6"/>
    <w:rsid w:val="00442160"/>
    <w:rsid w:val="004459AC"/>
    <w:rsid w:val="00447876"/>
    <w:rsid w:val="004711FC"/>
    <w:rsid w:val="004751F6"/>
    <w:rsid w:val="00475976"/>
    <w:rsid w:val="00483CFE"/>
    <w:rsid w:val="00484B98"/>
    <w:rsid w:val="004B1691"/>
    <w:rsid w:val="004B5408"/>
    <w:rsid w:val="004B7EE2"/>
    <w:rsid w:val="004C4FBB"/>
    <w:rsid w:val="004E3A3C"/>
    <w:rsid w:val="005037D6"/>
    <w:rsid w:val="0050510F"/>
    <w:rsid w:val="00505F6D"/>
    <w:rsid w:val="00511417"/>
    <w:rsid w:val="00523FD4"/>
    <w:rsid w:val="0054139E"/>
    <w:rsid w:val="0055323B"/>
    <w:rsid w:val="0055672F"/>
    <w:rsid w:val="00566481"/>
    <w:rsid w:val="005706B6"/>
    <w:rsid w:val="0057383F"/>
    <w:rsid w:val="00575499"/>
    <w:rsid w:val="005848AE"/>
    <w:rsid w:val="005905CE"/>
    <w:rsid w:val="00594AF5"/>
    <w:rsid w:val="005968E1"/>
    <w:rsid w:val="005A5129"/>
    <w:rsid w:val="005C2A81"/>
    <w:rsid w:val="005E1905"/>
    <w:rsid w:val="005E5D86"/>
    <w:rsid w:val="00601322"/>
    <w:rsid w:val="00602A42"/>
    <w:rsid w:val="006040B2"/>
    <w:rsid w:val="006078EB"/>
    <w:rsid w:val="00632588"/>
    <w:rsid w:val="00660B1A"/>
    <w:rsid w:val="0066252C"/>
    <w:rsid w:val="00663F3E"/>
    <w:rsid w:val="0068271A"/>
    <w:rsid w:val="00683F75"/>
    <w:rsid w:val="0068608C"/>
    <w:rsid w:val="00695E75"/>
    <w:rsid w:val="006B0233"/>
    <w:rsid w:val="006B3E9B"/>
    <w:rsid w:val="006B7154"/>
    <w:rsid w:val="006B7935"/>
    <w:rsid w:val="006C1F85"/>
    <w:rsid w:val="006C5B5F"/>
    <w:rsid w:val="006D2248"/>
    <w:rsid w:val="006E6AC8"/>
    <w:rsid w:val="006E6F9F"/>
    <w:rsid w:val="006F5306"/>
    <w:rsid w:val="00701F93"/>
    <w:rsid w:val="007032C5"/>
    <w:rsid w:val="00713F8F"/>
    <w:rsid w:val="0072468A"/>
    <w:rsid w:val="0077605C"/>
    <w:rsid w:val="00781EC1"/>
    <w:rsid w:val="007836A1"/>
    <w:rsid w:val="007A21C6"/>
    <w:rsid w:val="007B7829"/>
    <w:rsid w:val="007D77A8"/>
    <w:rsid w:val="00827478"/>
    <w:rsid w:val="00856A9C"/>
    <w:rsid w:val="0086497E"/>
    <w:rsid w:val="00864D18"/>
    <w:rsid w:val="00876B5C"/>
    <w:rsid w:val="00884957"/>
    <w:rsid w:val="008916C4"/>
    <w:rsid w:val="008A5966"/>
    <w:rsid w:val="008C2579"/>
    <w:rsid w:val="008C363A"/>
    <w:rsid w:val="008C4B42"/>
    <w:rsid w:val="008C7944"/>
    <w:rsid w:val="008D2329"/>
    <w:rsid w:val="008D2369"/>
    <w:rsid w:val="008D278D"/>
    <w:rsid w:val="008E03BB"/>
    <w:rsid w:val="008E2ECC"/>
    <w:rsid w:val="008F001B"/>
    <w:rsid w:val="00900CD4"/>
    <w:rsid w:val="00926D53"/>
    <w:rsid w:val="00941E8A"/>
    <w:rsid w:val="00945E0F"/>
    <w:rsid w:val="00947D6A"/>
    <w:rsid w:val="00953B78"/>
    <w:rsid w:val="00961835"/>
    <w:rsid w:val="00962455"/>
    <w:rsid w:val="00970F56"/>
    <w:rsid w:val="0098315F"/>
    <w:rsid w:val="00992928"/>
    <w:rsid w:val="009F74BD"/>
    <w:rsid w:val="00A024A7"/>
    <w:rsid w:val="00A037DB"/>
    <w:rsid w:val="00A0437E"/>
    <w:rsid w:val="00A10A79"/>
    <w:rsid w:val="00A4043F"/>
    <w:rsid w:val="00A50FA7"/>
    <w:rsid w:val="00A54D85"/>
    <w:rsid w:val="00A563FC"/>
    <w:rsid w:val="00A5777E"/>
    <w:rsid w:val="00A63524"/>
    <w:rsid w:val="00A7029A"/>
    <w:rsid w:val="00A73B63"/>
    <w:rsid w:val="00A94CE1"/>
    <w:rsid w:val="00A95457"/>
    <w:rsid w:val="00A97E68"/>
    <w:rsid w:val="00AA1C74"/>
    <w:rsid w:val="00AA37DE"/>
    <w:rsid w:val="00AC28B9"/>
    <w:rsid w:val="00AD3E47"/>
    <w:rsid w:val="00AE1E56"/>
    <w:rsid w:val="00AF3CD7"/>
    <w:rsid w:val="00B01BF7"/>
    <w:rsid w:val="00B02D9A"/>
    <w:rsid w:val="00B0305C"/>
    <w:rsid w:val="00B062D5"/>
    <w:rsid w:val="00B14AE8"/>
    <w:rsid w:val="00B15B26"/>
    <w:rsid w:val="00B23DED"/>
    <w:rsid w:val="00B45754"/>
    <w:rsid w:val="00B54402"/>
    <w:rsid w:val="00B55914"/>
    <w:rsid w:val="00B6222D"/>
    <w:rsid w:val="00B80CA6"/>
    <w:rsid w:val="00B845F2"/>
    <w:rsid w:val="00B978E3"/>
    <w:rsid w:val="00BB3457"/>
    <w:rsid w:val="00BB490D"/>
    <w:rsid w:val="00BB5528"/>
    <w:rsid w:val="00BC4237"/>
    <w:rsid w:val="00BD1869"/>
    <w:rsid w:val="00BD2CF7"/>
    <w:rsid w:val="00BD57AD"/>
    <w:rsid w:val="00BE2F8F"/>
    <w:rsid w:val="00BE597B"/>
    <w:rsid w:val="00BF5F1E"/>
    <w:rsid w:val="00BF72FF"/>
    <w:rsid w:val="00C13D8F"/>
    <w:rsid w:val="00C14A1D"/>
    <w:rsid w:val="00C4552B"/>
    <w:rsid w:val="00C56362"/>
    <w:rsid w:val="00C67D21"/>
    <w:rsid w:val="00C729DC"/>
    <w:rsid w:val="00C75CFC"/>
    <w:rsid w:val="00C76693"/>
    <w:rsid w:val="00C803B0"/>
    <w:rsid w:val="00C81594"/>
    <w:rsid w:val="00C922AD"/>
    <w:rsid w:val="00CA3AEA"/>
    <w:rsid w:val="00CA4C8B"/>
    <w:rsid w:val="00CE6951"/>
    <w:rsid w:val="00D01AB7"/>
    <w:rsid w:val="00D04826"/>
    <w:rsid w:val="00D17CF9"/>
    <w:rsid w:val="00D224AE"/>
    <w:rsid w:val="00D43F56"/>
    <w:rsid w:val="00D75BF5"/>
    <w:rsid w:val="00D82743"/>
    <w:rsid w:val="00D8775A"/>
    <w:rsid w:val="00D9476D"/>
    <w:rsid w:val="00DA48B3"/>
    <w:rsid w:val="00DC456D"/>
    <w:rsid w:val="00DE7CAC"/>
    <w:rsid w:val="00DF0905"/>
    <w:rsid w:val="00E01588"/>
    <w:rsid w:val="00E47A50"/>
    <w:rsid w:val="00E64B9F"/>
    <w:rsid w:val="00E67FC2"/>
    <w:rsid w:val="00EA39EF"/>
    <w:rsid w:val="00EB4CA7"/>
    <w:rsid w:val="00EB73B2"/>
    <w:rsid w:val="00EC475D"/>
    <w:rsid w:val="00EF2D37"/>
    <w:rsid w:val="00F0234A"/>
    <w:rsid w:val="00F04963"/>
    <w:rsid w:val="00F1225C"/>
    <w:rsid w:val="00F44E8D"/>
    <w:rsid w:val="00F611FD"/>
    <w:rsid w:val="00F6623E"/>
    <w:rsid w:val="00FA172E"/>
    <w:rsid w:val="00FA40A6"/>
    <w:rsid w:val="00FA56EF"/>
    <w:rsid w:val="00FA6E7D"/>
    <w:rsid w:val="00FB0767"/>
    <w:rsid w:val="00FB1391"/>
    <w:rsid w:val="00FC1658"/>
    <w:rsid w:val="00FC291F"/>
    <w:rsid w:val="00FD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7881CB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645E6"/>
    <w:rPr>
      <w:rFonts w:ascii="Times New Roman" w:hAnsi="Times New Roman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0645E6"/>
    <w:pPr>
      <w:spacing w:before="100" w:beforeAutospacing="1" w:after="100" w:afterAutospacing="1" w:line="240" w:lineRule="auto"/>
      <w:ind w:right="1871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0645E6"/>
    <w:pPr>
      <w:spacing w:before="100" w:beforeAutospacing="1" w:after="100" w:afterAutospacing="1" w:line="260" w:lineRule="exact"/>
      <w:ind w:right="1871"/>
      <w:outlineLvl w:val="1"/>
    </w:pPr>
    <w:rPr>
      <w:rFonts w:ascii="Arial" w:hAnsi="Arial"/>
      <w:b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0645E6"/>
    <w:pPr>
      <w:keepNext/>
      <w:keepLines/>
      <w:spacing w:before="200" w:after="0"/>
      <w:outlineLvl w:val="2"/>
    </w:pPr>
    <w:rPr>
      <w:rFonts w:ascii="Arial" w:eastAsiaTheme="majorEastAsia" w:hAnsi="Arial" w:cstheme="majorBidi"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0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05CE"/>
  </w:style>
  <w:style w:type="paragraph" w:styleId="Footer">
    <w:name w:val="footer"/>
    <w:basedOn w:val="Normal"/>
    <w:link w:val="FooterChar"/>
    <w:uiPriority w:val="99"/>
    <w:unhideWhenUsed/>
    <w:rsid w:val="00590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05CE"/>
  </w:style>
  <w:style w:type="paragraph" w:styleId="ListParagraph">
    <w:name w:val="List Paragraph"/>
    <w:basedOn w:val="Normal"/>
    <w:uiPriority w:val="34"/>
    <w:qFormat/>
    <w:rsid w:val="000645E6"/>
    <w:pPr>
      <w:numPr>
        <w:numId w:val="3"/>
      </w:numPr>
      <w:spacing w:before="100" w:beforeAutospacing="1" w:after="100" w:afterAutospacing="1" w:line="260" w:lineRule="exact"/>
      <w:ind w:left="360"/>
      <w:contextualSpacing/>
    </w:pPr>
    <w:rPr>
      <w:szCs w:val="20"/>
    </w:rPr>
  </w:style>
  <w:style w:type="character" w:styleId="Hyperlink">
    <w:name w:val="Hyperlink"/>
    <w:basedOn w:val="DefaultParagraphFont"/>
    <w:uiPriority w:val="99"/>
    <w:unhideWhenUsed/>
    <w:rsid w:val="000645E6"/>
    <w:rPr>
      <w:rFonts w:ascii="Times New Roman" w:hAnsi="Times New Roman"/>
      <w:color w:val="0563C1" w:themeColor="hyperlink"/>
      <w:sz w:val="2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85A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645E6"/>
    <w:rPr>
      <w:rFonts w:ascii="Arial" w:hAnsi="Arial"/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0645E6"/>
    <w:rPr>
      <w:rFonts w:ascii="Arial" w:hAnsi="Arial"/>
      <w:b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45E6"/>
    <w:rPr>
      <w:rFonts w:ascii="Arial" w:eastAsiaTheme="majorEastAsia" w:hAnsi="Arial" w:cstheme="majorBidi"/>
      <w:bCs/>
      <w:sz w:val="20"/>
    </w:rPr>
  </w:style>
  <w:style w:type="paragraph" w:styleId="NoSpacing">
    <w:name w:val="No Spacing"/>
    <w:basedOn w:val="Normal"/>
    <w:uiPriority w:val="1"/>
    <w:qFormat/>
    <w:rsid w:val="000645E6"/>
  </w:style>
  <w:style w:type="paragraph" w:styleId="BodyText">
    <w:name w:val="Body Text"/>
    <w:basedOn w:val="Normal"/>
    <w:link w:val="BodyTextChar"/>
    <w:uiPriority w:val="99"/>
    <w:unhideWhenUsed/>
    <w:qFormat/>
    <w:rsid w:val="000645E6"/>
    <w:pPr>
      <w:spacing w:before="100" w:beforeAutospacing="1" w:after="100" w:afterAutospacing="1" w:line="260" w:lineRule="exact"/>
    </w:pPr>
  </w:style>
  <w:style w:type="character" w:customStyle="1" w:styleId="BodyTextChar">
    <w:name w:val="Body Text Char"/>
    <w:basedOn w:val="DefaultParagraphFont"/>
    <w:link w:val="BodyText"/>
    <w:uiPriority w:val="99"/>
    <w:rsid w:val="000645E6"/>
    <w:rPr>
      <w:rFonts w:ascii="Times New Roman" w:hAnsi="Times New Roman"/>
    </w:rPr>
  </w:style>
  <w:style w:type="table" w:styleId="TableGrid">
    <w:name w:val="Table Grid"/>
    <w:basedOn w:val="TableNormal"/>
    <w:uiPriority w:val="59"/>
    <w:rsid w:val="00014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B3E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3E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3E9B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3E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3E9B"/>
    <w:rPr>
      <w:rFonts w:ascii="Times New Roman" w:hAnsi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D18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6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cialstyrelsen.se/globalassets/sharepoint-dokument/artikelkatalog/ovrigt/2013-12-12.pdf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socialstyrelsen.se/globalassets/sharepoint-dokument/artikelkatalog/statistik/2014-12-7.pdf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socialstyrelsen.se/globalassets/sharepoint-dokument/artikelkatalog/ovrigt/2018-2-17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gistercentrum.blob.core.windows.net/boa/r/BOA-rsrapport-2012-ByS8BlwWl.pdf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ju">
      <a:dk1>
        <a:sysClr val="windowText" lastClr="000000"/>
      </a:dk1>
      <a:lt1>
        <a:sysClr val="window" lastClr="FFFFFF"/>
      </a:lt1>
      <a:dk2>
        <a:srgbClr val="787878"/>
      </a:dk2>
      <a:lt2>
        <a:srgbClr val="E7E6E6"/>
      </a:lt2>
      <a:accent1>
        <a:srgbClr val="EDBE16"/>
      </a:accent1>
      <a:accent2>
        <a:srgbClr val="81217E"/>
      </a:accent2>
      <a:accent3>
        <a:srgbClr val="004367"/>
      </a:accent3>
      <a:accent4>
        <a:srgbClr val="EBEBDF"/>
      </a:accent4>
      <a:accent5>
        <a:srgbClr val="009CDE"/>
      </a:accent5>
      <a:accent6>
        <a:srgbClr val="007A33"/>
      </a:accent6>
      <a:hlink>
        <a:srgbClr val="0563C1"/>
      </a:hlink>
      <a:folHlink>
        <a:srgbClr val="954F72"/>
      </a:folHlink>
    </a:clrScheme>
    <a:fontScheme name="JU">
      <a:majorFont>
        <a:latin typeface="BentonSans Medium"/>
        <a:ea typeface=""/>
        <a:cs typeface=""/>
      </a:majorFont>
      <a:minorFont>
        <a:latin typeface="ScalaO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938</Words>
  <Characters>4977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2019-10-19T12:56:00Z</dcterms:created>
  <dcterms:modified xsi:type="dcterms:W3CDTF">2019-10-19T12:56:00Z</dcterms:modified>
</cp:coreProperties>
</file>