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FE4" w:rsidRPr="00C0732F" w:rsidRDefault="006D2FE4" w:rsidP="006D2FE4">
      <w:pPr>
        <w:pBdr>
          <w:top w:val="nil"/>
          <w:left w:val="nil"/>
          <w:bottom w:val="nil"/>
          <w:right w:val="nil"/>
          <w:between w:val="nil"/>
        </w:pBdr>
        <w:spacing w:line="480" w:lineRule="auto"/>
        <w:rPr>
          <w:color w:val="000000"/>
        </w:rPr>
      </w:pPr>
      <w:r>
        <w:rPr>
          <w:b/>
          <w:color w:val="000000"/>
        </w:rPr>
        <w:t>Appendix 2</w:t>
      </w:r>
      <w:r w:rsidRPr="00C0732F">
        <w:rPr>
          <w:b/>
          <w:color w:val="000000"/>
        </w:rPr>
        <w:t>.</w:t>
      </w:r>
      <w:r w:rsidRPr="00C0732F">
        <w:rPr>
          <w:color w:val="000000"/>
        </w:rPr>
        <w:t xml:space="preserve"> Program approach strategy </w:t>
      </w:r>
    </w:p>
    <w:tbl>
      <w:tblPr>
        <w:tblW w:w="8978"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tblPr>
      <w:tblGrid>
        <w:gridCol w:w="3227"/>
        <w:gridCol w:w="5751"/>
      </w:tblGrid>
      <w:tr w:rsidR="006D2FE4" w:rsidRPr="00C0732F" w:rsidTr="001D6604">
        <w:tc>
          <w:tcPr>
            <w:tcW w:w="3227" w:type="dxa"/>
            <w:tcBorders>
              <w:left w:val="nil"/>
              <w:bottom w:val="single" w:sz="4" w:space="0" w:color="000000"/>
              <w:right w:val="nil"/>
            </w:tcBorders>
          </w:tcPr>
          <w:p w:rsidR="006D2FE4" w:rsidRPr="00C0732F" w:rsidRDefault="006D2FE4" w:rsidP="001D6604">
            <w:pPr>
              <w:pBdr>
                <w:top w:val="nil"/>
                <w:left w:val="nil"/>
                <w:bottom w:val="nil"/>
                <w:right w:val="nil"/>
                <w:between w:val="nil"/>
              </w:pBdr>
              <w:spacing w:line="480" w:lineRule="auto"/>
              <w:rPr>
                <w:b/>
              </w:rPr>
            </w:pPr>
            <w:r w:rsidRPr="00C0732F">
              <w:rPr>
                <w:b/>
              </w:rPr>
              <w:t>Guiding Questions</w:t>
            </w:r>
          </w:p>
        </w:tc>
        <w:tc>
          <w:tcPr>
            <w:tcW w:w="5751" w:type="dxa"/>
            <w:tcBorders>
              <w:left w:val="nil"/>
              <w:right w:val="nil"/>
            </w:tcBorders>
          </w:tcPr>
          <w:p w:rsidR="006D2FE4" w:rsidRPr="00C0732F" w:rsidRDefault="006D2FE4" w:rsidP="001D6604">
            <w:pPr>
              <w:pBdr>
                <w:top w:val="nil"/>
                <w:left w:val="nil"/>
                <w:bottom w:val="nil"/>
                <w:right w:val="nil"/>
                <w:between w:val="nil"/>
              </w:pBdr>
              <w:spacing w:line="480" w:lineRule="auto"/>
              <w:jc w:val="center"/>
              <w:rPr>
                <w:b/>
              </w:rPr>
            </w:pPr>
            <w:r w:rsidRPr="00C0732F">
              <w:rPr>
                <w:b/>
              </w:rPr>
              <w:t>Action Field</w:t>
            </w:r>
          </w:p>
        </w:tc>
      </w:tr>
      <w:tr w:rsidR="006D2FE4" w:rsidRPr="00C0732F" w:rsidTr="001D6604">
        <w:tc>
          <w:tcPr>
            <w:tcW w:w="3227" w:type="dxa"/>
            <w:tcBorders>
              <w:left w:val="nil"/>
              <w:bottom w:val="single" w:sz="4" w:space="0" w:color="000000"/>
              <w:right w:val="nil"/>
            </w:tcBorders>
          </w:tcPr>
          <w:p w:rsidR="006D2FE4" w:rsidRPr="00C0732F" w:rsidRDefault="006D2FE4" w:rsidP="001D6604">
            <w:pPr>
              <w:pBdr>
                <w:top w:val="nil"/>
                <w:left w:val="nil"/>
                <w:bottom w:val="nil"/>
                <w:right w:val="nil"/>
                <w:between w:val="nil"/>
              </w:pBdr>
              <w:spacing w:line="480" w:lineRule="auto"/>
            </w:pPr>
            <w:r w:rsidRPr="00C0732F">
              <w:t xml:space="preserve">What is the </w:t>
            </w:r>
            <w:r w:rsidRPr="00C0732F">
              <w:rPr>
                <w:i/>
              </w:rPr>
              <w:t xml:space="preserve">TCY </w:t>
            </w:r>
            <w:r w:rsidRPr="00C0732F">
              <w:t xml:space="preserve"> program?</w:t>
            </w:r>
          </w:p>
        </w:tc>
        <w:tc>
          <w:tcPr>
            <w:tcW w:w="5751" w:type="dxa"/>
            <w:tcBorders>
              <w:left w:val="nil"/>
              <w:right w:val="nil"/>
            </w:tcBorders>
          </w:tcPr>
          <w:p w:rsidR="006D2FE4" w:rsidRPr="00C0732F" w:rsidRDefault="006D2FE4" w:rsidP="00F0119D">
            <w:pPr>
              <w:pBdr>
                <w:top w:val="nil"/>
                <w:left w:val="nil"/>
                <w:bottom w:val="nil"/>
                <w:right w:val="nil"/>
                <w:between w:val="nil"/>
              </w:pBdr>
              <w:spacing w:line="480" w:lineRule="auto"/>
            </w:pPr>
            <w:r w:rsidRPr="00C0732F">
              <w:t xml:space="preserve">Publicize the new </w:t>
            </w:r>
            <w:r w:rsidR="00F0119D">
              <w:t>PPC</w:t>
            </w:r>
            <w:r w:rsidRPr="00C0732F">
              <w:t xml:space="preserve"> program, its objectives, scope, mission, vision, and activities to develop </w:t>
            </w:r>
          </w:p>
        </w:tc>
      </w:tr>
      <w:tr w:rsidR="006D2FE4" w:rsidRPr="00C0732F" w:rsidTr="001D6604">
        <w:tc>
          <w:tcPr>
            <w:tcW w:w="3227" w:type="dxa"/>
            <w:tcBorders>
              <w:left w:val="nil"/>
              <w:bottom w:val="single" w:sz="4" w:space="0" w:color="000000"/>
              <w:right w:val="nil"/>
            </w:tcBorders>
          </w:tcPr>
          <w:p w:rsidR="006D2FE4" w:rsidRPr="00C0732F" w:rsidRDefault="006D2FE4" w:rsidP="001D6604">
            <w:pPr>
              <w:pBdr>
                <w:top w:val="nil"/>
                <w:left w:val="nil"/>
                <w:bottom w:val="nil"/>
                <w:right w:val="nil"/>
                <w:between w:val="nil"/>
              </w:pBdr>
              <w:spacing w:line="480" w:lineRule="auto"/>
            </w:pPr>
            <w:r w:rsidRPr="00C0732F">
              <w:t xml:space="preserve">Why was the </w:t>
            </w:r>
            <w:r w:rsidRPr="00C0732F">
              <w:rPr>
                <w:i/>
              </w:rPr>
              <w:t xml:space="preserve">TCY </w:t>
            </w:r>
            <w:r w:rsidRPr="00C0732F">
              <w:t>program created?</w:t>
            </w:r>
          </w:p>
        </w:tc>
        <w:tc>
          <w:tcPr>
            <w:tcW w:w="5751" w:type="dxa"/>
            <w:tcBorders>
              <w:left w:val="nil"/>
              <w:bottom w:val="single" w:sz="4" w:space="0" w:color="000000"/>
              <w:right w:val="nil"/>
            </w:tcBorders>
          </w:tcPr>
          <w:p w:rsidR="006D2FE4" w:rsidRPr="00C0732F" w:rsidRDefault="006D2FE4" w:rsidP="001D6604">
            <w:pPr>
              <w:pBdr>
                <w:top w:val="nil"/>
                <w:left w:val="nil"/>
                <w:bottom w:val="nil"/>
                <w:right w:val="nil"/>
                <w:between w:val="nil"/>
              </w:pBdr>
              <w:spacing w:line="480" w:lineRule="auto"/>
            </w:pPr>
            <w:r w:rsidRPr="00C0732F">
              <w:t>Educating who is a candidate for follow-up by the PPC team and awareness of the importance involving comprehensive care and patients with complex chronic diseases. This aspect is of vital importance to guarantee sustainability, growth and the program’s impact</w:t>
            </w:r>
          </w:p>
        </w:tc>
      </w:tr>
      <w:tr w:rsidR="006D2FE4" w:rsidRPr="00C0732F" w:rsidTr="001D6604">
        <w:tc>
          <w:tcPr>
            <w:tcW w:w="3227" w:type="dxa"/>
            <w:tcBorders>
              <w:left w:val="nil"/>
              <w:right w:val="nil"/>
            </w:tcBorders>
          </w:tcPr>
          <w:p w:rsidR="006D2FE4" w:rsidRPr="00C0732F" w:rsidRDefault="006D2FE4" w:rsidP="001D6604">
            <w:pPr>
              <w:pBdr>
                <w:top w:val="nil"/>
                <w:left w:val="nil"/>
                <w:bottom w:val="nil"/>
                <w:right w:val="nil"/>
                <w:between w:val="nil"/>
              </w:pBdr>
              <w:spacing w:line="480" w:lineRule="auto"/>
            </w:pPr>
            <w:r w:rsidRPr="00C0732F">
              <w:t xml:space="preserve">The existence of the Program </w:t>
            </w:r>
            <w:r w:rsidRPr="00C0732F">
              <w:rPr>
                <w:i/>
              </w:rPr>
              <w:t xml:space="preserve">TCY </w:t>
            </w:r>
            <w:r w:rsidRPr="00C0732F">
              <w:t>, what for?</w:t>
            </w:r>
          </w:p>
        </w:tc>
        <w:tc>
          <w:tcPr>
            <w:tcW w:w="5751" w:type="dxa"/>
            <w:tcBorders>
              <w:left w:val="nil"/>
              <w:right w:val="nil"/>
            </w:tcBorders>
          </w:tcPr>
          <w:p w:rsidR="006D2FE4" w:rsidRPr="00C0732F" w:rsidRDefault="006D2FE4" w:rsidP="001D6604">
            <w:pPr>
              <w:pBdr>
                <w:top w:val="nil"/>
                <w:left w:val="nil"/>
                <w:bottom w:val="nil"/>
                <w:right w:val="nil"/>
                <w:between w:val="nil"/>
              </w:pBdr>
              <w:spacing w:line="480" w:lineRule="auto"/>
            </w:pPr>
            <w:r w:rsidRPr="00C0732F">
              <w:t>Providing comprehensive care to children and adolescents with chronic, life-threatening and limiting conditions to promote adequate quality of life during the health-disease-attention process. Coordinated care that includes physical, psychological and spiritual needs of the patients and their families</w:t>
            </w:r>
          </w:p>
        </w:tc>
      </w:tr>
      <w:tr w:rsidR="006D2FE4" w:rsidRPr="00C0732F" w:rsidTr="001D6604">
        <w:tc>
          <w:tcPr>
            <w:tcW w:w="3227" w:type="dxa"/>
            <w:tcBorders>
              <w:left w:val="nil"/>
              <w:right w:val="nil"/>
            </w:tcBorders>
          </w:tcPr>
          <w:p w:rsidR="006D2FE4" w:rsidRPr="00C0732F" w:rsidRDefault="006D2FE4" w:rsidP="001D6604">
            <w:pPr>
              <w:pBdr>
                <w:top w:val="nil"/>
                <w:left w:val="nil"/>
                <w:bottom w:val="nil"/>
                <w:right w:val="nil"/>
                <w:between w:val="nil"/>
              </w:pBdr>
              <w:spacing w:line="480" w:lineRule="auto"/>
            </w:pPr>
            <w:r w:rsidRPr="00C0732F">
              <w:t>Whom is this program aiming at?</w:t>
            </w:r>
          </w:p>
        </w:tc>
        <w:tc>
          <w:tcPr>
            <w:tcW w:w="5751" w:type="dxa"/>
            <w:tcBorders>
              <w:left w:val="nil"/>
              <w:right w:val="nil"/>
            </w:tcBorders>
          </w:tcPr>
          <w:p w:rsidR="006D2FE4" w:rsidRPr="00C0732F" w:rsidRDefault="006D2FE4" w:rsidP="001D6604">
            <w:pPr>
              <w:pBdr>
                <w:top w:val="nil"/>
                <w:left w:val="nil"/>
                <w:bottom w:val="nil"/>
                <w:right w:val="nil"/>
                <w:between w:val="nil"/>
              </w:pBdr>
              <w:spacing w:line="480" w:lineRule="auto"/>
            </w:pPr>
            <w:r w:rsidRPr="00C0732F">
              <w:t>The program aims to treat patients 18 years old or less with life-limiting and threatening diseases</w:t>
            </w:r>
          </w:p>
        </w:tc>
      </w:tr>
    </w:tbl>
    <w:p w:rsidR="006D2FE4" w:rsidRDefault="006D2FE4" w:rsidP="006D2FE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both"/>
      </w:pPr>
      <w:r w:rsidRPr="00C0732F">
        <w:rPr>
          <w:i/>
          <w:color w:val="000000"/>
        </w:rPr>
        <w:t>TCY “Taking Care of You”</w:t>
      </w:r>
      <w:r w:rsidR="00F0119D">
        <w:rPr>
          <w:i/>
          <w:color w:val="000000"/>
        </w:rPr>
        <w:t xml:space="preserve">, </w:t>
      </w:r>
      <w:r w:rsidR="00F0119D" w:rsidRPr="00C0732F">
        <w:t>PPC</w:t>
      </w:r>
      <w:r w:rsidR="00F0119D">
        <w:t xml:space="preserve"> </w:t>
      </w:r>
      <w:r w:rsidR="00F0119D" w:rsidRPr="00C0732F">
        <w:t>pediatric palliative care program</w:t>
      </w:r>
    </w:p>
    <w:p w:rsidR="00E62D55" w:rsidRDefault="00087D69"/>
    <w:sectPr w:rsidR="00E62D55" w:rsidSect="004A0CC0">
      <w:footerReference w:type="default" r:id="rId6"/>
      <w:pgSz w:w="12240" w:h="15840"/>
      <w:pgMar w:top="1417" w:right="1701" w:bottom="1417" w:left="1701"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233" w:rsidRDefault="00431233" w:rsidP="00431233">
      <w:r>
        <w:separator/>
      </w:r>
    </w:p>
  </w:endnote>
  <w:endnote w:type="continuationSeparator" w:id="0">
    <w:p w:rsidR="00431233" w:rsidRDefault="00431233" w:rsidP="004312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285" w:rsidRDefault="00925000">
    <w:pPr>
      <w:pBdr>
        <w:top w:val="nil"/>
        <w:left w:val="nil"/>
        <w:bottom w:val="nil"/>
        <w:right w:val="nil"/>
        <w:between w:val="nil"/>
      </w:pBdr>
      <w:tabs>
        <w:tab w:val="center" w:pos="4419"/>
        <w:tab w:val="right" w:pos="8838"/>
      </w:tabs>
      <w:jc w:val="right"/>
      <w:rPr>
        <w:color w:val="000000"/>
      </w:rPr>
    </w:pPr>
    <w:r>
      <w:rPr>
        <w:color w:val="000000"/>
      </w:rPr>
      <w:fldChar w:fldCharType="begin"/>
    </w:r>
    <w:r w:rsidR="006D2FE4">
      <w:rPr>
        <w:color w:val="000000"/>
      </w:rPr>
      <w:instrText>PAGE</w:instrText>
    </w:r>
    <w:r>
      <w:rPr>
        <w:color w:val="000000"/>
      </w:rPr>
      <w:fldChar w:fldCharType="separate"/>
    </w:r>
    <w:r w:rsidR="00087D69">
      <w:rPr>
        <w:noProof/>
        <w:color w:val="000000"/>
      </w:rPr>
      <w:t>1</w:t>
    </w:r>
    <w:r>
      <w:rPr>
        <w:color w:val="000000"/>
      </w:rPr>
      <w:fldChar w:fldCharType="end"/>
    </w:r>
  </w:p>
  <w:p w:rsidR="00095285" w:rsidRDefault="00087D69">
    <w:pPr>
      <w:pBdr>
        <w:top w:val="nil"/>
        <w:left w:val="nil"/>
        <w:bottom w:val="nil"/>
        <w:right w:val="nil"/>
        <w:between w:val="nil"/>
      </w:pBdr>
      <w:tabs>
        <w:tab w:val="center" w:pos="4419"/>
        <w:tab w:val="right" w:pos="88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233" w:rsidRDefault="00431233" w:rsidP="00431233">
      <w:r>
        <w:separator/>
      </w:r>
    </w:p>
  </w:footnote>
  <w:footnote w:type="continuationSeparator" w:id="0">
    <w:p w:rsidR="00431233" w:rsidRDefault="00431233" w:rsidP="004312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6D2FE4"/>
    <w:rsid w:val="00087D69"/>
    <w:rsid w:val="00307F44"/>
    <w:rsid w:val="00412304"/>
    <w:rsid w:val="00431233"/>
    <w:rsid w:val="004A0CC0"/>
    <w:rsid w:val="00634A82"/>
    <w:rsid w:val="006D2FE4"/>
    <w:rsid w:val="00925000"/>
    <w:rsid w:val="00F0119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E4"/>
    <w:pPr>
      <w:spacing w:after="0" w:line="240" w:lineRule="auto"/>
    </w:pPr>
    <w:rPr>
      <w:rFonts w:ascii="Times New Roman" w:eastAsia="Times New Roman" w:hAnsi="Times New Roman" w:cs="Times New Roman"/>
      <w:sz w:val="24"/>
      <w:szCs w:val="24"/>
      <w:lang w:val="en-U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6D2FE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878</Characters>
  <Application>Microsoft Office Word</Application>
  <DocSecurity>0</DocSecurity>
  <Lines>7</Lines>
  <Paragraphs>2</Paragraphs>
  <ScaleCrop>false</ScaleCrop>
  <Company>Fundación Valle del Lili</Company>
  <LinksUpToDate>false</LinksUpToDate>
  <CharactersWithSpaces>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h60003385</dc:creator>
  <cp:lastModifiedBy>h60003385</cp:lastModifiedBy>
  <cp:revision>4</cp:revision>
  <dcterms:created xsi:type="dcterms:W3CDTF">2020-07-03T19:28:00Z</dcterms:created>
  <dcterms:modified xsi:type="dcterms:W3CDTF">2020-07-03T19:55:00Z</dcterms:modified>
</cp:coreProperties>
</file>