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B4D07" w14:textId="3C99BFBE" w:rsidR="00F944F4" w:rsidRPr="00C378CE" w:rsidRDefault="00F944F4" w:rsidP="00F944F4">
      <w:pPr>
        <w:spacing w:before="120" w:after="0" w:line="360" w:lineRule="auto"/>
        <w:jc w:val="both"/>
        <w:rPr>
          <w:rFonts w:asciiTheme="majorHAnsi" w:eastAsia="Times New Roman" w:hAnsiTheme="majorHAnsi" w:cstheme="majorHAnsi"/>
          <w:bCs/>
          <w:color w:val="000000"/>
          <w:lang w:eastAsia="en-GB"/>
        </w:rPr>
      </w:pPr>
      <w:r>
        <w:rPr>
          <w:rFonts w:asciiTheme="majorHAnsi" w:hAnsiTheme="majorHAnsi" w:cstheme="majorHAnsi"/>
          <w:b/>
        </w:rPr>
        <w:t xml:space="preserve">Supplemental Material </w:t>
      </w:r>
      <w:r w:rsidRPr="00C378CE">
        <w:rPr>
          <w:rFonts w:asciiTheme="majorHAnsi" w:hAnsiTheme="majorHAnsi" w:cstheme="majorHAnsi"/>
          <w:b/>
        </w:rPr>
        <w:t>Table 1</w:t>
      </w:r>
      <w:r w:rsidRPr="00C378CE">
        <w:rPr>
          <w:rFonts w:asciiTheme="majorHAnsi" w:hAnsiTheme="majorHAnsi" w:cstheme="majorHAnsi"/>
        </w:rPr>
        <w:t>. Demographics, time of completion and main opinions about IPOS by patients and healthcare professionals</w:t>
      </w:r>
    </w:p>
    <w:tbl>
      <w:tblPr>
        <w:tblStyle w:val="TableGrid"/>
        <w:tblW w:w="94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20" w:firstRow="1" w:lastRow="0" w:firstColumn="0" w:lastColumn="0" w:noHBand="1" w:noVBand="1"/>
      </w:tblPr>
      <w:tblGrid>
        <w:gridCol w:w="3119"/>
        <w:gridCol w:w="6379"/>
      </w:tblGrid>
      <w:tr w:rsidR="00F944F4" w:rsidRPr="00C378CE" w14:paraId="0CB0BC34" w14:textId="77777777" w:rsidTr="00E256C0">
        <w:trPr>
          <w:trHeight w:val="46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56D185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PATIENTS (N=12)</w:t>
            </w:r>
          </w:p>
        </w:tc>
      </w:tr>
      <w:tr w:rsidR="00F944F4" w:rsidRPr="00C378CE" w14:paraId="09257885" w14:textId="77777777" w:rsidTr="00E256C0">
        <w:trPr>
          <w:trHeight w:val="189"/>
        </w:trPr>
        <w:tc>
          <w:tcPr>
            <w:tcW w:w="3119" w:type="dxa"/>
            <w:tcBorders>
              <w:top w:val="single" w:sz="4" w:space="0" w:color="auto"/>
            </w:tcBorders>
            <w:hideMark/>
          </w:tcPr>
          <w:p w14:paraId="7330C50B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Age in years</w:t>
            </w:r>
            <m:oMath>
              <m:acc>
                <m:accPr>
                  <m:chr m:val="̅"/>
                  <m:ctrlPr>
                    <w:rPr>
                      <w:rFonts w:ascii="Cambria Math" w:hAnsi="Cambria Math" w:cstheme="majorHAnsi"/>
                      <w:i/>
                      <w:iCs/>
                      <w:sz w:val="18"/>
                      <w:szCs w:val="18"/>
                    </w:rPr>
                  </m:ctrlPr>
                </m:accPr>
                <m:e>
                  <m:r>
                    <w:rPr>
                      <w:rFonts w:ascii="Cambria Math" w:hAnsi="Cambria Math" w:cstheme="majorHAnsi"/>
                      <w:sz w:val="18"/>
                      <w:szCs w:val="18"/>
                    </w:rPr>
                    <m:t>x</m:t>
                  </m:r>
                </m:e>
              </m:acc>
            </m:oMath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: </w:t>
            </w:r>
            <m:oMath>
              <m:acc>
                <m:accPr>
                  <m:chr m:val="̅"/>
                  <m:ctrlPr>
                    <w:rPr>
                      <w:rFonts w:ascii="Cambria Math" w:hAnsi="Cambria Math" w:cstheme="majorHAnsi"/>
                      <w:i/>
                      <w:iCs/>
                      <w:sz w:val="18"/>
                      <w:szCs w:val="18"/>
                    </w:rPr>
                  </m:ctrlPr>
                </m:accPr>
                <m:e>
                  <m:r>
                    <w:rPr>
                      <w:rFonts w:ascii="Cambria Math" w:hAnsi="Cambria Math" w:cstheme="majorHAnsi"/>
                      <w:sz w:val="18"/>
                      <w:szCs w:val="18"/>
                    </w:rPr>
                    <m:t>x</m:t>
                  </m:r>
                </m:e>
              </m:acc>
            </m:oMath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 (SD); Min-Max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31043301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66 (12.3); 49-90</w:t>
            </w:r>
          </w:p>
        </w:tc>
      </w:tr>
      <w:tr w:rsidR="00F944F4" w:rsidRPr="00C378CE" w14:paraId="2EF817F3" w14:textId="77777777" w:rsidTr="00E256C0">
        <w:trPr>
          <w:trHeight w:val="196"/>
        </w:trPr>
        <w:tc>
          <w:tcPr>
            <w:tcW w:w="3119" w:type="dxa"/>
            <w:hideMark/>
          </w:tcPr>
          <w:p w14:paraId="7D8D40E8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Gender: Male N (%)</w:t>
            </w:r>
          </w:p>
        </w:tc>
        <w:tc>
          <w:tcPr>
            <w:tcW w:w="6379" w:type="dxa"/>
            <w:hideMark/>
          </w:tcPr>
          <w:p w14:paraId="2F000622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8 (66.7)</w:t>
            </w:r>
          </w:p>
        </w:tc>
      </w:tr>
      <w:tr w:rsidR="00F944F4" w:rsidRPr="00C378CE" w14:paraId="03C4AE55" w14:textId="77777777" w:rsidTr="00E256C0">
        <w:trPr>
          <w:trHeight w:val="63"/>
        </w:trPr>
        <w:tc>
          <w:tcPr>
            <w:tcW w:w="3119" w:type="dxa"/>
            <w:hideMark/>
          </w:tcPr>
          <w:p w14:paraId="7EBB97B2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Disease (oncological): N (%)</w:t>
            </w:r>
          </w:p>
        </w:tc>
        <w:tc>
          <w:tcPr>
            <w:tcW w:w="6379" w:type="dxa"/>
            <w:hideMark/>
          </w:tcPr>
          <w:p w14:paraId="7DB7805F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11 (91.7)</w:t>
            </w:r>
          </w:p>
        </w:tc>
      </w:tr>
      <w:tr w:rsidR="00F944F4" w:rsidRPr="00C378CE" w14:paraId="30532623" w14:textId="77777777" w:rsidTr="00E256C0">
        <w:trPr>
          <w:trHeight w:val="231"/>
        </w:trPr>
        <w:tc>
          <w:tcPr>
            <w:tcW w:w="3119" w:type="dxa"/>
            <w:hideMark/>
          </w:tcPr>
          <w:p w14:paraId="2B60A30F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Filled Open Question 1: YES N (%)</w:t>
            </w:r>
          </w:p>
        </w:tc>
        <w:tc>
          <w:tcPr>
            <w:tcW w:w="6379" w:type="dxa"/>
            <w:hideMark/>
          </w:tcPr>
          <w:p w14:paraId="355C486C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10 (83.3)</w:t>
            </w:r>
          </w:p>
        </w:tc>
      </w:tr>
      <w:tr w:rsidR="00F944F4" w:rsidRPr="00C378CE" w14:paraId="3B474B5E" w14:textId="77777777" w:rsidTr="00E256C0">
        <w:trPr>
          <w:trHeight w:val="92"/>
        </w:trPr>
        <w:tc>
          <w:tcPr>
            <w:tcW w:w="3119" w:type="dxa"/>
            <w:hideMark/>
          </w:tcPr>
          <w:p w14:paraId="00EACA76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Filled Open Question 2: YES N (%)</w:t>
            </w:r>
          </w:p>
        </w:tc>
        <w:tc>
          <w:tcPr>
            <w:tcW w:w="6379" w:type="dxa"/>
            <w:hideMark/>
          </w:tcPr>
          <w:p w14:paraId="4A65B7C1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3 (25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.0</w:t>
            </w: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)</w:t>
            </w:r>
          </w:p>
        </w:tc>
      </w:tr>
      <w:tr w:rsidR="00F944F4" w:rsidRPr="00C378CE" w14:paraId="54F0F5D2" w14:textId="77777777" w:rsidTr="00E256C0">
        <w:trPr>
          <w:trHeight w:val="16"/>
        </w:trPr>
        <w:tc>
          <w:tcPr>
            <w:tcW w:w="3119" w:type="dxa"/>
            <w:hideMark/>
          </w:tcPr>
          <w:p w14:paraId="39233BCD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Time to fill in minutes: </w:t>
            </w:r>
            <m:oMath>
              <m:acc>
                <m:accPr>
                  <m:chr m:val="̅"/>
                  <m:ctrlPr>
                    <w:rPr>
                      <w:rFonts w:ascii="Cambria Math" w:hAnsi="Cambria Math" w:cstheme="majorHAnsi"/>
                      <w:i/>
                      <w:iCs/>
                      <w:sz w:val="18"/>
                      <w:szCs w:val="18"/>
                    </w:rPr>
                  </m:ctrlPr>
                </m:accPr>
                <m:e>
                  <m:r>
                    <w:rPr>
                      <w:rFonts w:ascii="Cambria Math" w:hAnsi="Cambria Math" w:cstheme="majorHAnsi"/>
                      <w:sz w:val="18"/>
                      <w:szCs w:val="18"/>
                    </w:rPr>
                    <m:t>x</m:t>
                  </m:r>
                </m:e>
              </m:acc>
            </m:oMath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 (SD); Min-Max</w:t>
            </w:r>
          </w:p>
        </w:tc>
        <w:tc>
          <w:tcPr>
            <w:tcW w:w="6379" w:type="dxa"/>
            <w:hideMark/>
          </w:tcPr>
          <w:p w14:paraId="17B9FB78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5.1 (2.5); 1.5-9.1</w:t>
            </w:r>
          </w:p>
        </w:tc>
      </w:tr>
      <w:tr w:rsidR="00F944F4" w:rsidRPr="00C378CE" w14:paraId="22B4F23B" w14:textId="77777777" w:rsidTr="00E256C0">
        <w:trPr>
          <w:trHeight w:val="16"/>
        </w:trPr>
        <w:tc>
          <w:tcPr>
            <w:tcW w:w="3119" w:type="dxa"/>
            <w:hideMark/>
          </w:tcPr>
          <w:p w14:paraId="3B136137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Filled alone YES: N (%)</w:t>
            </w:r>
          </w:p>
        </w:tc>
        <w:tc>
          <w:tcPr>
            <w:tcW w:w="6379" w:type="dxa"/>
            <w:hideMark/>
          </w:tcPr>
          <w:p w14:paraId="71855258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5 (41.7)</w:t>
            </w:r>
          </w:p>
        </w:tc>
      </w:tr>
      <w:tr w:rsidR="00F944F4" w:rsidRPr="00C378CE" w14:paraId="756DE913" w14:textId="77777777" w:rsidTr="00E256C0">
        <w:trPr>
          <w:trHeight w:val="457"/>
        </w:trPr>
        <w:tc>
          <w:tcPr>
            <w:tcW w:w="3119" w:type="dxa"/>
            <w:tcBorders>
              <w:bottom w:val="single" w:sz="4" w:space="0" w:color="auto"/>
            </w:tcBorders>
            <w:hideMark/>
          </w:tcPr>
          <w:p w14:paraId="12BD8971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Main comments/opinions: 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hideMark/>
          </w:tcPr>
          <w:p w14:paraId="0C4E7CE2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*There were no difficulties regarding the instructions</w:t>
            </w:r>
          </w:p>
          <w:p w14:paraId="3A19B2DC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*Objective, quick to fill, important questions, useful</w:t>
            </w:r>
          </w:p>
          <w:p w14:paraId="06EF63B6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*No questions missing, the open question allows for registering additional problems</w:t>
            </w:r>
          </w:p>
          <w:p w14:paraId="28D10307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*Easy to understand</w:t>
            </w:r>
          </w:p>
        </w:tc>
      </w:tr>
      <w:tr w:rsidR="00F944F4" w:rsidRPr="00C378CE" w14:paraId="76D5C085" w14:textId="77777777" w:rsidTr="00E256C0">
        <w:trPr>
          <w:trHeight w:val="16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936D53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HEALTHCARE PROFESSIONALS (N=9)</w:t>
            </w:r>
          </w:p>
        </w:tc>
      </w:tr>
      <w:tr w:rsidR="00F944F4" w:rsidRPr="00C378CE" w14:paraId="53F0BD08" w14:textId="77777777" w:rsidTr="00E256C0">
        <w:trPr>
          <w:trHeight w:val="73"/>
        </w:trPr>
        <w:tc>
          <w:tcPr>
            <w:tcW w:w="3119" w:type="dxa"/>
            <w:tcBorders>
              <w:top w:val="single" w:sz="4" w:space="0" w:color="auto"/>
            </w:tcBorders>
            <w:hideMark/>
          </w:tcPr>
          <w:p w14:paraId="0147B770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Age: </w:t>
            </w:r>
            <m:oMath>
              <m:acc>
                <m:accPr>
                  <m:chr m:val="̅"/>
                  <m:ctrlPr>
                    <w:rPr>
                      <w:rFonts w:ascii="Cambria Math" w:hAnsi="Cambria Math" w:cstheme="majorHAnsi"/>
                      <w:i/>
                      <w:iCs/>
                      <w:sz w:val="18"/>
                      <w:szCs w:val="18"/>
                    </w:rPr>
                  </m:ctrlPr>
                </m:accPr>
                <m:e>
                  <m:r>
                    <w:rPr>
                      <w:rFonts w:ascii="Cambria Math" w:hAnsi="Cambria Math" w:cstheme="majorHAnsi"/>
                      <w:sz w:val="18"/>
                      <w:szCs w:val="18"/>
                    </w:rPr>
                    <m:t>x</m:t>
                  </m:r>
                </m:e>
              </m:acc>
            </m:oMath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 (SD); Min-Max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hideMark/>
          </w:tcPr>
          <w:p w14:paraId="375506C0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42.6 (10.4); 28-56</w:t>
            </w:r>
          </w:p>
        </w:tc>
      </w:tr>
      <w:tr w:rsidR="00F944F4" w:rsidRPr="00C378CE" w14:paraId="31284403" w14:textId="77777777" w:rsidTr="00E256C0">
        <w:trPr>
          <w:trHeight w:val="16"/>
        </w:trPr>
        <w:tc>
          <w:tcPr>
            <w:tcW w:w="3119" w:type="dxa"/>
            <w:hideMark/>
          </w:tcPr>
          <w:p w14:paraId="5590B392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Gender: Male N (%)</w:t>
            </w:r>
          </w:p>
        </w:tc>
        <w:tc>
          <w:tcPr>
            <w:tcW w:w="6379" w:type="dxa"/>
            <w:hideMark/>
          </w:tcPr>
          <w:p w14:paraId="2B45D5D0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2 (22.2)</w:t>
            </w:r>
          </w:p>
        </w:tc>
      </w:tr>
      <w:tr w:rsidR="00F944F4" w:rsidRPr="00C378CE" w14:paraId="2D08E6B2" w14:textId="77777777" w:rsidTr="00E256C0">
        <w:trPr>
          <w:trHeight w:val="16"/>
        </w:trPr>
        <w:tc>
          <w:tcPr>
            <w:tcW w:w="3119" w:type="dxa"/>
            <w:hideMark/>
          </w:tcPr>
          <w:p w14:paraId="70C5EA73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Professional category: N(%)</w:t>
            </w:r>
          </w:p>
        </w:tc>
        <w:tc>
          <w:tcPr>
            <w:tcW w:w="6379" w:type="dxa"/>
            <w:hideMark/>
          </w:tcPr>
          <w:p w14:paraId="73C022ED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Doctor 3(33.3); Nurse 2(22.2); Psychologist 2(22.2); Social Worker 1(11.1); Internal Medicine resident 1(11.1) </w:t>
            </w:r>
          </w:p>
        </w:tc>
      </w:tr>
      <w:tr w:rsidR="00F944F4" w:rsidRPr="00C378CE" w14:paraId="5A263BB4" w14:textId="77777777" w:rsidTr="00E256C0">
        <w:trPr>
          <w:trHeight w:val="16"/>
        </w:trPr>
        <w:tc>
          <w:tcPr>
            <w:tcW w:w="3119" w:type="dxa"/>
            <w:hideMark/>
          </w:tcPr>
          <w:p w14:paraId="4986F33C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PC advanced training:</w:t>
            </w:r>
          </w:p>
        </w:tc>
        <w:tc>
          <w:tcPr>
            <w:tcW w:w="6379" w:type="dxa"/>
            <w:hideMark/>
          </w:tcPr>
          <w:p w14:paraId="592E23F4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7 (77.8)</w:t>
            </w:r>
          </w:p>
        </w:tc>
      </w:tr>
      <w:tr w:rsidR="00F944F4" w:rsidRPr="00C378CE" w14:paraId="41CAA1F9" w14:textId="77777777" w:rsidTr="00E256C0">
        <w:trPr>
          <w:trHeight w:val="16"/>
        </w:trPr>
        <w:tc>
          <w:tcPr>
            <w:tcW w:w="3119" w:type="dxa"/>
            <w:hideMark/>
          </w:tcPr>
          <w:p w14:paraId="07CD5018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Filled Open Question 1: YES N (%)</w:t>
            </w:r>
          </w:p>
        </w:tc>
        <w:tc>
          <w:tcPr>
            <w:tcW w:w="6379" w:type="dxa"/>
            <w:hideMark/>
          </w:tcPr>
          <w:p w14:paraId="6A866B2E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9 (100)</w:t>
            </w:r>
          </w:p>
        </w:tc>
      </w:tr>
      <w:tr w:rsidR="00F944F4" w:rsidRPr="00C378CE" w14:paraId="2405F352" w14:textId="77777777" w:rsidTr="00E256C0">
        <w:trPr>
          <w:trHeight w:val="75"/>
        </w:trPr>
        <w:tc>
          <w:tcPr>
            <w:tcW w:w="3119" w:type="dxa"/>
            <w:hideMark/>
          </w:tcPr>
          <w:p w14:paraId="15B49444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Filled Open Question 2: YES N (%)</w:t>
            </w:r>
          </w:p>
        </w:tc>
        <w:tc>
          <w:tcPr>
            <w:tcW w:w="6379" w:type="dxa"/>
            <w:hideMark/>
          </w:tcPr>
          <w:p w14:paraId="4BA8C121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6 (66.7)</w:t>
            </w:r>
          </w:p>
        </w:tc>
      </w:tr>
      <w:tr w:rsidR="00F944F4" w:rsidRPr="00C378CE" w14:paraId="0BDE03C7" w14:textId="77777777" w:rsidTr="00E256C0">
        <w:trPr>
          <w:trHeight w:val="530"/>
        </w:trPr>
        <w:tc>
          <w:tcPr>
            <w:tcW w:w="3119" w:type="dxa"/>
            <w:hideMark/>
          </w:tcPr>
          <w:p w14:paraId="13544C96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Main comments/opinions:</w:t>
            </w:r>
          </w:p>
        </w:tc>
        <w:tc>
          <w:tcPr>
            <w:tcW w:w="6379" w:type="dxa"/>
            <w:hideMark/>
          </w:tcPr>
          <w:p w14:paraId="240AC806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*There were no difficulties regarding the instructions</w:t>
            </w:r>
          </w:p>
          <w:p w14:paraId="4CA84421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*Objective, quick to fill, important questions, useful</w:t>
            </w:r>
          </w:p>
          <w:p w14:paraId="6E4A776F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*No questions missing, the open question allows for registering additional problems</w:t>
            </w:r>
          </w:p>
          <w:p w14:paraId="39D4C82C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>*Perhaps it would be useful to have one or two additional items for family issues</w:t>
            </w:r>
          </w:p>
          <w:p w14:paraId="33101AB9" w14:textId="77777777" w:rsidR="00F944F4" w:rsidRPr="00C378CE" w:rsidRDefault="00F944F4" w:rsidP="00E256C0">
            <w:pPr>
              <w:jc w:val="both"/>
              <w:rPr>
                <w:rFonts w:asciiTheme="majorHAnsi" w:hAnsiTheme="majorHAnsi" w:cstheme="majorHAnsi"/>
                <w:sz w:val="18"/>
                <w:szCs w:val="18"/>
              </w:rPr>
            </w:pPr>
            <w:r w:rsidRPr="00C378CE">
              <w:rPr>
                <w:rFonts w:asciiTheme="majorHAnsi" w:hAnsiTheme="majorHAnsi" w:cstheme="majorHAnsi"/>
                <w:sz w:val="18"/>
                <w:szCs w:val="18"/>
              </w:rPr>
              <w:t xml:space="preserve">*”poor appetite” raised some concerns regarding the inverted interpretation </w:t>
            </w:r>
          </w:p>
        </w:tc>
      </w:tr>
    </w:tbl>
    <w:p w14:paraId="5F43913A" w14:textId="77777777" w:rsidR="00F944F4" w:rsidRDefault="00B516D4" w:rsidP="00F944F4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m:oMath>
        <m:acc>
          <m:accPr>
            <m:chr m:val="̅"/>
            <m:ctrlPr>
              <w:rPr>
                <w:rFonts w:ascii="Cambria Math" w:hAnsi="Cambria Math" w:cstheme="majorHAnsi"/>
                <w:i/>
                <w:iCs/>
                <w:sz w:val="18"/>
                <w:szCs w:val="18"/>
              </w:rPr>
            </m:ctrlPr>
          </m:accPr>
          <m:e>
            <m:r>
              <w:rPr>
                <w:rFonts w:ascii="Cambria Math" w:hAnsi="Cambria Math" w:cstheme="majorHAnsi"/>
                <w:sz w:val="18"/>
                <w:szCs w:val="18"/>
              </w:rPr>
              <m:t>x</m:t>
            </m:r>
          </m:e>
        </m:acc>
      </m:oMath>
      <w:r w:rsidR="00F944F4" w:rsidRPr="00C378CE">
        <w:rPr>
          <w:rFonts w:asciiTheme="majorHAnsi" w:hAnsiTheme="majorHAnsi" w:cstheme="majorHAnsi"/>
          <w:sz w:val="18"/>
          <w:szCs w:val="18"/>
        </w:rPr>
        <w:t xml:space="preserve"> (SD</w:t>
      </w:r>
      <w:r w:rsidR="00F944F4">
        <w:rPr>
          <w:rFonts w:asciiTheme="majorHAnsi" w:hAnsiTheme="majorHAnsi" w:cstheme="majorHAnsi"/>
          <w:sz w:val="18"/>
          <w:szCs w:val="18"/>
        </w:rPr>
        <w:t xml:space="preserve">): mean(standard deviation); </w:t>
      </w:r>
      <w:r w:rsidR="00F944F4" w:rsidRPr="00C378CE">
        <w:rPr>
          <w:rFonts w:asciiTheme="majorHAnsi" w:hAnsiTheme="majorHAnsi" w:cstheme="majorHAnsi"/>
          <w:sz w:val="18"/>
          <w:szCs w:val="18"/>
        </w:rPr>
        <w:t>Min-Max</w:t>
      </w:r>
      <w:r w:rsidR="00F944F4">
        <w:rPr>
          <w:rFonts w:asciiTheme="majorHAnsi" w:hAnsiTheme="majorHAnsi" w:cstheme="majorHAnsi"/>
          <w:sz w:val="18"/>
          <w:szCs w:val="18"/>
        </w:rPr>
        <w:t>: minimum-maximum scores;</w:t>
      </w:r>
    </w:p>
    <w:p w14:paraId="3E275728" w14:textId="77777777" w:rsidR="00F944F4" w:rsidRDefault="00F944F4" w:rsidP="00F944F4">
      <w:pPr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N (%): absolute (relative) frequencies</w:t>
      </w:r>
    </w:p>
    <w:p w14:paraId="06476164" w14:textId="77777777" w:rsidR="00F944F4" w:rsidRPr="00C378CE" w:rsidRDefault="00F944F4" w:rsidP="00F944F4">
      <w:pPr>
        <w:spacing w:after="0" w:line="240" w:lineRule="auto"/>
        <w:jc w:val="both"/>
        <w:rPr>
          <w:rFonts w:asciiTheme="majorHAnsi" w:eastAsia="Times New Roman" w:hAnsiTheme="majorHAnsi" w:cstheme="majorHAnsi"/>
          <w:bCs/>
          <w:color w:val="000000"/>
          <w:lang w:eastAsia="en-GB"/>
        </w:rPr>
      </w:pPr>
      <w:r>
        <w:rPr>
          <w:rFonts w:asciiTheme="majorHAnsi" w:hAnsiTheme="majorHAnsi" w:cstheme="majorHAnsi"/>
          <w:sz w:val="18"/>
          <w:szCs w:val="18"/>
        </w:rPr>
        <w:t>PC: palliative care</w:t>
      </w:r>
    </w:p>
    <w:p w14:paraId="7B6FF438" w14:textId="77777777" w:rsidR="00F944F4" w:rsidRDefault="00F944F4" w:rsidP="00F944F4">
      <w:pPr>
        <w:spacing w:before="120" w:after="0" w:line="360" w:lineRule="auto"/>
        <w:jc w:val="both"/>
        <w:rPr>
          <w:rFonts w:asciiTheme="majorHAnsi" w:hAnsiTheme="majorHAnsi" w:cstheme="majorHAnsi"/>
          <w:bCs/>
        </w:rPr>
      </w:pPr>
    </w:p>
    <w:p w14:paraId="4B8453AC" w14:textId="39CE8A6E" w:rsidR="00C42E57" w:rsidRDefault="00C42E57" w:rsidP="00C42E57">
      <w:pPr>
        <w:spacing w:before="120" w:after="0" w:line="360" w:lineRule="auto"/>
        <w:jc w:val="center"/>
        <w:rPr>
          <w:rFonts w:asciiTheme="majorHAnsi" w:eastAsia="Times New Roman" w:hAnsiTheme="majorHAnsi" w:cstheme="majorHAnsi"/>
          <w:bCs/>
          <w:color w:val="000000"/>
          <w:lang w:eastAsia="en-GB"/>
        </w:rPr>
      </w:pPr>
      <w:r>
        <w:rPr>
          <w:rFonts w:asciiTheme="majorHAnsi" w:hAnsiTheme="majorHAnsi" w:cstheme="majorHAnsi"/>
          <w:b/>
        </w:rPr>
        <w:t xml:space="preserve">Supplemental Material </w:t>
      </w:r>
      <w:r w:rsidRPr="00C378CE">
        <w:rPr>
          <w:rFonts w:asciiTheme="majorHAnsi" w:hAnsiTheme="majorHAnsi" w:cstheme="majorHAnsi"/>
          <w:b/>
        </w:rPr>
        <w:t>Table</w:t>
      </w:r>
      <w:r>
        <w:rPr>
          <w:rFonts w:asciiTheme="majorHAnsi" w:hAnsiTheme="majorHAnsi" w:cstheme="majorHAnsi"/>
          <w:b/>
        </w:rPr>
        <w:t xml:space="preserve"> 2</w:t>
      </w:r>
      <w:r w:rsidRPr="00C378CE">
        <w:rPr>
          <w:rFonts w:asciiTheme="majorHAnsi" w:eastAsia="Times New Roman" w:hAnsiTheme="majorHAnsi" w:cstheme="majorHAnsi"/>
          <w:bCs/>
          <w:color w:val="000000"/>
          <w:lang w:eastAsia="en-GB"/>
        </w:rPr>
        <w:t xml:space="preserve"> Open question</w:t>
      </w:r>
      <w:r w:rsidR="00B226AD">
        <w:rPr>
          <w:rFonts w:asciiTheme="majorHAnsi" w:eastAsia="Times New Roman" w:hAnsiTheme="majorHAnsi" w:cstheme="majorHAnsi"/>
          <w:bCs/>
          <w:color w:val="000000"/>
          <w:lang w:eastAsia="en-GB"/>
        </w:rPr>
        <w:t xml:space="preserve"> 1a, 1b, 1c:</w:t>
      </w:r>
      <w:r w:rsidRPr="00C378CE">
        <w:rPr>
          <w:rFonts w:asciiTheme="majorHAnsi" w:eastAsia="Times New Roman" w:hAnsiTheme="majorHAnsi" w:cstheme="majorHAnsi"/>
          <w:bCs/>
          <w:color w:val="000000"/>
          <w:lang w:eastAsia="en-GB"/>
        </w:rPr>
        <w:t xml:space="preserve"> “What have </w:t>
      </w:r>
      <w:r>
        <w:rPr>
          <w:rFonts w:asciiTheme="majorHAnsi" w:eastAsia="Times New Roman" w:hAnsiTheme="majorHAnsi" w:cstheme="majorHAnsi"/>
          <w:bCs/>
          <w:color w:val="000000"/>
          <w:lang w:eastAsia="en-GB"/>
        </w:rPr>
        <w:t>been the</w:t>
      </w:r>
      <w:r w:rsidRPr="00C378CE">
        <w:rPr>
          <w:rFonts w:asciiTheme="majorHAnsi" w:eastAsia="Times New Roman" w:hAnsiTheme="majorHAnsi" w:cstheme="majorHAnsi"/>
          <w:bCs/>
          <w:color w:val="000000"/>
          <w:lang w:eastAsia="en-GB"/>
        </w:rPr>
        <w:t xml:space="preserve"> main concerns in the past week?”</w:t>
      </w:r>
    </w:p>
    <w:tbl>
      <w:tblPr>
        <w:tblStyle w:val="TableGrid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19"/>
        <w:gridCol w:w="2409"/>
        <w:gridCol w:w="993"/>
        <w:gridCol w:w="992"/>
        <w:gridCol w:w="992"/>
        <w:gridCol w:w="992"/>
        <w:gridCol w:w="851"/>
        <w:gridCol w:w="992"/>
      </w:tblGrid>
      <w:tr w:rsidR="00B516D4" w:rsidRPr="000279DB" w14:paraId="046CB7C7" w14:textId="77777777" w:rsidTr="000914A5">
        <w:tc>
          <w:tcPr>
            <w:tcW w:w="3828" w:type="dxa"/>
            <w:gridSpan w:val="2"/>
            <w:vMerge w:val="restart"/>
            <w:tcBorders>
              <w:left w:val="nil"/>
            </w:tcBorders>
          </w:tcPr>
          <w:p w14:paraId="113A8C3D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bookmarkStart w:id="0" w:name="_GoBack"/>
            <w:bookmarkEnd w:id="0"/>
          </w:p>
        </w:tc>
        <w:tc>
          <w:tcPr>
            <w:tcW w:w="1985" w:type="dxa"/>
            <w:gridSpan w:val="2"/>
            <w:tcBorders>
              <w:bottom w:val="nil"/>
            </w:tcBorders>
          </w:tcPr>
          <w:p w14:paraId="0E22A88D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IPOS Q1a</w:t>
            </w:r>
          </w:p>
        </w:tc>
        <w:tc>
          <w:tcPr>
            <w:tcW w:w="1984" w:type="dxa"/>
            <w:gridSpan w:val="2"/>
            <w:tcBorders>
              <w:bottom w:val="nil"/>
            </w:tcBorders>
          </w:tcPr>
          <w:p w14:paraId="62A8D906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IPOS Q1b</w:t>
            </w:r>
          </w:p>
        </w:tc>
        <w:tc>
          <w:tcPr>
            <w:tcW w:w="1843" w:type="dxa"/>
            <w:gridSpan w:val="2"/>
            <w:tcBorders>
              <w:bottom w:val="nil"/>
              <w:right w:val="nil"/>
            </w:tcBorders>
          </w:tcPr>
          <w:p w14:paraId="029AB70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IPOS Q1c</w:t>
            </w:r>
          </w:p>
        </w:tc>
      </w:tr>
      <w:tr w:rsidR="00B516D4" w:rsidRPr="000279DB" w14:paraId="47BE020B" w14:textId="77777777" w:rsidTr="000914A5">
        <w:tc>
          <w:tcPr>
            <w:tcW w:w="3828" w:type="dxa"/>
            <w:gridSpan w:val="2"/>
            <w:vMerge/>
            <w:tcBorders>
              <w:left w:val="nil"/>
            </w:tcBorders>
          </w:tcPr>
          <w:p w14:paraId="59D30929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14:paraId="10135FC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Patient</w:t>
            </w:r>
          </w:p>
        </w:tc>
        <w:tc>
          <w:tcPr>
            <w:tcW w:w="992" w:type="dxa"/>
            <w:tcBorders>
              <w:top w:val="nil"/>
            </w:tcBorders>
          </w:tcPr>
          <w:p w14:paraId="524D089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HP</w:t>
            </w:r>
          </w:p>
        </w:tc>
        <w:tc>
          <w:tcPr>
            <w:tcW w:w="992" w:type="dxa"/>
            <w:tcBorders>
              <w:top w:val="nil"/>
            </w:tcBorders>
          </w:tcPr>
          <w:p w14:paraId="704F596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Patient</w:t>
            </w:r>
          </w:p>
        </w:tc>
        <w:tc>
          <w:tcPr>
            <w:tcW w:w="992" w:type="dxa"/>
            <w:tcBorders>
              <w:top w:val="nil"/>
            </w:tcBorders>
          </w:tcPr>
          <w:p w14:paraId="2F25A86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HP</w:t>
            </w:r>
          </w:p>
        </w:tc>
        <w:tc>
          <w:tcPr>
            <w:tcW w:w="851" w:type="dxa"/>
            <w:tcBorders>
              <w:top w:val="nil"/>
            </w:tcBorders>
          </w:tcPr>
          <w:p w14:paraId="52B92A5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Patient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249A1FAD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HP</w:t>
            </w:r>
          </w:p>
        </w:tc>
      </w:tr>
      <w:tr w:rsidR="00B516D4" w:rsidRPr="000279DB" w14:paraId="20A61720" w14:textId="77777777" w:rsidTr="000914A5">
        <w:tc>
          <w:tcPr>
            <w:tcW w:w="1419" w:type="dxa"/>
            <w:tcBorders>
              <w:left w:val="nil"/>
            </w:tcBorders>
          </w:tcPr>
          <w:p w14:paraId="5F6143CD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Rate of completeness N (%)</w:t>
            </w:r>
          </w:p>
        </w:tc>
        <w:tc>
          <w:tcPr>
            <w:tcW w:w="2409" w:type="dxa"/>
          </w:tcPr>
          <w:p w14:paraId="3172E737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</w:tcPr>
          <w:p w14:paraId="201CF75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96 (71.1)</w:t>
            </w:r>
          </w:p>
        </w:tc>
        <w:tc>
          <w:tcPr>
            <w:tcW w:w="992" w:type="dxa"/>
          </w:tcPr>
          <w:p w14:paraId="124A37C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124 (91.9)</w:t>
            </w:r>
          </w:p>
        </w:tc>
        <w:tc>
          <w:tcPr>
            <w:tcW w:w="992" w:type="dxa"/>
          </w:tcPr>
          <w:p w14:paraId="4449847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49 (36.3)</w:t>
            </w:r>
          </w:p>
        </w:tc>
        <w:tc>
          <w:tcPr>
            <w:tcW w:w="992" w:type="dxa"/>
          </w:tcPr>
          <w:p w14:paraId="536C6AAD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87 (64.4)</w:t>
            </w:r>
          </w:p>
        </w:tc>
        <w:tc>
          <w:tcPr>
            <w:tcW w:w="851" w:type="dxa"/>
          </w:tcPr>
          <w:p w14:paraId="014562B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22 (17)</w:t>
            </w:r>
          </w:p>
        </w:tc>
        <w:tc>
          <w:tcPr>
            <w:tcW w:w="992" w:type="dxa"/>
            <w:tcBorders>
              <w:right w:val="nil"/>
            </w:tcBorders>
          </w:tcPr>
          <w:p w14:paraId="5DE7CCB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41 (30.4)</w:t>
            </w:r>
          </w:p>
        </w:tc>
      </w:tr>
      <w:tr w:rsidR="00B516D4" w:rsidRPr="000279DB" w14:paraId="295E3AD6" w14:textId="77777777" w:rsidTr="000914A5">
        <w:tc>
          <w:tcPr>
            <w:tcW w:w="1419" w:type="dxa"/>
            <w:tcBorders>
              <w:left w:val="nil"/>
            </w:tcBorders>
          </w:tcPr>
          <w:p w14:paraId="1ED1E8DD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Mean N words (min-max)</w:t>
            </w:r>
          </w:p>
        </w:tc>
        <w:tc>
          <w:tcPr>
            <w:tcW w:w="2409" w:type="dxa"/>
          </w:tcPr>
          <w:p w14:paraId="75DF2FA3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993" w:type="dxa"/>
          </w:tcPr>
          <w:p w14:paraId="0E3379C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4.4 (1-15)</w:t>
            </w:r>
          </w:p>
        </w:tc>
        <w:tc>
          <w:tcPr>
            <w:tcW w:w="992" w:type="dxa"/>
          </w:tcPr>
          <w:p w14:paraId="67D2863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3.9 (1-12)</w:t>
            </w:r>
          </w:p>
        </w:tc>
        <w:tc>
          <w:tcPr>
            <w:tcW w:w="992" w:type="dxa"/>
          </w:tcPr>
          <w:p w14:paraId="12734F5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5.2 (1-15)</w:t>
            </w:r>
          </w:p>
        </w:tc>
        <w:tc>
          <w:tcPr>
            <w:tcW w:w="992" w:type="dxa"/>
          </w:tcPr>
          <w:p w14:paraId="6CB8476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3.9 (1-11)</w:t>
            </w:r>
          </w:p>
        </w:tc>
        <w:tc>
          <w:tcPr>
            <w:tcW w:w="851" w:type="dxa"/>
          </w:tcPr>
          <w:p w14:paraId="7498F39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3.9 (1-9)</w:t>
            </w:r>
          </w:p>
        </w:tc>
        <w:tc>
          <w:tcPr>
            <w:tcW w:w="992" w:type="dxa"/>
            <w:tcBorders>
              <w:right w:val="nil"/>
            </w:tcBorders>
          </w:tcPr>
          <w:p w14:paraId="2AC6D82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 (1-16)</w:t>
            </w:r>
          </w:p>
        </w:tc>
      </w:tr>
      <w:tr w:rsidR="00B516D4" w:rsidRPr="000279DB" w14:paraId="7D36B5E3" w14:textId="77777777" w:rsidTr="000914A5">
        <w:tc>
          <w:tcPr>
            <w:tcW w:w="1419" w:type="dxa"/>
            <w:tcBorders>
              <w:left w:val="nil"/>
              <w:bottom w:val="single" w:sz="4" w:space="0" w:color="auto"/>
            </w:tcBorders>
          </w:tcPr>
          <w:p w14:paraId="1F03FD35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Main themes N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715AF72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Pain</w:t>
            </w:r>
          </w:p>
          <w:p w14:paraId="15F89669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Tired</w:t>
            </w:r>
          </w:p>
          <w:p w14:paraId="7CAF067E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Intestinal problems</w:t>
            </w:r>
          </w:p>
          <w:p w14:paraId="6199137F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Issues sleeping</w:t>
            </w:r>
          </w:p>
          <w:p w14:paraId="488DD590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Dyspnea</w:t>
            </w:r>
            <w:proofErr w:type="spellEnd"/>
          </w:p>
          <w:p w14:paraId="0446DAC5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Living alone</w:t>
            </w:r>
          </w:p>
          <w:p w14:paraId="2D4368CC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Other physical symptoms</w:t>
            </w:r>
          </w:p>
          <w:p w14:paraId="0E181A8D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Fear</w:t>
            </w:r>
          </w:p>
          <w:p w14:paraId="4DBF4ECA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Worrying about the disease</w:t>
            </w:r>
          </w:p>
          <w:p w14:paraId="3F3E84BB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Being able to work</w:t>
            </w:r>
          </w:p>
          <w:p w14:paraId="5C76E29B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Being a burden</w:t>
            </w:r>
          </w:p>
          <w:p w14:paraId="57E04AFE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Worrying about family</w:t>
            </w:r>
          </w:p>
          <w:p w14:paraId="52A9E7AF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Not being able to do anything</w:t>
            </w:r>
          </w:p>
          <w:p w14:paraId="5B2A169D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Anguish</w:t>
            </w:r>
          </w:p>
          <w:p w14:paraId="78B27067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Spiritual distress</w:t>
            </w:r>
          </w:p>
          <w:p w14:paraId="708F2AC8" w14:textId="77777777" w:rsidR="00B516D4" w:rsidRPr="000279DB" w:rsidRDefault="00B516D4" w:rsidP="000914A5">
            <w:pPr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Other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F69352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16</w:t>
            </w:r>
          </w:p>
          <w:p w14:paraId="4229657F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49279FC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1029DC6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30F8407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3ECDFD2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7F75BEE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13</w:t>
            </w:r>
          </w:p>
          <w:p w14:paraId="63294F7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  <w:p w14:paraId="42D9DD26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25</w:t>
            </w:r>
          </w:p>
          <w:p w14:paraId="3B05C3A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672F0CF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13116E3F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6</w:t>
            </w:r>
          </w:p>
          <w:p w14:paraId="1EBF2CC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272653A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0463AA0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7E7D794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A33466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24</w:t>
            </w:r>
          </w:p>
          <w:p w14:paraId="461DF429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8</w:t>
            </w:r>
          </w:p>
          <w:p w14:paraId="062CB13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7B969F0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5C5EF36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  <w:p w14:paraId="41ABC08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7506EC2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 xml:space="preserve">28 </w:t>
            </w:r>
          </w:p>
          <w:p w14:paraId="259DF1C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  <w:p w14:paraId="37512AE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15</w:t>
            </w:r>
          </w:p>
          <w:p w14:paraId="3FE7779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2DE3EB5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1BC862B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6</w:t>
            </w:r>
          </w:p>
          <w:p w14:paraId="7180C95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74B9294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7E709F3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419903E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36B52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7</w:t>
            </w:r>
          </w:p>
          <w:p w14:paraId="1BD0F1B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39D5AAB6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5502C88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66D4D184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0D769E4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1AA3D8A6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14</w:t>
            </w:r>
          </w:p>
          <w:p w14:paraId="1ABB28A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1912778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7480B4CF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08A5549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49AA4A1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8</w:t>
            </w:r>
          </w:p>
          <w:p w14:paraId="24EA3C0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490D1422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15CA3C6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0A7C5CB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FE9B4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6</w:t>
            </w:r>
          </w:p>
          <w:p w14:paraId="4597936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11</w:t>
            </w:r>
          </w:p>
          <w:p w14:paraId="62FE1754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  <w:p w14:paraId="48D1CD9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33C96FD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  <w:p w14:paraId="51D4CF0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6C17B27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18</w:t>
            </w:r>
          </w:p>
          <w:p w14:paraId="64262E0F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27C1E38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17</w:t>
            </w:r>
          </w:p>
          <w:p w14:paraId="544238A3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0B839E7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5362AEC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0BD875BF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9</w:t>
            </w:r>
          </w:p>
          <w:p w14:paraId="0A29C54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7F81102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155665B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E88EF8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5659E3E9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  <w:p w14:paraId="518941A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19A78B1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4B90B844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09F9F5A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5551BF30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3C20852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46A0240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0892B64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7F6768D4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3D2D7F3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  <w:p w14:paraId="1575E734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67336C49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3ACE27C7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11D8CF6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4599F258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5</w:t>
            </w:r>
          </w:p>
          <w:p w14:paraId="3DF2F5D5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2CCDBA6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6B73F872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5B0F2C1E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701C5ABB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2</w:t>
            </w:r>
          </w:p>
          <w:p w14:paraId="0AD19DFD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9</w:t>
            </w:r>
          </w:p>
          <w:p w14:paraId="26A6B5A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64945B4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4</w:t>
            </w:r>
          </w:p>
          <w:p w14:paraId="2A7DA94D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31D4BCE6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495F99C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739C039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3</w:t>
            </w:r>
          </w:p>
          <w:p w14:paraId="4341D76C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1</w:t>
            </w:r>
          </w:p>
          <w:p w14:paraId="4FF22CEA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-</w:t>
            </w:r>
          </w:p>
          <w:p w14:paraId="18B1EF51" w14:textId="77777777" w:rsidR="00B516D4" w:rsidRPr="000279DB" w:rsidRDefault="00B516D4" w:rsidP="000914A5">
            <w:pPr>
              <w:jc w:val="center"/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</w:pPr>
            <w:r w:rsidRPr="000279DB">
              <w:rPr>
                <w:rFonts w:asciiTheme="majorHAnsi" w:eastAsia="Times New Roman" w:hAnsiTheme="majorHAnsi" w:cstheme="majorHAnsi"/>
                <w:bCs/>
                <w:color w:val="000000"/>
                <w:sz w:val="18"/>
                <w:szCs w:val="18"/>
                <w:lang w:eastAsia="en-GB"/>
              </w:rPr>
              <w:t>9</w:t>
            </w:r>
          </w:p>
        </w:tc>
      </w:tr>
    </w:tbl>
    <w:p w14:paraId="74CA5562" w14:textId="77777777" w:rsidR="00B516D4" w:rsidRDefault="00B516D4" w:rsidP="00B226AD"/>
    <w:sectPr w:rsidR="00B516D4" w:rsidSect="007376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B70"/>
    <w:rsid w:val="00602B70"/>
    <w:rsid w:val="00737675"/>
    <w:rsid w:val="00906DC8"/>
    <w:rsid w:val="00A32905"/>
    <w:rsid w:val="00B226AD"/>
    <w:rsid w:val="00B516D4"/>
    <w:rsid w:val="00BB44B9"/>
    <w:rsid w:val="00C42E57"/>
    <w:rsid w:val="00F9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D31"/>
  <w15:chartTrackingRefBased/>
  <w15:docId w15:val="{BC2A311C-93FF-430A-86A4-A07A8600F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4F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4F4"/>
    <w:rPr>
      <w:rFonts w:ascii="Segoe UI" w:hAnsi="Segoe UI" w:cs="Segoe UI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F944F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2E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E57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Antunes</dc:creator>
  <cp:keywords/>
  <dc:description/>
  <cp:lastModifiedBy>Barbara Antunes</cp:lastModifiedBy>
  <cp:revision>7</cp:revision>
  <dcterms:created xsi:type="dcterms:W3CDTF">2020-05-09T15:25:00Z</dcterms:created>
  <dcterms:modified xsi:type="dcterms:W3CDTF">2020-09-16T16:26:00Z</dcterms:modified>
</cp:coreProperties>
</file>