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60AF91" w14:textId="2494ADAF" w:rsidR="00574728" w:rsidRDefault="00574728">
      <w:pPr>
        <w:rPr>
          <w:rFonts w:ascii="Times New Roman" w:hAnsi="Times New Roman" w:cs="Times New Roman"/>
          <w:sz w:val="22"/>
        </w:rPr>
      </w:pPr>
      <w:r w:rsidRPr="00574728">
        <w:rPr>
          <w:rFonts w:ascii="Times New Roman" w:hAnsi="Times New Roman" w:cs="Times New Roman"/>
          <w:sz w:val="22"/>
        </w:rPr>
        <w:t>Supplemental material</w:t>
      </w:r>
      <w:r w:rsidR="005D0B56">
        <w:rPr>
          <w:rFonts w:ascii="Times New Roman" w:hAnsi="Times New Roman" w:cs="Times New Roman"/>
          <w:sz w:val="22"/>
        </w:rPr>
        <w:t xml:space="preserve"> 1. Flow diagram</w:t>
      </w:r>
    </w:p>
    <w:p w14:paraId="416C83EC" w14:textId="7B39CC54" w:rsidR="00F002D4" w:rsidRDefault="00F002D4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ECF95A" wp14:editId="065D4F8A">
                <wp:simplePos x="0" y="0"/>
                <wp:positionH relativeFrom="column">
                  <wp:posOffset>-59055</wp:posOffset>
                </wp:positionH>
                <wp:positionV relativeFrom="paragraph">
                  <wp:posOffset>156845</wp:posOffset>
                </wp:positionV>
                <wp:extent cx="3230880" cy="434340"/>
                <wp:effectExtent l="0" t="0" r="26670" b="2286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880" cy="43434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8D378F" id="正方形/長方形 2" o:spid="_x0000_s1026" style="position:absolute;left:0;text-align:left;margin-left:-4.65pt;margin-top:12.35pt;width:254.4pt;height:34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" filled="f" strokecolor="#1f3763 [1604]"/>
            </w:pict>
          </mc:Fallback>
        </mc:AlternateContent>
      </w:r>
    </w:p>
    <w:p w14:paraId="6F29BA25" w14:textId="1052B327" w:rsidR="00C662EA" w:rsidRDefault="00F002D4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H</w:t>
      </w:r>
      <w:r w:rsidR="00B65E43" w:rsidRPr="00816A32">
        <w:rPr>
          <w:rFonts w:ascii="Times New Roman" w:hAnsi="Times New Roman" w:cs="Times New Roman"/>
          <w:sz w:val="22"/>
        </w:rPr>
        <w:t>ospitalized and died during the study period</w:t>
      </w:r>
      <w:r>
        <w:rPr>
          <w:rFonts w:ascii="Times New Roman" w:hAnsi="Times New Roman" w:cs="Times New Roman"/>
          <w:sz w:val="22"/>
        </w:rPr>
        <w:t xml:space="preserve"> (n=377)</w:t>
      </w:r>
    </w:p>
    <w:p w14:paraId="684A8130" w14:textId="5256C23E" w:rsidR="00B65E43" w:rsidRDefault="00F002D4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669AFD" wp14:editId="7A3DE0B4">
                <wp:simplePos x="0" y="0"/>
                <wp:positionH relativeFrom="column">
                  <wp:posOffset>664845</wp:posOffset>
                </wp:positionH>
                <wp:positionV relativeFrom="paragraph">
                  <wp:posOffset>133985</wp:posOffset>
                </wp:positionV>
                <wp:extent cx="7620" cy="1844040"/>
                <wp:effectExtent l="76200" t="0" r="68580" b="60960"/>
                <wp:wrapNone/>
                <wp:docPr id="4" name="直線矢印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184404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48E8C04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4" o:spid="_x0000_s1026" type="#_x0000_t32" style="position:absolute;left:0;text-align:left;margin-left:52.35pt;margin-top:10.55pt;width:.6pt;height:145.2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" strokecolor="#44546a [3215]" strokeweight=".5pt">
                <v:stroke endarrow="block" joinstyle="miter"/>
              </v:shape>
            </w:pict>
          </mc:Fallback>
        </mc:AlternateContent>
      </w:r>
    </w:p>
    <w:p w14:paraId="105E5F35" w14:textId="000900AE" w:rsidR="00B65E43" w:rsidRDefault="00F002D4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52E5C7" wp14:editId="080759A8">
                <wp:simplePos x="0" y="0"/>
                <wp:positionH relativeFrom="column">
                  <wp:posOffset>1205865</wp:posOffset>
                </wp:positionH>
                <wp:positionV relativeFrom="paragraph">
                  <wp:posOffset>88265</wp:posOffset>
                </wp:positionV>
                <wp:extent cx="3368040" cy="1463040"/>
                <wp:effectExtent l="0" t="0" r="22860" b="2286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8040" cy="1463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88770D" w14:textId="3FA9F288" w:rsidR="00F002D4" w:rsidRDefault="00F002D4">
                            <w:pP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 w:hint="cs"/>
                                <w:sz w:val="22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xcluded (n=19)</w:t>
                            </w:r>
                          </w:p>
                          <w:p w14:paraId="5262953C" w14:textId="529B86F1" w:rsidR="00F002D4" w:rsidRDefault="00F002D4" w:rsidP="00F002D4">
                            <w:pPr>
                              <w:widowControl/>
                              <w:spacing w:line="420" w:lineRule="exact"/>
                              <w:jc w:val="left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9A5C8E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(1) </w:t>
                            </w:r>
                            <w:r w:rsidR="005D0B56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C</w:t>
                            </w:r>
                            <w:r w:rsidRPr="009A5C8E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ardiopulmonary arrest on arrival (CPAOA)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(n=12)</w:t>
                            </w:r>
                          </w:p>
                          <w:p w14:paraId="4BEA6F05" w14:textId="680445B9" w:rsidR="00F002D4" w:rsidRDefault="00F002D4" w:rsidP="00F002D4">
                            <w:pPr>
                              <w:widowControl/>
                              <w:spacing w:line="420" w:lineRule="exact"/>
                              <w:jc w:val="left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9A5C8E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(2) </w:t>
                            </w:r>
                            <w:r w:rsidR="005D0B56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S</w:t>
                            </w:r>
                            <w:r w:rsidRPr="009A5C8E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tillbirth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(n=2)</w:t>
                            </w:r>
                          </w:p>
                          <w:p w14:paraId="5FC3CE2F" w14:textId="4F364C02" w:rsidR="00F002D4" w:rsidRDefault="00F002D4" w:rsidP="00F002D4">
                            <w:pPr>
                              <w:widowControl/>
                              <w:spacing w:line="420" w:lineRule="exact"/>
                              <w:jc w:val="left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(</w:t>
                            </w:r>
                            <w:r w:rsidRPr="009A5C8E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3) </w:t>
                            </w:r>
                            <w:r w:rsidR="005D0B56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U</w:t>
                            </w:r>
                            <w:r w:rsidRPr="009A5C8E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nder 18 years old at the time of death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(n=5)</w:t>
                            </w:r>
                          </w:p>
                          <w:p w14:paraId="63D2513C" w14:textId="60A0EB72" w:rsidR="00F002D4" w:rsidRPr="00816A32" w:rsidRDefault="00F002D4" w:rsidP="00F002D4">
                            <w:pPr>
                              <w:widowControl/>
                              <w:spacing w:line="420" w:lineRule="exact"/>
                              <w:jc w:val="left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9A5C8E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(4) </w:t>
                            </w:r>
                            <w:r w:rsidR="005D0B56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R</w:t>
                            </w:r>
                            <w:r w:rsidRPr="009A5C8E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efusal by their bereaved family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(n=0)</w:t>
                            </w:r>
                          </w:p>
                          <w:p w14:paraId="75CA2C96" w14:textId="16834A69" w:rsidR="00F002D4" w:rsidRDefault="00F002D4">
                            <w:pP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</w:p>
                          <w:p w14:paraId="45CA48EE" w14:textId="77777777" w:rsidR="00F002D4" w:rsidRPr="00F002D4" w:rsidRDefault="00F002D4">
                            <w:pP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52E5C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94.95pt;margin-top:6.95pt;width:265.2pt;height:11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" fillcolor="white [3201]" strokeweight=".5pt">
                <v:textbox>
                  <w:txbxContent>
                    <w:p w14:paraId="3B88770D" w14:textId="3FA9F288" w:rsidR="00F002D4" w:rsidRDefault="00F002D4">
                      <w:pPr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 w:hint="cs"/>
                          <w:sz w:val="22"/>
                        </w:rPr>
                        <w:t>E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xcluded (n=19)</w:t>
                      </w:r>
                    </w:p>
                    <w:p w14:paraId="5262953C" w14:textId="529B86F1" w:rsidR="00F002D4" w:rsidRDefault="00F002D4" w:rsidP="00F002D4">
                      <w:pPr>
                        <w:widowControl/>
                        <w:spacing w:line="420" w:lineRule="exact"/>
                        <w:jc w:val="left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 w:rsidRPr="009A5C8E">
                        <w:rPr>
                          <w:rFonts w:ascii="Times New Roman" w:hAnsi="Times New Roman" w:cs="Times New Roman"/>
                          <w:sz w:val="22"/>
                        </w:rPr>
                        <w:t xml:space="preserve">(1) </w:t>
                      </w:r>
                      <w:r w:rsidR="005D0B56">
                        <w:rPr>
                          <w:rFonts w:ascii="Times New Roman" w:hAnsi="Times New Roman" w:cs="Times New Roman"/>
                          <w:sz w:val="22"/>
                        </w:rPr>
                        <w:t>C</w:t>
                      </w:r>
                      <w:r w:rsidRPr="009A5C8E">
                        <w:rPr>
                          <w:rFonts w:ascii="Times New Roman" w:hAnsi="Times New Roman" w:cs="Times New Roman"/>
                          <w:sz w:val="22"/>
                        </w:rPr>
                        <w:t>ardiopulmonary arrest on arrival (CPAOA)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 (n=12)</w:t>
                      </w:r>
                    </w:p>
                    <w:p w14:paraId="4BEA6F05" w14:textId="680445B9" w:rsidR="00F002D4" w:rsidRDefault="00F002D4" w:rsidP="00F002D4">
                      <w:pPr>
                        <w:widowControl/>
                        <w:spacing w:line="420" w:lineRule="exact"/>
                        <w:jc w:val="left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 w:rsidRPr="009A5C8E">
                        <w:rPr>
                          <w:rFonts w:ascii="Times New Roman" w:hAnsi="Times New Roman" w:cs="Times New Roman"/>
                          <w:sz w:val="22"/>
                        </w:rPr>
                        <w:t xml:space="preserve">(2) </w:t>
                      </w:r>
                      <w:r w:rsidR="005D0B56">
                        <w:rPr>
                          <w:rFonts w:ascii="Times New Roman" w:hAnsi="Times New Roman" w:cs="Times New Roman"/>
                          <w:sz w:val="22"/>
                        </w:rPr>
                        <w:t>S</w:t>
                      </w:r>
                      <w:r w:rsidRPr="009A5C8E">
                        <w:rPr>
                          <w:rFonts w:ascii="Times New Roman" w:hAnsi="Times New Roman" w:cs="Times New Roman"/>
                          <w:sz w:val="22"/>
                        </w:rPr>
                        <w:t>tillbirth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 (n=2)</w:t>
                      </w:r>
                    </w:p>
                    <w:p w14:paraId="5FC3CE2F" w14:textId="4F364C02" w:rsidR="00F002D4" w:rsidRDefault="00F002D4" w:rsidP="00F002D4">
                      <w:pPr>
                        <w:widowControl/>
                        <w:spacing w:line="420" w:lineRule="exact"/>
                        <w:jc w:val="left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(</w:t>
                      </w:r>
                      <w:r w:rsidRPr="009A5C8E">
                        <w:rPr>
                          <w:rFonts w:ascii="Times New Roman" w:hAnsi="Times New Roman" w:cs="Times New Roman"/>
                          <w:sz w:val="22"/>
                        </w:rPr>
                        <w:t xml:space="preserve">3) </w:t>
                      </w:r>
                      <w:r w:rsidR="005D0B56">
                        <w:rPr>
                          <w:rFonts w:ascii="Times New Roman" w:hAnsi="Times New Roman" w:cs="Times New Roman"/>
                          <w:sz w:val="22"/>
                        </w:rPr>
                        <w:t>U</w:t>
                      </w:r>
                      <w:r w:rsidRPr="009A5C8E">
                        <w:rPr>
                          <w:rFonts w:ascii="Times New Roman" w:hAnsi="Times New Roman" w:cs="Times New Roman"/>
                          <w:sz w:val="22"/>
                        </w:rPr>
                        <w:t>nder 18 years old at the time of death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 (n=5)</w:t>
                      </w:r>
                    </w:p>
                    <w:p w14:paraId="63D2513C" w14:textId="60A0EB72" w:rsidR="00F002D4" w:rsidRPr="00816A32" w:rsidRDefault="00F002D4" w:rsidP="00F002D4">
                      <w:pPr>
                        <w:widowControl/>
                        <w:spacing w:line="420" w:lineRule="exact"/>
                        <w:jc w:val="left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 w:rsidRPr="009A5C8E">
                        <w:rPr>
                          <w:rFonts w:ascii="Times New Roman" w:hAnsi="Times New Roman" w:cs="Times New Roman"/>
                          <w:sz w:val="22"/>
                        </w:rPr>
                        <w:t xml:space="preserve">(4) </w:t>
                      </w:r>
                      <w:r w:rsidR="005D0B56">
                        <w:rPr>
                          <w:rFonts w:ascii="Times New Roman" w:hAnsi="Times New Roman" w:cs="Times New Roman"/>
                          <w:sz w:val="22"/>
                        </w:rPr>
                        <w:t>R</w:t>
                      </w:r>
                      <w:r w:rsidRPr="009A5C8E">
                        <w:rPr>
                          <w:rFonts w:ascii="Times New Roman" w:hAnsi="Times New Roman" w:cs="Times New Roman"/>
                          <w:sz w:val="22"/>
                        </w:rPr>
                        <w:t>efusal by their bereaved family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 (n=0)</w:t>
                      </w:r>
                    </w:p>
                    <w:p w14:paraId="75CA2C96" w14:textId="16834A69" w:rsidR="00F002D4" w:rsidRDefault="00F002D4">
                      <w:pPr>
                        <w:rPr>
                          <w:rFonts w:ascii="Times New Roman" w:hAnsi="Times New Roman" w:cs="Times New Roman"/>
                          <w:sz w:val="22"/>
                        </w:rPr>
                      </w:pPr>
                    </w:p>
                    <w:p w14:paraId="45CA48EE" w14:textId="77777777" w:rsidR="00F002D4" w:rsidRPr="00F002D4" w:rsidRDefault="00F002D4">
                      <w:pPr>
                        <w:rPr>
                          <w:rFonts w:ascii="Times New Roman" w:hAnsi="Times New Roman" w:cs="Times New Roman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8618C6F" w14:textId="01555E03" w:rsidR="00B65E43" w:rsidRDefault="00B65E43">
      <w:pPr>
        <w:rPr>
          <w:rFonts w:ascii="Times New Roman" w:hAnsi="Times New Roman" w:cs="Times New Roman"/>
          <w:sz w:val="22"/>
        </w:rPr>
      </w:pPr>
    </w:p>
    <w:p w14:paraId="43044AD8" w14:textId="16B80B53" w:rsidR="00B65E43" w:rsidRDefault="00B65E43">
      <w:pPr>
        <w:rPr>
          <w:rFonts w:ascii="Times New Roman" w:hAnsi="Times New Roman" w:cs="Times New Roman"/>
          <w:sz w:val="22"/>
        </w:rPr>
      </w:pPr>
    </w:p>
    <w:p w14:paraId="2D973FB4" w14:textId="37F8787F" w:rsidR="00B65E43" w:rsidRDefault="00F002D4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337002" wp14:editId="1955A703">
                <wp:simplePos x="0" y="0"/>
                <wp:positionH relativeFrom="column">
                  <wp:posOffset>672465</wp:posOffset>
                </wp:positionH>
                <wp:positionV relativeFrom="paragraph">
                  <wp:posOffset>141605</wp:posOffset>
                </wp:positionV>
                <wp:extent cx="525780" cy="7620"/>
                <wp:effectExtent l="0" t="57150" r="26670" b="87630"/>
                <wp:wrapNone/>
                <wp:docPr id="5" name="直線矢印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" cy="762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C0F7A8" id="直線矢印コネクタ 5" o:spid="_x0000_s1026" type="#_x0000_t32" style="position:absolute;left:0;text-align:left;margin-left:52.95pt;margin-top:11.15pt;width:41.4pt;height: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" strokecolor="#44546a [3215]" strokeweight=".5pt">
                <v:stroke endarrow="block" joinstyle="miter"/>
              </v:shape>
            </w:pict>
          </mc:Fallback>
        </mc:AlternateContent>
      </w:r>
    </w:p>
    <w:p w14:paraId="08AA0A67" w14:textId="7E5DB442" w:rsidR="00F002D4" w:rsidRDefault="00F002D4">
      <w:pPr>
        <w:rPr>
          <w:rFonts w:ascii="Times New Roman" w:hAnsi="Times New Roman" w:cs="Times New Roman"/>
          <w:sz w:val="22"/>
        </w:rPr>
      </w:pPr>
    </w:p>
    <w:p w14:paraId="6BD93392" w14:textId="069C61F4" w:rsidR="00F002D4" w:rsidRDefault="00F002D4">
      <w:pPr>
        <w:rPr>
          <w:rFonts w:ascii="Times New Roman" w:hAnsi="Times New Roman" w:cs="Times New Roman"/>
          <w:sz w:val="22"/>
        </w:rPr>
      </w:pPr>
    </w:p>
    <w:p w14:paraId="5501CDAB" w14:textId="53A762E5" w:rsidR="00F002D4" w:rsidRDefault="00F002D4">
      <w:pPr>
        <w:rPr>
          <w:rFonts w:ascii="Times New Roman" w:hAnsi="Times New Roman" w:cs="Times New Roman"/>
          <w:sz w:val="22"/>
        </w:rPr>
      </w:pPr>
    </w:p>
    <w:p w14:paraId="5789CC86" w14:textId="4FFB600E" w:rsidR="00F002D4" w:rsidRDefault="00F002D4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A0D579" wp14:editId="5B10AA3B">
                <wp:simplePos x="0" y="0"/>
                <wp:positionH relativeFrom="column">
                  <wp:posOffset>-28575</wp:posOffset>
                </wp:positionH>
                <wp:positionV relativeFrom="paragraph">
                  <wp:posOffset>149225</wp:posOffset>
                </wp:positionV>
                <wp:extent cx="1844040" cy="426720"/>
                <wp:effectExtent l="0" t="0" r="22860" b="1143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4040" cy="42672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D7EDD6" id="正方形/長方形 3" o:spid="_x0000_s1026" style="position:absolute;left:0;text-align:left;margin-left:-2.25pt;margin-top:11.75pt;width:145.2pt;height:33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" filled="f" strokecolor="#1f3763 [1604]"/>
            </w:pict>
          </mc:Fallback>
        </mc:AlternateContent>
      </w:r>
    </w:p>
    <w:p w14:paraId="53E717DC" w14:textId="1EBEC86D" w:rsidR="00B65E43" w:rsidRDefault="00F002D4">
      <w:r>
        <w:rPr>
          <w:rFonts w:ascii="Times New Roman" w:hAnsi="Times New Roman" w:cs="Times New Roman"/>
          <w:sz w:val="22"/>
        </w:rPr>
        <w:t>S</w:t>
      </w:r>
      <w:r w:rsidR="00B65E43" w:rsidRPr="00816A32">
        <w:rPr>
          <w:rFonts w:ascii="Times New Roman" w:hAnsi="Times New Roman" w:cs="Times New Roman"/>
          <w:sz w:val="22"/>
        </w:rPr>
        <w:t>ubjected to analyses</w:t>
      </w:r>
      <w:r>
        <w:rPr>
          <w:rFonts w:ascii="Times New Roman" w:hAnsi="Times New Roman" w:cs="Times New Roman"/>
          <w:sz w:val="22"/>
        </w:rPr>
        <w:t xml:space="preserve"> (n=358)</w:t>
      </w:r>
    </w:p>
    <w:sectPr w:rsidR="00B65E4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F09996" w14:textId="77777777" w:rsidR="00F22003" w:rsidRDefault="00F22003" w:rsidP="00C06950">
      <w:r>
        <w:separator/>
      </w:r>
    </w:p>
  </w:endnote>
  <w:endnote w:type="continuationSeparator" w:id="0">
    <w:p w14:paraId="750A33C1" w14:textId="77777777" w:rsidR="00F22003" w:rsidRDefault="00F22003" w:rsidP="00C06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1FF4F4" w14:textId="77777777" w:rsidR="00F22003" w:rsidRDefault="00F22003" w:rsidP="00C06950">
      <w:r>
        <w:separator/>
      </w:r>
    </w:p>
  </w:footnote>
  <w:footnote w:type="continuationSeparator" w:id="0">
    <w:p w14:paraId="04C9EDB2" w14:textId="77777777" w:rsidR="00F22003" w:rsidRDefault="00F22003" w:rsidP="00C069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E43"/>
    <w:rsid w:val="00574728"/>
    <w:rsid w:val="005D0B56"/>
    <w:rsid w:val="00B65E43"/>
    <w:rsid w:val="00C06950"/>
    <w:rsid w:val="00C662EA"/>
    <w:rsid w:val="00F002D4"/>
    <w:rsid w:val="00F22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AD5F482"/>
  <w15:chartTrackingRefBased/>
  <w15:docId w15:val="{0EB036CC-DD07-4D03-974B-3DE35EF0C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695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06950"/>
  </w:style>
  <w:style w:type="paragraph" w:styleId="a5">
    <w:name w:val="footer"/>
    <w:basedOn w:val="a"/>
    <w:link w:val="a6"/>
    <w:uiPriority w:val="99"/>
    <w:unhideWhenUsed/>
    <w:rsid w:val="00C0695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069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阿部 晃子</dc:creator>
  <cp:keywords/>
  <dc:description/>
  <cp:lastModifiedBy>阿部 晃子</cp:lastModifiedBy>
  <cp:revision>2</cp:revision>
  <dcterms:created xsi:type="dcterms:W3CDTF">2020-10-05T09:38:00Z</dcterms:created>
  <dcterms:modified xsi:type="dcterms:W3CDTF">2020-10-05T09:38:00Z</dcterms:modified>
</cp:coreProperties>
</file>