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1697" w14:textId="1628FC98" w:rsidR="0011650D" w:rsidRPr="0011650D" w:rsidRDefault="0011650D" w:rsidP="0011650D">
      <w:pPr>
        <w:rPr>
          <w:b/>
          <w:sz w:val="32"/>
          <w:szCs w:val="56"/>
        </w:rPr>
      </w:pPr>
      <w:proofErr w:type="spellStart"/>
      <w:r w:rsidRPr="0011650D">
        <w:rPr>
          <w:b/>
          <w:sz w:val="32"/>
          <w:szCs w:val="56"/>
        </w:rPr>
        <w:t>PallPan</w:t>
      </w:r>
      <w:proofErr w:type="spellEnd"/>
      <w:r w:rsidRPr="0011650D">
        <w:rPr>
          <w:b/>
          <w:sz w:val="32"/>
          <w:szCs w:val="56"/>
        </w:rPr>
        <w:t>: "National strategy for palliative care in pandemic times"</w:t>
      </w:r>
      <w:r>
        <w:rPr>
          <w:b/>
          <w:sz w:val="32"/>
          <w:szCs w:val="56"/>
        </w:rPr>
        <w:t xml:space="preserve">      </w:t>
      </w:r>
      <w:r w:rsidRPr="0011650D">
        <w:rPr>
          <w:b/>
          <w:sz w:val="32"/>
          <w:szCs w:val="56"/>
        </w:rPr>
        <w:t>WP 6: Pandemic response teams</w:t>
      </w:r>
      <w:r>
        <w:rPr>
          <w:b/>
          <w:sz w:val="32"/>
          <w:szCs w:val="56"/>
        </w:rPr>
        <w:t xml:space="preserve"> Interview guide</w:t>
      </w:r>
    </w:p>
    <w:p w14:paraId="25DF9A2D" w14:textId="77777777" w:rsidR="0011650D" w:rsidRDefault="0011650D">
      <w:pPr>
        <w:jc w:val="center"/>
        <w:rPr>
          <w:b/>
        </w:rPr>
      </w:pPr>
    </w:p>
    <w:p w14:paraId="0E244638" w14:textId="77777777" w:rsidR="0011650D" w:rsidRDefault="0011650D">
      <w:pPr>
        <w:jc w:val="center"/>
        <w:rPr>
          <w:b/>
        </w:rPr>
      </w:pPr>
    </w:p>
    <w:p w14:paraId="2BD271DC" w14:textId="21FD3873" w:rsidR="00F116C9" w:rsidRDefault="00B943B7">
      <w:pPr>
        <w:jc w:val="center"/>
        <w:rPr>
          <w:b/>
        </w:rPr>
      </w:pPr>
      <w:r>
        <w:rPr>
          <w:b/>
        </w:rPr>
        <w:t>Interview of pandemic response team members on the topic of palliative medicine during the pandemic</w:t>
      </w:r>
    </w:p>
    <w:p w14:paraId="0A6B4B61" w14:textId="77777777" w:rsidR="0011650D" w:rsidRDefault="0011650D">
      <w:pPr>
        <w:jc w:val="center"/>
        <w:rPr>
          <w:b/>
        </w:rPr>
      </w:pPr>
    </w:p>
    <w:p w14:paraId="4366D312" w14:textId="574A3BE5" w:rsidR="00F116C9" w:rsidRDefault="00B943B7">
      <w:pPr>
        <w:jc w:val="center"/>
        <w:rPr>
          <w:b/>
        </w:rPr>
      </w:pPr>
      <w:r>
        <w:rPr>
          <w:b/>
        </w:rPr>
        <w:t xml:space="preserve">Interview guide </w:t>
      </w:r>
    </w:p>
    <w:p w14:paraId="55E8A305" w14:textId="77777777" w:rsidR="0011650D" w:rsidRDefault="0011650D">
      <w:pPr>
        <w:jc w:val="center"/>
        <w:rPr>
          <w:b/>
        </w:rPr>
      </w:pPr>
    </w:p>
    <w:tbl>
      <w:tblPr>
        <w:tblStyle w:val="Tabellenraster"/>
        <w:tblpPr w:leftFromText="141" w:rightFromText="141" w:vertAnchor="text" w:tblpX="5829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2541"/>
      </w:tblGrid>
      <w:tr w:rsidR="00F116C9" w14:paraId="41700DC7" w14:textId="77777777">
        <w:trPr>
          <w:trHeight w:val="382"/>
        </w:trPr>
        <w:tc>
          <w:tcPr>
            <w:tcW w:w="1479" w:type="dxa"/>
          </w:tcPr>
          <w:p w14:paraId="5ABC44AF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>
              <w:t>Date:</w:t>
            </w:r>
          </w:p>
        </w:tc>
        <w:tc>
          <w:tcPr>
            <w:tcW w:w="2155" w:type="dxa"/>
          </w:tcPr>
          <w:p w14:paraId="03A3E40A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</w:pPr>
            <w:r>
              <w:t>___________________</w:t>
            </w:r>
          </w:p>
        </w:tc>
      </w:tr>
      <w:tr w:rsidR="00F116C9" w14:paraId="74872131" w14:textId="77777777">
        <w:trPr>
          <w:trHeight w:val="382"/>
        </w:trPr>
        <w:tc>
          <w:tcPr>
            <w:tcW w:w="1479" w:type="dxa"/>
          </w:tcPr>
          <w:p w14:paraId="02CD6356" w14:textId="77777777" w:rsidR="00F116C9" w:rsidRDefault="00B943B7">
            <w:pPr>
              <w:jc w:val="left"/>
            </w:pPr>
            <w:r>
              <w:t>Interviewer:</w:t>
            </w:r>
          </w:p>
        </w:tc>
        <w:tc>
          <w:tcPr>
            <w:tcW w:w="2155" w:type="dxa"/>
          </w:tcPr>
          <w:p w14:paraId="1C689E21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</w:pPr>
            <w:r>
              <w:t>___________________</w:t>
            </w:r>
          </w:p>
        </w:tc>
      </w:tr>
      <w:tr w:rsidR="00F116C9" w14:paraId="1FC1241C" w14:textId="77777777">
        <w:trPr>
          <w:trHeight w:val="382"/>
        </w:trPr>
        <w:tc>
          <w:tcPr>
            <w:tcW w:w="1479" w:type="dxa"/>
          </w:tcPr>
          <w:p w14:paraId="7F115766" w14:textId="38359046" w:rsidR="00FC7B41" w:rsidRDefault="00B943B7">
            <w:pPr>
              <w:jc w:val="left"/>
            </w:pPr>
            <w:r>
              <w:t>Participant’s ID:</w:t>
            </w:r>
          </w:p>
        </w:tc>
        <w:tc>
          <w:tcPr>
            <w:tcW w:w="2155" w:type="dxa"/>
          </w:tcPr>
          <w:p w14:paraId="5752D4F8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</w:pPr>
            <w:r>
              <w:t>___________________</w:t>
            </w:r>
          </w:p>
        </w:tc>
      </w:tr>
    </w:tbl>
    <w:p w14:paraId="4F92FCDE" w14:textId="77777777" w:rsidR="00F116C9" w:rsidRDefault="00F116C9">
      <w:pPr>
        <w:jc w:val="center"/>
        <w:rPr>
          <w:b/>
        </w:rPr>
      </w:pPr>
    </w:p>
    <w:p w14:paraId="54FBC16A" w14:textId="77777777" w:rsidR="00F116C9" w:rsidRDefault="00B943B7">
      <w:pPr>
        <w:tabs>
          <w:tab w:val="left" w:pos="128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br/>
      </w:r>
    </w:p>
    <w:p w14:paraId="5937E782" w14:textId="77777777" w:rsidR="00F116C9" w:rsidRDefault="00F116C9">
      <w:pPr>
        <w:pStyle w:val="Listenabsatz"/>
        <w:spacing w:line="360" w:lineRule="auto"/>
        <w:ind w:left="0"/>
        <w:jc w:val="left"/>
        <w:rPr>
          <w:rFonts w:ascii="Arial" w:hAnsi="Arial" w:cs="Arial"/>
          <w:b/>
          <w:color w:val="000000"/>
          <w:szCs w:val="24"/>
        </w:rPr>
      </w:pPr>
    </w:p>
    <w:p w14:paraId="04A38D38" w14:textId="77777777" w:rsidR="00FC7B41" w:rsidRDefault="00FC7B41">
      <w:pPr>
        <w:pStyle w:val="Listenabsatz"/>
        <w:spacing w:after="0" w:line="360" w:lineRule="auto"/>
        <w:ind w:left="0"/>
        <w:jc w:val="left"/>
        <w:rPr>
          <w:rFonts w:ascii="Arial" w:hAnsi="Arial"/>
          <w:b/>
        </w:rPr>
      </w:pPr>
    </w:p>
    <w:p w14:paraId="16766638" w14:textId="77777777" w:rsidR="00FC7B41" w:rsidRDefault="00FC7B41" w:rsidP="00FC7B41">
      <w:pPr>
        <w:spacing w:line="276" w:lineRule="auto"/>
        <w:rPr>
          <w:rFonts w:cs="Arial"/>
          <w:i/>
          <w:highlight w:val="yellow"/>
        </w:rPr>
      </w:pPr>
    </w:p>
    <w:p w14:paraId="069718CE" w14:textId="6E74EB5E" w:rsidR="00FC7B41" w:rsidRPr="008230CC" w:rsidRDefault="00FC7B41" w:rsidP="00FC7B41">
      <w:pPr>
        <w:spacing w:line="276" w:lineRule="auto"/>
        <w:rPr>
          <w:rFonts w:cs="Arial"/>
          <w:i/>
        </w:rPr>
      </w:pPr>
      <w:r w:rsidRPr="001A381C">
        <w:rPr>
          <w:rFonts w:cs="Arial"/>
          <w:i/>
        </w:rPr>
        <w:t>The interviews covered the composition of the pandemic response team and communication within it; its organisational structure and the nature and extent of its powers; personal and job-related information pertaining to the participants; the pandemic response team’s activities related to caring for seriously ill and dying patients with and without SARS-CoV-2 infection during pandemic restrictions; and care of bereaved family members.</w:t>
      </w:r>
    </w:p>
    <w:p w14:paraId="16CE6220" w14:textId="77777777" w:rsidR="00FC7B41" w:rsidRDefault="00FC7B41">
      <w:pPr>
        <w:pStyle w:val="Listenabsatz"/>
        <w:spacing w:after="0" w:line="360" w:lineRule="auto"/>
        <w:ind w:left="0"/>
        <w:jc w:val="left"/>
        <w:rPr>
          <w:rFonts w:ascii="Arial" w:hAnsi="Arial"/>
          <w:b/>
        </w:rPr>
      </w:pPr>
    </w:p>
    <w:p w14:paraId="50B94490" w14:textId="0E5966EE" w:rsidR="00F116C9" w:rsidRDefault="00B943B7">
      <w:pPr>
        <w:pStyle w:val="Listenabsatz"/>
        <w:spacing w:after="0" w:line="360" w:lineRule="auto"/>
        <w:ind w:left="0"/>
        <w:jc w:val="left"/>
        <w:rPr>
          <w:rFonts w:ascii="Arial" w:hAnsi="Arial" w:cs="Arial"/>
          <w:b/>
          <w:szCs w:val="24"/>
        </w:rPr>
      </w:pPr>
      <w:r>
        <w:rPr>
          <w:rFonts w:ascii="Arial" w:hAnsi="Arial"/>
          <w:b/>
        </w:rPr>
        <w:t>A. Task in the pandemic response team (PRT)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00"/>
        <w:gridCol w:w="3756"/>
      </w:tblGrid>
      <w:tr w:rsidR="00F116C9" w14:paraId="03BE902D" w14:textId="77777777">
        <w:tc>
          <w:tcPr>
            <w:tcW w:w="3204" w:type="pct"/>
          </w:tcPr>
          <w:p w14:paraId="6E881616" w14:textId="77777777" w:rsidR="00F116C9" w:rsidRDefault="00B943B7">
            <w:pPr>
              <w:rPr>
                <w:b/>
                <w:szCs w:val="24"/>
              </w:rPr>
            </w:pPr>
            <w:r>
              <w:t xml:space="preserve">Which PRT do you work in? </w:t>
            </w:r>
          </w:p>
        </w:tc>
        <w:tc>
          <w:tcPr>
            <w:tcW w:w="1796" w:type="pct"/>
          </w:tcPr>
          <w:p w14:paraId="75C438A9" w14:textId="77777777" w:rsidR="00F116C9" w:rsidRDefault="00F116C9">
            <w:pPr>
              <w:rPr>
                <w:b/>
                <w:szCs w:val="24"/>
              </w:rPr>
            </w:pPr>
          </w:p>
        </w:tc>
      </w:tr>
      <w:tr w:rsidR="00F116C9" w14:paraId="07015CC3" w14:textId="77777777">
        <w:tc>
          <w:tcPr>
            <w:tcW w:w="3204" w:type="pct"/>
          </w:tcPr>
          <w:p w14:paraId="40ADCDAA" w14:textId="77777777" w:rsidR="00F116C9" w:rsidRDefault="00B943B7">
            <w:pPr>
              <w:rPr>
                <w:szCs w:val="24"/>
              </w:rPr>
            </w:pPr>
            <w:r>
              <w:t>Is working in the PRT part of your main profession?</w:t>
            </w:r>
          </w:p>
          <w:p w14:paraId="66B7B8E3" w14:textId="77777777" w:rsidR="00F116C9" w:rsidRDefault="00B943B7">
            <w:pPr>
              <w:rPr>
                <w:b/>
                <w:szCs w:val="24"/>
              </w:rPr>
            </w:pPr>
            <w:r>
              <w:t>● yes: since when?</w:t>
            </w:r>
          </w:p>
        </w:tc>
        <w:tc>
          <w:tcPr>
            <w:tcW w:w="1796" w:type="pct"/>
          </w:tcPr>
          <w:p w14:paraId="313CDD45" w14:textId="77777777" w:rsidR="00F116C9" w:rsidRDefault="00F116C9">
            <w:pPr>
              <w:rPr>
                <w:b/>
                <w:szCs w:val="24"/>
              </w:rPr>
            </w:pPr>
          </w:p>
        </w:tc>
      </w:tr>
      <w:tr w:rsidR="00F116C9" w14:paraId="77B3FE41" w14:textId="77777777">
        <w:tc>
          <w:tcPr>
            <w:tcW w:w="3204" w:type="pct"/>
          </w:tcPr>
          <w:p w14:paraId="5A505D42" w14:textId="77777777" w:rsidR="00F116C9" w:rsidRDefault="00B943B7">
            <w:pPr>
              <w:rPr>
                <w:rFonts w:eastAsia="Calibri"/>
                <w:color w:val="000000"/>
                <w:szCs w:val="22"/>
              </w:rPr>
            </w:pPr>
            <w:r>
              <w:t>How much time do you work for the PRT (hours worked per week/percent of weekly working hours)</w:t>
            </w:r>
          </w:p>
        </w:tc>
        <w:tc>
          <w:tcPr>
            <w:tcW w:w="1796" w:type="pct"/>
          </w:tcPr>
          <w:p w14:paraId="5816A490" w14:textId="77777777" w:rsidR="00F116C9" w:rsidRDefault="00F116C9">
            <w:pPr>
              <w:rPr>
                <w:b/>
                <w:szCs w:val="24"/>
              </w:rPr>
            </w:pPr>
          </w:p>
        </w:tc>
      </w:tr>
    </w:tbl>
    <w:p w14:paraId="4F2DEA90" w14:textId="77777777" w:rsidR="00F116C9" w:rsidRDefault="00F116C9">
      <w:pPr>
        <w:jc w:val="left"/>
        <w:rPr>
          <w:rFonts w:eastAsia="Arial" w:cs="Arial"/>
          <w:color w:val="70AD47"/>
          <w:szCs w:val="24"/>
        </w:rPr>
      </w:pPr>
    </w:p>
    <w:p w14:paraId="2F8C8655" w14:textId="77777777" w:rsidR="00F116C9" w:rsidRDefault="00B943B7">
      <w:pPr>
        <w:pStyle w:val="Listenabsatz"/>
        <w:spacing w:after="0" w:line="360" w:lineRule="auto"/>
        <w:ind w:left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B. Caring for seriously ill patients (± Covid-19), the dying and the bereaved </w:t>
      </w:r>
    </w:p>
    <w:p w14:paraId="3D0A338F" w14:textId="77777777" w:rsidR="00F116C9" w:rsidRDefault="00B943B7">
      <w:pPr>
        <w:pStyle w:val="Listenabsatz"/>
        <w:numPr>
          <w:ilvl w:val="0"/>
          <w:numId w:val="2"/>
        </w:numPr>
        <w:jc w:val="left"/>
        <w:rPr>
          <w:rFonts w:ascii="Arial" w:eastAsia="Arial" w:hAnsi="Arial" w:cs="Arial"/>
          <w:color w:val="000000"/>
          <w:szCs w:val="24"/>
        </w:rPr>
      </w:pPr>
      <w:r>
        <w:rPr>
          <w:rFonts w:ascii="Arial" w:hAnsi="Arial"/>
          <w:color w:val="000000" w:themeColor="text1"/>
        </w:rPr>
        <w:t>First phase: Since WHO declared the pandemic (11 March 2020)</w:t>
      </w:r>
    </w:p>
    <w:p w14:paraId="4B68D621" w14:textId="77777777" w:rsidR="00F116C9" w:rsidRDefault="00B943B7">
      <w:pPr>
        <w:pStyle w:val="Listenabsatz"/>
        <w:numPr>
          <w:ilvl w:val="0"/>
          <w:numId w:val="2"/>
        </w:numPr>
        <w:jc w:val="left"/>
        <w:rPr>
          <w:rFonts w:ascii="Arial" w:eastAsia="Arial" w:hAnsi="Arial" w:cs="Arial"/>
          <w:color w:val="000000"/>
          <w:szCs w:val="24"/>
        </w:rPr>
      </w:pPr>
      <w:r>
        <w:rPr>
          <w:rFonts w:ascii="Arial" w:hAnsi="Arial"/>
          <w:color w:val="000000" w:themeColor="text1"/>
        </w:rPr>
        <w:t xml:space="preserve">Second phase: Once the first restrictions were eased </w:t>
      </w:r>
    </w:p>
    <w:p w14:paraId="0FEBA062" w14:textId="77777777" w:rsidR="00F116C9" w:rsidRDefault="00B943B7">
      <w:pPr>
        <w:pStyle w:val="Listenabsatz"/>
        <w:numPr>
          <w:ilvl w:val="0"/>
          <w:numId w:val="2"/>
        </w:numPr>
        <w:jc w:val="left"/>
        <w:rPr>
          <w:rFonts w:ascii="Arial" w:eastAsia="Arial" w:hAnsi="Arial" w:cs="Arial"/>
          <w:color w:val="000000"/>
          <w:szCs w:val="24"/>
        </w:rPr>
      </w:pPr>
      <w:r>
        <w:rPr>
          <w:rFonts w:ascii="Arial" w:hAnsi="Arial"/>
          <w:color w:val="000000" w:themeColor="text1"/>
        </w:rPr>
        <w:t xml:space="preserve">Third phase: Case numbers currently on the rise again </w:t>
      </w:r>
    </w:p>
    <w:p w14:paraId="5D7494C2" w14:textId="77777777" w:rsidR="00F116C9" w:rsidRDefault="00B943B7">
      <w:pPr>
        <w:ind w:right="113"/>
        <w:rPr>
          <w:rFonts w:eastAsia="Arial" w:cs="Arial"/>
          <w:b/>
          <w:szCs w:val="24"/>
        </w:rPr>
      </w:pPr>
      <w:r>
        <w:rPr>
          <w:b/>
        </w:rPr>
        <w:t>Focus of crisis management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658"/>
        <w:gridCol w:w="3798"/>
      </w:tblGrid>
      <w:tr w:rsidR="00F116C9" w14:paraId="5C59AC70" w14:textId="77777777">
        <w:tc>
          <w:tcPr>
            <w:tcW w:w="3184" w:type="pct"/>
          </w:tcPr>
          <w:p w14:paraId="5C7BC96A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Have you experienced different phases? </w:t>
            </w:r>
          </w:p>
          <w:p w14:paraId="13EAD9C7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>● Different phases</w:t>
            </w:r>
          </w:p>
          <w:p w14:paraId="33B15AD8" w14:textId="77777777" w:rsidR="00F116C9" w:rsidRDefault="00B943B7">
            <w:pPr>
              <w:jc w:val="left"/>
              <w:rPr>
                <w:rFonts w:eastAsia="Arial" w:cs="Arial"/>
                <w:b/>
                <w:color w:val="00B050"/>
                <w:szCs w:val="24"/>
              </w:rPr>
            </w:pPr>
            <w:r>
              <w:t>● Impact on work in the PRT</w:t>
            </w:r>
          </w:p>
        </w:tc>
        <w:tc>
          <w:tcPr>
            <w:tcW w:w="1816" w:type="pct"/>
          </w:tcPr>
          <w:p w14:paraId="35F6E91C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color w:val="00B050"/>
                <w:szCs w:val="24"/>
              </w:rPr>
            </w:pPr>
          </w:p>
        </w:tc>
      </w:tr>
      <w:tr w:rsidR="00F116C9" w14:paraId="7152B5A3" w14:textId="77777777">
        <w:tc>
          <w:tcPr>
            <w:tcW w:w="3184" w:type="pct"/>
          </w:tcPr>
          <w:p w14:paraId="773939A6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What are the main responsibilities of your PRT? </w:t>
            </w:r>
          </w:p>
          <w:p w14:paraId="696583E6" w14:textId="77777777" w:rsidR="00F116C9" w:rsidRDefault="00B943B7">
            <w:pPr>
              <w:jc w:val="left"/>
              <w:rPr>
                <w:rFonts w:eastAsia="Arial" w:cs="Arial"/>
                <w:b/>
                <w:color w:val="00B050"/>
                <w:szCs w:val="24"/>
              </w:rPr>
            </w:pPr>
            <w:r>
              <w:t xml:space="preserve">● Changes </w:t>
            </w:r>
            <w:proofErr w:type="gramStart"/>
            <w:r>
              <w:t>as a result of</w:t>
            </w:r>
            <w:proofErr w:type="gramEnd"/>
            <w:r>
              <w:t xml:space="preserve"> transitioning from one phase to the next</w:t>
            </w:r>
          </w:p>
        </w:tc>
        <w:tc>
          <w:tcPr>
            <w:tcW w:w="1816" w:type="pct"/>
          </w:tcPr>
          <w:p w14:paraId="7681EC49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color w:val="00B050"/>
                <w:szCs w:val="24"/>
              </w:rPr>
            </w:pPr>
          </w:p>
        </w:tc>
      </w:tr>
      <w:tr w:rsidR="00F116C9" w14:paraId="3D94E7F1" w14:textId="77777777">
        <w:tc>
          <w:tcPr>
            <w:tcW w:w="3184" w:type="pct"/>
          </w:tcPr>
          <w:p w14:paraId="0D0F17A4" w14:textId="77777777" w:rsidR="00F116C9" w:rsidRDefault="00B943B7">
            <w:pPr>
              <w:jc w:val="left"/>
              <w:rPr>
                <w:rFonts w:eastAsia="Arial" w:cs="Arial"/>
              </w:rPr>
            </w:pPr>
            <w:r>
              <w:t>In what order were topics dealt with?</w:t>
            </w:r>
          </w:p>
          <w:p w14:paraId="170AB7F0" w14:textId="77777777" w:rsidR="00F116C9" w:rsidRDefault="00B943B7">
            <w:pPr>
              <w:jc w:val="left"/>
              <w:rPr>
                <w:rFonts w:eastAsia="Arial" w:cs="Arial"/>
                <w:b/>
                <w:color w:val="00B050"/>
                <w:szCs w:val="24"/>
              </w:rPr>
            </w:pPr>
            <w:r>
              <w:t>● Why?</w:t>
            </w:r>
          </w:p>
        </w:tc>
        <w:tc>
          <w:tcPr>
            <w:tcW w:w="1816" w:type="pct"/>
          </w:tcPr>
          <w:p w14:paraId="113F1EFF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color w:val="00B050"/>
                <w:szCs w:val="24"/>
              </w:rPr>
            </w:pPr>
          </w:p>
        </w:tc>
      </w:tr>
      <w:tr w:rsidR="00F116C9" w14:paraId="44570055" w14:textId="77777777">
        <w:tc>
          <w:tcPr>
            <w:tcW w:w="3184" w:type="pct"/>
          </w:tcPr>
          <w:p w14:paraId="1492D116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Were death, dying and grief given consideration? </w:t>
            </w:r>
          </w:p>
          <w:p w14:paraId="5F6BE5DF" w14:textId="77777777" w:rsidR="00F116C9" w:rsidRPr="00D02762" w:rsidRDefault="00B943B7">
            <w:pPr>
              <w:jc w:val="left"/>
            </w:pPr>
            <w:r>
              <w:lastRenderedPageBreak/>
              <w:t xml:space="preserve">● yes: in which phase? </w:t>
            </w:r>
            <w:r w:rsidRPr="00D02762">
              <w:t xml:space="preserve">What exactly were you able to do/achieve? </w:t>
            </w:r>
          </w:p>
          <w:p w14:paraId="495E94A5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● no: did you feel that palliative care or similar topics ought to have been </w:t>
            </w:r>
            <w:proofErr w:type="gramStart"/>
            <w:r>
              <w:t>taken into account</w:t>
            </w:r>
            <w:proofErr w:type="gramEnd"/>
            <w:r>
              <w:t xml:space="preserve">? </w:t>
            </w:r>
          </w:p>
          <w:p w14:paraId="4C7968B7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  <w:r>
              <w:t xml:space="preserve">            </w:t>
            </w:r>
          </w:p>
        </w:tc>
        <w:tc>
          <w:tcPr>
            <w:tcW w:w="1816" w:type="pct"/>
          </w:tcPr>
          <w:p w14:paraId="68B30819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szCs w:val="24"/>
              </w:rPr>
            </w:pPr>
          </w:p>
          <w:p w14:paraId="374A9C32" w14:textId="77777777" w:rsidR="00F116C9" w:rsidRDefault="00F116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left"/>
              <w:rPr>
                <w:rFonts w:eastAsia="Arial" w:cs="Arial"/>
                <w:b/>
                <w:color w:val="00B050"/>
                <w:szCs w:val="24"/>
              </w:rPr>
            </w:pPr>
          </w:p>
        </w:tc>
      </w:tr>
      <w:tr w:rsidR="00F116C9" w14:paraId="41D1C16F" w14:textId="77777777">
        <w:trPr>
          <w:trHeight w:val="379"/>
        </w:trPr>
        <w:tc>
          <w:tcPr>
            <w:tcW w:w="3184" w:type="pct"/>
            <w:vMerge w:val="restart"/>
          </w:tcPr>
          <w:p w14:paraId="58B4925F" w14:textId="77777777" w:rsidR="00F116C9" w:rsidRPr="00B85F65" w:rsidRDefault="00B943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left"/>
              <w:rPr>
                <w:rFonts w:eastAsia="Arial" w:cs="Arial"/>
                <w:color w:val="000000"/>
                <w:szCs w:val="24"/>
                <w:highlight w:val="yellow"/>
              </w:rPr>
            </w:pPr>
            <w:r>
              <w:rPr>
                <w:color w:val="000000" w:themeColor="text1"/>
              </w:rPr>
              <w:lastRenderedPageBreak/>
              <w:t>Did you keep any written record of recommendations/instructions?</w:t>
            </w:r>
          </w:p>
          <w:p w14:paraId="22602A05" w14:textId="77777777" w:rsidR="00F116C9" w:rsidRPr="00B85F65" w:rsidRDefault="00B943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left"/>
              <w:rPr>
                <w:rFonts w:eastAsia="Arial" w:cs="Arial"/>
                <w:b/>
                <w:color w:val="000000"/>
                <w:szCs w:val="24"/>
                <w:highlight w:val="yellow"/>
              </w:rPr>
            </w:pPr>
            <w:r>
              <w:rPr>
                <w:color w:val="000000" w:themeColor="text1"/>
              </w:rPr>
              <w:t>yes: Could you provide us with the relevant documents? (</w:t>
            </w:r>
            <w:proofErr w:type="gramStart"/>
            <w:r>
              <w:rPr>
                <w:color w:val="000000" w:themeColor="text1"/>
              </w:rPr>
              <w:t>letters</w:t>
            </w:r>
            <w:proofErr w:type="gramEnd"/>
            <w:r>
              <w:rPr>
                <w:color w:val="000000" w:themeColor="text1"/>
              </w:rPr>
              <w:t xml:space="preserve">, handouts, instructions, recommendations) </w:t>
            </w:r>
          </w:p>
        </w:tc>
        <w:tc>
          <w:tcPr>
            <w:tcW w:w="1816" w:type="pct"/>
            <w:vMerge w:val="restart"/>
          </w:tcPr>
          <w:p w14:paraId="5E38BDAF" w14:textId="77777777" w:rsidR="00F116C9" w:rsidRDefault="00F116C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left"/>
              <w:rPr>
                <w:rFonts w:eastAsia="Arial" w:cs="Arial"/>
                <w:b/>
                <w:color w:val="00B050"/>
                <w:szCs w:val="24"/>
              </w:rPr>
            </w:pPr>
          </w:p>
        </w:tc>
      </w:tr>
    </w:tbl>
    <w:p w14:paraId="26F69784" w14:textId="77777777" w:rsidR="00F116C9" w:rsidRDefault="00F116C9">
      <w:pPr>
        <w:jc w:val="left"/>
        <w:rPr>
          <w:rFonts w:eastAsia="Arial" w:cs="Arial"/>
          <w:b/>
          <w:szCs w:val="24"/>
        </w:rPr>
      </w:pPr>
    </w:p>
    <w:p w14:paraId="5D1F74C6" w14:textId="3711C0D2" w:rsidR="00F116C9" w:rsidRDefault="00B943B7">
      <w:pPr>
        <w:jc w:val="left"/>
        <w:rPr>
          <w:rFonts w:eastAsia="Arial" w:cs="Arial"/>
          <w:b/>
          <w:szCs w:val="24"/>
        </w:rPr>
      </w:pPr>
      <w:r>
        <w:rPr>
          <w:b/>
        </w:rPr>
        <w:t xml:space="preserve">Members and structure of </w:t>
      </w:r>
      <w:r w:rsidR="006830E3">
        <w:rPr>
          <w:b/>
        </w:rPr>
        <w:t>pandemic response team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658"/>
        <w:gridCol w:w="3798"/>
      </w:tblGrid>
      <w:tr w:rsidR="00F116C9" w14:paraId="0115D78C" w14:textId="77777777">
        <w:tc>
          <w:tcPr>
            <w:tcW w:w="3184" w:type="pct"/>
          </w:tcPr>
          <w:p w14:paraId="1ACFB742" w14:textId="77777777" w:rsidR="00F116C9" w:rsidRDefault="00B943B7">
            <w:pPr>
              <w:jc w:val="left"/>
              <w:rPr>
                <w:rFonts w:cs="Arial"/>
                <w:b/>
              </w:rPr>
            </w:pPr>
            <w:r>
              <w:rPr>
                <w:b/>
              </w:rPr>
              <w:t>Only for macro and meso level:</w:t>
            </w:r>
          </w:p>
          <w:p w14:paraId="2DB624F6" w14:textId="77777777" w:rsidR="00F116C9" w:rsidRDefault="00B943B7">
            <w:pPr>
              <w:jc w:val="left"/>
              <w:rPr>
                <w:rFonts w:cs="Arial"/>
              </w:rPr>
            </w:pPr>
            <w:r>
              <w:t>Are structures and responsibilities within your PRT governed by rules/regulations?</w:t>
            </w:r>
          </w:p>
          <w:p w14:paraId="3FB4BDDF" w14:textId="77777777" w:rsidR="00F116C9" w:rsidRDefault="00B943B7">
            <w:pPr>
              <w:jc w:val="left"/>
              <w:rPr>
                <w:rFonts w:cs="Arial"/>
              </w:rPr>
            </w:pPr>
            <w:r>
              <w:t>● yes: which ones?</w:t>
            </w:r>
          </w:p>
          <w:p w14:paraId="13E4D8F3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t>● no: move to next question</w:t>
            </w:r>
          </w:p>
        </w:tc>
        <w:tc>
          <w:tcPr>
            <w:tcW w:w="1816" w:type="pct"/>
          </w:tcPr>
          <w:p w14:paraId="4D6399F3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03B16065" w14:textId="77777777">
        <w:tc>
          <w:tcPr>
            <w:tcW w:w="3184" w:type="pct"/>
          </w:tcPr>
          <w:p w14:paraId="3DFAC849" w14:textId="77777777" w:rsidR="00F116C9" w:rsidRDefault="00B943B7">
            <w:pPr>
              <w:jc w:val="left"/>
              <w:rPr>
                <w:rFonts w:eastAsia="Arial" w:cs="Arial"/>
                <w:b/>
                <w:szCs w:val="24"/>
              </w:rPr>
            </w:pPr>
            <w:r>
              <w:rPr>
                <w:color w:val="000000" w:themeColor="text1"/>
              </w:rPr>
              <w:t>Who is the initiator of your PRT?</w:t>
            </w:r>
          </w:p>
        </w:tc>
        <w:tc>
          <w:tcPr>
            <w:tcW w:w="1816" w:type="pct"/>
          </w:tcPr>
          <w:p w14:paraId="58E27BB9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5992C6F0" w14:textId="77777777">
        <w:tc>
          <w:tcPr>
            <w:tcW w:w="3184" w:type="pct"/>
          </w:tcPr>
          <w:p w14:paraId="46CBC3A7" w14:textId="77777777" w:rsidR="00F116C9" w:rsidRDefault="00B943B7">
            <w:pPr>
              <w:jc w:val="left"/>
              <w:rPr>
                <w:rFonts w:cs="Arial"/>
                <w:highlight w:val="white"/>
              </w:rPr>
            </w:pPr>
            <w:r>
              <w:rPr>
                <w:highlight w:val="white"/>
              </w:rPr>
              <w:t xml:space="preserve">Who was/is responsible for deciding on the members of the PRT? </w:t>
            </w:r>
          </w:p>
          <w:p w14:paraId="121DCA04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highlight w:val="white"/>
              </w:rPr>
              <w:t>● Institution/function</w:t>
            </w:r>
          </w:p>
        </w:tc>
        <w:tc>
          <w:tcPr>
            <w:tcW w:w="1816" w:type="pct"/>
          </w:tcPr>
          <w:p w14:paraId="1BDBC7F5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0CA8DE66" w14:textId="77777777">
        <w:tc>
          <w:tcPr>
            <w:tcW w:w="3184" w:type="pct"/>
          </w:tcPr>
          <w:p w14:paraId="6EE6C338" w14:textId="77777777" w:rsidR="00F116C9" w:rsidRDefault="00B943B7">
            <w:pPr>
              <w:jc w:val="left"/>
              <w:rPr>
                <w:rFonts w:eastAsia="Arial" w:cs="Arial"/>
                <w:b/>
                <w:szCs w:val="24"/>
              </w:rPr>
            </w:pPr>
            <w:r>
              <w:rPr>
                <w:highlight w:val="white"/>
              </w:rPr>
              <w:t>How many members are there in your PRT?</w:t>
            </w:r>
          </w:p>
        </w:tc>
        <w:tc>
          <w:tcPr>
            <w:tcW w:w="1816" w:type="pct"/>
          </w:tcPr>
          <w:p w14:paraId="25DC39F9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77FD35A6" w14:textId="77777777">
        <w:tc>
          <w:tcPr>
            <w:tcW w:w="3184" w:type="pct"/>
          </w:tcPr>
          <w:p w14:paraId="4568B9D5" w14:textId="77777777" w:rsidR="00F116C9" w:rsidRDefault="00B943B7">
            <w:pPr>
              <w:jc w:val="left"/>
              <w:rPr>
                <w:rFonts w:cs="Arial"/>
                <w:highlight w:val="white"/>
              </w:rPr>
            </w:pPr>
            <w:r>
              <w:rPr>
                <w:color w:val="000000" w:themeColor="text1"/>
              </w:rPr>
              <w:t>Which specialist areas are represented in your PRT?</w:t>
            </w:r>
          </w:p>
        </w:tc>
        <w:tc>
          <w:tcPr>
            <w:tcW w:w="1816" w:type="pct"/>
          </w:tcPr>
          <w:p w14:paraId="5DAE04DB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3C3D4174" w14:textId="77777777">
        <w:tc>
          <w:tcPr>
            <w:tcW w:w="3184" w:type="pct"/>
          </w:tcPr>
          <w:p w14:paraId="48001751" w14:textId="77777777" w:rsidR="00F116C9" w:rsidRDefault="00B943B7">
            <w:pPr>
              <w:jc w:val="left"/>
              <w:rPr>
                <w:rFonts w:eastAsia="Arial" w:cs="Arial"/>
                <w:color w:val="000000"/>
                <w:szCs w:val="24"/>
              </w:rPr>
            </w:pPr>
            <w:r>
              <w:rPr>
                <w:color w:val="000000" w:themeColor="text1"/>
              </w:rPr>
              <w:t>Are areas of responsibility within the PRT clearly defined?</w:t>
            </w:r>
          </w:p>
          <w:p w14:paraId="468B5B90" w14:textId="77777777" w:rsidR="00F116C9" w:rsidRDefault="00B943B7">
            <w:pPr>
              <w:jc w:val="left"/>
              <w:rPr>
                <w:rFonts w:eastAsia="Arial" w:cs="Arial"/>
                <w:color w:val="000000"/>
                <w:szCs w:val="24"/>
              </w:rPr>
            </w:pPr>
            <w:r>
              <w:rPr>
                <w:color w:val="000000" w:themeColor="text1"/>
              </w:rPr>
              <w:t>● yes: which ones?</w:t>
            </w:r>
          </w:p>
        </w:tc>
        <w:tc>
          <w:tcPr>
            <w:tcW w:w="1816" w:type="pct"/>
          </w:tcPr>
          <w:p w14:paraId="6B4474AF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0B5B7582" w14:textId="77777777">
        <w:tc>
          <w:tcPr>
            <w:tcW w:w="3184" w:type="pct"/>
          </w:tcPr>
          <w:p w14:paraId="1504DDEE" w14:textId="77777777" w:rsidR="00F116C9" w:rsidRDefault="00B943B7">
            <w:pPr>
              <w:jc w:val="left"/>
              <w:rPr>
                <w:rFonts w:eastAsia="Arial" w:cs="Arial"/>
                <w:bCs/>
                <w:color w:val="000000"/>
                <w:szCs w:val="24"/>
              </w:rPr>
            </w:pPr>
            <w:r>
              <w:rPr>
                <w:color w:val="000000" w:themeColor="text1"/>
              </w:rPr>
              <w:t>Did your PRT include a regular/advisory member from a palliative or hospice care team?</w:t>
            </w:r>
          </w:p>
          <w:p w14:paraId="76C29E51" w14:textId="107CB218" w:rsidR="00F116C9" w:rsidRDefault="00B943B7">
            <w:pPr>
              <w:jc w:val="left"/>
              <w:rPr>
                <w:rFonts w:eastAsia="Arial" w:cs="Arial"/>
              </w:rPr>
            </w:pPr>
            <w:r>
              <w:rPr>
                <w:color w:val="000000" w:themeColor="text1"/>
              </w:rPr>
              <w:t xml:space="preserve">● yes: </w:t>
            </w:r>
            <w:r w:rsidR="00D02762">
              <w:rPr>
                <w:color w:val="000000" w:themeColor="text1"/>
              </w:rPr>
              <w:t>W</w:t>
            </w:r>
            <w:r>
              <w:rPr>
                <w:color w:val="000000" w:themeColor="text1"/>
              </w:rPr>
              <w:t xml:space="preserve">hich </w:t>
            </w:r>
            <w:r>
              <w:t xml:space="preserve">contribution was made by palliative experts? Which impulses did they give? </w:t>
            </w:r>
          </w:p>
          <w:p w14:paraId="234085BC" w14:textId="77777777" w:rsidR="00F116C9" w:rsidRDefault="00B943B7">
            <w:pPr>
              <w:jc w:val="left"/>
              <w:rPr>
                <w:rFonts w:eastAsia="Arial" w:cs="Arial"/>
              </w:rPr>
            </w:pPr>
            <w:r>
              <w:t xml:space="preserve">        </w:t>
            </w:r>
          </w:p>
          <w:p w14:paraId="7D573DF5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>● no: Would you have liked a palliative expert to be involved?</w:t>
            </w:r>
          </w:p>
          <w:p w14:paraId="16F0D6D8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            - incurable diseases</w:t>
            </w:r>
          </w:p>
          <w:p w14:paraId="306ED33E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            - existential questions</w:t>
            </w:r>
          </w:p>
          <w:p w14:paraId="26AAC2E6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 xml:space="preserve">            - dealing with death and dying</w:t>
            </w:r>
          </w:p>
          <w:p w14:paraId="0003AF13" w14:textId="77777777" w:rsidR="00F116C9" w:rsidRDefault="00B943B7">
            <w:pPr>
              <w:jc w:val="left"/>
              <w:rPr>
                <w:rFonts w:eastAsia="Arial" w:cs="Arial"/>
                <w:color w:val="000000"/>
                <w:szCs w:val="24"/>
              </w:rPr>
            </w:pPr>
            <w:r>
              <w:t xml:space="preserve">            - ethical issues</w:t>
            </w:r>
          </w:p>
        </w:tc>
        <w:tc>
          <w:tcPr>
            <w:tcW w:w="1816" w:type="pct"/>
          </w:tcPr>
          <w:p w14:paraId="28602440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4CC79833" w14:textId="77777777">
        <w:tc>
          <w:tcPr>
            <w:tcW w:w="3184" w:type="pct"/>
          </w:tcPr>
          <w:p w14:paraId="4EB7BDC0" w14:textId="77777777" w:rsidR="00F116C9" w:rsidRDefault="00B943B7">
            <w:pPr>
              <w:jc w:val="left"/>
              <w:rPr>
                <w:rFonts w:eastAsia="Arial" w:cs="Arial"/>
              </w:rPr>
            </w:pPr>
            <w:r>
              <w:t>Did you feel the lack of other areas of expertise?</w:t>
            </w:r>
          </w:p>
          <w:p w14:paraId="79F755D0" w14:textId="77777777" w:rsidR="00F116C9" w:rsidRDefault="00B943B7">
            <w:pPr>
              <w:jc w:val="left"/>
              <w:rPr>
                <w:rFonts w:eastAsia="Arial" w:cs="Arial"/>
              </w:rPr>
            </w:pPr>
            <w:r>
              <w:t>● yes: What would you have liked other experts to contribute?</w:t>
            </w:r>
          </w:p>
        </w:tc>
        <w:tc>
          <w:tcPr>
            <w:tcW w:w="1816" w:type="pct"/>
          </w:tcPr>
          <w:p w14:paraId="20A3F3AB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67E413B7" w14:textId="77777777">
        <w:tc>
          <w:tcPr>
            <w:tcW w:w="3184" w:type="pct"/>
          </w:tcPr>
          <w:p w14:paraId="2026B565" w14:textId="77777777" w:rsidR="00F116C9" w:rsidRDefault="00B943B7">
            <w:pPr>
              <w:jc w:val="left"/>
              <w:rPr>
                <w:rFonts w:eastAsia="Arial" w:cs="Arial"/>
                <w:bCs/>
                <w:color w:val="000000"/>
                <w:szCs w:val="24"/>
              </w:rPr>
            </w:pPr>
            <w:r>
              <w:rPr>
                <w:b/>
                <w:color w:val="000000" w:themeColor="text1"/>
              </w:rPr>
              <w:t>only for macro and meso level:</w:t>
            </w:r>
            <w:r>
              <w:rPr>
                <w:color w:val="000000" w:themeColor="text1"/>
              </w:rPr>
              <w:t xml:space="preserve"> </w:t>
            </w:r>
          </w:p>
          <w:p w14:paraId="0809A781" w14:textId="77777777" w:rsidR="00F116C9" w:rsidRDefault="00B943B7">
            <w:pPr>
              <w:jc w:val="left"/>
              <w:rPr>
                <w:rFonts w:eastAsia="Arial" w:cs="Arial"/>
                <w:bCs/>
                <w:i/>
                <w:color w:val="000000"/>
                <w:szCs w:val="24"/>
              </w:rPr>
            </w:pPr>
            <w:r>
              <w:rPr>
                <w:color w:val="000000" w:themeColor="text1"/>
              </w:rPr>
              <w:t>Were specialist associations or other representative bodies involved in the work of your PRT?</w:t>
            </w:r>
          </w:p>
          <w:p w14:paraId="756BC219" w14:textId="77777777" w:rsidR="00F116C9" w:rsidRDefault="00B943B7">
            <w:pPr>
              <w:jc w:val="left"/>
              <w:rPr>
                <w:rFonts w:eastAsia="Arial" w:cs="Arial"/>
                <w:b/>
                <w:szCs w:val="24"/>
              </w:rPr>
            </w:pPr>
            <w:proofErr w:type="gramStart"/>
            <w:r>
              <w:rPr>
                <w:color w:val="000000" w:themeColor="text1"/>
              </w:rPr>
              <w:lastRenderedPageBreak/>
              <w:t>e.g.</w:t>
            </w:r>
            <w:proofErr w:type="gramEnd"/>
            <w:r>
              <w:rPr>
                <w:color w:val="000000" w:themeColor="text1"/>
              </w:rPr>
              <w:t xml:space="preserve"> Deutsche Gesellschaft für </w:t>
            </w:r>
            <w:proofErr w:type="spellStart"/>
            <w:r>
              <w:rPr>
                <w:color w:val="000000" w:themeColor="text1"/>
              </w:rPr>
              <w:t>Palliativmedizin</w:t>
            </w:r>
            <w:proofErr w:type="spellEnd"/>
            <w:r>
              <w:rPr>
                <w:color w:val="000000" w:themeColor="text1"/>
              </w:rPr>
              <w:t xml:space="preserve"> (German Association for Palliative Medicine) or the equivalent associations for pneumology or infectiology </w:t>
            </w:r>
          </w:p>
        </w:tc>
        <w:tc>
          <w:tcPr>
            <w:tcW w:w="1816" w:type="pct"/>
          </w:tcPr>
          <w:p w14:paraId="420228CD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</w:tbl>
    <w:p w14:paraId="33D54C1E" w14:textId="77777777" w:rsidR="00F116C9" w:rsidRDefault="00F116C9">
      <w:pPr>
        <w:jc w:val="left"/>
        <w:rPr>
          <w:rFonts w:eastAsia="Arial" w:cs="Arial"/>
          <w:b/>
          <w:color w:val="000000"/>
          <w:sz w:val="24"/>
          <w:szCs w:val="24"/>
        </w:rPr>
      </w:pPr>
    </w:p>
    <w:p w14:paraId="18D5DF50" w14:textId="77777777" w:rsidR="00F116C9" w:rsidRDefault="00B943B7">
      <w:pPr>
        <w:jc w:val="left"/>
        <w:rPr>
          <w:rFonts w:eastAsia="Arial" w:cs="Arial"/>
          <w:b/>
          <w:szCs w:val="24"/>
        </w:rPr>
      </w:pPr>
      <w:r>
        <w:rPr>
          <w:b/>
        </w:rPr>
        <w:t>Communication in the pandemic response team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98"/>
        <w:gridCol w:w="3658"/>
      </w:tblGrid>
      <w:tr w:rsidR="00F116C9" w14:paraId="5E14114D" w14:textId="77777777">
        <w:tc>
          <w:tcPr>
            <w:tcW w:w="3251" w:type="pct"/>
          </w:tcPr>
          <w:p w14:paraId="5FE4AD51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rPr>
                <w:color w:val="000000" w:themeColor="text1"/>
              </w:rPr>
              <w:t>Does communication take place online or in personal meetings?</w:t>
            </w:r>
          </w:p>
        </w:tc>
        <w:tc>
          <w:tcPr>
            <w:tcW w:w="1749" w:type="pct"/>
          </w:tcPr>
          <w:p w14:paraId="62D9F189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3093D287" w14:textId="77777777">
        <w:tc>
          <w:tcPr>
            <w:tcW w:w="3251" w:type="pct"/>
          </w:tcPr>
          <w:p w14:paraId="42E88C77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rPr>
                <w:color w:val="000000"/>
              </w:rPr>
              <w:t>How often are regular meetings held?</w:t>
            </w:r>
          </w:p>
        </w:tc>
        <w:tc>
          <w:tcPr>
            <w:tcW w:w="1749" w:type="pct"/>
          </w:tcPr>
          <w:p w14:paraId="6E6194BC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082789DF" w14:textId="77777777">
        <w:tc>
          <w:tcPr>
            <w:tcW w:w="3251" w:type="pct"/>
          </w:tcPr>
          <w:p w14:paraId="320063FA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How do members of the PRT communicate with each other and with other departments?</w:t>
            </w:r>
          </w:p>
          <w:p w14:paraId="54084CFA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Taking feedback into account</w:t>
            </w:r>
          </w:p>
          <w:p w14:paraId="5D7E06E2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Interdisciplinary exchanges</w:t>
            </w:r>
          </w:p>
          <w:p w14:paraId="46DAF3CD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rPr>
                <w:color w:val="000000" w:themeColor="text1"/>
              </w:rPr>
              <w:t>- Interviewing staff</w:t>
            </w:r>
          </w:p>
        </w:tc>
        <w:tc>
          <w:tcPr>
            <w:tcW w:w="1749" w:type="pct"/>
          </w:tcPr>
          <w:p w14:paraId="58C7E84C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03942AD0" w14:textId="77777777">
        <w:tc>
          <w:tcPr>
            <w:tcW w:w="3251" w:type="pct"/>
          </w:tcPr>
          <w:p w14:paraId="6FE0F6D1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t>When taking decisions, were you able to refer to pandemic plans or other rules/regulations?</w:t>
            </w:r>
          </w:p>
        </w:tc>
        <w:tc>
          <w:tcPr>
            <w:tcW w:w="1749" w:type="pct"/>
          </w:tcPr>
          <w:p w14:paraId="2469A2B8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517FE5E0" w14:textId="77777777">
        <w:tc>
          <w:tcPr>
            <w:tcW w:w="3251" w:type="pct"/>
          </w:tcPr>
          <w:p w14:paraId="663B295A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 xml:space="preserve">How does the PRT take decisions/set priorities? </w:t>
            </w:r>
          </w:p>
          <w:p w14:paraId="06AE5FF4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Majority decision</w:t>
            </w:r>
          </w:p>
          <w:p w14:paraId="6AA3C996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Expert opinions</w:t>
            </w:r>
          </w:p>
          <w:p w14:paraId="2879774E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Decisions are taken by leaders</w:t>
            </w:r>
          </w:p>
        </w:tc>
        <w:tc>
          <w:tcPr>
            <w:tcW w:w="1749" w:type="pct"/>
          </w:tcPr>
          <w:p w14:paraId="56E2AFD2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5FDC9F45" w14:textId="77777777">
        <w:tc>
          <w:tcPr>
            <w:tcW w:w="3251" w:type="pct"/>
          </w:tcPr>
          <w:p w14:paraId="32A2B35E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>Is there an ethic task force or a committee responsible for setting priorities/organising triage?</w:t>
            </w:r>
          </w:p>
        </w:tc>
        <w:tc>
          <w:tcPr>
            <w:tcW w:w="1749" w:type="pct"/>
          </w:tcPr>
          <w:p w14:paraId="26C7F3B1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  <w:tr w:rsidR="00F116C9" w14:paraId="493FE958" w14:textId="77777777">
        <w:tc>
          <w:tcPr>
            <w:tcW w:w="3251" w:type="pct"/>
          </w:tcPr>
          <w:p w14:paraId="2DD70F55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>Which means of communication are used to make announcements or publish information about decisions?</w:t>
            </w:r>
          </w:p>
          <w:p w14:paraId="2E73ED9F" w14:textId="77777777" w:rsidR="00F116C9" w:rsidRDefault="00B943B7">
            <w:pPr>
              <w:jc w:val="left"/>
              <w:rPr>
                <w:rFonts w:eastAsia="Arial" w:cs="Arial"/>
                <w:szCs w:val="24"/>
              </w:rPr>
            </w:pPr>
            <w:r>
              <w:t>- Internet forum, posters, flyers, notice board, e-mail</w:t>
            </w:r>
          </w:p>
        </w:tc>
        <w:tc>
          <w:tcPr>
            <w:tcW w:w="1749" w:type="pct"/>
          </w:tcPr>
          <w:p w14:paraId="306FBA04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</w:p>
        </w:tc>
      </w:tr>
    </w:tbl>
    <w:p w14:paraId="33E7B028" w14:textId="77777777" w:rsidR="00F116C9" w:rsidRDefault="00F116C9">
      <w:pPr>
        <w:jc w:val="left"/>
        <w:rPr>
          <w:rFonts w:eastAsia="Arial" w:cs="Arial"/>
          <w:b/>
          <w:szCs w:val="24"/>
        </w:rPr>
      </w:pPr>
    </w:p>
    <w:p w14:paraId="5A5DCA8B" w14:textId="77777777" w:rsidR="00F116C9" w:rsidRDefault="00B943B7">
      <w:pPr>
        <w:jc w:val="left"/>
        <w:rPr>
          <w:rFonts w:eastAsia="Arial" w:cs="Arial"/>
          <w:b/>
          <w:szCs w:val="24"/>
        </w:rPr>
      </w:pPr>
      <w:r>
        <w:rPr>
          <w:b/>
        </w:rPr>
        <w:t>Structure and powers of the pandemic response team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98"/>
        <w:gridCol w:w="3658"/>
      </w:tblGrid>
      <w:tr w:rsidR="00F116C9" w14:paraId="587E7356" w14:textId="77777777">
        <w:tc>
          <w:tcPr>
            <w:tcW w:w="3251" w:type="pct"/>
          </w:tcPr>
          <w:p w14:paraId="5B30126F" w14:textId="77777777" w:rsidR="00F116C9" w:rsidRDefault="00B943B7">
            <w:pPr>
              <w:jc w:val="left"/>
              <w:rPr>
                <w:rFonts w:eastAsia="Arial" w:cs="Arial"/>
                <w:b/>
                <w:szCs w:val="24"/>
              </w:rPr>
            </w:pPr>
            <w:r>
              <w:rPr>
                <w:color w:val="000000" w:themeColor="text1"/>
              </w:rPr>
              <w:t>Which higher authorities does the PRT report to?</w:t>
            </w:r>
          </w:p>
        </w:tc>
        <w:tc>
          <w:tcPr>
            <w:tcW w:w="1749" w:type="pct"/>
          </w:tcPr>
          <w:p w14:paraId="5E40014B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1BBD84F9" w14:textId="77777777">
        <w:tc>
          <w:tcPr>
            <w:tcW w:w="3251" w:type="pct"/>
          </w:tcPr>
          <w:p w14:paraId="061B82F6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What powers does your PRT have and what is the legal basis for them?</w:t>
            </w:r>
          </w:p>
          <w:p w14:paraId="687BCD3D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- Laws, ordinances</w:t>
            </w:r>
          </w:p>
        </w:tc>
        <w:tc>
          <w:tcPr>
            <w:tcW w:w="1749" w:type="pct"/>
          </w:tcPr>
          <w:p w14:paraId="707D8E00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0C46EE09" w14:textId="77777777">
        <w:tc>
          <w:tcPr>
            <w:tcW w:w="3251" w:type="pct"/>
          </w:tcPr>
          <w:p w14:paraId="50A2F862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Which possibilities does the PRT have to enforce decisions?</w:t>
            </w:r>
          </w:p>
          <w:p w14:paraId="171F9CB9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 xml:space="preserve">● for whom are decisions binding/not binding? </w:t>
            </w:r>
          </w:p>
          <w:p w14:paraId="32CC25DF" w14:textId="77777777" w:rsidR="00F116C9" w:rsidRDefault="00B943B7">
            <w:pPr>
              <w:jc w:val="left"/>
              <w:rPr>
                <w:rFonts w:eastAsia="Arial" w:cs="Arial"/>
                <w:color w:val="000000"/>
              </w:rPr>
            </w:pPr>
            <w:r>
              <w:rPr>
                <w:color w:val="000000" w:themeColor="text1"/>
              </w:rPr>
              <w:t>● who monitors implementation?</w:t>
            </w:r>
          </w:p>
        </w:tc>
        <w:tc>
          <w:tcPr>
            <w:tcW w:w="1749" w:type="pct"/>
          </w:tcPr>
          <w:p w14:paraId="5CD5AC7C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5AFEBC85" w14:textId="77777777">
        <w:tc>
          <w:tcPr>
            <w:tcW w:w="3251" w:type="pct"/>
          </w:tcPr>
          <w:p w14:paraId="182692B5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  <w:r>
              <w:t>What is the area of validity for resolutions/decisions passed by your PRT?</w:t>
            </w:r>
          </w:p>
          <w:p w14:paraId="1AD6EF84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szCs w:val="24"/>
              </w:rPr>
            </w:pPr>
            <w:r>
              <w:t>- all individual units/institutions run by the governing body</w:t>
            </w:r>
          </w:p>
        </w:tc>
        <w:tc>
          <w:tcPr>
            <w:tcW w:w="1749" w:type="pct"/>
          </w:tcPr>
          <w:p w14:paraId="42AF528D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5B4FDDDF" w14:textId="77777777">
        <w:tc>
          <w:tcPr>
            <w:tcW w:w="3251" w:type="pct"/>
          </w:tcPr>
          <w:p w14:paraId="79931739" w14:textId="77777777" w:rsidR="00F116C9" w:rsidRDefault="00B943B7">
            <w:pPr>
              <w:jc w:val="left"/>
              <w:rPr>
                <w:rFonts w:eastAsia="Arial" w:cs="Arial"/>
                <w:b/>
                <w:szCs w:val="24"/>
              </w:rPr>
            </w:pPr>
            <w:r>
              <w:rPr>
                <w:color w:val="000000" w:themeColor="text1"/>
              </w:rPr>
              <w:t>What is determined by supervisory authorities (term, powers)?</w:t>
            </w:r>
          </w:p>
        </w:tc>
        <w:tc>
          <w:tcPr>
            <w:tcW w:w="1749" w:type="pct"/>
          </w:tcPr>
          <w:p w14:paraId="1AEEEEE7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  <w:tr w:rsidR="00F116C9" w14:paraId="214C1DDB" w14:textId="77777777">
        <w:tc>
          <w:tcPr>
            <w:tcW w:w="3251" w:type="pct"/>
          </w:tcPr>
          <w:p w14:paraId="21FF9891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cs="Arial"/>
              </w:rPr>
            </w:pPr>
            <w:r>
              <w:t>Has a maximum duration been decided for your PRT?</w:t>
            </w:r>
          </w:p>
          <w:p w14:paraId="658CC35F" w14:textId="77777777" w:rsidR="00F116C9" w:rsidRDefault="00B943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cs="Arial"/>
              </w:rPr>
            </w:pPr>
            <w:r>
              <w:t>● yes: Will the PRT structure be kept for future pandemics?</w:t>
            </w:r>
          </w:p>
        </w:tc>
        <w:tc>
          <w:tcPr>
            <w:tcW w:w="1749" w:type="pct"/>
          </w:tcPr>
          <w:p w14:paraId="64300567" w14:textId="77777777" w:rsidR="00F116C9" w:rsidRDefault="00F11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Arial" w:cs="Arial"/>
                <w:b/>
                <w:szCs w:val="24"/>
              </w:rPr>
            </w:pPr>
          </w:p>
        </w:tc>
      </w:tr>
    </w:tbl>
    <w:p w14:paraId="00222172" w14:textId="77777777" w:rsidR="00F116C9" w:rsidRDefault="00F116C9">
      <w:pPr>
        <w:pStyle w:val="Listenabsatz"/>
        <w:spacing w:line="360" w:lineRule="auto"/>
        <w:ind w:left="0"/>
        <w:jc w:val="left"/>
        <w:rPr>
          <w:rFonts w:ascii="Arial" w:hAnsi="Arial" w:cs="Arial"/>
          <w:b/>
          <w:sz w:val="24"/>
          <w:szCs w:val="24"/>
        </w:rPr>
      </w:pPr>
    </w:p>
    <w:p w14:paraId="3869BF72" w14:textId="77777777" w:rsidR="00F116C9" w:rsidRDefault="00B943B7">
      <w:pPr>
        <w:pStyle w:val="Listenabsatz"/>
        <w:spacing w:line="360" w:lineRule="auto"/>
        <w:ind w:left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D. Personal details and professional experience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</w:p>
    <w:p w14:paraId="4BE258A0" w14:textId="77777777" w:rsidR="00F116C9" w:rsidRDefault="00B943B7">
      <w:pPr>
        <w:pStyle w:val="Listenabsatz"/>
        <w:numPr>
          <w:ilvl w:val="0"/>
          <w:numId w:val="1"/>
        </w:numPr>
        <w:spacing w:after="0" w:line="360" w:lineRule="auto"/>
        <w:ind w:left="357" w:hanging="338"/>
        <w:jc w:val="left"/>
        <w:rPr>
          <w:rFonts w:ascii="Arial" w:hAnsi="Arial" w:cs="Arial"/>
        </w:rPr>
      </w:pPr>
      <w:r>
        <w:rPr>
          <w:rFonts w:ascii="Arial" w:hAnsi="Arial"/>
          <w:sz w:val="24"/>
        </w:rPr>
        <w:lastRenderedPageBreak/>
        <w:t>Gender: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 xml:space="preserve"> female</w:t>
      </w:r>
      <w:r>
        <w:rPr>
          <w:rFonts w:ascii="Arial" w:hAnsi="Arial"/>
          <w:sz w:val="24"/>
        </w:rPr>
        <w:tab/>
        <w:t xml:space="preserve">    </w:t>
      </w: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 male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 xml:space="preserve">3 </w:t>
      </w:r>
      <w:r>
        <w:rPr>
          <w:rFonts w:ascii="Arial" w:hAnsi="Arial"/>
          <w:sz w:val="24"/>
        </w:rPr>
        <w:t>diverse</w:t>
      </w:r>
    </w:p>
    <w:p w14:paraId="456EBCAE" w14:textId="77777777" w:rsidR="00F116C9" w:rsidRDefault="00B943B7">
      <w:pPr>
        <w:pStyle w:val="Listenabsatz"/>
        <w:numPr>
          <w:ilvl w:val="0"/>
          <w:numId w:val="1"/>
        </w:numPr>
        <w:spacing w:after="0" w:line="360" w:lineRule="auto"/>
        <w:ind w:left="357" w:hanging="338"/>
        <w:jc w:val="left"/>
      </w:pPr>
      <w:r>
        <w:rPr>
          <w:rFonts w:ascii="Arial" w:hAnsi="Arial"/>
          <w:sz w:val="24"/>
        </w:rPr>
        <w:t>Age [years]:</w:t>
      </w:r>
      <w:r>
        <w:rPr>
          <w:rFonts w:ascii="Arial" w:hAnsi="Arial"/>
          <w:sz w:val="24"/>
        </w:rPr>
        <w:tab/>
        <w:t>_____</w:t>
      </w:r>
      <w:r>
        <w:rPr>
          <w:rFonts w:ascii="Arial" w:hAnsi="Arial"/>
          <w:sz w:val="24"/>
        </w:rPr>
        <w:tab/>
      </w:r>
    </w:p>
    <w:p w14:paraId="44492EC9" w14:textId="77777777" w:rsidR="00F116C9" w:rsidRDefault="00B943B7">
      <w:pPr>
        <w:pStyle w:val="Listenabsatz"/>
        <w:numPr>
          <w:ilvl w:val="0"/>
          <w:numId w:val="1"/>
        </w:numPr>
        <w:spacing w:after="0" w:line="360" w:lineRule="auto"/>
        <w:ind w:left="357" w:hanging="338"/>
        <w:jc w:val="left"/>
        <w:rPr>
          <w:rFonts w:ascii="Arial" w:hAnsi="Arial" w:cs="Arial"/>
        </w:rPr>
      </w:pPr>
      <w:r>
        <w:rPr>
          <w:rFonts w:ascii="Arial" w:hAnsi="Arial"/>
          <w:sz w:val="24"/>
        </w:rPr>
        <w:t xml:space="preserve">Profession: </w:t>
      </w:r>
    </w:p>
    <w:p w14:paraId="4694AB1D" w14:textId="77777777" w:rsidR="00F116C9" w:rsidRDefault="00B943B7">
      <w:pPr>
        <w:spacing w:line="276" w:lineRule="auto"/>
        <w:ind w:left="1065" w:firstLine="351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 xml:space="preserve">1 </w:t>
      </w:r>
      <w:r>
        <w:t>medical profession</w:t>
      </w:r>
    </w:p>
    <w:p w14:paraId="5075460F" w14:textId="77777777" w:rsidR="00F116C9" w:rsidRDefault="00B943B7">
      <w:pPr>
        <w:spacing w:line="276" w:lineRule="auto"/>
        <w:ind w:left="357"/>
        <w:jc w:val="left"/>
        <w:rPr>
          <w:rFonts w:cs="Arial"/>
        </w:rPr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a</w:t>
      </w:r>
      <w:r>
        <w:t xml:space="preserve"> doctor (specialty ________________)</w:t>
      </w:r>
    </w:p>
    <w:p w14:paraId="3E0D9513" w14:textId="77777777" w:rsidR="00F116C9" w:rsidRDefault="00B943B7">
      <w:pPr>
        <w:spacing w:line="276" w:lineRule="auto"/>
        <w:ind w:left="357"/>
        <w:jc w:val="left"/>
        <w:rPr>
          <w:rFonts w:cs="Arial"/>
        </w:rPr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b</w:t>
      </w:r>
      <w:r>
        <w:t xml:space="preserve"> nurse/</w:t>
      </w:r>
      <w:proofErr w:type="spellStart"/>
      <w:r>
        <w:t>careworker</w:t>
      </w:r>
      <w:proofErr w:type="spellEnd"/>
    </w:p>
    <w:p w14:paraId="2A1CDBC3" w14:textId="77777777" w:rsidR="00F116C9" w:rsidRDefault="00B943B7">
      <w:pPr>
        <w:spacing w:line="276" w:lineRule="auto"/>
        <w:ind w:left="357"/>
        <w:jc w:val="left"/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c</w:t>
      </w:r>
      <w:r>
        <w:rPr>
          <w:sz w:val="32"/>
        </w:rPr>
        <w:t xml:space="preserve"> </w:t>
      </w:r>
      <w:r>
        <w:t>other</w:t>
      </w:r>
    </w:p>
    <w:p w14:paraId="302783DC" w14:textId="77777777" w:rsidR="00F116C9" w:rsidRDefault="00B943B7">
      <w:pPr>
        <w:spacing w:line="276" w:lineRule="auto"/>
        <w:ind w:left="1065" w:firstLine="351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 xml:space="preserve">2 </w:t>
      </w:r>
      <w:r>
        <w:t>administrative profession</w:t>
      </w:r>
    </w:p>
    <w:p w14:paraId="76FA555A" w14:textId="77777777" w:rsidR="00F116C9" w:rsidRDefault="00B943B7">
      <w:pPr>
        <w:spacing w:line="276" w:lineRule="auto"/>
        <w:ind w:left="1422" w:firstLine="702"/>
        <w:jc w:val="left"/>
        <w:rPr>
          <w:rFonts w:cs="Arial"/>
          <w:szCs w:val="24"/>
        </w:rPr>
      </w:pPr>
      <w:r>
        <w:rPr>
          <w:sz w:val="32"/>
        </w:rPr>
        <w:t>□</w:t>
      </w:r>
      <w:r>
        <w:rPr>
          <w:sz w:val="20"/>
          <w:vertAlign w:val="subscript"/>
        </w:rPr>
        <w:t>a</w:t>
      </w:r>
      <w:r>
        <w:t xml:space="preserve"> politician</w:t>
      </w:r>
    </w:p>
    <w:p w14:paraId="7CA95401" w14:textId="77777777" w:rsidR="00F116C9" w:rsidRDefault="00B943B7">
      <w:pPr>
        <w:spacing w:line="276" w:lineRule="auto"/>
        <w:ind w:left="357"/>
        <w:jc w:val="left"/>
        <w:rPr>
          <w:rFonts w:cs="Arial"/>
        </w:rPr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b</w:t>
      </w:r>
      <w:r>
        <w:rPr>
          <w:sz w:val="20"/>
        </w:rPr>
        <w:t xml:space="preserve"> </w:t>
      </w:r>
      <w:r>
        <w:t>office worker</w:t>
      </w:r>
    </w:p>
    <w:p w14:paraId="0708A360" w14:textId="77777777" w:rsidR="00F116C9" w:rsidRDefault="00B943B7">
      <w:pPr>
        <w:spacing w:line="276" w:lineRule="auto"/>
        <w:ind w:left="357"/>
        <w:jc w:val="left"/>
        <w:rPr>
          <w:rFonts w:cs="Arial"/>
          <w:sz w:val="32"/>
          <w:szCs w:val="24"/>
        </w:rPr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c</w:t>
      </w:r>
      <w:r>
        <w:rPr>
          <w:sz w:val="32"/>
        </w:rPr>
        <w:t xml:space="preserve"> </w:t>
      </w:r>
      <w:r>
        <w:t>member of hospital board</w:t>
      </w:r>
    </w:p>
    <w:p w14:paraId="71705AD6" w14:textId="77777777" w:rsidR="00F116C9" w:rsidRDefault="00B943B7">
      <w:pPr>
        <w:spacing w:line="276" w:lineRule="auto"/>
        <w:ind w:left="1773" w:firstLine="351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>d</w:t>
      </w:r>
      <w:r>
        <w:t xml:space="preserve"> other</w:t>
      </w:r>
    </w:p>
    <w:p w14:paraId="7E59B016" w14:textId="77777777" w:rsidR="00F116C9" w:rsidRDefault="00B943B7">
      <w:pPr>
        <w:spacing w:line="276" w:lineRule="auto"/>
        <w:ind w:left="714" w:firstLine="702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>3</w:t>
      </w:r>
      <w:r>
        <w:t xml:space="preserve"> helping profession </w:t>
      </w:r>
    </w:p>
    <w:p w14:paraId="51C52F02" w14:textId="77777777" w:rsidR="00F116C9" w:rsidRDefault="00B943B7">
      <w:pPr>
        <w:spacing w:line="276" w:lineRule="auto"/>
        <w:ind w:left="1422" w:firstLine="702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>a</w:t>
      </w:r>
      <w:r>
        <w:t xml:space="preserve"> pastoral care worker </w:t>
      </w:r>
    </w:p>
    <w:p w14:paraId="14A932AD" w14:textId="77777777" w:rsidR="00F116C9" w:rsidRDefault="00B943B7">
      <w:pPr>
        <w:spacing w:line="276" w:lineRule="auto"/>
        <w:ind w:left="357"/>
        <w:jc w:val="left"/>
        <w:rPr>
          <w:rFonts w:cs="Arial"/>
        </w:rPr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b</w:t>
      </w:r>
      <w:r>
        <w:t xml:space="preserve"> psychologist</w:t>
      </w:r>
    </w:p>
    <w:p w14:paraId="3A09CD3F" w14:textId="77777777" w:rsidR="00F116C9" w:rsidRDefault="00B943B7">
      <w:pPr>
        <w:spacing w:line="276" w:lineRule="auto"/>
        <w:ind w:left="357"/>
        <w:jc w:val="left"/>
      </w:pPr>
      <w:r>
        <w:tab/>
      </w:r>
      <w:r>
        <w:tab/>
      </w:r>
      <w:r>
        <w:tab/>
      </w:r>
      <w:r>
        <w:rPr>
          <w:sz w:val="32"/>
        </w:rPr>
        <w:t>□</w:t>
      </w:r>
      <w:r>
        <w:rPr>
          <w:sz w:val="20"/>
          <w:vertAlign w:val="subscript"/>
        </w:rPr>
        <w:t>c</w:t>
      </w:r>
      <w:r>
        <w:rPr>
          <w:sz w:val="32"/>
        </w:rPr>
        <w:t xml:space="preserve"> </w:t>
      </w:r>
      <w:r>
        <w:t>other</w:t>
      </w:r>
    </w:p>
    <w:p w14:paraId="2513BEC8" w14:textId="77777777" w:rsidR="00F116C9" w:rsidRDefault="00B943B7">
      <w:pPr>
        <w:spacing w:line="276" w:lineRule="auto"/>
        <w:ind w:left="1065" w:firstLine="351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>4</w:t>
      </w:r>
      <w:r>
        <w:rPr>
          <w:sz w:val="20"/>
        </w:rPr>
        <w:t xml:space="preserve"> </w:t>
      </w:r>
      <w:r>
        <w:t>economist</w:t>
      </w:r>
    </w:p>
    <w:p w14:paraId="018AD0C8" w14:textId="77777777" w:rsidR="00F116C9" w:rsidRDefault="00F116C9">
      <w:pPr>
        <w:spacing w:line="276" w:lineRule="auto"/>
        <w:ind w:left="357"/>
        <w:jc w:val="left"/>
        <w:rPr>
          <w:rFonts w:cs="Arial"/>
        </w:rPr>
      </w:pPr>
    </w:p>
    <w:p w14:paraId="45783F21" w14:textId="77777777" w:rsidR="00F116C9" w:rsidRDefault="00B943B7">
      <w:pPr>
        <w:spacing w:line="276" w:lineRule="auto"/>
        <w:ind w:left="714" w:firstLine="702"/>
        <w:jc w:val="left"/>
        <w:rPr>
          <w:rFonts w:cs="Arial"/>
        </w:rPr>
      </w:pPr>
      <w:r>
        <w:rPr>
          <w:sz w:val="32"/>
        </w:rPr>
        <w:t>□</w:t>
      </w:r>
      <w:r>
        <w:rPr>
          <w:sz w:val="20"/>
          <w:vertAlign w:val="subscript"/>
        </w:rPr>
        <w:t xml:space="preserve">5 </w:t>
      </w:r>
      <w:r>
        <w:t>other, ________________________________</w:t>
      </w:r>
    </w:p>
    <w:p w14:paraId="311AB0DA" w14:textId="77777777" w:rsidR="00F116C9" w:rsidRDefault="00F116C9">
      <w:pPr>
        <w:jc w:val="left"/>
        <w:rPr>
          <w:rFonts w:cs="Arial"/>
        </w:rPr>
      </w:pPr>
    </w:p>
    <w:p w14:paraId="67FF74A8" w14:textId="77777777" w:rsidR="00F116C9" w:rsidRDefault="00B943B7">
      <w:pPr>
        <w:pStyle w:val="Listenabsatz"/>
        <w:numPr>
          <w:ilvl w:val="0"/>
          <w:numId w:val="1"/>
        </w:numPr>
        <w:spacing w:after="0" w:line="360" w:lineRule="auto"/>
        <w:ind w:left="357" w:hanging="338"/>
        <w:jc w:val="left"/>
        <w:rPr>
          <w:rFonts w:ascii="Arial" w:hAnsi="Arial" w:cs="Arial"/>
        </w:rPr>
      </w:pPr>
      <w:r>
        <w:rPr>
          <w:rFonts w:ascii="Arial" w:hAnsi="Arial"/>
          <w:sz w:val="24"/>
        </w:rPr>
        <w:t>Current workplace</w:t>
      </w:r>
    </w:p>
    <w:p w14:paraId="4E2B4C96" w14:textId="77777777" w:rsidR="00F116C9" w:rsidRDefault="00B943B7">
      <w:pPr>
        <w:jc w:val="left"/>
        <w:rPr>
          <w:rFonts w:cs="Arial"/>
        </w:rPr>
      </w:pPr>
      <w:r>
        <w:rPr>
          <w:color w:val="000000" w:themeColor="text1"/>
        </w:rPr>
        <w:t>Health care</w:t>
      </w:r>
      <w:r>
        <w:rPr>
          <w:color w:val="70AD47" w:themeColor="accent6"/>
        </w:rPr>
        <w:t xml:space="preserve"> </w:t>
      </w:r>
    </w:p>
    <w:p w14:paraId="6E26047C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 xml:space="preserve">1 </w:t>
      </w:r>
      <w:r>
        <w:rPr>
          <w:rFonts w:ascii="Arial" w:hAnsi="Arial"/>
          <w:sz w:val="24"/>
        </w:rPr>
        <w:t>administration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4386FBC3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 clinical department within a hospital (internal medicine, surgery, other)</w:t>
      </w:r>
    </w:p>
    <w:p w14:paraId="2C754547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3</w:t>
      </w:r>
      <w:r>
        <w:rPr>
          <w:rFonts w:ascii="Arial" w:hAnsi="Arial"/>
          <w:sz w:val="24"/>
        </w:rPr>
        <w:tab/>
        <w:t xml:space="preserve">theoretical speciality (hygiene, microbiology, pathology) </w:t>
      </w:r>
      <w:r>
        <w:rPr>
          <w:rFonts w:ascii="Arial" w:hAnsi="Arial"/>
          <w:sz w:val="24"/>
        </w:rPr>
        <w:tab/>
      </w:r>
    </w:p>
    <w:p w14:paraId="29EF7BAD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 xml:space="preserve">4 </w:t>
      </w:r>
      <w:r>
        <w:rPr>
          <w:rFonts w:ascii="Arial" w:hAnsi="Arial"/>
          <w:sz w:val="24"/>
        </w:rPr>
        <w:t>outpatient care/</w:t>
      </w:r>
      <w:proofErr w:type="gramStart"/>
      <w:r>
        <w:rPr>
          <w:rFonts w:ascii="Arial" w:hAnsi="Arial"/>
          <w:sz w:val="24"/>
        </w:rPr>
        <w:t>specialty:_</w:t>
      </w:r>
      <w:proofErr w:type="gramEnd"/>
      <w:r>
        <w:rPr>
          <w:rFonts w:ascii="Arial" w:hAnsi="Arial"/>
          <w:sz w:val="24"/>
        </w:rPr>
        <w:t>_____________________</w:t>
      </w:r>
    </w:p>
    <w:p w14:paraId="63686F3E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>5</w:t>
      </w:r>
      <w:r>
        <w:rPr>
          <w:rFonts w:ascii="Arial" w:hAnsi="Arial"/>
          <w:sz w:val="32"/>
        </w:rPr>
        <w:t xml:space="preserve"> </w:t>
      </w:r>
      <w:r>
        <w:rPr>
          <w:rFonts w:ascii="Arial" w:hAnsi="Arial"/>
          <w:sz w:val="24"/>
        </w:rPr>
        <w:t>other_____________________________</w:t>
      </w:r>
    </w:p>
    <w:p w14:paraId="38807DBB" w14:textId="77777777" w:rsidR="00F116C9" w:rsidRDefault="00F116C9">
      <w:pPr>
        <w:pStyle w:val="Listenabsatz"/>
        <w:ind w:left="360"/>
        <w:jc w:val="left"/>
        <w:rPr>
          <w:rFonts w:ascii="Arial" w:hAnsi="Arial" w:cs="Arial"/>
        </w:rPr>
      </w:pPr>
    </w:p>
    <w:p w14:paraId="34645177" w14:textId="77777777" w:rsidR="00F116C9" w:rsidRDefault="00B943B7">
      <w:pPr>
        <w:pStyle w:val="Listenabsatz"/>
        <w:ind w:left="0"/>
        <w:jc w:val="left"/>
        <w:rPr>
          <w:rFonts w:cs="Arial"/>
        </w:rPr>
      </w:pPr>
      <w:r>
        <w:rPr>
          <w:rFonts w:ascii="Arial" w:hAnsi="Arial"/>
          <w:sz w:val="24"/>
        </w:rPr>
        <w:t>other</w:t>
      </w:r>
    </w:p>
    <w:p w14:paraId="0796169A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 xml:space="preserve">1 </w:t>
      </w:r>
      <w:r>
        <w:rPr>
          <w:rFonts w:ascii="Arial" w:hAnsi="Arial"/>
          <w:sz w:val="24"/>
        </w:rPr>
        <w:t>administration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23EDD9A7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 municipal authorities</w:t>
      </w:r>
    </w:p>
    <w:p w14:paraId="76C3AEFC" w14:textId="77777777" w:rsidR="00F116C9" w:rsidRDefault="00B943B7">
      <w:pPr>
        <w:pStyle w:val="Listenabsatz"/>
        <w:ind w:left="360"/>
        <w:jc w:val="left"/>
        <w:rPr>
          <w:rFonts w:ascii="Arial" w:eastAsia="Arial" w:hAnsi="Arial" w:cs="Arial"/>
          <w:color w:val="000000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>3</w:t>
      </w:r>
      <w:r>
        <w:rPr>
          <w:rFonts w:ascii="Arial" w:hAnsi="Arial"/>
          <w:sz w:val="24"/>
        </w:rPr>
        <w:tab/>
      </w:r>
      <w:r>
        <w:rPr>
          <w:rFonts w:ascii="Arial" w:hAnsi="Arial"/>
          <w:color w:val="000000"/>
          <w:sz w:val="24"/>
        </w:rPr>
        <w:t>Federal authorities</w:t>
      </w:r>
    </w:p>
    <w:p w14:paraId="4C1CF926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>4</w:t>
      </w:r>
      <w:r>
        <w:rPr>
          <w:rFonts w:ascii="Arial" w:hAnsi="Arial"/>
          <w:sz w:val="24"/>
        </w:rPr>
        <w:tab/>
      </w:r>
      <w:r>
        <w:rPr>
          <w:rFonts w:ascii="Arial" w:hAnsi="Arial"/>
          <w:color w:val="000000"/>
          <w:sz w:val="24"/>
        </w:rPr>
        <w:t>European authorities</w:t>
      </w:r>
    </w:p>
    <w:p w14:paraId="0E8F0D89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4"/>
          <w:vertAlign w:val="subscript"/>
        </w:rPr>
        <w:t xml:space="preserve">4 </w:t>
      </w:r>
      <w:r>
        <w:rPr>
          <w:rFonts w:ascii="Arial" w:hAnsi="Arial"/>
          <w:sz w:val="24"/>
        </w:rPr>
        <w:t>other_____________________________</w:t>
      </w:r>
      <w:r>
        <w:rPr>
          <w:rFonts w:ascii="Arial" w:hAnsi="Arial"/>
          <w:sz w:val="24"/>
        </w:rPr>
        <w:tab/>
      </w:r>
    </w:p>
    <w:p w14:paraId="2106F55F" w14:textId="77777777" w:rsidR="00F116C9" w:rsidRDefault="00F116C9">
      <w:pPr>
        <w:pStyle w:val="Listenabsatz"/>
        <w:ind w:left="360"/>
        <w:jc w:val="left"/>
        <w:rPr>
          <w:rFonts w:cs="Arial"/>
        </w:rPr>
      </w:pPr>
    </w:p>
    <w:p w14:paraId="2300049F" w14:textId="77777777" w:rsidR="00F116C9" w:rsidRDefault="00B943B7">
      <w:pPr>
        <w:pStyle w:val="Listenabsatz"/>
        <w:numPr>
          <w:ilvl w:val="0"/>
          <w:numId w:val="1"/>
        </w:numPr>
        <w:spacing w:line="360" w:lineRule="auto"/>
        <w:jc w:val="left"/>
        <w:rPr>
          <w:rFonts w:cs="Arial"/>
        </w:rPr>
      </w:pPr>
      <w:r>
        <w:rPr>
          <w:rFonts w:ascii="Arial" w:hAnsi="Arial"/>
          <w:sz w:val="24"/>
        </w:rPr>
        <w:t>How long have you worked in this profession?</w:t>
      </w:r>
    </w:p>
    <w:p w14:paraId="52BE09B3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 xml:space="preserve">1 </w:t>
      </w:r>
      <w:r>
        <w:rPr>
          <w:rFonts w:ascii="Arial" w:hAnsi="Arial"/>
          <w:sz w:val="24"/>
        </w:rPr>
        <w:t>less than one year</w:t>
      </w:r>
    </w:p>
    <w:p w14:paraId="5F86EBDF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lastRenderedPageBreak/>
        <w:t>□</w:t>
      </w:r>
      <w:r>
        <w:rPr>
          <w:rFonts w:ascii="Arial" w:hAnsi="Arial"/>
          <w:sz w:val="20"/>
          <w:vertAlign w:val="subscript"/>
        </w:rPr>
        <w:t>2</w:t>
      </w:r>
      <w:r>
        <w:rPr>
          <w:rFonts w:ascii="Arial" w:hAnsi="Arial"/>
          <w:sz w:val="24"/>
        </w:rPr>
        <w:t>between 1 and 5 years</w:t>
      </w:r>
    </w:p>
    <w:p w14:paraId="5613ADAA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 xml:space="preserve">3 </w:t>
      </w:r>
      <w:r>
        <w:rPr>
          <w:rFonts w:ascii="Arial" w:hAnsi="Arial"/>
          <w:sz w:val="24"/>
        </w:rPr>
        <w:t>between 5 and 10 years</w:t>
      </w:r>
    </w:p>
    <w:p w14:paraId="4BFA42ED" w14:textId="77777777" w:rsidR="00F116C9" w:rsidRDefault="00B943B7">
      <w:pPr>
        <w:pStyle w:val="Listenabsatz"/>
        <w:ind w:left="360"/>
        <w:jc w:val="left"/>
        <w:rPr>
          <w:rFonts w:ascii="Arial" w:hAnsi="Arial"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 xml:space="preserve">4 </w:t>
      </w:r>
      <w:r>
        <w:rPr>
          <w:rFonts w:ascii="Arial" w:hAnsi="Arial"/>
          <w:sz w:val="24"/>
        </w:rPr>
        <w:t>more than 10 years</w:t>
      </w:r>
    </w:p>
    <w:p w14:paraId="5AE654B7" w14:textId="77777777" w:rsidR="00F116C9" w:rsidRDefault="00F116C9">
      <w:pPr>
        <w:pStyle w:val="Listenabsatz"/>
        <w:ind w:left="360"/>
        <w:jc w:val="left"/>
        <w:rPr>
          <w:rFonts w:ascii="Arial" w:hAnsi="Arial" w:cs="Arial"/>
        </w:rPr>
      </w:pPr>
    </w:p>
    <w:p w14:paraId="514CC96B" w14:textId="77777777" w:rsidR="00F116C9" w:rsidRDefault="00B943B7">
      <w:pPr>
        <w:pStyle w:val="Listenabsatz"/>
        <w:numPr>
          <w:ilvl w:val="0"/>
          <w:numId w:val="1"/>
        </w:numPr>
        <w:spacing w:line="360" w:lineRule="auto"/>
        <w:jc w:val="left"/>
        <w:rPr>
          <w:rFonts w:ascii="Arial" w:hAnsi="Arial" w:cs="Arial"/>
        </w:rPr>
      </w:pPr>
      <w:r>
        <w:rPr>
          <w:rFonts w:ascii="Arial" w:hAnsi="Arial"/>
          <w:sz w:val="24"/>
        </w:rPr>
        <w:t>Do you have a managerial position?</w:t>
      </w:r>
    </w:p>
    <w:p w14:paraId="09D7FF04" w14:textId="77777777" w:rsidR="00F116C9" w:rsidRDefault="00B943B7">
      <w:pPr>
        <w:pStyle w:val="Listenabsatz"/>
        <w:numPr>
          <w:ilvl w:val="0"/>
          <w:numId w:val="1"/>
        </w:numPr>
        <w:spacing w:line="360" w:lineRule="auto"/>
        <w:jc w:val="left"/>
        <w:rPr>
          <w:rFonts w:cs="Arial"/>
        </w:rPr>
      </w:pPr>
      <w:r>
        <w:rPr>
          <w:rFonts w:ascii="Arial" w:hAnsi="Arial"/>
          <w:sz w:val="24"/>
        </w:rPr>
        <w:t>How many members of staff are you responsible for?</w:t>
      </w:r>
    </w:p>
    <w:p w14:paraId="3E5EFA92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 xml:space="preserve">1 </w:t>
      </w:r>
      <w:r>
        <w:rPr>
          <w:rFonts w:ascii="Arial" w:hAnsi="Arial"/>
          <w:sz w:val="24"/>
        </w:rPr>
        <w:t>fewer than 10</w:t>
      </w:r>
    </w:p>
    <w:p w14:paraId="5CBF7CC4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>2</w:t>
      </w:r>
      <w:r>
        <w:rPr>
          <w:rFonts w:ascii="Arial" w:hAnsi="Arial"/>
          <w:sz w:val="24"/>
        </w:rPr>
        <w:t>between 10 and 50</w:t>
      </w:r>
    </w:p>
    <w:p w14:paraId="39226137" w14:textId="77777777" w:rsidR="00F116C9" w:rsidRDefault="00B943B7">
      <w:pPr>
        <w:pStyle w:val="Listenabsatz"/>
        <w:ind w:left="360"/>
        <w:jc w:val="left"/>
        <w:rPr>
          <w:rFonts w:cs="Arial"/>
        </w:rPr>
      </w:pPr>
      <w:r>
        <w:rPr>
          <w:rFonts w:ascii="Arial" w:hAnsi="Arial"/>
          <w:sz w:val="32"/>
        </w:rPr>
        <w:t>□</w:t>
      </w:r>
      <w:r>
        <w:rPr>
          <w:rFonts w:ascii="Arial" w:hAnsi="Arial"/>
          <w:sz w:val="20"/>
          <w:vertAlign w:val="subscript"/>
        </w:rPr>
        <w:t xml:space="preserve">3 </w:t>
      </w:r>
      <w:r>
        <w:rPr>
          <w:rFonts w:ascii="Arial" w:hAnsi="Arial"/>
          <w:sz w:val="24"/>
        </w:rPr>
        <w:t xml:space="preserve">between 51 and 100 </w:t>
      </w:r>
    </w:p>
    <w:p w14:paraId="76F8580A" w14:textId="77777777" w:rsidR="00F116C9" w:rsidRDefault="00B943B7">
      <w:pPr>
        <w:pStyle w:val="Listenabsatz"/>
        <w:ind w:left="36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□</w:t>
      </w:r>
      <w:r>
        <w:rPr>
          <w:rFonts w:ascii="Arial" w:hAnsi="Arial"/>
          <w:sz w:val="24"/>
          <w:vertAlign w:val="subscript"/>
        </w:rPr>
        <w:t xml:space="preserve">4 </w:t>
      </w:r>
      <w:r>
        <w:rPr>
          <w:rFonts w:ascii="Arial" w:hAnsi="Arial"/>
          <w:sz w:val="24"/>
        </w:rPr>
        <w:t>more than 100</w:t>
      </w:r>
    </w:p>
    <w:p w14:paraId="30566867" w14:textId="77777777" w:rsidR="00F116C9" w:rsidRDefault="00F116C9">
      <w:pPr>
        <w:pStyle w:val="Listenabsatz"/>
        <w:ind w:left="360"/>
        <w:jc w:val="left"/>
        <w:rPr>
          <w:rFonts w:ascii="Arial" w:eastAsia="Arial" w:hAnsi="Arial" w:cs="Arial"/>
          <w:sz w:val="24"/>
          <w:szCs w:val="24"/>
        </w:rPr>
      </w:pPr>
    </w:p>
    <w:p w14:paraId="7DEFF920" w14:textId="77777777" w:rsidR="00F116C9" w:rsidRDefault="00B943B7">
      <w:pPr>
        <w:pStyle w:val="Listenabsatz"/>
        <w:ind w:left="36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>8. Town/country</w:t>
      </w:r>
    </w:p>
    <w:p w14:paraId="7A354C4A" w14:textId="77777777" w:rsidR="00F116C9" w:rsidRDefault="00B943B7">
      <w:pPr>
        <w:pStyle w:val="Listenabsatz"/>
        <w:ind w:left="36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9. Highest </w:t>
      </w:r>
      <w:proofErr w:type="gramStart"/>
      <w:r>
        <w:rPr>
          <w:rFonts w:ascii="Arial" w:hAnsi="Arial"/>
          <w:sz w:val="24"/>
        </w:rPr>
        <w:t>seven day</w:t>
      </w:r>
      <w:proofErr w:type="gramEnd"/>
      <w:r>
        <w:rPr>
          <w:rFonts w:ascii="Arial" w:hAnsi="Arial"/>
          <w:sz w:val="24"/>
        </w:rPr>
        <w:t xml:space="preserve"> incidence rate per 100 days/100000 citizens</w:t>
      </w:r>
    </w:p>
    <w:p w14:paraId="69BCA2E6" w14:textId="77777777" w:rsidR="00F116C9" w:rsidRDefault="00B943B7">
      <w:pPr>
        <w:pStyle w:val="Listenabsatz"/>
        <w:ind w:left="360"/>
        <w:jc w:val="left"/>
      </w:pPr>
      <w:r>
        <w:rPr>
          <w:rFonts w:ascii="Arial" w:hAnsi="Arial"/>
          <w:sz w:val="24"/>
        </w:rPr>
        <w:t>10. Governing body: run privately, by the church or by the state</w:t>
      </w:r>
    </w:p>
    <w:sectPr w:rsidR="00F116C9"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8E7DE" w14:textId="77777777" w:rsidR="00E41F7E" w:rsidRDefault="00E41F7E">
      <w:pPr>
        <w:spacing w:line="240" w:lineRule="auto"/>
      </w:pPr>
      <w:r>
        <w:separator/>
      </w:r>
    </w:p>
  </w:endnote>
  <w:endnote w:type="continuationSeparator" w:id="0">
    <w:p w14:paraId="4F7592CD" w14:textId="77777777" w:rsidR="00E41F7E" w:rsidRDefault="00E41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AR PL SungtiL GB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7B72" w14:textId="77777777" w:rsidR="00E41F7E" w:rsidRDefault="00E41F7E">
      <w:pPr>
        <w:spacing w:line="240" w:lineRule="auto"/>
      </w:pPr>
      <w:r>
        <w:separator/>
      </w:r>
    </w:p>
  </w:footnote>
  <w:footnote w:type="continuationSeparator" w:id="0">
    <w:p w14:paraId="61C102CA" w14:textId="77777777" w:rsidR="00E41F7E" w:rsidRDefault="00E41F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7DA1"/>
    <w:multiLevelType w:val="hybridMultilevel"/>
    <w:tmpl w:val="9EC6B7E4"/>
    <w:lvl w:ilvl="0" w:tplc="3478549C">
      <w:start w:val="1"/>
      <w:numFmt w:val="decimal"/>
      <w:lvlText w:val="%1)"/>
      <w:lvlJc w:val="left"/>
      <w:pPr>
        <w:ind w:left="720" w:hanging="351"/>
      </w:pPr>
      <w:rPr>
        <w:rFonts w:hint="default"/>
        <w:color w:val="000000" w:themeColor="text1"/>
      </w:rPr>
    </w:lvl>
    <w:lvl w:ilvl="1" w:tplc="7082AD92">
      <w:start w:val="1"/>
      <w:numFmt w:val="lowerLetter"/>
      <w:lvlText w:val="%2."/>
      <w:lvlJc w:val="left"/>
      <w:pPr>
        <w:ind w:left="1440" w:hanging="351"/>
      </w:pPr>
    </w:lvl>
    <w:lvl w:ilvl="2" w:tplc="4C34EDCE">
      <w:start w:val="1"/>
      <w:numFmt w:val="lowerRoman"/>
      <w:lvlText w:val="%3."/>
      <w:lvlJc w:val="right"/>
      <w:pPr>
        <w:ind w:left="2160" w:hanging="171"/>
      </w:pPr>
    </w:lvl>
    <w:lvl w:ilvl="3" w:tplc="B756E6EA">
      <w:start w:val="1"/>
      <w:numFmt w:val="decimal"/>
      <w:lvlText w:val="%4."/>
      <w:lvlJc w:val="left"/>
      <w:pPr>
        <w:ind w:left="2880" w:hanging="351"/>
      </w:pPr>
    </w:lvl>
    <w:lvl w:ilvl="4" w:tplc="4C12C916">
      <w:start w:val="1"/>
      <w:numFmt w:val="lowerLetter"/>
      <w:lvlText w:val="%5."/>
      <w:lvlJc w:val="left"/>
      <w:pPr>
        <w:ind w:left="3600" w:hanging="351"/>
      </w:pPr>
    </w:lvl>
    <w:lvl w:ilvl="5" w:tplc="D15AEC4E">
      <w:start w:val="1"/>
      <w:numFmt w:val="lowerRoman"/>
      <w:lvlText w:val="%6."/>
      <w:lvlJc w:val="right"/>
      <w:pPr>
        <w:ind w:left="4320" w:hanging="171"/>
      </w:pPr>
    </w:lvl>
    <w:lvl w:ilvl="6" w:tplc="103C3B30">
      <w:start w:val="1"/>
      <w:numFmt w:val="decimal"/>
      <w:lvlText w:val="%7."/>
      <w:lvlJc w:val="left"/>
      <w:pPr>
        <w:ind w:left="5040" w:hanging="351"/>
      </w:pPr>
    </w:lvl>
    <w:lvl w:ilvl="7" w:tplc="2B607812">
      <w:start w:val="1"/>
      <w:numFmt w:val="lowerLetter"/>
      <w:lvlText w:val="%8."/>
      <w:lvlJc w:val="left"/>
      <w:pPr>
        <w:ind w:left="5760" w:hanging="351"/>
      </w:pPr>
    </w:lvl>
    <w:lvl w:ilvl="8" w:tplc="DDAEEEB2">
      <w:start w:val="1"/>
      <w:numFmt w:val="lowerRoman"/>
      <w:lvlText w:val="%9."/>
      <w:lvlJc w:val="right"/>
      <w:pPr>
        <w:ind w:left="6480" w:hanging="171"/>
      </w:pPr>
    </w:lvl>
  </w:abstractNum>
  <w:abstractNum w:abstractNumId="1" w15:restartNumberingAfterBreak="0">
    <w:nsid w:val="7BC33581"/>
    <w:multiLevelType w:val="hybridMultilevel"/>
    <w:tmpl w:val="B3F2C788"/>
    <w:lvl w:ilvl="0" w:tplc="361C2E6E">
      <w:start w:val="1"/>
      <w:numFmt w:val="decimal"/>
      <w:lvlText w:val="%1."/>
      <w:lvlJc w:val="left"/>
      <w:pPr>
        <w:ind w:left="360" w:hanging="341"/>
      </w:pPr>
      <w:rPr>
        <w:rFonts w:ascii="Arial" w:hAnsi="Arial"/>
        <w:sz w:val="24"/>
        <w:szCs w:val="24"/>
      </w:rPr>
    </w:lvl>
    <w:lvl w:ilvl="1" w:tplc="94D427D2">
      <w:start w:val="1"/>
      <w:numFmt w:val="lowerLetter"/>
      <w:lvlText w:val="%2."/>
      <w:lvlJc w:val="left"/>
      <w:pPr>
        <w:ind w:left="1080" w:hanging="341"/>
      </w:pPr>
    </w:lvl>
    <w:lvl w:ilvl="2" w:tplc="171854D2">
      <w:start w:val="1"/>
      <w:numFmt w:val="lowerRoman"/>
      <w:lvlText w:val="%3."/>
      <w:lvlJc w:val="right"/>
      <w:pPr>
        <w:ind w:left="1800" w:hanging="161"/>
      </w:pPr>
    </w:lvl>
    <w:lvl w:ilvl="3" w:tplc="7DEAF5F6">
      <w:start w:val="1"/>
      <w:numFmt w:val="decimal"/>
      <w:lvlText w:val="%4."/>
      <w:lvlJc w:val="left"/>
      <w:pPr>
        <w:ind w:left="2520" w:hanging="341"/>
      </w:pPr>
    </w:lvl>
    <w:lvl w:ilvl="4" w:tplc="A1FCBE02">
      <w:start w:val="1"/>
      <w:numFmt w:val="lowerLetter"/>
      <w:lvlText w:val="%5."/>
      <w:lvlJc w:val="left"/>
      <w:pPr>
        <w:ind w:left="3240" w:hanging="341"/>
      </w:pPr>
    </w:lvl>
    <w:lvl w:ilvl="5" w:tplc="DB922D2E">
      <w:start w:val="1"/>
      <w:numFmt w:val="lowerRoman"/>
      <w:lvlText w:val="%6."/>
      <w:lvlJc w:val="right"/>
      <w:pPr>
        <w:ind w:left="3960" w:hanging="161"/>
      </w:pPr>
    </w:lvl>
    <w:lvl w:ilvl="6" w:tplc="9514A5D2">
      <w:start w:val="1"/>
      <w:numFmt w:val="decimal"/>
      <w:lvlText w:val="%7."/>
      <w:lvlJc w:val="left"/>
      <w:pPr>
        <w:ind w:left="4680" w:hanging="341"/>
      </w:pPr>
    </w:lvl>
    <w:lvl w:ilvl="7" w:tplc="EEF84F0A">
      <w:start w:val="1"/>
      <w:numFmt w:val="lowerLetter"/>
      <w:lvlText w:val="%8."/>
      <w:lvlJc w:val="left"/>
      <w:pPr>
        <w:ind w:left="5400" w:hanging="341"/>
      </w:pPr>
    </w:lvl>
    <w:lvl w:ilvl="8" w:tplc="C16CBF7C">
      <w:start w:val="1"/>
      <w:numFmt w:val="lowerRoman"/>
      <w:lvlText w:val="%9."/>
      <w:lvlJc w:val="right"/>
      <w:pPr>
        <w:ind w:left="6120" w:hanging="16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6C9"/>
    <w:rsid w:val="0011650D"/>
    <w:rsid w:val="001A381C"/>
    <w:rsid w:val="0052061F"/>
    <w:rsid w:val="005A6541"/>
    <w:rsid w:val="006830E3"/>
    <w:rsid w:val="007F2E86"/>
    <w:rsid w:val="00810294"/>
    <w:rsid w:val="00A36928"/>
    <w:rsid w:val="00B526CC"/>
    <w:rsid w:val="00B85F65"/>
    <w:rsid w:val="00B943B7"/>
    <w:rsid w:val="00CB01EB"/>
    <w:rsid w:val="00D02762"/>
    <w:rsid w:val="00D574C5"/>
    <w:rsid w:val="00E41F7E"/>
    <w:rsid w:val="00F116C9"/>
    <w:rsid w:val="00F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en-GB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60" w:lineRule="auto"/>
      <w:jc w:val="both"/>
    </w:pPr>
    <w:rPr>
      <w:rFonts w:ascii="Arial" w:eastAsia="Times New Roman" w:hAnsi="Arial" w:cs="Times New Roman"/>
      <w:sz w:val="22"/>
      <w:szCs w:val="4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rFonts w:ascii="Arial" w:eastAsia="Times New Roman" w:hAnsi="Arial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hAnsi="Arial"/>
      <w:sz w:val="24"/>
      <w:szCs w:val="44"/>
    </w:rPr>
  </w:style>
  <w:style w:type="character" w:customStyle="1" w:styleId="KopfzeileZchn1">
    <w:name w:val="Kopfzeile Zchn1"/>
    <w:basedOn w:val="Absatz-Standardschriftart"/>
    <w:uiPriority w:val="99"/>
    <w:semiHidden/>
    <w:qFormat/>
    <w:rPr>
      <w:rFonts w:ascii="Arial" w:eastAsia="Times New Roman" w:hAnsi="Arial" w:cs="Times New Roman"/>
      <w:sz w:val="24"/>
      <w:szCs w:val="44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ListLabel1">
    <w:name w:val="ListLabel 1"/>
    <w:qFormat/>
    <w:rPr>
      <w:rFonts w:ascii="Arial" w:hAnsi="Arial"/>
      <w:sz w:val="24"/>
      <w:szCs w:val="24"/>
    </w:rPr>
  </w:style>
  <w:style w:type="character" w:customStyle="1" w:styleId="ListLabel2">
    <w:name w:val="ListLabel 2"/>
    <w:qFormat/>
    <w:rPr>
      <w:b w:val="0"/>
      <w:bCs w:val="0"/>
      <w:sz w:val="24"/>
      <w:szCs w:val="24"/>
    </w:rPr>
  </w:style>
  <w:style w:type="character" w:customStyle="1" w:styleId="ListLabel3">
    <w:name w:val="ListLabel 3"/>
    <w:qFormat/>
    <w:rPr>
      <w:rFonts w:ascii="Arial" w:hAnsi="Arial" w:cs="Arial"/>
      <w:sz w:val="24"/>
    </w:rPr>
  </w:style>
  <w:style w:type="character" w:customStyle="1" w:styleId="ListLabel4">
    <w:name w:val="ListLabel 4"/>
    <w:qFormat/>
    <w:rPr>
      <w:rFonts w:cs="Arial"/>
      <w:sz w:val="24"/>
      <w:szCs w:val="24"/>
    </w:rPr>
  </w:style>
  <w:style w:type="character" w:customStyle="1" w:styleId="ListLabel5">
    <w:name w:val="ListLabel 5"/>
    <w:qFormat/>
    <w:rPr>
      <w:rFonts w:ascii="Liberation Sans" w:hAnsi="Liberation Sans"/>
      <w:sz w:val="24"/>
      <w:szCs w:val="24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pacing w:before="120" w:after="120"/>
    </w:pPr>
    <w:rPr>
      <w:rFonts w:cs="Lohit Devanagari"/>
      <w:i/>
      <w:iCs/>
      <w:szCs w:val="24"/>
    </w:rPr>
  </w:style>
  <w:style w:type="paragraph" w:customStyle="1" w:styleId="Verzeichnis">
    <w:name w:val="Verzeichnis"/>
    <w:basedOn w:val="Standard"/>
    <w:qFormat/>
    <w:rPr>
      <w:rFonts w:cs="Lohit Devanaga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Calibri" w:cs="Calibri"/>
      <w:lang w:eastAsia="en-US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Pr>
      <w:b/>
      <w:bCs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2021-12-16T08:45:00Z</dcterms:created>
  <dcterms:modified xsi:type="dcterms:W3CDTF">2021-12-16T08:45:00Z</dcterms:modified>
</cp:coreProperties>
</file>