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24E72" w14:textId="31A9EA93" w:rsidR="008A1BD2" w:rsidRDefault="008A1BD2" w:rsidP="008A1BD2">
      <w:pPr>
        <w:shd w:val="clear" w:color="auto" w:fill="FFFFFF"/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 w:rsidRPr="008A1BD2">
        <w:rPr>
          <w:rFonts w:ascii="Arial" w:hAnsi="Arial" w:cs="Arial"/>
          <w:b/>
          <w:bCs/>
          <w:color w:val="201F1E"/>
          <w:bdr w:val="none" w:sz="0" w:space="0" w:color="auto" w:frame="1"/>
        </w:rPr>
        <w:t xml:space="preserve">COMPASS </w:t>
      </w:r>
      <w:r>
        <w:rPr>
          <w:rFonts w:ascii="Arial" w:hAnsi="Arial" w:cs="Arial"/>
          <w:b/>
          <w:bCs/>
          <w:color w:val="201F1E"/>
          <w:bdr w:val="none" w:sz="0" w:space="0" w:color="auto" w:frame="1"/>
        </w:rPr>
        <w:t>S</w:t>
      </w:r>
      <w:r w:rsidRPr="008A1BD2">
        <w:rPr>
          <w:rFonts w:ascii="Arial" w:hAnsi="Arial" w:cs="Arial"/>
          <w:b/>
          <w:bCs/>
          <w:color w:val="201F1E"/>
          <w:bdr w:val="none" w:sz="0" w:space="0" w:color="auto" w:frame="1"/>
        </w:rPr>
        <w:t xml:space="preserve">tudy </w:t>
      </w:r>
      <w:r>
        <w:rPr>
          <w:rFonts w:ascii="Arial" w:hAnsi="Arial" w:cs="Arial"/>
          <w:b/>
          <w:bCs/>
          <w:color w:val="201F1E"/>
          <w:bdr w:val="none" w:sz="0" w:space="0" w:color="auto" w:frame="1"/>
        </w:rPr>
        <w:t>G</w:t>
      </w:r>
      <w:r w:rsidRPr="008A1BD2">
        <w:rPr>
          <w:rFonts w:ascii="Arial" w:hAnsi="Arial" w:cs="Arial"/>
          <w:b/>
          <w:bCs/>
          <w:color w:val="201F1E"/>
          <w:bdr w:val="none" w:sz="0" w:space="0" w:color="auto" w:frame="1"/>
        </w:rPr>
        <w:t>roup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 xml:space="preserve"> </w:t>
      </w:r>
    </w:p>
    <w:p w14:paraId="64E85CEE" w14:textId="7FF2DE3B" w:rsidR="008A1BD2" w:rsidRPr="003651C2" w:rsidRDefault="00673A91" w:rsidP="008A1BD2">
      <w:pPr>
        <w:shd w:val="clear" w:color="auto" w:fill="FFFFFF"/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  <w:vertAlign w:val="superscript"/>
          <w:lang w:val="en-SG"/>
        </w:rPr>
      </w:pPr>
      <w:r>
        <w:rPr>
          <w:rFonts w:ascii="Arial" w:hAnsi="Arial" w:cs="Arial"/>
          <w:color w:val="201F1E"/>
          <w:bdr w:val="none" w:sz="0" w:space="0" w:color="auto" w:frame="1"/>
        </w:rPr>
        <w:t>Eric A Finkelstein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1,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2</w:t>
      </w:r>
      <w:r>
        <w:rPr>
          <w:rFonts w:ascii="Arial" w:hAnsi="Arial" w:cs="Arial"/>
          <w:color w:val="201F1E"/>
          <w:bdr w:val="none" w:sz="0" w:space="0" w:color="auto" w:frame="1"/>
        </w:rPr>
        <w:t xml:space="preserve">, </w:t>
      </w:r>
      <w:r w:rsidR="008A1BD2" w:rsidRPr="00673A91">
        <w:rPr>
          <w:rFonts w:ascii="Arial" w:hAnsi="Arial" w:cs="Arial"/>
          <w:color w:val="201F1E"/>
          <w:bdr w:val="none" w:sz="0" w:space="0" w:color="auto" w:frame="1"/>
        </w:rPr>
        <w:t>Alethea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 Chung </w:t>
      </w:r>
      <w:proofErr w:type="spellStart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Pheng</w:t>
      </w:r>
      <w:proofErr w:type="spellEnd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 Yee</w:t>
      </w:r>
      <w:r w:rsidR="008A1BD2" w:rsidRPr="009A612A">
        <w:rPr>
          <w:rFonts w:ascii="Arial" w:hAnsi="Arial" w:cs="Arial"/>
          <w:color w:val="201F1E"/>
          <w:bdr w:val="none" w:sz="0" w:space="0" w:color="auto" w:frame="1"/>
          <w:vertAlign w:val="superscript"/>
        </w:rPr>
        <w:t>1,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3</w:t>
      </w:r>
      <w:r w:rsidR="008A1BD2">
        <w:rPr>
          <w:rFonts w:ascii="Arial" w:hAnsi="Arial" w:cs="Arial"/>
          <w:color w:val="201F1E"/>
          <w:bdr w:val="none" w:sz="0" w:space="0" w:color="auto" w:frame="1"/>
        </w:rPr>
        <w:t>, R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ebecca A. Dent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3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,</w:t>
      </w:r>
      <w:r w:rsidR="008A1BD2">
        <w:rPr>
          <w:rFonts w:ascii="Arial" w:hAnsi="Arial" w:cs="Arial"/>
          <w:color w:val="201F1E"/>
          <w:bdr w:val="none" w:sz="0" w:space="0" w:color="auto" w:frame="1"/>
        </w:rPr>
        <w:t xml:space="preserve"> 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Ravindran Kanesvaran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3</w:t>
      </w:r>
      <w:r w:rsidR="008A1BD2">
        <w:rPr>
          <w:rFonts w:ascii="Arial" w:hAnsi="Arial" w:cs="Arial"/>
          <w:color w:val="201F1E"/>
          <w:bdr w:val="none" w:sz="0" w:space="0" w:color="auto" w:frame="1"/>
        </w:rPr>
        <w:t xml:space="preserve">, 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Grace </w:t>
      </w:r>
      <w:proofErr w:type="spellStart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Meijuan</w:t>
      </w:r>
      <w:proofErr w:type="spellEnd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 Yang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3</w:t>
      </w:r>
      <w:r w:rsidR="008A1BD2">
        <w:rPr>
          <w:rFonts w:ascii="Arial" w:hAnsi="Arial" w:cs="Arial"/>
          <w:color w:val="201F1E"/>
          <w:bdr w:val="none" w:sz="0" w:space="0" w:color="auto" w:frame="1"/>
        </w:rPr>
        <w:t>, N</w:t>
      </w:r>
      <w:proofErr w:type="spellStart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esaretnam</w:t>
      </w:r>
      <w:proofErr w:type="spellEnd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 Barr Kumarakulasinghe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4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, Noreen Chan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4</w:t>
      </w:r>
      <w:r w:rsidR="008A1BD2">
        <w:rPr>
          <w:rFonts w:ascii="Arial" w:hAnsi="Arial" w:cs="Arial"/>
          <w:color w:val="201F1E"/>
          <w:bdr w:val="none" w:sz="0" w:space="0" w:color="auto" w:frame="1"/>
        </w:rPr>
        <w:t xml:space="preserve">, 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Patricia </w:t>
      </w:r>
      <w:proofErr w:type="spellStart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Soek</w:t>
      </w:r>
      <w:proofErr w:type="spellEnd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 Hui Neo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4</w:t>
      </w:r>
      <w:r w:rsidR="008A1BD2">
        <w:rPr>
          <w:rFonts w:ascii="Arial" w:hAnsi="Arial" w:cs="Arial"/>
          <w:color w:val="201F1E"/>
          <w:bdr w:val="none" w:sz="0" w:space="0" w:color="auto" w:frame="1"/>
        </w:rPr>
        <w:t>, Y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in Bun Cheung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5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,</w:t>
      </w:r>
      <w:r w:rsidR="008A1BD2" w:rsidRPr="009A612A" w:rsidDel="007B687B">
        <w:rPr>
          <w:rFonts w:ascii="Arial" w:hAnsi="Arial" w:cs="Arial"/>
          <w:color w:val="201F1E"/>
          <w:bdr w:val="none" w:sz="0" w:space="0" w:color="auto" w:frame="1"/>
        </w:rPr>
        <w:t xml:space="preserve"> </w:t>
      </w:r>
      <w:proofErr w:type="spellStart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Huei</w:t>
      </w:r>
      <w:proofErr w:type="spellEnd"/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 xml:space="preserve"> Yaw Wu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6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, Hum Yin Mei Allyn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6</w:t>
      </w:r>
      <w:r w:rsidR="008A1BD2">
        <w:rPr>
          <w:rFonts w:ascii="Arial" w:hAnsi="Arial" w:cs="Arial"/>
          <w:color w:val="201F1E"/>
          <w:bdr w:val="none" w:sz="0" w:space="0" w:color="auto" w:frame="1"/>
        </w:rPr>
        <w:t>, S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oh Mun Chin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7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,</w:t>
      </w:r>
      <w:r w:rsidR="008A1BD2">
        <w:rPr>
          <w:rFonts w:ascii="Arial" w:hAnsi="Arial" w:cs="Arial"/>
          <w:color w:val="201F1E"/>
          <w:bdr w:val="none" w:sz="0" w:space="0" w:color="auto" w:frame="1"/>
        </w:rPr>
        <w:t xml:space="preserve"> 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Richard Harding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8</w:t>
      </w:r>
      <w:r w:rsidR="008A1BD2" w:rsidRPr="009A612A">
        <w:rPr>
          <w:rFonts w:ascii="Arial" w:hAnsi="Arial" w:cs="Arial"/>
          <w:color w:val="201F1E"/>
          <w:bdr w:val="none" w:sz="0" w:space="0" w:color="auto" w:frame="1"/>
        </w:rPr>
        <w:t>, Lee Lai Heng</w:t>
      </w: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9</w:t>
      </w:r>
    </w:p>
    <w:p w14:paraId="4141F76B" w14:textId="3E6C5AA1" w:rsidR="008A1BD2" w:rsidRDefault="008A1BD2" w:rsidP="008A1BD2">
      <w:pPr>
        <w:shd w:val="clear" w:color="auto" w:fill="FFFFFF"/>
        <w:spacing w:line="480" w:lineRule="auto"/>
        <w:jc w:val="both"/>
        <w:rPr>
          <w:rFonts w:ascii="Arial" w:hAnsi="Arial" w:cs="Arial"/>
          <w:color w:val="201F1E"/>
          <w:lang w:val="en-SG" w:eastAsia="zh-CN"/>
        </w:rPr>
      </w:pPr>
    </w:p>
    <w:p w14:paraId="1B48AE47" w14:textId="77777777" w:rsidR="003651C2" w:rsidRPr="009A612A" w:rsidRDefault="003651C2" w:rsidP="003651C2">
      <w:pPr>
        <w:spacing w:line="480" w:lineRule="auto"/>
        <w:jc w:val="both"/>
        <w:rPr>
          <w:rFonts w:ascii="Arial" w:eastAsia="DengXian Light" w:hAnsi="Arial" w:cs="Arial"/>
          <w:lang w:val="en-GB"/>
        </w:rPr>
      </w:pPr>
      <w:r w:rsidRPr="009A612A">
        <w:rPr>
          <w:rFonts w:ascii="Arial" w:eastAsia="DengXian Light" w:hAnsi="Arial" w:cs="Arial"/>
          <w:vertAlign w:val="superscript"/>
          <w:lang w:val="en-GB"/>
        </w:rPr>
        <w:t>1</w:t>
      </w:r>
      <w:r w:rsidRPr="009A612A">
        <w:rPr>
          <w:rFonts w:ascii="Arial" w:eastAsia="DengXian Light" w:hAnsi="Arial" w:cs="Arial"/>
          <w:lang w:val="en-GB"/>
        </w:rPr>
        <w:t>Lien Centre for Palliative Care, Duke-NUS Medical School, Singapore</w:t>
      </w:r>
      <w:r>
        <w:rPr>
          <w:rFonts w:ascii="Arial" w:eastAsia="DengXian Light" w:hAnsi="Arial" w:cs="Arial"/>
          <w:lang w:val="en-GB"/>
        </w:rPr>
        <w:t>, Singapore</w:t>
      </w:r>
    </w:p>
    <w:p w14:paraId="2A153894" w14:textId="23448881" w:rsidR="00673A91" w:rsidRPr="00673A91" w:rsidRDefault="003651C2" w:rsidP="008A1BD2">
      <w:pPr>
        <w:spacing w:line="480" w:lineRule="auto"/>
        <w:jc w:val="both"/>
        <w:rPr>
          <w:rFonts w:ascii="Arial" w:eastAsia="DengXian Light" w:hAnsi="Arial" w:cs="Arial"/>
          <w:lang w:val="en-GB"/>
        </w:rPr>
      </w:pPr>
      <w:r w:rsidRPr="009A612A">
        <w:rPr>
          <w:rFonts w:ascii="Arial" w:eastAsia="DengXian Light" w:hAnsi="Arial" w:cs="Arial"/>
          <w:vertAlign w:val="superscript"/>
          <w:lang w:val="en-GB"/>
        </w:rPr>
        <w:t>2</w:t>
      </w:r>
      <w:r w:rsidRPr="009A612A">
        <w:rPr>
          <w:rFonts w:ascii="Arial" w:eastAsia="DengXian Light" w:hAnsi="Arial" w:cs="Arial"/>
          <w:lang w:val="en-GB"/>
        </w:rPr>
        <w:t>Program in Health Services and Systems Research, Duke-NUS Medical School, Singapore</w:t>
      </w:r>
      <w:r>
        <w:rPr>
          <w:rFonts w:ascii="Arial" w:eastAsia="DengXian Light" w:hAnsi="Arial" w:cs="Arial"/>
          <w:lang w:val="en-GB"/>
        </w:rPr>
        <w:t>, Singapore</w:t>
      </w:r>
    </w:p>
    <w:p w14:paraId="609FA9B5" w14:textId="07E0CA57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3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>National Cancer Centre, Singapore, Singapore</w:t>
      </w:r>
    </w:p>
    <w:p w14:paraId="683E5E24" w14:textId="201DFA0B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4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>National University Cancer Institute, National University Hospital, Singapore, Singapore</w:t>
      </w:r>
    </w:p>
    <w:p w14:paraId="3BAE7FAB" w14:textId="7418DF6A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5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 xml:space="preserve">Centre for Quantitative Medicine, Duke-NUS Medical School, Singapore, Singapore, </w:t>
      </w:r>
    </w:p>
    <w:p w14:paraId="30648EE0" w14:textId="2031AD56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6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>Tan Tock Seng Hospital, Singapore, Singapore</w:t>
      </w:r>
    </w:p>
    <w:p w14:paraId="1CC9F35B" w14:textId="491DD8BC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7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>Dover Park Hospice, Singapore, Singapore</w:t>
      </w:r>
    </w:p>
    <w:p w14:paraId="0A89A495" w14:textId="076DC5BE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8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>King’s College London, Cicely Saunders Institute, London, UK</w:t>
      </w:r>
    </w:p>
    <w:p w14:paraId="5D7B9649" w14:textId="6354E332" w:rsidR="00673A91" w:rsidRDefault="00673A91" w:rsidP="00673A91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  <w:vertAlign w:val="superscript"/>
        </w:rPr>
        <w:t>9</w:t>
      </w:r>
      <w:r w:rsidRPr="009A612A">
        <w:rPr>
          <w:rFonts w:ascii="Arial" w:hAnsi="Arial" w:cs="Arial"/>
          <w:color w:val="201F1E"/>
          <w:bdr w:val="none" w:sz="0" w:space="0" w:color="auto" w:frame="1"/>
        </w:rPr>
        <w:t>Singapore General Hospital</w:t>
      </w:r>
      <w:r>
        <w:rPr>
          <w:rFonts w:ascii="Arial" w:hAnsi="Arial" w:cs="Arial"/>
          <w:color w:val="201F1E"/>
          <w:bdr w:val="none" w:sz="0" w:space="0" w:color="auto" w:frame="1"/>
        </w:rPr>
        <w:t>, Singapore, Singapore</w:t>
      </w:r>
    </w:p>
    <w:p w14:paraId="24F1859D" w14:textId="77777777" w:rsidR="00673A91" w:rsidRDefault="00673A91" w:rsidP="008A1BD2">
      <w:pPr>
        <w:spacing w:line="48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</w:p>
    <w:p w14:paraId="727A8236" w14:textId="77777777" w:rsidR="008A1BD2" w:rsidRPr="008A1BD2" w:rsidRDefault="008A1BD2" w:rsidP="008A1BD2">
      <w:pPr>
        <w:rPr>
          <w:rFonts w:ascii="Arial" w:eastAsia="DengXian Light" w:hAnsi="Arial" w:cs="Arial"/>
        </w:rPr>
      </w:pPr>
    </w:p>
    <w:sectPr w:rsidR="008A1BD2" w:rsidRPr="008A1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E0D7" w14:textId="77777777" w:rsidR="00C0124D" w:rsidRDefault="00C0124D" w:rsidP="003651C2">
      <w:r>
        <w:separator/>
      </w:r>
    </w:p>
  </w:endnote>
  <w:endnote w:type="continuationSeparator" w:id="0">
    <w:p w14:paraId="56189EDA" w14:textId="77777777" w:rsidR="00C0124D" w:rsidRDefault="00C0124D" w:rsidP="0036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0AD4" w14:textId="77777777" w:rsidR="00C0124D" w:rsidRDefault="00C0124D" w:rsidP="003651C2">
      <w:r>
        <w:separator/>
      </w:r>
    </w:p>
  </w:footnote>
  <w:footnote w:type="continuationSeparator" w:id="0">
    <w:p w14:paraId="144E891C" w14:textId="77777777" w:rsidR="00C0124D" w:rsidRDefault="00C0124D" w:rsidP="00365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D2"/>
    <w:rsid w:val="003651C2"/>
    <w:rsid w:val="00673A91"/>
    <w:rsid w:val="008A1BD2"/>
    <w:rsid w:val="00BB204E"/>
    <w:rsid w:val="00C0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E3B83"/>
  <w15:chartTrackingRefBased/>
  <w15:docId w15:val="{E146F43F-DA77-4F4C-8BF8-8A24863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BD2"/>
    <w:rPr>
      <w:rFonts w:ascii="Times New Roman" w:eastAsia="Times New Roman" w:hAnsi="Times New Roman" w:cs="Times New Roman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651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51C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651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909BEA-0DE8-904B-ACB2-9E074FB51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hljlee12</dc:creator>
  <cp:keywords/>
  <dc:description/>
  <cp:lastModifiedBy>hljlee12</cp:lastModifiedBy>
  <cp:revision>2</cp:revision>
  <dcterms:created xsi:type="dcterms:W3CDTF">2022-08-30T16:59:00Z</dcterms:created>
  <dcterms:modified xsi:type="dcterms:W3CDTF">2022-08-30T17:43:00Z</dcterms:modified>
</cp:coreProperties>
</file>